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oter83.xml" ContentType="application/vnd.openxmlformats-officedocument.wordprocessingml.footer+xml"/>
  <Override PartName="/word/footer84.xml" ContentType="application/vnd.openxmlformats-officedocument.wordprocessingml.foot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footer87.xml" ContentType="application/vnd.openxmlformats-officedocument.wordprocessingml.footer+xml"/>
  <Override PartName="/word/footer88.xml" ContentType="application/vnd.openxmlformats-officedocument.wordprocessingml.footer+xml"/>
  <Override PartName="/word/footer89.xml" ContentType="application/vnd.openxmlformats-officedocument.wordprocessingml.footer+xml"/>
  <Override PartName="/word/footer90.xml" ContentType="application/vnd.openxmlformats-officedocument.wordprocessingml.footer+xml"/>
  <Override PartName="/word/footer91.xml" ContentType="application/vnd.openxmlformats-officedocument.wordprocessingml.footer+xml"/>
  <Override PartName="/word/footer92.xml" ContentType="application/vnd.openxmlformats-officedocument.wordprocessingml.footer+xml"/>
  <Override PartName="/word/footer93.xml" ContentType="application/vnd.openxmlformats-officedocument.wordprocessingml.footer+xml"/>
  <Override PartName="/word/footer94.xml" ContentType="application/vnd.openxmlformats-officedocument.wordprocessingml.footer+xml"/>
  <Override PartName="/word/footer95.xml" ContentType="application/vnd.openxmlformats-officedocument.wordprocessingml.footer+xml"/>
  <Override PartName="/word/footer96.xml" ContentType="application/vnd.openxmlformats-officedocument.wordprocessingml.footer+xml"/>
  <Override PartName="/word/footer97.xml" ContentType="application/vnd.openxmlformats-officedocument.wordprocessingml.footer+xml"/>
  <Override PartName="/word/footer98.xml" ContentType="application/vnd.openxmlformats-officedocument.wordprocessingml.footer+xml"/>
  <Override PartName="/word/footer99.xml" ContentType="application/vnd.openxmlformats-officedocument.wordprocessingml.footer+xml"/>
  <Override PartName="/word/footer100.xml" ContentType="application/vnd.openxmlformats-officedocument.wordprocessingml.footer+xml"/>
  <Override PartName="/word/footer101.xml" ContentType="application/vnd.openxmlformats-officedocument.wordprocessingml.footer+xml"/>
  <Override PartName="/word/footer102.xml" ContentType="application/vnd.openxmlformats-officedocument.wordprocessingml.footer+xml"/>
  <Override PartName="/word/footer103.xml" ContentType="application/vnd.openxmlformats-officedocument.wordprocessingml.footer+xml"/>
  <Override PartName="/word/footer104.xml" ContentType="application/vnd.openxmlformats-officedocument.wordprocessingml.footer+xml"/>
  <Override PartName="/word/footer105.xml" ContentType="application/vnd.openxmlformats-officedocument.wordprocessingml.footer+xml"/>
  <Override PartName="/word/footer106.xml" ContentType="application/vnd.openxmlformats-officedocument.wordprocessingml.footer+xml"/>
  <Override PartName="/word/footer107.xml" ContentType="application/vnd.openxmlformats-officedocument.wordprocessingml.footer+xml"/>
  <Override PartName="/word/footer108.xml" ContentType="application/vnd.openxmlformats-officedocument.wordprocessingml.footer+xml"/>
  <Override PartName="/word/footer109.xml" ContentType="application/vnd.openxmlformats-officedocument.wordprocessingml.footer+xml"/>
  <Override PartName="/word/footer110.xml" ContentType="application/vnd.openxmlformats-officedocument.wordprocessingml.footer+xml"/>
  <Override PartName="/word/footer111.xml" ContentType="application/vnd.openxmlformats-officedocument.wordprocessingml.footer+xml"/>
  <Override PartName="/word/footer112.xml" ContentType="application/vnd.openxmlformats-officedocument.wordprocessingml.footer+xml"/>
  <Override PartName="/word/footer113.xml" ContentType="application/vnd.openxmlformats-officedocument.wordprocessingml.footer+xml"/>
  <Override PartName="/word/footer114.xml" ContentType="application/vnd.openxmlformats-officedocument.wordprocessingml.footer+xml"/>
  <Override PartName="/word/footer115.xml" ContentType="application/vnd.openxmlformats-officedocument.wordprocessingml.footer+xml"/>
  <Override PartName="/word/footer116.xml" ContentType="application/vnd.openxmlformats-officedocument.wordprocessingml.footer+xml"/>
  <Override PartName="/word/footer117.xml" ContentType="application/vnd.openxmlformats-officedocument.wordprocessingml.footer+xml"/>
  <Override PartName="/word/footer118.xml" ContentType="application/vnd.openxmlformats-officedocument.wordprocessingml.footer+xml"/>
  <Override PartName="/word/footer119.xml" ContentType="application/vnd.openxmlformats-officedocument.wordprocessingml.footer+xml"/>
  <Override PartName="/word/footer120.xml" ContentType="application/vnd.openxmlformats-officedocument.wordprocessingml.footer+xml"/>
  <Override PartName="/word/footer121.xml" ContentType="application/vnd.openxmlformats-officedocument.wordprocessingml.footer+xml"/>
  <Override PartName="/word/footer122.xml" ContentType="application/vnd.openxmlformats-officedocument.wordprocessingml.footer+xml"/>
  <Override PartName="/word/footer123.xml" ContentType="application/vnd.openxmlformats-officedocument.wordprocessingml.footer+xml"/>
  <Override PartName="/word/footer124.xml" ContentType="application/vnd.openxmlformats-officedocument.wordprocessingml.footer+xml"/>
  <Override PartName="/word/footer125.xml" ContentType="application/vnd.openxmlformats-officedocument.wordprocessingml.footer+xml"/>
  <Override PartName="/word/footer126.xml" ContentType="application/vnd.openxmlformats-officedocument.wordprocessingml.footer+xml"/>
  <Override PartName="/word/footer127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</w:pPr>
      <w:r>
        <w:rPr/>
        <w:pict>
          <v:group style="position:absolute;margin-left:0pt;margin-top:80.177612pt;width:596.950pt;height:690.05pt;mso-position-horizontal-relative:page;mso-position-vertical-relative:page;z-index:-18603008" id="docshapegroup1" coordorigin="0,1604" coordsize="11939,13801">
            <v:shape style="position:absolute;left:976;top:1603;width:10962;height:13513" type="#_x0000_t75" id="docshape2" stroked="false">
              <v:imagedata r:id="rId5" o:title=""/>
            </v:shape>
            <v:shape style="position:absolute;left:5428;top:8681;width:814;height:736" id="docshape3" coordorigin="5429,8682" coordsize="814,736" path="m5987,8682l5429,8682,5429,8828,5610,8828,5610,9418,5806,9418,5806,8828,5987,8828,5987,8682xm6242,8682l6046,8682,6046,9418,6242,9418,6242,8682xe" filled="true" fillcolor="#0f1b67" stroked="false">
              <v:path arrowok="t"/>
              <v:fill type="solid"/>
            </v:shape>
            <v:shape style="position:absolute;left:6139;top:9518;width:633;height:910" id="docshape4" coordorigin="6139,9518" coordsize="633,910" path="m6737,9518l6155,9518,6148,9998,6196,9988,6245,9981,6294,9978,6343,9977,6414,9983,6478,10005,6524,10045,6541,10108,6525,10178,6484,10222,6426,10244,6361,10250,6305,10248,6249,10239,6195,10224,6143,10202,6139,10396,6195,10408,6253,10419,6314,10425,6378,10428,6452,10424,6524,10412,6591,10390,6650,10357,6700,10313,6738,10256,6763,10186,6772,10100,6762,10023,6736,9959,6694,9908,6641,9870,6577,9844,6506,9828,6430,9823,6417,9824,6359,9828,6359,9680,6737,9680,6737,9518xe" filled="true" fillcolor="#ab3ea0" stroked="false">
              <v:path arrowok="t"/>
              <v:fill type="solid"/>
            </v:shape>
            <v:shape style="position:absolute;left:1744;top:12920;width:1470;height:1521" type="#_x0000_t75" id="docshape5" stroked="false">
              <v:imagedata r:id="rId6" o:title=""/>
            </v:shape>
            <v:shape style="position:absolute;left:5197;top:12986;width:5417;height:1332" type="#_x0000_t75" id="docshape6" stroked="false">
              <v:imagedata r:id="rId7" o:title=""/>
            </v:shape>
            <v:rect style="position:absolute;left:0;top:14727;width:11939;height:677" id="docshape7" filled="true" fillcolor="#0f1b67" stroked="false">
              <v:fill type="solid"/>
            </v:rect>
            <w10:wrap type="none"/>
          </v:group>
        </w:pict>
      </w:r>
      <w:r>
        <w:rPr/>
        <w:pict>
          <v:rect style="position:absolute;margin-left:0pt;margin-top:0pt;width:596.940pt;height:34.74pt;mso-position-horizontal-relative:page;mso-position-vertical-relative:page;z-index:-18602496" id="docshape8" filled="true" fillcolor="#0f1b67" stroked="false">
            <v:fill type="solid"/>
            <w10:wrap type="none"/>
          </v:rect>
        </w:pic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21"/>
        </w:rPr>
      </w:pPr>
    </w:p>
    <w:p>
      <w:pPr>
        <w:spacing w:line="235" w:lineRule="auto" w:before="92"/>
        <w:ind w:left="284" w:right="0" w:firstLine="1661"/>
        <w:jc w:val="left"/>
        <w:rPr>
          <w:rFonts w:ascii="Arial"/>
          <w:b/>
          <w:sz w:val="69"/>
        </w:rPr>
      </w:pPr>
      <w:bookmarkStart w:name="TIP 45 cover.pdf" w:id="1"/>
      <w:bookmarkEnd w:id="1"/>
      <w:r>
        <w:rPr/>
      </w:r>
      <w:r>
        <w:rPr>
          <w:rFonts w:ascii="Arial"/>
          <w:b/>
          <w:color w:val="0F1A67"/>
          <w:w w:val="110"/>
          <w:sz w:val="69"/>
        </w:rPr>
        <w:t>Detoxification and </w:t>
      </w:r>
      <w:r>
        <w:rPr>
          <w:rFonts w:ascii="Arial"/>
          <w:b/>
          <w:color w:val="AA3DA0"/>
          <w:w w:val="105"/>
          <w:sz w:val="69"/>
        </w:rPr>
        <w:t>Substance</w:t>
      </w:r>
      <w:r>
        <w:rPr>
          <w:rFonts w:ascii="Arial"/>
          <w:b/>
          <w:color w:val="AA3DA0"/>
          <w:spacing w:val="80"/>
          <w:w w:val="150"/>
          <w:sz w:val="69"/>
        </w:rPr>
        <w:t> </w:t>
      </w:r>
      <w:r>
        <w:rPr>
          <w:rFonts w:ascii="Arial"/>
          <w:b/>
          <w:color w:val="AA3DA0"/>
          <w:w w:val="105"/>
          <w:sz w:val="69"/>
        </w:rPr>
        <w:t>Abuse</w:t>
      </w:r>
      <w:r>
        <w:rPr>
          <w:rFonts w:ascii="Arial"/>
          <w:b/>
          <w:color w:val="AA3DA0"/>
          <w:spacing w:val="80"/>
          <w:w w:val="105"/>
          <w:sz w:val="69"/>
        </w:rPr>
        <w:t> </w:t>
      </w:r>
      <w:r>
        <w:rPr>
          <w:rFonts w:ascii="Arial"/>
          <w:b/>
          <w:color w:val="AA3DA0"/>
          <w:w w:val="105"/>
          <w:sz w:val="69"/>
        </w:rPr>
        <w:t>Treatment</w:t>
      </w:r>
    </w:p>
    <w:p>
      <w:pPr>
        <w:pStyle w:val="BodyText"/>
        <w:rPr>
          <w:rFonts w:ascii="Arial"/>
          <w:b/>
          <w:sz w:val="76"/>
        </w:rPr>
      </w:pPr>
    </w:p>
    <w:p>
      <w:pPr>
        <w:pStyle w:val="BodyText"/>
        <w:spacing w:before="7"/>
        <w:rPr>
          <w:rFonts w:ascii="Arial"/>
          <w:b/>
          <w:sz w:val="111"/>
        </w:rPr>
      </w:pPr>
    </w:p>
    <w:p>
      <w:pPr>
        <w:spacing w:line="254" w:lineRule="auto" w:before="0"/>
        <w:ind w:left="3583" w:right="3305" w:firstLine="23"/>
        <w:jc w:val="center"/>
        <w:rPr>
          <w:rFonts w:ascii="Arial"/>
          <w:b/>
          <w:sz w:val="55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16.84021pt;margin-top:83.206329pt;width:31pt;height:57.7pt;mso-position-horizontal-relative:page;mso-position-vertical-relative:paragraph;z-index:-18601984" type="#_x0000_t202" id="docshape9" filled="false" stroked="false">
            <v:textbox inset="0,0,0,0">
              <w:txbxContent>
                <w:p>
                  <w:pPr>
                    <w:spacing w:line="1153" w:lineRule="exact" w:before="0"/>
                    <w:ind w:left="0" w:right="0" w:firstLine="0"/>
                    <w:jc w:val="left"/>
                    <w:rPr>
                      <w:b/>
                      <w:sz w:val="104"/>
                    </w:rPr>
                  </w:pPr>
                  <w:r>
                    <w:rPr>
                      <w:b/>
                      <w:color w:val="0F1A67"/>
                      <w:w w:val="107"/>
                      <w:sz w:val="104"/>
                    </w:rPr>
                    <w:t>p</w:t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color w:val="0F1A67"/>
          <w:w w:val="110"/>
          <w:sz w:val="55"/>
        </w:rPr>
        <w:t>A Treatment </w:t>
      </w:r>
      <w:r>
        <w:rPr>
          <w:rFonts w:ascii="Arial"/>
          <w:b/>
          <w:color w:val="0F1A67"/>
          <w:spacing w:val="-2"/>
          <w:w w:val="110"/>
          <w:sz w:val="55"/>
        </w:rPr>
        <w:t>Improvement Protocol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Title"/>
        <w:spacing w:before="216"/>
        <w:ind w:right="634"/>
      </w:pPr>
      <w:r>
        <w:rPr>
          <w:color w:val="AA3DA0"/>
          <w:w w:val="107"/>
        </w:rPr>
        <w:t>4</w:t>
      </w:r>
    </w:p>
    <w:p>
      <w:pPr>
        <w:pStyle w:val="BodyText"/>
        <w:rPr>
          <w:rFonts w:ascii="Arial"/>
          <w:b/>
          <w:sz w:val="134"/>
        </w:rPr>
      </w:pPr>
    </w:p>
    <w:p>
      <w:pPr>
        <w:pStyle w:val="BodyText"/>
        <w:spacing w:before="2"/>
        <w:rPr>
          <w:rFonts w:ascii="Arial"/>
          <w:b/>
          <w:sz w:val="178"/>
        </w:rPr>
      </w:pPr>
    </w:p>
    <w:p>
      <w:pPr>
        <w:spacing w:before="0"/>
        <w:ind w:left="5341" w:right="0" w:firstLine="0"/>
        <w:jc w:val="left"/>
        <w:rPr>
          <w:rFonts w:ascii="Arial" w:hAnsi="Arial"/>
          <w:sz w:val="16"/>
        </w:rPr>
      </w:pPr>
      <w:hyperlink r:id="rId8">
        <w:r>
          <w:rPr>
            <w:rFonts w:ascii="Arial" w:hAnsi="Arial"/>
            <w:color w:val="0E0157"/>
            <w:w w:val="115"/>
            <w:sz w:val="16"/>
          </w:rPr>
          <w:t>www</w:t>
        </w:r>
        <w:r>
          <w:rPr>
            <w:rFonts w:ascii="Arial" w:hAnsi="Arial"/>
            <w:color w:val="050505"/>
            <w:w w:val="115"/>
            <w:sz w:val="16"/>
          </w:rPr>
          <w:t>.</w:t>
        </w:r>
        <w:r>
          <w:rPr>
            <w:rFonts w:ascii="Arial" w:hAnsi="Arial"/>
            <w:color w:val="0E0157"/>
            <w:w w:val="115"/>
            <w:sz w:val="16"/>
          </w:rPr>
          <w:t>samhsa</w:t>
        </w:r>
        <w:r>
          <w:rPr>
            <w:rFonts w:ascii="Arial" w:hAnsi="Arial"/>
            <w:color w:val="050505"/>
            <w:w w:val="115"/>
            <w:sz w:val="16"/>
          </w:rPr>
          <w:t>.</w:t>
        </w:r>
        <w:r>
          <w:rPr>
            <w:rFonts w:ascii="Arial" w:hAnsi="Arial"/>
            <w:color w:val="0E0157"/>
            <w:w w:val="115"/>
            <w:sz w:val="16"/>
          </w:rPr>
          <w:t>gov</w:t>
        </w:r>
      </w:hyperlink>
      <w:r>
        <w:rPr>
          <w:rFonts w:ascii="Arial" w:hAnsi="Arial"/>
          <w:color w:val="0E0157"/>
          <w:spacing w:val="10"/>
          <w:w w:val="115"/>
          <w:sz w:val="16"/>
        </w:rPr>
        <w:t> </w:t>
      </w:r>
      <w:r>
        <w:rPr>
          <w:rFonts w:ascii="Arial" w:hAnsi="Arial"/>
          <w:color w:val="0E0157"/>
          <w:w w:val="115"/>
          <w:sz w:val="16"/>
        </w:rPr>
        <w:t>•</w:t>
      </w:r>
      <w:r>
        <w:rPr>
          <w:rFonts w:ascii="Arial" w:hAnsi="Arial"/>
          <w:color w:val="0E0157"/>
          <w:spacing w:val="9"/>
          <w:w w:val="115"/>
          <w:sz w:val="16"/>
        </w:rPr>
        <w:t> </w:t>
      </w:r>
      <w:r>
        <w:rPr>
          <w:rFonts w:ascii="Arial" w:hAnsi="Arial"/>
          <w:color w:val="0E0157"/>
          <w:w w:val="115"/>
          <w:sz w:val="16"/>
        </w:rPr>
        <w:t>1</w:t>
      </w:r>
      <w:r>
        <w:rPr>
          <w:rFonts w:ascii="Arial" w:hAnsi="Arial"/>
          <w:color w:val="050505"/>
          <w:w w:val="115"/>
          <w:sz w:val="16"/>
        </w:rPr>
        <w:t>-</w:t>
      </w:r>
      <w:r>
        <w:rPr>
          <w:rFonts w:ascii="Arial" w:hAnsi="Arial"/>
          <w:color w:val="0E0157"/>
          <w:w w:val="115"/>
          <w:sz w:val="16"/>
        </w:rPr>
        <w:t>877</w:t>
      </w:r>
      <w:r>
        <w:rPr>
          <w:rFonts w:ascii="Arial" w:hAnsi="Arial"/>
          <w:color w:val="050505"/>
          <w:w w:val="115"/>
          <w:sz w:val="16"/>
        </w:rPr>
        <w:t>-</w:t>
      </w:r>
      <w:r>
        <w:rPr>
          <w:rFonts w:ascii="Arial" w:hAnsi="Arial"/>
          <w:color w:val="0E0157"/>
          <w:w w:val="115"/>
          <w:sz w:val="16"/>
        </w:rPr>
        <w:t>SAMHSA</w:t>
      </w:r>
      <w:r>
        <w:rPr>
          <w:rFonts w:ascii="Arial" w:hAnsi="Arial"/>
          <w:color w:val="050505"/>
          <w:w w:val="115"/>
          <w:sz w:val="16"/>
        </w:rPr>
        <w:t>-</w:t>
      </w:r>
      <w:r>
        <w:rPr>
          <w:rFonts w:ascii="Arial" w:hAnsi="Arial"/>
          <w:color w:val="0E0157"/>
          <w:w w:val="115"/>
          <w:sz w:val="16"/>
        </w:rPr>
        <w:t>7</w:t>
      </w:r>
      <w:r>
        <w:rPr>
          <w:rFonts w:ascii="Arial" w:hAnsi="Arial"/>
          <w:color w:val="0E0157"/>
          <w:spacing w:val="2"/>
          <w:w w:val="115"/>
          <w:sz w:val="16"/>
        </w:rPr>
        <w:t> </w:t>
      </w:r>
      <w:r>
        <w:rPr>
          <w:rFonts w:ascii="Arial" w:hAnsi="Arial"/>
          <w:color w:val="0E0157"/>
          <w:w w:val="115"/>
          <w:sz w:val="16"/>
        </w:rPr>
        <w:t>(1</w:t>
      </w:r>
      <w:r>
        <w:rPr>
          <w:rFonts w:ascii="Arial" w:hAnsi="Arial"/>
          <w:color w:val="050505"/>
          <w:w w:val="115"/>
          <w:sz w:val="16"/>
        </w:rPr>
        <w:t>-</w:t>
      </w:r>
      <w:r>
        <w:rPr>
          <w:rFonts w:ascii="Arial" w:hAnsi="Arial"/>
          <w:color w:val="0E0157"/>
          <w:w w:val="115"/>
          <w:sz w:val="16"/>
        </w:rPr>
        <w:t>877</w:t>
      </w:r>
      <w:r>
        <w:rPr>
          <w:rFonts w:ascii="Arial" w:hAnsi="Arial"/>
          <w:color w:val="050505"/>
          <w:w w:val="115"/>
          <w:sz w:val="16"/>
        </w:rPr>
        <w:t>-</w:t>
      </w:r>
      <w:r>
        <w:rPr>
          <w:rFonts w:ascii="Arial" w:hAnsi="Arial"/>
          <w:color w:val="0E0157"/>
          <w:w w:val="115"/>
          <w:sz w:val="16"/>
        </w:rPr>
        <w:t>726</w:t>
      </w:r>
      <w:r>
        <w:rPr>
          <w:rFonts w:ascii="Arial" w:hAnsi="Arial"/>
          <w:color w:val="050505"/>
          <w:w w:val="115"/>
          <w:sz w:val="16"/>
        </w:rPr>
        <w:t>-</w:t>
      </w:r>
      <w:r>
        <w:rPr>
          <w:rFonts w:ascii="Arial" w:hAnsi="Arial"/>
          <w:color w:val="0E0157"/>
          <w:spacing w:val="-2"/>
          <w:w w:val="115"/>
          <w:sz w:val="16"/>
        </w:rPr>
        <w:t>4727)</w:t>
      </w:r>
    </w:p>
    <w:p>
      <w:pPr>
        <w:spacing w:after="0"/>
        <w:jc w:val="left"/>
        <w:rPr>
          <w:rFonts w:ascii="Arial" w:hAnsi="Arial"/>
          <w:sz w:val="16"/>
        </w:rPr>
        <w:sectPr>
          <w:type w:val="continuous"/>
          <w:pgSz w:w="12240" w:h="15840"/>
          <w:pgMar w:top="0" w:bottom="280" w:left="600" w:right="880"/>
        </w:sectPr>
      </w:pPr>
    </w:p>
    <w:p>
      <w:pPr>
        <w:spacing w:line="232" w:lineRule="auto" w:before="84"/>
        <w:ind w:left="2285" w:right="1855" w:firstLine="0"/>
        <w:jc w:val="center"/>
        <w:rPr>
          <w:rFonts w:ascii="Arial"/>
          <w:b/>
          <w:sz w:val="69"/>
        </w:rPr>
      </w:pPr>
      <w:r>
        <w:rPr>
          <w:rFonts w:ascii="Arial"/>
          <w:b/>
          <w:color w:val="15216B"/>
          <w:w w:val="110"/>
          <w:sz w:val="69"/>
        </w:rPr>
        <w:t>Detoxification and Substance</w:t>
      </w:r>
      <w:r>
        <w:rPr>
          <w:rFonts w:ascii="Arial"/>
          <w:b/>
          <w:color w:val="15216B"/>
          <w:spacing w:val="-17"/>
          <w:w w:val="110"/>
          <w:sz w:val="69"/>
        </w:rPr>
        <w:t> </w:t>
      </w:r>
      <w:r>
        <w:rPr>
          <w:rFonts w:ascii="Arial"/>
          <w:b/>
          <w:color w:val="15216B"/>
          <w:w w:val="110"/>
          <w:sz w:val="69"/>
        </w:rPr>
        <w:t>Abuse </w:t>
      </w:r>
      <w:r>
        <w:rPr>
          <w:rFonts w:ascii="Arial"/>
          <w:b/>
          <w:color w:val="15216B"/>
          <w:spacing w:val="-2"/>
          <w:w w:val="110"/>
          <w:sz w:val="69"/>
        </w:rPr>
        <w:t>Treatment</w:t>
      </w:r>
    </w:p>
    <w:p>
      <w:pPr>
        <w:pStyle w:val="BodyText"/>
        <w:rPr>
          <w:rFonts w:ascii="Arial"/>
          <w:b/>
          <w:sz w:val="76"/>
        </w:rPr>
      </w:pPr>
    </w:p>
    <w:p>
      <w:pPr>
        <w:pStyle w:val="BodyText"/>
        <w:rPr>
          <w:rFonts w:ascii="Arial"/>
          <w:b/>
          <w:sz w:val="76"/>
        </w:rPr>
      </w:pPr>
    </w:p>
    <w:p>
      <w:pPr>
        <w:pStyle w:val="BodyText"/>
        <w:rPr>
          <w:rFonts w:ascii="Arial"/>
          <w:b/>
          <w:sz w:val="76"/>
        </w:rPr>
      </w:pPr>
    </w:p>
    <w:p>
      <w:pPr>
        <w:pStyle w:val="BodyText"/>
        <w:spacing w:before="6"/>
        <w:rPr>
          <w:rFonts w:ascii="Arial"/>
          <w:b/>
          <w:sz w:val="81"/>
        </w:rPr>
      </w:pPr>
    </w:p>
    <w:p>
      <w:pPr>
        <w:spacing w:line="670" w:lineRule="atLeast" w:before="0"/>
        <w:ind w:left="3608" w:right="3283" w:firstLine="33"/>
        <w:jc w:val="center"/>
        <w:rPr>
          <w:rFonts w:ascii="Arial"/>
          <w:b/>
          <w:sz w:val="54"/>
        </w:rPr>
      </w:pPr>
      <w:r>
        <w:rPr>
          <w:rFonts w:ascii="Arial"/>
          <w:b/>
          <w:color w:val="15216B"/>
          <w:w w:val="110"/>
          <w:sz w:val="54"/>
        </w:rPr>
        <w:t>A Treatment </w:t>
      </w:r>
      <w:r>
        <w:rPr>
          <w:rFonts w:ascii="Arial"/>
          <w:b/>
          <w:color w:val="15216B"/>
          <w:spacing w:val="-2"/>
          <w:w w:val="110"/>
          <w:sz w:val="54"/>
        </w:rPr>
        <w:t>Improvement Protocol</w:t>
      </w:r>
    </w:p>
    <w:p>
      <w:pPr>
        <w:spacing w:line="817" w:lineRule="exact" w:before="0"/>
        <w:ind w:left="1333" w:right="0" w:firstLine="0"/>
        <w:jc w:val="center"/>
        <w:rPr>
          <w:b/>
          <w:sz w:val="105"/>
        </w:rPr>
      </w:pPr>
      <w:r>
        <w:rPr/>
        <w:pict>
          <v:shape style="position:absolute;margin-left:271.380005pt;margin-top:10.422095pt;width:40.7pt;height:36.8pt;mso-position-horizontal-relative:page;mso-position-vertical-relative:paragraph;z-index:-18601472" id="docshape10" coordorigin="5428,208" coordsize="814,736" path="m5986,208l5428,208,5428,354,5609,354,5609,944,5806,944,5806,354,5986,354,5986,208xm6241,209l6046,209,6046,944,6241,944,6241,209xe" filled="true" fillcolor="#0f1b67" stroked="false">
            <v:path arrowok="t"/>
            <v:fill type="solid"/>
            <w10:wrap type="none"/>
          </v:shape>
        </w:pict>
      </w:r>
      <w:r>
        <w:rPr>
          <w:b/>
          <w:color w:val="15216B"/>
          <w:w w:val="106"/>
          <w:sz w:val="105"/>
        </w:rPr>
        <w:t>p</w:t>
      </w:r>
    </w:p>
    <w:p>
      <w:pPr>
        <w:pStyle w:val="Title"/>
        <w:spacing w:line="1342" w:lineRule="exact"/>
      </w:pPr>
      <w:r>
        <w:rPr/>
        <w:pict>
          <v:shape style="position:absolute;margin-left:310.260010pt;margin-top:10.456169pt;width:31.65pt;height:45.45pt;mso-position-horizontal-relative:page;mso-position-vertical-relative:paragraph;z-index:15730688" id="docshape11" coordorigin="6205,209" coordsize="633,909" path="m6803,209l6221,209,6214,689,6262,679,6311,672,6359,669,6408,668,6479,674,6543,695,6589,735,6607,798,6591,869,6549,912,6491,935,6426,941,6370,938,6315,929,6261,914,6209,892,6205,1086,6261,1098,6319,1108,6380,1115,6444,1118,6518,1114,6590,1101,6657,1080,6716,1047,6766,1003,6804,946,6829,876,6838,790,6828,713,6801,649,6760,599,6706,561,6643,534,6572,519,6496,514,6483,514,6425,519,6425,370,6803,370,6803,209xe" filled="true" fillcolor="#0f1b67" stroked="false">
            <v:path arrowok="t"/>
            <v:fill type="solid"/>
            <w10:wrap type="none"/>
          </v:shape>
        </w:pict>
      </w:r>
      <w:r>
        <w:rPr>
          <w:color w:val="15216B"/>
          <w:w w:val="106"/>
        </w:rPr>
        <w:t>4</w:t>
      </w:r>
    </w:p>
    <w:p>
      <w:pPr>
        <w:pStyle w:val="BodyText"/>
        <w:spacing w:before="4"/>
        <w:rPr>
          <w:rFonts w:ascii="Arial"/>
          <w:b/>
          <w:sz w:val="141"/>
        </w:rPr>
      </w:pPr>
    </w:p>
    <w:p>
      <w:pPr>
        <w:spacing w:before="0"/>
        <w:ind w:left="500" w:right="0" w:firstLine="0"/>
        <w:jc w:val="left"/>
        <w:rPr>
          <w:b/>
          <w:sz w:val="21"/>
        </w:rPr>
      </w:pPr>
      <w:r>
        <w:rPr>
          <w:b/>
          <w:color w:val="15216B"/>
          <w:sz w:val="21"/>
        </w:rPr>
        <w:t>U.S.</w:t>
      </w:r>
      <w:r>
        <w:rPr>
          <w:b/>
          <w:color w:val="15216B"/>
          <w:spacing w:val="24"/>
          <w:sz w:val="21"/>
        </w:rPr>
        <w:t> </w:t>
      </w:r>
      <w:r>
        <w:rPr>
          <w:b/>
          <w:color w:val="15216B"/>
          <w:sz w:val="21"/>
        </w:rPr>
        <w:t>DEPARTMENT</w:t>
      </w:r>
      <w:r>
        <w:rPr>
          <w:b/>
          <w:color w:val="15216B"/>
          <w:spacing w:val="23"/>
          <w:sz w:val="21"/>
        </w:rPr>
        <w:t> </w:t>
      </w:r>
      <w:r>
        <w:rPr>
          <w:b/>
          <w:color w:val="15216B"/>
          <w:sz w:val="21"/>
        </w:rPr>
        <w:t>OF</w:t>
      </w:r>
      <w:r>
        <w:rPr>
          <w:b/>
          <w:color w:val="15216B"/>
          <w:spacing w:val="5"/>
          <w:sz w:val="21"/>
        </w:rPr>
        <w:t> </w:t>
      </w:r>
      <w:r>
        <w:rPr>
          <w:b/>
          <w:color w:val="15216B"/>
          <w:sz w:val="21"/>
        </w:rPr>
        <w:t>HEALTH</w:t>
      </w:r>
      <w:r>
        <w:rPr>
          <w:b/>
          <w:color w:val="15216B"/>
          <w:spacing w:val="19"/>
          <w:sz w:val="21"/>
        </w:rPr>
        <w:t> </w:t>
      </w:r>
      <w:r>
        <w:rPr>
          <w:b/>
          <w:color w:val="15216B"/>
          <w:sz w:val="21"/>
        </w:rPr>
        <w:t>AND</w:t>
      </w:r>
      <w:r>
        <w:rPr>
          <w:b/>
          <w:color w:val="15216B"/>
          <w:spacing w:val="10"/>
          <w:sz w:val="21"/>
        </w:rPr>
        <w:t> </w:t>
      </w:r>
      <w:r>
        <w:rPr>
          <w:b/>
          <w:color w:val="15216B"/>
          <w:sz w:val="21"/>
        </w:rPr>
        <w:t>HUMAN</w:t>
      </w:r>
      <w:r>
        <w:rPr>
          <w:b/>
          <w:color w:val="15216B"/>
          <w:spacing w:val="14"/>
          <w:sz w:val="21"/>
        </w:rPr>
        <w:t> </w:t>
      </w:r>
      <w:r>
        <w:rPr>
          <w:b/>
          <w:color w:val="15216B"/>
          <w:spacing w:val="-2"/>
          <w:sz w:val="21"/>
        </w:rPr>
        <w:t>SERVICES</w:t>
      </w:r>
    </w:p>
    <w:p>
      <w:pPr>
        <w:pStyle w:val="BodyText"/>
        <w:spacing w:before="27"/>
        <w:ind w:left="502"/>
      </w:pPr>
      <w:r>
        <w:rPr>
          <w:color w:val="15216B"/>
          <w:w w:val="110"/>
        </w:rPr>
        <w:t>Substance</w:t>
      </w:r>
      <w:r>
        <w:rPr>
          <w:color w:val="15216B"/>
          <w:spacing w:val="4"/>
          <w:w w:val="110"/>
        </w:rPr>
        <w:t> </w:t>
      </w:r>
      <w:r>
        <w:rPr>
          <w:color w:val="15216B"/>
          <w:w w:val="110"/>
        </w:rPr>
        <w:t>Abuse</w:t>
      </w:r>
      <w:r>
        <w:rPr>
          <w:color w:val="15216B"/>
          <w:spacing w:val="6"/>
          <w:w w:val="110"/>
        </w:rPr>
        <w:t> </w:t>
      </w:r>
      <w:r>
        <w:rPr>
          <w:color w:val="15216B"/>
          <w:w w:val="110"/>
        </w:rPr>
        <w:t>and</w:t>
      </w:r>
      <w:r>
        <w:rPr>
          <w:color w:val="15216B"/>
          <w:spacing w:val="25"/>
          <w:w w:val="110"/>
        </w:rPr>
        <w:t> </w:t>
      </w:r>
      <w:r>
        <w:rPr>
          <w:color w:val="15216B"/>
          <w:w w:val="110"/>
        </w:rPr>
        <w:t>Mental</w:t>
      </w:r>
      <w:r>
        <w:rPr>
          <w:color w:val="15216B"/>
          <w:spacing w:val="8"/>
          <w:w w:val="110"/>
        </w:rPr>
        <w:t> </w:t>
      </w:r>
      <w:r>
        <w:rPr>
          <w:color w:val="15216B"/>
          <w:w w:val="110"/>
        </w:rPr>
        <w:t>Health</w:t>
      </w:r>
      <w:r>
        <w:rPr>
          <w:color w:val="15216B"/>
          <w:spacing w:val="10"/>
          <w:w w:val="110"/>
        </w:rPr>
        <w:t> </w:t>
      </w:r>
      <w:r>
        <w:rPr>
          <w:color w:val="15216B"/>
          <w:w w:val="110"/>
        </w:rPr>
        <w:t>Services</w:t>
      </w:r>
      <w:r>
        <w:rPr>
          <w:color w:val="15216B"/>
          <w:spacing w:val="12"/>
          <w:w w:val="110"/>
        </w:rPr>
        <w:t> </w:t>
      </w:r>
      <w:r>
        <w:rPr>
          <w:color w:val="15216B"/>
          <w:spacing w:val="-2"/>
          <w:w w:val="110"/>
        </w:rPr>
        <w:t>Administration</w:t>
      </w:r>
    </w:p>
    <w:p>
      <w:pPr>
        <w:pStyle w:val="BodyText"/>
        <w:spacing w:before="5"/>
        <w:rPr>
          <w:sz w:val="18"/>
        </w:rPr>
      </w:pPr>
    </w:p>
    <w:p>
      <w:pPr>
        <w:pStyle w:val="BodyText"/>
        <w:spacing w:line="271" w:lineRule="auto" w:before="1"/>
        <w:ind w:left="507" w:right="7448" w:hanging="11"/>
      </w:pPr>
      <w:r>
        <w:rPr>
          <w:color w:val="15216B"/>
          <w:w w:val="110"/>
        </w:rPr>
        <w:t>1 Choke </w:t>
      </w:r>
      <w:r>
        <w:rPr>
          <w:color w:val="2D3679"/>
          <w:w w:val="110"/>
        </w:rPr>
        <w:t>Cherry </w:t>
      </w:r>
      <w:r>
        <w:rPr>
          <w:color w:val="15216B"/>
          <w:w w:val="110"/>
        </w:rPr>
        <w:t>Road Rockvill</w:t>
      </w:r>
      <w:r>
        <w:rPr>
          <w:color w:val="3F4985"/>
          <w:w w:val="110"/>
        </w:rPr>
        <w:t>e, </w:t>
      </w:r>
      <w:r>
        <w:rPr>
          <w:color w:val="2D3679"/>
          <w:w w:val="110"/>
        </w:rPr>
        <w:t>MD </w:t>
      </w:r>
      <w:r>
        <w:rPr>
          <w:color w:val="15216B"/>
          <w:w w:val="110"/>
        </w:rPr>
        <w:t>20857</w:t>
      </w:r>
    </w:p>
    <w:p>
      <w:pPr>
        <w:spacing w:after="0" w:line="271" w:lineRule="auto"/>
        <w:sectPr>
          <w:pgSz w:w="12240" w:h="15840"/>
          <w:pgMar w:top="1340" w:bottom="280" w:left="600" w:right="880"/>
        </w:sectPr>
      </w:pPr>
    </w:p>
    <w:p>
      <w:pPr>
        <w:pStyle w:val="Heading7"/>
        <w:spacing w:before="70"/>
      </w:pPr>
      <w:r>
        <w:rPr>
          <w:color w:val="282B59"/>
          <w:spacing w:val="-2"/>
          <w:w w:val="110"/>
        </w:rPr>
        <w:t>Acknowledgments</w:t>
      </w:r>
    </w:p>
    <w:p>
      <w:pPr>
        <w:pStyle w:val="BodyText"/>
        <w:spacing w:line="271" w:lineRule="auto" w:before="107"/>
        <w:ind w:left="682"/>
      </w:pPr>
      <w:r>
        <w:rPr>
          <w:color w:val="282B59"/>
          <w:w w:val="115"/>
        </w:rPr>
        <w:t>This publication</w:t>
      </w:r>
      <w:r>
        <w:rPr>
          <w:color w:val="282B59"/>
          <w:w w:val="115"/>
        </w:rPr>
        <w:t> was produced under the Knowledge Application Program</w:t>
      </w:r>
      <w:r>
        <w:rPr>
          <w:color w:val="282B59"/>
          <w:spacing w:val="-4"/>
          <w:w w:val="115"/>
        </w:rPr>
        <w:t> </w:t>
      </w:r>
      <w:r>
        <w:rPr>
          <w:color w:val="282B59"/>
          <w:w w:val="115"/>
        </w:rPr>
        <w:t>(KAP)</w:t>
      </w:r>
      <w:r>
        <w:rPr>
          <w:color w:val="282B59"/>
          <w:spacing w:val="-10"/>
          <w:w w:val="115"/>
        </w:rPr>
        <w:t> </w:t>
      </w:r>
      <w:r>
        <w:rPr>
          <w:color w:val="3B3F69"/>
          <w:w w:val="115"/>
        </w:rPr>
        <w:t>con­ </w:t>
      </w:r>
      <w:r>
        <w:rPr>
          <w:color w:val="282B59"/>
          <w:w w:val="115"/>
        </w:rPr>
        <w:t>tract</w:t>
      </w:r>
      <w:r>
        <w:rPr>
          <w:color w:val="282B59"/>
          <w:spacing w:val="-3"/>
          <w:w w:val="115"/>
        </w:rPr>
        <w:t> </w:t>
      </w:r>
      <w:r>
        <w:rPr>
          <w:color w:val="282B59"/>
          <w:w w:val="115"/>
        </w:rPr>
        <w:t>numbers</w:t>
      </w:r>
      <w:r>
        <w:rPr>
          <w:color w:val="282B59"/>
          <w:spacing w:val="-1"/>
          <w:w w:val="115"/>
        </w:rPr>
        <w:t> </w:t>
      </w:r>
      <w:r>
        <w:rPr>
          <w:color w:val="282B59"/>
          <w:w w:val="115"/>
        </w:rPr>
        <w:t>270-99-7072</w:t>
      </w:r>
      <w:r>
        <w:rPr>
          <w:color w:val="282B59"/>
          <w:spacing w:val="-2"/>
          <w:w w:val="115"/>
        </w:rPr>
        <w:t> </w:t>
      </w:r>
      <w:r>
        <w:rPr>
          <w:color w:val="282B59"/>
          <w:w w:val="115"/>
        </w:rPr>
        <w:t>and</w:t>
      </w:r>
      <w:r>
        <w:rPr>
          <w:color w:val="282B59"/>
          <w:spacing w:val="26"/>
          <w:w w:val="115"/>
        </w:rPr>
        <w:t> </w:t>
      </w:r>
      <w:r>
        <w:rPr>
          <w:color w:val="282B59"/>
          <w:w w:val="115"/>
        </w:rPr>
        <w:t>270-04-7049 with</w:t>
      </w:r>
      <w:r>
        <w:rPr>
          <w:color w:val="282B59"/>
          <w:spacing w:val="40"/>
          <w:w w:val="115"/>
        </w:rPr>
        <w:t> </w:t>
      </w:r>
      <w:r>
        <w:rPr>
          <w:color w:val="282B59"/>
          <w:w w:val="115"/>
        </w:rPr>
        <w:t>the Substance</w:t>
      </w:r>
      <w:r>
        <w:rPr>
          <w:color w:val="282B59"/>
          <w:spacing w:val="-9"/>
          <w:w w:val="115"/>
        </w:rPr>
        <w:t> </w:t>
      </w:r>
      <w:r>
        <w:rPr>
          <w:color w:val="282B59"/>
          <w:w w:val="115"/>
        </w:rPr>
        <w:t>Abuse</w:t>
      </w:r>
      <w:r>
        <w:rPr>
          <w:color w:val="282B59"/>
          <w:spacing w:val="-7"/>
          <w:w w:val="115"/>
        </w:rPr>
        <w:t> </w:t>
      </w:r>
      <w:r>
        <w:rPr>
          <w:color w:val="282B59"/>
          <w:w w:val="115"/>
        </w:rPr>
        <w:t>and</w:t>
      </w:r>
      <w:r>
        <w:rPr>
          <w:color w:val="282B59"/>
          <w:spacing w:val="15"/>
          <w:w w:val="115"/>
        </w:rPr>
        <w:t> </w:t>
      </w:r>
      <w:r>
        <w:rPr>
          <w:color w:val="282B59"/>
          <w:w w:val="115"/>
        </w:rPr>
        <w:t>Mental</w:t>
      </w:r>
      <w:r>
        <w:rPr>
          <w:color w:val="282B59"/>
          <w:spacing w:val="-5"/>
          <w:w w:val="115"/>
        </w:rPr>
        <w:t> </w:t>
      </w:r>
      <w:r>
        <w:rPr>
          <w:color w:val="282B59"/>
          <w:w w:val="115"/>
        </w:rPr>
        <w:t>Health Services</w:t>
      </w:r>
      <w:r>
        <w:rPr>
          <w:color w:val="282B59"/>
          <w:spacing w:val="-5"/>
          <w:w w:val="115"/>
        </w:rPr>
        <w:t> </w:t>
      </w:r>
      <w:r>
        <w:rPr>
          <w:color w:val="3B3F69"/>
          <w:w w:val="115"/>
        </w:rPr>
        <w:t>Administration</w:t>
      </w:r>
      <w:r>
        <w:rPr>
          <w:color w:val="3B3F69"/>
          <w:spacing w:val="-12"/>
          <w:w w:val="115"/>
        </w:rPr>
        <w:t> </w:t>
      </w:r>
      <w:r>
        <w:rPr>
          <w:color w:val="282B59"/>
          <w:w w:val="115"/>
        </w:rPr>
        <w:t>(SAMHSA), U.S. Department of Health and</w:t>
      </w:r>
      <w:r>
        <w:rPr>
          <w:color w:val="282B59"/>
          <w:w w:val="115"/>
        </w:rPr>
        <w:t> Human Services (HHS).</w:t>
      </w:r>
      <w:r>
        <w:rPr>
          <w:color w:val="282B59"/>
          <w:spacing w:val="-2"/>
          <w:w w:val="115"/>
        </w:rPr>
        <w:t> </w:t>
      </w:r>
      <w:r>
        <w:rPr>
          <w:color w:val="282B59"/>
          <w:w w:val="115"/>
        </w:rPr>
        <w:t>Andrea</w:t>
      </w:r>
      <w:r>
        <w:rPr>
          <w:color w:val="282B59"/>
          <w:spacing w:val="6"/>
          <w:w w:val="115"/>
        </w:rPr>
        <w:t> </w:t>
      </w:r>
      <w:r>
        <w:rPr>
          <w:color w:val="282B59"/>
          <w:w w:val="115"/>
        </w:rPr>
        <w:t>Kopstein,</w:t>
      </w:r>
      <w:r>
        <w:rPr>
          <w:color w:val="282B59"/>
          <w:spacing w:val="5"/>
          <w:w w:val="115"/>
        </w:rPr>
        <w:t> </w:t>
      </w:r>
      <w:r>
        <w:rPr>
          <w:color w:val="282B59"/>
          <w:w w:val="115"/>
        </w:rPr>
        <w:t>Ph.D.,</w:t>
      </w:r>
      <w:r>
        <w:rPr>
          <w:color w:val="282B59"/>
          <w:spacing w:val="-9"/>
          <w:w w:val="115"/>
        </w:rPr>
        <w:t> </w:t>
      </w:r>
      <w:r>
        <w:rPr>
          <w:color w:val="282B59"/>
          <w:w w:val="115"/>
        </w:rPr>
        <w:t>M.P.H,</w:t>
      </w:r>
      <w:r>
        <w:rPr>
          <w:color w:val="282B59"/>
          <w:spacing w:val="-2"/>
          <w:w w:val="115"/>
        </w:rPr>
        <w:t> </w:t>
      </w:r>
      <w:r>
        <w:rPr>
          <w:color w:val="282B59"/>
          <w:spacing w:val="-4"/>
          <w:w w:val="115"/>
        </w:rPr>
        <w:t>Karl</w:t>
      </w:r>
    </w:p>
    <w:p>
      <w:pPr>
        <w:pStyle w:val="BodyText"/>
        <w:spacing w:line="271" w:lineRule="auto" w:before="2"/>
        <w:ind w:left="686" w:hanging="2"/>
      </w:pPr>
      <w:r>
        <w:rPr>
          <w:color w:val="282B59"/>
          <w:w w:val="115"/>
        </w:rPr>
        <w:t>D.</w:t>
      </w:r>
      <w:r>
        <w:rPr>
          <w:color w:val="282B59"/>
          <w:spacing w:val="-7"/>
          <w:w w:val="115"/>
        </w:rPr>
        <w:t> </w:t>
      </w:r>
      <w:r>
        <w:rPr>
          <w:color w:val="282B59"/>
          <w:w w:val="115"/>
        </w:rPr>
        <w:t>White, Ed.D, and Christina Currier </w:t>
      </w:r>
      <w:r>
        <w:rPr>
          <w:color w:val="3B3F69"/>
          <w:w w:val="115"/>
        </w:rPr>
        <w:t>served </w:t>
      </w:r>
      <w:r>
        <w:rPr>
          <w:color w:val="282B59"/>
          <w:w w:val="115"/>
        </w:rPr>
        <w:t>as Government</w:t>
      </w:r>
      <w:r>
        <w:rPr>
          <w:color w:val="282B59"/>
          <w:w w:val="115"/>
        </w:rPr>
        <w:t> Project Officers.</w:t>
      </w:r>
    </w:p>
    <w:p>
      <w:pPr>
        <w:pStyle w:val="Heading7"/>
        <w:spacing w:before="192"/>
        <w:ind w:left="678"/>
      </w:pPr>
      <w:r>
        <w:rPr>
          <w:color w:val="282B59"/>
          <w:spacing w:val="-2"/>
          <w:w w:val="105"/>
        </w:rPr>
        <w:t>Disclaimer</w:t>
      </w:r>
    </w:p>
    <w:p>
      <w:pPr>
        <w:pStyle w:val="BodyText"/>
        <w:spacing w:line="271" w:lineRule="auto" w:before="112"/>
        <w:ind w:left="675" w:right="40" w:firstLine="6"/>
      </w:pPr>
      <w:r>
        <w:rPr>
          <w:color w:val="282B59"/>
          <w:w w:val="110"/>
        </w:rPr>
        <w:t>The</w:t>
      </w:r>
      <w:r>
        <w:rPr>
          <w:color w:val="282B59"/>
          <w:spacing w:val="40"/>
          <w:w w:val="110"/>
        </w:rPr>
        <w:t> </w:t>
      </w:r>
      <w:r>
        <w:rPr>
          <w:color w:val="282B59"/>
          <w:w w:val="110"/>
        </w:rPr>
        <w:t>views, opinions, and</w:t>
      </w:r>
      <w:r>
        <w:rPr>
          <w:color w:val="282B59"/>
          <w:w w:val="110"/>
        </w:rPr>
        <w:t> </w:t>
      </w:r>
      <w:r>
        <w:rPr>
          <w:color w:val="3B3F69"/>
          <w:w w:val="110"/>
        </w:rPr>
        <w:t>content expressed </w:t>
      </w:r>
      <w:r>
        <w:rPr>
          <w:color w:val="282B59"/>
          <w:w w:val="110"/>
        </w:rPr>
        <w:t>herein are</w:t>
      </w:r>
      <w:r>
        <w:rPr>
          <w:color w:val="282B59"/>
          <w:w w:val="110"/>
        </w:rPr>
        <w:t> those of the</w:t>
      </w:r>
      <w:r>
        <w:rPr>
          <w:color w:val="282B59"/>
          <w:spacing w:val="39"/>
          <w:w w:val="110"/>
        </w:rPr>
        <w:t> </w:t>
      </w:r>
      <w:r>
        <w:rPr>
          <w:color w:val="3B3F69"/>
          <w:w w:val="110"/>
        </w:rPr>
        <w:t>consensus</w:t>
      </w:r>
      <w:r>
        <w:rPr>
          <w:color w:val="3B3F69"/>
          <w:w w:val="110"/>
        </w:rPr>
        <w:t> </w:t>
      </w:r>
      <w:r>
        <w:rPr>
          <w:color w:val="282B59"/>
          <w:w w:val="110"/>
        </w:rPr>
        <w:t>panel </w:t>
      </w:r>
      <w:r>
        <w:rPr>
          <w:color w:val="3B3F69"/>
          <w:w w:val="110"/>
        </w:rPr>
        <w:t>and </w:t>
      </w:r>
      <w:r>
        <w:rPr>
          <w:color w:val="282B59"/>
          <w:w w:val="110"/>
        </w:rPr>
        <w:t>do not necessarily reflect the </w:t>
      </w:r>
      <w:r>
        <w:rPr>
          <w:color w:val="3B3F69"/>
          <w:w w:val="110"/>
        </w:rPr>
        <w:t>views, </w:t>
      </w:r>
      <w:r>
        <w:rPr>
          <w:color w:val="282B59"/>
          <w:w w:val="110"/>
        </w:rPr>
        <w:t>opinions, or </w:t>
      </w:r>
      <w:r>
        <w:rPr>
          <w:color w:val="3B3F69"/>
          <w:w w:val="110"/>
        </w:rPr>
        <w:t>policies </w:t>
      </w:r>
      <w:r>
        <w:rPr>
          <w:color w:val="282B59"/>
          <w:w w:val="110"/>
        </w:rPr>
        <w:t>of SAMHSA or</w:t>
      </w:r>
      <w:r>
        <w:rPr>
          <w:color w:val="282B59"/>
          <w:spacing w:val="35"/>
          <w:w w:val="110"/>
        </w:rPr>
        <w:t> </w:t>
      </w:r>
      <w:r>
        <w:rPr>
          <w:color w:val="282B59"/>
          <w:w w:val="110"/>
        </w:rPr>
        <w:t>HHS. No official </w:t>
      </w:r>
      <w:r>
        <w:rPr>
          <w:color w:val="3B3F69"/>
          <w:w w:val="110"/>
        </w:rPr>
        <w:t>sup­ </w:t>
      </w:r>
      <w:r>
        <w:rPr>
          <w:color w:val="282B59"/>
          <w:w w:val="110"/>
        </w:rPr>
        <w:t>port of or</w:t>
      </w:r>
      <w:r>
        <w:rPr>
          <w:color w:val="282B59"/>
          <w:spacing w:val="40"/>
          <w:w w:val="110"/>
        </w:rPr>
        <w:t> </w:t>
      </w:r>
      <w:r>
        <w:rPr>
          <w:color w:val="3B3F69"/>
          <w:w w:val="110"/>
        </w:rPr>
        <w:t>endorsement</w:t>
      </w:r>
      <w:r>
        <w:rPr>
          <w:color w:val="3B3F69"/>
          <w:w w:val="110"/>
        </w:rPr>
        <w:t> </w:t>
      </w:r>
      <w:r>
        <w:rPr>
          <w:color w:val="282B59"/>
          <w:w w:val="110"/>
        </w:rPr>
        <w:t>by SAMHSA or</w:t>
      </w:r>
      <w:r>
        <w:rPr>
          <w:color w:val="282B59"/>
          <w:spacing w:val="40"/>
          <w:w w:val="110"/>
        </w:rPr>
        <w:t> </w:t>
      </w:r>
      <w:r>
        <w:rPr>
          <w:color w:val="282B59"/>
          <w:w w:val="110"/>
        </w:rPr>
        <w:t>HHS for</w:t>
      </w:r>
      <w:r>
        <w:rPr>
          <w:color w:val="282B59"/>
          <w:spacing w:val="40"/>
          <w:w w:val="110"/>
        </w:rPr>
        <w:t> </w:t>
      </w:r>
      <w:r>
        <w:rPr>
          <w:color w:val="282B59"/>
          <w:w w:val="110"/>
        </w:rPr>
        <w:t>these opinions or for</w:t>
      </w:r>
      <w:r>
        <w:rPr>
          <w:color w:val="282B59"/>
          <w:w w:val="110"/>
        </w:rPr>
        <w:t> particular instru­ ments, </w:t>
      </w:r>
      <w:r>
        <w:rPr>
          <w:color w:val="3B3F69"/>
          <w:w w:val="110"/>
        </w:rPr>
        <w:t>software, </w:t>
      </w:r>
      <w:r>
        <w:rPr>
          <w:color w:val="282B59"/>
          <w:w w:val="110"/>
        </w:rPr>
        <w:t>or resources is intended or should be inferred.</w:t>
      </w:r>
    </w:p>
    <w:p>
      <w:pPr>
        <w:pStyle w:val="BodyText"/>
        <w:spacing w:before="5"/>
        <w:rPr>
          <w:sz w:val="32"/>
        </w:rPr>
      </w:pPr>
    </w:p>
    <w:p>
      <w:pPr>
        <w:pStyle w:val="Heading7"/>
        <w:ind w:left="678"/>
      </w:pPr>
      <w:r>
        <w:rPr>
          <w:color w:val="282B59"/>
          <w:w w:val="110"/>
        </w:rPr>
        <w:t>Public</w:t>
      </w:r>
      <w:r>
        <w:rPr>
          <w:color w:val="282B59"/>
          <w:spacing w:val="-13"/>
          <w:w w:val="110"/>
        </w:rPr>
        <w:t> </w:t>
      </w:r>
      <w:r>
        <w:rPr>
          <w:color w:val="282B59"/>
          <w:w w:val="110"/>
        </w:rPr>
        <w:t>Domain</w:t>
      </w:r>
      <w:r>
        <w:rPr>
          <w:color w:val="282B59"/>
          <w:spacing w:val="-15"/>
          <w:w w:val="110"/>
        </w:rPr>
        <w:t> </w:t>
      </w:r>
      <w:r>
        <w:rPr>
          <w:color w:val="282B59"/>
          <w:spacing w:val="-2"/>
          <w:w w:val="110"/>
        </w:rPr>
        <w:t>Notice</w:t>
      </w:r>
    </w:p>
    <w:p>
      <w:pPr>
        <w:pStyle w:val="BodyText"/>
        <w:spacing w:line="271" w:lineRule="auto" w:before="112"/>
        <w:ind w:left="681"/>
      </w:pPr>
      <w:r>
        <w:rPr>
          <w:color w:val="282B59"/>
          <w:w w:val="110"/>
        </w:rPr>
        <w:t>All material appearing in this report is in the public domain and</w:t>
      </w:r>
      <w:r>
        <w:rPr>
          <w:color w:val="282B59"/>
          <w:spacing w:val="40"/>
          <w:w w:val="110"/>
        </w:rPr>
        <w:t> </w:t>
      </w:r>
      <w:r>
        <w:rPr>
          <w:color w:val="282B59"/>
          <w:w w:val="110"/>
        </w:rPr>
        <w:t>may</w:t>
      </w:r>
      <w:r>
        <w:rPr>
          <w:color w:val="282B59"/>
          <w:spacing w:val="40"/>
          <w:w w:val="110"/>
        </w:rPr>
        <w:t> </w:t>
      </w:r>
      <w:r>
        <w:rPr>
          <w:color w:val="282B59"/>
          <w:w w:val="110"/>
        </w:rPr>
        <w:t>be reproduced</w:t>
      </w:r>
      <w:r>
        <w:rPr>
          <w:color w:val="282B59"/>
          <w:spacing w:val="40"/>
          <w:w w:val="110"/>
        </w:rPr>
        <w:t> </w:t>
      </w:r>
      <w:r>
        <w:rPr>
          <w:color w:val="282B59"/>
          <w:w w:val="110"/>
        </w:rPr>
        <w:t>or </w:t>
      </w:r>
      <w:r>
        <w:rPr>
          <w:color w:val="3B3F69"/>
          <w:w w:val="110"/>
        </w:rPr>
        <w:t>copied </w:t>
      </w:r>
      <w:r>
        <w:rPr>
          <w:color w:val="282B59"/>
          <w:w w:val="110"/>
        </w:rPr>
        <w:t>without permission from SAMHSA. Citation of the</w:t>
      </w:r>
      <w:r>
        <w:rPr>
          <w:color w:val="282B59"/>
          <w:spacing w:val="40"/>
          <w:w w:val="110"/>
        </w:rPr>
        <w:t> </w:t>
      </w:r>
      <w:r>
        <w:rPr>
          <w:color w:val="3B3F69"/>
          <w:w w:val="110"/>
        </w:rPr>
        <w:t>source</w:t>
      </w:r>
      <w:r>
        <w:rPr>
          <w:color w:val="3B3F69"/>
          <w:spacing w:val="-2"/>
          <w:w w:val="110"/>
        </w:rPr>
        <w:t> </w:t>
      </w:r>
      <w:r>
        <w:rPr>
          <w:color w:val="282B59"/>
          <w:w w:val="110"/>
        </w:rPr>
        <w:t>is appreciated. </w:t>
      </w:r>
      <w:r>
        <w:rPr>
          <w:color w:val="3B3F69"/>
          <w:w w:val="110"/>
        </w:rPr>
        <w:t>However, </w:t>
      </w:r>
      <w:r>
        <w:rPr>
          <w:color w:val="282B59"/>
          <w:w w:val="110"/>
        </w:rPr>
        <w:t>this publication may not</w:t>
      </w:r>
      <w:r>
        <w:rPr>
          <w:color w:val="282B59"/>
          <w:w w:val="110"/>
        </w:rPr>
        <w:t> be reproduced or dis­ tributed for a fee without the </w:t>
      </w:r>
      <w:r>
        <w:rPr>
          <w:color w:val="3B3F69"/>
          <w:w w:val="110"/>
        </w:rPr>
        <w:t>specific, </w:t>
      </w:r>
      <w:r>
        <w:rPr>
          <w:color w:val="282B59"/>
          <w:w w:val="110"/>
        </w:rPr>
        <w:t>written authorization of the</w:t>
      </w:r>
      <w:r>
        <w:rPr>
          <w:color w:val="282B59"/>
          <w:spacing w:val="29"/>
          <w:w w:val="110"/>
        </w:rPr>
        <w:t> </w:t>
      </w:r>
      <w:r>
        <w:rPr>
          <w:color w:val="282B59"/>
          <w:w w:val="110"/>
        </w:rPr>
        <w:t>Office of Conmmnications, SAMHSA, HHS.</w:t>
      </w:r>
    </w:p>
    <w:p>
      <w:pPr>
        <w:pStyle w:val="Heading7"/>
        <w:spacing w:line="264" w:lineRule="auto" w:before="70"/>
        <w:ind w:left="298" w:right="1209"/>
      </w:pPr>
      <w:r>
        <w:rPr>
          <w:b w:val="0"/>
        </w:rPr>
        <w:br w:type="column"/>
      </w:r>
      <w:r>
        <w:rPr>
          <w:color w:val="282B59"/>
          <w:spacing w:val="-2"/>
          <w:w w:val="105"/>
        </w:rPr>
        <w:t>Electronic</w:t>
      </w:r>
      <w:r>
        <w:rPr>
          <w:color w:val="282B59"/>
          <w:spacing w:val="-10"/>
          <w:w w:val="105"/>
        </w:rPr>
        <w:t> </w:t>
      </w:r>
      <w:r>
        <w:rPr>
          <w:color w:val="282B59"/>
          <w:spacing w:val="-2"/>
          <w:w w:val="105"/>
        </w:rPr>
        <w:t>Access</w:t>
      </w:r>
      <w:r>
        <w:rPr>
          <w:color w:val="282B59"/>
          <w:spacing w:val="-18"/>
          <w:w w:val="105"/>
        </w:rPr>
        <w:t> </w:t>
      </w:r>
      <w:r>
        <w:rPr>
          <w:color w:val="282B59"/>
          <w:spacing w:val="-2"/>
          <w:w w:val="105"/>
        </w:rPr>
        <w:t>and</w:t>
      </w:r>
      <w:r>
        <w:rPr>
          <w:color w:val="282B59"/>
          <w:spacing w:val="25"/>
          <w:w w:val="105"/>
        </w:rPr>
        <w:t> </w:t>
      </w:r>
      <w:r>
        <w:rPr>
          <w:color w:val="282B59"/>
          <w:spacing w:val="-2"/>
          <w:w w:val="105"/>
        </w:rPr>
        <w:t>Copies </w:t>
      </w:r>
      <w:r>
        <w:rPr>
          <w:color w:val="282B59"/>
          <w:w w:val="105"/>
        </w:rPr>
        <w:t>of</w:t>
      </w:r>
      <w:r>
        <w:rPr>
          <w:color w:val="282B59"/>
          <w:spacing w:val="40"/>
          <w:w w:val="105"/>
        </w:rPr>
        <w:t> </w:t>
      </w:r>
      <w:r>
        <w:rPr>
          <w:color w:val="282B59"/>
          <w:w w:val="105"/>
        </w:rPr>
        <w:t>Publication</w:t>
      </w:r>
    </w:p>
    <w:p>
      <w:pPr>
        <w:pStyle w:val="BodyText"/>
        <w:spacing w:line="271" w:lineRule="auto" w:before="76"/>
        <w:ind w:left="298" w:right="972" w:firstLine="5"/>
      </w:pPr>
      <w:r>
        <w:rPr>
          <w:color w:val="282B59"/>
          <w:w w:val="110"/>
        </w:rPr>
        <w:t>This publication may be ordered from or </w:t>
      </w:r>
      <w:r>
        <w:rPr>
          <w:color w:val="282B59"/>
          <w:w w:val="110"/>
        </w:rPr>
        <w:t>down­ loaded from SAMHSA's Publications Ordering Web page at </w:t>
      </w:r>
      <w:hyperlink r:id="rId10">
        <w:r>
          <w:rPr>
            <w:color w:val="282B59"/>
            <w:w w:val="110"/>
          </w:rPr>
          <w:t>http://store.samhsa.gov. </w:t>
        </w:r>
      </w:hyperlink>
      <w:r>
        <w:rPr>
          <w:color w:val="282B59"/>
          <w:w w:val="110"/>
        </w:rPr>
        <w:t>Or, please </w:t>
      </w:r>
      <w:r>
        <w:rPr>
          <w:color w:val="3B3F69"/>
          <w:w w:val="110"/>
        </w:rPr>
        <w:t>call</w:t>
      </w:r>
      <w:r>
        <w:rPr>
          <w:color w:val="3B3F69"/>
          <w:spacing w:val="-14"/>
          <w:w w:val="110"/>
        </w:rPr>
        <w:t> </w:t>
      </w:r>
      <w:r>
        <w:rPr>
          <w:color w:val="282B59"/>
          <w:w w:val="110"/>
        </w:rPr>
        <w:t>SAMHSA</w:t>
      </w:r>
      <w:r>
        <w:rPr>
          <w:color w:val="282B59"/>
          <w:spacing w:val="-8"/>
          <w:w w:val="110"/>
        </w:rPr>
        <w:t> </w:t>
      </w:r>
      <w:r>
        <w:rPr>
          <w:color w:val="282B59"/>
          <w:w w:val="110"/>
        </w:rPr>
        <w:t>at</w:t>
      </w:r>
      <w:r>
        <w:rPr>
          <w:color w:val="282B59"/>
          <w:spacing w:val="-1"/>
          <w:w w:val="110"/>
        </w:rPr>
        <w:t> </w:t>
      </w:r>
      <w:r>
        <w:rPr>
          <w:color w:val="282B59"/>
          <w:w w:val="110"/>
        </w:rPr>
        <w:t>1-877-SAMHSA-7</w:t>
      </w:r>
      <w:r>
        <w:rPr>
          <w:color w:val="282B59"/>
          <w:spacing w:val="-14"/>
          <w:w w:val="110"/>
        </w:rPr>
        <w:t> </w:t>
      </w:r>
      <w:r>
        <w:rPr>
          <w:color w:val="282B59"/>
          <w:w w:val="110"/>
        </w:rPr>
        <w:t>(1-877-726-</w:t>
      </w:r>
    </w:p>
    <w:p>
      <w:pPr>
        <w:pStyle w:val="BodyText"/>
        <w:spacing w:line="229" w:lineRule="exact"/>
        <w:ind w:left="301"/>
      </w:pPr>
      <w:r>
        <w:rPr>
          <w:color w:val="282B59"/>
          <w:w w:val="110"/>
        </w:rPr>
        <w:t>4727)</w:t>
      </w:r>
      <w:r>
        <w:rPr>
          <w:color w:val="282B59"/>
          <w:spacing w:val="-7"/>
          <w:w w:val="110"/>
        </w:rPr>
        <w:t> </w:t>
      </w:r>
      <w:r>
        <w:rPr>
          <w:color w:val="282B59"/>
          <w:w w:val="110"/>
        </w:rPr>
        <w:t>(English and</w:t>
      </w:r>
      <w:r>
        <w:rPr>
          <w:color w:val="282B59"/>
          <w:spacing w:val="19"/>
          <w:w w:val="110"/>
        </w:rPr>
        <w:t> </w:t>
      </w:r>
      <w:r>
        <w:rPr>
          <w:color w:val="282B59"/>
          <w:spacing w:val="-2"/>
          <w:w w:val="110"/>
        </w:rPr>
        <w:t>Espanol).</w:t>
      </w:r>
    </w:p>
    <w:p>
      <w:pPr>
        <w:pStyle w:val="BodyText"/>
        <w:rPr>
          <w:sz w:val="22"/>
        </w:rPr>
      </w:pPr>
    </w:p>
    <w:p>
      <w:pPr>
        <w:pStyle w:val="Heading7"/>
        <w:spacing w:before="152"/>
        <w:ind w:left="299"/>
      </w:pPr>
      <w:r>
        <w:rPr>
          <w:color w:val="282B59"/>
          <w:w w:val="105"/>
        </w:rPr>
        <w:t>Recommended</w:t>
      </w:r>
      <w:r>
        <w:rPr>
          <w:color w:val="282B59"/>
          <w:spacing w:val="57"/>
          <w:w w:val="110"/>
        </w:rPr>
        <w:t> </w:t>
      </w:r>
      <w:r>
        <w:rPr>
          <w:color w:val="282B59"/>
          <w:spacing w:val="-2"/>
          <w:w w:val="110"/>
        </w:rPr>
        <w:t>Citation</w:t>
      </w:r>
    </w:p>
    <w:p>
      <w:pPr>
        <w:pStyle w:val="BodyText"/>
        <w:spacing w:line="271" w:lineRule="auto" w:before="107"/>
        <w:ind w:left="303" w:right="1209" w:firstLine="3"/>
      </w:pPr>
      <w:r>
        <w:rPr>
          <w:color w:val="282B59"/>
          <w:w w:val="115"/>
        </w:rPr>
        <w:t>Center for</w:t>
      </w:r>
      <w:r>
        <w:rPr>
          <w:color w:val="282B59"/>
          <w:w w:val="115"/>
        </w:rPr>
        <w:t> Substance Abuse Treatment. Detoxification and</w:t>
      </w:r>
      <w:r>
        <w:rPr>
          <w:color w:val="282B59"/>
          <w:spacing w:val="40"/>
          <w:w w:val="115"/>
        </w:rPr>
        <w:t> </w:t>
      </w:r>
      <w:r>
        <w:rPr>
          <w:color w:val="282B59"/>
          <w:w w:val="115"/>
        </w:rPr>
        <w:t>Substance Abuse Treatment.</w:t>
      </w:r>
      <w:r>
        <w:rPr>
          <w:color w:val="282B59"/>
          <w:w w:val="115"/>
        </w:rPr>
        <w:t> Treatment</w:t>
      </w:r>
      <w:r>
        <w:rPr>
          <w:color w:val="282B59"/>
          <w:w w:val="115"/>
        </w:rPr>
        <w:t> Improvement</w:t>
      </w:r>
      <w:r>
        <w:rPr>
          <w:color w:val="282B59"/>
          <w:w w:val="115"/>
        </w:rPr>
        <w:t> Protocol (TIP) Series, No. 45. HHS Publication</w:t>
      </w:r>
      <w:r>
        <w:rPr>
          <w:color w:val="282B59"/>
          <w:spacing w:val="40"/>
          <w:w w:val="115"/>
        </w:rPr>
        <w:t> </w:t>
      </w:r>
      <w:r>
        <w:rPr>
          <w:color w:val="282B59"/>
          <w:w w:val="115"/>
        </w:rPr>
        <w:t>No. (SMA) 15-4131.</w:t>
      </w:r>
      <w:r>
        <w:rPr>
          <w:color w:val="282B59"/>
          <w:w w:val="115"/>
        </w:rPr>
        <w:t> Rockville,</w:t>
      </w:r>
      <w:r>
        <w:rPr>
          <w:color w:val="282B59"/>
          <w:w w:val="115"/>
        </w:rPr>
        <w:t> MD: Center for Substance Abuse Treatment, 2006.</w:t>
      </w:r>
    </w:p>
    <w:p>
      <w:pPr>
        <w:pStyle w:val="BodyText"/>
        <w:spacing w:before="10"/>
        <w:rPr>
          <w:sz w:val="32"/>
        </w:rPr>
      </w:pPr>
    </w:p>
    <w:p>
      <w:pPr>
        <w:pStyle w:val="Heading7"/>
        <w:ind w:left="302"/>
      </w:pPr>
      <w:r>
        <w:rPr>
          <w:color w:val="282B59"/>
          <w:w w:val="110"/>
        </w:rPr>
        <w:t>Originating</w:t>
      </w:r>
      <w:r>
        <w:rPr>
          <w:color w:val="282B59"/>
          <w:spacing w:val="24"/>
          <w:w w:val="110"/>
        </w:rPr>
        <w:t> </w:t>
      </w:r>
      <w:r>
        <w:rPr>
          <w:color w:val="282B59"/>
          <w:spacing w:val="-2"/>
          <w:w w:val="110"/>
        </w:rPr>
        <w:t>Office</w:t>
      </w:r>
    </w:p>
    <w:p>
      <w:pPr>
        <w:pStyle w:val="BodyText"/>
        <w:spacing w:line="271" w:lineRule="auto" w:before="107"/>
        <w:ind w:left="303" w:right="1550" w:firstLine="3"/>
      </w:pPr>
      <w:r>
        <w:rPr>
          <w:color w:val="282B59"/>
          <w:w w:val="115"/>
        </w:rPr>
        <w:t>Quality Improvement</w:t>
      </w:r>
      <w:r>
        <w:rPr>
          <w:color w:val="282B59"/>
          <w:w w:val="115"/>
        </w:rPr>
        <w:t> and Workforce </w:t>
      </w:r>
      <w:r>
        <w:rPr>
          <w:color w:val="282B59"/>
          <w:spacing w:val="-2"/>
          <w:w w:val="115"/>
        </w:rPr>
        <w:t>Development</w:t>
      </w:r>
      <w:r>
        <w:rPr>
          <w:color w:val="282B59"/>
          <w:spacing w:val="-2"/>
          <w:w w:val="115"/>
        </w:rPr>
        <w:t> Branch,</w:t>
      </w:r>
      <w:r>
        <w:rPr>
          <w:color w:val="282B59"/>
          <w:spacing w:val="-8"/>
          <w:w w:val="115"/>
        </w:rPr>
        <w:t> </w:t>
      </w:r>
      <w:r>
        <w:rPr>
          <w:color w:val="282B59"/>
          <w:spacing w:val="-2"/>
          <w:w w:val="115"/>
        </w:rPr>
        <w:t>Division</w:t>
      </w:r>
      <w:r>
        <w:rPr>
          <w:color w:val="282B59"/>
          <w:spacing w:val="-9"/>
          <w:w w:val="115"/>
        </w:rPr>
        <w:t> </w:t>
      </w:r>
      <w:r>
        <w:rPr>
          <w:color w:val="282B59"/>
          <w:spacing w:val="-2"/>
          <w:w w:val="115"/>
        </w:rPr>
        <w:t>of</w:t>
      </w:r>
      <w:r>
        <w:rPr>
          <w:color w:val="282B59"/>
          <w:spacing w:val="-10"/>
          <w:w w:val="115"/>
        </w:rPr>
        <w:t> </w:t>
      </w:r>
      <w:r>
        <w:rPr>
          <w:color w:val="282B59"/>
          <w:spacing w:val="-2"/>
          <w:w w:val="115"/>
        </w:rPr>
        <w:t>Services </w:t>
      </w:r>
      <w:r>
        <w:rPr>
          <w:color w:val="282B59"/>
          <w:w w:val="115"/>
        </w:rPr>
        <w:t>Improvement,</w:t>
      </w:r>
      <w:r>
        <w:rPr>
          <w:color w:val="282B59"/>
          <w:spacing w:val="-8"/>
          <w:w w:val="115"/>
        </w:rPr>
        <w:t> </w:t>
      </w:r>
      <w:r>
        <w:rPr>
          <w:color w:val="282B59"/>
          <w:w w:val="115"/>
        </w:rPr>
        <w:t>Center</w:t>
      </w:r>
      <w:r>
        <w:rPr>
          <w:color w:val="282B59"/>
          <w:spacing w:val="-14"/>
          <w:w w:val="115"/>
        </w:rPr>
        <w:t> </w:t>
      </w:r>
      <w:r>
        <w:rPr>
          <w:color w:val="282B59"/>
          <w:w w:val="115"/>
        </w:rPr>
        <w:t>for</w:t>
      </w:r>
      <w:r>
        <w:rPr>
          <w:color w:val="282B59"/>
          <w:spacing w:val="-15"/>
          <w:w w:val="115"/>
        </w:rPr>
        <w:t> </w:t>
      </w:r>
      <w:r>
        <w:rPr>
          <w:color w:val="282B59"/>
          <w:w w:val="115"/>
        </w:rPr>
        <w:t>Substance</w:t>
      </w:r>
      <w:r>
        <w:rPr>
          <w:color w:val="282B59"/>
          <w:spacing w:val="-14"/>
          <w:w w:val="115"/>
        </w:rPr>
        <w:t> </w:t>
      </w:r>
      <w:r>
        <w:rPr>
          <w:color w:val="282B59"/>
          <w:w w:val="115"/>
        </w:rPr>
        <w:t>Abuse Treatment, Substance Abuse and</w:t>
      </w:r>
      <w:r>
        <w:rPr>
          <w:color w:val="282B59"/>
          <w:spacing w:val="40"/>
          <w:w w:val="115"/>
        </w:rPr>
        <w:t> </w:t>
      </w:r>
      <w:r>
        <w:rPr>
          <w:color w:val="282B59"/>
          <w:w w:val="115"/>
        </w:rPr>
        <w:t>Mental Health Services </w:t>
      </w:r>
      <w:r>
        <w:rPr>
          <w:color w:val="3B3F69"/>
          <w:w w:val="115"/>
        </w:rPr>
        <w:t>Administration,</w:t>
      </w:r>
      <w:r>
        <w:rPr>
          <w:color w:val="3B3F69"/>
          <w:spacing w:val="-3"/>
          <w:w w:val="115"/>
        </w:rPr>
        <w:t> </w:t>
      </w:r>
      <w:r>
        <w:rPr>
          <w:color w:val="282B59"/>
          <w:w w:val="115"/>
        </w:rPr>
        <w:t>1 Choke Cherry Road, Rockville, MD 20857.</w:t>
      </w:r>
    </w:p>
    <w:p>
      <w:pPr>
        <w:pStyle w:val="BodyText"/>
        <w:spacing w:line="276" w:lineRule="auto" w:before="180"/>
        <w:ind w:left="311" w:right="1505" w:hanging="5"/>
      </w:pPr>
      <w:r>
        <w:rPr>
          <w:color w:val="282B59"/>
          <w:w w:val="110"/>
        </w:rPr>
        <w:t>HHS</w:t>
      </w:r>
      <w:r>
        <w:rPr>
          <w:color w:val="282B59"/>
          <w:w w:val="110"/>
        </w:rPr>
        <w:t> Publication No.</w:t>
      </w:r>
      <w:r>
        <w:rPr>
          <w:color w:val="282B59"/>
          <w:spacing w:val="-7"/>
          <w:w w:val="110"/>
        </w:rPr>
        <w:t> </w:t>
      </w:r>
      <w:r>
        <w:rPr>
          <w:color w:val="282B59"/>
          <w:w w:val="110"/>
        </w:rPr>
        <w:t>(SMA)</w:t>
      </w:r>
      <w:r>
        <w:rPr>
          <w:color w:val="282B59"/>
          <w:spacing w:val="-12"/>
          <w:w w:val="110"/>
        </w:rPr>
        <w:t> </w:t>
      </w:r>
      <w:r>
        <w:rPr>
          <w:color w:val="282B59"/>
          <w:w w:val="110"/>
        </w:rPr>
        <w:t>15-4131 Printed 2006</w:t>
      </w:r>
    </w:p>
    <w:p>
      <w:pPr>
        <w:pStyle w:val="BodyText"/>
        <w:spacing w:line="225" w:lineRule="exact"/>
        <w:ind w:left="310"/>
      </w:pPr>
      <w:r>
        <w:rPr>
          <w:color w:val="282B59"/>
          <w:w w:val="110"/>
        </w:rPr>
        <w:t>Revised</w:t>
      </w:r>
      <w:r>
        <w:rPr>
          <w:color w:val="282B59"/>
          <w:spacing w:val="9"/>
          <w:w w:val="110"/>
        </w:rPr>
        <w:t> </w:t>
      </w:r>
      <w:r>
        <w:rPr>
          <w:color w:val="282B59"/>
          <w:w w:val="110"/>
        </w:rPr>
        <w:t>2008,</w:t>
      </w:r>
      <w:r>
        <w:rPr>
          <w:color w:val="282B59"/>
          <w:spacing w:val="-1"/>
          <w:w w:val="110"/>
        </w:rPr>
        <w:t> </w:t>
      </w:r>
      <w:r>
        <w:rPr>
          <w:color w:val="282B59"/>
          <w:w w:val="110"/>
        </w:rPr>
        <w:t>2012,</w:t>
      </w:r>
      <w:r>
        <w:rPr>
          <w:color w:val="282B59"/>
          <w:spacing w:val="3"/>
          <w:w w:val="110"/>
        </w:rPr>
        <w:t> </w:t>
      </w:r>
      <w:r>
        <w:rPr>
          <w:color w:val="282B59"/>
          <w:w w:val="110"/>
        </w:rPr>
        <w:t>2013, and</w:t>
      </w:r>
      <w:r>
        <w:rPr>
          <w:color w:val="282B59"/>
          <w:spacing w:val="25"/>
          <w:w w:val="110"/>
        </w:rPr>
        <w:t> </w:t>
      </w:r>
      <w:r>
        <w:rPr>
          <w:color w:val="282B59"/>
          <w:spacing w:val="-4"/>
          <w:w w:val="110"/>
        </w:rPr>
        <w:t>2015</w:t>
      </w:r>
    </w:p>
    <w:p>
      <w:pPr>
        <w:spacing w:after="0" w:line="225" w:lineRule="exact"/>
        <w:sectPr>
          <w:footerReference w:type="default" r:id="rId9"/>
          <w:pgSz w:w="12240" w:h="15840"/>
          <w:pgMar w:footer="959" w:header="0" w:top="1320" w:bottom="1140" w:left="600" w:right="880"/>
          <w:cols w:num="2" w:equalWidth="0">
            <w:col w:w="4969" w:space="40"/>
            <w:col w:w="5751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16"/>
        </w:rPr>
      </w:pPr>
    </w:p>
    <w:p>
      <w:pPr>
        <w:spacing w:line="232" w:lineRule="auto" w:before="98"/>
        <w:ind w:left="4413" w:right="392" w:hanging="687"/>
        <w:jc w:val="left"/>
        <w:rPr>
          <w:rFonts w:ascii="Arial"/>
          <w:b/>
          <w:sz w:val="54"/>
        </w:rPr>
      </w:pPr>
      <w:r>
        <w:rPr/>
        <w:pict>
          <v:shape style="position:absolute;margin-left:63.48pt;margin-top:6.461792pt;width:138pt;height:535.2pt;mso-position-horizontal-relative:page;mso-position-vertical-relative:paragraph;z-index:15731200" type="#_x0000_t202" id="docshape15" filled="true" fillcolor="#cdd0e4" stroked="false">
            <v:textbox inset="0,0,0,0">
              <w:txbxContent>
                <w:p>
                  <w:pPr>
                    <w:pStyle w:val="BodyText"/>
                    <w:spacing w:before="8"/>
                    <w:rPr>
                      <w:color w:val="000000"/>
                      <w:sz w:val="37"/>
                    </w:rPr>
                  </w:pPr>
                </w:p>
                <w:p>
                  <w:pPr>
                    <w:spacing w:line="216" w:lineRule="auto" w:before="0"/>
                    <w:ind w:left="497" w:right="541" w:firstLine="48"/>
                    <w:jc w:val="center"/>
                    <w:rPr>
                      <w:rFonts w:ascii="Arial"/>
                      <w:b/>
                      <w:color w:val="000000"/>
                      <w:sz w:val="35"/>
                    </w:rPr>
                  </w:pPr>
                  <w:r>
                    <w:rPr>
                      <w:rFonts w:ascii="Arial"/>
                      <w:b/>
                      <w:color w:val="1D2870"/>
                      <w:w w:val="105"/>
                      <w:sz w:val="35"/>
                    </w:rPr>
                    <w:t>In This </w:t>
                  </w:r>
                  <w:r>
                    <w:rPr>
                      <w:rFonts w:ascii="Arial"/>
                      <w:b/>
                      <w:color w:val="1D2870"/>
                      <w:spacing w:val="-2"/>
                      <w:w w:val="105"/>
                      <w:sz w:val="35"/>
                    </w:rPr>
                    <w:t>Chapter...</w:t>
                  </w:r>
                </w:p>
                <w:p>
                  <w:pPr>
                    <w:pStyle w:val="BodyText"/>
                    <w:spacing w:line="271" w:lineRule="auto" w:before="264"/>
                    <w:ind w:left="535" w:right="546"/>
                    <w:jc w:val="center"/>
                    <w:rPr>
                      <w:color w:val="000000"/>
                    </w:rPr>
                  </w:pPr>
                  <w:r>
                    <w:rPr>
                      <w:color w:val="1D2870"/>
                      <w:spacing w:val="-2"/>
                      <w:w w:val="115"/>
                    </w:rPr>
                    <w:t>Psychosocial</w:t>
                  </w:r>
                  <w:r>
                    <w:rPr>
                      <w:color w:val="1D2870"/>
                      <w:spacing w:val="-10"/>
                      <w:w w:val="115"/>
                    </w:rPr>
                    <w:t> </w:t>
                  </w:r>
                  <w:r>
                    <w:rPr>
                      <w:color w:val="1D2870"/>
                      <w:spacing w:val="-2"/>
                      <w:w w:val="115"/>
                    </w:rPr>
                    <w:t>and Biomedical </w:t>
                  </w:r>
                  <w:r>
                    <w:rPr>
                      <w:color w:val="1D2870"/>
                      <w:w w:val="115"/>
                    </w:rPr>
                    <w:t>Screening and </w:t>
                  </w:r>
                  <w:r>
                    <w:rPr>
                      <w:color w:val="1D2870"/>
                      <w:spacing w:val="-2"/>
                      <w:w w:val="115"/>
                    </w:rPr>
                    <w:t>Assessment</w:t>
                  </w:r>
                </w:p>
                <w:p>
                  <w:pPr>
                    <w:pStyle w:val="BodyText"/>
                    <w:spacing w:line="271" w:lineRule="auto" w:before="104"/>
                    <w:ind w:left="609" w:right="613" w:firstLine="2"/>
                    <w:jc w:val="center"/>
                    <w:rPr>
                      <w:color w:val="000000"/>
                    </w:rPr>
                  </w:pPr>
                  <w:r>
                    <w:rPr>
                      <w:color w:val="1D2870"/>
                      <w:spacing w:val="-2"/>
                      <w:w w:val="115"/>
                    </w:rPr>
                    <w:t>Alcohol </w:t>
                  </w:r>
                  <w:r>
                    <w:rPr>
                      <w:color w:val="1D2870"/>
                      <w:w w:val="115"/>
                    </w:rPr>
                    <w:t>Intoxication</w:t>
                  </w:r>
                  <w:r>
                    <w:rPr>
                      <w:color w:val="1D2870"/>
                      <w:spacing w:val="-4"/>
                      <w:w w:val="115"/>
                    </w:rPr>
                    <w:t> </w:t>
                  </w:r>
                  <w:r>
                    <w:rPr>
                      <w:color w:val="1D2870"/>
                      <w:w w:val="115"/>
                    </w:rPr>
                    <w:t>and </w:t>
                  </w:r>
                  <w:r>
                    <w:rPr>
                      <w:color w:val="1D2870"/>
                      <w:spacing w:val="-2"/>
                      <w:w w:val="115"/>
                    </w:rPr>
                    <w:t>Withdrawal</w:t>
                  </w:r>
                </w:p>
                <w:p>
                  <w:pPr>
                    <w:pStyle w:val="BodyText"/>
                    <w:spacing w:before="100"/>
                    <w:ind w:left="546" w:right="544"/>
                    <w:jc w:val="center"/>
                    <w:rPr>
                      <w:color w:val="000000"/>
                    </w:rPr>
                  </w:pPr>
                  <w:r>
                    <w:rPr>
                      <w:color w:val="1D2870"/>
                      <w:spacing w:val="-2"/>
                      <w:w w:val="110"/>
                    </w:rPr>
                    <w:t>Opioids</w:t>
                  </w:r>
                </w:p>
                <w:p>
                  <w:pPr>
                    <w:pStyle w:val="BodyText"/>
                    <w:spacing w:line="273" w:lineRule="auto" w:before="130"/>
                    <w:ind w:left="546" w:right="534"/>
                    <w:jc w:val="center"/>
                    <w:rPr>
                      <w:color w:val="000000"/>
                    </w:rPr>
                  </w:pPr>
                  <w:r>
                    <w:rPr>
                      <w:color w:val="1D2870"/>
                      <w:spacing w:val="-2"/>
                      <w:w w:val="115"/>
                    </w:rPr>
                    <w:t>Benzodiazepines </w:t>
                  </w:r>
                  <w:r>
                    <w:rPr>
                      <w:color w:val="1D2870"/>
                      <w:w w:val="115"/>
                    </w:rPr>
                    <w:t>and</w:t>
                  </w:r>
                  <w:r>
                    <w:rPr>
                      <w:color w:val="1D2870"/>
                      <w:w w:val="115"/>
                    </w:rPr>
                    <w:t> Other </w:t>
                  </w:r>
                  <w:r>
                    <w:rPr>
                      <w:color w:val="1D2870"/>
                      <w:spacing w:val="-2"/>
                      <w:w w:val="115"/>
                    </w:rPr>
                    <w:t>Sedative­ Hypnotics</w:t>
                  </w:r>
                </w:p>
                <w:p>
                  <w:pPr>
                    <w:pStyle w:val="BodyText"/>
                    <w:spacing w:line="376" w:lineRule="auto" w:before="95"/>
                    <w:ind w:left="513" w:right="497" w:hanging="17"/>
                    <w:jc w:val="center"/>
                    <w:rPr>
                      <w:color w:val="000000"/>
                    </w:rPr>
                  </w:pPr>
                  <w:r>
                    <w:rPr>
                      <w:color w:val="1D2870"/>
                      <w:spacing w:val="-2"/>
                      <w:w w:val="115"/>
                    </w:rPr>
                    <w:t>Stimulants Inhalants/Solvents Nicotine</w:t>
                  </w:r>
                </w:p>
                <w:p>
                  <w:pPr>
                    <w:pStyle w:val="BodyText"/>
                    <w:spacing w:line="273" w:lineRule="auto"/>
                    <w:ind w:left="612" w:right="606" w:hanging="7"/>
                    <w:jc w:val="center"/>
                    <w:rPr>
                      <w:color w:val="000000"/>
                    </w:rPr>
                  </w:pPr>
                  <w:r>
                    <w:rPr>
                      <w:color w:val="1D2870"/>
                      <w:w w:val="115"/>
                    </w:rPr>
                    <w:t>Marijuana</w:t>
                  </w:r>
                  <w:r>
                    <w:rPr>
                      <w:color w:val="1D2870"/>
                      <w:w w:val="115"/>
                    </w:rPr>
                    <w:t> and Other Drugs Containing</w:t>
                  </w:r>
                  <w:r>
                    <w:rPr>
                      <w:color w:val="1D2870"/>
                      <w:spacing w:val="-12"/>
                      <w:w w:val="115"/>
                    </w:rPr>
                    <w:t> </w:t>
                  </w:r>
                  <w:r>
                    <w:rPr>
                      <w:color w:val="1D2870"/>
                      <w:w w:val="115"/>
                    </w:rPr>
                    <w:t>THC</w:t>
                  </w:r>
                </w:p>
                <w:p>
                  <w:pPr>
                    <w:pStyle w:val="BodyText"/>
                    <w:spacing w:before="96"/>
                    <w:ind w:left="546" w:right="546"/>
                    <w:jc w:val="center"/>
                    <w:rPr>
                      <w:color w:val="000000"/>
                    </w:rPr>
                  </w:pPr>
                  <w:r>
                    <w:rPr>
                      <w:color w:val="1D2870"/>
                      <w:spacing w:val="-2"/>
                      <w:w w:val="115"/>
                    </w:rPr>
                    <w:t>Anabolic</w:t>
                  </w:r>
                  <w:r>
                    <w:rPr>
                      <w:color w:val="1D2870"/>
                      <w:spacing w:val="4"/>
                      <w:w w:val="115"/>
                    </w:rPr>
                    <w:t> </w:t>
                  </w:r>
                  <w:r>
                    <w:rPr>
                      <w:color w:val="1D2870"/>
                      <w:spacing w:val="-2"/>
                      <w:w w:val="115"/>
                    </w:rPr>
                    <w:t>Steroids</w:t>
                  </w:r>
                </w:p>
                <w:p>
                  <w:pPr>
                    <w:pStyle w:val="BodyText"/>
                    <w:spacing w:before="131"/>
                    <w:ind w:left="546" w:right="546"/>
                    <w:jc w:val="center"/>
                    <w:rPr>
                      <w:color w:val="000000"/>
                    </w:rPr>
                  </w:pPr>
                  <w:r>
                    <w:rPr>
                      <w:color w:val="1D2870"/>
                      <w:w w:val="115"/>
                    </w:rPr>
                    <w:t>Club </w:t>
                  </w:r>
                  <w:r>
                    <w:rPr>
                      <w:color w:val="1D2870"/>
                      <w:spacing w:val="-2"/>
                      <w:w w:val="115"/>
                    </w:rPr>
                    <w:t>Drugs</w:t>
                  </w:r>
                </w:p>
                <w:p>
                  <w:pPr>
                    <w:pStyle w:val="BodyText"/>
                    <w:spacing w:line="273" w:lineRule="auto" w:before="130"/>
                    <w:ind w:left="602" w:right="589" w:hanging="11"/>
                    <w:jc w:val="center"/>
                    <w:rPr>
                      <w:color w:val="000000"/>
                    </w:rPr>
                  </w:pPr>
                  <w:r>
                    <w:rPr>
                      <w:color w:val="1D2870"/>
                      <w:w w:val="110"/>
                    </w:rPr>
                    <w:t>Management</w:t>
                  </w:r>
                  <w:r>
                    <w:rPr>
                      <w:color w:val="1D2870"/>
                      <w:spacing w:val="40"/>
                      <w:w w:val="110"/>
                    </w:rPr>
                    <w:t> </w:t>
                  </w:r>
                  <w:r>
                    <w:rPr>
                      <w:color w:val="1D2870"/>
                      <w:w w:val="110"/>
                    </w:rPr>
                    <w:t>of Polydrug Abuse: An Integrated </w:t>
                  </w:r>
                  <w:r>
                    <w:rPr>
                      <w:color w:val="313B7C"/>
                      <w:spacing w:val="-2"/>
                      <w:w w:val="110"/>
                    </w:rPr>
                    <w:t>Approach</w:t>
                  </w:r>
                </w:p>
                <w:p>
                  <w:pPr>
                    <w:pStyle w:val="BodyText"/>
                    <w:spacing w:line="271" w:lineRule="auto" w:before="95"/>
                    <w:ind w:left="824" w:right="833" w:firstLine="2"/>
                    <w:jc w:val="center"/>
                    <w:rPr>
                      <w:color w:val="000000"/>
                    </w:rPr>
                  </w:pPr>
                  <w:r>
                    <w:rPr>
                      <w:color w:val="1D2870"/>
                      <w:spacing w:val="-2"/>
                      <w:w w:val="115"/>
                    </w:rPr>
                    <w:t>Alternative </w:t>
                  </w:r>
                  <w:r>
                    <w:rPr>
                      <w:color w:val="313B7C"/>
                      <w:spacing w:val="-2"/>
                      <w:w w:val="115"/>
                    </w:rPr>
                    <w:t>Approaches</w:t>
                  </w:r>
                </w:p>
                <w:p>
                  <w:pPr>
                    <w:pStyle w:val="BodyText"/>
                    <w:spacing w:line="271" w:lineRule="auto" w:before="100"/>
                    <w:ind w:left="511" w:right="509"/>
                    <w:jc w:val="center"/>
                    <w:rPr>
                      <w:color w:val="000000"/>
                    </w:rPr>
                  </w:pPr>
                  <w:r>
                    <w:rPr>
                      <w:color w:val="1D2870"/>
                      <w:w w:val="115"/>
                    </w:rPr>
                    <w:t>Considerations</w:t>
                  </w:r>
                  <w:r>
                    <w:rPr>
                      <w:color w:val="1D2870"/>
                      <w:spacing w:val="-6"/>
                      <w:w w:val="115"/>
                    </w:rPr>
                    <w:t> </w:t>
                  </w:r>
                  <w:r>
                    <w:rPr>
                      <w:color w:val="1D2870"/>
                      <w:w w:val="115"/>
                    </w:rPr>
                    <w:t>for </w:t>
                  </w:r>
                  <w:r>
                    <w:rPr>
                      <w:color w:val="1D2870"/>
                      <w:spacing w:val="-2"/>
                      <w:w w:val="115"/>
                    </w:rPr>
                    <w:t>Specific Populations</w:t>
                  </w:r>
                </w:p>
              </w:txbxContent>
            </v:textbox>
            <v:fill type="solid"/>
            <w10:wrap type="none"/>
          </v:shape>
        </w:pict>
      </w:r>
      <w:bookmarkStart w:name="TIP 45 4.pdf" w:id="2"/>
      <w:bookmarkEnd w:id="2"/>
      <w:r>
        <w:rPr/>
      </w:r>
      <w:r>
        <w:rPr>
          <w:rFonts w:ascii="Arial"/>
          <w:b/>
          <w:color w:val="1D2870"/>
          <w:w w:val="110"/>
          <w:sz w:val="52"/>
        </w:rPr>
        <w:t>4</w:t>
      </w:r>
      <w:r>
        <w:rPr>
          <w:rFonts w:ascii="Arial"/>
          <w:b/>
          <w:color w:val="1D2870"/>
          <w:spacing w:val="80"/>
          <w:w w:val="110"/>
          <w:sz w:val="52"/>
        </w:rPr>
        <w:t> </w:t>
      </w:r>
      <w:r>
        <w:rPr>
          <w:rFonts w:ascii="Arial"/>
          <w:b/>
          <w:color w:val="1D2870"/>
          <w:w w:val="110"/>
          <w:sz w:val="54"/>
        </w:rPr>
        <w:t>Physical </w:t>
      </w:r>
      <w:r>
        <w:rPr>
          <w:rFonts w:ascii="Arial"/>
          <w:b/>
          <w:color w:val="1D2870"/>
          <w:spacing w:val="-2"/>
          <w:w w:val="110"/>
          <w:sz w:val="54"/>
        </w:rPr>
        <w:t>Detoxification </w:t>
      </w:r>
      <w:r>
        <w:rPr>
          <w:rFonts w:ascii="Arial"/>
          <w:b/>
          <w:color w:val="1D2870"/>
          <w:w w:val="110"/>
          <w:sz w:val="54"/>
        </w:rPr>
        <w:t>Services for Withdrawal</w:t>
      </w:r>
      <w:r>
        <w:rPr>
          <w:rFonts w:ascii="Arial"/>
          <w:b/>
          <w:color w:val="1D2870"/>
          <w:w w:val="110"/>
          <w:sz w:val="54"/>
        </w:rPr>
        <w:t> From </w:t>
      </w:r>
      <w:r>
        <w:rPr>
          <w:rFonts w:ascii="Arial"/>
          <w:b/>
          <w:color w:val="1D2870"/>
          <w:w w:val="105"/>
          <w:sz w:val="54"/>
        </w:rPr>
        <w:t>Specific</w:t>
      </w:r>
      <w:r>
        <w:rPr>
          <w:rFonts w:ascii="Arial"/>
          <w:b/>
          <w:color w:val="1D2870"/>
          <w:w w:val="105"/>
          <w:sz w:val="54"/>
        </w:rPr>
        <w:t> Substances</w:t>
      </w:r>
    </w:p>
    <w:p>
      <w:pPr>
        <w:pStyle w:val="BodyText"/>
        <w:spacing w:before="4"/>
        <w:rPr>
          <w:rFonts w:ascii="Arial"/>
          <w:b/>
          <w:sz w:val="61"/>
        </w:rPr>
      </w:pPr>
    </w:p>
    <w:p>
      <w:pPr>
        <w:pStyle w:val="BodyText"/>
        <w:spacing w:line="271" w:lineRule="auto"/>
        <w:ind w:left="3724" w:right="392" w:firstLine="1"/>
      </w:pPr>
      <w:r>
        <w:rPr>
          <w:color w:val="1D2870"/>
          <w:w w:val="115"/>
        </w:rPr>
        <w:t>This</w:t>
      </w:r>
      <w:r>
        <w:rPr>
          <w:color w:val="1D2870"/>
          <w:spacing w:val="-9"/>
          <w:w w:val="115"/>
        </w:rPr>
        <w:t> </w:t>
      </w:r>
      <w:r>
        <w:rPr>
          <w:color w:val="1D2870"/>
          <w:w w:val="115"/>
        </w:rPr>
        <w:t>chapter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highlights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specific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treatment regimens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for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specific</w:t>
      </w:r>
      <w:r>
        <w:rPr>
          <w:color w:val="313B7C"/>
          <w:spacing w:val="-4"/>
          <w:w w:val="115"/>
        </w:rPr>
        <w:t> </w:t>
      </w:r>
      <w:r>
        <w:rPr>
          <w:color w:val="313B7C"/>
          <w:w w:val="115"/>
        </w:rPr>
        <w:t>sub­ </w:t>
      </w:r>
      <w:r>
        <w:rPr>
          <w:color w:val="1D2870"/>
          <w:w w:val="115"/>
        </w:rPr>
        <w:t>stances and</w:t>
      </w:r>
      <w:r>
        <w:rPr>
          <w:color w:val="1D2870"/>
          <w:w w:val="115"/>
        </w:rPr>
        <w:t> provides guidance on the medical, nursing, and </w:t>
      </w:r>
      <w:r>
        <w:rPr>
          <w:color w:val="313B7C"/>
          <w:w w:val="115"/>
        </w:rPr>
        <w:t>social</w:t>
      </w:r>
      <w:r>
        <w:rPr>
          <w:color w:val="313B7C"/>
          <w:spacing w:val="-3"/>
          <w:w w:val="115"/>
        </w:rPr>
        <w:t> </w:t>
      </w:r>
      <w:r>
        <w:rPr>
          <w:color w:val="1D2870"/>
          <w:w w:val="115"/>
        </w:rPr>
        <w:t>ser­ vices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aspects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of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these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treatments. It also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includes</w:t>
      </w:r>
      <w:r>
        <w:rPr>
          <w:color w:val="1D2870"/>
          <w:spacing w:val="-3"/>
          <w:w w:val="115"/>
        </w:rPr>
        <w:t> </w:t>
      </w:r>
      <w:r>
        <w:rPr>
          <w:color w:val="313B7C"/>
          <w:w w:val="115"/>
        </w:rPr>
        <w:t>considerations</w:t>
      </w:r>
      <w:r>
        <w:rPr>
          <w:color w:val="313B7C"/>
          <w:spacing w:val="-15"/>
          <w:w w:val="115"/>
        </w:rPr>
        <w:t> </w:t>
      </w:r>
      <w:r>
        <w:rPr>
          <w:color w:val="1D2870"/>
          <w:w w:val="115"/>
        </w:rPr>
        <w:t>for</w:t>
      </w:r>
      <w:r>
        <w:rPr>
          <w:color w:val="1D2870"/>
          <w:spacing w:val="-1"/>
          <w:w w:val="115"/>
        </w:rPr>
        <w:t> </w:t>
      </w:r>
      <w:r>
        <w:rPr>
          <w:color w:val="313B7C"/>
          <w:w w:val="115"/>
        </w:rPr>
        <w:t>spe­ cific</w:t>
      </w:r>
      <w:r>
        <w:rPr>
          <w:color w:val="313B7C"/>
          <w:spacing w:val="-15"/>
          <w:w w:val="115"/>
        </w:rPr>
        <w:t> </w:t>
      </w:r>
      <w:r>
        <w:rPr>
          <w:color w:val="1D2870"/>
          <w:w w:val="115"/>
        </w:rPr>
        <w:t>populations.</w:t>
      </w:r>
      <w:r>
        <w:rPr>
          <w:color w:val="1D2870"/>
          <w:spacing w:val="-11"/>
          <w:w w:val="115"/>
        </w:rPr>
        <w:t> </w:t>
      </w:r>
      <w:r>
        <w:rPr>
          <w:color w:val="1D2870"/>
          <w:w w:val="115"/>
        </w:rPr>
        <w:t>Although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it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is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written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principally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for</w:t>
      </w:r>
      <w:r>
        <w:rPr>
          <w:color w:val="1D2870"/>
          <w:spacing w:val="-11"/>
          <w:w w:val="115"/>
        </w:rPr>
        <w:t> </w:t>
      </w:r>
      <w:r>
        <w:rPr>
          <w:color w:val="1D2870"/>
          <w:w w:val="115"/>
        </w:rPr>
        <w:t>healthcare</w:t>
      </w:r>
      <w:r>
        <w:rPr>
          <w:color w:val="1D2870"/>
          <w:spacing w:val="-12"/>
          <w:w w:val="115"/>
        </w:rPr>
        <w:t> </w:t>
      </w:r>
      <w:r>
        <w:rPr>
          <w:color w:val="1D2870"/>
          <w:w w:val="115"/>
        </w:rPr>
        <w:t>profes­ </w:t>
      </w:r>
      <w:r>
        <w:rPr>
          <w:color w:val="313B7C"/>
          <w:w w:val="115"/>
        </w:rPr>
        <w:t>sionals,</w:t>
      </w:r>
      <w:r>
        <w:rPr>
          <w:color w:val="313B7C"/>
          <w:spacing w:val="-4"/>
          <w:w w:val="115"/>
        </w:rPr>
        <w:t> </w:t>
      </w:r>
      <w:r>
        <w:rPr>
          <w:color w:val="313B7C"/>
          <w:w w:val="115"/>
        </w:rPr>
        <w:t>some</w:t>
      </w:r>
      <w:r>
        <w:rPr>
          <w:color w:val="313B7C"/>
          <w:spacing w:val="-6"/>
          <w:w w:val="115"/>
        </w:rPr>
        <w:t> </w:t>
      </w:r>
      <w:r>
        <w:rPr>
          <w:color w:val="1D2870"/>
          <w:w w:val="115"/>
        </w:rPr>
        <w:t>professionals without medical</w:t>
      </w:r>
      <w:r>
        <w:rPr>
          <w:color w:val="1D2870"/>
          <w:spacing w:val="-8"/>
          <w:w w:val="115"/>
        </w:rPr>
        <w:t> </w:t>
      </w:r>
      <w:r>
        <w:rPr>
          <w:color w:val="1D2870"/>
          <w:w w:val="115"/>
        </w:rPr>
        <w:t>training</w:t>
      </w:r>
      <w:r>
        <w:rPr>
          <w:color w:val="1D2870"/>
          <w:spacing w:val="-7"/>
          <w:w w:val="115"/>
        </w:rPr>
        <w:t> </w:t>
      </w:r>
      <w:r>
        <w:rPr>
          <w:color w:val="1D2870"/>
          <w:w w:val="115"/>
        </w:rPr>
        <w:t>may</w:t>
      </w:r>
      <w:r>
        <w:rPr>
          <w:color w:val="1D2870"/>
          <w:spacing w:val="-8"/>
          <w:w w:val="115"/>
        </w:rPr>
        <w:t> </w:t>
      </w:r>
      <w:r>
        <w:rPr>
          <w:color w:val="1D2870"/>
          <w:w w:val="115"/>
        </w:rPr>
        <w:t>find</w:t>
      </w:r>
      <w:r>
        <w:rPr>
          <w:color w:val="1D2870"/>
          <w:spacing w:val="-8"/>
          <w:w w:val="115"/>
        </w:rPr>
        <w:t> </w:t>
      </w:r>
      <w:r>
        <w:rPr>
          <w:color w:val="1D2870"/>
          <w:w w:val="115"/>
        </w:rPr>
        <w:t>it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of use.</w:t>
      </w:r>
    </w:p>
    <w:p>
      <w:pPr>
        <w:pStyle w:val="BodyText"/>
        <w:spacing w:line="273" w:lineRule="auto" w:before="3"/>
        <w:ind w:left="3718" w:right="587" w:firstLine="7"/>
      </w:pPr>
      <w:r>
        <w:rPr>
          <w:color w:val="1D2870"/>
          <w:w w:val="115"/>
        </w:rPr>
        <w:t>To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accommodate</w:t>
      </w:r>
      <w:r>
        <w:rPr>
          <w:color w:val="1D2870"/>
          <w:spacing w:val="-11"/>
          <w:w w:val="115"/>
        </w:rPr>
        <w:t> </w:t>
      </w:r>
      <w:r>
        <w:rPr>
          <w:color w:val="1D2870"/>
          <w:w w:val="115"/>
        </w:rPr>
        <w:t>a</w:t>
      </w:r>
      <w:r>
        <w:rPr>
          <w:color w:val="1D2870"/>
          <w:spacing w:val="-12"/>
          <w:w w:val="115"/>
        </w:rPr>
        <w:t> </w:t>
      </w:r>
      <w:r>
        <w:rPr>
          <w:color w:val="1D2870"/>
          <w:w w:val="115"/>
        </w:rPr>
        <w:t>broad</w:t>
      </w:r>
      <w:r>
        <w:rPr>
          <w:color w:val="1D2870"/>
          <w:spacing w:val="-13"/>
          <w:w w:val="115"/>
        </w:rPr>
        <w:t> </w:t>
      </w:r>
      <w:r>
        <w:rPr>
          <w:color w:val="1D2870"/>
          <w:w w:val="115"/>
        </w:rPr>
        <w:t>audience,</w:t>
      </w:r>
      <w:r>
        <w:rPr>
          <w:color w:val="1D2870"/>
          <w:spacing w:val="-13"/>
          <w:w w:val="115"/>
        </w:rPr>
        <w:t> </w:t>
      </w:r>
      <w:r>
        <w:rPr>
          <w:color w:val="1D2870"/>
          <w:w w:val="115"/>
        </w:rPr>
        <w:t>the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chapter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includes</w:t>
      </w:r>
      <w:r>
        <w:rPr>
          <w:color w:val="1D2870"/>
          <w:spacing w:val="-11"/>
          <w:w w:val="115"/>
        </w:rPr>
        <w:t> </w:t>
      </w:r>
      <w:r>
        <w:rPr>
          <w:color w:val="1D2870"/>
          <w:w w:val="115"/>
        </w:rPr>
        <w:t>definitions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for technical terms that may</w:t>
      </w:r>
      <w:r>
        <w:rPr>
          <w:color w:val="1D2870"/>
          <w:spacing w:val="-19"/>
          <w:w w:val="115"/>
        </w:rPr>
        <w:t> </w:t>
      </w:r>
      <w:r>
        <w:rPr>
          <w:color w:val="1D2870"/>
          <w:w w:val="115"/>
        </w:rPr>
        <w:t>be</w:t>
      </w:r>
      <w:r>
        <w:rPr>
          <w:color w:val="1D2870"/>
          <w:spacing w:val="-7"/>
          <w:w w:val="115"/>
        </w:rPr>
        <w:t> </w:t>
      </w:r>
      <w:r>
        <w:rPr>
          <w:color w:val="1D2870"/>
          <w:w w:val="115"/>
        </w:rPr>
        <w:t>unfamiliar to </w:t>
      </w:r>
      <w:r>
        <w:rPr>
          <w:color w:val="313B7C"/>
          <w:w w:val="115"/>
        </w:rPr>
        <w:t>some </w:t>
      </w:r>
      <w:r>
        <w:rPr>
          <w:color w:val="1D2870"/>
          <w:w w:val="115"/>
        </w:rPr>
        <w:t>readers-for example, "the patient was afebrile (without fever)."</w:t>
      </w:r>
    </w:p>
    <w:p>
      <w:pPr>
        <w:pStyle w:val="BodyText"/>
        <w:spacing w:before="1"/>
        <w:rPr>
          <w:sz w:val="31"/>
        </w:rPr>
      </w:pPr>
    </w:p>
    <w:p>
      <w:pPr>
        <w:pStyle w:val="Heading1"/>
        <w:spacing w:line="237" w:lineRule="auto" w:before="1"/>
        <w:ind w:left="3728" w:right="492" w:hanging="14"/>
      </w:pPr>
      <w:r>
        <w:rPr>
          <w:color w:val="1D2870"/>
          <w:w w:val="105"/>
        </w:rPr>
        <w:t>Psychosocial</w:t>
      </w:r>
      <w:r>
        <w:rPr>
          <w:color w:val="1D2870"/>
          <w:spacing w:val="40"/>
          <w:w w:val="105"/>
        </w:rPr>
        <w:t> </w:t>
      </w:r>
      <w:r>
        <w:rPr>
          <w:color w:val="1D2870"/>
          <w:w w:val="105"/>
        </w:rPr>
        <w:t>and</w:t>
      </w:r>
      <w:r>
        <w:rPr>
          <w:color w:val="1D2870"/>
          <w:spacing w:val="40"/>
          <w:w w:val="105"/>
        </w:rPr>
        <w:t> </w:t>
      </w:r>
      <w:r>
        <w:rPr>
          <w:color w:val="1D2870"/>
          <w:w w:val="105"/>
        </w:rPr>
        <w:t>Biomedical Screening and</w:t>
      </w:r>
      <w:r>
        <w:rPr>
          <w:color w:val="1D2870"/>
          <w:spacing w:val="40"/>
          <w:w w:val="105"/>
        </w:rPr>
        <w:t> </w:t>
      </w:r>
      <w:r>
        <w:rPr>
          <w:color w:val="1D2870"/>
          <w:w w:val="105"/>
        </w:rPr>
        <w:t>Assessment</w:t>
      </w:r>
    </w:p>
    <w:p>
      <w:pPr>
        <w:pStyle w:val="BodyText"/>
        <w:spacing w:line="271" w:lineRule="auto" w:before="91"/>
        <w:ind w:left="3724" w:right="587" w:firstLine="1"/>
      </w:pPr>
      <w:r>
        <w:rPr>
          <w:color w:val="1D2870"/>
          <w:w w:val="110"/>
        </w:rPr>
        <w:t>This</w:t>
      </w:r>
      <w:r>
        <w:rPr>
          <w:color w:val="1D2870"/>
          <w:spacing w:val="-5"/>
          <w:w w:val="110"/>
        </w:rPr>
        <w:t> </w:t>
      </w:r>
      <w:r>
        <w:rPr>
          <w:color w:val="313B7C"/>
          <w:w w:val="110"/>
        </w:rPr>
        <w:t>section </w:t>
      </w:r>
      <w:r>
        <w:rPr>
          <w:color w:val="1D2870"/>
          <w:w w:val="110"/>
        </w:rPr>
        <w:t>covers more complex psychosocial and</w:t>
      </w:r>
      <w:r>
        <w:rPr>
          <w:color w:val="1D2870"/>
          <w:spacing w:val="24"/>
          <w:w w:val="110"/>
        </w:rPr>
        <w:t> </w:t>
      </w:r>
      <w:r>
        <w:rPr>
          <w:color w:val="1D2870"/>
          <w:w w:val="110"/>
        </w:rPr>
        <w:t>biomedical assess­ ments that may</w:t>
      </w:r>
      <w:r>
        <w:rPr>
          <w:color w:val="1D2870"/>
          <w:spacing w:val="-14"/>
          <w:w w:val="110"/>
        </w:rPr>
        <w:t> </w:t>
      </w:r>
      <w:r>
        <w:rPr>
          <w:color w:val="1D2870"/>
          <w:w w:val="110"/>
        </w:rPr>
        <w:t>occur after initial contact as an individual undergoes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detoxification.</w:t>
      </w:r>
      <w:r>
        <w:rPr>
          <w:color w:val="1D2870"/>
          <w:spacing w:val="-1"/>
          <w:w w:val="110"/>
        </w:rPr>
        <w:t> </w:t>
      </w:r>
      <w:r>
        <w:rPr>
          <w:color w:val="1D2870"/>
          <w:w w:val="110"/>
        </w:rPr>
        <w:t>Psychosocial and</w:t>
      </w:r>
      <w:r>
        <w:rPr>
          <w:color w:val="1D2870"/>
          <w:spacing w:val="27"/>
          <w:w w:val="110"/>
        </w:rPr>
        <w:t> </w:t>
      </w:r>
      <w:r>
        <w:rPr>
          <w:color w:val="1D2870"/>
          <w:w w:val="110"/>
        </w:rPr>
        <w:t>biomedical screening and</w:t>
      </w:r>
      <w:r>
        <w:rPr>
          <w:color w:val="1D2870"/>
          <w:w w:val="110"/>
        </w:rPr>
        <w:t> services are closely associated: neither is</w:t>
      </w:r>
      <w:r>
        <w:rPr>
          <w:color w:val="1D2870"/>
          <w:spacing w:val="-2"/>
          <w:w w:val="110"/>
        </w:rPr>
        <w:t> </w:t>
      </w:r>
      <w:r>
        <w:rPr>
          <w:color w:val="1D2870"/>
          <w:w w:val="110"/>
        </w:rPr>
        <w:t>likely to </w:t>
      </w:r>
      <w:r>
        <w:rPr>
          <w:color w:val="313B7C"/>
          <w:w w:val="110"/>
        </w:rPr>
        <w:t>succeed </w:t>
      </w:r>
      <w:r>
        <w:rPr>
          <w:color w:val="1D2870"/>
          <w:w w:val="110"/>
        </w:rPr>
        <w:t>without the other, as the </w:t>
      </w:r>
      <w:r>
        <w:rPr>
          <w:color w:val="313B7C"/>
          <w:w w:val="110"/>
        </w:rPr>
        <w:t>case study </w:t>
      </w:r>
      <w:r>
        <w:rPr>
          <w:color w:val="1D2870"/>
          <w:w w:val="110"/>
        </w:rPr>
        <w:t>below illustrates.</w:t>
      </w:r>
    </w:p>
    <w:p>
      <w:pPr>
        <w:pStyle w:val="BodyText"/>
        <w:spacing w:line="271" w:lineRule="auto" w:before="185"/>
        <w:ind w:left="3715" w:right="432" w:firstLine="4"/>
      </w:pPr>
      <w:r>
        <w:rPr>
          <w:color w:val="1D2870"/>
          <w:w w:val="115"/>
        </w:rPr>
        <w:t>Although the</w:t>
      </w:r>
      <w:r>
        <w:rPr>
          <w:color w:val="1D2870"/>
          <w:w w:val="115"/>
        </w:rPr>
        <w:t> medical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issues</w:t>
      </w:r>
      <w:r>
        <w:rPr>
          <w:color w:val="1D2870"/>
          <w:spacing w:val="-10"/>
          <w:w w:val="115"/>
        </w:rPr>
        <w:t> </w:t>
      </w:r>
      <w:r>
        <w:rPr>
          <w:color w:val="1D2870"/>
          <w:w w:val="115"/>
        </w:rPr>
        <w:t>in this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case</w:t>
      </w:r>
      <w:r>
        <w:rPr>
          <w:color w:val="1D2870"/>
          <w:spacing w:val="-11"/>
          <w:w w:val="115"/>
        </w:rPr>
        <w:t> </w:t>
      </w:r>
      <w:r>
        <w:rPr>
          <w:color w:val="1D2870"/>
          <w:w w:val="115"/>
        </w:rPr>
        <w:t>indicate that the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patient could successfully</w:t>
      </w:r>
      <w:r>
        <w:rPr>
          <w:color w:val="1D2870"/>
          <w:w w:val="115"/>
        </w:rPr>
        <w:t> be</w:t>
      </w:r>
      <w:r>
        <w:rPr>
          <w:color w:val="1D2870"/>
          <w:spacing w:val="-3"/>
          <w:w w:val="115"/>
        </w:rPr>
        <w:t> </w:t>
      </w:r>
      <w:r>
        <w:rPr>
          <w:color w:val="1D2870"/>
          <w:w w:val="115"/>
        </w:rPr>
        <w:t>managed as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an outpatient,</w:t>
      </w:r>
      <w:r>
        <w:rPr>
          <w:color w:val="1D2870"/>
          <w:spacing w:val="-5"/>
          <w:w w:val="115"/>
        </w:rPr>
        <w:t> </w:t>
      </w:r>
      <w:r>
        <w:rPr>
          <w:color w:val="313B7C"/>
          <w:w w:val="115"/>
        </w:rPr>
        <w:t>careful</w:t>
      </w:r>
      <w:r>
        <w:rPr>
          <w:color w:val="313B7C"/>
          <w:spacing w:val="-8"/>
          <w:w w:val="115"/>
        </w:rPr>
        <w:t> </w:t>
      </w:r>
      <w:r>
        <w:rPr>
          <w:color w:val="1D2870"/>
          <w:w w:val="115"/>
        </w:rPr>
        <w:t>assessment of psy­ </w:t>
      </w:r>
      <w:r>
        <w:rPr>
          <w:color w:val="313B7C"/>
          <w:w w:val="115"/>
        </w:rPr>
        <w:t>chosocial</w:t>
      </w:r>
      <w:r>
        <w:rPr>
          <w:color w:val="313B7C"/>
          <w:spacing w:val="-7"/>
          <w:w w:val="115"/>
        </w:rPr>
        <w:t> </w:t>
      </w:r>
      <w:r>
        <w:rPr>
          <w:color w:val="1D2870"/>
          <w:w w:val="115"/>
        </w:rPr>
        <w:t>and</w:t>
      </w:r>
      <w:r>
        <w:rPr>
          <w:color w:val="1D2870"/>
          <w:w w:val="115"/>
        </w:rPr>
        <w:t> biomedical</w:t>
      </w:r>
      <w:r>
        <w:rPr>
          <w:color w:val="1D2870"/>
          <w:spacing w:val="-7"/>
          <w:w w:val="115"/>
        </w:rPr>
        <w:t> </w:t>
      </w:r>
      <w:r>
        <w:rPr>
          <w:color w:val="313B7C"/>
          <w:w w:val="115"/>
        </w:rPr>
        <w:t>aspects</w:t>
      </w:r>
      <w:r>
        <w:rPr>
          <w:color w:val="313B7C"/>
          <w:spacing w:val="-3"/>
          <w:w w:val="115"/>
        </w:rPr>
        <w:t> </w:t>
      </w:r>
      <w:r>
        <w:rPr>
          <w:color w:val="1D2870"/>
          <w:w w:val="115"/>
        </w:rPr>
        <w:t>of</w:t>
      </w:r>
      <w:r>
        <w:rPr>
          <w:color w:val="1D2870"/>
          <w:spacing w:val="-3"/>
          <w:w w:val="115"/>
        </w:rPr>
        <w:t> </w:t>
      </w:r>
      <w:r>
        <w:rPr>
          <w:color w:val="1D2870"/>
          <w:w w:val="115"/>
        </w:rPr>
        <w:t>the</w:t>
      </w:r>
      <w:r>
        <w:rPr>
          <w:color w:val="1D2870"/>
          <w:spacing w:val="21"/>
          <w:w w:val="115"/>
        </w:rPr>
        <w:t> </w:t>
      </w:r>
      <w:r>
        <w:rPr>
          <w:color w:val="1D2870"/>
          <w:w w:val="115"/>
        </w:rPr>
        <w:t>patient's</w:t>
      </w:r>
      <w:r>
        <w:rPr>
          <w:color w:val="1D2870"/>
          <w:spacing w:val="-4"/>
          <w:w w:val="115"/>
        </w:rPr>
        <w:t> </w:t>
      </w:r>
      <w:r>
        <w:rPr>
          <w:color w:val="313B7C"/>
          <w:w w:val="115"/>
        </w:rPr>
        <w:t>condition,</w:t>
      </w:r>
      <w:r>
        <w:rPr>
          <w:color w:val="313B7C"/>
          <w:spacing w:val="-2"/>
          <w:w w:val="115"/>
        </w:rPr>
        <w:t> </w:t>
      </w:r>
      <w:r>
        <w:rPr>
          <w:color w:val="1D2870"/>
          <w:w w:val="115"/>
        </w:rPr>
        <w:t>including lack of transportation,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the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risk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of violence, and</w:t>
      </w:r>
      <w:r>
        <w:rPr>
          <w:color w:val="1D2870"/>
          <w:spacing w:val="19"/>
          <w:w w:val="115"/>
        </w:rPr>
        <w:t> </w:t>
      </w:r>
      <w:r>
        <w:rPr>
          <w:color w:val="1D2870"/>
          <w:w w:val="115"/>
        </w:rPr>
        <w:t>his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inability to</w:t>
      </w:r>
      <w:r>
        <w:rPr>
          <w:color w:val="1D2870"/>
          <w:spacing w:val="-7"/>
          <w:w w:val="115"/>
        </w:rPr>
        <w:t> </w:t>
      </w:r>
      <w:r>
        <w:rPr>
          <w:color w:val="313B7C"/>
          <w:w w:val="115"/>
        </w:rPr>
        <w:t>carry</w:t>
      </w:r>
      <w:r>
        <w:rPr>
          <w:color w:val="313B7C"/>
          <w:spacing w:val="-3"/>
          <w:w w:val="115"/>
        </w:rPr>
        <w:t> </w:t>
      </w:r>
      <w:r>
        <w:rPr>
          <w:color w:val="1D2870"/>
          <w:w w:val="115"/>
        </w:rPr>
        <w:t>out routine medical instructions, </w:t>
      </w:r>
      <w:r>
        <w:rPr>
          <w:color w:val="313B7C"/>
          <w:w w:val="115"/>
        </w:rPr>
        <w:t>strongly </w:t>
      </w:r>
      <w:r>
        <w:rPr>
          <w:color w:val="1D2870"/>
          <w:w w:val="115"/>
        </w:rPr>
        <w:t>indicated that the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patient remain in a 24-hour </w:t>
      </w:r>
      <w:r>
        <w:rPr>
          <w:color w:val="313B7C"/>
          <w:w w:val="115"/>
        </w:rPr>
        <w:t>supervised setting such </w:t>
      </w:r>
      <w:r>
        <w:rPr>
          <w:color w:val="1D2870"/>
          <w:w w:val="115"/>
        </w:rPr>
        <w:t>as a residential detoxification</w:t>
      </w:r>
      <w:r>
        <w:rPr>
          <w:color w:val="1D2870"/>
          <w:spacing w:val="-11"/>
          <w:w w:val="115"/>
        </w:rPr>
        <w:t> </w:t>
      </w:r>
      <w:r>
        <w:rPr>
          <w:color w:val="1D2870"/>
          <w:w w:val="115"/>
        </w:rPr>
        <w:t>or treatment program. For</w:t>
      </w:r>
      <w:r>
        <w:rPr>
          <w:color w:val="1D2870"/>
          <w:w w:val="115"/>
        </w:rPr>
        <w:t> an illustration of </w:t>
      </w:r>
      <w:r>
        <w:rPr>
          <w:color w:val="313B7C"/>
          <w:w w:val="115"/>
        </w:rPr>
        <w:t>some </w:t>
      </w:r>
      <w:r>
        <w:rPr>
          <w:color w:val="1D2870"/>
          <w:w w:val="115"/>
        </w:rPr>
        <w:t>of the</w:t>
      </w:r>
      <w:r>
        <w:rPr>
          <w:color w:val="1D2870"/>
          <w:w w:val="115"/>
        </w:rPr>
        <w:t> fundamental</w:t>
      </w:r>
    </w:p>
    <w:p>
      <w:pPr>
        <w:spacing w:after="0" w:line="271" w:lineRule="auto"/>
        <w:sectPr>
          <w:footerReference w:type="default" r:id="rId11"/>
          <w:pgSz w:w="12240" w:h="15840"/>
          <w:pgMar w:footer="935" w:header="0" w:top="1500" w:bottom="1120" w:left="600" w:right="880"/>
        </w:sectPr>
      </w:pPr>
    </w:p>
    <w:p>
      <w:pPr>
        <w:pStyle w:val="BodyText"/>
        <w:ind w:left="120"/>
      </w:pPr>
      <w:r>
        <w:rPr/>
        <w:pict>
          <v:shape style="width:503.9pt;height:159.7pt;mso-position-horizontal-relative:char;mso-position-vertical-relative:line" type="#_x0000_t202" id="docshape16" filled="true" fillcolor="#dddfed" stroked="false">
            <w10:anchorlock/>
            <v:textbox inset="0,0,0,0">
              <w:txbxContent>
                <w:p>
                  <w:pPr>
                    <w:spacing w:before="43"/>
                    <w:ind w:left="111" w:right="0" w:firstLine="0"/>
                    <w:jc w:val="left"/>
                    <w:rPr>
                      <w:rFonts w:ascii="Arial"/>
                      <w:b/>
                      <w:i/>
                      <w:color w:val="000000"/>
                      <w:sz w:val="31"/>
                    </w:rPr>
                  </w:pPr>
                  <w:r>
                    <w:rPr>
                      <w:rFonts w:ascii="Arial"/>
                      <w:b/>
                      <w:i/>
                      <w:color w:val="1F2A72"/>
                      <w:w w:val="105"/>
                      <w:sz w:val="31"/>
                    </w:rPr>
                    <w:t>Case</w:t>
                  </w:r>
                  <w:r>
                    <w:rPr>
                      <w:rFonts w:ascii="Arial"/>
                      <w:b/>
                      <w:i/>
                      <w:color w:val="1F2A72"/>
                      <w:spacing w:val="-7"/>
                      <w:w w:val="105"/>
                      <w:sz w:val="31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1F2A72"/>
                      <w:spacing w:val="-2"/>
                      <w:w w:val="110"/>
                      <w:sz w:val="31"/>
                    </w:rPr>
                    <w:t>Study</w:t>
                  </w:r>
                </w:p>
                <w:p>
                  <w:pPr>
                    <w:pStyle w:val="BodyText"/>
                    <w:spacing w:line="271" w:lineRule="auto" w:before="267"/>
                    <w:ind w:left="119" w:right="206"/>
                    <w:rPr>
                      <w:color w:val="000000"/>
                    </w:rPr>
                  </w:pPr>
                  <w:r>
                    <w:rPr>
                      <w:color w:val="1F2A72"/>
                      <w:w w:val="110"/>
                    </w:rPr>
                    <w:t>A 44-year-old Caucasian male with a fifth-grade </w:t>
                  </w:r>
                  <w:r>
                    <w:rPr>
                      <w:color w:val="343F7E"/>
                      <w:w w:val="110"/>
                    </w:rPr>
                    <w:t>education </w:t>
                  </w:r>
                  <w:r>
                    <w:rPr>
                      <w:color w:val="1F2A72"/>
                      <w:w w:val="110"/>
                    </w:rPr>
                    <w:t>presented to an </w:t>
                  </w:r>
                  <w:r>
                    <w:rPr>
                      <w:color w:val="343F7E"/>
                      <w:w w:val="110"/>
                    </w:rPr>
                    <w:t>emergency </w:t>
                  </w:r>
                  <w:r>
                    <w:rPr>
                      <w:color w:val="1F2A72"/>
                      <w:w w:val="110"/>
                    </w:rPr>
                    <w:t>clinic in mild alcohol withdrawal with no alcohol for</w:t>
                  </w:r>
                  <w:r>
                    <w:rPr>
                      <w:color w:val="1F2A72"/>
                      <w:spacing w:val="40"/>
                      <w:w w:val="110"/>
                    </w:rPr>
                    <w:t> </w:t>
                  </w:r>
                  <w:r>
                    <w:rPr>
                      <w:color w:val="1F2A72"/>
                      <w:w w:val="110"/>
                    </w:rPr>
                    <w:t>9 hours. The patient was mildly tremulous</w:t>
                  </w:r>
                  <w:r>
                    <w:rPr>
                      <w:color w:val="1F2A72"/>
                      <w:spacing w:val="39"/>
                      <w:w w:val="110"/>
                    </w:rPr>
                    <w:t> </w:t>
                  </w:r>
                  <w:r>
                    <w:rPr>
                      <w:color w:val="1F2A72"/>
                      <w:w w:val="110"/>
                    </w:rPr>
                    <w:t>with </w:t>
                  </w:r>
                  <w:r>
                    <w:rPr>
                      <w:color w:val="343F7E"/>
                      <w:w w:val="110"/>
                    </w:rPr>
                    <w:t>some </w:t>
                  </w:r>
                  <w:r>
                    <w:rPr>
                      <w:color w:val="1F2A72"/>
                      <w:w w:val="110"/>
                    </w:rPr>
                    <w:t>nausea</w:t>
                  </w:r>
                  <w:r>
                    <w:rPr>
                      <w:color w:val="1F2A72"/>
                      <w:spacing w:val="38"/>
                      <w:w w:val="110"/>
                    </w:rPr>
                    <w:t> </w:t>
                  </w:r>
                  <w:r>
                    <w:rPr>
                      <w:color w:val="1F2A72"/>
                      <w:w w:val="110"/>
                    </w:rPr>
                    <w:t>and insomnia; blood</w:t>
                  </w:r>
                  <w:r>
                    <w:rPr>
                      <w:color w:val="1F2A72"/>
                      <w:spacing w:val="40"/>
                      <w:w w:val="110"/>
                    </w:rPr>
                    <w:t> </w:t>
                  </w:r>
                  <w:r>
                    <w:rPr>
                      <w:color w:val="1F2A72"/>
                      <w:w w:val="110"/>
                    </w:rPr>
                    <w:t>pressure</w:t>
                  </w:r>
                  <w:r>
                    <w:rPr>
                      <w:color w:val="1F2A72"/>
                      <w:spacing w:val="32"/>
                      <w:w w:val="110"/>
                    </w:rPr>
                    <w:t> </w:t>
                  </w:r>
                  <w:r>
                    <w:rPr>
                      <w:color w:val="1F2A72"/>
                      <w:w w:val="110"/>
                    </w:rPr>
                    <w:t>was 142/94;</w:t>
                  </w:r>
                  <w:r>
                    <w:rPr>
                      <w:color w:val="1F2A72"/>
                      <w:spacing w:val="35"/>
                      <w:w w:val="110"/>
                    </w:rPr>
                    <w:t> </w:t>
                  </w:r>
                  <w:r>
                    <w:rPr>
                      <w:color w:val="1F2A72"/>
                      <w:w w:val="110"/>
                    </w:rPr>
                    <w:t>pulse</w:t>
                  </w:r>
                  <w:r>
                    <w:rPr>
                      <w:color w:val="1F2A72"/>
                      <w:spacing w:val="27"/>
                      <w:w w:val="110"/>
                    </w:rPr>
                    <w:t> </w:t>
                  </w:r>
                  <w:r>
                    <w:rPr>
                      <w:color w:val="1F2A72"/>
                      <w:w w:val="110"/>
                    </w:rPr>
                    <w:t>was</w:t>
                  </w:r>
                  <w:r>
                    <w:rPr>
                      <w:color w:val="1F2A72"/>
                      <w:spacing w:val="27"/>
                      <w:w w:val="110"/>
                    </w:rPr>
                    <w:t> </w:t>
                  </w:r>
                  <w:r>
                    <w:rPr>
                      <w:color w:val="1F2A72"/>
                      <w:w w:val="110"/>
                    </w:rPr>
                    <w:t>96.</w:t>
                  </w:r>
                  <w:r>
                    <w:rPr>
                      <w:color w:val="1F2A72"/>
                      <w:spacing w:val="40"/>
                      <w:w w:val="110"/>
                    </w:rPr>
                    <w:t> </w:t>
                  </w:r>
                  <w:r>
                    <w:rPr>
                      <w:color w:val="1F2A72"/>
                      <w:w w:val="110"/>
                    </w:rPr>
                    <w:t>The</w:t>
                  </w:r>
                  <w:r>
                    <w:rPr>
                      <w:color w:val="1F2A72"/>
                      <w:spacing w:val="40"/>
                      <w:w w:val="110"/>
                    </w:rPr>
                    <w:t> </w:t>
                  </w:r>
                  <w:r>
                    <w:rPr>
                      <w:color w:val="1F2A72"/>
                      <w:w w:val="110"/>
                    </w:rPr>
                    <w:t>patient</w:t>
                  </w:r>
                  <w:r>
                    <w:rPr>
                      <w:color w:val="1F2A72"/>
                      <w:spacing w:val="40"/>
                      <w:w w:val="110"/>
                    </w:rPr>
                    <w:t> </w:t>
                  </w:r>
                  <w:r>
                    <w:rPr>
                      <w:color w:val="1F2A72"/>
                      <w:w w:val="110"/>
                    </w:rPr>
                    <w:t>was</w:t>
                  </w:r>
                  <w:r>
                    <w:rPr>
                      <w:color w:val="1F2A72"/>
                      <w:spacing w:val="35"/>
                      <w:w w:val="110"/>
                    </w:rPr>
                    <w:t> </w:t>
                  </w:r>
                  <w:r>
                    <w:rPr>
                      <w:color w:val="1F2A72"/>
                      <w:w w:val="110"/>
                    </w:rPr>
                    <w:t>afebrile</w:t>
                  </w:r>
                  <w:r>
                    <w:rPr>
                      <w:color w:val="1F2A72"/>
                      <w:spacing w:val="33"/>
                      <w:w w:val="110"/>
                    </w:rPr>
                    <w:t> </w:t>
                  </w:r>
                  <w:r>
                    <w:rPr>
                      <w:color w:val="1F2A72"/>
                      <w:w w:val="110"/>
                    </w:rPr>
                    <w:t>[i.e., without</w:t>
                  </w:r>
                  <w:r>
                    <w:rPr>
                      <w:color w:val="1F2A72"/>
                      <w:spacing w:val="30"/>
                      <w:w w:val="110"/>
                    </w:rPr>
                    <w:t> </w:t>
                  </w:r>
                  <w:r>
                    <w:rPr>
                      <w:color w:val="1F2A72"/>
                      <w:w w:val="110"/>
                    </w:rPr>
                    <w:t>fever],</w:t>
                  </w:r>
                  <w:r>
                    <w:rPr>
                      <w:color w:val="1F2A72"/>
                      <w:spacing w:val="32"/>
                      <w:w w:val="110"/>
                    </w:rPr>
                    <w:t> </w:t>
                  </w:r>
                  <w:r>
                    <w:rPr>
                      <w:color w:val="1F2A72"/>
                      <w:w w:val="110"/>
                    </w:rPr>
                    <w:t>and</w:t>
                  </w:r>
                  <w:r>
                    <w:rPr>
                      <w:color w:val="1F2A72"/>
                      <w:spacing w:val="39"/>
                      <w:w w:val="110"/>
                    </w:rPr>
                    <w:t> </w:t>
                  </w:r>
                  <w:r>
                    <w:rPr>
                      <w:color w:val="1F2A72"/>
                      <w:w w:val="110"/>
                    </w:rPr>
                    <w:t>Clinical Institute Withdrawal </w:t>
                  </w:r>
                  <w:r>
                    <w:rPr>
                      <w:color w:val="343F7E"/>
                      <w:w w:val="110"/>
                    </w:rPr>
                    <w:t>Assessment </w:t>
                  </w:r>
                  <w:r>
                    <w:rPr>
                      <w:color w:val="1F2A72"/>
                      <w:w w:val="110"/>
                    </w:rPr>
                    <w:t>for Alcohol (CIWA-Ar) (see below) score= 12,</w:t>
                  </w:r>
                  <w:r>
                    <w:rPr>
                      <w:color w:val="1F2A72"/>
                      <w:spacing w:val="-5"/>
                      <w:w w:val="110"/>
                    </w:rPr>
                    <w:t> </w:t>
                  </w:r>
                  <w:r>
                    <w:rPr>
                      <w:color w:val="1F2A72"/>
                      <w:w w:val="110"/>
                    </w:rPr>
                    <w:t>indicating mild withdrawal. </w:t>
                  </w:r>
                  <w:r>
                    <w:rPr>
                      <w:color w:val="343F7E"/>
                      <w:w w:val="110"/>
                    </w:rPr>
                    <w:t>A </w:t>
                  </w:r>
                  <w:r>
                    <w:rPr>
                      <w:color w:val="1F2A72"/>
                      <w:w w:val="110"/>
                    </w:rPr>
                    <w:t>treatment</w:t>
                  </w:r>
                  <w:r>
                    <w:rPr>
                      <w:color w:val="1F2A72"/>
                      <w:spacing w:val="40"/>
                      <w:w w:val="110"/>
                    </w:rPr>
                    <w:t> </w:t>
                  </w:r>
                  <w:r>
                    <w:rPr>
                      <w:color w:val="1F2A72"/>
                      <w:w w:val="110"/>
                    </w:rPr>
                    <w:t>plan was recommended</w:t>
                  </w:r>
                  <w:r>
                    <w:rPr>
                      <w:color w:val="1F2A72"/>
                      <w:spacing w:val="40"/>
                      <w:w w:val="110"/>
                    </w:rPr>
                    <w:t> </w:t>
                  </w:r>
                  <w:r>
                    <w:rPr>
                      <w:color w:val="1F2A72"/>
                      <w:w w:val="110"/>
                    </w:rPr>
                    <w:t>that</w:t>
                  </w:r>
                  <w:r>
                    <w:rPr>
                      <w:color w:val="1F2A72"/>
                      <w:spacing w:val="40"/>
                      <w:w w:val="110"/>
                    </w:rPr>
                    <w:t> </w:t>
                  </w:r>
                  <w:r>
                    <w:rPr>
                      <w:color w:val="343F7E"/>
                      <w:w w:val="110"/>
                    </w:rPr>
                    <w:t>called </w:t>
                  </w:r>
                  <w:r>
                    <w:rPr>
                      <w:color w:val="1F2A72"/>
                      <w:w w:val="110"/>
                    </w:rPr>
                    <w:t>for</w:t>
                  </w:r>
                  <w:r>
                    <w:rPr>
                      <w:color w:val="1F2A72"/>
                      <w:spacing w:val="40"/>
                      <w:w w:val="110"/>
                    </w:rPr>
                    <w:t> </w:t>
                  </w:r>
                  <w:r>
                    <w:rPr>
                      <w:color w:val="1F2A72"/>
                      <w:w w:val="110"/>
                    </w:rPr>
                    <w:t>an</w:t>
                  </w:r>
                  <w:r>
                    <w:rPr>
                      <w:color w:val="1F2A72"/>
                      <w:spacing w:val="40"/>
                      <w:w w:val="110"/>
                    </w:rPr>
                    <w:t> </w:t>
                  </w:r>
                  <w:r>
                    <w:rPr>
                      <w:color w:val="1F2A72"/>
                      <w:w w:val="110"/>
                    </w:rPr>
                    <w:t>outpatient</w:t>
                  </w:r>
                  <w:r>
                    <w:rPr>
                      <w:color w:val="1F2A72"/>
                      <w:spacing w:val="40"/>
                      <w:w w:val="110"/>
                    </w:rPr>
                    <w:t> </w:t>
                  </w:r>
                  <w:r>
                    <w:rPr>
                      <w:color w:val="343F7E"/>
                      <w:w w:val="110"/>
                    </w:rPr>
                    <w:t>3</w:t>
                  </w:r>
                  <w:r>
                    <w:rPr>
                      <w:color w:val="0F1A67"/>
                      <w:w w:val="110"/>
                    </w:rPr>
                    <w:t>-da</w:t>
                  </w:r>
                  <w:r>
                    <w:rPr>
                      <w:color w:val="343F7E"/>
                      <w:w w:val="110"/>
                    </w:rPr>
                    <w:t>y </w:t>
                  </w:r>
                  <w:r>
                    <w:rPr>
                      <w:color w:val="1F2A72"/>
                      <w:w w:val="110"/>
                    </w:rPr>
                    <w:t>fixed-dose</w:t>
                  </w:r>
                  <w:r>
                    <w:rPr>
                      <w:color w:val="1F2A72"/>
                      <w:spacing w:val="40"/>
                      <w:w w:val="110"/>
                    </w:rPr>
                    <w:t> </w:t>
                  </w:r>
                  <w:r>
                    <w:rPr>
                      <w:color w:val="1F2A72"/>
                      <w:w w:val="110"/>
                    </w:rPr>
                    <w:t>taper</w:t>
                  </w:r>
                  <w:r>
                    <w:rPr>
                      <w:color w:val="1F2A72"/>
                      <w:spacing w:val="40"/>
                      <w:w w:val="110"/>
                    </w:rPr>
                    <w:t> </w:t>
                  </w:r>
                  <w:r>
                    <w:rPr>
                      <w:color w:val="1F2A72"/>
                      <w:w w:val="110"/>
                    </w:rPr>
                    <w:t>oflorazepam</w:t>
                  </w:r>
                  <w:r>
                    <w:rPr>
                      <w:color w:val="1F2A72"/>
                      <w:spacing w:val="40"/>
                      <w:w w:val="110"/>
                    </w:rPr>
                    <w:t> </w:t>
                  </w:r>
                  <w:r>
                    <w:rPr>
                      <w:color w:val="1F2A72"/>
                      <w:w w:val="110"/>
                    </w:rPr>
                    <w:t>(a benzodiazepine</w:t>
                  </w:r>
                  <w:r>
                    <w:rPr>
                      <w:color w:val="1F2A72"/>
                      <w:spacing w:val="33"/>
                      <w:w w:val="110"/>
                    </w:rPr>
                    <w:t> </w:t>
                  </w:r>
                  <w:r>
                    <w:rPr>
                      <w:color w:val="1F2A72"/>
                      <w:w w:val="110"/>
                    </w:rPr>
                    <w:t>medication)</w:t>
                  </w:r>
                  <w:r>
                    <w:rPr>
                      <w:color w:val="1F2A72"/>
                      <w:spacing w:val="40"/>
                      <w:w w:val="110"/>
                    </w:rPr>
                    <w:t> </w:t>
                  </w:r>
                  <w:r>
                    <w:rPr>
                      <w:color w:val="1F2A72"/>
                      <w:w w:val="110"/>
                    </w:rPr>
                    <w:t>plus</w:t>
                  </w:r>
                  <w:r>
                    <w:rPr>
                      <w:color w:val="1F2A72"/>
                      <w:spacing w:val="40"/>
                      <w:w w:val="110"/>
                    </w:rPr>
                    <w:t> </w:t>
                  </w:r>
                  <w:r>
                    <w:rPr>
                      <w:color w:val="1F2A72"/>
                      <w:w w:val="110"/>
                    </w:rPr>
                    <w:t>multivitamins</w:t>
                  </w:r>
                  <w:r>
                    <w:rPr>
                      <w:color w:val="1F2A72"/>
                      <w:spacing w:val="40"/>
                      <w:w w:val="110"/>
                    </w:rPr>
                    <w:t> </w:t>
                  </w:r>
                  <w:r>
                    <w:rPr>
                      <w:color w:val="343F7E"/>
                      <w:w w:val="110"/>
                    </w:rPr>
                    <w:t>and</w:t>
                  </w:r>
                  <w:r>
                    <w:rPr>
                      <w:color w:val="343F7E"/>
                      <w:spacing w:val="40"/>
                      <w:w w:val="110"/>
                    </w:rPr>
                    <w:t> </w:t>
                  </w:r>
                  <w:r>
                    <w:rPr>
                      <w:color w:val="1F2A72"/>
                      <w:w w:val="110"/>
                    </w:rPr>
                    <w:t>oral</w:t>
                  </w:r>
                  <w:r>
                    <w:rPr>
                      <w:color w:val="1F2A72"/>
                      <w:spacing w:val="34"/>
                      <w:w w:val="110"/>
                    </w:rPr>
                    <w:t> </w:t>
                  </w:r>
                  <w:r>
                    <w:rPr>
                      <w:color w:val="1F2A72"/>
                      <w:w w:val="110"/>
                    </w:rPr>
                    <w:t>thiamine.</w:t>
                  </w:r>
                  <w:r>
                    <w:rPr>
                      <w:color w:val="1F2A72"/>
                      <w:spacing w:val="40"/>
                      <w:w w:val="110"/>
                    </w:rPr>
                    <w:t> </w:t>
                  </w:r>
                  <w:r>
                    <w:rPr>
                      <w:color w:val="1F2A72"/>
                      <w:w w:val="110"/>
                    </w:rPr>
                    <w:t>The</w:t>
                  </w:r>
                  <w:r>
                    <w:rPr>
                      <w:color w:val="1F2A72"/>
                      <w:spacing w:val="40"/>
                      <w:w w:val="110"/>
                    </w:rPr>
                    <w:t> </w:t>
                  </w:r>
                  <w:r>
                    <w:rPr>
                      <w:color w:val="1F2A72"/>
                      <w:w w:val="110"/>
                    </w:rPr>
                    <w:t>patient</w:t>
                  </w:r>
                  <w:r>
                    <w:rPr>
                      <w:color w:val="1F2A72"/>
                      <w:spacing w:val="40"/>
                      <w:w w:val="110"/>
                    </w:rPr>
                    <w:t> </w:t>
                  </w:r>
                  <w:r>
                    <w:rPr>
                      <w:color w:val="1F2A72"/>
                      <w:w w:val="110"/>
                    </w:rPr>
                    <w:t>was</w:t>
                  </w:r>
                  <w:r>
                    <w:rPr>
                      <w:color w:val="1F2A72"/>
                      <w:spacing w:val="37"/>
                      <w:w w:val="110"/>
                    </w:rPr>
                    <w:t> </w:t>
                  </w:r>
                  <w:r>
                    <w:rPr>
                      <w:color w:val="1F2A72"/>
                      <w:w w:val="110"/>
                    </w:rPr>
                    <w:t>instructed</w:t>
                  </w:r>
                  <w:r>
                    <w:rPr>
                      <w:color w:val="1F2A72"/>
                      <w:spacing w:val="40"/>
                      <w:w w:val="110"/>
                    </w:rPr>
                    <w:t> </w:t>
                  </w:r>
                  <w:r>
                    <w:rPr>
                      <w:color w:val="1F2A72"/>
                      <w:w w:val="110"/>
                    </w:rPr>
                    <w:t>to</w:t>
                  </w:r>
                  <w:r>
                    <w:rPr>
                      <w:color w:val="1F2A72"/>
                      <w:spacing w:val="34"/>
                      <w:w w:val="110"/>
                    </w:rPr>
                    <w:t> </w:t>
                  </w:r>
                  <w:r>
                    <w:rPr>
                      <w:color w:val="1F2A72"/>
                      <w:w w:val="110"/>
                    </w:rPr>
                    <w:t>return daily for</w:t>
                  </w:r>
                  <w:r>
                    <w:rPr>
                      <w:color w:val="1F2A72"/>
                      <w:spacing w:val="40"/>
                      <w:w w:val="110"/>
                    </w:rPr>
                    <w:t> </w:t>
                  </w:r>
                  <w:r>
                    <w:rPr>
                      <w:color w:val="1F2A72"/>
                      <w:w w:val="110"/>
                    </w:rPr>
                    <w:t>brief</w:t>
                  </w:r>
                  <w:r>
                    <w:rPr>
                      <w:color w:val="1F2A72"/>
                      <w:spacing w:val="40"/>
                      <w:w w:val="110"/>
                    </w:rPr>
                    <w:t> </w:t>
                  </w:r>
                  <w:r>
                    <w:rPr>
                      <w:color w:val="1F2A72"/>
                      <w:w w:val="110"/>
                    </w:rPr>
                    <w:t>assessment</w:t>
                  </w:r>
                  <w:r>
                    <w:rPr>
                      <w:color w:val="1F2A72"/>
                      <w:spacing w:val="40"/>
                      <w:w w:val="110"/>
                    </w:rPr>
                    <w:t> </w:t>
                  </w:r>
                  <w:r>
                    <w:rPr>
                      <w:color w:val="1F2A72"/>
                      <w:w w:val="110"/>
                    </w:rPr>
                    <w:t>by nursing personnel. The social worker assigned to this client pointed</w:t>
                  </w:r>
                  <w:r>
                    <w:rPr>
                      <w:color w:val="1F2A72"/>
                      <w:spacing w:val="40"/>
                      <w:w w:val="110"/>
                    </w:rPr>
                    <w:t> </w:t>
                  </w:r>
                  <w:r>
                    <w:rPr>
                      <w:color w:val="1F2A72"/>
                      <w:w w:val="110"/>
                    </w:rPr>
                    <w:t>out</w:t>
                  </w:r>
                  <w:r>
                    <w:rPr>
                      <w:color w:val="1F2A72"/>
                      <w:spacing w:val="40"/>
                      <w:w w:val="110"/>
                    </w:rPr>
                    <w:t> </w:t>
                  </w:r>
                  <w:r>
                    <w:rPr>
                      <w:color w:val="1F2A72"/>
                      <w:w w:val="110"/>
                    </w:rPr>
                    <w:t>that there was</w:t>
                  </w:r>
                  <w:r>
                    <w:rPr>
                      <w:color w:val="1F2A72"/>
                      <w:spacing w:val="35"/>
                      <w:w w:val="110"/>
                    </w:rPr>
                    <w:t> </w:t>
                  </w:r>
                  <w:r>
                    <w:rPr>
                      <w:color w:val="1F2A72"/>
                      <w:w w:val="110"/>
                    </w:rPr>
                    <w:t>no</w:t>
                  </w:r>
                  <w:r>
                    <w:rPr>
                      <w:color w:val="1F2A72"/>
                      <w:spacing w:val="40"/>
                      <w:w w:val="110"/>
                    </w:rPr>
                    <w:t> </w:t>
                  </w:r>
                  <w:r>
                    <w:rPr>
                      <w:color w:val="1F2A72"/>
                      <w:w w:val="110"/>
                    </w:rPr>
                    <w:t>reliable</w:t>
                  </w:r>
                  <w:r>
                    <w:rPr>
                      <w:color w:val="1F2A72"/>
                      <w:spacing w:val="37"/>
                      <w:w w:val="110"/>
                    </w:rPr>
                    <w:t> </w:t>
                  </w:r>
                  <w:r>
                    <w:rPr>
                      <w:color w:val="1F2A72"/>
                      <w:w w:val="110"/>
                    </w:rPr>
                    <w:t>transportation to the clinic,</w:t>
                  </w:r>
                  <w:r>
                    <w:rPr>
                      <w:color w:val="1F2A72"/>
                      <w:spacing w:val="37"/>
                      <w:w w:val="110"/>
                    </w:rPr>
                    <w:t> </w:t>
                  </w:r>
                  <w:r>
                    <w:rPr>
                      <w:color w:val="1F2A72"/>
                      <w:w w:val="110"/>
                    </w:rPr>
                    <w:t>there had</w:t>
                  </w:r>
                  <w:r>
                    <w:rPr>
                      <w:color w:val="1F2A72"/>
                      <w:spacing w:val="40"/>
                      <w:w w:val="110"/>
                    </w:rPr>
                    <w:t> </w:t>
                  </w:r>
                  <w:r>
                    <w:rPr>
                      <w:color w:val="1F2A72"/>
                      <w:w w:val="110"/>
                    </w:rPr>
                    <w:t>been</w:t>
                  </w:r>
                  <w:r>
                    <w:rPr>
                      <w:color w:val="1F2A72"/>
                      <w:spacing w:val="39"/>
                      <w:w w:val="110"/>
                    </w:rPr>
                    <w:t> </w:t>
                  </w:r>
                  <w:r>
                    <w:rPr>
                      <w:color w:val="1F2A72"/>
                      <w:w w:val="110"/>
                    </w:rPr>
                    <w:t>domestic</w:t>
                  </w:r>
                  <w:r>
                    <w:rPr>
                      <w:color w:val="1F2A72"/>
                      <w:spacing w:val="40"/>
                      <w:w w:val="110"/>
                    </w:rPr>
                    <w:t> </w:t>
                  </w:r>
                  <w:r>
                    <w:rPr>
                      <w:color w:val="1F2A72"/>
                      <w:w w:val="110"/>
                    </w:rPr>
                    <w:t>violence</w:t>
                  </w:r>
                  <w:r>
                    <w:rPr>
                      <w:color w:val="1F2A72"/>
                      <w:spacing w:val="40"/>
                      <w:w w:val="110"/>
                    </w:rPr>
                    <w:t> </w:t>
                  </w:r>
                  <w:r>
                    <w:rPr>
                      <w:color w:val="1F2A72"/>
                      <w:w w:val="110"/>
                    </w:rPr>
                    <w:t>on</w:t>
                  </w:r>
                  <w:r>
                    <w:rPr>
                      <w:color w:val="1F2A72"/>
                      <w:spacing w:val="40"/>
                      <w:w w:val="110"/>
                    </w:rPr>
                    <w:t> </w:t>
                  </w:r>
                  <w:r>
                    <w:rPr>
                      <w:color w:val="1F2A72"/>
                      <w:w w:val="110"/>
                    </w:rPr>
                    <w:t>the</w:t>
                  </w:r>
                  <w:r>
                    <w:rPr>
                      <w:color w:val="1F2A72"/>
                      <w:spacing w:val="40"/>
                      <w:w w:val="110"/>
                    </w:rPr>
                    <w:t> </w:t>
                  </w:r>
                  <w:r>
                    <w:rPr>
                      <w:color w:val="1F2A72"/>
                      <w:w w:val="110"/>
                    </w:rPr>
                    <w:t>parts of</w:t>
                  </w:r>
                  <w:r>
                    <w:rPr>
                      <w:color w:val="1F2A72"/>
                      <w:spacing w:val="40"/>
                      <w:w w:val="110"/>
                    </w:rPr>
                    <w:t> </w:t>
                  </w:r>
                  <w:r>
                    <w:rPr>
                      <w:color w:val="1F2A72"/>
                      <w:w w:val="110"/>
                    </w:rPr>
                    <w:t>both spouses,</w:t>
                  </w:r>
                  <w:r>
                    <w:rPr>
                      <w:color w:val="1F2A72"/>
                      <w:spacing w:val="40"/>
                      <w:w w:val="110"/>
                    </w:rPr>
                    <w:t> </w:t>
                  </w:r>
                  <w:r>
                    <w:rPr>
                      <w:color w:val="1F2A72"/>
                      <w:w w:val="110"/>
                    </w:rPr>
                    <w:t>and</w:t>
                  </w:r>
                  <w:r>
                    <w:rPr>
                      <w:color w:val="1F2A72"/>
                      <w:spacing w:val="40"/>
                      <w:w w:val="110"/>
                    </w:rPr>
                    <w:t> </w:t>
                  </w:r>
                  <w:r>
                    <w:rPr>
                      <w:color w:val="1F2A72"/>
                      <w:w w:val="110"/>
                    </w:rPr>
                    <w:t>the</w:t>
                  </w:r>
                  <w:r>
                    <w:rPr>
                      <w:color w:val="1F2A72"/>
                      <w:spacing w:val="40"/>
                      <w:w w:val="110"/>
                    </w:rPr>
                    <w:t> </w:t>
                  </w:r>
                  <w:r>
                    <w:rPr>
                      <w:color w:val="1F2A72"/>
                      <w:w w:val="110"/>
                    </w:rPr>
                    <w:t>patient's</w:t>
                  </w:r>
                  <w:r>
                    <w:rPr>
                      <w:color w:val="1F2A72"/>
                      <w:spacing w:val="40"/>
                      <w:w w:val="110"/>
                    </w:rPr>
                    <w:t> </w:t>
                  </w:r>
                  <w:r>
                    <w:rPr>
                      <w:color w:val="1F2A72"/>
                      <w:w w:val="110"/>
                    </w:rPr>
                    <w:t>ability</w:t>
                  </w:r>
                  <w:r>
                    <w:rPr>
                      <w:color w:val="1F2A72"/>
                      <w:spacing w:val="40"/>
                      <w:w w:val="110"/>
                    </w:rPr>
                    <w:t> </w:t>
                  </w:r>
                  <w:r>
                    <w:rPr>
                      <w:color w:val="1F2A72"/>
                      <w:w w:val="110"/>
                    </w:rPr>
                    <w:t>to</w:t>
                  </w:r>
                  <w:r>
                    <w:rPr>
                      <w:color w:val="1F2A72"/>
                      <w:spacing w:val="38"/>
                      <w:w w:val="110"/>
                    </w:rPr>
                    <w:t> </w:t>
                  </w:r>
                  <w:r>
                    <w:rPr>
                      <w:color w:val="1F2A72"/>
                      <w:w w:val="110"/>
                    </w:rPr>
                    <w:t>carry</w:t>
                  </w:r>
                  <w:r>
                    <w:rPr>
                      <w:color w:val="1F2A72"/>
                      <w:spacing w:val="40"/>
                      <w:w w:val="110"/>
                    </w:rPr>
                    <w:t> </w:t>
                  </w:r>
                  <w:r>
                    <w:rPr>
                      <w:color w:val="1F2A72"/>
                      <w:w w:val="110"/>
                    </w:rPr>
                    <w:t>out routine</w:t>
                  </w:r>
                  <w:r>
                    <w:rPr>
                      <w:color w:val="1F2A72"/>
                      <w:spacing w:val="40"/>
                      <w:w w:val="110"/>
                    </w:rPr>
                    <w:t> </w:t>
                  </w:r>
                  <w:r>
                    <w:rPr>
                      <w:color w:val="1F2A72"/>
                      <w:w w:val="110"/>
                    </w:rPr>
                    <w:t>medical instructions</w:t>
                  </w:r>
                  <w:r>
                    <w:rPr>
                      <w:color w:val="1F2A72"/>
                      <w:spacing w:val="40"/>
                      <w:w w:val="110"/>
                    </w:rPr>
                    <w:t> </w:t>
                  </w:r>
                  <w:r>
                    <w:rPr>
                      <w:color w:val="1F2A72"/>
                      <w:w w:val="110"/>
                    </w:rPr>
                    <w:t>was</w:t>
                  </w:r>
                  <w:r>
                    <w:rPr>
                      <w:color w:val="1F2A72"/>
                      <w:spacing w:val="40"/>
                      <w:w w:val="110"/>
                    </w:rPr>
                    <w:t> </w:t>
                  </w:r>
                  <w:r>
                    <w:rPr>
                      <w:color w:val="1F2A72"/>
                      <w:w w:val="110"/>
                    </w:rPr>
                    <w:t>questionable.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footerReference w:type="default" r:id="rId12"/>
          <w:pgSz w:w="12240" w:h="15840"/>
          <w:pgMar w:footer="0" w:header="0" w:top="1440" w:bottom="280" w:left="600" w:right="880"/>
        </w:sectPr>
      </w:pPr>
    </w:p>
    <w:p>
      <w:pPr>
        <w:pStyle w:val="BodyText"/>
        <w:spacing w:line="273" w:lineRule="auto" w:before="91"/>
        <w:ind w:left="683" w:firstLine="2"/>
      </w:pPr>
      <w:r>
        <w:rPr>
          <w:color w:val="1F2A72"/>
          <w:w w:val="110"/>
        </w:rPr>
        <w:t>aspects of the</w:t>
      </w:r>
      <w:r>
        <w:rPr>
          <w:color w:val="1F2A72"/>
          <w:spacing w:val="40"/>
          <w:w w:val="110"/>
        </w:rPr>
        <w:t> </w:t>
      </w:r>
      <w:r>
        <w:rPr>
          <w:color w:val="1F2A72"/>
          <w:w w:val="110"/>
        </w:rPr>
        <w:t>patient's health and psychosocial status that should be covered in screening and assessment, </w:t>
      </w:r>
      <w:r>
        <w:rPr>
          <w:color w:val="343F7E"/>
          <w:w w:val="110"/>
        </w:rPr>
        <w:t>see </w:t>
      </w:r>
      <w:r>
        <w:rPr>
          <w:color w:val="1F2A72"/>
          <w:w w:val="110"/>
        </w:rPr>
        <w:t>Figure 3-1, p.</w:t>
      </w:r>
      <w:r>
        <w:rPr>
          <w:color w:val="1F2A72"/>
          <w:w w:val="110"/>
        </w:rPr>
        <w:t> 25.</w:t>
      </w:r>
    </w:p>
    <w:p>
      <w:pPr>
        <w:pStyle w:val="BodyText"/>
        <w:spacing w:line="271" w:lineRule="auto" w:before="175"/>
        <w:ind w:left="681" w:firstLine="3"/>
      </w:pPr>
      <w:r>
        <w:rPr>
          <w:color w:val="1F2A72"/>
          <w:w w:val="115"/>
        </w:rPr>
        <w:t>Figure 4-1</w:t>
      </w:r>
      <w:r>
        <w:rPr>
          <w:color w:val="1F2A72"/>
          <w:spacing w:val="-13"/>
          <w:w w:val="115"/>
        </w:rPr>
        <w:t> </w:t>
      </w:r>
      <w:r>
        <w:rPr>
          <w:color w:val="1F2A72"/>
          <w:w w:val="115"/>
        </w:rPr>
        <w:t>lists several instruments useful in characterizing</w:t>
      </w:r>
      <w:r>
        <w:rPr>
          <w:color w:val="1F2A72"/>
          <w:spacing w:val="-6"/>
          <w:w w:val="115"/>
        </w:rPr>
        <w:t> </w:t>
      </w:r>
      <w:r>
        <w:rPr>
          <w:color w:val="1F2A72"/>
          <w:w w:val="115"/>
        </w:rPr>
        <w:t>the</w:t>
      </w:r>
      <w:r>
        <w:rPr>
          <w:color w:val="1F2A72"/>
          <w:spacing w:val="-4"/>
          <w:w w:val="115"/>
        </w:rPr>
        <w:t> </w:t>
      </w:r>
      <w:r>
        <w:rPr>
          <w:color w:val="1F2A72"/>
          <w:w w:val="115"/>
        </w:rPr>
        <w:t>intensity of </w:t>
      </w:r>
      <w:r>
        <w:rPr>
          <w:color w:val="343F7E"/>
          <w:w w:val="115"/>
        </w:rPr>
        <w:t>specific </w:t>
      </w:r>
      <w:r>
        <w:rPr>
          <w:color w:val="1F2A72"/>
          <w:w w:val="115"/>
        </w:rPr>
        <w:t>with­ drawal states (see appendix C</w:t>
      </w:r>
      <w:r>
        <w:rPr>
          <w:color w:val="1F2A72"/>
          <w:spacing w:val="-4"/>
          <w:w w:val="115"/>
        </w:rPr>
        <w:t> </w:t>
      </w:r>
      <w:r>
        <w:rPr>
          <w:color w:val="1F2A72"/>
          <w:w w:val="115"/>
        </w:rPr>
        <w:t>for</w:t>
      </w:r>
      <w:r>
        <w:rPr>
          <w:color w:val="1F2A72"/>
          <w:spacing w:val="38"/>
          <w:w w:val="115"/>
        </w:rPr>
        <w:t> </w:t>
      </w:r>
      <w:r>
        <w:rPr>
          <w:color w:val="1F2A72"/>
          <w:w w:val="115"/>
        </w:rPr>
        <w:t>more</w:t>
      </w:r>
      <w:r>
        <w:rPr>
          <w:color w:val="1F2A72"/>
          <w:spacing w:val="-4"/>
          <w:w w:val="115"/>
        </w:rPr>
        <w:t> </w:t>
      </w:r>
      <w:r>
        <w:rPr>
          <w:color w:val="1F2A72"/>
          <w:w w:val="115"/>
        </w:rPr>
        <w:t>infor­ mation</w:t>
      </w:r>
      <w:r>
        <w:rPr>
          <w:color w:val="1F2A72"/>
          <w:spacing w:val="-15"/>
          <w:w w:val="115"/>
        </w:rPr>
        <w:t> </w:t>
      </w:r>
      <w:r>
        <w:rPr>
          <w:color w:val="1F2A72"/>
          <w:w w:val="115"/>
        </w:rPr>
        <w:t>on</w:t>
      </w:r>
      <w:r>
        <w:rPr>
          <w:color w:val="1F2A72"/>
          <w:spacing w:val="-13"/>
          <w:w w:val="115"/>
        </w:rPr>
        <w:t> </w:t>
      </w:r>
      <w:r>
        <w:rPr>
          <w:color w:val="1F2A72"/>
          <w:w w:val="115"/>
        </w:rPr>
        <w:t>these</w:t>
      </w:r>
      <w:r>
        <w:rPr>
          <w:color w:val="1F2A72"/>
          <w:spacing w:val="-15"/>
          <w:w w:val="115"/>
        </w:rPr>
        <w:t> </w:t>
      </w:r>
      <w:r>
        <w:rPr>
          <w:color w:val="1F2A72"/>
          <w:w w:val="115"/>
        </w:rPr>
        <w:t>instruments</w:t>
      </w:r>
      <w:r>
        <w:rPr>
          <w:color w:val="1F2A72"/>
          <w:spacing w:val="-7"/>
          <w:w w:val="115"/>
        </w:rPr>
        <w:t> </w:t>
      </w:r>
      <w:r>
        <w:rPr>
          <w:color w:val="1F2A72"/>
          <w:w w:val="115"/>
        </w:rPr>
        <w:t>and</w:t>
      </w:r>
      <w:r>
        <w:rPr>
          <w:color w:val="1F2A72"/>
          <w:spacing w:val="-6"/>
          <w:w w:val="115"/>
        </w:rPr>
        <w:t> </w:t>
      </w:r>
      <w:r>
        <w:rPr>
          <w:color w:val="1F2A72"/>
          <w:w w:val="115"/>
        </w:rPr>
        <w:t>how</w:t>
      </w:r>
      <w:r>
        <w:rPr>
          <w:color w:val="1F2A72"/>
          <w:spacing w:val="-14"/>
          <w:w w:val="115"/>
        </w:rPr>
        <w:t> </w:t>
      </w:r>
      <w:r>
        <w:rPr>
          <w:color w:val="1F2A72"/>
          <w:w w:val="115"/>
        </w:rPr>
        <w:t>to</w:t>
      </w:r>
      <w:r>
        <w:rPr>
          <w:color w:val="1F2A72"/>
          <w:spacing w:val="-11"/>
          <w:w w:val="115"/>
        </w:rPr>
        <w:t> </w:t>
      </w:r>
      <w:r>
        <w:rPr>
          <w:color w:val="1F2A72"/>
          <w:w w:val="115"/>
        </w:rPr>
        <w:t>obtain </w:t>
      </w:r>
      <w:r>
        <w:rPr>
          <w:color w:val="1F2A72"/>
          <w:spacing w:val="-2"/>
          <w:w w:val="115"/>
        </w:rPr>
        <w:t>them).</w:t>
      </w:r>
    </w:p>
    <w:p>
      <w:pPr>
        <w:pStyle w:val="BodyText"/>
        <w:spacing w:before="10"/>
        <w:rPr>
          <w:sz w:val="32"/>
        </w:rPr>
      </w:pPr>
    </w:p>
    <w:p>
      <w:pPr>
        <w:pStyle w:val="Heading7"/>
        <w:spacing w:line="264" w:lineRule="auto"/>
        <w:ind w:left="677" w:right="243"/>
      </w:pPr>
      <w:r>
        <w:rPr>
          <w:color w:val="0F1A67"/>
          <w:w w:val="105"/>
        </w:rPr>
        <w:t>Biochemical Markers and Their Use</w:t>
      </w:r>
    </w:p>
    <w:p>
      <w:pPr>
        <w:pStyle w:val="BodyText"/>
        <w:spacing w:line="271" w:lineRule="auto" w:before="76"/>
        <w:ind w:left="675" w:right="2" w:firstLine="6"/>
      </w:pPr>
      <w:r>
        <w:rPr>
          <w:color w:val="1F2A72"/>
          <w:w w:val="115"/>
        </w:rPr>
        <w:t>This section focuses on biochemical laborato­ ry tests that detect the presence or</w:t>
      </w:r>
      <w:r>
        <w:rPr>
          <w:color w:val="1F2A72"/>
          <w:w w:val="115"/>
        </w:rPr>
        <w:t> absence of alcohol</w:t>
      </w:r>
      <w:r>
        <w:rPr>
          <w:color w:val="1F2A72"/>
          <w:spacing w:val="34"/>
          <w:w w:val="115"/>
        </w:rPr>
        <w:t> </w:t>
      </w:r>
      <w:r>
        <w:rPr>
          <w:color w:val="1F2A72"/>
          <w:w w:val="115"/>
        </w:rPr>
        <w:t>or</w:t>
      </w:r>
      <w:r>
        <w:rPr>
          <w:color w:val="1F2A72"/>
          <w:spacing w:val="40"/>
          <w:w w:val="115"/>
        </w:rPr>
        <w:t> </w:t>
      </w:r>
      <w:r>
        <w:rPr>
          <w:color w:val="1F2A72"/>
          <w:w w:val="115"/>
        </w:rPr>
        <w:t>another</w:t>
      </w:r>
      <w:r>
        <w:rPr>
          <w:color w:val="1F2A72"/>
          <w:spacing w:val="40"/>
          <w:w w:val="115"/>
        </w:rPr>
        <w:t> </w:t>
      </w:r>
      <w:r>
        <w:rPr>
          <w:color w:val="343F7E"/>
          <w:w w:val="115"/>
        </w:rPr>
        <w:t>substance</w:t>
      </w:r>
      <w:r>
        <w:rPr>
          <w:color w:val="343F7E"/>
          <w:spacing w:val="37"/>
          <w:w w:val="115"/>
        </w:rPr>
        <w:t> </w:t>
      </w:r>
      <w:r>
        <w:rPr>
          <w:color w:val="1F2A72"/>
          <w:w w:val="115"/>
        </w:rPr>
        <w:t>of</w:t>
      </w:r>
      <w:r>
        <w:rPr>
          <w:color w:val="1F2A72"/>
          <w:spacing w:val="40"/>
          <w:w w:val="115"/>
        </w:rPr>
        <w:t> </w:t>
      </w:r>
      <w:r>
        <w:rPr>
          <w:color w:val="1F2A72"/>
          <w:w w:val="115"/>
        </w:rPr>
        <w:t>abuse,</w:t>
      </w:r>
      <w:r>
        <w:rPr>
          <w:color w:val="1F2A72"/>
          <w:spacing w:val="37"/>
          <w:w w:val="115"/>
        </w:rPr>
        <w:t> </w:t>
      </w:r>
      <w:r>
        <w:rPr>
          <w:color w:val="1F2A72"/>
          <w:w w:val="115"/>
        </w:rPr>
        <w:t>may be</w:t>
      </w:r>
      <w:r>
        <w:rPr>
          <w:color w:val="1F2A72"/>
          <w:spacing w:val="-2"/>
          <w:w w:val="115"/>
        </w:rPr>
        <w:t> </w:t>
      </w:r>
      <w:r>
        <w:rPr>
          <w:color w:val="1F2A72"/>
          <w:w w:val="115"/>
        </w:rPr>
        <w:t>able to quantify the level of present</w:t>
      </w:r>
      <w:r>
        <w:rPr>
          <w:color w:val="1F2A72"/>
          <w:w w:val="115"/>
        </w:rPr>
        <w:t> use, or may be able to quantify cumulative</w:t>
      </w:r>
      <w:r>
        <w:rPr>
          <w:color w:val="1F2A72"/>
          <w:w w:val="115"/>
        </w:rPr>
        <w:t> use over the past few weeks.</w:t>
      </w:r>
      <w:r>
        <w:rPr>
          <w:color w:val="1F2A72"/>
          <w:w w:val="115"/>
        </w:rPr>
        <w:t> Tests in</w:t>
      </w:r>
      <w:r>
        <w:rPr>
          <w:color w:val="1F2A72"/>
          <w:w w:val="115"/>
        </w:rPr>
        <w:t> all of these areas are reasonably</w:t>
      </w:r>
      <w:r>
        <w:rPr>
          <w:color w:val="1F2A72"/>
          <w:w w:val="115"/>
        </w:rPr>
        <w:t> well developed</w:t>
      </w:r>
      <w:r>
        <w:rPr>
          <w:color w:val="1F2A72"/>
          <w:w w:val="115"/>
        </w:rPr>
        <w:t> and</w:t>
      </w:r>
      <w:r>
        <w:rPr>
          <w:color w:val="1F2A72"/>
          <w:spacing w:val="40"/>
          <w:w w:val="115"/>
        </w:rPr>
        <w:t> </w:t>
      </w:r>
      <w:r>
        <w:rPr>
          <w:color w:val="343F7E"/>
          <w:w w:val="115"/>
        </w:rPr>
        <w:t>validated </w:t>
      </w:r>
      <w:r>
        <w:rPr>
          <w:color w:val="1F2A72"/>
          <w:w w:val="115"/>
        </w:rPr>
        <w:t>for</w:t>
      </w:r>
      <w:r>
        <w:rPr>
          <w:color w:val="1F2A72"/>
          <w:spacing w:val="39"/>
          <w:w w:val="115"/>
        </w:rPr>
        <w:t> </w:t>
      </w:r>
      <w:r>
        <w:rPr>
          <w:color w:val="1F2A72"/>
          <w:w w:val="115"/>
        </w:rPr>
        <w:t>alcohol.</w:t>
      </w:r>
      <w:r>
        <w:rPr>
          <w:color w:val="1F2A72"/>
          <w:spacing w:val="40"/>
          <w:w w:val="115"/>
        </w:rPr>
        <w:t> </w:t>
      </w:r>
      <w:r>
        <w:rPr>
          <w:i/>
          <w:color w:val="1F2A72"/>
          <w:w w:val="115"/>
        </w:rPr>
        <w:t>This</w:t>
      </w:r>
      <w:r>
        <w:rPr>
          <w:i/>
          <w:color w:val="1F2A72"/>
          <w:spacing w:val="-1"/>
          <w:w w:val="115"/>
        </w:rPr>
        <w:t> </w:t>
      </w:r>
      <w:r>
        <w:rPr>
          <w:i/>
          <w:color w:val="1F2A72"/>
          <w:w w:val="115"/>
        </w:rPr>
        <w:t>is not</w:t>
      </w:r>
      <w:r>
        <w:rPr>
          <w:i/>
          <w:color w:val="1F2A72"/>
          <w:spacing w:val="40"/>
          <w:w w:val="115"/>
        </w:rPr>
        <w:t> </w:t>
      </w:r>
      <w:r>
        <w:rPr>
          <w:i/>
          <w:color w:val="1F2A72"/>
          <w:w w:val="115"/>
        </w:rPr>
        <w:t>the case</w:t>
      </w:r>
      <w:r>
        <w:rPr>
          <w:i/>
          <w:color w:val="1F2A72"/>
          <w:spacing w:val="40"/>
          <w:w w:val="115"/>
        </w:rPr>
        <w:t> </w:t>
      </w:r>
      <w:r>
        <w:rPr>
          <w:i/>
          <w:color w:val="1F2A72"/>
          <w:w w:val="115"/>
        </w:rPr>
        <w:t>for most</w:t>
      </w:r>
      <w:r>
        <w:rPr>
          <w:i/>
          <w:color w:val="1F2A72"/>
          <w:w w:val="115"/>
        </w:rPr>
        <w:t> otlier </w:t>
      </w:r>
      <w:r>
        <w:rPr>
          <w:i/>
          <w:color w:val="343F7E"/>
          <w:w w:val="115"/>
        </w:rPr>
        <w:t>substances </w:t>
      </w:r>
      <w:r>
        <w:rPr>
          <w:i/>
          <w:color w:val="1F2A72"/>
          <w:w w:val="115"/>
        </w:rPr>
        <w:t>of abuse.</w:t>
      </w:r>
      <w:r>
        <w:rPr>
          <w:i/>
          <w:color w:val="1F2A72"/>
          <w:spacing w:val="-8"/>
          <w:w w:val="115"/>
        </w:rPr>
        <w:t> </w:t>
      </w:r>
      <w:r>
        <w:rPr>
          <w:color w:val="1F2A72"/>
          <w:w w:val="115"/>
        </w:rPr>
        <w:t>Biochemical mark­ ers are not adequate </w:t>
      </w:r>
      <w:r>
        <w:rPr>
          <w:color w:val="343F7E"/>
          <w:w w:val="115"/>
        </w:rPr>
        <w:t>screen</w:t>
      </w:r>
      <w:r>
        <w:rPr>
          <w:color w:val="0F1A67"/>
          <w:w w:val="115"/>
        </w:rPr>
        <w:t>in</w:t>
      </w:r>
      <w:r>
        <w:rPr>
          <w:color w:val="343F7E"/>
          <w:w w:val="115"/>
        </w:rPr>
        <w:t>g </w:t>
      </w:r>
      <w:r>
        <w:rPr>
          <w:color w:val="1F2A72"/>
          <w:w w:val="115"/>
        </w:rPr>
        <w:t>or</w:t>
      </w:r>
      <w:r>
        <w:rPr>
          <w:color w:val="1F2A72"/>
          <w:w w:val="115"/>
        </w:rPr>
        <w:t> assessment instruments</w:t>
      </w:r>
      <w:r>
        <w:rPr>
          <w:color w:val="1F2A72"/>
          <w:w w:val="115"/>
        </w:rPr>
        <w:t> alone, but</w:t>
      </w:r>
      <w:r>
        <w:rPr>
          <w:color w:val="1F2A72"/>
          <w:w w:val="115"/>
        </w:rPr>
        <w:t> rather are used to support</w:t>
      </w:r>
      <w:r>
        <w:rPr>
          <w:color w:val="1F2A72"/>
          <w:w w:val="115"/>
        </w:rPr>
        <w:t> a</w:t>
      </w:r>
      <w:r>
        <w:rPr>
          <w:color w:val="1F2A72"/>
          <w:spacing w:val="-5"/>
          <w:w w:val="115"/>
        </w:rPr>
        <w:t> </w:t>
      </w:r>
      <w:r>
        <w:rPr>
          <w:color w:val="1F2A72"/>
          <w:w w:val="115"/>
        </w:rPr>
        <w:t>more</w:t>
      </w:r>
      <w:r>
        <w:rPr>
          <w:color w:val="1F2A72"/>
          <w:spacing w:val="-1"/>
          <w:w w:val="115"/>
        </w:rPr>
        <w:t> </w:t>
      </w:r>
      <w:r>
        <w:rPr>
          <w:color w:val="1F2A72"/>
          <w:w w:val="115"/>
        </w:rPr>
        <w:t>comprehensive</w:t>
      </w:r>
      <w:r>
        <w:rPr>
          <w:color w:val="1F2A72"/>
          <w:spacing w:val="19"/>
          <w:w w:val="115"/>
        </w:rPr>
        <w:t> </w:t>
      </w:r>
      <w:r>
        <w:rPr>
          <w:color w:val="1F2A72"/>
          <w:w w:val="115"/>
        </w:rPr>
        <w:t>clinical assess­ ment. Common</w:t>
      </w:r>
      <w:r>
        <w:rPr>
          <w:color w:val="1F2A72"/>
          <w:w w:val="115"/>
        </w:rPr>
        <w:t> uses of</w:t>
      </w:r>
      <w:r>
        <w:rPr>
          <w:color w:val="1F2A72"/>
          <w:w w:val="115"/>
        </w:rPr>
        <w:t> these biochemical markers are:</w:t>
      </w:r>
    </w:p>
    <w:p>
      <w:pPr>
        <w:pStyle w:val="ListParagraph"/>
        <w:numPr>
          <w:ilvl w:val="0"/>
          <w:numId w:val="1"/>
        </w:numPr>
        <w:tabs>
          <w:tab w:pos="972" w:val="left" w:leader="none"/>
        </w:tabs>
        <w:spacing w:line="271" w:lineRule="auto" w:before="187" w:after="0"/>
        <w:ind w:left="969" w:right="0" w:hanging="296"/>
        <w:jc w:val="left"/>
        <w:rPr>
          <w:color w:val="1F2A72"/>
          <w:sz w:val="20"/>
        </w:rPr>
      </w:pPr>
      <w:r>
        <w:rPr>
          <w:color w:val="1F2A72"/>
          <w:w w:val="115"/>
          <w:sz w:val="20"/>
        </w:rPr>
        <w:t>In</w:t>
      </w:r>
      <w:r>
        <w:rPr>
          <w:color w:val="1F2A72"/>
          <w:spacing w:val="35"/>
          <w:w w:val="115"/>
          <w:sz w:val="20"/>
        </w:rPr>
        <w:t> </w:t>
      </w:r>
      <w:r>
        <w:rPr>
          <w:color w:val="0F1A67"/>
          <w:w w:val="115"/>
          <w:sz w:val="20"/>
        </w:rPr>
        <w:t>th</w:t>
      </w:r>
      <w:r>
        <w:rPr>
          <w:color w:val="343F7E"/>
          <w:w w:val="115"/>
          <w:sz w:val="20"/>
        </w:rPr>
        <w:t>e</w:t>
      </w:r>
      <w:r>
        <w:rPr>
          <w:color w:val="343F7E"/>
          <w:spacing w:val="30"/>
          <w:w w:val="115"/>
          <w:sz w:val="20"/>
        </w:rPr>
        <w:t> </w:t>
      </w:r>
      <w:r>
        <w:rPr>
          <w:color w:val="1F2A72"/>
          <w:w w:val="115"/>
          <w:sz w:val="20"/>
        </w:rPr>
        <w:t>initial</w:t>
      </w:r>
      <w:r>
        <w:rPr>
          <w:color w:val="1F2A72"/>
          <w:spacing w:val="40"/>
          <w:w w:val="115"/>
          <w:sz w:val="20"/>
        </w:rPr>
        <w:t> </w:t>
      </w:r>
      <w:r>
        <w:rPr>
          <w:color w:val="1F2A72"/>
          <w:w w:val="115"/>
          <w:sz w:val="20"/>
        </w:rPr>
        <w:t>screening</w:t>
      </w:r>
      <w:r>
        <w:rPr>
          <w:color w:val="1F2A72"/>
          <w:spacing w:val="37"/>
          <w:w w:val="115"/>
          <w:sz w:val="20"/>
        </w:rPr>
        <w:t> </w:t>
      </w:r>
      <w:r>
        <w:rPr>
          <w:color w:val="1F2A72"/>
          <w:w w:val="115"/>
          <w:sz w:val="20"/>
        </w:rPr>
        <w:t>setting</w:t>
      </w:r>
      <w:r>
        <w:rPr>
          <w:color w:val="1F2A72"/>
          <w:spacing w:val="40"/>
          <w:w w:val="115"/>
          <w:sz w:val="20"/>
        </w:rPr>
        <w:t> </w:t>
      </w:r>
      <w:r>
        <w:rPr>
          <w:color w:val="1F2A72"/>
          <w:w w:val="115"/>
          <w:sz w:val="20"/>
        </w:rPr>
        <w:t>to</w:t>
      </w:r>
      <w:r>
        <w:rPr>
          <w:color w:val="1F2A72"/>
          <w:spacing w:val="40"/>
          <w:w w:val="115"/>
          <w:sz w:val="20"/>
        </w:rPr>
        <w:t> </w:t>
      </w:r>
      <w:r>
        <w:rPr>
          <w:color w:val="1F2A72"/>
          <w:w w:val="115"/>
          <w:sz w:val="20"/>
        </w:rPr>
        <w:t>support</w:t>
      </w:r>
      <w:r>
        <w:rPr>
          <w:color w:val="1F2A72"/>
          <w:w w:val="115"/>
          <w:sz w:val="20"/>
        </w:rPr>
        <w:t> or refute other information</w:t>
      </w:r>
      <w:r>
        <w:rPr>
          <w:color w:val="1F2A72"/>
          <w:spacing w:val="40"/>
          <w:w w:val="115"/>
          <w:sz w:val="20"/>
        </w:rPr>
        <w:t> </w:t>
      </w:r>
      <w:r>
        <w:rPr>
          <w:color w:val="1F2A72"/>
          <w:w w:val="115"/>
          <w:sz w:val="20"/>
        </w:rPr>
        <w:t>that leads to proper diagnosis, assessment,</w:t>
      </w:r>
      <w:r>
        <w:rPr>
          <w:color w:val="1F2A72"/>
          <w:w w:val="115"/>
          <w:sz w:val="20"/>
        </w:rPr>
        <w:t> and</w:t>
      </w:r>
      <w:r>
        <w:rPr>
          <w:color w:val="1F2A72"/>
          <w:w w:val="115"/>
          <w:sz w:val="20"/>
        </w:rPr>
        <w:t> manage­ </w:t>
      </w:r>
      <w:r>
        <w:rPr>
          <w:color w:val="1F2A72"/>
          <w:spacing w:val="-4"/>
          <w:w w:val="115"/>
          <w:sz w:val="20"/>
        </w:rPr>
        <w:t>m</w:t>
      </w:r>
      <w:r>
        <w:rPr>
          <w:color w:val="49528C"/>
          <w:spacing w:val="-4"/>
          <w:w w:val="115"/>
          <w:sz w:val="20"/>
        </w:rPr>
        <w:t>e</w:t>
      </w:r>
      <w:r>
        <w:rPr>
          <w:color w:val="1F2A72"/>
          <w:spacing w:val="-4"/>
          <w:w w:val="115"/>
          <w:sz w:val="20"/>
        </w:rPr>
        <w:t>nt.</w:t>
      </w:r>
    </w:p>
    <w:p>
      <w:pPr>
        <w:pStyle w:val="ListParagraph"/>
        <w:numPr>
          <w:ilvl w:val="0"/>
          <w:numId w:val="1"/>
        </w:numPr>
        <w:tabs>
          <w:tab w:pos="969" w:val="left" w:leader="none"/>
        </w:tabs>
        <w:spacing w:line="271" w:lineRule="auto" w:before="0" w:after="0"/>
        <w:ind w:left="970" w:right="240" w:hanging="287"/>
        <w:jc w:val="left"/>
        <w:rPr>
          <w:color w:val="1F2A72"/>
          <w:sz w:val="20"/>
        </w:rPr>
      </w:pPr>
      <w:r>
        <w:rPr>
          <w:color w:val="1F2A72"/>
          <w:w w:val="115"/>
          <w:sz w:val="20"/>
        </w:rPr>
        <w:t>For</w:t>
      </w:r>
      <w:r>
        <w:rPr>
          <w:color w:val="1F2A72"/>
          <w:spacing w:val="32"/>
          <w:w w:val="115"/>
          <w:sz w:val="20"/>
        </w:rPr>
        <w:t> </w:t>
      </w:r>
      <w:r>
        <w:rPr>
          <w:color w:val="1F2A72"/>
          <w:w w:val="115"/>
          <w:sz w:val="20"/>
        </w:rPr>
        <w:t>forensic purposes (e.g., evaluating a driver after an automobile</w:t>
      </w:r>
      <w:r>
        <w:rPr>
          <w:color w:val="1F2A72"/>
          <w:w w:val="115"/>
          <w:sz w:val="20"/>
        </w:rPr>
        <w:t> accident).</w:t>
      </w:r>
    </w:p>
    <w:p>
      <w:pPr>
        <w:pStyle w:val="ListParagraph"/>
        <w:numPr>
          <w:ilvl w:val="0"/>
          <w:numId w:val="1"/>
        </w:numPr>
        <w:tabs>
          <w:tab w:pos="972" w:val="left" w:leader="none"/>
        </w:tabs>
        <w:spacing w:line="238" w:lineRule="exact" w:before="0" w:after="0"/>
        <w:ind w:left="971" w:right="0" w:hanging="292"/>
        <w:jc w:val="left"/>
        <w:rPr>
          <w:color w:val="343F7E"/>
          <w:sz w:val="20"/>
        </w:rPr>
      </w:pPr>
      <w:r>
        <w:rPr>
          <w:color w:val="1F2A72"/>
          <w:w w:val="115"/>
          <w:sz w:val="22"/>
        </w:rPr>
        <w:t>In</w:t>
      </w:r>
      <w:r>
        <w:rPr>
          <w:color w:val="1F2A72"/>
          <w:spacing w:val="-18"/>
          <w:w w:val="115"/>
          <w:sz w:val="22"/>
        </w:rPr>
        <w:t> </w:t>
      </w:r>
      <w:r>
        <w:rPr>
          <w:color w:val="1F2A72"/>
          <w:w w:val="115"/>
          <w:sz w:val="20"/>
        </w:rPr>
        <w:t>detecting</w:t>
      </w:r>
      <w:r>
        <w:rPr>
          <w:color w:val="1F2A72"/>
          <w:spacing w:val="-1"/>
          <w:w w:val="115"/>
          <w:sz w:val="20"/>
        </w:rPr>
        <w:t> </w:t>
      </w:r>
      <w:r>
        <w:rPr>
          <w:color w:val="1F2A72"/>
          <w:w w:val="115"/>
          <w:sz w:val="20"/>
        </w:rPr>
        <w:t>occult</w:t>
      </w:r>
      <w:r>
        <w:rPr>
          <w:color w:val="1F2A72"/>
          <w:spacing w:val="7"/>
          <w:w w:val="115"/>
          <w:sz w:val="20"/>
        </w:rPr>
        <w:t> </w:t>
      </w:r>
      <w:r>
        <w:rPr>
          <w:color w:val="1F2A72"/>
          <w:w w:val="115"/>
          <w:sz w:val="20"/>
        </w:rPr>
        <w:t>(secretive</w:t>
      </w:r>
      <w:r>
        <w:rPr>
          <w:color w:val="1F2A72"/>
          <w:spacing w:val="5"/>
          <w:w w:val="115"/>
          <w:sz w:val="20"/>
        </w:rPr>
        <w:t> </w:t>
      </w:r>
      <w:r>
        <w:rPr>
          <w:color w:val="1F2A72"/>
          <w:w w:val="115"/>
          <w:sz w:val="20"/>
        </w:rPr>
        <w:t>or</w:t>
      </w:r>
      <w:r>
        <w:rPr>
          <w:color w:val="1F2A72"/>
          <w:spacing w:val="16"/>
          <w:w w:val="115"/>
          <w:sz w:val="20"/>
        </w:rPr>
        <w:t> </w:t>
      </w:r>
      <w:r>
        <w:rPr>
          <w:color w:val="1F2A72"/>
          <w:spacing w:val="-2"/>
          <w:w w:val="115"/>
          <w:sz w:val="20"/>
        </w:rPr>
        <w:t>hidden)</w:t>
      </w:r>
    </w:p>
    <w:p>
      <w:pPr>
        <w:pStyle w:val="BodyText"/>
        <w:spacing w:line="271" w:lineRule="auto" w:before="24"/>
        <w:ind w:left="974" w:hanging="3"/>
      </w:pPr>
      <w:r>
        <w:rPr>
          <w:color w:val="1F2A72"/>
          <w:w w:val="115"/>
        </w:rPr>
        <w:t>use</w:t>
      </w:r>
      <w:r>
        <w:rPr>
          <w:color w:val="1F2A72"/>
          <w:spacing w:val="-8"/>
          <w:w w:val="115"/>
        </w:rPr>
        <w:t> </w:t>
      </w:r>
      <w:r>
        <w:rPr>
          <w:color w:val="1F2A72"/>
          <w:w w:val="115"/>
        </w:rPr>
        <w:t>of alcohol and</w:t>
      </w:r>
      <w:r>
        <w:rPr>
          <w:color w:val="1F2A72"/>
          <w:spacing w:val="21"/>
          <w:w w:val="115"/>
        </w:rPr>
        <w:t> </w:t>
      </w:r>
      <w:r>
        <w:rPr>
          <w:color w:val="1F2A72"/>
          <w:w w:val="115"/>
        </w:rPr>
        <w:t>other substances in therapeutic</w:t>
      </w:r>
      <w:r>
        <w:rPr>
          <w:color w:val="1F2A72"/>
          <w:spacing w:val="15"/>
          <w:w w:val="115"/>
        </w:rPr>
        <w:t> </w:t>
      </w:r>
      <w:r>
        <w:rPr>
          <w:color w:val="343F7E"/>
          <w:w w:val="115"/>
        </w:rPr>
        <w:t>settings</w:t>
      </w:r>
      <w:r>
        <w:rPr>
          <w:color w:val="343F7E"/>
          <w:spacing w:val="9"/>
          <w:w w:val="115"/>
        </w:rPr>
        <w:t> </w:t>
      </w:r>
      <w:r>
        <w:rPr>
          <w:color w:val="1F2A72"/>
          <w:w w:val="115"/>
        </w:rPr>
        <w:t>where</w:t>
      </w:r>
      <w:r>
        <w:rPr>
          <w:color w:val="1F2A72"/>
          <w:spacing w:val="7"/>
          <w:w w:val="115"/>
        </w:rPr>
        <w:t> </w:t>
      </w:r>
      <w:r>
        <w:rPr>
          <w:color w:val="1F2A72"/>
          <w:spacing w:val="-2"/>
          <w:w w:val="115"/>
        </w:rPr>
        <w:t>abstinence,</w:t>
      </w:r>
    </w:p>
    <w:p>
      <w:pPr>
        <w:pStyle w:val="BodyText"/>
        <w:spacing w:line="271" w:lineRule="auto" w:before="96"/>
        <w:ind w:left="550" w:right="1170" w:firstLine="2"/>
      </w:pPr>
      <w:r>
        <w:rPr/>
        <w:br w:type="column"/>
      </w:r>
      <w:r>
        <w:rPr>
          <w:color w:val="1F2A72"/>
          <w:w w:val="120"/>
        </w:rPr>
        <w:t>rehabilitation,</w:t>
      </w:r>
      <w:r>
        <w:rPr>
          <w:color w:val="1F2A72"/>
          <w:spacing w:val="-11"/>
          <w:w w:val="120"/>
        </w:rPr>
        <w:t> </w:t>
      </w:r>
      <w:r>
        <w:rPr>
          <w:color w:val="1F2A72"/>
          <w:w w:val="120"/>
        </w:rPr>
        <w:t>and</w:t>
      </w:r>
      <w:r>
        <w:rPr>
          <w:color w:val="1F2A72"/>
          <w:spacing w:val="-11"/>
          <w:w w:val="120"/>
        </w:rPr>
        <w:t> </w:t>
      </w:r>
      <w:r>
        <w:rPr>
          <w:color w:val="1F2A72"/>
          <w:w w:val="120"/>
        </w:rPr>
        <w:t>treatment</w:t>
      </w:r>
      <w:r>
        <w:rPr>
          <w:color w:val="1F2A72"/>
          <w:w w:val="120"/>
        </w:rPr>
        <w:t> are</w:t>
      </w:r>
      <w:r>
        <w:rPr>
          <w:color w:val="1F2A72"/>
          <w:spacing w:val="-5"/>
          <w:w w:val="120"/>
        </w:rPr>
        <w:t> </w:t>
      </w:r>
      <w:r>
        <w:rPr>
          <w:color w:val="1F2A72"/>
          <w:w w:val="120"/>
        </w:rPr>
        <w:t>being </w:t>
      </w:r>
      <w:r>
        <w:rPr>
          <w:color w:val="1F2A72"/>
          <w:spacing w:val="-2"/>
          <w:w w:val="120"/>
        </w:rPr>
        <w:t>promoted.</w:t>
      </w:r>
    </w:p>
    <w:p>
      <w:pPr>
        <w:pStyle w:val="BodyText"/>
        <w:spacing w:line="271" w:lineRule="auto" w:before="177"/>
        <w:ind w:left="254" w:right="1170" w:firstLine="8"/>
      </w:pPr>
      <w:r>
        <w:rPr>
          <w:color w:val="1F2A72"/>
          <w:w w:val="115"/>
        </w:rPr>
        <w:t>Clinicians also can</w:t>
      </w:r>
      <w:r>
        <w:rPr>
          <w:color w:val="1F2A72"/>
          <w:w w:val="115"/>
        </w:rPr>
        <w:t> use the</w:t>
      </w:r>
      <w:r>
        <w:rPr>
          <w:color w:val="1F2A72"/>
          <w:w w:val="115"/>
        </w:rPr>
        <w:t> presentation</w:t>
      </w:r>
      <w:r>
        <w:rPr>
          <w:color w:val="1F2A72"/>
          <w:w w:val="115"/>
        </w:rPr>
        <w:t> of information</w:t>
      </w:r>
      <w:r>
        <w:rPr>
          <w:color w:val="1F2A72"/>
          <w:w w:val="115"/>
        </w:rPr>
        <w:t> from biochemical</w:t>
      </w:r>
      <w:r>
        <w:rPr>
          <w:color w:val="1F2A72"/>
          <w:w w:val="115"/>
        </w:rPr>
        <w:t> markers to patients as an effective tool in motivational </w:t>
      </w:r>
      <w:r>
        <w:rPr>
          <w:color w:val="343F7E"/>
          <w:w w:val="115"/>
        </w:rPr>
        <w:t>enhancement.</w:t>
      </w:r>
      <w:r>
        <w:rPr>
          <w:color w:val="343F7E"/>
          <w:w w:val="115"/>
        </w:rPr>
        <w:t> </w:t>
      </w:r>
      <w:r>
        <w:rPr>
          <w:color w:val="1F2A72"/>
          <w:w w:val="115"/>
        </w:rPr>
        <w:t>For</w:t>
      </w:r>
      <w:r>
        <w:rPr>
          <w:color w:val="1F2A72"/>
          <w:w w:val="115"/>
        </w:rPr>
        <w:t> </w:t>
      </w:r>
      <w:r>
        <w:rPr>
          <w:color w:val="343F7E"/>
          <w:w w:val="115"/>
        </w:rPr>
        <w:t>example, </w:t>
      </w:r>
      <w:r>
        <w:rPr>
          <w:color w:val="1F2A72"/>
          <w:w w:val="115"/>
        </w:rPr>
        <w:t>information regarding liver transaminases</w:t>
      </w:r>
      <w:r>
        <w:rPr>
          <w:color w:val="1F2A72"/>
          <w:w w:val="115"/>
        </w:rPr>
        <w:t> (specific kinds of </w:t>
      </w:r>
      <w:r>
        <w:rPr>
          <w:color w:val="343F7E"/>
          <w:w w:val="115"/>
        </w:rPr>
        <w:t>enzymes</w:t>
      </w:r>
      <w:r>
        <w:rPr>
          <w:color w:val="343F7E"/>
          <w:w w:val="115"/>
        </w:rPr>
        <w:t> </w:t>
      </w:r>
      <w:r>
        <w:rPr>
          <w:color w:val="1F2A72"/>
          <w:w w:val="115"/>
        </w:rPr>
        <w:t>that perform </w:t>
      </w:r>
      <w:r>
        <w:rPr>
          <w:color w:val="343F7E"/>
          <w:w w:val="115"/>
        </w:rPr>
        <w:t>chem</w:t>
      </w:r>
      <w:r>
        <w:rPr>
          <w:color w:val="0F1A67"/>
          <w:w w:val="115"/>
        </w:rPr>
        <w:t>ical </w:t>
      </w:r>
      <w:r>
        <w:rPr>
          <w:color w:val="1F2A72"/>
          <w:w w:val="115"/>
        </w:rPr>
        <w:t>reactions within the</w:t>
      </w:r>
      <w:r>
        <w:rPr>
          <w:color w:val="1F2A72"/>
          <w:spacing w:val="40"/>
          <w:w w:val="115"/>
        </w:rPr>
        <w:t> </w:t>
      </w:r>
      <w:r>
        <w:rPr>
          <w:color w:val="1F2A72"/>
          <w:w w:val="115"/>
        </w:rPr>
        <w:t>liver) helps provide</w:t>
      </w:r>
      <w:r>
        <w:rPr>
          <w:color w:val="1F2A72"/>
          <w:spacing w:val="40"/>
          <w:w w:val="115"/>
        </w:rPr>
        <w:t> </w:t>
      </w:r>
      <w:r>
        <w:rPr>
          <w:color w:val="1F2A72"/>
          <w:w w:val="115"/>
        </w:rPr>
        <w:t>the</w:t>
      </w:r>
      <w:r>
        <w:rPr>
          <w:color w:val="1F2A72"/>
          <w:spacing w:val="40"/>
          <w:w w:val="115"/>
        </w:rPr>
        <w:t> </w:t>
      </w:r>
      <w:r>
        <w:rPr>
          <w:color w:val="1F2A72"/>
          <w:w w:val="115"/>
        </w:rPr>
        <w:t>patient with objective information</w:t>
      </w:r>
      <w:r>
        <w:rPr>
          <w:color w:val="1F2A72"/>
          <w:spacing w:val="40"/>
          <w:w w:val="115"/>
        </w:rPr>
        <w:t> </w:t>
      </w:r>
      <w:r>
        <w:rPr>
          <w:color w:val="1F2A72"/>
          <w:w w:val="115"/>
        </w:rPr>
        <w:t>on the level of recent alcohol use and</w:t>
      </w:r>
      <w:r>
        <w:rPr>
          <w:color w:val="1F2A72"/>
          <w:spacing w:val="35"/>
          <w:w w:val="115"/>
        </w:rPr>
        <w:t> </w:t>
      </w:r>
      <w:r>
        <w:rPr>
          <w:color w:val="1F2A72"/>
          <w:w w:val="115"/>
        </w:rPr>
        <w:t>potential acute hepatic damage. This may</w:t>
      </w:r>
      <w:r>
        <w:rPr>
          <w:color w:val="1F2A72"/>
          <w:spacing w:val="-8"/>
          <w:w w:val="115"/>
        </w:rPr>
        <w:t> </w:t>
      </w:r>
      <w:r>
        <w:rPr>
          <w:color w:val="1F2A72"/>
          <w:w w:val="115"/>
        </w:rPr>
        <w:t>help the patient move from contemplating</w:t>
      </w:r>
      <w:r>
        <w:rPr>
          <w:color w:val="1F2A72"/>
          <w:w w:val="115"/>
        </w:rPr>
        <w:t> treatment</w:t>
      </w:r>
      <w:r>
        <w:rPr>
          <w:color w:val="1F2A72"/>
          <w:w w:val="115"/>
        </w:rPr>
        <w:t> to</w:t>
      </w:r>
      <w:r>
        <w:rPr>
          <w:color w:val="1F2A72"/>
          <w:spacing w:val="-7"/>
          <w:w w:val="115"/>
        </w:rPr>
        <w:t> </w:t>
      </w:r>
      <w:r>
        <w:rPr>
          <w:color w:val="1F2A72"/>
          <w:w w:val="115"/>
        </w:rPr>
        <w:t>actually beginning treatment.</w:t>
      </w:r>
      <w:r>
        <w:rPr>
          <w:color w:val="1F2A72"/>
          <w:w w:val="115"/>
        </w:rPr>
        <w:t> For a more detailed discussion of biological markers in </w:t>
      </w:r>
      <w:r>
        <w:rPr>
          <w:color w:val="343F7E"/>
          <w:w w:val="115"/>
        </w:rPr>
        <w:t>substance </w:t>
      </w:r>
      <w:r>
        <w:rPr>
          <w:color w:val="1F2A72"/>
          <w:w w:val="115"/>
        </w:rPr>
        <w:t>abuse, see</w:t>
      </w:r>
    </w:p>
    <w:p>
      <w:pPr>
        <w:pStyle w:val="BodyText"/>
        <w:spacing w:line="245" w:lineRule="exact"/>
        <w:ind w:left="254"/>
      </w:pPr>
      <w:r>
        <w:rPr>
          <w:rFonts w:ascii="Arial"/>
          <w:color w:val="1F2A72"/>
          <w:w w:val="115"/>
          <w:sz w:val="23"/>
        </w:rPr>
        <w:t>J</w:t>
      </w:r>
      <w:r>
        <w:rPr>
          <w:color w:val="1F2A72"/>
          <w:w w:val="115"/>
        </w:rPr>
        <w:t>avors</w:t>
      </w:r>
      <w:r>
        <w:rPr>
          <w:color w:val="1F2A72"/>
          <w:spacing w:val="-9"/>
          <w:w w:val="115"/>
        </w:rPr>
        <w:t> </w:t>
      </w:r>
      <w:r>
        <w:rPr>
          <w:color w:val="1F2A72"/>
          <w:w w:val="115"/>
        </w:rPr>
        <w:t>and</w:t>
      </w:r>
      <w:r>
        <w:rPr>
          <w:color w:val="1F2A72"/>
          <w:spacing w:val="-1"/>
          <w:w w:val="115"/>
        </w:rPr>
        <w:t> </w:t>
      </w:r>
      <w:r>
        <w:rPr>
          <w:color w:val="1F2A72"/>
          <w:w w:val="115"/>
        </w:rPr>
        <w:t>colleagues</w:t>
      </w:r>
      <w:r>
        <w:rPr>
          <w:color w:val="1F2A72"/>
          <w:spacing w:val="-4"/>
          <w:w w:val="115"/>
        </w:rPr>
        <w:t> </w:t>
      </w:r>
      <w:r>
        <w:rPr>
          <w:color w:val="1F2A72"/>
          <w:spacing w:val="-2"/>
          <w:w w:val="115"/>
        </w:rPr>
        <w:t>(1997).</w:t>
      </w:r>
    </w:p>
    <w:p>
      <w:pPr>
        <w:pStyle w:val="BodyText"/>
        <w:spacing w:before="6"/>
        <w:rPr>
          <w:sz w:val="33"/>
        </w:rPr>
      </w:pPr>
    </w:p>
    <w:p>
      <w:pPr>
        <w:spacing w:before="0"/>
        <w:ind w:left="254" w:right="0" w:firstLine="0"/>
        <w:jc w:val="left"/>
        <w:rPr>
          <w:rFonts w:ascii="Arial"/>
          <w:b/>
          <w:sz w:val="27"/>
        </w:rPr>
      </w:pPr>
      <w:r>
        <w:rPr>
          <w:rFonts w:ascii="Arial"/>
          <w:b/>
          <w:i/>
          <w:color w:val="0F1A67"/>
          <w:spacing w:val="-2"/>
          <w:w w:val="110"/>
          <w:sz w:val="28"/>
        </w:rPr>
        <w:t>Blood</w:t>
      </w:r>
      <w:r>
        <w:rPr>
          <w:rFonts w:ascii="Arial"/>
          <w:b/>
          <w:i/>
          <w:color w:val="0F1A67"/>
          <w:spacing w:val="-15"/>
          <w:w w:val="110"/>
          <w:sz w:val="28"/>
        </w:rPr>
        <w:t> </w:t>
      </w:r>
      <w:r>
        <w:rPr>
          <w:rFonts w:ascii="Arial"/>
          <w:b/>
          <w:i/>
          <w:color w:val="0F1A67"/>
          <w:spacing w:val="-2"/>
          <w:w w:val="110"/>
          <w:sz w:val="28"/>
        </w:rPr>
        <w:t>alcohol</w:t>
      </w:r>
      <w:r>
        <w:rPr>
          <w:rFonts w:ascii="Arial"/>
          <w:b/>
          <w:i/>
          <w:color w:val="0F1A67"/>
          <w:spacing w:val="-6"/>
          <w:w w:val="110"/>
          <w:sz w:val="28"/>
        </w:rPr>
        <w:t> </w:t>
      </w:r>
      <w:r>
        <w:rPr>
          <w:rFonts w:ascii="Arial"/>
          <w:b/>
          <w:color w:val="0F1A67"/>
          <w:spacing w:val="-2"/>
          <w:w w:val="110"/>
          <w:sz w:val="27"/>
        </w:rPr>
        <w:t>content</w:t>
      </w:r>
    </w:p>
    <w:p>
      <w:pPr>
        <w:pStyle w:val="BodyText"/>
        <w:spacing w:line="271" w:lineRule="auto" w:before="105"/>
        <w:ind w:left="253" w:right="1151" w:firstLine="4"/>
      </w:pPr>
      <w:r>
        <w:rPr>
          <w:color w:val="1F2A72"/>
          <w:w w:val="110"/>
        </w:rPr>
        <w:t>Blood</w:t>
      </w:r>
      <w:r>
        <w:rPr>
          <w:color w:val="1F2A72"/>
          <w:spacing w:val="-1"/>
          <w:w w:val="110"/>
        </w:rPr>
        <w:t> </w:t>
      </w:r>
      <w:r>
        <w:rPr>
          <w:color w:val="1F2A72"/>
          <w:w w:val="110"/>
        </w:rPr>
        <w:t>alcohol </w:t>
      </w:r>
      <w:r>
        <w:rPr>
          <w:color w:val="343F7E"/>
          <w:w w:val="110"/>
        </w:rPr>
        <w:t>content </w:t>
      </w:r>
      <w:r>
        <w:rPr>
          <w:color w:val="1F2A72"/>
          <w:w w:val="110"/>
        </w:rPr>
        <w:t>(BAC)</w:t>
      </w:r>
      <w:r>
        <w:rPr>
          <w:color w:val="1F2A72"/>
          <w:spacing w:val="-9"/>
          <w:w w:val="110"/>
        </w:rPr>
        <w:t> </w:t>
      </w:r>
      <w:r>
        <w:rPr>
          <w:color w:val="1F2A72"/>
          <w:w w:val="110"/>
        </w:rPr>
        <w:t>can</w:t>
      </w:r>
      <w:r>
        <w:rPr>
          <w:color w:val="1F2A72"/>
          <w:spacing w:val="24"/>
          <w:w w:val="110"/>
        </w:rPr>
        <w:t> </w:t>
      </w:r>
      <w:r>
        <w:rPr>
          <w:color w:val="1F2A72"/>
          <w:w w:val="110"/>
        </w:rPr>
        <w:t>be determined by highly </w:t>
      </w:r>
      <w:r>
        <w:rPr>
          <w:color w:val="343F7E"/>
          <w:w w:val="110"/>
        </w:rPr>
        <w:t>sensitive </w:t>
      </w:r>
      <w:r>
        <w:rPr>
          <w:color w:val="1F2A72"/>
          <w:w w:val="110"/>
        </w:rPr>
        <w:t>laboratory procedures that generally are</w:t>
      </w:r>
      <w:r>
        <w:rPr>
          <w:color w:val="1F2A72"/>
          <w:w w:val="110"/>
        </w:rPr>
        <w:t> available in most </w:t>
      </w:r>
      <w:r>
        <w:rPr>
          <w:color w:val="343F7E"/>
          <w:w w:val="110"/>
        </w:rPr>
        <w:t>emergency </w:t>
      </w:r>
      <w:r>
        <w:rPr>
          <w:color w:val="1F2A72"/>
          <w:w w:val="110"/>
        </w:rPr>
        <w:t>departments,</w:t>
      </w:r>
      <w:r>
        <w:rPr>
          <w:color w:val="1F2A72"/>
          <w:w w:val="110"/>
        </w:rPr>
        <w:t> hospitals, and clinical chemistry laboratories.</w:t>
      </w:r>
      <w:r>
        <w:rPr>
          <w:color w:val="1F2A72"/>
          <w:spacing w:val="40"/>
          <w:w w:val="110"/>
        </w:rPr>
        <w:t> </w:t>
      </w:r>
      <w:r>
        <w:rPr>
          <w:color w:val="1F2A72"/>
          <w:w w:val="110"/>
        </w:rPr>
        <w:t>Alcohol</w:t>
      </w:r>
      <w:r>
        <w:rPr>
          <w:color w:val="1F2A72"/>
          <w:spacing w:val="40"/>
          <w:w w:val="110"/>
        </w:rPr>
        <w:t> </w:t>
      </w:r>
      <w:r>
        <w:rPr>
          <w:color w:val="343F7E"/>
          <w:w w:val="110"/>
        </w:rPr>
        <w:t>elimination</w:t>
      </w:r>
      <w:r>
        <w:rPr>
          <w:color w:val="343F7E"/>
          <w:spacing w:val="40"/>
          <w:w w:val="110"/>
        </w:rPr>
        <w:t> </w:t>
      </w:r>
      <w:r>
        <w:rPr>
          <w:color w:val="1F2A72"/>
          <w:w w:val="110"/>
        </w:rPr>
        <w:t>undergoes,</w:t>
      </w:r>
      <w:r>
        <w:rPr>
          <w:color w:val="1F2A72"/>
          <w:spacing w:val="40"/>
          <w:w w:val="110"/>
        </w:rPr>
        <w:t> </w:t>
      </w:r>
      <w:r>
        <w:rPr>
          <w:color w:val="1F2A72"/>
          <w:w w:val="110"/>
        </w:rPr>
        <w:t>for</w:t>
      </w:r>
      <w:r>
        <w:rPr>
          <w:color w:val="1F2A72"/>
          <w:w w:val="110"/>
        </w:rPr>
        <w:t> the most part, zero-order</w:t>
      </w:r>
      <w:r>
        <w:rPr>
          <w:color w:val="1F2A72"/>
          <w:w w:val="110"/>
        </w:rPr>
        <w:t> kinetics (decreas­ </w:t>
      </w:r>
      <w:r>
        <w:rPr>
          <w:color w:val="0F1A67"/>
          <w:w w:val="110"/>
        </w:rPr>
        <w:t>in</w:t>
      </w:r>
      <w:r>
        <w:rPr>
          <w:color w:val="343F7E"/>
          <w:w w:val="110"/>
        </w:rPr>
        <w:t>g </w:t>
      </w:r>
      <w:r>
        <w:rPr>
          <w:color w:val="1F2A72"/>
          <w:w w:val="110"/>
        </w:rPr>
        <w:t>a </w:t>
      </w:r>
      <w:r>
        <w:rPr>
          <w:color w:val="343F7E"/>
          <w:w w:val="110"/>
        </w:rPr>
        <w:t>set </w:t>
      </w:r>
      <w:r>
        <w:rPr>
          <w:color w:val="1F2A72"/>
          <w:w w:val="110"/>
        </w:rPr>
        <w:t>amount per</w:t>
      </w:r>
      <w:r>
        <w:rPr>
          <w:color w:val="1F2A72"/>
          <w:spacing w:val="37"/>
          <w:w w:val="110"/>
        </w:rPr>
        <w:t> </w:t>
      </w:r>
      <w:r>
        <w:rPr>
          <w:color w:val="1F2A72"/>
          <w:w w:val="110"/>
        </w:rPr>
        <w:t>unit of tin1e rather than a set</w:t>
      </w:r>
      <w:r>
        <w:rPr>
          <w:color w:val="1F2A72"/>
          <w:spacing w:val="-12"/>
          <w:w w:val="110"/>
        </w:rPr>
        <w:t> </w:t>
      </w:r>
      <w:r>
        <w:rPr>
          <w:color w:val="1F2A72"/>
          <w:w w:val="110"/>
        </w:rPr>
        <w:t>percentage), so the concept of half-life is not really accurate. However, first-order kinetics</w:t>
      </w:r>
      <w:r>
        <w:rPr>
          <w:color w:val="1F2A72"/>
          <w:spacing w:val="80"/>
          <w:w w:val="110"/>
        </w:rPr>
        <w:t> </w:t>
      </w:r>
      <w:r>
        <w:rPr>
          <w:color w:val="1F2A72"/>
          <w:w w:val="110"/>
        </w:rPr>
        <w:t>and</w:t>
      </w:r>
      <w:r>
        <w:rPr>
          <w:color w:val="1F2A72"/>
          <w:w w:val="110"/>
        </w:rPr>
        <w:t> half-life do occur when BAC is low (i.e., below 10mg percent), and the half-life is on the order of</w:t>
      </w:r>
      <w:r>
        <w:rPr>
          <w:color w:val="1F2A72"/>
          <w:spacing w:val="40"/>
          <w:w w:val="110"/>
        </w:rPr>
        <w:t> </w:t>
      </w:r>
      <w:r>
        <w:rPr>
          <w:color w:val="1F2A72"/>
          <w:w w:val="110"/>
        </w:rPr>
        <w:t>about 15 minutes at</w:t>
      </w:r>
      <w:r>
        <w:rPr>
          <w:color w:val="1F2A72"/>
          <w:spacing w:val="40"/>
          <w:w w:val="110"/>
        </w:rPr>
        <w:t> </w:t>
      </w:r>
      <w:r>
        <w:rPr>
          <w:color w:val="1F2A72"/>
          <w:w w:val="110"/>
        </w:rPr>
        <w:t>that point.</w:t>
      </w:r>
    </w:p>
    <w:p>
      <w:pPr>
        <w:pStyle w:val="BodyText"/>
        <w:spacing w:line="271" w:lineRule="auto" w:before="5"/>
        <w:ind w:left="254" w:right="1137" w:firstLine="4"/>
      </w:pPr>
      <w:r>
        <w:rPr>
          <w:color w:val="1F2A72"/>
          <w:w w:val="115"/>
        </w:rPr>
        <w:t>Though disappearance</w:t>
      </w:r>
      <w:r>
        <w:rPr>
          <w:color w:val="1F2A72"/>
          <w:w w:val="115"/>
        </w:rPr>
        <w:t> rates of </w:t>
      </w:r>
      <w:r>
        <w:rPr>
          <w:color w:val="0F1A67"/>
          <w:w w:val="115"/>
        </w:rPr>
        <w:t>15m</w:t>
      </w:r>
      <w:r>
        <w:rPr>
          <w:color w:val="343F7E"/>
          <w:w w:val="115"/>
        </w:rPr>
        <w:t>g </w:t>
      </w:r>
      <w:r>
        <w:rPr>
          <w:color w:val="1F2A72"/>
          <w:w w:val="115"/>
        </w:rPr>
        <w:t>percent per</w:t>
      </w:r>
      <w:r>
        <w:rPr>
          <w:color w:val="1F2A72"/>
          <w:w w:val="115"/>
        </w:rPr>
        <w:t> hour are probably average for</w:t>
      </w:r>
      <w:r>
        <w:rPr>
          <w:color w:val="1F2A72"/>
          <w:w w:val="115"/>
        </w:rPr>
        <w:t> moderate drinkers,</w:t>
      </w:r>
      <w:r>
        <w:rPr>
          <w:color w:val="1F2A72"/>
          <w:spacing w:val="-3"/>
          <w:w w:val="115"/>
        </w:rPr>
        <w:t> </w:t>
      </w:r>
      <w:r>
        <w:rPr>
          <w:color w:val="1F2A72"/>
          <w:w w:val="115"/>
        </w:rPr>
        <w:t>higher</w:t>
      </w:r>
      <w:r>
        <w:rPr>
          <w:color w:val="1F2A72"/>
          <w:spacing w:val="-3"/>
          <w:w w:val="115"/>
        </w:rPr>
        <w:t> </w:t>
      </w:r>
      <w:r>
        <w:rPr>
          <w:color w:val="343F7E"/>
          <w:w w:val="115"/>
        </w:rPr>
        <w:t>values</w:t>
      </w:r>
      <w:r>
        <w:rPr>
          <w:color w:val="343F7E"/>
          <w:spacing w:val="-6"/>
          <w:w w:val="115"/>
        </w:rPr>
        <w:t> </w:t>
      </w:r>
      <w:r>
        <w:rPr>
          <w:color w:val="1F2A72"/>
          <w:w w:val="115"/>
        </w:rPr>
        <w:t>were</w:t>
      </w:r>
      <w:r>
        <w:rPr>
          <w:color w:val="1F2A72"/>
          <w:spacing w:val="-10"/>
          <w:w w:val="115"/>
        </w:rPr>
        <w:t> </w:t>
      </w:r>
      <w:r>
        <w:rPr>
          <w:color w:val="343F7E"/>
          <w:w w:val="115"/>
        </w:rPr>
        <w:t>seen</w:t>
      </w:r>
      <w:r>
        <w:rPr>
          <w:color w:val="343F7E"/>
          <w:spacing w:val="-13"/>
          <w:w w:val="115"/>
        </w:rPr>
        <w:t> </w:t>
      </w:r>
      <w:r>
        <w:rPr>
          <w:color w:val="1F2A72"/>
          <w:w w:val="115"/>
        </w:rPr>
        <w:t>in</w:t>
      </w:r>
      <w:r>
        <w:rPr>
          <w:color w:val="1F2A72"/>
          <w:spacing w:val="-1"/>
          <w:w w:val="115"/>
        </w:rPr>
        <w:t> </w:t>
      </w:r>
      <w:r>
        <w:rPr>
          <w:color w:val="1F2A72"/>
          <w:w w:val="115"/>
        </w:rPr>
        <w:t>a</w:t>
      </w:r>
      <w:r>
        <w:rPr>
          <w:color w:val="1F2A72"/>
          <w:spacing w:val="-3"/>
          <w:w w:val="115"/>
        </w:rPr>
        <w:t> </w:t>
      </w:r>
      <w:r>
        <w:rPr>
          <w:color w:val="1F2A72"/>
          <w:w w:val="115"/>
        </w:rPr>
        <w:t>group</w:t>
      </w:r>
      <w:r>
        <w:rPr>
          <w:color w:val="1F2A72"/>
          <w:spacing w:val="-6"/>
          <w:w w:val="115"/>
        </w:rPr>
        <w:t> </w:t>
      </w:r>
      <w:r>
        <w:rPr>
          <w:color w:val="1F2A72"/>
          <w:w w:val="115"/>
        </w:rPr>
        <w:t>of Swedish</w:t>
      </w:r>
      <w:r>
        <w:rPr>
          <w:color w:val="1F2A72"/>
          <w:spacing w:val="-15"/>
          <w:w w:val="115"/>
        </w:rPr>
        <w:t> </w:t>
      </w:r>
      <w:r>
        <w:rPr>
          <w:color w:val="1F2A72"/>
          <w:w w:val="115"/>
        </w:rPr>
        <w:t>drivers</w:t>
      </w:r>
      <w:r>
        <w:rPr>
          <w:color w:val="1F2A72"/>
          <w:spacing w:val="-12"/>
          <w:w w:val="115"/>
        </w:rPr>
        <w:t> </w:t>
      </w:r>
      <w:r>
        <w:rPr>
          <w:color w:val="1F2A72"/>
          <w:w w:val="115"/>
        </w:rPr>
        <w:t>apprehended</w:t>
      </w:r>
      <w:r>
        <w:rPr>
          <w:color w:val="1F2A72"/>
          <w:spacing w:val="-4"/>
          <w:w w:val="115"/>
        </w:rPr>
        <w:t> </w:t>
      </w:r>
      <w:r>
        <w:rPr>
          <w:color w:val="1F2A72"/>
          <w:w w:val="115"/>
        </w:rPr>
        <w:t>for</w:t>
      </w:r>
      <w:r>
        <w:rPr>
          <w:color w:val="1F2A72"/>
          <w:spacing w:val="-11"/>
          <w:w w:val="115"/>
        </w:rPr>
        <w:t> </w:t>
      </w:r>
      <w:r>
        <w:rPr>
          <w:color w:val="1F2A72"/>
          <w:w w:val="115"/>
        </w:rPr>
        <w:t>driving</w:t>
      </w:r>
      <w:r>
        <w:rPr>
          <w:color w:val="1F2A72"/>
          <w:spacing w:val="-15"/>
          <w:w w:val="115"/>
        </w:rPr>
        <w:t> </w:t>
      </w:r>
      <w:r>
        <w:rPr>
          <w:color w:val="1F2A72"/>
          <w:w w:val="115"/>
        </w:rPr>
        <w:t>while </w:t>
      </w:r>
      <w:r>
        <w:rPr>
          <w:color w:val="1F2A72"/>
          <w:w w:val="110"/>
        </w:rPr>
        <w:t>intoxicated</w:t>
      </w:r>
      <w:r>
        <w:rPr>
          <w:color w:val="1F2A72"/>
          <w:spacing w:val="13"/>
          <w:w w:val="110"/>
        </w:rPr>
        <w:t> </w:t>
      </w:r>
      <w:r>
        <w:rPr>
          <w:color w:val="1F2A72"/>
          <w:w w:val="110"/>
        </w:rPr>
        <w:t>(19mg/dL/hr)</w:t>
      </w:r>
      <w:r>
        <w:rPr>
          <w:color w:val="1F2A72"/>
          <w:spacing w:val="19"/>
          <w:w w:val="110"/>
        </w:rPr>
        <w:t> </w:t>
      </w:r>
      <w:r>
        <w:rPr>
          <w:color w:val="1F2A72"/>
          <w:w w:val="110"/>
        </w:rPr>
        <w:t>(Jones</w:t>
      </w:r>
      <w:r>
        <w:rPr>
          <w:color w:val="1F2A72"/>
          <w:spacing w:val="10"/>
          <w:w w:val="110"/>
        </w:rPr>
        <w:t> </w:t>
      </w:r>
      <w:r>
        <w:rPr>
          <w:color w:val="1F2A72"/>
          <w:w w:val="110"/>
        </w:rPr>
        <w:t>and</w:t>
      </w:r>
      <w:r>
        <w:rPr>
          <w:color w:val="1F2A72"/>
          <w:spacing w:val="16"/>
          <w:w w:val="110"/>
        </w:rPr>
        <w:t> </w:t>
      </w:r>
      <w:r>
        <w:rPr>
          <w:color w:val="1F2A72"/>
          <w:spacing w:val="-2"/>
          <w:w w:val="110"/>
        </w:rPr>
        <w:t>Andersson</w:t>
      </w:r>
    </w:p>
    <w:p>
      <w:pPr>
        <w:spacing w:after="0" w:line="271" w:lineRule="auto"/>
        <w:sectPr>
          <w:type w:val="continuous"/>
          <w:pgSz w:w="12240" w:h="15840"/>
          <w:pgMar w:header="0" w:footer="0" w:top="0" w:bottom="280" w:left="600" w:right="880"/>
          <w:cols w:num="2" w:equalWidth="0">
            <w:col w:w="5013" w:space="40"/>
            <w:col w:w="5707"/>
          </w:cols>
        </w:sectPr>
      </w:pPr>
    </w:p>
    <w:p>
      <w:pPr>
        <w:pStyle w:val="BodyText"/>
        <w:spacing w:before="1"/>
        <w:rPr>
          <w:sz w:val="18"/>
        </w:rPr>
      </w:pPr>
    </w:p>
    <w:p>
      <w:pPr>
        <w:tabs>
          <w:tab w:pos="9483" w:val="left" w:leader="none"/>
        </w:tabs>
        <w:spacing w:before="101"/>
        <w:ind w:left="146" w:right="0" w:firstLine="0"/>
        <w:jc w:val="left"/>
        <w:rPr>
          <w:rFonts w:ascii="Arial"/>
          <w:b/>
          <w:sz w:val="15"/>
        </w:rPr>
      </w:pPr>
      <w:r>
        <w:rPr>
          <w:rFonts w:ascii="Courier New"/>
          <w:b/>
          <w:color w:val="0F1A67"/>
          <w:spacing w:val="-5"/>
          <w:w w:val="110"/>
          <w:sz w:val="17"/>
        </w:rPr>
        <w:t>48</w:t>
      </w:r>
      <w:r>
        <w:rPr>
          <w:rFonts w:ascii="Courier New"/>
          <w:b/>
          <w:color w:val="0F1A67"/>
          <w:sz w:val="17"/>
        </w:rPr>
        <w:tab/>
      </w:r>
      <w:r>
        <w:rPr>
          <w:rFonts w:ascii="Arial"/>
          <w:b/>
          <w:color w:val="0F1A67"/>
          <w:w w:val="110"/>
          <w:sz w:val="15"/>
        </w:rPr>
        <w:t>Chapter</w:t>
      </w:r>
      <w:r>
        <w:rPr>
          <w:rFonts w:ascii="Arial"/>
          <w:b/>
          <w:color w:val="0F1A67"/>
          <w:spacing w:val="33"/>
          <w:w w:val="110"/>
          <w:sz w:val="15"/>
        </w:rPr>
        <w:t> </w:t>
      </w:r>
      <w:r>
        <w:rPr>
          <w:rFonts w:ascii="Arial"/>
          <w:b/>
          <w:color w:val="0F1A67"/>
          <w:spacing w:val="-10"/>
          <w:w w:val="110"/>
          <w:sz w:val="15"/>
        </w:rPr>
        <w:t>4</w:t>
      </w:r>
    </w:p>
    <w:p>
      <w:pPr>
        <w:spacing w:after="0"/>
        <w:jc w:val="left"/>
        <w:rPr>
          <w:rFonts w:ascii="Arial"/>
          <w:sz w:val="15"/>
        </w:rPr>
        <w:sectPr>
          <w:type w:val="continuous"/>
          <w:pgSz w:w="12240" w:h="15840"/>
          <w:pgMar w:header="0" w:footer="0" w:top="0" w:bottom="280" w:left="600" w:right="880"/>
        </w:sectPr>
      </w:pPr>
    </w:p>
    <w:tbl>
      <w:tblPr>
        <w:tblW w:w="0" w:type="auto"/>
        <w:jc w:val="left"/>
        <w:tblInd w:w="500" w:type="dxa"/>
        <w:tblBorders>
          <w:top w:val="single" w:sz="8" w:space="0" w:color="0F1B67"/>
          <w:left w:val="single" w:sz="8" w:space="0" w:color="0F1B67"/>
          <w:bottom w:val="single" w:sz="8" w:space="0" w:color="0F1B67"/>
          <w:right w:val="single" w:sz="8" w:space="0" w:color="0F1B67"/>
          <w:insideH w:val="single" w:sz="8" w:space="0" w:color="0F1B67"/>
          <w:insideV w:val="single" w:sz="8" w:space="0" w:color="0F1B6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66"/>
        <w:gridCol w:w="2062"/>
        <w:gridCol w:w="1557"/>
        <w:gridCol w:w="4125"/>
      </w:tblGrid>
      <w:tr>
        <w:trPr>
          <w:trHeight w:val="1210" w:hRule="atLeast"/>
        </w:trPr>
        <w:tc>
          <w:tcPr>
            <w:tcW w:w="10110" w:type="dxa"/>
            <w:gridSpan w:val="4"/>
            <w:shd w:val="clear" w:color="auto" w:fill="CDD0E4"/>
          </w:tcPr>
          <w:p>
            <w:pPr>
              <w:pStyle w:val="TableParagraph"/>
              <w:spacing w:before="46"/>
              <w:ind w:left="326" w:right="100" w:firstLine="8322"/>
              <w:jc w:val="right"/>
              <w:rPr>
                <w:rFonts w:ascii="Arial"/>
                <w:b/>
                <w:i/>
                <w:sz w:val="26"/>
              </w:rPr>
            </w:pPr>
            <w:r>
              <w:rPr>
                <w:rFonts w:ascii="Arial"/>
                <w:b/>
                <w:i/>
                <w:color w:val="1D2870"/>
                <w:w w:val="105"/>
                <w:sz w:val="26"/>
              </w:rPr>
              <w:t>Figure</w:t>
            </w:r>
            <w:r>
              <w:rPr>
                <w:rFonts w:ascii="Arial"/>
                <w:b/>
                <w:i/>
                <w:color w:val="1D2870"/>
                <w:spacing w:val="-3"/>
                <w:w w:val="105"/>
                <w:sz w:val="26"/>
              </w:rPr>
              <w:t> </w:t>
            </w:r>
            <w:r>
              <w:rPr>
                <w:rFonts w:ascii="Arial"/>
                <w:b/>
                <w:i/>
                <w:color w:val="1D2870"/>
                <w:w w:val="105"/>
                <w:sz w:val="26"/>
              </w:rPr>
              <w:t>4-1</w:t>
            </w:r>
            <w:r>
              <w:rPr>
                <w:rFonts w:ascii="Arial"/>
                <w:b/>
                <w:i/>
                <w:color w:val="1D2870"/>
                <w:w w:val="105"/>
                <w:sz w:val="26"/>
              </w:rPr>
              <w:t> Assessment</w:t>
            </w:r>
            <w:r>
              <w:rPr>
                <w:rFonts w:ascii="Arial"/>
                <w:b/>
                <w:i/>
                <w:color w:val="1D2870"/>
                <w:spacing w:val="40"/>
                <w:w w:val="105"/>
                <w:sz w:val="26"/>
              </w:rPr>
              <w:t> </w:t>
            </w:r>
            <w:r>
              <w:rPr>
                <w:rFonts w:ascii="Arial"/>
                <w:b/>
                <w:i/>
                <w:color w:val="1D2870"/>
                <w:w w:val="105"/>
                <w:sz w:val="26"/>
              </w:rPr>
              <w:t>Instruments</w:t>
            </w:r>
            <w:r>
              <w:rPr>
                <w:rFonts w:ascii="Arial"/>
                <w:b/>
                <w:i/>
                <w:color w:val="1D2870"/>
                <w:spacing w:val="38"/>
                <w:w w:val="105"/>
                <w:sz w:val="26"/>
              </w:rPr>
              <w:t> </w:t>
            </w:r>
            <w:r>
              <w:rPr>
                <w:rFonts w:ascii="Arial"/>
                <w:b/>
                <w:i/>
                <w:color w:val="1D2870"/>
                <w:w w:val="105"/>
                <w:sz w:val="26"/>
              </w:rPr>
              <w:t>for</w:t>
            </w:r>
            <w:r>
              <w:rPr>
                <w:rFonts w:ascii="Arial"/>
                <w:b/>
                <w:i/>
                <w:color w:val="1D2870"/>
                <w:spacing w:val="40"/>
                <w:w w:val="105"/>
                <w:sz w:val="26"/>
              </w:rPr>
              <w:t> </w:t>
            </w:r>
            <w:r>
              <w:rPr>
                <w:rFonts w:ascii="Arial"/>
                <w:b/>
                <w:i/>
                <w:color w:val="1D2870"/>
                <w:w w:val="105"/>
                <w:sz w:val="26"/>
              </w:rPr>
              <w:t>Dependence</w:t>
            </w:r>
            <w:r>
              <w:rPr>
                <w:rFonts w:ascii="Arial"/>
                <w:b/>
                <w:i/>
                <w:color w:val="1D2870"/>
                <w:spacing w:val="40"/>
                <w:w w:val="105"/>
                <w:sz w:val="26"/>
              </w:rPr>
              <w:t> </w:t>
            </w:r>
            <w:r>
              <w:rPr>
                <w:rFonts w:ascii="Arial"/>
                <w:b/>
                <w:i/>
                <w:color w:val="1D2870"/>
                <w:w w:val="105"/>
                <w:sz w:val="26"/>
              </w:rPr>
              <w:t>and</w:t>
            </w:r>
            <w:r>
              <w:rPr>
                <w:rFonts w:ascii="Arial"/>
                <w:b/>
                <w:i/>
                <w:color w:val="1D2870"/>
                <w:spacing w:val="34"/>
                <w:w w:val="105"/>
                <w:sz w:val="26"/>
              </w:rPr>
              <w:t> </w:t>
            </w:r>
            <w:r>
              <w:rPr>
                <w:rFonts w:ascii="Arial"/>
                <w:b/>
                <w:i/>
                <w:color w:val="1D2870"/>
                <w:w w:val="105"/>
                <w:sz w:val="26"/>
              </w:rPr>
              <w:t>Withdrawal</w:t>
            </w:r>
            <w:r>
              <w:rPr>
                <w:rFonts w:ascii="Arial"/>
                <w:b/>
                <w:i/>
                <w:color w:val="1D2870"/>
                <w:spacing w:val="40"/>
                <w:w w:val="105"/>
                <w:sz w:val="26"/>
              </w:rPr>
              <w:t> </w:t>
            </w:r>
            <w:r>
              <w:rPr>
                <w:rFonts w:ascii="Arial"/>
                <w:b/>
                <w:i/>
                <w:color w:val="1D2870"/>
                <w:w w:val="105"/>
                <w:sz w:val="26"/>
              </w:rPr>
              <w:t>From Alcohol</w:t>
            </w:r>
          </w:p>
          <w:p>
            <w:pPr>
              <w:pStyle w:val="TableParagraph"/>
              <w:spacing w:before="2"/>
              <w:ind w:right="101"/>
              <w:jc w:val="right"/>
              <w:rPr>
                <w:rFonts w:ascii="Arial"/>
                <w:b/>
                <w:i/>
                <w:sz w:val="26"/>
              </w:rPr>
            </w:pPr>
            <w:r>
              <w:rPr>
                <w:rFonts w:ascii="Arial"/>
                <w:b/>
                <w:i/>
                <w:color w:val="1D2870"/>
                <w:w w:val="105"/>
                <w:sz w:val="26"/>
              </w:rPr>
              <w:t>and</w:t>
            </w:r>
            <w:r>
              <w:rPr>
                <w:rFonts w:ascii="Arial"/>
                <w:b/>
                <w:i/>
                <w:color w:val="1D2870"/>
                <w:spacing w:val="27"/>
                <w:w w:val="105"/>
                <w:sz w:val="26"/>
              </w:rPr>
              <w:t> </w:t>
            </w:r>
            <w:r>
              <w:rPr>
                <w:rFonts w:ascii="Arial"/>
                <w:b/>
                <w:i/>
                <w:color w:val="1D2870"/>
                <w:w w:val="105"/>
                <w:sz w:val="26"/>
              </w:rPr>
              <w:t>Specific</w:t>
            </w:r>
            <w:r>
              <w:rPr>
                <w:rFonts w:ascii="Arial"/>
                <w:b/>
                <w:i/>
                <w:color w:val="1D2870"/>
                <w:spacing w:val="31"/>
                <w:w w:val="105"/>
                <w:sz w:val="26"/>
              </w:rPr>
              <w:t> </w:t>
            </w:r>
            <w:r>
              <w:rPr>
                <w:rFonts w:ascii="Arial"/>
                <w:b/>
                <w:i/>
                <w:color w:val="1D2870"/>
                <w:w w:val="105"/>
                <w:sz w:val="26"/>
              </w:rPr>
              <w:t>Illicit</w:t>
            </w:r>
            <w:r>
              <w:rPr>
                <w:rFonts w:ascii="Arial"/>
                <w:b/>
                <w:i/>
                <w:color w:val="1D2870"/>
                <w:spacing w:val="35"/>
                <w:w w:val="105"/>
                <w:sz w:val="26"/>
              </w:rPr>
              <w:t> </w:t>
            </w:r>
            <w:r>
              <w:rPr>
                <w:rFonts w:ascii="Arial"/>
                <w:b/>
                <w:i/>
                <w:color w:val="1D2870"/>
                <w:spacing w:val="-2"/>
                <w:w w:val="105"/>
                <w:sz w:val="26"/>
              </w:rPr>
              <w:t>Drugs</w:t>
            </w:r>
          </w:p>
        </w:tc>
      </w:tr>
      <w:tr>
        <w:trPr>
          <w:trHeight w:val="569" w:hRule="atLeast"/>
        </w:trPr>
        <w:tc>
          <w:tcPr>
            <w:tcW w:w="2366" w:type="dxa"/>
            <w:shd w:val="clear" w:color="auto" w:fill="CDD0E4"/>
          </w:tcPr>
          <w:p>
            <w:pPr>
              <w:pStyle w:val="TableParagraph"/>
              <w:spacing w:before="60"/>
              <w:ind w:left="138"/>
              <w:rPr>
                <w:b/>
                <w:sz w:val="19"/>
              </w:rPr>
            </w:pPr>
            <w:r>
              <w:rPr>
                <w:b/>
                <w:color w:val="1D2870"/>
                <w:w w:val="120"/>
                <w:sz w:val="19"/>
              </w:rPr>
              <w:t>Drug</w:t>
            </w:r>
            <w:r>
              <w:rPr>
                <w:b/>
                <w:color w:val="1D2870"/>
                <w:spacing w:val="9"/>
                <w:w w:val="120"/>
                <w:sz w:val="19"/>
              </w:rPr>
              <w:t> </w:t>
            </w:r>
            <w:r>
              <w:rPr>
                <w:color w:val="1D2870"/>
                <w:w w:val="120"/>
                <w:sz w:val="20"/>
              </w:rPr>
              <w:t>of</w:t>
            </w:r>
            <w:r>
              <w:rPr>
                <w:color w:val="1D2870"/>
                <w:spacing w:val="7"/>
                <w:w w:val="120"/>
                <w:sz w:val="20"/>
              </w:rPr>
              <w:t> </w:t>
            </w:r>
            <w:r>
              <w:rPr>
                <w:b/>
                <w:color w:val="1D2870"/>
                <w:spacing w:val="-2"/>
                <w:w w:val="120"/>
                <w:sz w:val="19"/>
              </w:rPr>
              <w:t>Dependence</w:t>
            </w:r>
          </w:p>
        </w:tc>
        <w:tc>
          <w:tcPr>
            <w:tcW w:w="2062" w:type="dxa"/>
            <w:shd w:val="clear" w:color="auto" w:fill="CDD0E4"/>
          </w:tcPr>
          <w:p>
            <w:pPr>
              <w:pStyle w:val="TableParagraph"/>
              <w:spacing w:before="69"/>
              <w:ind w:left="136"/>
              <w:rPr>
                <w:b/>
                <w:sz w:val="19"/>
              </w:rPr>
            </w:pPr>
            <w:r>
              <w:rPr>
                <w:b/>
                <w:color w:val="1D2870"/>
                <w:spacing w:val="-2"/>
                <w:w w:val="115"/>
                <w:sz w:val="19"/>
              </w:rPr>
              <w:t>lnstrun1ent</w:t>
            </w:r>
          </w:p>
        </w:tc>
        <w:tc>
          <w:tcPr>
            <w:tcW w:w="1557" w:type="dxa"/>
            <w:shd w:val="clear" w:color="auto" w:fill="CDD0E4"/>
          </w:tcPr>
          <w:p>
            <w:pPr>
              <w:pStyle w:val="TableParagraph"/>
              <w:spacing w:before="69"/>
              <w:ind w:left="141"/>
              <w:rPr>
                <w:b/>
                <w:sz w:val="19"/>
              </w:rPr>
            </w:pPr>
            <w:r>
              <w:rPr>
                <w:b/>
                <w:color w:val="1D2870"/>
                <w:spacing w:val="-2"/>
                <w:w w:val="120"/>
                <w:sz w:val="19"/>
              </w:rPr>
              <w:t>Reference</w:t>
            </w:r>
          </w:p>
        </w:tc>
        <w:tc>
          <w:tcPr>
            <w:tcW w:w="4125" w:type="dxa"/>
            <w:shd w:val="clear" w:color="auto" w:fill="CDD0E4"/>
          </w:tcPr>
          <w:p>
            <w:pPr>
              <w:pStyle w:val="TableParagraph"/>
              <w:spacing w:before="69"/>
              <w:ind w:left="148"/>
              <w:rPr>
                <w:b/>
                <w:sz w:val="19"/>
              </w:rPr>
            </w:pPr>
            <w:r>
              <w:rPr>
                <w:b/>
                <w:color w:val="1D2870"/>
                <w:spacing w:val="-2"/>
                <w:w w:val="120"/>
                <w:sz w:val="19"/>
              </w:rPr>
              <w:t>Notes</w:t>
            </w:r>
          </w:p>
        </w:tc>
      </w:tr>
      <w:tr>
        <w:trPr>
          <w:trHeight w:val="1274" w:hRule="atLeast"/>
        </w:trPr>
        <w:tc>
          <w:tcPr>
            <w:tcW w:w="2366" w:type="dxa"/>
            <w:shd w:val="clear" w:color="auto" w:fill="CDD0E4"/>
          </w:tcPr>
          <w:p>
            <w:pPr>
              <w:pStyle w:val="TableParagraph"/>
              <w:spacing w:before="62"/>
              <w:ind w:left="129"/>
              <w:rPr>
                <w:sz w:val="20"/>
              </w:rPr>
            </w:pPr>
            <w:r>
              <w:rPr>
                <w:color w:val="1D2870"/>
                <w:spacing w:val="-2"/>
                <w:w w:val="110"/>
                <w:sz w:val="20"/>
              </w:rPr>
              <w:t>Alcohol</w:t>
            </w:r>
          </w:p>
        </w:tc>
        <w:tc>
          <w:tcPr>
            <w:tcW w:w="2062" w:type="dxa"/>
            <w:shd w:val="clear" w:color="auto" w:fill="CDD0E4"/>
          </w:tcPr>
          <w:p>
            <w:pPr>
              <w:pStyle w:val="TableParagraph"/>
              <w:spacing w:before="57"/>
              <w:ind w:left="137"/>
              <w:rPr>
                <w:sz w:val="20"/>
              </w:rPr>
            </w:pPr>
            <w:r>
              <w:rPr>
                <w:color w:val="1D2870"/>
                <w:w w:val="105"/>
                <w:sz w:val="20"/>
              </w:rPr>
              <w:t>CIWA-</w:t>
            </w:r>
            <w:r>
              <w:rPr>
                <w:color w:val="1D2870"/>
                <w:spacing w:val="-5"/>
                <w:w w:val="105"/>
                <w:sz w:val="20"/>
              </w:rPr>
              <w:t>Ar</w:t>
            </w:r>
          </w:p>
        </w:tc>
        <w:tc>
          <w:tcPr>
            <w:tcW w:w="1557" w:type="dxa"/>
            <w:shd w:val="clear" w:color="auto" w:fill="CDD0E4"/>
          </w:tcPr>
          <w:p>
            <w:pPr>
              <w:pStyle w:val="TableParagraph"/>
              <w:spacing w:line="271" w:lineRule="auto" w:before="62"/>
              <w:ind w:left="143" w:right="395" w:hanging="1"/>
              <w:rPr>
                <w:sz w:val="20"/>
              </w:rPr>
            </w:pPr>
            <w:r>
              <w:rPr>
                <w:color w:val="1D2870"/>
                <w:w w:val="115"/>
                <w:sz w:val="20"/>
              </w:rPr>
              <w:t>Sullivan</w:t>
            </w:r>
            <w:r>
              <w:rPr>
                <w:color w:val="1D2870"/>
                <w:spacing w:val="-11"/>
                <w:w w:val="115"/>
                <w:sz w:val="20"/>
              </w:rPr>
              <w:t> </w:t>
            </w:r>
            <w:r>
              <w:rPr>
                <w:color w:val="313B7C"/>
                <w:w w:val="115"/>
                <w:sz w:val="20"/>
              </w:rPr>
              <w:t>et </w:t>
            </w:r>
            <w:r>
              <w:rPr>
                <w:color w:val="1D2870"/>
                <w:w w:val="115"/>
                <w:sz w:val="20"/>
              </w:rPr>
              <w:t>al.</w:t>
            </w:r>
            <w:r>
              <w:rPr>
                <w:color w:val="1D2870"/>
                <w:w w:val="115"/>
                <w:sz w:val="20"/>
              </w:rPr>
              <w:t> 1989</w:t>
            </w:r>
          </w:p>
        </w:tc>
        <w:tc>
          <w:tcPr>
            <w:tcW w:w="4125" w:type="dxa"/>
            <w:shd w:val="clear" w:color="auto" w:fill="CDD0E4"/>
          </w:tcPr>
          <w:p>
            <w:pPr>
              <w:pStyle w:val="TableParagraph"/>
              <w:spacing w:line="273" w:lineRule="auto" w:before="57"/>
              <w:ind w:left="143" w:hanging="7"/>
              <w:rPr>
                <w:sz w:val="20"/>
              </w:rPr>
            </w:pPr>
            <w:r>
              <w:rPr>
                <w:color w:val="1D2870"/>
                <w:w w:val="115"/>
                <w:sz w:val="20"/>
              </w:rPr>
              <w:t>10</w:t>
            </w:r>
            <w:r>
              <w:rPr>
                <w:color w:val="1D2870"/>
                <w:spacing w:val="-13"/>
                <w:w w:val="115"/>
                <w:sz w:val="20"/>
              </w:rPr>
              <w:t> </w:t>
            </w:r>
            <w:r>
              <w:rPr>
                <w:color w:val="1D2870"/>
                <w:w w:val="115"/>
                <w:sz w:val="20"/>
              </w:rPr>
              <w:t>items that take 2 to</w:t>
            </w:r>
            <w:r>
              <w:rPr>
                <w:color w:val="1D2870"/>
                <w:w w:val="115"/>
                <w:sz w:val="20"/>
              </w:rPr>
              <w:t> 5 minutes</w:t>
            </w:r>
            <w:r>
              <w:rPr>
                <w:color w:val="1D2870"/>
                <w:w w:val="115"/>
                <w:sz w:val="20"/>
              </w:rPr>
              <w:t> to </w:t>
            </w:r>
            <w:r>
              <w:rPr>
                <w:color w:val="313B7C"/>
                <w:w w:val="115"/>
                <w:sz w:val="20"/>
              </w:rPr>
              <w:t>com­ </w:t>
            </w:r>
            <w:r>
              <w:rPr>
                <w:color w:val="1D2870"/>
                <w:w w:val="115"/>
                <w:sz w:val="20"/>
              </w:rPr>
              <w:t>plete; scores 0-67, with 10 or</w:t>
            </w:r>
            <w:r>
              <w:rPr>
                <w:color w:val="1D2870"/>
                <w:w w:val="115"/>
                <w:sz w:val="20"/>
              </w:rPr>
              <w:t> </w:t>
            </w:r>
            <w:r>
              <w:rPr>
                <w:color w:val="313B7C"/>
                <w:w w:val="115"/>
                <w:sz w:val="20"/>
              </w:rPr>
              <w:t>greater </w:t>
            </w:r>
            <w:r>
              <w:rPr>
                <w:color w:val="1D2870"/>
                <w:w w:val="115"/>
                <w:sz w:val="20"/>
              </w:rPr>
              <w:t>as clinically </w:t>
            </w:r>
            <w:r>
              <w:rPr>
                <w:color w:val="313B7C"/>
                <w:w w:val="115"/>
                <w:sz w:val="20"/>
              </w:rPr>
              <w:t>significant;</w:t>
            </w:r>
            <w:r>
              <w:rPr>
                <w:color w:val="313B7C"/>
                <w:w w:val="115"/>
                <w:sz w:val="20"/>
              </w:rPr>
              <w:t> </w:t>
            </w:r>
            <w:r>
              <w:rPr>
                <w:color w:val="1D2870"/>
                <w:w w:val="115"/>
                <w:sz w:val="20"/>
              </w:rPr>
              <w:t>requires</w:t>
            </w:r>
            <w:r>
              <w:rPr>
                <w:color w:val="1D2870"/>
                <w:w w:val="115"/>
                <w:sz w:val="20"/>
              </w:rPr>
              <w:t> training to </w:t>
            </w:r>
            <w:r>
              <w:rPr>
                <w:color w:val="313B7C"/>
                <w:spacing w:val="-2"/>
                <w:w w:val="115"/>
                <w:sz w:val="20"/>
              </w:rPr>
              <w:t>administer</w:t>
            </w:r>
          </w:p>
        </w:tc>
      </w:tr>
      <w:tr>
        <w:trPr>
          <w:trHeight w:val="1009" w:hRule="atLeast"/>
        </w:trPr>
        <w:tc>
          <w:tcPr>
            <w:tcW w:w="2366" w:type="dxa"/>
            <w:shd w:val="clear" w:color="auto" w:fill="CDD0E4"/>
          </w:tcPr>
          <w:p>
            <w:pPr>
              <w:pStyle w:val="TableParagraph"/>
              <w:spacing w:before="60"/>
              <w:ind w:left="133"/>
              <w:rPr>
                <w:sz w:val="20"/>
              </w:rPr>
            </w:pPr>
            <w:r>
              <w:rPr>
                <w:color w:val="1D2870"/>
                <w:spacing w:val="-2"/>
                <w:w w:val="110"/>
                <w:sz w:val="20"/>
              </w:rPr>
              <w:t>Cocaine</w:t>
            </w:r>
          </w:p>
        </w:tc>
        <w:tc>
          <w:tcPr>
            <w:tcW w:w="2062" w:type="dxa"/>
            <w:shd w:val="clear" w:color="auto" w:fill="CDD0E4"/>
          </w:tcPr>
          <w:p>
            <w:pPr>
              <w:pStyle w:val="TableParagraph"/>
              <w:spacing w:line="273" w:lineRule="auto" w:before="60"/>
              <w:ind w:left="133" w:right="116" w:firstLine="3"/>
              <w:rPr>
                <w:sz w:val="20"/>
              </w:rPr>
            </w:pPr>
            <w:r>
              <w:rPr>
                <w:color w:val="1D2870"/>
                <w:w w:val="110"/>
                <w:sz w:val="20"/>
              </w:rPr>
              <w:t>Cocaine Selective </w:t>
            </w:r>
            <w:r>
              <w:rPr>
                <w:color w:val="1D2870"/>
                <w:spacing w:val="-2"/>
                <w:w w:val="110"/>
                <w:sz w:val="20"/>
              </w:rPr>
              <w:t>Severity</w:t>
            </w:r>
            <w:r>
              <w:rPr>
                <w:color w:val="1D2870"/>
                <w:spacing w:val="80"/>
                <w:w w:val="110"/>
                <w:sz w:val="20"/>
              </w:rPr>
              <w:t> </w:t>
            </w:r>
            <w:r>
              <w:rPr>
                <w:color w:val="313B7C"/>
                <w:spacing w:val="-2"/>
                <w:w w:val="110"/>
                <w:sz w:val="20"/>
              </w:rPr>
              <w:t>Assessment</w:t>
            </w:r>
            <w:r>
              <w:rPr>
                <w:color w:val="313B7C"/>
                <w:spacing w:val="-5"/>
                <w:w w:val="110"/>
                <w:sz w:val="20"/>
              </w:rPr>
              <w:t> </w:t>
            </w:r>
            <w:r>
              <w:rPr>
                <w:color w:val="1D2870"/>
                <w:spacing w:val="-2"/>
                <w:w w:val="110"/>
                <w:sz w:val="20"/>
              </w:rPr>
              <w:t>(CSSA)</w:t>
            </w:r>
          </w:p>
        </w:tc>
        <w:tc>
          <w:tcPr>
            <w:tcW w:w="1557" w:type="dxa"/>
            <w:shd w:val="clear" w:color="auto" w:fill="CDD0E4"/>
          </w:tcPr>
          <w:p>
            <w:pPr>
              <w:pStyle w:val="TableParagraph"/>
              <w:spacing w:line="276" w:lineRule="auto" w:before="60"/>
              <w:ind w:left="143" w:right="120" w:hanging="1"/>
              <w:rPr>
                <w:sz w:val="20"/>
              </w:rPr>
            </w:pPr>
            <w:r>
              <w:rPr>
                <w:color w:val="1D2870"/>
                <w:w w:val="115"/>
                <w:sz w:val="20"/>
              </w:rPr>
              <w:t>Kampman</w:t>
            </w:r>
            <w:r>
              <w:rPr>
                <w:color w:val="1D2870"/>
                <w:spacing w:val="-11"/>
                <w:w w:val="115"/>
                <w:sz w:val="20"/>
              </w:rPr>
              <w:t> </w:t>
            </w:r>
            <w:r>
              <w:rPr>
                <w:color w:val="313B7C"/>
                <w:w w:val="115"/>
                <w:sz w:val="20"/>
              </w:rPr>
              <w:t>et </w:t>
            </w:r>
            <w:r>
              <w:rPr>
                <w:color w:val="1D2870"/>
                <w:w w:val="115"/>
                <w:sz w:val="20"/>
              </w:rPr>
              <w:t>al. 1998</w:t>
            </w:r>
          </w:p>
        </w:tc>
        <w:tc>
          <w:tcPr>
            <w:tcW w:w="4125" w:type="dxa"/>
            <w:shd w:val="clear" w:color="auto" w:fill="CDD0E4"/>
          </w:tcPr>
          <w:p>
            <w:pPr>
              <w:pStyle w:val="TableParagraph"/>
              <w:spacing w:line="273" w:lineRule="auto" w:before="60"/>
              <w:ind w:left="143" w:hanging="7"/>
              <w:rPr>
                <w:sz w:val="20"/>
              </w:rPr>
            </w:pPr>
            <w:r>
              <w:rPr>
                <w:color w:val="1D2870"/>
                <w:w w:val="115"/>
                <w:sz w:val="20"/>
              </w:rPr>
              <w:t>18 items that take 10</w:t>
            </w:r>
            <w:r>
              <w:rPr>
                <w:color w:val="1D2870"/>
                <w:spacing w:val="-2"/>
                <w:w w:val="115"/>
                <w:sz w:val="20"/>
              </w:rPr>
              <w:t> </w:t>
            </w:r>
            <w:r>
              <w:rPr>
                <w:color w:val="1D2870"/>
                <w:w w:val="115"/>
                <w:sz w:val="20"/>
              </w:rPr>
              <w:t>minutes</w:t>
            </w:r>
            <w:r>
              <w:rPr>
                <w:color w:val="1D2870"/>
                <w:spacing w:val="37"/>
                <w:w w:val="115"/>
                <w:sz w:val="20"/>
              </w:rPr>
              <w:t> </w:t>
            </w:r>
            <w:r>
              <w:rPr>
                <w:color w:val="1D2870"/>
                <w:w w:val="115"/>
                <w:sz w:val="20"/>
              </w:rPr>
              <w:t>to com­ plete; high </w:t>
            </w:r>
            <w:r>
              <w:rPr>
                <w:color w:val="313B7C"/>
                <w:w w:val="115"/>
                <w:sz w:val="20"/>
              </w:rPr>
              <w:t>scores </w:t>
            </w:r>
            <w:r>
              <w:rPr>
                <w:color w:val="1D2870"/>
                <w:w w:val="115"/>
                <w:sz w:val="20"/>
              </w:rPr>
              <w:t>correlated with poor </w:t>
            </w:r>
            <w:r>
              <w:rPr>
                <w:color w:val="1D2870"/>
                <w:spacing w:val="-2"/>
                <w:w w:val="115"/>
                <w:sz w:val="20"/>
              </w:rPr>
              <w:t>outcon1e</w:t>
            </w:r>
          </w:p>
        </w:tc>
      </w:tr>
      <w:tr>
        <w:trPr>
          <w:trHeight w:val="1487" w:hRule="atLeast"/>
        </w:trPr>
        <w:tc>
          <w:tcPr>
            <w:tcW w:w="2366" w:type="dxa"/>
            <w:vMerge w:val="restart"/>
            <w:shd w:val="clear" w:color="auto" w:fill="CDD0E4"/>
          </w:tcPr>
          <w:p>
            <w:pPr>
              <w:pStyle w:val="TableParagraph"/>
              <w:spacing w:before="63"/>
              <w:ind w:left="133"/>
              <w:rPr>
                <w:sz w:val="20"/>
              </w:rPr>
            </w:pPr>
            <w:r>
              <w:rPr>
                <w:color w:val="1D2870"/>
                <w:spacing w:val="-2"/>
                <w:w w:val="110"/>
                <w:sz w:val="20"/>
              </w:rPr>
              <w:t>Opioids</w:t>
            </w:r>
          </w:p>
        </w:tc>
        <w:tc>
          <w:tcPr>
            <w:tcW w:w="2062" w:type="dxa"/>
            <w:shd w:val="clear" w:color="auto" w:fill="CDD0E4"/>
          </w:tcPr>
          <w:p>
            <w:pPr>
              <w:pStyle w:val="TableParagraph"/>
              <w:spacing w:line="273" w:lineRule="auto" w:before="63"/>
              <w:ind w:left="136" w:firstLine="63"/>
              <w:rPr>
                <w:sz w:val="20"/>
              </w:rPr>
            </w:pPr>
            <w:r>
              <w:rPr>
                <w:color w:val="1D2870"/>
                <w:w w:val="115"/>
                <w:sz w:val="20"/>
              </w:rPr>
              <w:t>Subjective</w:t>
            </w:r>
            <w:r>
              <w:rPr>
                <w:color w:val="1D2870"/>
                <w:spacing w:val="-9"/>
                <w:w w:val="115"/>
                <w:sz w:val="20"/>
              </w:rPr>
              <w:t> </w:t>
            </w:r>
            <w:r>
              <w:rPr>
                <w:color w:val="1D2870"/>
                <w:w w:val="115"/>
                <w:sz w:val="20"/>
              </w:rPr>
              <w:t>Opiate </w:t>
            </w:r>
            <w:r>
              <w:rPr>
                <w:color w:val="313B7C"/>
                <w:w w:val="115"/>
                <w:sz w:val="20"/>
              </w:rPr>
              <w:t>Withdrawal </w:t>
            </w:r>
            <w:r>
              <w:rPr>
                <w:color w:val="1D2870"/>
                <w:w w:val="115"/>
                <w:sz w:val="20"/>
              </w:rPr>
              <w:t>Scale </w:t>
            </w:r>
            <w:r>
              <w:rPr>
                <w:color w:val="1D2870"/>
                <w:spacing w:val="-2"/>
                <w:w w:val="115"/>
                <w:sz w:val="20"/>
              </w:rPr>
              <w:t>(SOWS)</w:t>
            </w:r>
          </w:p>
        </w:tc>
        <w:tc>
          <w:tcPr>
            <w:tcW w:w="1557" w:type="dxa"/>
            <w:shd w:val="clear" w:color="auto" w:fill="CDD0E4"/>
          </w:tcPr>
          <w:p>
            <w:pPr>
              <w:pStyle w:val="TableParagraph"/>
              <w:spacing w:line="271" w:lineRule="auto" w:before="63"/>
              <w:ind w:left="137" w:right="120" w:firstLine="4"/>
              <w:rPr>
                <w:sz w:val="20"/>
              </w:rPr>
            </w:pPr>
            <w:r>
              <w:rPr>
                <w:color w:val="1D2870"/>
                <w:spacing w:val="-2"/>
                <w:w w:val="115"/>
                <w:sz w:val="20"/>
              </w:rPr>
              <w:t>Handelsman </w:t>
            </w:r>
            <w:r>
              <w:rPr>
                <w:color w:val="313B7C"/>
                <w:w w:val="115"/>
                <w:sz w:val="20"/>
              </w:rPr>
              <w:t>et al. </w:t>
            </w:r>
            <w:r>
              <w:rPr>
                <w:color w:val="1D2870"/>
                <w:w w:val="115"/>
                <w:sz w:val="20"/>
              </w:rPr>
              <w:t>1987</w:t>
            </w:r>
          </w:p>
        </w:tc>
        <w:tc>
          <w:tcPr>
            <w:tcW w:w="4125" w:type="dxa"/>
            <w:shd w:val="clear" w:color="auto" w:fill="CDD0E4"/>
          </w:tcPr>
          <w:p>
            <w:pPr>
              <w:pStyle w:val="TableParagraph"/>
              <w:spacing w:line="271" w:lineRule="auto" w:before="63"/>
              <w:ind w:left="143" w:right="274" w:hanging="7"/>
              <w:rPr>
                <w:sz w:val="20"/>
              </w:rPr>
            </w:pPr>
            <w:r>
              <w:rPr>
                <w:color w:val="1D2870"/>
                <w:w w:val="120"/>
                <w:sz w:val="20"/>
              </w:rPr>
              <w:t>16-item</w:t>
            </w:r>
            <w:r>
              <w:rPr>
                <w:color w:val="1D2870"/>
                <w:spacing w:val="-11"/>
                <w:w w:val="120"/>
                <w:sz w:val="20"/>
              </w:rPr>
              <w:t> </w:t>
            </w:r>
            <w:r>
              <w:rPr>
                <w:color w:val="313B7C"/>
                <w:w w:val="120"/>
                <w:sz w:val="20"/>
              </w:rPr>
              <w:t>questionnaire;</w:t>
            </w:r>
            <w:r>
              <w:rPr>
                <w:color w:val="313B7C"/>
                <w:spacing w:val="-15"/>
                <w:w w:val="120"/>
                <w:sz w:val="20"/>
              </w:rPr>
              <w:t> </w:t>
            </w:r>
            <w:r>
              <w:rPr>
                <w:color w:val="1D2870"/>
                <w:w w:val="120"/>
                <w:sz w:val="20"/>
              </w:rPr>
              <w:t>using</w:t>
            </w:r>
            <w:r>
              <w:rPr>
                <w:color w:val="1D2870"/>
                <w:spacing w:val="-13"/>
                <w:w w:val="120"/>
                <w:sz w:val="20"/>
              </w:rPr>
              <w:t> </w:t>
            </w:r>
            <w:r>
              <w:rPr>
                <w:color w:val="1D2870"/>
                <w:w w:val="120"/>
                <w:sz w:val="20"/>
              </w:rPr>
              <w:t>a</w:t>
            </w:r>
            <w:r>
              <w:rPr>
                <w:color w:val="1D2870"/>
                <w:spacing w:val="-8"/>
                <w:w w:val="120"/>
                <w:sz w:val="20"/>
              </w:rPr>
              <w:t> </w:t>
            </w:r>
            <w:r>
              <w:rPr>
                <w:color w:val="313B7C"/>
                <w:w w:val="120"/>
                <w:sz w:val="20"/>
              </w:rPr>
              <w:t>scale</w:t>
            </w:r>
            <w:r>
              <w:rPr>
                <w:color w:val="313B7C"/>
                <w:spacing w:val="-13"/>
                <w:w w:val="120"/>
                <w:sz w:val="20"/>
              </w:rPr>
              <w:t> </w:t>
            </w:r>
            <w:r>
              <w:rPr>
                <w:color w:val="1D2870"/>
                <w:w w:val="120"/>
                <w:sz w:val="20"/>
              </w:rPr>
              <w:t>of 0-4, respondents</w:t>
            </w:r>
            <w:r>
              <w:rPr>
                <w:color w:val="1D2870"/>
                <w:w w:val="120"/>
                <w:sz w:val="20"/>
              </w:rPr>
              <w:t> rate to what </w:t>
            </w:r>
            <w:r>
              <w:rPr>
                <w:color w:val="313B7C"/>
                <w:w w:val="120"/>
                <w:sz w:val="20"/>
              </w:rPr>
              <w:t>extent </w:t>
            </w:r>
            <w:r>
              <w:rPr>
                <w:color w:val="1D2870"/>
                <w:spacing w:val="-2"/>
                <w:w w:val="120"/>
                <w:sz w:val="20"/>
              </w:rPr>
              <w:t>they</w:t>
            </w:r>
            <w:r>
              <w:rPr>
                <w:color w:val="1D2870"/>
                <w:spacing w:val="-10"/>
                <w:w w:val="120"/>
                <w:sz w:val="20"/>
              </w:rPr>
              <w:t> </w:t>
            </w:r>
            <w:r>
              <w:rPr>
                <w:color w:val="1D2870"/>
                <w:spacing w:val="-2"/>
                <w:w w:val="120"/>
                <w:sz w:val="20"/>
              </w:rPr>
              <w:t>are</w:t>
            </w:r>
            <w:r>
              <w:rPr>
                <w:color w:val="1D2870"/>
                <w:spacing w:val="4"/>
                <w:w w:val="120"/>
                <w:sz w:val="20"/>
              </w:rPr>
              <w:t> </w:t>
            </w:r>
            <w:r>
              <w:rPr>
                <w:color w:val="313B7C"/>
                <w:spacing w:val="-2"/>
                <w:w w:val="120"/>
                <w:sz w:val="20"/>
              </w:rPr>
              <w:t>currently</w:t>
            </w:r>
            <w:r>
              <w:rPr>
                <w:color w:val="313B7C"/>
                <w:spacing w:val="-13"/>
                <w:w w:val="120"/>
                <w:sz w:val="20"/>
              </w:rPr>
              <w:t> </w:t>
            </w:r>
            <w:r>
              <w:rPr>
                <w:color w:val="313B7C"/>
                <w:spacing w:val="-2"/>
                <w:w w:val="120"/>
                <w:sz w:val="20"/>
              </w:rPr>
              <w:t>experiencing</w:t>
            </w:r>
            <w:r>
              <w:rPr>
                <w:color w:val="313B7C"/>
                <w:spacing w:val="-7"/>
                <w:w w:val="120"/>
                <w:sz w:val="20"/>
              </w:rPr>
              <w:t> </w:t>
            </w:r>
            <w:r>
              <w:rPr>
                <w:color w:val="313B7C"/>
                <w:spacing w:val="-2"/>
                <w:w w:val="120"/>
                <w:sz w:val="20"/>
              </w:rPr>
              <w:t>each</w:t>
            </w:r>
            <w:r>
              <w:rPr>
                <w:color w:val="313B7C"/>
                <w:spacing w:val="-12"/>
                <w:w w:val="120"/>
                <w:sz w:val="20"/>
              </w:rPr>
              <w:t> </w:t>
            </w:r>
            <w:r>
              <w:rPr>
                <w:color w:val="1D2870"/>
                <w:spacing w:val="-2"/>
                <w:w w:val="120"/>
                <w:sz w:val="20"/>
              </w:rPr>
              <w:t>of</w:t>
            </w:r>
          </w:p>
          <w:p>
            <w:pPr>
              <w:pStyle w:val="TableParagraph"/>
              <w:spacing w:line="271" w:lineRule="auto"/>
              <w:ind w:left="144" w:hanging="8"/>
              <w:rPr>
                <w:sz w:val="20"/>
              </w:rPr>
            </w:pPr>
            <w:r>
              <w:rPr>
                <w:color w:val="1D2870"/>
                <w:spacing w:val="-2"/>
                <w:w w:val="120"/>
                <w:sz w:val="20"/>
              </w:rPr>
              <w:t>16</w:t>
            </w:r>
            <w:r>
              <w:rPr>
                <w:color w:val="1D2870"/>
                <w:spacing w:val="-2"/>
                <w:w w:val="120"/>
                <w:sz w:val="20"/>
              </w:rPr>
              <w:t> characteristics;</w:t>
            </w:r>
            <w:r>
              <w:rPr>
                <w:color w:val="1D2870"/>
                <w:spacing w:val="-13"/>
                <w:w w:val="120"/>
                <w:sz w:val="20"/>
              </w:rPr>
              <w:t> </w:t>
            </w:r>
            <w:r>
              <w:rPr>
                <w:color w:val="1D2870"/>
                <w:spacing w:val="-2"/>
                <w:w w:val="120"/>
                <w:sz w:val="20"/>
              </w:rPr>
              <w:t>higher</w:t>
            </w:r>
            <w:r>
              <w:rPr>
                <w:color w:val="1D2870"/>
                <w:spacing w:val="-7"/>
                <w:w w:val="120"/>
                <w:sz w:val="20"/>
              </w:rPr>
              <w:t> </w:t>
            </w:r>
            <w:r>
              <w:rPr>
                <w:color w:val="313B7C"/>
                <w:spacing w:val="-2"/>
                <w:w w:val="120"/>
                <w:sz w:val="20"/>
              </w:rPr>
              <w:t>scores</w:t>
            </w:r>
            <w:r>
              <w:rPr>
                <w:color w:val="313B7C"/>
                <w:spacing w:val="-10"/>
                <w:w w:val="120"/>
                <w:sz w:val="20"/>
              </w:rPr>
              <w:t> </w:t>
            </w:r>
            <w:r>
              <w:rPr>
                <w:color w:val="1D2870"/>
                <w:spacing w:val="-2"/>
                <w:w w:val="120"/>
                <w:sz w:val="20"/>
              </w:rPr>
              <w:t>indicate </w:t>
            </w:r>
            <w:r>
              <w:rPr>
                <w:color w:val="1D2870"/>
                <w:w w:val="120"/>
                <w:sz w:val="20"/>
              </w:rPr>
              <w:t>more </w:t>
            </w:r>
            <w:r>
              <w:rPr>
                <w:color w:val="313B7C"/>
                <w:w w:val="120"/>
                <w:sz w:val="20"/>
              </w:rPr>
              <w:t>severe </w:t>
            </w:r>
            <w:r>
              <w:rPr>
                <w:color w:val="1D2870"/>
                <w:w w:val="120"/>
                <w:sz w:val="20"/>
              </w:rPr>
              <w:t>withdrawal</w:t>
            </w:r>
          </w:p>
        </w:tc>
      </w:tr>
      <w:tr>
        <w:trPr>
          <w:trHeight w:val="2077" w:hRule="atLeast"/>
        </w:trPr>
        <w:tc>
          <w:tcPr>
            <w:tcW w:w="2366" w:type="dxa"/>
            <w:vMerge/>
            <w:tcBorders>
              <w:top w:val="nil"/>
            </w:tcBorders>
            <w:shd w:val="clear" w:color="auto" w:fill="CDD0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2" w:type="dxa"/>
            <w:shd w:val="clear" w:color="auto" w:fill="CDD0E4"/>
          </w:tcPr>
          <w:p>
            <w:pPr>
              <w:pStyle w:val="TableParagraph"/>
              <w:spacing w:line="273" w:lineRule="auto" w:before="65"/>
              <w:ind w:left="136" w:firstLine="1"/>
              <w:rPr>
                <w:sz w:val="20"/>
              </w:rPr>
            </w:pPr>
            <w:r>
              <w:rPr>
                <w:color w:val="1D2870"/>
                <w:w w:val="115"/>
                <w:sz w:val="20"/>
              </w:rPr>
              <w:t>Objective</w:t>
            </w:r>
            <w:r>
              <w:rPr>
                <w:color w:val="1D2870"/>
                <w:w w:val="115"/>
                <w:sz w:val="20"/>
              </w:rPr>
              <w:t> Opiate Withdrawal</w:t>
            </w:r>
            <w:r>
              <w:rPr>
                <w:color w:val="1D2870"/>
                <w:spacing w:val="-11"/>
                <w:w w:val="115"/>
                <w:sz w:val="20"/>
              </w:rPr>
              <w:t> </w:t>
            </w:r>
            <w:r>
              <w:rPr>
                <w:color w:val="1D2870"/>
                <w:w w:val="115"/>
                <w:sz w:val="20"/>
              </w:rPr>
              <w:t>Scale </w:t>
            </w:r>
            <w:r>
              <w:rPr>
                <w:color w:val="1D2870"/>
                <w:spacing w:val="-2"/>
                <w:w w:val="115"/>
                <w:sz w:val="20"/>
              </w:rPr>
              <w:t>(OOWS)</w:t>
            </w:r>
          </w:p>
        </w:tc>
        <w:tc>
          <w:tcPr>
            <w:tcW w:w="1557" w:type="dxa"/>
            <w:shd w:val="clear" w:color="auto" w:fill="CDD0E4"/>
          </w:tcPr>
          <w:p>
            <w:pPr>
              <w:pStyle w:val="TableParagraph"/>
              <w:spacing w:line="271" w:lineRule="auto" w:before="65"/>
              <w:ind w:left="137" w:right="120" w:firstLine="4"/>
              <w:rPr>
                <w:sz w:val="20"/>
              </w:rPr>
            </w:pPr>
            <w:r>
              <w:rPr>
                <w:color w:val="1D2870"/>
                <w:spacing w:val="-2"/>
                <w:w w:val="115"/>
                <w:sz w:val="20"/>
              </w:rPr>
              <w:t>Handelsman </w:t>
            </w:r>
            <w:r>
              <w:rPr>
                <w:color w:val="313B7C"/>
                <w:w w:val="115"/>
                <w:sz w:val="20"/>
              </w:rPr>
              <w:t>et </w:t>
            </w:r>
            <w:r>
              <w:rPr>
                <w:color w:val="1D2870"/>
                <w:w w:val="115"/>
                <w:sz w:val="20"/>
              </w:rPr>
              <w:t>al. 1987</w:t>
            </w:r>
          </w:p>
        </w:tc>
        <w:tc>
          <w:tcPr>
            <w:tcW w:w="4125" w:type="dxa"/>
            <w:shd w:val="clear" w:color="auto" w:fill="CDD0E4"/>
          </w:tcPr>
          <w:p>
            <w:pPr>
              <w:pStyle w:val="TableParagraph"/>
              <w:spacing w:line="271" w:lineRule="auto" w:before="65"/>
              <w:ind w:left="143" w:right="130" w:firstLine="3"/>
              <w:rPr>
                <w:sz w:val="20"/>
              </w:rPr>
            </w:pPr>
            <w:r>
              <w:rPr>
                <w:color w:val="1D2870"/>
                <w:w w:val="115"/>
                <w:sz w:val="20"/>
              </w:rPr>
              <w:t>Rater observes patient for about 10 min­ utes</w:t>
            </w:r>
            <w:r>
              <w:rPr>
                <w:color w:val="1D2870"/>
                <w:spacing w:val="-4"/>
                <w:w w:val="115"/>
                <w:sz w:val="20"/>
              </w:rPr>
              <w:t> </w:t>
            </w:r>
            <w:r>
              <w:rPr>
                <w:color w:val="1D2870"/>
                <w:w w:val="115"/>
                <w:sz w:val="20"/>
              </w:rPr>
              <w:t>and</w:t>
            </w:r>
            <w:r>
              <w:rPr>
                <w:color w:val="1D2870"/>
                <w:w w:val="115"/>
                <w:sz w:val="20"/>
              </w:rPr>
              <w:t> indicates</w:t>
            </w:r>
            <w:r>
              <w:rPr>
                <w:color w:val="1D2870"/>
                <w:spacing w:val="-4"/>
                <w:w w:val="115"/>
                <w:sz w:val="20"/>
              </w:rPr>
              <w:t> </w:t>
            </w:r>
            <w:r>
              <w:rPr>
                <w:color w:val="313B7C"/>
                <w:w w:val="115"/>
                <w:sz w:val="20"/>
              </w:rPr>
              <w:t>if</w:t>
            </w:r>
            <w:r>
              <w:rPr>
                <w:color w:val="313B7C"/>
                <w:spacing w:val="-1"/>
                <w:w w:val="115"/>
                <w:sz w:val="20"/>
              </w:rPr>
              <w:t> </w:t>
            </w:r>
            <w:r>
              <w:rPr>
                <w:color w:val="1D2870"/>
                <w:w w:val="115"/>
                <w:sz w:val="20"/>
              </w:rPr>
              <w:t>any</w:t>
            </w:r>
            <w:r>
              <w:rPr>
                <w:color w:val="1D2870"/>
                <w:spacing w:val="22"/>
                <w:w w:val="115"/>
                <w:sz w:val="20"/>
              </w:rPr>
              <w:t> </w:t>
            </w:r>
            <w:r>
              <w:rPr>
                <w:color w:val="1D2870"/>
                <w:w w:val="115"/>
                <w:sz w:val="20"/>
              </w:rPr>
              <w:t>of</w:t>
            </w:r>
            <w:r>
              <w:rPr>
                <w:color w:val="1D2870"/>
                <w:spacing w:val="-9"/>
                <w:w w:val="115"/>
                <w:sz w:val="20"/>
              </w:rPr>
              <w:t> </w:t>
            </w:r>
            <w:r>
              <w:rPr>
                <w:color w:val="1D2870"/>
                <w:w w:val="115"/>
                <w:sz w:val="20"/>
              </w:rPr>
              <w:t>13</w:t>
            </w:r>
            <w:r>
              <w:rPr>
                <w:color w:val="1D2870"/>
                <w:w w:val="115"/>
                <w:sz w:val="20"/>
              </w:rPr>
              <w:t> manifesta­ tions of withdrawal are</w:t>
            </w:r>
            <w:r>
              <w:rPr>
                <w:color w:val="1D2870"/>
                <w:w w:val="115"/>
                <w:sz w:val="20"/>
              </w:rPr>
              <w:t> present; </w:t>
            </w:r>
            <w:r>
              <w:rPr>
                <w:color w:val="313B7C"/>
                <w:w w:val="115"/>
                <w:sz w:val="20"/>
              </w:rPr>
              <w:t>scores can</w:t>
            </w:r>
            <w:r>
              <w:rPr>
                <w:color w:val="313B7C"/>
                <w:w w:val="115"/>
                <w:sz w:val="20"/>
              </w:rPr>
              <w:t> </w:t>
            </w:r>
            <w:r>
              <w:rPr>
                <w:color w:val="1D2870"/>
                <w:w w:val="115"/>
                <w:sz w:val="20"/>
              </w:rPr>
              <w:t>range from Oto 13, with higher</w:t>
            </w:r>
            <w:r>
              <w:rPr>
                <w:color w:val="1D2870"/>
                <w:spacing w:val="40"/>
                <w:w w:val="115"/>
                <w:sz w:val="20"/>
              </w:rPr>
              <w:t> </w:t>
            </w:r>
            <w:r>
              <w:rPr>
                <w:color w:val="313B7C"/>
                <w:w w:val="115"/>
                <w:sz w:val="20"/>
              </w:rPr>
              <w:t>scores </w:t>
            </w:r>
            <w:r>
              <w:rPr>
                <w:color w:val="1D2870"/>
                <w:w w:val="115"/>
                <w:sz w:val="20"/>
              </w:rPr>
              <w:t>indicating more </w:t>
            </w:r>
            <w:r>
              <w:rPr>
                <w:color w:val="313B7C"/>
                <w:w w:val="115"/>
                <w:sz w:val="20"/>
              </w:rPr>
              <w:t>severe </w:t>
            </w:r>
            <w:r>
              <w:rPr>
                <w:color w:val="1D2870"/>
                <w:w w:val="115"/>
                <w:sz w:val="20"/>
              </w:rPr>
              <w:t>withdraw­ al; </w:t>
            </w:r>
            <w:r>
              <w:rPr>
                <w:color w:val="313B7C"/>
                <w:w w:val="115"/>
                <w:sz w:val="20"/>
              </w:rPr>
              <w:t>staff </w:t>
            </w:r>
            <w:r>
              <w:rPr>
                <w:color w:val="1D2870"/>
                <w:w w:val="115"/>
                <w:sz w:val="20"/>
              </w:rPr>
              <w:t>must be</w:t>
            </w:r>
            <w:r>
              <w:rPr>
                <w:color w:val="1D2870"/>
                <w:spacing w:val="-1"/>
                <w:w w:val="115"/>
                <w:sz w:val="20"/>
              </w:rPr>
              <w:t> </w:t>
            </w:r>
            <w:r>
              <w:rPr>
                <w:color w:val="1D2870"/>
                <w:w w:val="115"/>
                <w:sz w:val="20"/>
              </w:rPr>
              <w:t>familiar with withdraw­ </w:t>
            </w:r>
            <w:r>
              <w:rPr>
                <w:color w:val="313B7C"/>
                <w:w w:val="115"/>
                <w:sz w:val="20"/>
              </w:rPr>
              <w:t>al signs</w:t>
            </w:r>
          </w:p>
        </w:tc>
      </w:tr>
    </w:tbl>
    <w:p>
      <w:pPr>
        <w:pStyle w:val="BodyText"/>
        <w:spacing w:before="6"/>
        <w:rPr>
          <w:rFonts w:ascii="Arial"/>
          <w:b/>
          <w:sz w:val="8"/>
        </w:rPr>
      </w:pPr>
    </w:p>
    <w:p>
      <w:pPr>
        <w:spacing w:after="0"/>
        <w:rPr>
          <w:rFonts w:ascii="Arial"/>
          <w:sz w:val="8"/>
        </w:rPr>
        <w:sectPr>
          <w:footerReference w:type="default" r:id="rId13"/>
          <w:pgSz w:w="12240" w:h="15840"/>
          <w:pgMar w:footer="975" w:header="0" w:top="1440" w:bottom="1160" w:left="600" w:right="880"/>
        </w:sectPr>
      </w:pPr>
    </w:p>
    <w:p>
      <w:pPr>
        <w:pStyle w:val="BodyText"/>
        <w:spacing w:line="271" w:lineRule="auto" w:before="92"/>
        <w:ind w:left="1148" w:hanging="3"/>
      </w:pPr>
      <w:r>
        <w:rPr>
          <w:color w:val="1D2870"/>
          <w:w w:val="115"/>
        </w:rPr>
        <w:t>1996). The</w:t>
      </w:r>
      <w:r>
        <w:rPr>
          <w:color w:val="1D2870"/>
          <w:w w:val="115"/>
        </w:rPr>
        <w:t> rate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of metabolism of alcohol increases with dependence-some alcoholics </w:t>
      </w:r>
      <w:r>
        <w:rPr>
          <w:color w:val="313B7C"/>
          <w:w w:val="115"/>
        </w:rPr>
        <w:t>can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metabolize 20-25mg/dL/hr (Jones and Andersson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1996),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and</w:t>
      </w:r>
      <w:r>
        <w:rPr>
          <w:color w:val="1D2870"/>
          <w:spacing w:val="-3"/>
          <w:w w:val="115"/>
        </w:rPr>
        <w:t> </w:t>
      </w:r>
      <w:r>
        <w:rPr>
          <w:color w:val="1D2870"/>
          <w:w w:val="115"/>
        </w:rPr>
        <w:t>Jones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and</w:t>
      </w:r>
      <w:r>
        <w:rPr>
          <w:color w:val="1D2870"/>
          <w:spacing w:val="-11"/>
          <w:w w:val="115"/>
        </w:rPr>
        <w:t> </w:t>
      </w:r>
      <w:r>
        <w:rPr>
          <w:color w:val="1D2870"/>
          <w:w w:val="115"/>
        </w:rPr>
        <w:t>Sternebring (1992) have found that alcohol-dependent patients may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metabolize 22mg/dL/hr during </w:t>
      </w:r>
      <w:r>
        <w:rPr>
          <w:color w:val="1D2870"/>
          <w:spacing w:val="-2"/>
          <w:w w:val="115"/>
        </w:rPr>
        <w:t>detoxification.</w:t>
      </w:r>
    </w:p>
    <w:p>
      <w:pPr>
        <w:pStyle w:val="BodyText"/>
        <w:spacing w:line="271" w:lineRule="auto" w:before="180"/>
        <w:ind w:left="1143" w:firstLine="8"/>
      </w:pPr>
      <w:r>
        <w:rPr>
          <w:color w:val="1D2870"/>
          <w:w w:val="115"/>
        </w:rPr>
        <w:t>When knowledge</w:t>
      </w:r>
      <w:r>
        <w:rPr>
          <w:color w:val="1D2870"/>
          <w:w w:val="115"/>
        </w:rPr>
        <w:t> of BAC is combined</w:t>
      </w:r>
      <w:r>
        <w:rPr>
          <w:color w:val="1D2870"/>
          <w:w w:val="115"/>
        </w:rPr>
        <w:t> with clinical information,</w:t>
      </w:r>
      <w:r>
        <w:rPr>
          <w:color w:val="1D2870"/>
          <w:w w:val="115"/>
        </w:rPr>
        <w:t> the healthcare provider </w:t>
      </w:r>
      <w:r>
        <w:rPr>
          <w:color w:val="313B7C"/>
          <w:w w:val="115"/>
        </w:rPr>
        <w:t>can </w:t>
      </w:r>
      <w:r>
        <w:rPr>
          <w:color w:val="1D2870"/>
          <w:w w:val="115"/>
        </w:rPr>
        <w:t>make some predictions</w:t>
      </w:r>
      <w:r>
        <w:rPr>
          <w:color w:val="1D2870"/>
          <w:w w:val="115"/>
        </w:rPr>
        <w:t> regarding the acuteness of withdrawal.</w:t>
      </w:r>
      <w:r>
        <w:rPr>
          <w:color w:val="1D2870"/>
          <w:w w:val="115"/>
        </w:rPr>
        <w:t> For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example, </w:t>
      </w:r>
      <w:r>
        <w:rPr>
          <w:color w:val="1D2870"/>
          <w:w w:val="115"/>
        </w:rPr>
        <w:t>in an individual</w:t>
      </w:r>
      <w:r>
        <w:rPr>
          <w:color w:val="1D2870"/>
          <w:spacing w:val="-7"/>
          <w:w w:val="115"/>
        </w:rPr>
        <w:t> </w:t>
      </w:r>
      <w:r>
        <w:rPr>
          <w:color w:val="1D2870"/>
          <w:w w:val="115"/>
        </w:rPr>
        <w:t>whose</w:t>
      </w:r>
      <w:r>
        <w:rPr>
          <w:color w:val="1D2870"/>
          <w:spacing w:val="-3"/>
          <w:w w:val="115"/>
        </w:rPr>
        <w:t> </w:t>
      </w:r>
      <w:r>
        <w:rPr>
          <w:color w:val="1D2870"/>
          <w:w w:val="115"/>
        </w:rPr>
        <w:t>blood</w:t>
      </w:r>
      <w:r>
        <w:rPr>
          <w:color w:val="1D2870"/>
          <w:spacing w:val="-7"/>
          <w:w w:val="115"/>
        </w:rPr>
        <w:t> </w:t>
      </w:r>
      <w:r>
        <w:rPr>
          <w:color w:val="1D2870"/>
          <w:w w:val="115"/>
        </w:rPr>
        <w:t>alcohol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level</w:t>
      </w:r>
      <w:r>
        <w:rPr>
          <w:color w:val="1D2870"/>
          <w:spacing w:val="-13"/>
          <w:w w:val="115"/>
        </w:rPr>
        <w:t> </w:t>
      </w:r>
      <w:r>
        <w:rPr>
          <w:color w:val="1D2870"/>
          <w:w w:val="115"/>
        </w:rPr>
        <w:t>is</w:t>
      </w:r>
      <w:r>
        <w:rPr>
          <w:color w:val="1D2870"/>
          <w:spacing w:val="-9"/>
          <w:w w:val="115"/>
        </w:rPr>
        <w:t> </w:t>
      </w:r>
      <w:r>
        <w:rPr>
          <w:color w:val="1D2870"/>
          <w:w w:val="115"/>
        </w:rPr>
        <w:t>200mg percent but who is already </w:t>
      </w:r>
      <w:r>
        <w:rPr>
          <w:color w:val="313B7C"/>
          <w:w w:val="115"/>
        </w:rPr>
        <w:t>showing </w:t>
      </w:r>
      <w:r>
        <w:rPr>
          <w:color w:val="1D2870"/>
          <w:w w:val="115"/>
        </w:rPr>
        <w:t>tremu­ lousness (shakiness</w:t>
      </w:r>
      <w:r>
        <w:rPr>
          <w:color w:val="1D2870"/>
          <w:w w:val="115"/>
        </w:rPr>
        <w:t> of</w:t>
      </w:r>
      <w:r>
        <w:rPr>
          <w:color w:val="1D2870"/>
          <w:w w:val="115"/>
        </w:rPr>
        <w:t> the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hands), brisk reflexes, tachycardia</w:t>
      </w:r>
      <w:r>
        <w:rPr>
          <w:color w:val="1D2870"/>
          <w:w w:val="115"/>
        </w:rPr>
        <w:t> (rapid heart rate), diaphoresis</w:t>
      </w:r>
      <w:r>
        <w:rPr>
          <w:color w:val="1D2870"/>
          <w:w w:val="115"/>
        </w:rPr>
        <w:t> (</w:t>
      </w:r>
      <w:r>
        <w:rPr>
          <w:color w:val="313B7C"/>
          <w:w w:val="115"/>
        </w:rPr>
        <w:t>excessive</w:t>
      </w:r>
      <w:r>
        <w:rPr>
          <w:color w:val="313B7C"/>
          <w:spacing w:val="-3"/>
          <w:w w:val="115"/>
        </w:rPr>
        <w:t> </w:t>
      </w:r>
      <w:r>
        <w:rPr>
          <w:color w:val="313B7C"/>
          <w:w w:val="115"/>
        </w:rPr>
        <w:t>sweating),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and</w:t>
      </w:r>
      <w:r>
        <w:rPr>
          <w:color w:val="1D2870"/>
          <w:spacing w:val="13"/>
          <w:w w:val="115"/>
        </w:rPr>
        <w:t> </w:t>
      </w:r>
      <w:r>
        <w:rPr>
          <w:color w:val="1D2870"/>
          <w:w w:val="115"/>
        </w:rPr>
        <w:t>perhaps a </w:t>
      </w:r>
      <w:r>
        <w:rPr>
          <w:color w:val="313B7C"/>
          <w:w w:val="115"/>
        </w:rPr>
        <w:t>CIWA-Ar score </w:t>
      </w:r>
      <w:r>
        <w:rPr>
          <w:color w:val="1D2870"/>
          <w:w w:val="115"/>
        </w:rPr>
        <w:t>in</w:t>
      </w:r>
      <w:r>
        <w:rPr>
          <w:color w:val="1D2870"/>
          <w:w w:val="115"/>
        </w:rPr>
        <w:t> the moderate or high</w:t>
      </w:r>
    </w:p>
    <w:p>
      <w:pPr>
        <w:pStyle w:val="BodyText"/>
        <w:spacing w:line="271" w:lineRule="auto" w:before="92"/>
        <w:ind w:left="296" w:right="650" w:firstLine="9"/>
      </w:pPr>
      <w:r>
        <w:rPr/>
        <w:br w:type="column"/>
      </w:r>
      <w:r>
        <w:rPr>
          <w:color w:val="1D2870"/>
          <w:w w:val="115"/>
        </w:rPr>
        <w:t>range (about 15 or higher), the clinician </w:t>
      </w:r>
      <w:r>
        <w:rPr>
          <w:color w:val="313B7C"/>
          <w:w w:val="115"/>
        </w:rPr>
        <w:t>can </w:t>
      </w:r>
      <w:r>
        <w:rPr>
          <w:color w:val="1D2870"/>
          <w:w w:val="115"/>
        </w:rPr>
        <w:t>reasonably</w:t>
      </w:r>
      <w:r>
        <w:rPr>
          <w:color w:val="1D2870"/>
          <w:w w:val="115"/>
        </w:rPr>
        <w:t> predict that the</w:t>
      </w:r>
      <w:r>
        <w:rPr>
          <w:color w:val="1D2870"/>
          <w:spacing w:val="-7"/>
          <w:w w:val="115"/>
        </w:rPr>
        <w:t> </w:t>
      </w:r>
      <w:r>
        <w:rPr>
          <w:color w:val="1D2870"/>
          <w:w w:val="115"/>
        </w:rPr>
        <w:t>withdrawal will be relatively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severe. </w:t>
      </w:r>
      <w:r>
        <w:rPr>
          <w:color w:val="1D2870"/>
          <w:w w:val="115"/>
        </w:rPr>
        <w:t>As noted, however, the</w:t>
      </w:r>
      <w:r>
        <w:rPr>
          <w:color w:val="1D2870"/>
          <w:w w:val="115"/>
        </w:rPr>
        <w:t> rate of metabolism of alcohol increases</w:t>
      </w:r>
      <w:r>
        <w:rPr>
          <w:color w:val="1D2870"/>
          <w:w w:val="115"/>
        </w:rPr>
        <w:t> with dependence.</w:t>
      </w:r>
      <w:r>
        <w:rPr>
          <w:color w:val="1D2870"/>
          <w:w w:val="115"/>
        </w:rPr>
        <w:t> The diagnosis</w:t>
      </w:r>
      <w:r>
        <w:rPr>
          <w:color w:val="1D2870"/>
          <w:w w:val="115"/>
        </w:rPr>
        <w:t> of alcohol intoxi­ cation is a </w:t>
      </w:r>
      <w:r>
        <w:rPr>
          <w:color w:val="313B7C"/>
          <w:w w:val="115"/>
        </w:rPr>
        <w:t>clinical </w:t>
      </w:r>
      <w:r>
        <w:rPr>
          <w:color w:val="1D2870"/>
          <w:w w:val="115"/>
        </w:rPr>
        <w:t>diagnosis</w:t>
      </w:r>
      <w:r>
        <w:rPr>
          <w:color w:val="1D2870"/>
          <w:w w:val="115"/>
        </w:rPr>
        <w:t> and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not</w:t>
      </w:r>
      <w:r>
        <w:rPr>
          <w:color w:val="1D2870"/>
          <w:w w:val="115"/>
        </w:rPr>
        <w:t> based </w:t>
      </w:r>
      <w:r>
        <w:rPr>
          <w:color w:val="313B7C"/>
          <w:w w:val="115"/>
        </w:rPr>
        <w:t>simply </w:t>
      </w:r>
      <w:r>
        <w:rPr>
          <w:color w:val="1D2870"/>
          <w:w w:val="115"/>
        </w:rPr>
        <w:t>on a BAC. </w:t>
      </w:r>
      <w:r>
        <w:rPr>
          <w:color w:val="313B7C"/>
          <w:w w:val="115"/>
        </w:rPr>
        <w:t>A </w:t>
      </w:r>
      <w:r>
        <w:rPr>
          <w:color w:val="1D2870"/>
          <w:w w:val="115"/>
        </w:rPr>
        <w:t>person with a BAC of 200mg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percent </w:t>
      </w:r>
      <w:r>
        <w:rPr>
          <w:color w:val="313B7C"/>
          <w:w w:val="115"/>
        </w:rPr>
        <w:t>could </w:t>
      </w:r>
      <w:r>
        <w:rPr>
          <w:color w:val="1D2870"/>
          <w:w w:val="115"/>
        </w:rPr>
        <w:t>be</w:t>
      </w:r>
      <w:r>
        <w:rPr>
          <w:color w:val="1D2870"/>
          <w:spacing w:val="-7"/>
          <w:w w:val="115"/>
        </w:rPr>
        <w:t> </w:t>
      </w:r>
      <w:r>
        <w:rPr>
          <w:color w:val="1D2870"/>
          <w:w w:val="115"/>
        </w:rPr>
        <w:t>in withdrawal, intoxi­ </w:t>
      </w:r>
      <w:r>
        <w:rPr>
          <w:color w:val="313B7C"/>
          <w:w w:val="115"/>
        </w:rPr>
        <w:t>cated </w:t>
      </w:r>
      <w:r>
        <w:rPr>
          <w:color w:val="1D2870"/>
          <w:w w:val="115"/>
        </w:rPr>
        <w:t>(showing related </w:t>
      </w:r>
      <w:r>
        <w:rPr>
          <w:color w:val="313B7C"/>
          <w:w w:val="115"/>
        </w:rPr>
        <w:t>signs </w:t>
      </w:r>
      <w:r>
        <w:rPr>
          <w:color w:val="1D2870"/>
          <w:w w:val="115"/>
        </w:rPr>
        <w:t>and</w:t>
      </w:r>
      <w:r>
        <w:rPr>
          <w:color w:val="1D2870"/>
          <w:spacing w:val="40"/>
          <w:w w:val="115"/>
        </w:rPr>
        <w:t> </w:t>
      </w:r>
      <w:r>
        <w:rPr>
          <w:color w:val="313B7C"/>
          <w:w w:val="115"/>
        </w:rPr>
        <w:t>symptoms), </w:t>
      </w:r>
      <w:r>
        <w:rPr>
          <w:color w:val="1D2870"/>
          <w:w w:val="115"/>
        </w:rPr>
        <w:t>or</w:t>
      </w:r>
      <w:r>
        <w:rPr>
          <w:color w:val="1D2870"/>
          <w:w w:val="115"/>
        </w:rPr>
        <w:t> showing no signs and</w:t>
      </w:r>
      <w:r>
        <w:rPr>
          <w:color w:val="1D2870"/>
          <w:spacing w:val="38"/>
          <w:w w:val="115"/>
        </w:rPr>
        <w:t> </w:t>
      </w:r>
      <w:r>
        <w:rPr>
          <w:color w:val="313B7C"/>
          <w:w w:val="115"/>
        </w:rPr>
        <w:t>symptoms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of either </w:t>
      </w:r>
      <w:r>
        <w:rPr>
          <w:color w:val="313B7C"/>
          <w:w w:val="115"/>
        </w:rPr>
        <w:t>intoxication </w:t>
      </w:r>
      <w:r>
        <w:rPr>
          <w:color w:val="1D2870"/>
          <w:w w:val="115"/>
        </w:rPr>
        <w:t>or withdrawal. A BAC above 100mg percent does not</w:t>
      </w:r>
      <w:r>
        <w:rPr>
          <w:color w:val="1D2870"/>
          <w:w w:val="115"/>
        </w:rPr>
        <w:t> necessarily</w:t>
      </w:r>
      <w:r>
        <w:rPr>
          <w:color w:val="1D2870"/>
          <w:w w:val="115"/>
        </w:rPr>
        <w:t> indicate </w:t>
      </w:r>
      <w:r>
        <w:rPr>
          <w:color w:val="313B7C"/>
          <w:w w:val="115"/>
        </w:rPr>
        <w:t>clinical </w:t>
      </w:r>
      <w:r>
        <w:rPr>
          <w:color w:val="1D2870"/>
          <w:w w:val="115"/>
        </w:rPr>
        <w:t>intoxication.</w:t>
      </w:r>
      <w:r>
        <w:rPr>
          <w:color w:val="1D2870"/>
          <w:w w:val="115"/>
        </w:rPr>
        <w:t> Like all laboratory</w:t>
      </w:r>
      <w:r>
        <w:rPr>
          <w:color w:val="1D2870"/>
          <w:w w:val="115"/>
        </w:rPr>
        <w:t> pro­ </w:t>
      </w:r>
      <w:r>
        <w:rPr>
          <w:color w:val="313B7C"/>
          <w:w w:val="115"/>
        </w:rPr>
        <w:t>cedures, </w:t>
      </w:r>
      <w:r>
        <w:rPr>
          <w:color w:val="1D2870"/>
          <w:w w:val="115"/>
        </w:rPr>
        <w:t>the blood alcohol levels test has limi­ tations.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Usually,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patient permission must be obtained</w:t>
      </w:r>
      <w:r>
        <w:rPr>
          <w:color w:val="1D2870"/>
          <w:w w:val="115"/>
        </w:rPr>
        <w:t> prior</w:t>
      </w:r>
      <w:r>
        <w:rPr>
          <w:color w:val="1D2870"/>
          <w:w w:val="115"/>
        </w:rPr>
        <w:t> to testing, the testing itself can be </w:t>
      </w:r>
      <w:r>
        <w:rPr>
          <w:color w:val="313B7C"/>
          <w:w w:val="115"/>
        </w:rPr>
        <w:t>expensive,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and</w:t>
      </w:r>
      <w:r>
        <w:rPr>
          <w:color w:val="1D2870"/>
          <w:w w:val="115"/>
        </w:rPr>
        <w:t> forensic testing may be subject to specific legal procedures.</w:t>
      </w:r>
    </w:p>
    <w:p>
      <w:pPr>
        <w:spacing w:after="0" w:line="271" w:lineRule="auto"/>
        <w:sectPr>
          <w:type w:val="continuous"/>
          <w:pgSz w:w="12240" w:h="15840"/>
          <w:pgMar w:header="0" w:footer="975" w:top="0" w:bottom="280" w:left="600" w:right="880"/>
          <w:cols w:num="2" w:equalWidth="0">
            <w:col w:w="5437" w:space="40"/>
            <w:col w:w="5283"/>
          </w:cols>
        </w:sectPr>
      </w:pPr>
    </w:p>
    <w:p>
      <w:pPr>
        <w:pStyle w:val="BodyText"/>
        <w:ind w:left="151"/>
      </w:pPr>
      <w:r>
        <w:rPr/>
        <w:pict>
          <v:shape style="width:503.9pt;height:106.75pt;mso-position-horizontal-relative:char;mso-position-vertical-relative:line" type="#_x0000_t202" id="docshape21" filled="true" fillcolor="#dddfed" stroked="false">
            <w10:anchorlock/>
            <v:textbox inset="0,0,0,0">
              <w:txbxContent>
                <w:p>
                  <w:pPr>
                    <w:spacing w:before="45"/>
                    <w:ind w:left="114" w:right="0" w:firstLine="0"/>
                    <w:jc w:val="left"/>
                    <w:rPr>
                      <w:rFonts w:ascii="Arial"/>
                      <w:b/>
                      <w:i/>
                      <w:color w:val="000000"/>
                      <w:sz w:val="31"/>
                    </w:rPr>
                  </w:pPr>
                  <w:r>
                    <w:rPr>
                      <w:rFonts w:ascii="Arial"/>
                      <w:b/>
                      <w:i/>
                      <w:color w:val="1F2A70"/>
                      <w:w w:val="110"/>
                      <w:sz w:val="31"/>
                    </w:rPr>
                    <w:t>Reading</w:t>
                  </w:r>
                  <w:r>
                    <w:rPr>
                      <w:rFonts w:ascii="Arial"/>
                      <w:b/>
                      <w:i/>
                      <w:color w:val="1F2A70"/>
                      <w:spacing w:val="6"/>
                      <w:w w:val="110"/>
                      <w:sz w:val="31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1F2A70"/>
                      <w:w w:val="110"/>
                      <w:sz w:val="31"/>
                    </w:rPr>
                    <w:t>Blood</w:t>
                  </w:r>
                  <w:r>
                    <w:rPr>
                      <w:rFonts w:ascii="Arial"/>
                      <w:b/>
                      <w:i/>
                      <w:color w:val="1F2A70"/>
                      <w:spacing w:val="9"/>
                      <w:w w:val="110"/>
                      <w:sz w:val="31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1F2A70"/>
                      <w:w w:val="110"/>
                      <w:sz w:val="31"/>
                    </w:rPr>
                    <w:t>Alcohol</w:t>
                  </w:r>
                  <w:r>
                    <w:rPr>
                      <w:rFonts w:ascii="Arial"/>
                      <w:b/>
                      <w:i/>
                      <w:color w:val="1F2A70"/>
                      <w:spacing w:val="19"/>
                      <w:w w:val="110"/>
                      <w:sz w:val="31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1F2A70"/>
                      <w:spacing w:val="-2"/>
                      <w:w w:val="110"/>
                      <w:sz w:val="31"/>
                    </w:rPr>
                    <w:t>Concentrations</w:t>
                  </w:r>
                </w:p>
                <w:p>
                  <w:pPr>
                    <w:pStyle w:val="BodyText"/>
                    <w:spacing w:line="271" w:lineRule="auto" w:before="266"/>
                    <w:ind w:left="116" w:right="158" w:firstLine="4"/>
                    <w:rPr>
                      <w:color w:val="000000"/>
                    </w:rPr>
                  </w:pPr>
                  <w:r>
                    <w:rPr>
                      <w:color w:val="1F2A70"/>
                      <w:w w:val="115"/>
                    </w:rPr>
                    <w:t>Blood alcohol</w:t>
                  </w:r>
                  <w:r>
                    <w:rPr>
                      <w:color w:val="1F2A70"/>
                      <w:spacing w:val="-5"/>
                      <w:w w:val="115"/>
                    </w:rPr>
                    <w:t> </w:t>
                  </w:r>
                  <w:r>
                    <w:rPr>
                      <w:color w:val="313D7C"/>
                      <w:w w:val="115"/>
                    </w:rPr>
                    <w:t>concentrations</w:t>
                  </w:r>
                  <w:r>
                    <w:rPr>
                      <w:color w:val="313D7C"/>
                      <w:spacing w:val="-8"/>
                      <w:w w:val="115"/>
                    </w:rPr>
                    <w:t> </w:t>
                  </w:r>
                  <w:r>
                    <w:rPr>
                      <w:color w:val="1F2A70"/>
                      <w:w w:val="115"/>
                    </w:rPr>
                    <w:t>are measured</w:t>
                  </w:r>
                  <w:r>
                    <w:rPr>
                      <w:color w:val="1F2A70"/>
                      <w:spacing w:val="-4"/>
                      <w:w w:val="115"/>
                    </w:rPr>
                    <w:t> </w:t>
                  </w:r>
                  <w:r>
                    <w:rPr>
                      <w:color w:val="1F2A70"/>
                      <w:w w:val="115"/>
                    </w:rPr>
                    <w:t>in</w:t>
                  </w:r>
                  <w:r>
                    <w:rPr>
                      <w:color w:val="1F2A70"/>
                      <w:spacing w:val="-3"/>
                      <w:w w:val="115"/>
                    </w:rPr>
                    <w:t> </w:t>
                  </w:r>
                  <w:r>
                    <w:rPr>
                      <w:color w:val="1F2A70"/>
                      <w:w w:val="115"/>
                    </w:rPr>
                    <w:t>milligrams (mg)</w:t>
                  </w:r>
                  <w:r>
                    <w:rPr>
                      <w:color w:val="1F2A70"/>
                      <w:spacing w:val="-5"/>
                      <w:w w:val="115"/>
                    </w:rPr>
                    <w:t> </w:t>
                  </w:r>
                  <w:r>
                    <w:rPr>
                      <w:color w:val="1F2A70"/>
                      <w:w w:val="115"/>
                    </w:rPr>
                    <w:t>of</w:t>
                  </w:r>
                  <w:r>
                    <w:rPr>
                      <w:color w:val="1F2A70"/>
                      <w:spacing w:val="-2"/>
                      <w:w w:val="115"/>
                    </w:rPr>
                    <w:t> </w:t>
                  </w:r>
                  <w:r>
                    <w:rPr>
                      <w:color w:val="1F2A70"/>
                      <w:w w:val="115"/>
                    </w:rPr>
                    <w:t>alcohol </w:t>
                  </w:r>
                  <w:r>
                    <w:rPr>
                      <w:color w:val="313D7C"/>
                      <w:w w:val="115"/>
                    </w:rPr>
                    <w:t>per </w:t>
                  </w:r>
                  <w:r>
                    <w:rPr>
                      <w:color w:val="1F2A70"/>
                      <w:w w:val="115"/>
                    </w:rPr>
                    <w:t>deciliter (dL)</w:t>
                  </w:r>
                  <w:r>
                    <w:rPr>
                      <w:color w:val="1F2A70"/>
                      <w:spacing w:val="-9"/>
                      <w:w w:val="115"/>
                    </w:rPr>
                    <w:t> </w:t>
                  </w:r>
                  <w:r>
                    <w:rPr>
                      <w:color w:val="1F2A70"/>
                      <w:w w:val="115"/>
                    </w:rPr>
                    <w:t>of</w:t>
                  </w:r>
                  <w:r>
                    <w:rPr>
                      <w:color w:val="1F2A70"/>
                      <w:spacing w:val="-2"/>
                      <w:w w:val="115"/>
                    </w:rPr>
                    <w:t> </w:t>
                  </w:r>
                  <w:r>
                    <w:rPr>
                      <w:color w:val="1F2A70"/>
                      <w:w w:val="115"/>
                    </w:rPr>
                    <w:t>blood.</w:t>
                  </w:r>
                  <w:r>
                    <w:rPr>
                      <w:color w:val="1F2A70"/>
                      <w:spacing w:val="-2"/>
                      <w:w w:val="115"/>
                    </w:rPr>
                    <w:t> </w:t>
                  </w:r>
                  <w:r>
                    <w:rPr>
                      <w:color w:val="1F2A70"/>
                      <w:w w:val="115"/>
                    </w:rPr>
                    <w:t>This figure</w:t>
                  </w:r>
                  <w:r>
                    <w:rPr>
                      <w:color w:val="1F2A70"/>
                      <w:spacing w:val="-15"/>
                      <w:w w:val="115"/>
                    </w:rPr>
                    <w:t> </w:t>
                  </w:r>
                  <w:r>
                    <w:rPr>
                      <w:color w:val="1F2A70"/>
                      <w:w w:val="115"/>
                    </w:rPr>
                    <w:t>is</w:t>
                  </w:r>
                  <w:r>
                    <w:rPr>
                      <w:color w:val="1F2A70"/>
                      <w:spacing w:val="-14"/>
                      <w:w w:val="115"/>
                    </w:rPr>
                    <w:t> </w:t>
                  </w:r>
                  <w:r>
                    <w:rPr>
                      <w:color w:val="313D7C"/>
                      <w:w w:val="115"/>
                    </w:rPr>
                    <w:t>converted</w:t>
                  </w:r>
                  <w:r>
                    <w:rPr>
                      <w:color w:val="313D7C"/>
                      <w:spacing w:val="-4"/>
                      <w:w w:val="115"/>
                    </w:rPr>
                    <w:t> </w:t>
                  </w:r>
                  <w:r>
                    <w:rPr>
                      <w:color w:val="1F2A70"/>
                      <w:w w:val="115"/>
                    </w:rPr>
                    <w:t>to</w:t>
                  </w:r>
                  <w:r>
                    <w:rPr>
                      <w:color w:val="1F2A70"/>
                      <w:spacing w:val="-11"/>
                      <w:w w:val="115"/>
                    </w:rPr>
                    <w:t> </w:t>
                  </w:r>
                  <w:r>
                    <w:rPr>
                      <w:color w:val="1F2A70"/>
                      <w:w w:val="115"/>
                    </w:rPr>
                    <w:t>a</w:t>
                  </w:r>
                  <w:r>
                    <w:rPr>
                      <w:color w:val="1F2A70"/>
                      <w:spacing w:val="-7"/>
                      <w:w w:val="115"/>
                    </w:rPr>
                    <w:t> </w:t>
                  </w:r>
                  <w:r>
                    <w:rPr>
                      <w:color w:val="1F2A70"/>
                      <w:w w:val="115"/>
                    </w:rPr>
                    <w:t>percentage. One</w:t>
                  </w:r>
                  <w:r>
                    <w:rPr>
                      <w:color w:val="1F2A70"/>
                      <w:spacing w:val="-11"/>
                      <w:w w:val="115"/>
                    </w:rPr>
                    <w:t> </w:t>
                  </w:r>
                  <w:r>
                    <w:rPr>
                      <w:color w:val="1F2A70"/>
                      <w:w w:val="115"/>
                    </w:rPr>
                    <w:t>hundred</w:t>
                  </w:r>
                  <w:r>
                    <w:rPr>
                      <w:color w:val="1F2A70"/>
                      <w:spacing w:val="-11"/>
                      <w:w w:val="115"/>
                    </w:rPr>
                    <w:t> </w:t>
                  </w:r>
                  <w:r>
                    <w:rPr>
                      <w:color w:val="1F2A70"/>
                      <w:w w:val="115"/>
                    </w:rPr>
                    <w:t>mg/dL</w:t>
                  </w:r>
                  <w:r>
                    <w:rPr>
                      <w:color w:val="1F2A70"/>
                      <w:spacing w:val="-9"/>
                      <w:w w:val="115"/>
                    </w:rPr>
                    <w:t> </w:t>
                  </w:r>
                  <w:r>
                    <w:rPr>
                      <w:color w:val="313D7C"/>
                      <w:w w:val="115"/>
                    </w:rPr>
                    <w:t>equals</w:t>
                  </w:r>
                  <w:r>
                    <w:rPr>
                      <w:color w:val="313D7C"/>
                      <w:spacing w:val="-15"/>
                      <w:w w:val="115"/>
                    </w:rPr>
                    <w:t> </w:t>
                  </w:r>
                  <w:r>
                    <w:rPr>
                      <w:color w:val="1F2A70"/>
                      <w:w w:val="115"/>
                    </w:rPr>
                    <w:t>100mg</w:t>
                  </w:r>
                  <w:r>
                    <w:rPr>
                      <w:color w:val="1F2A70"/>
                      <w:spacing w:val="-12"/>
                      <w:w w:val="115"/>
                    </w:rPr>
                    <w:t> </w:t>
                  </w:r>
                  <w:r>
                    <w:rPr>
                      <w:color w:val="1F2A70"/>
                      <w:w w:val="115"/>
                    </w:rPr>
                    <w:t>percent</w:t>
                  </w:r>
                  <w:r>
                    <w:rPr>
                      <w:color w:val="1F2A70"/>
                      <w:spacing w:val="-4"/>
                      <w:w w:val="115"/>
                    </w:rPr>
                    <w:t> </w:t>
                  </w:r>
                  <w:r>
                    <w:rPr>
                      <w:color w:val="1F2A70"/>
                      <w:w w:val="115"/>
                    </w:rPr>
                    <w:t>or</w:t>
                  </w:r>
                  <w:r>
                    <w:rPr>
                      <w:color w:val="1F2A70"/>
                      <w:spacing w:val="-8"/>
                      <w:w w:val="115"/>
                    </w:rPr>
                    <w:t> </w:t>
                  </w:r>
                  <w:r>
                    <w:rPr>
                      <w:color w:val="1F2A70"/>
                      <w:w w:val="115"/>
                    </w:rPr>
                    <w:t>0.1</w:t>
                  </w:r>
                  <w:r>
                    <w:rPr>
                      <w:color w:val="1F2A70"/>
                      <w:spacing w:val="-12"/>
                      <w:w w:val="115"/>
                    </w:rPr>
                    <w:t> </w:t>
                  </w:r>
                  <w:r>
                    <w:rPr>
                      <w:color w:val="1F2A70"/>
                      <w:w w:val="115"/>
                    </w:rPr>
                    <w:t>percent.</w:t>
                  </w:r>
                  <w:r>
                    <w:rPr>
                      <w:color w:val="1F2A70"/>
                      <w:spacing w:val="-5"/>
                      <w:w w:val="115"/>
                    </w:rPr>
                    <w:t> </w:t>
                  </w:r>
                  <w:r>
                    <w:rPr>
                      <w:color w:val="1F2A70"/>
                      <w:w w:val="115"/>
                    </w:rPr>
                    <w:t>Thus,</w:t>
                  </w:r>
                  <w:r>
                    <w:rPr>
                      <w:color w:val="1F2A70"/>
                      <w:spacing w:val="-12"/>
                      <w:w w:val="115"/>
                    </w:rPr>
                    <w:t> </w:t>
                  </w:r>
                  <w:r>
                    <w:rPr>
                      <w:color w:val="1F2A70"/>
                      <w:w w:val="115"/>
                    </w:rPr>
                    <w:t>a</w:t>
                  </w:r>
                  <w:r>
                    <w:rPr>
                      <w:color w:val="1F2A70"/>
                      <w:spacing w:val="-14"/>
                      <w:w w:val="115"/>
                    </w:rPr>
                    <w:t> </w:t>
                  </w:r>
                  <w:r>
                    <w:rPr>
                      <w:color w:val="1F2A70"/>
                      <w:w w:val="115"/>
                    </w:rPr>
                    <w:t>BAC of .</w:t>
                  </w:r>
                  <w:r>
                    <w:rPr>
                      <w:color w:val="1F2A70"/>
                      <w:spacing w:val="-36"/>
                      <w:w w:val="115"/>
                    </w:rPr>
                    <w:t> </w:t>
                  </w:r>
                  <w:r>
                    <w:rPr>
                      <w:color w:val="1F2A70"/>
                      <w:w w:val="115"/>
                    </w:rPr>
                    <w:t>lmg</w:t>
                  </w:r>
                  <w:r>
                    <w:rPr>
                      <w:color w:val="1F2A70"/>
                      <w:spacing w:val="40"/>
                      <w:w w:val="115"/>
                    </w:rPr>
                    <w:t> </w:t>
                  </w:r>
                  <w:r>
                    <w:rPr>
                      <w:color w:val="1F2A70"/>
                      <w:w w:val="115"/>
                    </w:rPr>
                    <w:t>percent is</w:t>
                  </w:r>
                  <w:r>
                    <w:rPr>
                      <w:color w:val="1F2A70"/>
                      <w:spacing w:val="-7"/>
                      <w:w w:val="115"/>
                    </w:rPr>
                    <w:t> </w:t>
                  </w:r>
                  <w:r>
                    <w:rPr>
                      <w:color w:val="1F2A70"/>
                      <w:w w:val="115"/>
                    </w:rPr>
                    <w:t>equivalent to a concentration of</w:t>
                  </w:r>
                  <w:r>
                    <w:rPr>
                      <w:color w:val="1F2A70"/>
                      <w:spacing w:val="-3"/>
                      <w:w w:val="115"/>
                    </w:rPr>
                    <w:t> </w:t>
                  </w:r>
                  <w:r>
                    <w:rPr>
                      <w:color w:val="1F2A70"/>
                      <w:w w:val="115"/>
                    </w:rPr>
                    <w:t>100mg of alcohol per deciliter of blood.</w:t>
                  </w:r>
                </w:p>
                <w:p>
                  <w:pPr>
                    <w:pStyle w:val="BodyText"/>
                    <w:spacing w:before="182"/>
                    <w:ind w:left="136"/>
                    <w:rPr>
                      <w:color w:val="000000"/>
                    </w:rPr>
                  </w:pPr>
                  <w:r>
                    <w:rPr>
                      <w:i/>
                      <w:color w:val="1F2A70"/>
                      <w:w w:val="110"/>
                    </w:rPr>
                    <w:t>Source:</w:t>
                  </w:r>
                  <w:r>
                    <w:rPr>
                      <w:i/>
                      <w:color w:val="1F2A70"/>
                      <w:spacing w:val="15"/>
                      <w:w w:val="110"/>
                    </w:rPr>
                    <w:t> </w:t>
                  </w:r>
                  <w:r>
                    <w:rPr>
                      <w:color w:val="1F2A70"/>
                      <w:w w:val="110"/>
                    </w:rPr>
                    <w:t>Center</w:t>
                  </w:r>
                  <w:r>
                    <w:rPr>
                      <w:color w:val="1F2A70"/>
                      <w:spacing w:val="-1"/>
                      <w:w w:val="110"/>
                    </w:rPr>
                    <w:t> </w:t>
                  </w:r>
                  <w:r>
                    <w:rPr>
                      <w:color w:val="1F2A70"/>
                      <w:w w:val="110"/>
                    </w:rPr>
                    <w:t>for</w:t>
                  </w:r>
                  <w:r>
                    <w:rPr>
                      <w:color w:val="1F2A70"/>
                      <w:spacing w:val="14"/>
                      <w:w w:val="110"/>
                    </w:rPr>
                    <w:t> </w:t>
                  </w:r>
                  <w:r>
                    <w:rPr>
                      <w:color w:val="1F2A70"/>
                      <w:w w:val="110"/>
                    </w:rPr>
                    <w:t>Substance</w:t>
                  </w:r>
                  <w:r>
                    <w:rPr>
                      <w:color w:val="1F2A70"/>
                      <w:spacing w:val="8"/>
                      <w:w w:val="110"/>
                    </w:rPr>
                    <w:t> </w:t>
                  </w:r>
                  <w:r>
                    <w:rPr>
                      <w:color w:val="1F2A70"/>
                      <w:w w:val="110"/>
                    </w:rPr>
                    <w:t>Abuse</w:t>
                  </w:r>
                  <w:r>
                    <w:rPr>
                      <w:color w:val="1F2A70"/>
                      <w:spacing w:val="3"/>
                      <w:w w:val="110"/>
                    </w:rPr>
                    <w:t> </w:t>
                  </w:r>
                  <w:r>
                    <w:rPr>
                      <w:color w:val="1F2A70"/>
                      <w:w w:val="110"/>
                    </w:rPr>
                    <w:t>Treatment</w:t>
                  </w:r>
                  <w:r>
                    <w:rPr>
                      <w:color w:val="1F2A70"/>
                      <w:spacing w:val="18"/>
                      <w:w w:val="110"/>
                    </w:rPr>
                    <w:t> </w:t>
                  </w:r>
                  <w:r>
                    <w:rPr>
                      <w:color w:val="1F2A70"/>
                      <w:w w:val="110"/>
                    </w:rPr>
                    <w:t>(CSAT)</w:t>
                  </w:r>
                  <w:r>
                    <w:rPr>
                      <w:color w:val="1F2A70"/>
                      <w:spacing w:val="3"/>
                      <w:w w:val="110"/>
                    </w:rPr>
                    <w:t> </w:t>
                  </w:r>
                  <w:r>
                    <w:rPr>
                      <w:color w:val="1F2A70"/>
                      <w:spacing w:val="-2"/>
                      <w:w w:val="110"/>
                    </w:rPr>
                    <w:t>1995a.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footerReference w:type="default" r:id="rId14"/>
          <w:pgSz w:w="12240" w:h="15840"/>
          <w:pgMar w:footer="957" w:header="0" w:top="1420" w:bottom="1140" w:left="600" w:right="880"/>
        </w:sectPr>
      </w:pPr>
    </w:p>
    <w:p>
      <w:pPr>
        <w:pStyle w:val="Heading8"/>
        <w:spacing w:before="76"/>
        <w:rPr>
          <w:i/>
        </w:rPr>
      </w:pPr>
      <w:r>
        <w:rPr>
          <w:i/>
          <w:color w:val="1F2A70"/>
          <w:w w:val="110"/>
        </w:rPr>
        <w:t>Breath</w:t>
      </w:r>
      <w:r>
        <w:rPr>
          <w:i/>
          <w:color w:val="1F2A70"/>
          <w:spacing w:val="20"/>
          <w:w w:val="110"/>
        </w:rPr>
        <w:t> </w:t>
      </w:r>
      <w:r>
        <w:rPr>
          <w:i/>
          <w:color w:val="1F2A70"/>
          <w:w w:val="110"/>
        </w:rPr>
        <w:t>alcohol</w:t>
      </w:r>
      <w:r>
        <w:rPr>
          <w:i/>
          <w:color w:val="1F2A70"/>
          <w:spacing w:val="31"/>
          <w:w w:val="110"/>
        </w:rPr>
        <w:t> </w:t>
      </w:r>
      <w:r>
        <w:rPr>
          <w:i/>
          <w:color w:val="1F2A70"/>
          <w:spacing w:val="-2"/>
          <w:w w:val="110"/>
        </w:rPr>
        <w:t>levels</w:t>
      </w:r>
    </w:p>
    <w:p>
      <w:pPr>
        <w:pStyle w:val="BodyText"/>
        <w:spacing w:line="271" w:lineRule="auto" w:before="107"/>
        <w:ind w:left="677" w:right="44" w:firstLine="4"/>
      </w:pPr>
      <w:r>
        <w:rPr>
          <w:color w:val="1F2A70"/>
          <w:w w:val="110"/>
        </w:rPr>
        <w:t>Although</w:t>
      </w:r>
      <w:r>
        <w:rPr>
          <w:color w:val="1F2A70"/>
          <w:w w:val="110"/>
        </w:rPr>
        <w:t> the initial cost of </w:t>
      </w:r>
      <w:r>
        <w:rPr>
          <w:color w:val="313D7C"/>
          <w:w w:val="110"/>
        </w:rPr>
        <w:t>small </w:t>
      </w:r>
      <w:r>
        <w:rPr>
          <w:color w:val="1F2A70"/>
          <w:w w:val="110"/>
        </w:rPr>
        <w:t>breath alcohol instruments</w:t>
      </w:r>
      <w:r>
        <w:rPr>
          <w:color w:val="1F2A70"/>
          <w:w w:val="110"/>
        </w:rPr>
        <w:t> may be relatively high, the recur­ ring costs (of disposable mouthpieces</w:t>
      </w:r>
      <w:r>
        <w:rPr>
          <w:color w:val="1F2A70"/>
          <w:w w:val="110"/>
        </w:rPr>
        <w:t> and</w:t>
      </w:r>
      <w:r>
        <w:rPr>
          <w:color w:val="1F2A70"/>
          <w:spacing w:val="36"/>
          <w:w w:val="110"/>
        </w:rPr>
        <w:t> </w:t>
      </w:r>
      <w:r>
        <w:rPr>
          <w:color w:val="1F2A70"/>
          <w:w w:val="110"/>
        </w:rPr>
        <w:t>peri­ odic recalibration) </w:t>
      </w:r>
      <w:r>
        <w:rPr>
          <w:color w:val="313D7C"/>
          <w:w w:val="110"/>
        </w:rPr>
        <w:t>are </w:t>
      </w:r>
      <w:r>
        <w:rPr>
          <w:color w:val="1F2A70"/>
          <w:w w:val="110"/>
        </w:rPr>
        <w:t>low. The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technique </w:t>
      </w:r>
      <w:r>
        <w:rPr>
          <w:color w:val="313D7C"/>
          <w:w w:val="110"/>
        </w:rPr>
        <w:t>is</w:t>
      </w:r>
      <w:r>
        <w:rPr>
          <w:color w:val="313D7C"/>
          <w:spacing w:val="40"/>
          <w:w w:val="110"/>
        </w:rPr>
        <w:t> </w:t>
      </w:r>
      <w:r>
        <w:rPr>
          <w:color w:val="1F2A70"/>
          <w:w w:val="110"/>
        </w:rPr>
        <w:t>less invasive than blood testing and</w:t>
      </w:r>
      <w:r>
        <w:rPr>
          <w:color w:val="1F2A70"/>
          <w:w w:val="110"/>
        </w:rPr>
        <w:t> health providers </w:t>
      </w:r>
      <w:r>
        <w:rPr>
          <w:color w:val="313D7C"/>
          <w:w w:val="110"/>
        </w:rPr>
        <w:t>can </w:t>
      </w:r>
      <w:r>
        <w:rPr>
          <w:color w:val="1F2A70"/>
          <w:w w:val="110"/>
        </w:rPr>
        <w:t>follow breath alcohol levels repeatedly at low expense during the course of assessment and</w:t>
      </w:r>
      <w:r>
        <w:rPr>
          <w:color w:val="1F2A70"/>
          <w:spacing w:val="34"/>
          <w:w w:val="110"/>
        </w:rPr>
        <w:t> </w:t>
      </w:r>
      <w:r>
        <w:rPr>
          <w:color w:val="1F2A70"/>
          <w:w w:val="110"/>
        </w:rPr>
        <w:t>detoxification. The detection of rapidly</w:t>
      </w:r>
      <w:r>
        <w:rPr>
          <w:color w:val="1F2A70"/>
          <w:spacing w:val="37"/>
          <w:w w:val="110"/>
        </w:rPr>
        <w:t> </w:t>
      </w:r>
      <w:r>
        <w:rPr>
          <w:color w:val="1F2A70"/>
          <w:w w:val="110"/>
        </w:rPr>
        <w:t>rising, high levels of alcohol over a</w:t>
      </w:r>
      <w:r>
        <w:rPr>
          <w:color w:val="1F2A70"/>
          <w:spacing w:val="40"/>
          <w:w w:val="110"/>
        </w:rPr>
        <w:t> </w:t>
      </w:r>
      <w:r>
        <w:rPr>
          <w:color w:val="313D7C"/>
          <w:w w:val="110"/>
        </w:rPr>
        <w:t>short </w:t>
      </w:r>
      <w:r>
        <w:rPr>
          <w:color w:val="1F2A70"/>
          <w:w w:val="110"/>
        </w:rPr>
        <w:t>period of time may indicate alcohol poi­ </w:t>
      </w:r>
      <w:r>
        <w:rPr>
          <w:color w:val="313D7C"/>
          <w:w w:val="110"/>
        </w:rPr>
        <w:t>soning </w:t>
      </w:r>
      <w:r>
        <w:rPr>
          <w:color w:val="1F2A70"/>
          <w:w w:val="110"/>
        </w:rPr>
        <w:t>overdose. Breath alcohol levels provide useful guidance in determining whether to hos­ pitalize these patients.</w:t>
      </w:r>
    </w:p>
    <w:p>
      <w:pPr>
        <w:pStyle w:val="BodyText"/>
        <w:spacing w:line="271" w:lineRule="auto" w:before="187"/>
        <w:ind w:left="675" w:right="72" w:firstLine="8"/>
      </w:pPr>
      <w:r>
        <w:rPr>
          <w:color w:val="1F2A70"/>
          <w:w w:val="110"/>
        </w:rPr>
        <w:t>Limitations on breath </w:t>
      </w:r>
      <w:r>
        <w:rPr>
          <w:color w:val="313D7C"/>
          <w:w w:val="110"/>
        </w:rPr>
        <w:t>alcohol </w:t>
      </w:r>
      <w:r>
        <w:rPr>
          <w:color w:val="1F2A70"/>
          <w:w w:val="110"/>
        </w:rPr>
        <w:t>determinations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are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that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patient</w:t>
      </w:r>
      <w:r>
        <w:rPr>
          <w:color w:val="1F2A70"/>
          <w:spacing w:val="40"/>
          <w:w w:val="110"/>
        </w:rPr>
        <w:t> </w:t>
      </w:r>
      <w:r>
        <w:rPr>
          <w:color w:val="313D7C"/>
          <w:w w:val="110"/>
        </w:rPr>
        <w:t>cooperation</w:t>
      </w:r>
      <w:r>
        <w:rPr>
          <w:color w:val="313D7C"/>
          <w:spacing w:val="40"/>
          <w:w w:val="110"/>
        </w:rPr>
        <w:t> </w:t>
      </w:r>
      <w:r>
        <w:rPr>
          <w:color w:val="1F2A70"/>
          <w:w w:val="110"/>
        </w:rPr>
        <w:t>is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required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and that </w:t>
      </w:r>
      <w:r>
        <w:rPr>
          <w:color w:val="313D7C"/>
          <w:w w:val="110"/>
        </w:rPr>
        <w:t>some </w:t>
      </w:r>
      <w:r>
        <w:rPr>
          <w:color w:val="1F2A70"/>
          <w:w w:val="110"/>
        </w:rPr>
        <w:t>patients with lung diseases are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not able to muster a sufficient tidal volume (force­ ful breath) to give an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accurate reading to the machine.</w:t>
      </w:r>
      <w:r>
        <w:rPr>
          <w:color w:val="1F2A70"/>
          <w:w w:val="110"/>
        </w:rPr>
        <w:t> On occasion, patients whose breath alcohol levels indicate recent alcohol use will assert that they have recently </w:t>
      </w:r>
      <w:r>
        <w:rPr>
          <w:color w:val="313D7C"/>
          <w:w w:val="110"/>
        </w:rPr>
        <w:t>gargled </w:t>
      </w:r>
      <w:r>
        <w:rPr>
          <w:color w:val="1F2A70"/>
          <w:w w:val="110"/>
        </w:rPr>
        <w:t>with mouthwash that contained alcohol.</w:t>
      </w:r>
      <w:r>
        <w:rPr>
          <w:color w:val="1F2A70"/>
          <w:w w:val="110"/>
        </w:rPr>
        <w:t> Having the patient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rinse his mouth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with water</w:t>
      </w:r>
      <w:r>
        <w:rPr>
          <w:color w:val="1F2A70"/>
          <w:spacing w:val="40"/>
          <w:w w:val="110"/>
        </w:rPr>
        <w:t> </w:t>
      </w:r>
      <w:r>
        <w:rPr>
          <w:color w:val="313D7C"/>
          <w:w w:val="110"/>
        </w:rPr>
        <w:t>several </w:t>
      </w:r>
      <w:r>
        <w:rPr>
          <w:color w:val="1F2A70"/>
          <w:w w:val="110"/>
        </w:rPr>
        <w:t>times and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then making another breath alcohol determination</w:t>
      </w:r>
      <w:r>
        <w:rPr>
          <w:color w:val="1F2A70"/>
          <w:w w:val="110"/>
        </w:rPr>
        <w:t> in 15 to 30 minutes usually will resolve whether the patient's assertion </w:t>
      </w:r>
      <w:r>
        <w:rPr>
          <w:color w:val="313D7C"/>
          <w:w w:val="110"/>
        </w:rPr>
        <w:t>is valid.</w:t>
      </w:r>
    </w:p>
    <w:p>
      <w:pPr>
        <w:pStyle w:val="BodyText"/>
        <w:rPr>
          <w:sz w:val="22"/>
        </w:rPr>
      </w:pPr>
    </w:p>
    <w:p>
      <w:pPr>
        <w:pStyle w:val="Heading8"/>
        <w:spacing w:before="128"/>
        <w:ind w:left="673"/>
        <w:rPr>
          <w:i/>
        </w:rPr>
      </w:pPr>
      <w:r>
        <w:rPr>
          <w:i/>
          <w:color w:val="1F2A70"/>
          <w:w w:val="110"/>
        </w:rPr>
        <w:t>Urine</w:t>
      </w:r>
      <w:r>
        <w:rPr>
          <w:i/>
          <w:color w:val="1F2A70"/>
          <w:spacing w:val="33"/>
          <w:w w:val="110"/>
        </w:rPr>
        <w:t> </w:t>
      </w:r>
      <w:r>
        <w:rPr>
          <w:i/>
          <w:color w:val="1F2A70"/>
          <w:w w:val="110"/>
        </w:rPr>
        <w:t>drug</w:t>
      </w:r>
      <w:r>
        <w:rPr>
          <w:i/>
          <w:color w:val="1F2A70"/>
          <w:spacing w:val="27"/>
          <w:w w:val="110"/>
        </w:rPr>
        <w:t> </w:t>
      </w:r>
      <w:r>
        <w:rPr>
          <w:i/>
          <w:color w:val="1F2A70"/>
          <w:spacing w:val="-2"/>
          <w:w w:val="110"/>
        </w:rPr>
        <w:t>screens</w:t>
      </w:r>
    </w:p>
    <w:p>
      <w:pPr>
        <w:pStyle w:val="BodyText"/>
        <w:spacing w:line="271" w:lineRule="auto" w:before="106"/>
        <w:ind w:left="681" w:firstLine="1"/>
      </w:pPr>
      <w:r>
        <w:rPr>
          <w:color w:val="1F2A70"/>
          <w:w w:val="115"/>
        </w:rPr>
        <w:t>Urine</w:t>
      </w:r>
      <w:r>
        <w:rPr>
          <w:color w:val="1F2A70"/>
          <w:spacing w:val="-15"/>
          <w:w w:val="115"/>
        </w:rPr>
        <w:t> </w:t>
      </w:r>
      <w:r>
        <w:rPr>
          <w:color w:val="1F2A70"/>
          <w:w w:val="115"/>
        </w:rPr>
        <w:t>drug</w:t>
      </w:r>
      <w:r>
        <w:rPr>
          <w:color w:val="1F2A70"/>
          <w:spacing w:val="-14"/>
          <w:w w:val="115"/>
        </w:rPr>
        <w:t> </w:t>
      </w:r>
      <w:r>
        <w:rPr>
          <w:color w:val="313D7C"/>
          <w:w w:val="115"/>
        </w:rPr>
        <w:t>screens</w:t>
      </w:r>
      <w:r>
        <w:rPr>
          <w:color w:val="313D7C"/>
          <w:spacing w:val="-12"/>
          <w:w w:val="115"/>
        </w:rPr>
        <w:t> </w:t>
      </w:r>
      <w:r>
        <w:rPr>
          <w:color w:val="313D7C"/>
          <w:w w:val="115"/>
        </w:rPr>
        <w:t>vary</w:t>
      </w:r>
      <w:r>
        <w:rPr>
          <w:color w:val="313D7C"/>
          <w:spacing w:val="-15"/>
          <w:w w:val="115"/>
        </w:rPr>
        <w:t> </w:t>
      </w:r>
      <w:r>
        <w:rPr>
          <w:color w:val="1F2A70"/>
          <w:w w:val="115"/>
        </w:rPr>
        <w:t>widely</w:t>
      </w:r>
      <w:r>
        <w:rPr>
          <w:color w:val="1F2A70"/>
          <w:spacing w:val="-14"/>
          <w:w w:val="115"/>
        </w:rPr>
        <w:t> </w:t>
      </w:r>
      <w:r>
        <w:rPr>
          <w:color w:val="1F2A70"/>
          <w:w w:val="115"/>
        </w:rPr>
        <w:t>in</w:t>
      </w:r>
      <w:r>
        <w:rPr>
          <w:color w:val="1F2A70"/>
          <w:spacing w:val="-2"/>
          <w:w w:val="115"/>
        </w:rPr>
        <w:t> </w:t>
      </w:r>
      <w:r>
        <w:rPr>
          <w:color w:val="1F2A70"/>
          <w:w w:val="115"/>
        </w:rPr>
        <w:t>their</w:t>
      </w:r>
      <w:r>
        <w:rPr>
          <w:color w:val="1F2A70"/>
          <w:spacing w:val="-15"/>
          <w:w w:val="115"/>
        </w:rPr>
        <w:t> </w:t>
      </w:r>
      <w:r>
        <w:rPr>
          <w:color w:val="1F2A70"/>
          <w:w w:val="115"/>
        </w:rPr>
        <w:t>meth­ ods</w:t>
      </w:r>
      <w:r>
        <w:rPr>
          <w:color w:val="1F2A70"/>
          <w:spacing w:val="-6"/>
          <w:w w:val="115"/>
        </w:rPr>
        <w:t> </w:t>
      </w:r>
      <w:r>
        <w:rPr>
          <w:color w:val="1F2A70"/>
          <w:w w:val="115"/>
        </w:rPr>
        <w:t>of</w:t>
      </w:r>
      <w:r>
        <w:rPr>
          <w:color w:val="1F2A70"/>
          <w:spacing w:val="-3"/>
          <w:w w:val="115"/>
        </w:rPr>
        <w:t> </w:t>
      </w:r>
      <w:r>
        <w:rPr>
          <w:color w:val="1F2A70"/>
          <w:w w:val="115"/>
        </w:rPr>
        <w:t>detection,</w:t>
      </w:r>
      <w:r>
        <w:rPr>
          <w:color w:val="1F2A70"/>
          <w:spacing w:val="-2"/>
          <w:w w:val="115"/>
        </w:rPr>
        <w:t> </w:t>
      </w:r>
      <w:r>
        <w:rPr>
          <w:color w:val="313D7C"/>
          <w:w w:val="115"/>
        </w:rPr>
        <w:t>sensitivity</w:t>
      </w:r>
      <w:r>
        <w:rPr>
          <w:color w:val="313D7C"/>
          <w:spacing w:val="-2"/>
          <w:w w:val="115"/>
        </w:rPr>
        <w:t> </w:t>
      </w:r>
      <w:r>
        <w:rPr>
          <w:color w:val="1F2A70"/>
          <w:w w:val="115"/>
        </w:rPr>
        <w:t>and</w:t>
      </w:r>
      <w:r>
        <w:rPr>
          <w:color w:val="1F2A70"/>
          <w:w w:val="115"/>
        </w:rPr>
        <w:t> </w:t>
      </w:r>
      <w:r>
        <w:rPr>
          <w:color w:val="313D7C"/>
          <w:w w:val="115"/>
        </w:rPr>
        <w:t>specificity, expense, and</w:t>
      </w:r>
      <w:r>
        <w:rPr>
          <w:color w:val="313D7C"/>
          <w:w w:val="115"/>
        </w:rPr>
        <w:t> </w:t>
      </w:r>
      <w:r>
        <w:rPr>
          <w:color w:val="1F2A70"/>
          <w:w w:val="115"/>
        </w:rPr>
        <w:t>availability.</w:t>
      </w:r>
      <w:r>
        <w:rPr>
          <w:color w:val="1F2A70"/>
          <w:w w:val="115"/>
        </w:rPr>
        <w:t> The</w:t>
      </w:r>
      <w:r>
        <w:rPr>
          <w:color w:val="1F2A70"/>
          <w:w w:val="115"/>
        </w:rPr>
        <w:t> healthcare provider assessing</w:t>
      </w:r>
      <w:r>
        <w:rPr>
          <w:color w:val="1F2A70"/>
          <w:spacing w:val="-7"/>
          <w:w w:val="115"/>
        </w:rPr>
        <w:t> </w:t>
      </w:r>
      <w:r>
        <w:rPr>
          <w:color w:val="1F2A70"/>
          <w:w w:val="115"/>
        </w:rPr>
        <w:t>patients</w:t>
      </w:r>
      <w:r>
        <w:rPr>
          <w:color w:val="1F2A70"/>
          <w:spacing w:val="-13"/>
          <w:w w:val="115"/>
        </w:rPr>
        <w:t> </w:t>
      </w:r>
      <w:r>
        <w:rPr>
          <w:color w:val="1F2A70"/>
          <w:w w:val="115"/>
        </w:rPr>
        <w:t>for detoxification </w:t>
      </w:r>
      <w:r>
        <w:rPr>
          <w:color w:val="313D7C"/>
          <w:w w:val="115"/>
        </w:rPr>
        <w:t>should</w:t>
      </w:r>
      <w:r>
        <w:rPr>
          <w:color w:val="313D7C"/>
          <w:spacing w:val="-15"/>
          <w:w w:val="115"/>
        </w:rPr>
        <w:t> </w:t>
      </w:r>
      <w:r>
        <w:rPr>
          <w:color w:val="1F2A70"/>
          <w:w w:val="115"/>
        </w:rPr>
        <w:t>be</w:t>
      </w:r>
      <w:r>
        <w:rPr>
          <w:color w:val="1F2A70"/>
          <w:spacing w:val="-14"/>
          <w:w w:val="115"/>
        </w:rPr>
        <w:t> </w:t>
      </w:r>
      <w:r>
        <w:rPr>
          <w:color w:val="1F2A70"/>
          <w:w w:val="115"/>
        </w:rPr>
        <w:t>familiar</w:t>
      </w:r>
      <w:r>
        <w:rPr>
          <w:color w:val="1F2A70"/>
          <w:spacing w:val="-8"/>
          <w:w w:val="115"/>
        </w:rPr>
        <w:t> </w:t>
      </w:r>
      <w:r>
        <w:rPr>
          <w:color w:val="1F2A70"/>
          <w:w w:val="115"/>
        </w:rPr>
        <w:t>with</w:t>
      </w:r>
      <w:r>
        <w:rPr>
          <w:color w:val="1F2A70"/>
          <w:spacing w:val="-9"/>
          <w:w w:val="115"/>
        </w:rPr>
        <w:t> </w:t>
      </w:r>
      <w:r>
        <w:rPr>
          <w:color w:val="1F2A70"/>
          <w:w w:val="115"/>
        </w:rPr>
        <w:t>the</w:t>
      </w:r>
      <w:r>
        <w:rPr>
          <w:color w:val="1F2A70"/>
          <w:w w:val="115"/>
        </w:rPr>
        <w:t> type</w:t>
      </w:r>
      <w:r>
        <w:rPr>
          <w:color w:val="1F2A70"/>
          <w:spacing w:val="-15"/>
          <w:w w:val="115"/>
        </w:rPr>
        <w:t> </w:t>
      </w:r>
      <w:r>
        <w:rPr>
          <w:color w:val="1F2A70"/>
          <w:w w:val="115"/>
        </w:rPr>
        <w:t>of</w:t>
      </w:r>
      <w:r>
        <w:rPr>
          <w:color w:val="1F2A70"/>
          <w:spacing w:val="-9"/>
          <w:w w:val="115"/>
        </w:rPr>
        <w:t> </w:t>
      </w:r>
      <w:r>
        <w:rPr>
          <w:color w:val="1F2A70"/>
          <w:w w:val="115"/>
        </w:rPr>
        <w:t>assay</w:t>
      </w:r>
      <w:r>
        <w:rPr>
          <w:color w:val="1F2A70"/>
          <w:spacing w:val="-12"/>
          <w:w w:val="115"/>
        </w:rPr>
        <w:t> </w:t>
      </w:r>
      <w:r>
        <w:rPr>
          <w:color w:val="1F2A70"/>
          <w:w w:val="115"/>
        </w:rPr>
        <w:t>(test </w:t>
      </w:r>
      <w:r>
        <w:rPr>
          <w:color w:val="1F2A70"/>
          <w:spacing w:val="-2"/>
          <w:w w:val="115"/>
        </w:rPr>
        <w:t>measurement)</w:t>
      </w:r>
      <w:r>
        <w:rPr>
          <w:color w:val="1F2A70"/>
          <w:spacing w:val="6"/>
          <w:w w:val="115"/>
        </w:rPr>
        <w:t> </w:t>
      </w:r>
      <w:r>
        <w:rPr>
          <w:color w:val="1F2A70"/>
          <w:spacing w:val="-2"/>
          <w:w w:val="115"/>
        </w:rPr>
        <w:t>being</w:t>
      </w:r>
      <w:r>
        <w:rPr>
          <w:color w:val="1F2A70"/>
          <w:spacing w:val="-13"/>
          <w:w w:val="115"/>
        </w:rPr>
        <w:t> </w:t>
      </w:r>
      <w:r>
        <w:rPr>
          <w:color w:val="1F2A70"/>
          <w:spacing w:val="-2"/>
          <w:w w:val="115"/>
        </w:rPr>
        <w:t>used;</w:t>
      </w:r>
      <w:r>
        <w:rPr>
          <w:color w:val="1F2A70"/>
          <w:spacing w:val="-12"/>
          <w:w w:val="115"/>
        </w:rPr>
        <w:t> </w:t>
      </w:r>
      <w:r>
        <w:rPr>
          <w:color w:val="313D7C"/>
          <w:spacing w:val="-2"/>
          <w:w w:val="115"/>
        </w:rPr>
        <w:t>some</w:t>
      </w:r>
      <w:r>
        <w:rPr>
          <w:color w:val="313D7C"/>
          <w:spacing w:val="-13"/>
          <w:w w:val="115"/>
        </w:rPr>
        <w:t> </w:t>
      </w:r>
      <w:r>
        <w:rPr>
          <w:color w:val="1F2A70"/>
          <w:spacing w:val="-2"/>
          <w:w w:val="115"/>
        </w:rPr>
        <w:t>examples</w:t>
      </w:r>
      <w:r>
        <w:rPr>
          <w:color w:val="1F2A70"/>
          <w:spacing w:val="-5"/>
          <w:w w:val="115"/>
        </w:rPr>
        <w:t> </w:t>
      </w:r>
      <w:r>
        <w:rPr>
          <w:color w:val="1F2A70"/>
          <w:spacing w:val="-2"/>
          <w:w w:val="115"/>
        </w:rPr>
        <w:t>are </w:t>
      </w:r>
      <w:r>
        <w:rPr>
          <w:color w:val="313D7C"/>
          <w:w w:val="115"/>
        </w:rPr>
        <w:t>enzyme</w:t>
      </w:r>
      <w:r>
        <w:rPr>
          <w:color w:val="313D7C"/>
          <w:spacing w:val="-5"/>
          <w:w w:val="115"/>
        </w:rPr>
        <w:t> </w:t>
      </w:r>
      <w:r>
        <w:rPr>
          <w:color w:val="1F2A70"/>
          <w:w w:val="115"/>
        </w:rPr>
        <w:t>multiple assay</w:t>
      </w:r>
      <w:r>
        <w:rPr>
          <w:color w:val="1F2A70"/>
          <w:spacing w:val="-3"/>
          <w:w w:val="115"/>
        </w:rPr>
        <w:t> </w:t>
      </w:r>
      <w:r>
        <w:rPr>
          <w:color w:val="1F2A70"/>
          <w:w w:val="115"/>
        </w:rPr>
        <w:t>techniques, thin</w:t>
      </w:r>
      <w:r>
        <w:rPr>
          <w:color w:val="1F2A70"/>
          <w:spacing w:val="-13"/>
          <w:w w:val="115"/>
        </w:rPr>
        <w:t> </w:t>
      </w:r>
      <w:r>
        <w:rPr>
          <w:color w:val="1F2A70"/>
          <w:w w:val="115"/>
        </w:rPr>
        <w:t>layer </w:t>
      </w:r>
      <w:r>
        <w:rPr>
          <w:color w:val="313D7C"/>
          <w:w w:val="115"/>
        </w:rPr>
        <w:t>chromatography, </w:t>
      </w:r>
      <w:r>
        <w:rPr>
          <w:color w:val="1F2A70"/>
          <w:w w:val="115"/>
        </w:rPr>
        <w:t>high performance liquid</w:t>
      </w:r>
    </w:p>
    <w:p>
      <w:pPr>
        <w:pStyle w:val="BodyText"/>
        <w:spacing w:line="271" w:lineRule="auto" w:before="85"/>
        <w:ind w:left="293" w:right="1130" w:hanging="5"/>
      </w:pPr>
      <w:r>
        <w:rPr/>
        <w:br w:type="column"/>
      </w:r>
      <w:r>
        <w:rPr>
          <w:color w:val="313D7C"/>
          <w:w w:val="115"/>
        </w:rPr>
        <w:t>chromatography,</w:t>
      </w:r>
      <w:r>
        <w:rPr>
          <w:color w:val="313D7C"/>
          <w:spacing w:val="-14"/>
          <w:w w:val="115"/>
        </w:rPr>
        <w:t> </w:t>
      </w:r>
      <w:r>
        <w:rPr>
          <w:color w:val="1F2A70"/>
          <w:w w:val="115"/>
        </w:rPr>
        <w:t>urine</w:t>
      </w:r>
      <w:r>
        <w:rPr>
          <w:color w:val="1F2A70"/>
          <w:spacing w:val="-12"/>
          <w:w w:val="115"/>
        </w:rPr>
        <w:t> </w:t>
      </w:r>
      <w:r>
        <w:rPr>
          <w:color w:val="1F2A70"/>
          <w:w w:val="115"/>
        </w:rPr>
        <w:t>alcohol</w:t>
      </w:r>
      <w:r>
        <w:rPr>
          <w:color w:val="1F2A70"/>
          <w:spacing w:val="-8"/>
          <w:w w:val="115"/>
        </w:rPr>
        <w:t> </w:t>
      </w:r>
      <w:r>
        <w:rPr>
          <w:color w:val="313D7C"/>
          <w:w w:val="115"/>
        </w:rPr>
        <w:t>concentration, </w:t>
      </w:r>
      <w:r>
        <w:rPr>
          <w:color w:val="1F2A70"/>
          <w:w w:val="115"/>
        </w:rPr>
        <w:t>and </w:t>
      </w:r>
      <w:r>
        <w:rPr>
          <w:color w:val="313D7C"/>
          <w:w w:val="115"/>
        </w:rPr>
        <w:t>gas chromatography-mass spectrometry.</w:t>
      </w:r>
    </w:p>
    <w:p>
      <w:pPr>
        <w:pStyle w:val="BodyText"/>
        <w:spacing w:line="271" w:lineRule="auto" w:before="181"/>
        <w:ind w:left="284" w:right="1130" w:firstLine="6"/>
      </w:pPr>
      <w:r>
        <w:rPr>
          <w:color w:val="1F2A70"/>
          <w:w w:val="110"/>
        </w:rPr>
        <w:t>Informed clinicians also </w:t>
      </w:r>
      <w:r>
        <w:rPr>
          <w:color w:val="313D7C"/>
          <w:w w:val="110"/>
        </w:rPr>
        <w:t>should </w:t>
      </w:r>
      <w:r>
        <w:rPr>
          <w:color w:val="1F2A70"/>
          <w:w w:val="110"/>
        </w:rPr>
        <w:t>be aware of which drugs are </w:t>
      </w:r>
      <w:r>
        <w:rPr>
          <w:color w:val="313D7C"/>
          <w:w w:val="110"/>
        </w:rPr>
        <w:t>screened </w:t>
      </w:r>
      <w:r>
        <w:rPr>
          <w:color w:val="1F2A70"/>
          <w:w w:val="110"/>
        </w:rPr>
        <w:t>for</w:t>
      </w:r>
      <w:r>
        <w:rPr>
          <w:color w:val="1F2A70"/>
          <w:w w:val="110"/>
        </w:rPr>
        <w:t> by the laboratory they use, the relative tin1e window of detection (a </w:t>
      </w:r>
      <w:r>
        <w:rPr>
          <w:color w:val="313D7C"/>
          <w:w w:val="110"/>
        </w:rPr>
        <w:t>substance's </w:t>
      </w:r>
      <w:r>
        <w:rPr>
          <w:color w:val="1F2A70"/>
          <w:w w:val="110"/>
        </w:rPr>
        <w:t>metabolic half-life, or</w:t>
      </w:r>
      <w:r>
        <w:rPr>
          <w:color w:val="1F2A70"/>
          <w:w w:val="110"/>
        </w:rPr>
        <w:t> approxi­ mately how long a drug can be detected once ingested), and</w:t>
      </w:r>
      <w:r>
        <w:rPr>
          <w:color w:val="1F2A70"/>
          <w:w w:val="110"/>
        </w:rPr>
        <w:t> whether cross-reactivity with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other interfering </w:t>
      </w:r>
      <w:r>
        <w:rPr>
          <w:color w:val="313D7C"/>
          <w:w w:val="110"/>
        </w:rPr>
        <w:t>substances </w:t>
      </w:r>
      <w:r>
        <w:rPr>
          <w:color w:val="1F2A70"/>
          <w:w w:val="110"/>
        </w:rPr>
        <w:t>may alter out­ </w:t>
      </w:r>
      <w:r>
        <w:rPr>
          <w:color w:val="313D7C"/>
          <w:w w:val="110"/>
        </w:rPr>
        <w:t>comes. </w:t>
      </w:r>
      <w:r>
        <w:rPr>
          <w:color w:val="1F2A70"/>
          <w:w w:val="110"/>
        </w:rPr>
        <w:t>Many laboratories</w:t>
      </w:r>
      <w:r>
        <w:rPr>
          <w:color w:val="1F2A70"/>
          <w:w w:val="110"/>
        </w:rPr>
        <w:t> perform more </w:t>
      </w:r>
      <w:r>
        <w:rPr>
          <w:color w:val="313D7C"/>
          <w:w w:val="110"/>
        </w:rPr>
        <w:t>specif­ </w:t>
      </w:r>
      <w:r>
        <w:rPr>
          <w:color w:val="1F2A70"/>
          <w:w w:val="110"/>
        </w:rPr>
        <w:t>ic </w:t>
      </w:r>
      <w:r>
        <w:rPr>
          <w:color w:val="313D7C"/>
          <w:w w:val="110"/>
        </w:rPr>
        <w:t>confirmation </w:t>
      </w:r>
      <w:r>
        <w:rPr>
          <w:color w:val="1F2A70"/>
          <w:w w:val="110"/>
        </w:rPr>
        <w:t>testing on positive </w:t>
      </w:r>
      <w:r>
        <w:rPr>
          <w:color w:val="313D7C"/>
          <w:w w:val="110"/>
        </w:rPr>
        <w:t>screening </w:t>
      </w:r>
      <w:r>
        <w:rPr>
          <w:color w:val="1F2A70"/>
          <w:w w:val="110"/>
        </w:rPr>
        <w:t>tests, which </w:t>
      </w:r>
      <w:r>
        <w:rPr>
          <w:color w:val="313D7C"/>
          <w:w w:val="110"/>
        </w:rPr>
        <w:t>can </w:t>
      </w:r>
      <w:r>
        <w:rPr>
          <w:color w:val="1F2A70"/>
          <w:w w:val="110"/>
        </w:rPr>
        <w:t>largely </w:t>
      </w:r>
      <w:r>
        <w:rPr>
          <w:color w:val="313D7C"/>
          <w:w w:val="110"/>
        </w:rPr>
        <w:t>eliminate </w:t>
      </w:r>
      <w:r>
        <w:rPr>
          <w:color w:val="1F2A70"/>
          <w:w w:val="110"/>
        </w:rPr>
        <w:t>false-posi­ tives. </w:t>
      </w:r>
      <w:r>
        <w:rPr>
          <w:color w:val="1F2A70"/>
          <w:w w:val="110"/>
          <w:sz w:val="22"/>
        </w:rPr>
        <w:t>It </w:t>
      </w:r>
      <w:r>
        <w:rPr>
          <w:color w:val="1F2A70"/>
          <w:w w:val="110"/>
        </w:rPr>
        <w:t>is in1portant</w:t>
      </w:r>
      <w:r>
        <w:rPr>
          <w:color w:val="1F2A70"/>
          <w:spacing w:val="34"/>
          <w:w w:val="110"/>
        </w:rPr>
        <w:t> </w:t>
      </w:r>
      <w:r>
        <w:rPr>
          <w:color w:val="1F2A70"/>
          <w:w w:val="110"/>
        </w:rPr>
        <w:t>to clarify which type of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test result is being reported. Interfering and cross-reactive substances leading to false-posi­ tive tests frequently</w:t>
      </w:r>
      <w:r>
        <w:rPr>
          <w:color w:val="1F2A70"/>
          <w:w w:val="110"/>
        </w:rPr>
        <w:t> are discussed in bulletins </w:t>
      </w:r>
      <w:r>
        <w:rPr>
          <w:color w:val="313D7C"/>
          <w:w w:val="110"/>
        </w:rPr>
        <w:t>and</w:t>
      </w:r>
      <w:r>
        <w:rPr>
          <w:color w:val="313D7C"/>
          <w:w w:val="110"/>
        </w:rPr>
        <w:t> </w:t>
      </w:r>
      <w:r>
        <w:rPr>
          <w:color w:val="1F2A70"/>
          <w:w w:val="110"/>
        </w:rPr>
        <w:t>publications periodically</w:t>
      </w:r>
      <w:r>
        <w:rPr>
          <w:color w:val="1F2A70"/>
          <w:w w:val="110"/>
        </w:rPr>
        <w:t> </w:t>
      </w:r>
      <w:r>
        <w:rPr>
          <w:color w:val="313D7C"/>
          <w:w w:val="110"/>
        </w:rPr>
        <w:t>published </w:t>
      </w:r>
      <w:r>
        <w:rPr>
          <w:color w:val="1F2A70"/>
          <w:w w:val="110"/>
        </w:rPr>
        <w:t>by the National Institute on Drug Abuse (NIDA) and the</w:t>
      </w:r>
      <w:r>
        <w:rPr>
          <w:color w:val="1F2A70"/>
          <w:spacing w:val="34"/>
          <w:w w:val="110"/>
        </w:rPr>
        <w:t> </w:t>
      </w:r>
      <w:r>
        <w:rPr>
          <w:color w:val="1F2A70"/>
          <w:w w:val="110"/>
        </w:rPr>
        <w:t>Centers for Disease Control and</w:t>
      </w:r>
      <w:r>
        <w:rPr>
          <w:color w:val="1F2A70"/>
          <w:w w:val="110"/>
        </w:rPr>
        <w:t> Prevention (CDC). Usually,</w:t>
      </w:r>
      <w:r>
        <w:rPr>
          <w:color w:val="1F2A70"/>
          <w:w w:val="110"/>
        </w:rPr>
        <w:t> the </w:t>
      </w:r>
      <w:r>
        <w:rPr>
          <w:color w:val="313D7C"/>
          <w:w w:val="110"/>
        </w:rPr>
        <w:t>senior </w:t>
      </w:r>
      <w:r>
        <w:rPr>
          <w:color w:val="1F2A70"/>
          <w:w w:val="110"/>
        </w:rPr>
        <w:t>laboratory supervi­ sor has up-to-date information in this area and often </w:t>
      </w:r>
      <w:r>
        <w:rPr>
          <w:color w:val="313D7C"/>
          <w:w w:val="110"/>
        </w:rPr>
        <w:t>can</w:t>
      </w:r>
      <w:r>
        <w:rPr>
          <w:color w:val="313D7C"/>
          <w:spacing w:val="35"/>
          <w:w w:val="110"/>
        </w:rPr>
        <w:t> </w:t>
      </w:r>
      <w:r>
        <w:rPr>
          <w:color w:val="313D7C"/>
          <w:w w:val="110"/>
        </w:rPr>
        <w:t>be consulted</w:t>
      </w:r>
      <w:r>
        <w:rPr>
          <w:color w:val="313D7C"/>
          <w:spacing w:val="38"/>
          <w:w w:val="110"/>
        </w:rPr>
        <w:t> </w:t>
      </w:r>
      <w:r>
        <w:rPr>
          <w:color w:val="1F2A70"/>
          <w:w w:val="110"/>
        </w:rPr>
        <w:t>via </w:t>
      </w:r>
      <w:r>
        <w:rPr>
          <w:color w:val="313D7C"/>
          <w:w w:val="110"/>
        </w:rPr>
        <w:t>e-mail </w:t>
      </w:r>
      <w:r>
        <w:rPr>
          <w:color w:val="1F2A70"/>
          <w:w w:val="110"/>
        </w:rPr>
        <w:t>or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telephone in an </w:t>
      </w:r>
      <w:r>
        <w:rPr>
          <w:color w:val="313D7C"/>
          <w:w w:val="110"/>
        </w:rPr>
        <w:t>emergency.</w:t>
      </w:r>
      <w:r>
        <w:rPr>
          <w:color w:val="313D7C"/>
          <w:w w:val="110"/>
        </w:rPr>
        <w:t> </w:t>
      </w:r>
      <w:r>
        <w:rPr>
          <w:color w:val="1F2A70"/>
          <w:w w:val="110"/>
        </w:rPr>
        <w:t>Linritations of urine drug </w:t>
      </w:r>
      <w:r>
        <w:rPr>
          <w:color w:val="313D7C"/>
          <w:w w:val="110"/>
        </w:rPr>
        <w:t>screening </w:t>
      </w:r>
      <w:r>
        <w:rPr>
          <w:color w:val="1F2A70"/>
          <w:w w:val="110"/>
        </w:rPr>
        <w:t>include </w:t>
      </w:r>
      <w:r>
        <w:rPr>
          <w:color w:val="313D7C"/>
          <w:w w:val="110"/>
        </w:rPr>
        <w:t>consent </w:t>
      </w:r>
      <w:r>
        <w:rPr>
          <w:color w:val="1F2A70"/>
          <w:w w:val="110"/>
        </w:rPr>
        <w:t>and</w:t>
      </w:r>
      <w:r>
        <w:rPr>
          <w:color w:val="1F2A70"/>
          <w:w w:val="110"/>
        </w:rPr>
        <w:t> privacy issues, </w:t>
      </w:r>
      <w:r>
        <w:rPr>
          <w:color w:val="313D7C"/>
          <w:w w:val="110"/>
        </w:rPr>
        <w:t>expense, </w:t>
      </w:r>
      <w:r>
        <w:rPr>
          <w:color w:val="1F2A70"/>
          <w:w w:val="110"/>
        </w:rPr>
        <w:t>the inability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to </w:t>
      </w:r>
      <w:r>
        <w:rPr>
          <w:color w:val="313D7C"/>
          <w:w w:val="110"/>
        </w:rPr>
        <w:t>screen </w:t>
      </w:r>
      <w:r>
        <w:rPr>
          <w:color w:val="1F2A70"/>
          <w:w w:val="110"/>
        </w:rPr>
        <w:t>for </w:t>
      </w:r>
      <w:r>
        <w:rPr>
          <w:color w:val="313D7C"/>
          <w:w w:val="110"/>
        </w:rPr>
        <w:t>some </w:t>
      </w:r>
      <w:r>
        <w:rPr>
          <w:color w:val="1F2A70"/>
          <w:w w:val="110"/>
        </w:rPr>
        <w:t>drugs of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abuse,</w:t>
      </w:r>
      <w:r>
        <w:rPr>
          <w:color w:val="1F2A70"/>
          <w:spacing w:val="40"/>
          <w:w w:val="110"/>
        </w:rPr>
        <w:t> </w:t>
      </w:r>
      <w:r>
        <w:rPr>
          <w:color w:val="313D7C"/>
          <w:w w:val="110"/>
        </w:rPr>
        <w:t>and</w:t>
      </w:r>
      <w:r>
        <w:rPr>
          <w:color w:val="313D7C"/>
          <w:spacing w:val="40"/>
          <w:w w:val="110"/>
        </w:rPr>
        <w:t> </w:t>
      </w:r>
      <w:r>
        <w:rPr>
          <w:color w:val="1F2A70"/>
          <w:w w:val="110"/>
        </w:rPr>
        <w:t>the inability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of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urine</w:t>
      </w:r>
      <w:r>
        <w:rPr>
          <w:color w:val="1F2A70"/>
          <w:spacing w:val="38"/>
          <w:w w:val="110"/>
        </w:rPr>
        <w:t> </w:t>
      </w:r>
      <w:r>
        <w:rPr>
          <w:color w:val="1F2A70"/>
          <w:w w:val="110"/>
        </w:rPr>
        <w:t>drug screens to provide information on the current level of </w:t>
      </w:r>
      <w:r>
        <w:rPr>
          <w:color w:val="313D7C"/>
          <w:w w:val="110"/>
        </w:rPr>
        <w:t>intoxication.</w:t>
      </w:r>
    </w:p>
    <w:p>
      <w:pPr>
        <w:pStyle w:val="BodyText"/>
        <w:spacing w:line="276" w:lineRule="auto" w:before="162"/>
        <w:ind w:left="291" w:right="1130" w:hanging="2"/>
      </w:pPr>
      <w:r>
        <w:rPr>
          <w:color w:val="1F2A70"/>
          <w:w w:val="110"/>
        </w:rPr>
        <w:t>Urine testing </w:t>
      </w:r>
      <w:r>
        <w:rPr>
          <w:color w:val="313D7C"/>
          <w:w w:val="110"/>
        </w:rPr>
        <w:t>should </w:t>
      </w:r>
      <w:r>
        <w:rPr>
          <w:color w:val="1F2A70"/>
          <w:w w:val="110"/>
        </w:rPr>
        <w:t>at a nrinimum test for the presence of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67" w:after="0"/>
        <w:ind w:left="446" w:right="0" w:hanging="139"/>
        <w:jc w:val="left"/>
        <w:rPr>
          <w:color w:val="1F2A70"/>
          <w:sz w:val="20"/>
        </w:rPr>
      </w:pPr>
      <w:r>
        <w:rPr>
          <w:color w:val="1F2A70"/>
          <w:spacing w:val="-2"/>
          <w:w w:val="110"/>
          <w:sz w:val="20"/>
        </w:rPr>
        <w:t>Benzodiazepines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102" w:after="0"/>
        <w:ind w:left="446" w:right="0" w:hanging="139"/>
        <w:jc w:val="left"/>
        <w:rPr>
          <w:color w:val="1F2A70"/>
          <w:sz w:val="20"/>
        </w:rPr>
      </w:pPr>
      <w:r>
        <w:rPr>
          <w:color w:val="1F2A70"/>
          <w:spacing w:val="-2"/>
          <w:w w:val="120"/>
          <w:sz w:val="20"/>
        </w:rPr>
        <w:t>Barbiturates</w:t>
      </w:r>
    </w:p>
    <w:p>
      <w:pPr>
        <w:pStyle w:val="ListParagraph"/>
        <w:numPr>
          <w:ilvl w:val="0"/>
          <w:numId w:val="2"/>
        </w:numPr>
        <w:tabs>
          <w:tab w:pos="452" w:val="left" w:leader="none"/>
        </w:tabs>
        <w:spacing w:line="240" w:lineRule="auto" w:before="106" w:after="0"/>
        <w:ind w:left="451" w:right="0" w:hanging="144"/>
        <w:jc w:val="left"/>
        <w:rPr>
          <w:color w:val="1F2A70"/>
          <w:sz w:val="20"/>
        </w:rPr>
      </w:pPr>
      <w:r>
        <w:rPr>
          <w:color w:val="1F2A70"/>
          <w:spacing w:val="-2"/>
          <w:w w:val="110"/>
          <w:sz w:val="20"/>
        </w:rPr>
        <w:t>Cocaine</w:t>
      </w:r>
    </w:p>
    <w:p>
      <w:pPr>
        <w:pStyle w:val="ListParagraph"/>
        <w:numPr>
          <w:ilvl w:val="0"/>
          <w:numId w:val="2"/>
        </w:numPr>
        <w:tabs>
          <w:tab w:pos="448" w:val="left" w:leader="none"/>
        </w:tabs>
        <w:spacing w:line="240" w:lineRule="auto" w:before="97" w:after="0"/>
        <w:ind w:left="447" w:right="0" w:hanging="140"/>
        <w:jc w:val="left"/>
        <w:rPr>
          <w:color w:val="1F2A70"/>
          <w:sz w:val="20"/>
        </w:rPr>
      </w:pPr>
      <w:r>
        <w:rPr>
          <w:color w:val="1F2A70"/>
          <w:spacing w:val="-2"/>
          <w:w w:val="110"/>
          <w:sz w:val="20"/>
        </w:rPr>
        <w:t>Amphetanrines</w:t>
      </w:r>
    </w:p>
    <w:p>
      <w:pPr>
        <w:pStyle w:val="ListParagraph"/>
        <w:numPr>
          <w:ilvl w:val="0"/>
          <w:numId w:val="2"/>
        </w:numPr>
        <w:tabs>
          <w:tab w:pos="453" w:val="left" w:leader="none"/>
        </w:tabs>
        <w:spacing w:line="240" w:lineRule="auto" w:before="106" w:after="0"/>
        <w:ind w:left="452" w:right="0" w:hanging="145"/>
        <w:jc w:val="left"/>
        <w:rPr>
          <w:color w:val="1F2A70"/>
          <w:sz w:val="20"/>
        </w:rPr>
      </w:pPr>
      <w:r>
        <w:rPr>
          <w:color w:val="1F2A70"/>
          <w:spacing w:val="-2"/>
          <w:w w:val="110"/>
          <w:sz w:val="20"/>
        </w:rPr>
        <w:t>Opioids</w:t>
      </w:r>
    </w:p>
    <w:p>
      <w:pPr>
        <w:pStyle w:val="BodyText"/>
        <w:spacing w:before="102"/>
        <w:ind w:left="308"/>
      </w:pPr>
      <w:r>
        <w:rPr>
          <w:color w:val="1F2A70"/>
          <w:spacing w:val="-4"/>
          <w:w w:val="135"/>
        </w:rPr>
        <w:t>•PCP</w:t>
      </w:r>
    </w:p>
    <w:p>
      <w:pPr>
        <w:spacing w:after="0"/>
        <w:sectPr>
          <w:type w:val="continuous"/>
          <w:pgSz w:w="12240" w:h="15840"/>
          <w:pgMar w:header="0" w:footer="957" w:top="0" w:bottom="280" w:left="600" w:right="880"/>
          <w:cols w:num="2" w:equalWidth="0">
            <w:col w:w="4983" w:space="40"/>
            <w:col w:w="5737"/>
          </w:cols>
        </w:sectPr>
      </w:pPr>
    </w:p>
    <w:p>
      <w:pPr>
        <w:pStyle w:val="BodyText"/>
        <w:spacing w:line="271" w:lineRule="auto" w:before="74"/>
        <w:ind w:left="1143" w:right="20" w:firstLine="5"/>
      </w:pPr>
      <w:r>
        <w:rPr>
          <w:color w:val="1D2870"/>
          <w:w w:val="110"/>
        </w:rPr>
        <w:t>It also </w:t>
      </w:r>
      <w:r>
        <w:rPr>
          <w:color w:val="313B7C"/>
          <w:w w:val="110"/>
        </w:rPr>
        <w:t>should </w:t>
      </w:r>
      <w:r>
        <w:rPr>
          <w:color w:val="1D2870"/>
          <w:w w:val="110"/>
        </w:rPr>
        <w:t>be noted that </w:t>
      </w:r>
      <w:r>
        <w:rPr>
          <w:color w:val="313B7C"/>
          <w:w w:val="110"/>
        </w:rPr>
        <w:t>current </w:t>
      </w:r>
      <w:r>
        <w:rPr>
          <w:color w:val="1D2870"/>
          <w:w w:val="110"/>
        </w:rPr>
        <w:t>testing for opioids primarily refers to "organic" drugs that are derived from opium (i.e., heroin, </w:t>
      </w:r>
      <w:r>
        <w:rPr>
          <w:color w:val="313B7C"/>
          <w:w w:val="110"/>
        </w:rPr>
        <w:t>codeine, </w:t>
      </w:r>
      <w:r>
        <w:rPr>
          <w:color w:val="1D2870"/>
          <w:w w:val="110"/>
        </w:rPr>
        <w:t>and</w:t>
      </w:r>
      <w:r>
        <w:rPr>
          <w:color w:val="1D2870"/>
          <w:w w:val="110"/>
        </w:rPr>
        <w:t> morphine). Synthetic opioids like hydrocodone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and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methadone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are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not detected by the usual tests; this is true of oxycodone as well. </w:t>
      </w:r>
      <w:r>
        <w:rPr>
          <w:color w:val="1D2870"/>
          <w:w w:val="110"/>
          <w:sz w:val="21"/>
        </w:rPr>
        <w:t>If </w:t>
      </w:r>
      <w:r>
        <w:rPr>
          <w:color w:val="1D2870"/>
          <w:w w:val="110"/>
        </w:rPr>
        <w:t>the</w:t>
      </w:r>
      <w:r>
        <w:rPr>
          <w:color w:val="1D2870"/>
          <w:spacing w:val="32"/>
          <w:w w:val="110"/>
        </w:rPr>
        <w:t> </w:t>
      </w:r>
      <w:r>
        <w:rPr>
          <w:color w:val="1D2870"/>
          <w:w w:val="110"/>
        </w:rPr>
        <w:t>use of these drugs is suspected, </w:t>
      </w:r>
      <w:r>
        <w:rPr>
          <w:color w:val="313B7C"/>
          <w:w w:val="110"/>
        </w:rPr>
        <w:t>spe­ </w:t>
      </w:r>
      <w:r>
        <w:rPr>
          <w:color w:val="1D2870"/>
          <w:w w:val="110"/>
        </w:rPr>
        <w:t>cial tests can be ordered. Most important, </w:t>
      </w:r>
      <w:r>
        <w:rPr>
          <w:color w:val="313B7C"/>
          <w:w w:val="110"/>
        </w:rPr>
        <w:t>each program</w:t>
      </w:r>
      <w:r>
        <w:rPr>
          <w:color w:val="313B7C"/>
          <w:spacing w:val="40"/>
          <w:w w:val="110"/>
        </w:rPr>
        <w:t> </w:t>
      </w:r>
      <w:r>
        <w:rPr>
          <w:color w:val="313B7C"/>
          <w:w w:val="110"/>
        </w:rPr>
        <w:t>should</w:t>
      </w:r>
      <w:r>
        <w:rPr>
          <w:color w:val="313B7C"/>
          <w:spacing w:val="40"/>
          <w:w w:val="110"/>
        </w:rPr>
        <w:t> </w:t>
      </w:r>
      <w:r>
        <w:rPr>
          <w:color w:val="1D2870"/>
          <w:w w:val="110"/>
        </w:rPr>
        <w:t>tailor</w:t>
      </w:r>
      <w:r>
        <w:rPr>
          <w:color w:val="1D2870"/>
          <w:spacing w:val="38"/>
          <w:w w:val="110"/>
        </w:rPr>
        <w:t> </w:t>
      </w:r>
      <w:r>
        <w:rPr>
          <w:color w:val="1D2870"/>
          <w:w w:val="110"/>
        </w:rPr>
        <w:t>its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urine</w:t>
      </w:r>
      <w:r>
        <w:rPr>
          <w:color w:val="1D2870"/>
          <w:spacing w:val="40"/>
          <w:w w:val="110"/>
        </w:rPr>
        <w:t> </w:t>
      </w:r>
      <w:r>
        <w:rPr>
          <w:color w:val="313B7C"/>
          <w:w w:val="110"/>
        </w:rPr>
        <w:t>screening</w:t>
      </w:r>
      <w:r>
        <w:rPr>
          <w:color w:val="313B7C"/>
          <w:spacing w:val="40"/>
          <w:w w:val="110"/>
        </w:rPr>
        <w:t> </w:t>
      </w:r>
      <w:r>
        <w:rPr>
          <w:color w:val="1D2870"/>
          <w:w w:val="110"/>
        </w:rPr>
        <w:t>tests to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reflect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the</w:t>
      </w:r>
      <w:r>
        <w:rPr>
          <w:color w:val="1D2870"/>
          <w:spacing w:val="40"/>
          <w:w w:val="110"/>
        </w:rPr>
        <w:t> </w:t>
      </w:r>
      <w:r>
        <w:rPr>
          <w:color w:val="313B7C"/>
          <w:w w:val="110"/>
        </w:rPr>
        <w:t>substance</w:t>
      </w:r>
      <w:r>
        <w:rPr>
          <w:color w:val="313B7C"/>
          <w:spacing w:val="40"/>
          <w:w w:val="110"/>
        </w:rPr>
        <w:t> </w:t>
      </w:r>
      <w:r>
        <w:rPr>
          <w:color w:val="1D2870"/>
          <w:w w:val="110"/>
        </w:rPr>
        <w:t>use</w:t>
      </w:r>
      <w:r>
        <w:rPr>
          <w:color w:val="1D2870"/>
          <w:spacing w:val="36"/>
          <w:w w:val="110"/>
        </w:rPr>
        <w:t> </w:t>
      </w:r>
      <w:r>
        <w:rPr>
          <w:color w:val="1D2870"/>
          <w:w w:val="110"/>
        </w:rPr>
        <w:t>patterns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prevalent in the </w:t>
      </w:r>
      <w:r>
        <w:rPr>
          <w:color w:val="313B7C"/>
          <w:w w:val="110"/>
        </w:rPr>
        <w:t>community.</w:t>
      </w:r>
    </w:p>
    <w:p>
      <w:pPr>
        <w:pStyle w:val="BodyText"/>
        <w:rPr>
          <w:sz w:val="32"/>
        </w:rPr>
      </w:pPr>
    </w:p>
    <w:p>
      <w:pPr>
        <w:pStyle w:val="Heading8"/>
        <w:spacing w:line="256" w:lineRule="auto"/>
        <w:ind w:left="1156" w:right="20" w:hanging="11"/>
      </w:pPr>
      <w:r>
        <w:rPr>
          <w:i/>
          <w:color w:val="1D2870"/>
          <w:spacing w:val="-2"/>
          <w:w w:val="110"/>
        </w:rPr>
        <w:t>Gamma-glutamyltransferase</w:t>
      </w:r>
      <w:r>
        <w:rPr>
          <w:color w:val="1D2870"/>
          <w:spacing w:val="-2"/>
          <w:w w:val="110"/>
        </w:rPr>
        <w:t> (GGT)</w:t>
      </w:r>
    </w:p>
    <w:p>
      <w:pPr>
        <w:pStyle w:val="BodyText"/>
        <w:spacing w:line="271" w:lineRule="auto" w:before="95"/>
        <w:ind w:left="1143" w:right="-6" w:firstLine="13"/>
      </w:pPr>
      <w:r>
        <w:rPr>
          <w:color w:val="1D2870"/>
          <w:w w:val="115"/>
        </w:rPr>
        <w:t>GGT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has</w:t>
      </w:r>
      <w:r>
        <w:rPr>
          <w:color w:val="1D2870"/>
          <w:w w:val="115"/>
        </w:rPr>
        <w:t> been measured in</w:t>
      </w:r>
      <w:r>
        <w:rPr>
          <w:color w:val="1D2870"/>
          <w:spacing w:val="-1"/>
          <w:w w:val="115"/>
        </w:rPr>
        <w:t> </w:t>
      </w:r>
      <w:r>
        <w:rPr>
          <w:color w:val="313B7C"/>
          <w:w w:val="115"/>
        </w:rPr>
        <w:t>serum</w:t>
      </w:r>
      <w:r>
        <w:rPr>
          <w:color w:val="313B7C"/>
          <w:spacing w:val="-2"/>
          <w:w w:val="115"/>
        </w:rPr>
        <w:t> </w:t>
      </w:r>
      <w:r>
        <w:rPr>
          <w:color w:val="313B7C"/>
          <w:w w:val="115"/>
        </w:rPr>
        <w:t>(the</w:t>
      </w:r>
      <w:r>
        <w:rPr>
          <w:color w:val="313B7C"/>
          <w:spacing w:val="-3"/>
          <w:w w:val="115"/>
        </w:rPr>
        <w:t> </w:t>
      </w:r>
      <w:r>
        <w:rPr>
          <w:color w:val="1D2870"/>
          <w:w w:val="115"/>
        </w:rPr>
        <w:t>portion of the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blood that has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neither red nor white blood </w:t>
      </w:r>
      <w:r>
        <w:rPr>
          <w:color w:val="313B7C"/>
          <w:w w:val="115"/>
        </w:rPr>
        <w:t>cells) </w:t>
      </w:r>
      <w:r>
        <w:rPr>
          <w:color w:val="1D2870"/>
          <w:w w:val="115"/>
        </w:rPr>
        <w:t>for</w:t>
      </w:r>
      <w:r>
        <w:rPr>
          <w:color w:val="1D2870"/>
          <w:spacing w:val="39"/>
          <w:w w:val="115"/>
        </w:rPr>
        <w:t> </w:t>
      </w:r>
      <w:r>
        <w:rPr>
          <w:color w:val="1D2870"/>
          <w:w w:val="115"/>
        </w:rPr>
        <w:t>many </w:t>
      </w:r>
      <w:r>
        <w:rPr>
          <w:color w:val="313B7C"/>
          <w:w w:val="115"/>
        </w:rPr>
        <w:t>years </w:t>
      </w:r>
      <w:r>
        <w:rPr>
          <w:color w:val="1D2870"/>
          <w:w w:val="115"/>
        </w:rPr>
        <w:t>as a marker for liver damage. More recently, GGT has been advocated</w:t>
      </w:r>
      <w:r>
        <w:rPr>
          <w:color w:val="1D2870"/>
          <w:w w:val="115"/>
        </w:rPr>
        <w:t> as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a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measure of </w:t>
      </w:r>
      <w:r>
        <w:rPr>
          <w:color w:val="313B7C"/>
          <w:w w:val="115"/>
        </w:rPr>
        <w:t>cumulative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alcohol use</w:t>
      </w:r>
      <w:r>
        <w:rPr>
          <w:color w:val="1D2870"/>
          <w:spacing w:val="-10"/>
          <w:w w:val="115"/>
        </w:rPr>
        <w:t> </w:t>
      </w:r>
      <w:r>
        <w:rPr>
          <w:color w:val="1D2870"/>
          <w:w w:val="115"/>
        </w:rPr>
        <w:t>(Dackis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2001). Sensitivity of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the</w:t>
      </w:r>
      <w:r>
        <w:rPr>
          <w:color w:val="1D2870"/>
          <w:spacing w:val="22"/>
          <w:w w:val="115"/>
        </w:rPr>
        <w:t> </w:t>
      </w:r>
      <w:r>
        <w:rPr>
          <w:color w:val="1D2870"/>
          <w:w w:val="115"/>
        </w:rPr>
        <w:t>test</w:t>
      </w:r>
      <w:r>
        <w:rPr>
          <w:color w:val="1D2870"/>
          <w:spacing w:val="-13"/>
          <w:w w:val="115"/>
        </w:rPr>
        <w:t> </w:t>
      </w:r>
      <w:r>
        <w:rPr>
          <w:color w:val="1D2870"/>
          <w:w w:val="115"/>
        </w:rPr>
        <w:t>is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in the 60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to 70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percent </w:t>
      </w:r>
      <w:r>
        <w:rPr>
          <w:color w:val="313B7C"/>
          <w:w w:val="115"/>
        </w:rPr>
        <w:t>range </w:t>
      </w:r>
      <w:r>
        <w:rPr>
          <w:color w:val="1D2870"/>
          <w:w w:val="115"/>
        </w:rPr>
        <w:t>and specificity (its ability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not</w:t>
      </w:r>
      <w:r>
        <w:rPr>
          <w:color w:val="1D2870"/>
          <w:spacing w:val="-12"/>
          <w:w w:val="115"/>
        </w:rPr>
        <w:t> </w:t>
      </w:r>
      <w:r>
        <w:rPr>
          <w:color w:val="1D2870"/>
          <w:w w:val="115"/>
        </w:rPr>
        <w:t>to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misidentify</w:t>
      </w:r>
      <w:r>
        <w:rPr>
          <w:color w:val="1D2870"/>
          <w:spacing w:val="-7"/>
          <w:w w:val="115"/>
        </w:rPr>
        <w:t> </w:t>
      </w:r>
      <w:r>
        <w:rPr>
          <w:color w:val="1D2870"/>
          <w:w w:val="115"/>
        </w:rPr>
        <w:t>or</w:t>
      </w:r>
      <w:r>
        <w:rPr>
          <w:color w:val="1D2870"/>
          <w:spacing w:val="-9"/>
          <w:w w:val="115"/>
        </w:rPr>
        <w:t> </w:t>
      </w:r>
      <w:r>
        <w:rPr>
          <w:color w:val="313B7C"/>
          <w:w w:val="115"/>
        </w:rPr>
        <w:t>confuse</w:t>
      </w:r>
      <w:r>
        <w:rPr>
          <w:color w:val="313B7C"/>
          <w:spacing w:val="-15"/>
          <w:w w:val="115"/>
        </w:rPr>
        <w:t> </w:t>
      </w:r>
      <w:r>
        <w:rPr>
          <w:color w:val="1D2870"/>
          <w:w w:val="115"/>
        </w:rPr>
        <w:t>alcohol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use with other disorders) is</w:t>
      </w:r>
      <w:r>
        <w:rPr>
          <w:color w:val="1D2870"/>
          <w:spacing w:val="-7"/>
          <w:w w:val="115"/>
        </w:rPr>
        <w:t> </w:t>
      </w:r>
      <w:r>
        <w:rPr>
          <w:color w:val="313B7C"/>
          <w:w w:val="115"/>
        </w:rPr>
        <w:t>in </w:t>
      </w:r>
      <w:r>
        <w:rPr>
          <w:color w:val="1D2870"/>
          <w:w w:val="115"/>
        </w:rPr>
        <w:t>the 40 to 50 </w:t>
      </w:r>
      <w:r>
        <w:rPr>
          <w:color w:val="313B7C"/>
          <w:w w:val="115"/>
        </w:rPr>
        <w:t>percent </w:t>
      </w:r>
      <w:r>
        <w:rPr>
          <w:color w:val="1D2870"/>
          <w:w w:val="115"/>
        </w:rPr>
        <w:t>range.</w:t>
      </w:r>
      <w:r>
        <w:rPr>
          <w:color w:val="1D2870"/>
          <w:spacing w:val="-15"/>
          <w:w w:val="115"/>
        </w:rPr>
        <w:t> </w:t>
      </w:r>
      <w:r>
        <w:rPr>
          <w:rFonts w:ascii="Arial" w:hAnsi="Arial"/>
          <w:color w:val="1D2870"/>
          <w:w w:val="115"/>
        </w:rPr>
        <w:t>In</w:t>
      </w:r>
      <w:r>
        <w:rPr>
          <w:rFonts w:ascii="Arial" w:hAnsi="Arial"/>
          <w:color w:val="1D2870"/>
          <w:spacing w:val="-12"/>
          <w:w w:val="115"/>
        </w:rPr>
        <w:t> </w:t>
      </w:r>
      <w:r>
        <w:rPr>
          <w:color w:val="313B7C"/>
          <w:w w:val="115"/>
        </w:rPr>
        <w:t>general,</w:t>
      </w:r>
      <w:r>
        <w:rPr>
          <w:color w:val="313B7C"/>
          <w:spacing w:val="-14"/>
          <w:w w:val="115"/>
        </w:rPr>
        <w:t> </w:t>
      </w:r>
      <w:r>
        <w:rPr>
          <w:color w:val="1D2870"/>
          <w:w w:val="115"/>
        </w:rPr>
        <w:t>both</w:t>
      </w:r>
      <w:r>
        <w:rPr>
          <w:color w:val="1D2870"/>
          <w:spacing w:val="-15"/>
          <w:w w:val="115"/>
        </w:rPr>
        <w:t> </w:t>
      </w:r>
      <w:r>
        <w:rPr>
          <w:color w:val="313B7C"/>
          <w:w w:val="115"/>
        </w:rPr>
        <w:t>sensitivity</w:t>
      </w:r>
      <w:r>
        <w:rPr>
          <w:color w:val="313B7C"/>
          <w:spacing w:val="-14"/>
          <w:w w:val="115"/>
        </w:rPr>
        <w:t> </w:t>
      </w:r>
      <w:r>
        <w:rPr>
          <w:color w:val="313B7C"/>
          <w:w w:val="115"/>
        </w:rPr>
        <w:t>and</w:t>
      </w:r>
      <w:r>
        <w:rPr>
          <w:color w:val="313B7C"/>
          <w:spacing w:val="-2"/>
          <w:w w:val="115"/>
        </w:rPr>
        <w:t> </w:t>
      </w:r>
      <w:r>
        <w:rPr>
          <w:color w:val="313B7C"/>
          <w:w w:val="115"/>
        </w:rPr>
        <w:t>specifici­ </w:t>
      </w:r>
      <w:r>
        <w:rPr>
          <w:color w:val="1D2870"/>
          <w:w w:val="115"/>
        </w:rPr>
        <w:t>ty are</w:t>
      </w:r>
      <w:r>
        <w:rPr>
          <w:color w:val="1D2870"/>
          <w:spacing w:val="22"/>
          <w:w w:val="115"/>
        </w:rPr>
        <w:t> </w:t>
      </w:r>
      <w:r>
        <w:rPr>
          <w:color w:val="1D2870"/>
          <w:w w:val="115"/>
        </w:rPr>
        <w:t>lower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in females than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males.</w:t>
      </w:r>
      <w:r>
        <w:rPr>
          <w:color w:val="1D2870"/>
          <w:w w:val="115"/>
        </w:rPr>
        <w:t> GGT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does correlate with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alcohol</w:t>
      </w:r>
      <w:r>
        <w:rPr>
          <w:color w:val="1D2870"/>
          <w:spacing w:val="-9"/>
          <w:w w:val="115"/>
        </w:rPr>
        <w:t> </w:t>
      </w:r>
      <w:r>
        <w:rPr>
          <w:color w:val="1D2870"/>
          <w:w w:val="115"/>
        </w:rPr>
        <w:t>intake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but often requires heavy drinking (more than six drinks per day) to</w:t>
      </w:r>
      <w:r>
        <w:rPr>
          <w:color w:val="1D2870"/>
          <w:spacing w:val="-15"/>
          <w:w w:val="115"/>
        </w:rPr>
        <w:t> </w:t>
      </w:r>
      <w:r>
        <w:rPr>
          <w:color w:val="313B7C"/>
          <w:w w:val="115"/>
        </w:rPr>
        <w:t>elevate</w:t>
      </w:r>
      <w:r>
        <w:rPr>
          <w:color w:val="313B7C"/>
          <w:spacing w:val="-11"/>
          <w:w w:val="115"/>
        </w:rPr>
        <w:t> </w:t>
      </w:r>
      <w:r>
        <w:rPr>
          <w:color w:val="313B7C"/>
          <w:w w:val="115"/>
        </w:rPr>
        <w:t>it,</w:t>
      </w:r>
      <w:r>
        <w:rPr>
          <w:color w:val="313B7C"/>
          <w:spacing w:val="13"/>
          <w:w w:val="115"/>
        </w:rPr>
        <w:t> </w:t>
      </w:r>
      <w:r>
        <w:rPr>
          <w:color w:val="1D2870"/>
          <w:w w:val="115"/>
        </w:rPr>
        <w:t>and</w:t>
      </w:r>
      <w:r>
        <w:rPr>
          <w:color w:val="1D2870"/>
          <w:spacing w:val="13"/>
          <w:w w:val="115"/>
        </w:rPr>
        <w:t> </w:t>
      </w:r>
      <w:r>
        <w:rPr>
          <w:color w:val="1D2870"/>
          <w:w w:val="115"/>
        </w:rPr>
        <w:t>only</w:t>
      </w:r>
      <w:r>
        <w:rPr>
          <w:color w:val="1D2870"/>
          <w:spacing w:val="-3"/>
          <w:w w:val="115"/>
        </w:rPr>
        <w:t> </w:t>
      </w:r>
      <w:r>
        <w:rPr>
          <w:color w:val="1D2870"/>
          <w:w w:val="115"/>
        </w:rPr>
        <w:t>about</w:t>
      </w:r>
      <w:r>
        <w:rPr>
          <w:color w:val="1D2870"/>
          <w:spacing w:val="-3"/>
          <w:w w:val="115"/>
        </w:rPr>
        <w:t> </w:t>
      </w:r>
      <w:r>
        <w:rPr>
          <w:color w:val="1D2870"/>
          <w:w w:val="115"/>
        </w:rPr>
        <w:t>half of</w:t>
      </w:r>
      <w:r>
        <w:rPr>
          <w:color w:val="1D2870"/>
          <w:spacing w:val="-7"/>
          <w:w w:val="115"/>
        </w:rPr>
        <w:t> </w:t>
      </w:r>
      <w:r>
        <w:rPr>
          <w:color w:val="1D2870"/>
          <w:w w:val="115"/>
        </w:rPr>
        <w:t>individuals will</w:t>
      </w:r>
      <w:r>
        <w:rPr>
          <w:color w:val="1D2870"/>
          <w:spacing w:val="-15"/>
          <w:w w:val="115"/>
        </w:rPr>
        <w:t> </w:t>
      </w:r>
      <w:r>
        <w:rPr>
          <w:color w:val="313B7C"/>
          <w:w w:val="115"/>
        </w:rPr>
        <w:t>show</w:t>
      </w:r>
      <w:r>
        <w:rPr>
          <w:color w:val="313B7C"/>
          <w:spacing w:val="-14"/>
          <w:w w:val="115"/>
        </w:rPr>
        <w:t> </w:t>
      </w:r>
      <w:r>
        <w:rPr>
          <w:color w:val="313B7C"/>
          <w:w w:val="115"/>
        </w:rPr>
        <w:t>elevations.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The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half-life</w:t>
      </w:r>
      <w:r>
        <w:rPr>
          <w:color w:val="1D2870"/>
          <w:spacing w:val="-8"/>
          <w:w w:val="115"/>
        </w:rPr>
        <w:t> </w:t>
      </w:r>
      <w:r>
        <w:rPr>
          <w:color w:val="1D2870"/>
          <w:w w:val="115"/>
        </w:rPr>
        <w:t>of</w:t>
      </w:r>
      <w:r>
        <w:rPr>
          <w:color w:val="1D2870"/>
          <w:spacing w:val="-9"/>
          <w:w w:val="115"/>
        </w:rPr>
        <w:t> </w:t>
      </w:r>
      <w:r>
        <w:rPr>
          <w:color w:val="313B7C"/>
          <w:w w:val="115"/>
        </w:rPr>
        <w:t>elevated serum</w:t>
      </w:r>
      <w:r>
        <w:rPr>
          <w:color w:val="313B7C"/>
          <w:spacing w:val="-13"/>
          <w:w w:val="115"/>
        </w:rPr>
        <w:t> </w:t>
      </w:r>
      <w:r>
        <w:rPr>
          <w:color w:val="1D2870"/>
          <w:w w:val="115"/>
        </w:rPr>
        <w:t>GGT</w:t>
      </w:r>
      <w:r>
        <w:rPr>
          <w:color w:val="1D2870"/>
          <w:spacing w:val="-3"/>
          <w:w w:val="115"/>
        </w:rPr>
        <w:t> </w:t>
      </w:r>
      <w:r>
        <w:rPr>
          <w:color w:val="1D2870"/>
          <w:w w:val="115"/>
        </w:rPr>
        <w:t>after</w:t>
      </w:r>
      <w:r>
        <w:rPr>
          <w:color w:val="1D2870"/>
          <w:spacing w:val="-7"/>
          <w:w w:val="115"/>
        </w:rPr>
        <w:t> </w:t>
      </w:r>
      <w:r>
        <w:rPr>
          <w:color w:val="1D2870"/>
          <w:w w:val="115"/>
        </w:rPr>
        <w:t>the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onset</w:t>
      </w:r>
      <w:r>
        <w:rPr>
          <w:color w:val="1D2870"/>
          <w:spacing w:val="-12"/>
          <w:w w:val="115"/>
        </w:rPr>
        <w:t> </w:t>
      </w:r>
      <w:r>
        <w:rPr>
          <w:color w:val="1D2870"/>
          <w:w w:val="115"/>
        </w:rPr>
        <w:t>of</w:t>
      </w:r>
      <w:r>
        <w:rPr>
          <w:color w:val="1D2870"/>
          <w:spacing w:val="-8"/>
          <w:w w:val="115"/>
        </w:rPr>
        <w:t> </w:t>
      </w:r>
      <w:r>
        <w:rPr>
          <w:color w:val="1D2870"/>
          <w:w w:val="115"/>
        </w:rPr>
        <w:t>abstinence</w:t>
      </w:r>
      <w:r>
        <w:rPr>
          <w:color w:val="1D2870"/>
          <w:spacing w:val="-8"/>
          <w:w w:val="115"/>
        </w:rPr>
        <w:t> </w:t>
      </w:r>
      <w:r>
        <w:rPr>
          <w:color w:val="1D2870"/>
          <w:w w:val="115"/>
        </w:rPr>
        <w:t>is</w:t>
      </w:r>
      <w:r>
        <w:rPr>
          <w:color w:val="1D2870"/>
          <w:spacing w:val="-15"/>
          <w:w w:val="115"/>
        </w:rPr>
        <w:t> </w:t>
      </w:r>
      <w:r>
        <w:rPr>
          <w:color w:val="313B7C"/>
          <w:w w:val="115"/>
        </w:rPr>
        <w:t>said </w:t>
      </w:r>
      <w:r>
        <w:rPr>
          <w:color w:val="1D2870"/>
          <w:w w:val="115"/>
        </w:rPr>
        <w:t>to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be</w:t>
      </w:r>
      <w:r>
        <w:rPr>
          <w:color w:val="1D2870"/>
          <w:spacing w:val="-7"/>
          <w:w w:val="115"/>
        </w:rPr>
        <w:t> </w:t>
      </w:r>
      <w:r>
        <w:rPr>
          <w:color w:val="1D2870"/>
          <w:w w:val="115"/>
        </w:rPr>
        <w:t>2 to</w:t>
      </w:r>
      <w:r>
        <w:rPr>
          <w:color w:val="1D2870"/>
          <w:spacing w:val="-1"/>
          <w:w w:val="115"/>
        </w:rPr>
        <w:t> </w:t>
      </w:r>
      <w:r>
        <w:rPr>
          <w:color w:val="313B7C"/>
          <w:w w:val="115"/>
        </w:rPr>
        <w:t>3</w:t>
      </w:r>
      <w:r>
        <w:rPr>
          <w:color w:val="313B7C"/>
          <w:spacing w:val="-10"/>
          <w:w w:val="115"/>
        </w:rPr>
        <w:t> </w:t>
      </w:r>
      <w:r>
        <w:rPr>
          <w:color w:val="1D2870"/>
          <w:w w:val="115"/>
        </w:rPr>
        <w:t>weeks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with alcoholic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liver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disease. Chlorpromazine, phenobarbital, and acetaminophen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can</w:t>
      </w:r>
      <w:r>
        <w:rPr>
          <w:color w:val="1D2870"/>
          <w:spacing w:val="-5"/>
          <w:w w:val="115"/>
        </w:rPr>
        <w:t> </w:t>
      </w:r>
      <w:r>
        <w:rPr>
          <w:color w:val="313B7C"/>
          <w:w w:val="115"/>
        </w:rPr>
        <w:t>all</w:t>
      </w:r>
      <w:r>
        <w:rPr>
          <w:color w:val="313B7C"/>
          <w:spacing w:val="-15"/>
          <w:w w:val="115"/>
        </w:rPr>
        <w:t> </w:t>
      </w:r>
      <w:r>
        <w:rPr>
          <w:color w:val="1D2870"/>
          <w:w w:val="115"/>
        </w:rPr>
        <w:t>raise</w:t>
      </w:r>
      <w:r>
        <w:rPr>
          <w:color w:val="1D2870"/>
          <w:spacing w:val="-14"/>
          <w:w w:val="115"/>
        </w:rPr>
        <w:t> </w:t>
      </w:r>
      <w:r>
        <w:rPr>
          <w:color w:val="313B7C"/>
          <w:w w:val="115"/>
        </w:rPr>
        <w:t>serum</w:t>
      </w:r>
      <w:r>
        <w:rPr>
          <w:color w:val="313B7C"/>
          <w:spacing w:val="-11"/>
          <w:w w:val="115"/>
        </w:rPr>
        <w:t> </w:t>
      </w:r>
      <w:r>
        <w:rPr>
          <w:color w:val="1D2870"/>
          <w:w w:val="115"/>
        </w:rPr>
        <w:t>GGT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levels.</w:t>
      </w:r>
    </w:p>
    <w:p>
      <w:pPr>
        <w:pStyle w:val="BodyText"/>
        <w:spacing w:line="271" w:lineRule="auto" w:before="184"/>
        <w:ind w:left="1142" w:right="20" w:firstLine="10"/>
      </w:pPr>
      <w:r>
        <w:rPr>
          <w:color w:val="1D2870"/>
          <w:w w:val="115"/>
        </w:rPr>
        <w:t>GGT</w:t>
      </w:r>
      <w:r>
        <w:rPr>
          <w:color w:val="1D2870"/>
          <w:w w:val="115"/>
        </w:rPr>
        <w:t> is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limited by</w:t>
      </w:r>
      <w:r>
        <w:rPr>
          <w:color w:val="1D2870"/>
          <w:spacing w:val="-8"/>
          <w:w w:val="115"/>
        </w:rPr>
        <w:t> </w:t>
      </w:r>
      <w:r>
        <w:rPr>
          <w:color w:val="1D2870"/>
          <w:w w:val="115"/>
        </w:rPr>
        <w:t>its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expense and</w:t>
      </w:r>
      <w:r>
        <w:rPr>
          <w:color w:val="1D2870"/>
          <w:w w:val="115"/>
        </w:rPr>
        <w:t> its relative­ ly low </w:t>
      </w:r>
      <w:r>
        <w:rPr>
          <w:color w:val="313B7C"/>
          <w:w w:val="115"/>
        </w:rPr>
        <w:t>specificity, </w:t>
      </w:r>
      <w:r>
        <w:rPr>
          <w:color w:val="1D2870"/>
          <w:w w:val="115"/>
        </w:rPr>
        <w:t>which sometimes leads to false-positive</w:t>
      </w:r>
      <w:r>
        <w:rPr>
          <w:color w:val="1D2870"/>
          <w:spacing w:val="-10"/>
          <w:w w:val="115"/>
        </w:rPr>
        <w:t> </w:t>
      </w:r>
      <w:r>
        <w:rPr>
          <w:color w:val="313B7C"/>
          <w:w w:val="115"/>
        </w:rPr>
        <w:t>evaluations.</w:t>
      </w:r>
      <w:r>
        <w:rPr>
          <w:color w:val="313B7C"/>
          <w:spacing w:val="26"/>
          <w:w w:val="115"/>
        </w:rPr>
        <w:t> </w:t>
      </w:r>
      <w:r>
        <w:rPr>
          <w:color w:val="1D2870"/>
          <w:w w:val="115"/>
        </w:rPr>
        <w:t>GGT</w:t>
      </w:r>
      <w:r>
        <w:rPr>
          <w:color w:val="1D2870"/>
          <w:spacing w:val="-21"/>
          <w:w w:val="115"/>
        </w:rPr>
        <w:t> </w:t>
      </w:r>
      <w:r>
        <w:rPr>
          <w:color w:val="313B7C"/>
          <w:w w:val="115"/>
        </w:rPr>
        <w:t>is </w:t>
      </w:r>
      <w:r>
        <w:rPr>
          <w:color w:val="1D2870"/>
          <w:w w:val="115"/>
        </w:rPr>
        <w:t>helpful as a motivational </w:t>
      </w:r>
      <w:r>
        <w:rPr>
          <w:color w:val="313B7C"/>
          <w:w w:val="115"/>
        </w:rPr>
        <w:t>enhancer </w:t>
      </w:r>
      <w:r>
        <w:rPr>
          <w:color w:val="1D2870"/>
          <w:w w:val="115"/>
        </w:rPr>
        <w:t>in patients with a high degree of denial </w:t>
      </w:r>
      <w:r>
        <w:rPr>
          <w:color w:val="313B7C"/>
          <w:w w:val="115"/>
        </w:rPr>
        <w:t>during </w:t>
      </w:r>
      <w:r>
        <w:rPr>
          <w:color w:val="1D2870"/>
          <w:w w:val="115"/>
        </w:rPr>
        <w:t>detoxification.</w:t>
      </w:r>
    </w:p>
    <w:p>
      <w:pPr>
        <w:pStyle w:val="BodyText"/>
        <w:spacing w:line="271" w:lineRule="auto" w:before="3"/>
        <w:ind w:left="1150" w:right="20"/>
      </w:pPr>
      <w:r>
        <w:rPr>
          <w:color w:val="1D2870"/>
          <w:w w:val="115"/>
        </w:rPr>
        <w:t>Evidence of liver damage, as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measured</w:t>
      </w:r>
      <w:r>
        <w:rPr>
          <w:color w:val="1D2870"/>
          <w:w w:val="115"/>
        </w:rPr>
        <w:t> by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the GGT, provides</w:t>
      </w:r>
      <w:r>
        <w:rPr>
          <w:color w:val="1D2870"/>
          <w:w w:val="115"/>
        </w:rPr>
        <w:t> patients with objective feed­ back concerning the consequences</w:t>
      </w:r>
      <w:r>
        <w:rPr>
          <w:color w:val="1D2870"/>
          <w:w w:val="115"/>
        </w:rPr>
        <w:t> of their alcohol use and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thus plays a very important </w:t>
      </w:r>
      <w:r>
        <w:rPr>
          <w:color w:val="313B7C"/>
          <w:w w:val="115"/>
        </w:rPr>
        <w:t>role </w:t>
      </w:r>
      <w:r>
        <w:rPr>
          <w:color w:val="1D2870"/>
          <w:w w:val="115"/>
        </w:rPr>
        <w:t>in </w:t>
      </w:r>
      <w:r>
        <w:rPr>
          <w:color w:val="313B7C"/>
          <w:w w:val="115"/>
        </w:rPr>
        <w:t>enhancing </w:t>
      </w:r>
      <w:r>
        <w:rPr>
          <w:color w:val="1D2870"/>
          <w:w w:val="115"/>
        </w:rPr>
        <w:t>motivation.</w:t>
      </w:r>
    </w:p>
    <w:p>
      <w:pPr>
        <w:pStyle w:val="BodyText"/>
        <w:spacing w:line="271" w:lineRule="auto" w:before="186"/>
        <w:ind w:left="1143" w:right="20" w:firstLine="7"/>
      </w:pPr>
      <w:r>
        <w:rPr>
          <w:color w:val="1D2870"/>
          <w:w w:val="115"/>
        </w:rPr>
        <w:t>Hepatitis is a </w:t>
      </w:r>
      <w:r>
        <w:rPr>
          <w:color w:val="313B7C"/>
          <w:w w:val="115"/>
        </w:rPr>
        <w:t>general </w:t>
      </w:r>
      <w:r>
        <w:rPr>
          <w:color w:val="1D2870"/>
          <w:w w:val="115"/>
        </w:rPr>
        <w:t>term that refers to </w:t>
      </w:r>
      <w:r>
        <w:rPr>
          <w:color w:val="313B7C"/>
          <w:w w:val="115"/>
        </w:rPr>
        <w:t>inflammation</w:t>
      </w:r>
      <w:r>
        <w:rPr>
          <w:color w:val="313B7C"/>
          <w:spacing w:val="9"/>
          <w:w w:val="115"/>
        </w:rPr>
        <w:t> </w:t>
      </w:r>
      <w:r>
        <w:rPr>
          <w:color w:val="1D2870"/>
          <w:w w:val="115"/>
        </w:rPr>
        <w:t>of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the</w:t>
      </w:r>
      <w:r>
        <w:rPr>
          <w:color w:val="1D2870"/>
          <w:spacing w:val="16"/>
          <w:w w:val="115"/>
        </w:rPr>
        <w:t> </w:t>
      </w:r>
      <w:r>
        <w:rPr>
          <w:color w:val="1D2870"/>
          <w:w w:val="115"/>
        </w:rPr>
        <w:t>liver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with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damage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to</w:t>
      </w:r>
      <w:r>
        <w:rPr>
          <w:color w:val="1D2870"/>
          <w:spacing w:val="-12"/>
          <w:w w:val="115"/>
        </w:rPr>
        <w:t> </w:t>
      </w:r>
      <w:r>
        <w:rPr>
          <w:color w:val="1D2870"/>
          <w:w w:val="115"/>
        </w:rPr>
        <w:t>liver </w:t>
      </w:r>
      <w:r>
        <w:rPr>
          <w:color w:val="313B7C"/>
          <w:w w:val="115"/>
        </w:rPr>
        <w:t>cells </w:t>
      </w:r>
      <w:r>
        <w:rPr>
          <w:color w:val="1D2870"/>
          <w:w w:val="115"/>
        </w:rPr>
        <w:t>(hepatocytes). Hepatitis may be due to </w:t>
      </w:r>
      <w:r>
        <w:rPr>
          <w:color w:val="313B7C"/>
          <w:w w:val="115"/>
        </w:rPr>
        <w:t>viruses </w:t>
      </w:r>
      <w:r>
        <w:rPr>
          <w:color w:val="1D2870"/>
          <w:w w:val="115"/>
        </w:rPr>
        <w:t>(such as in hepatitis </w:t>
      </w:r>
      <w:r>
        <w:rPr>
          <w:color w:val="313B7C"/>
          <w:w w:val="115"/>
        </w:rPr>
        <w:t>A, </w:t>
      </w:r>
      <w:r>
        <w:rPr>
          <w:color w:val="1D2870"/>
          <w:w w:val="115"/>
        </w:rPr>
        <w:t>B, C) or</w:t>
      </w:r>
    </w:p>
    <w:p>
      <w:pPr>
        <w:pStyle w:val="BodyText"/>
        <w:spacing w:line="271" w:lineRule="auto" w:before="79"/>
        <w:ind w:left="268" w:right="642" w:hanging="4"/>
      </w:pPr>
      <w:r>
        <w:rPr/>
        <w:br w:type="column"/>
      </w:r>
      <w:r>
        <w:rPr>
          <w:color w:val="313B7C"/>
          <w:w w:val="115"/>
        </w:rPr>
        <w:t>insults </w:t>
      </w:r>
      <w:r>
        <w:rPr>
          <w:color w:val="1D2870"/>
          <w:w w:val="115"/>
        </w:rPr>
        <w:t>to the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liver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from toxins (such as chemi­ </w:t>
      </w:r>
      <w:r>
        <w:rPr>
          <w:color w:val="313B7C"/>
          <w:w w:val="115"/>
        </w:rPr>
        <w:t>cals, </w:t>
      </w:r>
      <w:r>
        <w:rPr>
          <w:color w:val="1D2870"/>
          <w:w w:val="115"/>
        </w:rPr>
        <w:t>alcohol, prescribed</w:t>
      </w:r>
      <w:r>
        <w:rPr>
          <w:color w:val="1D2870"/>
          <w:w w:val="115"/>
        </w:rPr>
        <w:t> or over-the-counter medications). </w:t>
      </w:r>
      <w:r>
        <w:rPr>
          <w:rFonts w:ascii="Arial" w:hAnsi="Arial"/>
          <w:color w:val="1D2870"/>
          <w:w w:val="115"/>
        </w:rPr>
        <w:t>In</w:t>
      </w:r>
      <w:r>
        <w:rPr>
          <w:rFonts w:ascii="Arial" w:hAnsi="Arial"/>
          <w:color w:val="1D2870"/>
          <w:w w:val="115"/>
        </w:rPr>
        <w:t> </w:t>
      </w:r>
      <w:r>
        <w:rPr>
          <w:color w:val="1D2870"/>
          <w:w w:val="115"/>
        </w:rPr>
        <w:t>any form of hepatitis, GGT may be </w:t>
      </w:r>
      <w:r>
        <w:rPr>
          <w:color w:val="313B7C"/>
          <w:w w:val="115"/>
        </w:rPr>
        <w:t>elevated, </w:t>
      </w:r>
      <w:r>
        <w:rPr>
          <w:color w:val="1D2870"/>
          <w:w w:val="115"/>
        </w:rPr>
        <w:t>indicating damage to liver cells. Therefore, GGT</w:t>
      </w:r>
      <w:r>
        <w:rPr>
          <w:color w:val="1D2870"/>
          <w:spacing w:val="-22"/>
          <w:w w:val="115"/>
        </w:rPr>
        <w:t> </w:t>
      </w:r>
      <w:r>
        <w:rPr>
          <w:color w:val="1D2870"/>
          <w:w w:val="115"/>
        </w:rPr>
        <w:t>elevation does not automatically</w:t>
      </w:r>
      <w:r>
        <w:rPr>
          <w:color w:val="1D2870"/>
          <w:w w:val="115"/>
        </w:rPr>
        <w:t> mean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liver damage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from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alcohol use, although</w:t>
      </w:r>
      <w:r>
        <w:rPr>
          <w:color w:val="1D2870"/>
          <w:w w:val="115"/>
        </w:rPr>
        <w:t> this is </w:t>
      </w:r>
      <w:r>
        <w:rPr>
          <w:color w:val="313B7C"/>
          <w:w w:val="115"/>
        </w:rPr>
        <w:t>certainly </w:t>
      </w:r>
      <w:r>
        <w:rPr>
          <w:color w:val="1D2870"/>
          <w:w w:val="115"/>
        </w:rPr>
        <w:t>one</w:t>
      </w:r>
      <w:r>
        <w:rPr>
          <w:color w:val="1D2870"/>
          <w:spacing w:val="-3"/>
          <w:w w:val="115"/>
        </w:rPr>
        <w:t> </w:t>
      </w:r>
      <w:r>
        <w:rPr>
          <w:color w:val="1D2870"/>
          <w:w w:val="115"/>
        </w:rPr>
        <w:t>of</w:t>
      </w:r>
      <w:r>
        <w:rPr>
          <w:color w:val="1D2870"/>
          <w:w w:val="115"/>
        </w:rPr>
        <w:t> the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most </w:t>
      </w:r>
      <w:r>
        <w:rPr>
          <w:color w:val="313B7C"/>
          <w:w w:val="115"/>
        </w:rPr>
        <w:t>common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reasons for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elevated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GGT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levels in </w:t>
      </w:r>
      <w:r>
        <w:rPr>
          <w:color w:val="313B7C"/>
          <w:w w:val="115"/>
        </w:rPr>
        <w:t>patients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hospitalized in</w:t>
      </w:r>
      <w:r>
        <w:rPr>
          <w:color w:val="1D2870"/>
          <w:w w:val="115"/>
        </w:rPr>
        <w:t> North </w:t>
      </w:r>
      <w:r>
        <w:rPr>
          <w:color w:val="313B7C"/>
          <w:w w:val="115"/>
        </w:rPr>
        <w:t>America.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The use of GGT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levels along with </w:t>
      </w:r>
      <w:r>
        <w:rPr>
          <w:color w:val="313B7C"/>
          <w:w w:val="115"/>
        </w:rPr>
        <w:t>carbohydrate­ </w:t>
      </w:r>
      <w:r>
        <w:rPr>
          <w:color w:val="1D2870"/>
          <w:w w:val="115"/>
        </w:rPr>
        <w:t>deficient</w:t>
      </w:r>
      <w:r>
        <w:rPr>
          <w:color w:val="1D2870"/>
          <w:w w:val="115"/>
        </w:rPr>
        <w:t> transferrin</w:t>
      </w:r>
      <w:r>
        <w:rPr>
          <w:color w:val="1D2870"/>
          <w:w w:val="115"/>
        </w:rPr>
        <w:t> (CDT) levels is a rela­ tively sensitive and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specific </w:t>
      </w:r>
      <w:r>
        <w:rPr>
          <w:color w:val="1D2870"/>
          <w:w w:val="115"/>
        </w:rPr>
        <w:t>indicator</w:t>
      </w:r>
      <w:r>
        <w:rPr>
          <w:color w:val="1D2870"/>
          <w:w w:val="115"/>
        </w:rPr>
        <w:t> of alco­ hol use. The CDT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test </w:t>
      </w:r>
      <w:r>
        <w:rPr>
          <w:color w:val="313B7C"/>
          <w:w w:val="115"/>
        </w:rPr>
        <w:t>is </w:t>
      </w:r>
      <w:r>
        <w:rPr>
          <w:color w:val="1D2870"/>
          <w:w w:val="115"/>
        </w:rPr>
        <w:t>discussed</w:t>
      </w:r>
      <w:r>
        <w:rPr>
          <w:color w:val="1D2870"/>
          <w:w w:val="115"/>
        </w:rPr>
        <w:t> below.</w:t>
      </w:r>
    </w:p>
    <w:p>
      <w:pPr>
        <w:pStyle w:val="BodyText"/>
        <w:spacing w:before="7"/>
        <w:rPr>
          <w:sz w:val="32"/>
        </w:rPr>
      </w:pPr>
    </w:p>
    <w:p>
      <w:pPr>
        <w:pStyle w:val="Heading8"/>
        <w:spacing w:line="264" w:lineRule="auto"/>
        <w:ind w:left="259" w:right="642" w:hanging="1"/>
      </w:pPr>
      <w:r>
        <w:rPr>
          <w:i/>
          <w:color w:val="1D2870"/>
          <w:spacing w:val="-2"/>
          <w:w w:val="115"/>
        </w:rPr>
        <w:t>Carbohydrate-deficient</w:t>
      </w:r>
      <w:r>
        <w:rPr>
          <w:color w:val="1D2870"/>
          <w:spacing w:val="-2"/>
          <w:w w:val="115"/>
        </w:rPr>
        <w:t> transferrin</w:t>
      </w:r>
    </w:p>
    <w:p>
      <w:pPr>
        <w:pStyle w:val="BodyText"/>
        <w:spacing w:line="271" w:lineRule="auto" w:before="75"/>
        <w:ind w:left="262" w:right="670" w:firstLine="9"/>
      </w:pPr>
      <w:r>
        <w:rPr>
          <w:color w:val="1D2870"/>
          <w:w w:val="110"/>
        </w:rPr>
        <w:t>CDT has been developed over the past 20 </w:t>
      </w:r>
      <w:r>
        <w:rPr>
          <w:color w:val="313B7C"/>
          <w:w w:val="110"/>
        </w:rPr>
        <w:t>years </w:t>
      </w:r>
      <w:r>
        <w:rPr>
          <w:color w:val="1D2870"/>
          <w:w w:val="110"/>
        </w:rPr>
        <w:t>as a marker of </w:t>
      </w:r>
      <w:r>
        <w:rPr>
          <w:color w:val="313B7C"/>
          <w:w w:val="110"/>
        </w:rPr>
        <w:t>cumulative</w:t>
      </w:r>
      <w:r>
        <w:rPr>
          <w:color w:val="313B7C"/>
          <w:w w:val="110"/>
        </w:rPr>
        <w:t> alcohol consumption </w:t>
      </w:r>
      <w:r>
        <w:rPr>
          <w:color w:val="1D2870"/>
          <w:w w:val="110"/>
        </w:rPr>
        <w:t>but is just now becoming widely available as a clinical tool. Sensitivities appear to be</w:t>
      </w:r>
      <w:r>
        <w:rPr>
          <w:color w:val="1D2870"/>
          <w:spacing w:val="-5"/>
          <w:w w:val="110"/>
        </w:rPr>
        <w:t> </w:t>
      </w:r>
      <w:r>
        <w:rPr>
          <w:color w:val="1D2870"/>
          <w:w w:val="110"/>
        </w:rPr>
        <w:t>in the 70 to 80 percent </w:t>
      </w:r>
      <w:r>
        <w:rPr>
          <w:color w:val="313B7C"/>
          <w:w w:val="110"/>
        </w:rPr>
        <w:t>range, </w:t>
      </w:r>
      <w:r>
        <w:rPr>
          <w:color w:val="1D2870"/>
          <w:w w:val="110"/>
        </w:rPr>
        <w:t>and </w:t>
      </w:r>
      <w:r>
        <w:rPr>
          <w:color w:val="313B7C"/>
          <w:w w:val="110"/>
        </w:rPr>
        <w:t>specificities </w:t>
      </w:r>
      <w:r>
        <w:rPr>
          <w:color w:val="1D2870"/>
          <w:w w:val="110"/>
        </w:rPr>
        <w:t>of greater than 90 </w:t>
      </w:r>
      <w:r>
        <w:rPr>
          <w:color w:val="313B7C"/>
          <w:w w:val="110"/>
        </w:rPr>
        <w:t>percent</w:t>
      </w:r>
      <w:r>
        <w:rPr>
          <w:color w:val="313B7C"/>
          <w:spacing w:val="40"/>
          <w:w w:val="110"/>
        </w:rPr>
        <w:t> </w:t>
      </w:r>
      <w:r>
        <w:rPr>
          <w:color w:val="1D2870"/>
          <w:w w:val="110"/>
        </w:rPr>
        <w:t>have been found.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Sensitivity and</w:t>
      </w:r>
      <w:r>
        <w:rPr>
          <w:color w:val="1D2870"/>
          <w:spacing w:val="40"/>
          <w:w w:val="110"/>
        </w:rPr>
        <w:t> </w:t>
      </w:r>
      <w:r>
        <w:rPr>
          <w:color w:val="313B7C"/>
          <w:w w:val="110"/>
        </w:rPr>
        <w:t>specificity are</w:t>
      </w:r>
      <w:r>
        <w:rPr>
          <w:color w:val="313B7C"/>
          <w:spacing w:val="40"/>
          <w:w w:val="110"/>
        </w:rPr>
        <w:t> </w:t>
      </w:r>
      <w:r>
        <w:rPr>
          <w:color w:val="313B7C"/>
          <w:w w:val="110"/>
        </w:rPr>
        <w:t>somewhat </w:t>
      </w:r>
      <w:r>
        <w:rPr>
          <w:color w:val="1D2870"/>
          <w:w w:val="110"/>
        </w:rPr>
        <w:t>lower among </w:t>
      </w:r>
      <w:r>
        <w:rPr>
          <w:color w:val="313B7C"/>
          <w:w w:val="110"/>
        </w:rPr>
        <w:t>females </w:t>
      </w:r>
      <w:r>
        <w:rPr>
          <w:color w:val="1D2870"/>
          <w:w w:val="110"/>
        </w:rPr>
        <w:t>than males. Most therapeutic drugs or drugs of abuse do not appear to affect CDT levels. When CDT and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GGT levels are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com­ bined, sensitivity and</w:t>
      </w:r>
      <w:r>
        <w:rPr>
          <w:color w:val="1D2870"/>
          <w:spacing w:val="40"/>
          <w:w w:val="110"/>
        </w:rPr>
        <w:t> </w:t>
      </w:r>
      <w:r>
        <w:rPr>
          <w:color w:val="313B7C"/>
          <w:w w:val="110"/>
        </w:rPr>
        <w:t>specificity </w:t>
      </w:r>
      <w:r>
        <w:rPr>
          <w:color w:val="1D2870"/>
          <w:w w:val="110"/>
        </w:rPr>
        <w:t>rise to more than 90 percent (Anton 2001). CDT testing is limited by its relatively high </w:t>
      </w:r>
      <w:r>
        <w:rPr>
          <w:color w:val="313B7C"/>
          <w:w w:val="110"/>
        </w:rPr>
        <w:t>cost, </w:t>
      </w:r>
      <w:r>
        <w:rPr>
          <w:color w:val="1D2870"/>
          <w:w w:val="110"/>
        </w:rPr>
        <w:t>lack of </w:t>
      </w:r>
      <w:r>
        <w:rPr>
          <w:color w:val="313B7C"/>
          <w:w w:val="110"/>
        </w:rPr>
        <w:t>clini­ cal </w:t>
      </w:r>
      <w:r>
        <w:rPr>
          <w:color w:val="1D2870"/>
          <w:w w:val="110"/>
        </w:rPr>
        <w:t>availability in </w:t>
      </w:r>
      <w:r>
        <w:rPr>
          <w:color w:val="313B7C"/>
          <w:w w:val="110"/>
        </w:rPr>
        <w:t>some </w:t>
      </w:r>
      <w:r>
        <w:rPr>
          <w:color w:val="1D2870"/>
          <w:w w:val="110"/>
        </w:rPr>
        <w:t>laboratories,</w:t>
      </w:r>
      <w:r>
        <w:rPr>
          <w:color w:val="1D2870"/>
          <w:spacing w:val="40"/>
          <w:w w:val="110"/>
        </w:rPr>
        <w:t> </w:t>
      </w:r>
      <w:r>
        <w:rPr>
          <w:color w:val="313B7C"/>
          <w:w w:val="110"/>
        </w:rPr>
        <w:t>and </w:t>
      </w:r>
      <w:r>
        <w:rPr>
          <w:color w:val="1D2870"/>
          <w:w w:val="110"/>
        </w:rPr>
        <w:t>false­ positive results in abstaining individuals who have </w:t>
      </w:r>
      <w:r>
        <w:rPr>
          <w:color w:val="313B7C"/>
          <w:w w:val="110"/>
        </w:rPr>
        <w:t>endstage </w:t>
      </w:r>
      <w:r>
        <w:rPr>
          <w:color w:val="1D2870"/>
          <w:w w:val="110"/>
        </w:rPr>
        <w:t>liver disease from causes other than </w:t>
      </w:r>
      <w:r>
        <w:rPr>
          <w:color w:val="313B7C"/>
          <w:w w:val="110"/>
        </w:rPr>
        <w:t>alcohol </w:t>
      </w:r>
      <w:r>
        <w:rPr>
          <w:color w:val="1D2870"/>
          <w:w w:val="110"/>
        </w:rPr>
        <w:t>use (DiMartini </w:t>
      </w:r>
      <w:r>
        <w:rPr>
          <w:color w:val="313B7C"/>
          <w:w w:val="110"/>
        </w:rPr>
        <w:t>et </w:t>
      </w:r>
      <w:r>
        <w:rPr>
          <w:color w:val="1D2870"/>
          <w:w w:val="110"/>
        </w:rPr>
        <w:t>al.</w:t>
      </w:r>
      <w:r>
        <w:rPr>
          <w:color w:val="1D2870"/>
          <w:w w:val="110"/>
        </w:rPr>
        <w:t> 2001).</w:t>
      </w:r>
    </w:p>
    <w:p>
      <w:pPr>
        <w:pStyle w:val="BodyText"/>
        <w:rPr>
          <w:sz w:val="22"/>
        </w:rPr>
      </w:pPr>
    </w:p>
    <w:p>
      <w:pPr>
        <w:pStyle w:val="Heading8"/>
        <w:spacing w:line="259" w:lineRule="auto" w:before="126"/>
        <w:ind w:left="264" w:right="1443" w:hanging="6"/>
      </w:pPr>
      <w:r>
        <w:rPr>
          <w:i/>
          <w:color w:val="1D2870"/>
          <w:w w:val="110"/>
        </w:rPr>
        <w:t>Mean</w:t>
      </w:r>
      <w:r>
        <w:rPr>
          <w:i/>
          <w:color w:val="1D2870"/>
          <w:spacing w:val="-17"/>
          <w:w w:val="110"/>
        </w:rPr>
        <w:t> </w:t>
      </w:r>
      <w:r>
        <w:rPr>
          <w:i/>
          <w:color w:val="1D2870"/>
          <w:w w:val="110"/>
        </w:rPr>
        <w:t>corpuscular</w:t>
      </w:r>
      <w:r>
        <w:rPr>
          <w:color w:val="1D2870"/>
          <w:w w:val="110"/>
        </w:rPr>
        <w:t> volume</w:t>
      </w:r>
      <w:r>
        <w:rPr>
          <w:color w:val="1D2870"/>
          <w:w w:val="110"/>
        </w:rPr>
        <w:t> (MCV)</w:t>
      </w:r>
    </w:p>
    <w:p>
      <w:pPr>
        <w:pStyle w:val="BodyText"/>
        <w:spacing w:line="271" w:lineRule="auto" w:before="88"/>
        <w:ind w:left="264" w:right="705" w:firstLine="6"/>
      </w:pPr>
      <w:r>
        <w:rPr>
          <w:color w:val="1D2870"/>
          <w:w w:val="110"/>
        </w:rPr>
        <w:t>Erythrocyte (red blood </w:t>
      </w:r>
      <w:r>
        <w:rPr>
          <w:color w:val="313B7C"/>
          <w:w w:val="110"/>
        </w:rPr>
        <w:t>cell) size </w:t>
      </w:r>
      <w:r>
        <w:rPr>
          <w:color w:val="1D2870"/>
          <w:w w:val="110"/>
        </w:rPr>
        <w:t>is measured in a Coulter counter</w:t>
      </w:r>
      <w:r>
        <w:rPr>
          <w:color w:val="1D2870"/>
          <w:w w:val="110"/>
        </w:rPr>
        <w:t> and often is part of a com­ plete blood </w:t>
      </w:r>
      <w:r>
        <w:rPr>
          <w:color w:val="313B7C"/>
          <w:w w:val="110"/>
        </w:rPr>
        <w:t>count; </w:t>
      </w:r>
      <w:r>
        <w:rPr>
          <w:color w:val="1D2870"/>
          <w:w w:val="110"/>
        </w:rPr>
        <w:t>therefore, it is widely avail­ able</w:t>
      </w:r>
      <w:r>
        <w:rPr>
          <w:color w:val="1D2870"/>
          <w:spacing w:val="-2"/>
          <w:w w:val="110"/>
        </w:rPr>
        <w:t> </w:t>
      </w:r>
      <w:r>
        <w:rPr>
          <w:color w:val="1D2870"/>
          <w:w w:val="110"/>
        </w:rPr>
        <w:t>to</w:t>
      </w:r>
      <w:r>
        <w:rPr>
          <w:color w:val="1D2870"/>
          <w:spacing w:val="-8"/>
          <w:w w:val="110"/>
        </w:rPr>
        <w:t> </w:t>
      </w:r>
      <w:r>
        <w:rPr>
          <w:color w:val="1D2870"/>
          <w:w w:val="110"/>
        </w:rPr>
        <w:t>clinicians. Sensitivity</w:t>
      </w:r>
      <w:r>
        <w:rPr>
          <w:color w:val="1D2870"/>
          <w:w w:val="110"/>
        </w:rPr>
        <w:t> </w:t>
      </w:r>
      <w:r>
        <w:rPr>
          <w:color w:val="313B7C"/>
          <w:w w:val="110"/>
        </w:rPr>
        <w:t>and</w:t>
      </w:r>
      <w:r>
        <w:rPr>
          <w:color w:val="313B7C"/>
          <w:spacing w:val="18"/>
          <w:w w:val="110"/>
        </w:rPr>
        <w:t> </w:t>
      </w:r>
      <w:r>
        <w:rPr>
          <w:color w:val="313B7C"/>
          <w:w w:val="110"/>
        </w:rPr>
        <w:t>specificity</w:t>
      </w:r>
      <w:r>
        <w:rPr>
          <w:color w:val="313B7C"/>
          <w:w w:val="110"/>
        </w:rPr>
        <w:t> are </w:t>
      </w:r>
      <w:r>
        <w:rPr>
          <w:color w:val="1D2870"/>
          <w:w w:val="110"/>
        </w:rPr>
        <w:t>in the</w:t>
      </w:r>
      <w:r>
        <w:rPr>
          <w:color w:val="1D2870"/>
          <w:w w:val="110"/>
        </w:rPr>
        <w:t> </w:t>
      </w:r>
      <w:r>
        <w:rPr>
          <w:color w:val="313B7C"/>
          <w:w w:val="110"/>
        </w:rPr>
        <w:t>30 </w:t>
      </w:r>
      <w:r>
        <w:rPr>
          <w:color w:val="1D2870"/>
          <w:w w:val="110"/>
        </w:rPr>
        <w:t>to 50 percent range. Hence, </w:t>
      </w:r>
      <w:r>
        <w:rPr>
          <w:color w:val="313B7C"/>
          <w:w w:val="110"/>
        </w:rPr>
        <w:t>caution should </w:t>
      </w:r>
      <w:r>
        <w:rPr>
          <w:color w:val="1D2870"/>
          <w:w w:val="110"/>
        </w:rPr>
        <w:t>be </w:t>
      </w:r>
      <w:r>
        <w:rPr>
          <w:color w:val="313B7C"/>
          <w:w w:val="110"/>
        </w:rPr>
        <w:t>exercised </w:t>
      </w:r>
      <w:r>
        <w:rPr>
          <w:color w:val="1D2870"/>
          <w:w w:val="110"/>
        </w:rPr>
        <w:t>when interpreting an ele­ vated MCV in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relation to drinking behavior.</w:t>
      </w:r>
    </w:p>
    <w:p>
      <w:pPr>
        <w:pStyle w:val="BodyText"/>
        <w:spacing w:line="273" w:lineRule="auto" w:before="3"/>
        <w:ind w:left="264" w:right="642" w:firstLine="5"/>
      </w:pPr>
      <w:r>
        <w:rPr>
          <w:color w:val="1D2870"/>
          <w:w w:val="110"/>
        </w:rPr>
        <w:t>This</w:t>
      </w:r>
      <w:r>
        <w:rPr>
          <w:color w:val="1D2870"/>
          <w:spacing w:val="-7"/>
          <w:w w:val="110"/>
        </w:rPr>
        <w:t> </w:t>
      </w:r>
      <w:r>
        <w:rPr>
          <w:color w:val="1D2870"/>
          <w:w w:val="110"/>
        </w:rPr>
        <w:t>lab test </w:t>
      </w:r>
      <w:r>
        <w:rPr>
          <w:color w:val="313B7C"/>
          <w:w w:val="110"/>
        </w:rPr>
        <w:t>should </w:t>
      </w:r>
      <w:r>
        <w:rPr>
          <w:color w:val="1D2870"/>
          <w:w w:val="110"/>
        </w:rPr>
        <w:t>be considered</w:t>
      </w:r>
      <w:r>
        <w:rPr>
          <w:color w:val="1D2870"/>
          <w:w w:val="110"/>
        </w:rPr>
        <w:t> complemen­ tary to other biological markers that are more </w:t>
      </w:r>
      <w:r>
        <w:rPr>
          <w:color w:val="313B7C"/>
          <w:w w:val="110"/>
        </w:rPr>
        <w:t>specific </w:t>
      </w:r>
      <w:r>
        <w:rPr>
          <w:color w:val="1D2870"/>
          <w:w w:val="110"/>
        </w:rPr>
        <w:t>and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sensitive, </w:t>
      </w:r>
      <w:r>
        <w:rPr>
          <w:color w:val="313B7C"/>
          <w:w w:val="110"/>
        </w:rPr>
        <w:t>such </w:t>
      </w:r>
      <w:r>
        <w:rPr>
          <w:color w:val="1D2870"/>
          <w:w w:val="110"/>
        </w:rPr>
        <w:t>as GGT or</w:t>
      </w:r>
      <w:r>
        <w:rPr>
          <w:color w:val="1D2870"/>
          <w:w w:val="110"/>
        </w:rPr>
        <w:t> CDT. </w:t>
      </w:r>
      <w:r>
        <w:rPr>
          <w:color w:val="313B7C"/>
          <w:w w:val="110"/>
        </w:rPr>
        <w:t>Advanced </w:t>
      </w:r>
      <w:r>
        <w:rPr>
          <w:color w:val="1D2870"/>
          <w:w w:val="110"/>
        </w:rPr>
        <w:t>age, nutritional </w:t>
      </w:r>
      <w:r>
        <w:rPr>
          <w:color w:val="313B7C"/>
          <w:w w:val="110"/>
        </w:rPr>
        <w:t>status, cigarette</w:t>
      </w:r>
    </w:p>
    <w:p>
      <w:pPr>
        <w:spacing w:after="0" w:line="273" w:lineRule="auto"/>
        <w:sectPr>
          <w:footerReference w:type="default" r:id="rId15"/>
          <w:pgSz w:w="12240" w:h="15840"/>
          <w:pgMar w:footer="0" w:header="0" w:top="1320" w:bottom="280" w:left="600" w:right="880"/>
          <w:cols w:num="2" w:equalWidth="0">
            <w:col w:w="5474" w:space="40"/>
            <w:col w:w="5246"/>
          </w:cols>
        </w:sectPr>
      </w:pPr>
    </w:p>
    <w:p>
      <w:pPr>
        <w:pStyle w:val="BodyText"/>
        <w:spacing w:before="2"/>
        <w:rPr>
          <w:sz w:val="19"/>
        </w:rPr>
      </w:pPr>
    </w:p>
    <w:p>
      <w:pPr>
        <w:tabs>
          <w:tab w:pos="10572" w:val="right" w:leader="none"/>
        </w:tabs>
        <w:spacing w:before="93"/>
        <w:ind w:left="498" w:right="0" w:firstLine="0"/>
        <w:jc w:val="left"/>
        <w:rPr>
          <w:b/>
          <w:sz w:val="16"/>
        </w:rPr>
      </w:pPr>
      <w:r>
        <w:rPr>
          <w:rFonts w:ascii="Arial"/>
          <w:b/>
          <w:color w:val="1D2870"/>
          <w:w w:val="105"/>
          <w:sz w:val="16"/>
        </w:rPr>
        <w:t>Physical</w:t>
      </w:r>
      <w:r>
        <w:rPr>
          <w:rFonts w:ascii="Arial"/>
          <w:b/>
          <w:color w:val="1D2870"/>
          <w:spacing w:val="18"/>
          <w:w w:val="105"/>
          <w:sz w:val="16"/>
        </w:rPr>
        <w:t> </w:t>
      </w:r>
      <w:r>
        <w:rPr>
          <w:rFonts w:ascii="Arial"/>
          <w:b/>
          <w:color w:val="1D2870"/>
          <w:w w:val="105"/>
          <w:sz w:val="16"/>
        </w:rPr>
        <w:t>Detoxification</w:t>
      </w:r>
      <w:r>
        <w:rPr>
          <w:rFonts w:ascii="Arial"/>
          <w:b/>
          <w:color w:val="1D2870"/>
          <w:spacing w:val="2"/>
          <w:w w:val="105"/>
          <w:sz w:val="16"/>
        </w:rPr>
        <w:t> </w:t>
      </w:r>
      <w:r>
        <w:rPr>
          <w:rFonts w:ascii="Arial"/>
          <w:b/>
          <w:color w:val="1D2870"/>
          <w:w w:val="105"/>
          <w:sz w:val="16"/>
        </w:rPr>
        <w:t>Services</w:t>
      </w:r>
      <w:r>
        <w:rPr>
          <w:rFonts w:ascii="Arial"/>
          <w:b/>
          <w:color w:val="1D2870"/>
          <w:spacing w:val="25"/>
          <w:w w:val="105"/>
          <w:sz w:val="16"/>
        </w:rPr>
        <w:t> </w:t>
      </w:r>
      <w:r>
        <w:rPr>
          <w:rFonts w:ascii="Arial"/>
          <w:b/>
          <w:color w:val="1D2870"/>
          <w:w w:val="105"/>
          <w:sz w:val="16"/>
        </w:rPr>
        <w:t>for</w:t>
      </w:r>
      <w:r>
        <w:rPr>
          <w:rFonts w:ascii="Arial"/>
          <w:b/>
          <w:color w:val="1D2870"/>
          <w:spacing w:val="51"/>
          <w:w w:val="105"/>
          <w:sz w:val="16"/>
        </w:rPr>
        <w:t> </w:t>
      </w:r>
      <w:r>
        <w:rPr>
          <w:rFonts w:ascii="Arial"/>
          <w:b/>
          <w:color w:val="1D2870"/>
          <w:w w:val="105"/>
          <w:sz w:val="16"/>
        </w:rPr>
        <w:t>Withdrawal</w:t>
      </w:r>
      <w:r>
        <w:rPr>
          <w:rFonts w:ascii="Arial"/>
          <w:b/>
          <w:color w:val="1D2870"/>
          <w:spacing w:val="22"/>
          <w:w w:val="105"/>
          <w:sz w:val="16"/>
        </w:rPr>
        <w:t> </w:t>
      </w:r>
      <w:r>
        <w:rPr>
          <w:rFonts w:ascii="Arial"/>
          <w:b/>
          <w:color w:val="1D2870"/>
          <w:w w:val="105"/>
          <w:sz w:val="16"/>
        </w:rPr>
        <w:t>From</w:t>
      </w:r>
      <w:r>
        <w:rPr>
          <w:rFonts w:ascii="Arial"/>
          <w:b/>
          <w:color w:val="1D2870"/>
          <w:spacing w:val="19"/>
          <w:w w:val="105"/>
          <w:sz w:val="16"/>
        </w:rPr>
        <w:t> </w:t>
      </w:r>
      <w:r>
        <w:rPr>
          <w:rFonts w:ascii="Arial"/>
          <w:b/>
          <w:color w:val="1D2870"/>
          <w:w w:val="105"/>
          <w:sz w:val="16"/>
        </w:rPr>
        <w:t>Specific</w:t>
      </w:r>
      <w:r>
        <w:rPr>
          <w:rFonts w:ascii="Arial"/>
          <w:b/>
          <w:color w:val="1D2870"/>
          <w:spacing w:val="19"/>
          <w:w w:val="105"/>
          <w:sz w:val="16"/>
        </w:rPr>
        <w:t> </w:t>
      </w:r>
      <w:r>
        <w:rPr>
          <w:rFonts w:ascii="Arial"/>
          <w:b/>
          <w:color w:val="1D2870"/>
          <w:spacing w:val="-2"/>
          <w:w w:val="105"/>
          <w:sz w:val="16"/>
        </w:rPr>
        <w:t>Substances</w:t>
      </w:r>
      <w:r>
        <w:rPr>
          <w:rFonts w:ascii="Arial"/>
          <w:b/>
          <w:color w:val="1D2870"/>
          <w:sz w:val="16"/>
        </w:rPr>
        <w:tab/>
      </w:r>
      <w:r>
        <w:rPr>
          <w:b/>
          <w:color w:val="1D2870"/>
          <w:spacing w:val="-5"/>
          <w:w w:val="105"/>
          <w:position w:val="2"/>
          <w:sz w:val="16"/>
        </w:rPr>
        <w:t>51</w:t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header="0" w:footer="0" w:top="0" w:bottom="280" w:left="600" w:right="880"/>
        </w:sectPr>
      </w:pPr>
    </w:p>
    <w:p>
      <w:pPr>
        <w:pStyle w:val="BodyText"/>
        <w:spacing w:line="273" w:lineRule="auto" w:before="74"/>
        <w:ind w:left="686" w:right="42" w:hanging="3"/>
      </w:pPr>
      <w:r>
        <w:rPr>
          <w:color w:val="1D2870"/>
          <w:w w:val="110"/>
        </w:rPr>
        <w:t>smoking, and</w:t>
      </w:r>
      <w:r>
        <w:rPr>
          <w:color w:val="1D2870"/>
          <w:w w:val="110"/>
        </w:rPr>
        <w:t> co-occurring disease states with­ out the</w:t>
      </w:r>
      <w:r>
        <w:rPr>
          <w:color w:val="1D2870"/>
          <w:w w:val="110"/>
        </w:rPr>
        <w:t> presence of alcoholism</w:t>
      </w:r>
      <w:r>
        <w:rPr>
          <w:color w:val="1D2870"/>
          <w:w w:val="110"/>
        </w:rPr>
        <w:t> may make test results abnormal.</w:t>
      </w:r>
    </w:p>
    <w:p>
      <w:pPr>
        <w:pStyle w:val="BodyText"/>
        <w:spacing w:before="2"/>
        <w:rPr>
          <w:sz w:val="31"/>
        </w:rPr>
      </w:pPr>
    </w:p>
    <w:p>
      <w:pPr>
        <w:pStyle w:val="Heading1"/>
        <w:spacing w:line="237" w:lineRule="auto"/>
        <w:ind w:left="680" w:right="65" w:firstLine="7"/>
      </w:pPr>
      <w:r>
        <w:rPr>
          <w:color w:val="1D2870"/>
          <w:w w:val="110"/>
        </w:rPr>
        <w:t>Alcohol Intoxication </w:t>
      </w:r>
      <w:r>
        <w:rPr>
          <w:color w:val="1D2870"/>
          <w:w w:val="115"/>
        </w:rPr>
        <w:t>and Withdrawal</w:t>
      </w:r>
    </w:p>
    <w:p>
      <w:pPr>
        <w:pStyle w:val="Heading7"/>
        <w:spacing w:line="259" w:lineRule="auto" w:before="289"/>
        <w:ind w:right="65"/>
      </w:pPr>
      <w:r>
        <w:rPr>
          <w:color w:val="1D2870"/>
          <w:spacing w:val="-2"/>
          <w:w w:val="110"/>
        </w:rPr>
        <w:t>Intoxication</w:t>
      </w:r>
      <w:r>
        <w:rPr>
          <w:color w:val="1D2870"/>
          <w:spacing w:val="-14"/>
          <w:w w:val="110"/>
        </w:rPr>
        <w:t> </w:t>
      </w:r>
      <w:r>
        <w:rPr>
          <w:color w:val="1D2870"/>
          <w:spacing w:val="-2"/>
          <w:w w:val="110"/>
        </w:rPr>
        <w:t>Signs</w:t>
      </w:r>
      <w:r>
        <w:rPr>
          <w:color w:val="1D2870"/>
          <w:spacing w:val="-19"/>
          <w:w w:val="110"/>
        </w:rPr>
        <w:t> </w:t>
      </w:r>
      <w:r>
        <w:rPr>
          <w:color w:val="1D2870"/>
          <w:spacing w:val="-2"/>
          <w:w w:val="110"/>
        </w:rPr>
        <w:t>and Symptoms</w:t>
      </w:r>
    </w:p>
    <w:p>
      <w:pPr>
        <w:pStyle w:val="BodyText"/>
        <w:spacing w:line="271" w:lineRule="auto" w:before="83"/>
        <w:ind w:left="681" w:right="65" w:firstLine="1"/>
      </w:pPr>
      <w:r>
        <w:rPr>
          <w:color w:val="1D2870"/>
          <w:w w:val="110"/>
        </w:rPr>
        <w:t>The</w:t>
      </w:r>
      <w:r>
        <w:rPr>
          <w:color w:val="1D2870"/>
          <w:w w:val="110"/>
        </w:rPr>
        <w:t> clinical presentation of intoxication from alcohol varies widely depending in part on blood alcohol level and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level of previously developed</w:t>
      </w:r>
      <w:r>
        <w:rPr>
          <w:color w:val="1D2870"/>
          <w:w w:val="110"/>
        </w:rPr>
        <w:t> tolerance. </w:t>
      </w:r>
      <w:r>
        <w:rPr>
          <w:color w:val="313B7C"/>
          <w:w w:val="110"/>
        </w:rPr>
        <w:t>At </w:t>
      </w:r>
      <w:r>
        <w:rPr>
          <w:color w:val="1D2870"/>
          <w:w w:val="110"/>
        </w:rPr>
        <w:t>alcohol </w:t>
      </w:r>
      <w:r>
        <w:rPr>
          <w:color w:val="313B7C"/>
          <w:w w:val="110"/>
        </w:rPr>
        <w:t>concentrations </w:t>
      </w:r>
      <w:r>
        <w:rPr>
          <w:color w:val="1D2870"/>
          <w:w w:val="110"/>
        </w:rPr>
        <w:t>between 20mg percent and 80mg percent, loss of muscular </w:t>
      </w:r>
      <w:r>
        <w:rPr>
          <w:color w:val="313B7C"/>
          <w:w w:val="110"/>
        </w:rPr>
        <w:t>coordination,</w:t>
      </w:r>
      <w:r>
        <w:rPr>
          <w:color w:val="313B7C"/>
          <w:w w:val="110"/>
        </w:rPr>
        <w:t> </w:t>
      </w:r>
      <w:r>
        <w:rPr>
          <w:color w:val="1D2870"/>
          <w:w w:val="110"/>
        </w:rPr>
        <w:t>changes in mood,</w:t>
      </w:r>
    </w:p>
    <w:p>
      <w:pPr>
        <w:pStyle w:val="BodyText"/>
        <w:spacing w:line="211" w:lineRule="auto" w:before="30"/>
        <w:ind w:left="681" w:right="65" w:firstLine="3"/>
      </w:pPr>
      <w:r>
        <w:rPr>
          <w:color w:val="1D2870"/>
          <w:w w:val="110"/>
        </w:rPr>
        <w:t>personality</w:t>
      </w:r>
      <w:r>
        <w:rPr>
          <w:color w:val="1D2870"/>
          <w:w w:val="110"/>
        </w:rPr>
        <w:t> alteration, and [increases in motor activity</w:t>
      </w:r>
      <w:r>
        <w:rPr>
          <w:rFonts w:ascii="Arial" w:hAnsi="Arial"/>
          <w:color w:val="1D2870"/>
          <w:w w:val="110"/>
          <w:sz w:val="27"/>
        </w:rPr>
        <w:t>J</w:t>
      </w:r>
      <w:r>
        <w:rPr>
          <w:rFonts w:ascii="Arial" w:hAnsi="Arial"/>
          <w:color w:val="1D2870"/>
          <w:spacing w:val="-23"/>
          <w:w w:val="110"/>
          <w:sz w:val="27"/>
        </w:rPr>
        <w:t> </w:t>
      </w:r>
      <w:r>
        <w:rPr>
          <w:color w:val="1D2870"/>
          <w:w w:val="110"/>
        </w:rPr>
        <w:t>begin.</w:t>
      </w:r>
      <w:r>
        <w:rPr>
          <w:color w:val="1D2870"/>
          <w:spacing w:val="-14"/>
          <w:w w:val="110"/>
        </w:rPr>
        <w:t> </w:t>
      </w:r>
      <w:r>
        <w:rPr>
          <w:color w:val="313B7C"/>
          <w:w w:val="110"/>
        </w:rPr>
        <w:t>At</w:t>
      </w:r>
      <w:r>
        <w:rPr>
          <w:color w:val="313B7C"/>
          <w:spacing w:val="-13"/>
          <w:w w:val="110"/>
        </w:rPr>
        <w:t> </w:t>
      </w:r>
      <w:r>
        <w:rPr>
          <w:color w:val="1D2870"/>
          <w:w w:val="110"/>
        </w:rPr>
        <w:t>levels</w:t>
      </w:r>
      <w:r>
        <w:rPr>
          <w:color w:val="1D2870"/>
          <w:spacing w:val="-14"/>
          <w:w w:val="110"/>
        </w:rPr>
        <w:t> </w:t>
      </w:r>
      <w:r>
        <w:rPr>
          <w:color w:val="1D2870"/>
          <w:w w:val="110"/>
        </w:rPr>
        <w:t>from</w:t>
      </w:r>
      <w:r>
        <w:rPr>
          <w:color w:val="1D2870"/>
          <w:spacing w:val="-14"/>
          <w:w w:val="110"/>
        </w:rPr>
        <w:t> </w:t>
      </w:r>
      <w:r>
        <w:rPr>
          <w:color w:val="1D2870"/>
          <w:w w:val="110"/>
        </w:rPr>
        <w:t>80</w:t>
      </w:r>
      <w:r>
        <w:rPr>
          <w:color w:val="1D2870"/>
          <w:spacing w:val="-14"/>
          <w:w w:val="110"/>
        </w:rPr>
        <w:t> </w:t>
      </w:r>
      <w:r>
        <w:rPr>
          <w:color w:val="1D2870"/>
          <w:w w:val="110"/>
        </w:rPr>
        <w:t>to</w:t>
      </w:r>
      <w:r>
        <w:rPr>
          <w:color w:val="1D2870"/>
          <w:spacing w:val="-13"/>
          <w:w w:val="110"/>
        </w:rPr>
        <w:t> </w:t>
      </w:r>
      <w:r>
        <w:rPr>
          <w:color w:val="1D2870"/>
          <w:w w:val="110"/>
        </w:rPr>
        <w:t>200mg</w:t>
      </w:r>
      <w:r>
        <w:rPr>
          <w:color w:val="1D2870"/>
          <w:spacing w:val="-10"/>
          <w:w w:val="110"/>
        </w:rPr>
        <w:t> </w:t>
      </w:r>
      <w:r>
        <w:rPr>
          <w:color w:val="1D2870"/>
          <w:spacing w:val="-4"/>
          <w:w w:val="110"/>
        </w:rPr>
        <w:t>per­</w:t>
      </w:r>
    </w:p>
    <w:p>
      <w:pPr>
        <w:pStyle w:val="BodyText"/>
        <w:spacing w:line="271" w:lineRule="auto" w:before="21"/>
        <w:ind w:left="675" w:right="46" w:firstLine="5"/>
      </w:pPr>
      <w:r>
        <w:rPr>
          <w:color w:val="313B7C"/>
          <w:w w:val="110"/>
        </w:rPr>
        <w:t>cent, </w:t>
      </w:r>
      <w:r>
        <w:rPr>
          <w:color w:val="1D2870"/>
          <w:w w:val="110"/>
        </w:rPr>
        <w:t>more progressive neurologic impairment occurs with ataxia (inability to </w:t>
      </w:r>
      <w:r>
        <w:rPr>
          <w:color w:val="313B7C"/>
          <w:w w:val="110"/>
        </w:rPr>
        <w:t>coordinate </w:t>
      </w:r>
      <w:r>
        <w:rPr>
          <w:color w:val="1D2870"/>
          <w:w w:val="110"/>
        </w:rPr>
        <w:t>mus­ </w:t>
      </w:r>
      <w:r>
        <w:rPr>
          <w:color w:val="313B7C"/>
          <w:w w:val="110"/>
        </w:rPr>
        <w:t>cular </w:t>
      </w:r>
      <w:r>
        <w:rPr>
          <w:color w:val="1D2870"/>
          <w:w w:val="110"/>
        </w:rPr>
        <w:t>activity) and</w:t>
      </w:r>
      <w:r>
        <w:rPr>
          <w:color w:val="1D2870"/>
          <w:spacing w:val="40"/>
          <w:w w:val="110"/>
        </w:rPr>
        <w:t> </w:t>
      </w:r>
      <w:r>
        <w:rPr>
          <w:color w:val="313B7C"/>
          <w:w w:val="110"/>
        </w:rPr>
        <w:t>slurring </w:t>
      </w:r>
      <w:r>
        <w:rPr>
          <w:color w:val="1D2870"/>
          <w:w w:val="110"/>
        </w:rPr>
        <w:t>of </w:t>
      </w:r>
      <w:r>
        <w:rPr>
          <w:color w:val="313B7C"/>
          <w:w w:val="110"/>
        </w:rPr>
        <w:t>speech </w:t>
      </w:r>
      <w:r>
        <w:rPr>
          <w:color w:val="1D2870"/>
          <w:w w:val="110"/>
        </w:rPr>
        <w:t>being prominent. </w:t>
      </w:r>
      <w:r>
        <w:rPr>
          <w:color w:val="313B7C"/>
          <w:w w:val="110"/>
        </w:rPr>
        <w:t>A</w:t>
      </w:r>
      <w:r>
        <w:rPr>
          <w:color w:val="313B7C"/>
          <w:spacing w:val="-3"/>
          <w:w w:val="110"/>
        </w:rPr>
        <w:t> </w:t>
      </w:r>
      <w:r>
        <w:rPr>
          <w:color w:val="1D2870"/>
          <w:w w:val="110"/>
        </w:rPr>
        <w:t>variety of </w:t>
      </w:r>
      <w:r>
        <w:rPr>
          <w:color w:val="313B7C"/>
          <w:w w:val="110"/>
        </w:rPr>
        <w:t>cognitive </w:t>
      </w:r>
      <w:r>
        <w:rPr>
          <w:color w:val="1D2870"/>
          <w:w w:val="110"/>
        </w:rPr>
        <w:t>functions also are</w:t>
      </w:r>
      <w:r>
        <w:rPr>
          <w:color w:val="1D2870"/>
          <w:w w:val="110"/>
        </w:rPr>
        <w:t> impaired. </w:t>
      </w:r>
      <w:r>
        <w:rPr>
          <w:color w:val="313B7C"/>
          <w:w w:val="110"/>
        </w:rPr>
        <w:t>At </w:t>
      </w:r>
      <w:r>
        <w:rPr>
          <w:color w:val="1D2870"/>
          <w:w w:val="110"/>
        </w:rPr>
        <w:t>blood alcohol levels between 200 and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300mg percent nausea and </w:t>
      </w:r>
      <w:r>
        <w:rPr>
          <w:color w:val="313B7C"/>
          <w:w w:val="110"/>
        </w:rPr>
        <w:t>vomiting </w:t>
      </w:r>
      <w:r>
        <w:rPr>
          <w:color w:val="1D2870"/>
          <w:w w:val="110"/>
        </w:rPr>
        <w:t>may</w:t>
      </w:r>
      <w:r>
        <w:rPr>
          <w:color w:val="1D2870"/>
          <w:spacing w:val="37"/>
          <w:w w:val="110"/>
        </w:rPr>
        <w:t> </w:t>
      </w:r>
      <w:r>
        <w:rPr>
          <w:color w:val="1D2870"/>
          <w:w w:val="110"/>
        </w:rPr>
        <w:t>occur, </w:t>
      </w:r>
      <w:r>
        <w:rPr>
          <w:color w:val="313B7C"/>
          <w:w w:val="110"/>
        </w:rPr>
        <w:t>which </w:t>
      </w:r>
      <w:r>
        <w:rPr>
          <w:color w:val="1D2870"/>
          <w:w w:val="110"/>
        </w:rPr>
        <w:t>along with </w:t>
      </w:r>
      <w:r>
        <w:rPr>
          <w:color w:val="313B7C"/>
          <w:w w:val="110"/>
        </w:rPr>
        <w:t>sedation</w:t>
      </w:r>
      <w:r>
        <w:rPr>
          <w:color w:val="313B7C"/>
          <w:spacing w:val="40"/>
          <w:w w:val="110"/>
        </w:rPr>
        <w:t> </w:t>
      </w:r>
      <w:r>
        <w:rPr>
          <w:color w:val="1D2870"/>
          <w:w w:val="110"/>
        </w:rPr>
        <w:t>may</w:t>
      </w:r>
      <w:r>
        <w:rPr>
          <w:color w:val="1D2870"/>
          <w:w w:val="110"/>
        </w:rPr>
        <w:t> place </w:t>
      </w:r>
      <w:r>
        <w:rPr>
          <w:color w:val="313B7C"/>
          <w:w w:val="110"/>
        </w:rPr>
        <w:t>patients </w:t>
      </w:r>
      <w:r>
        <w:rPr>
          <w:color w:val="1D2870"/>
          <w:w w:val="110"/>
        </w:rPr>
        <w:t>at </w:t>
      </w:r>
      <w:r>
        <w:rPr>
          <w:color w:val="313B7C"/>
          <w:w w:val="110"/>
        </w:rPr>
        <w:t>grave </w:t>
      </w:r>
      <w:r>
        <w:rPr>
          <w:color w:val="1D2870"/>
          <w:w w:val="110"/>
        </w:rPr>
        <w:t>risk for aspiration of </w:t>
      </w:r>
      <w:r>
        <w:rPr>
          <w:color w:val="313B7C"/>
          <w:w w:val="110"/>
        </w:rPr>
        <w:t>stomach contents. </w:t>
      </w:r>
      <w:r>
        <w:rPr>
          <w:color w:val="1D2870"/>
          <w:w w:val="110"/>
        </w:rPr>
        <w:t>At levels </w:t>
      </w:r>
      <w:r>
        <w:rPr>
          <w:color w:val="313B7C"/>
          <w:w w:val="110"/>
        </w:rPr>
        <w:t>greater </w:t>
      </w:r>
      <w:r>
        <w:rPr>
          <w:color w:val="1D2870"/>
          <w:w w:val="110"/>
        </w:rPr>
        <w:t>than </w:t>
      </w:r>
      <w:r>
        <w:rPr>
          <w:color w:val="313B7C"/>
          <w:w w:val="110"/>
        </w:rPr>
        <w:t>300mg </w:t>
      </w:r>
      <w:r>
        <w:rPr>
          <w:color w:val="1D2870"/>
          <w:w w:val="110"/>
        </w:rPr>
        <w:t>percent, hypothermia</w:t>
      </w:r>
      <w:r>
        <w:rPr>
          <w:color w:val="1D2870"/>
          <w:w w:val="110"/>
        </w:rPr>
        <w:t> (low body temperature) with impairment</w:t>
      </w:r>
      <w:r>
        <w:rPr>
          <w:color w:val="1D2870"/>
          <w:w w:val="110"/>
        </w:rPr>
        <w:t> of level of consciousness is likely </w:t>
      </w:r>
      <w:r>
        <w:rPr>
          <w:color w:val="313B7C"/>
          <w:w w:val="110"/>
        </w:rPr>
        <w:t>except </w:t>
      </w:r>
      <w:r>
        <w:rPr>
          <w:color w:val="1D2870"/>
          <w:w w:val="110"/>
        </w:rPr>
        <w:t>in all but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the most tolerant indi­ </w:t>
      </w:r>
      <w:r>
        <w:rPr>
          <w:color w:val="313B7C"/>
          <w:w w:val="110"/>
        </w:rPr>
        <w:t>viduals. </w:t>
      </w:r>
      <w:r>
        <w:rPr>
          <w:color w:val="1D2870"/>
          <w:w w:val="110"/>
        </w:rPr>
        <w:t>Coma begins to be </w:t>
      </w:r>
      <w:r>
        <w:rPr>
          <w:color w:val="313B7C"/>
          <w:w w:val="110"/>
        </w:rPr>
        <w:t>seen </w:t>
      </w:r>
      <w:r>
        <w:rPr>
          <w:color w:val="1D2870"/>
          <w:w w:val="110"/>
        </w:rPr>
        <w:t>at levels of</w:t>
      </w:r>
      <w:r>
        <w:rPr>
          <w:color w:val="1D2870"/>
          <w:spacing w:val="-2"/>
          <w:w w:val="110"/>
        </w:rPr>
        <w:t> </w:t>
      </w:r>
      <w:r>
        <w:rPr>
          <w:color w:val="313B7C"/>
          <w:w w:val="110"/>
        </w:rPr>
        <w:t>400 </w:t>
      </w:r>
      <w:r>
        <w:rPr>
          <w:color w:val="1D2870"/>
          <w:w w:val="110"/>
        </w:rPr>
        <w:t>to 600mg percent, but this is </w:t>
      </w:r>
      <w:r>
        <w:rPr>
          <w:color w:val="313B7C"/>
          <w:w w:val="110"/>
        </w:rPr>
        <w:t>variable, </w:t>
      </w:r>
      <w:r>
        <w:rPr>
          <w:color w:val="1D2870"/>
          <w:w w:val="110"/>
        </w:rPr>
        <w:t>again depending on tolerance. Although </w:t>
      </w:r>
      <w:r>
        <w:rPr>
          <w:color w:val="313B7C"/>
          <w:w w:val="110"/>
        </w:rPr>
        <w:t>exceptions</w:t>
      </w:r>
      <w:r>
        <w:rPr>
          <w:color w:val="313B7C"/>
          <w:spacing w:val="80"/>
          <w:w w:val="110"/>
        </w:rPr>
        <w:t> </w:t>
      </w:r>
      <w:r>
        <w:rPr>
          <w:color w:val="1D2870"/>
          <w:w w:val="110"/>
        </w:rPr>
        <w:t>are found, BACs between 600 and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800mg per­ cent are fatal. At this point, respiratory, </w:t>
      </w:r>
      <w:r>
        <w:rPr>
          <w:color w:val="313B7C"/>
          <w:w w:val="110"/>
        </w:rPr>
        <w:t>car­</w:t>
      </w:r>
      <w:r>
        <w:rPr>
          <w:color w:val="313B7C"/>
          <w:spacing w:val="40"/>
          <w:w w:val="110"/>
        </w:rPr>
        <w:t> </w:t>
      </w:r>
      <w:r>
        <w:rPr>
          <w:color w:val="1D2870"/>
          <w:w w:val="110"/>
        </w:rPr>
        <w:t>diovascular,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and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body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temperature</w:t>
      </w:r>
      <w:r>
        <w:rPr>
          <w:color w:val="1D2870"/>
          <w:spacing w:val="40"/>
          <w:w w:val="110"/>
        </w:rPr>
        <w:t> </w:t>
      </w:r>
      <w:r>
        <w:rPr>
          <w:color w:val="313B7C"/>
          <w:w w:val="110"/>
        </w:rPr>
        <w:t>controls </w:t>
      </w:r>
      <w:r>
        <w:rPr>
          <w:color w:val="1D2870"/>
          <w:w w:val="110"/>
        </w:rPr>
        <w:t>fail. See Figure </w:t>
      </w:r>
      <w:r>
        <w:rPr>
          <w:color w:val="313B7C"/>
          <w:w w:val="110"/>
        </w:rPr>
        <w:t>4-2</w:t>
      </w:r>
      <w:r>
        <w:rPr>
          <w:color w:val="313B7C"/>
          <w:spacing w:val="-5"/>
          <w:w w:val="110"/>
        </w:rPr>
        <w:t> </w:t>
      </w:r>
      <w:r>
        <w:rPr>
          <w:color w:val="1D2870"/>
          <w:w w:val="110"/>
        </w:rPr>
        <w:t>for</w:t>
      </w:r>
      <w:r>
        <w:rPr>
          <w:color w:val="1D2870"/>
          <w:spacing w:val="30"/>
          <w:w w:val="110"/>
        </w:rPr>
        <w:t> </w:t>
      </w:r>
      <w:r>
        <w:rPr>
          <w:color w:val="1D2870"/>
          <w:w w:val="110"/>
        </w:rPr>
        <w:t>more </w:t>
      </w:r>
      <w:r>
        <w:rPr>
          <w:color w:val="313B7C"/>
          <w:w w:val="110"/>
        </w:rPr>
        <w:t>symptoms</w:t>
      </w:r>
      <w:r>
        <w:rPr>
          <w:color w:val="313B7C"/>
          <w:w w:val="110"/>
        </w:rPr>
        <w:t> </w:t>
      </w:r>
      <w:r>
        <w:rPr>
          <w:color w:val="1D2870"/>
          <w:w w:val="110"/>
        </w:rPr>
        <w:t>of </w:t>
      </w:r>
      <w:r>
        <w:rPr>
          <w:color w:val="313B7C"/>
          <w:w w:val="110"/>
        </w:rPr>
        <w:t>alco­ </w:t>
      </w:r>
      <w:r>
        <w:rPr>
          <w:color w:val="1D2870"/>
          <w:w w:val="110"/>
        </w:rPr>
        <w:t>hol intoxication.</w:t>
      </w:r>
    </w:p>
    <w:p>
      <w:pPr>
        <w:pStyle w:val="BodyText"/>
        <w:spacing w:line="271" w:lineRule="auto" w:before="190"/>
        <w:ind w:left="678" w:right="42" w:firstLine="7"/>
      </w:pPr>
      <w:r>
        <w:rPr>
          <w:color w:val="1D2870"/>
          <w:w w:val="110"/>
        </w:rPr>
        <w:t>Since the</w:t>
      </w:r>
      <w:r>
        <w:rPr>
          <w:color w:val="1D2870"/>
          <w:w w:val="110"/>
        </w:rPr>
        <w:t> </w:t>
      </w:r>
      <w:r>
        <w:rPr>
          <w:color w:val="313B7C"/>
          <w:w w:val="110"/>
        </w:rPr>
        <w:t>elimination</w:t>
      </w:r>
      <w:r>
        <w:rPr>
          <w:color w:val="313B7C"/>
          <w:w w:val="110"/>
        </w:rPr>
        <w:t> </w:t>
      </w:r>
      <w:r>
        <w:rPr>
          <w:color w:val="1D2870"/>
          <w:w w:val="110"/>
        </w:rPr>
        <w:t>rate of alcohol from the body </w:t>
      </w:r>
      <w:r>
        <w:rPr>
          <w:color w:val="313B7C"/>
          <w:w w:val="110"/>
        </w:rPr>
        <w:t>generally </w:t>
      </w:r>
      <w:r>
        <w:rPr>
          <w:color w:val="1D2870"/>
          <w:w w:val="110"/>
        </w:rPr>
        <w:t>is</w:t>
      </w:r>
      <w:r>
        <w:rPr>
          <w:color w:val="1D2870"/>
          <w:spacing w:val="-2"/>
          <w:w w:val="110"/>
        </w:rPr>
        <w:t> </w:t>
      </w:r>
      <w:r>
        <w:rPr>
          <w:color w:val="1D2870"/>
          <w:w w:val="110"/>
        </w:rPr>
        <w:t>10 to </w:t>
      </w:r>
      <w:r>
        <w:rPr>
          <w:color w:val="313B7C"/>
          <w:w w:val="110"/>
        </w:rPr>
        <w:t>30mg </w:t>
      </w:r>
      <w:r>
        <w:rPr>
          <w:color w:val="1D2870"/>
          <w:w w:val="110"/>
        </w:rPr>
        <w:t>percent per hour, the</w:t>
      </w:r>
      <w:r>
        <w:rPr>
          <w:color w:val="1D2870"/>
          <w:spacing w:val="-1"/>
          <w:w w:val="110"/>
        </w:rPr>
        <w:t> </w:t>
      </w:r>
      <w:r>
        <w:rPr>
          <w:color w:val="313B7C"/>
          <w:w w:val="110"/>
        </w:rPr>
        <w:t>goals </w:t>
      </w:r>
      <w:r>
        <w:rPr>
          <w:color w:val="1D2870"/>
          <w:w w:val="110"/>
        </w:rPr>
        <w:t>for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the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treatment of alcohol intoxica­ tion are</w:t>
      </w:r>
      <w:r>
        <w:rPr>
          <w:color w:val="1D2870"/>
          <w:w w:val="110"/>
        </w:rPr>
        <w:t> to preserve respiration </w:t>
      </w:r>
      <w:r>
        <w:rPr>
          <w:color w:val="313B7C"/>
          <w:w w:val="110"/>
        </w:rPr>
        <w:t>and cardiovas­ cular </w:t>
      </w:r>
      <w:r>
        <w:rPr>
          <w:color w:val="1D2870"/>
          <w:w w:val="110"/>
        </w:rPr>
        <w:t>function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until alcohol levels fall into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a </w:t>
      </w:r>
      <w:r>
        <w:rPr>
          <w:color w:val="313B7C"/>
          <w:w w:val="110"/>
        </w:rPr>
        <w:t>safe </w:t>
      </w:r>
      <w:r>
        <w:rPr>
          <w:color w:val="1D2870"/>
          <w:w w:val="110"/>
        </w:rPr>
        <w:t>range. Patients who are</w:t>
      </w:r>
      <w:r>
        <w:rPr>
          <w:color w:val="1D2870"/>
          <w:spacing w:val="38"/>
          <w:w w:val="110"/>
        </w:rPr>
        <w:t> </w:t>
      </w:r>
      <w:r>
        <w:rPr>
          <w:color w:val="1D2870"/>
          <w:w w:val="110"/>
        </w:rPr>
        <w:t>severely intoxicat­ </w:t>
      </w:r>
      <w:r>
        <w:rPr>
          <w:color w:val="313B7C"/>
          <w:w w:val="110"/>
        </w:rPr>
        <w:t>ed </w:t>
      </w:r>
      <w:r>
        <w:rPr>
          <w:color w:val="1D2870"/>
          <w:w w:val="110"/>
        </w:rPr>
        <w:t>and</w:t>
      </w:r>
      <w:r>
        <w:rPr>
          <w:color w:val="1D2870"/>
          <w:w w:val="110"/>
        </w:rPr>
        <w:t> comatose as the</w:t>
      </w:r>
      <w:r>
        <w:rPr>
          <w:color w:val="1D2870"/>
          <w:w w:val="110"/>
        </w:rPr>
        <w:t> result of alcohol use </w:t>
      </w:r>
      <w:r>
        <w:rPr>
          <w:color w:val="313B7C"/>
          <w:w w:val="110"/>
        </w:rPr>
        <w:t>should be </w:t>
      </w:r>
      <w:r>
        <w:rPr>
          <w:color w:val="1D2870"/>
          <w:w w:val="110"/>
        </w:rPr>
        <w:t>managed in the </w:t>
      </w:r>
      <w:r>
        <w:rPr>
          <w:color w:val="313B7C"/>
          <w:w w:val="110"/>
        </w:rPr>
        <w:t>same </w:t>
      </w:r>
      <w:r>
        <w:rPr>
          <w:color w:val="1D2870"/>
          <w:w w:val="110"/>
        </w:rPr>
        <w:t>manner as all </w:t>
      </w:r>
      <w:r>
        <w:rPr>
          <w:color w:val="313B7C"/>
          <w:w w:val="110"/>
        </w:rPr>
        <w:t>comatose </w:t>
      </w:r>
      <w:r>
        <w:rPr>
          <w:color w:val="1D2870"/>
          <w:w w:val="110"/>
        </w:rPr>
        <w:t>patients, with particular</w:t>
      </w:r>
      <w:r>
        <w:rPr>
          <w:color w:val="1D2870"/>
          <w:spacing w:val="40"/>
          <w:w w:val="110"/>
        </w:rPr>
        <w:t> </w:t>
      </w:r>
      <w:r>
        <w:rPr>
          <w:color w:val="313B7C"/>
          <w:w w:val="110"/>
        </w:rPr>
        <w:t>care </w:t>
      </w:r>
      <w:r>
        <w:rPr>
          <w:color w:val="1D2870"/>
          <w:w w:val="110"/>
        </w:rPr>
        <w:t>taken</w:t>
      </w:r>
    </w:p>
    <w:p>
      <w:pPr>
        <w:pStyle w:val="BodyText"/>
        <w:spacing w:line="271" w:lineRule="auto" w:before="79"/>
        <w:ind w:left="268" w:right="1187"/>
      </w:pPr>
      <w:r>
        <w:rPr/>
        <w:br w:type="column"/>
      </w:r>
      <w:r>
        <w:rPr>
          <w:color w:val="1D2870"/>
          <w:w w:val="110"/>
        </w:rPr>
        <w:t>in monitoring </w:t>
      </w:r>
      <w:r>
        <w:rPr>
          <w:color w:val="313B7C"/>
          <w:w w:val="110"/>
        </w:rPr>
        <w:t>vital </w:t>
      </w:r>
      <w:r>
        <w:rPr>
          <w:color w:val="1D2870"/>
          <w:w w:val="110"/>
        </w:rPr>
        <w:t>functions, protecting respi­ ration, and observing </w:t>
      </w:r>
      <w:r>
        <w:rPr>
          <w:color w:val="313B7C"/>
          <w:w w:val="110"/>
        </w:rPr>
        <w:t>aspiration, </w:t>
      </w:r>
      <w:r>
        <w:rPr>
          <w:color w:val="1D2870"/>
          <w:w w:val="110"/>
        </w:rPr>
        <w:t>hypo­</w:t>
      </w:r>
      <w:r>
        <w:rPr>
          <w:color w:val="1D2870"/>
          <w:spacing w:val="40"/>
          <w:w w:val="110"/>
        </w:rPr>
        <w:t> </w:t>
      </w:r>
      <w:r>
        <w:rPr>
          <w:color w:val="313B7C"/>
          <w:w w:val="110"/>
        </w:rPr>
        <w:t>glycemia,</w:t>
      </w:r>
      <w:r>
        <w:rPr>
          <w:color w:val="313B7C"/>
          <w:spacing w:val="-2"/>
          <w:w w:val="110"/>
        </w:rPr>
        <w:t> </w:t>
      </w:r>
      <w:r>
        <w:rPr>
          <w:color w:val="1D2870"/>
          <w:w w:val="110"/>
        </w:rPr>
        <w:t>and</w:t>
      </w:r>
      <w:r>
        <w:rPr>
          <w:color w:val="1D2870"/>
          <w:spacing w:val="18"/>
          <w:w w:val="110"/>
        </w:rPr>
        <w:t> </w:t>
      </w:r>
      <w:r>
        <w:rPr>
          <w:color w:val="1D2870"/>
          <w:w w:val="110"/>
        </w:rPr>
        <w:t>thiarnin</w:t>
      </w:r>
      <w:r>
        <w:rPr>
          <w:color w:val="1D2870"/>
          <w:spacing w:val="-5"/>
          <w:w w:val="110"/>
        </w:rPr>
        <w:t> </w:t>
      </w:r>
      <w:r>
        <w:rPr>
          <w:color w:val="1D2870"/>
          <w:w w:val="110"/>
        </w:rPr>
        <w:t>deficiency.</w:t>
      </w:r>
      <w:r>
        <w:rPr>
          <w:color w:val="1D2870"/>
          <w:w w:val="110"/>
        </w:rPr>
        <w:t> Screening</w:t>
      </w:r>
      <w:r>
        <w:rPr>
          <w:color w:val="1D2870"/>
          <w:spacing w:val="-11"/>
          <w:w w:val="110"/>
        </w:rPr>
        <w:t> </w:t>
      </w:r>
      <w:r>
        <w:rPr>
          <w:color w:val="1D2870"/>
          <w:w w:val="110"/>
        </w:rPr>
        <w:t>for other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drugs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that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may</w:t>
      </w:r>
      <w:r>
        <w:rPr>
          <w:color w:val="1D2870"/>
          <w:spacing w:val="40"/>
          <w:w w:val="110"/>
        </w:rPr>
        <w:t> </w:t>
      </w:r>
      <w:r>
        <w:rPr>
          <w:color w:val="313B7C"/>
          <w:w w:val="110"/>
        </w:rPr>
        <w:t>contribute</w:t>
      </w:r>
      <w:r>
        <w:rPr>
          <w:color w:val="313B7C"/>
          <w:spacing w:val="40"/>
          <w:w w:val="110"/>
        </w:rPr>
        <w:t> </w:t>
      </w:r>
      <w:r>
        <w:rPr>
          <w:color w:val="1D2870"/>
          <w:w w:val="110"/>
        </w:rPr>
        <w:t>to</w:t>
      </w:r>
      <w:r>
        <w:rPr>
          <w:color w:val="1D2870"/>
          <w:spacing w:val="29"/>
          <w:w w:val="110"/>
        </w:rPr>
        <w:t> </w:t>
      </w:r>
      <w:r>
        <w:rPr>
          <w:color w:val="1D2870"/>
          <w:w w:val="110"/>
        </w:rPr>
        <w:t>the</w:t>
      </w:r>
      <w:r>
        <w:rPr>
          <w:color w:val="1D2870"/>
          <w:spacing w:val="40"/>
          <w:w w:val="110"/>
        </w:rPr>
        <w:t> </w:t>
      </w:r>
      <w:r>
        <w:rPr>
          <w:color w:val="313B7C"/>
          <w:w w:val="110"/>
        </w:rPr>
        <w:t>coma, </w:t>
      </w:r>
      <w:r>
        <w:rPr>
          <w:color w:val="1D2870"/>
          <w:w w:val="110"/>
        </w:rPr>
        <w:t>as well as other </w:t>
      </w:r>
      <w:r>
        <w:rPr>
          <w:color w:val="313B7C"/>
          <w:w w:val="110"/>
        </w:rPr>
        <w:t>sources </w:t>
      </w:r>
      <w:r>
        <w:rPr>
          <w:color w:val="1D2870"/>
          <w:w w:val="110"/>
        </w:rPr>
        <w:t>of coma induction, </w:t>
      </w:r>
      <w:r>
        <w:rPr>
          <w:color w:val="313B7C"/>
          <w:w w:val="110"/>
        </w:rPr>
        <w:t>should </w:t>
      </w:r>
      <w:r>
        <w:rPr>
          <w:color w:val="1D2870"/>
          <w:w w:val="110"/>
        </w:rPr>
        <w:t>be done. </w:t>
      </w:r>
      <w:r>
        <w:rPr>
          <w:color w:val="313B7C"/>
          <w:w w:val="110"/>
        </w:rPr>
        <w:t>Agitation </w:t>
      </w:r>
      <w:r>
        <w:rPr>
          <w:color w:val="1D2870"/>
          <w:w w:val="110"/>
        </w:rPr>
        <w:t>is best managed with interpersonal and nursing approaches rather</w:t>
      </w:r>
      <w:r>
        <w:rPr>
          <w:color w:val="1D2870"/>
          <w:spacing w:val="80"/>
          <w:w w:val="110"/>
        </w:rPr>
        <w:t> </w:t>
      </w:r>
      <w:r>
        <w:rPr>
          <w:color w:val="1D2870"/>
          <w:w w:val="110"/>
        </w:rPr>
        <w:t>than additional medications, which may only </w:t>
      </w:r>
      <w:r>
        <w:rPr>
          <w:color w:val="313B7C"/>
          <w:w w:val="110"/>
        </w:rPr>
        <w:t>complicate </w:t>
      </w:r>
      <w:r>
        <w:rPr>
          <w:color w:val="1D2870"/>
          <w:w w:val="110"/>
        </w:rPr>
        <w:t>and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delay the </w:t>
      </w:r>
      <w:r>
        <w:rPr>
          <w:color w:val="313B7C"/>
          <w:w w:val="110"/>
        </w:rPr>
        <w:t>elimination</w:t>
      </w:r>
      <w:r>
        <w:rPr>
          <w:color w:val="313B7C"/>
          <w:w w:val="110"/>
        </w:rPr>
        <w:t> </w:t>
      </w:r>
      <w:r>
        <w:rPr>
          <w:color w:val="1D2870"/>
          <w:w w:val="110"/>
        </w:rPr>
        <w:t>of the </w:t>
      </w:r>
      <w:r>
        <w:rPr>
          <w:color w:val="1D2870"/>
          <w:spacing w:val="-2"/>
          <w:w w:val="110"/>
        </w:rPr>
        <w:t>alcohol.</w:t>
      </w:r>
    </w:p>
    <w:p>
      <w:pPr>
        <w:pStyle w:val="BodyText"/>
        <w:spacing w:before="9"/>
        <w:rPr>
          <w:sz w:val="32"/>
        </w:rPr>
      </w:pPr>
    </w:p>
    <w:p>
      <w:pPr>
        <w:pStyle w:val="Heading7"/>
        <w:spacing w:line="259" w:lineRule="auto"/>
        <w:ind w:left="274" w:right="1085" w:firstLine="3"/>
      </w:pPr>
      <w:r>
        <w:rPr>
          <w:color w:val="1D2870"/>
          <w:w w:val="105"/>
        </w:rPr>
        <w:t>Withdrawal Signs and </w:t>
      </w:r>
      <w:r>
        <w:rPr>
          <w:color w:val="1D2870"/>
          <w:spacing w:val="-2"/>
          <w:w w:val="105"/>
        </w:rPr>
        <w:t>Symptoms</w:t>
      </w:r>
    </w:p>
    <w:p>
      <w:pPr>
        <w:pStyle w:val="BodyText"/>
        <w:spacing w:line="271" w:lineRule="auto" w:before="88"/>
        <w:ind w:left="272" w:right="1085" w:firstLine="3"/>
      </w:pPr>
      <w:r>
        <w:rPr>
          <w:color w:val="1D2870"/>
          <w:w w:val="115"/>
        </w:rPr>
        <w:t>Hippocrates, writing around </w:t>
      </w:r>
      <w:r>
        <w:rPr>
          <w:color w:val="313B7C"/>
          <w:w w:val="115"/>
        </w:rPr>
        <w:t>400</w:t>
      </w:r>
      <w:r>
        <w:rPr>
          <w:color w:val="313B7C"/>
          <w:spacing w:val="-1"/>
          <w:w w:val="115"/>
        </w:rPr>
        <w:t> </w:t>
      </w:r>
      <w:r>
        <w:rPr>
          <w:color w:val="1D2870"/>
          <w:w w:val="115"/>
        </w:rPr>
        <w:t>B.C., </w:t>
      </w:r>
      <w:r>
        <w:rPr>
          <w:color w:val="313B7C"/>
          <w:w w:val="115"/>
        </w:rPr>
        <w:t>gave</w:t>
      </w:r>
      <w:r>
        <w:rPr>
          <w:color w:val="313B7C"/>
          <w:spacing w:val="-2"/>
          <w:w w:val="115"/>
        </w:rPr>
        <w:t> </w:t>
      </w:r>
      <w:r>
        <w:rPr>
          <w:color w:val="1D2870"/>
          <w:w w:val="115"/>
        </w:rPr>
        <w:t>us our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first</w:t>
      </w:r>
      <w:r>
        <w:rPr>
          <w:color w:val="1D2870"/>
          <w:spacing w:val="-14"/>
          <w:w w:val="115"/>
        </w:rPr>
        <w:t> </w:t>
      </w:r>
      <w:r>
        <w:rPr>
          <w:color w:val="313B7C"/>
          <w:w w:val="115"/>
        </w:rPr>
        <w:t>written</w:t>
      </w:r>
      <w:r>
        <w:rPr>
          <w:color w:val="313B7C"/>
          <w:spacing w:val="-15"/>
          <w:w w:val="115"/>
        </w:rPr>
        <w:t> </w:t>
      </w:r>
      <w:r>
        <w:rPr>
          <w:color w:val="313B7C"/>
          <w:w w:val="115"/>
        </w:rPr>
        <w:t>clinical</w:t>
      </w:r>
      <w:r>
        <w:rPr>
          <w:color w:val="313B7C"/>
          <w:spacing w:val="-14"/>
          <w:w w:val="115"/>
        </w:rPr>
        <w:t> </w:t>
      </w:r>
      <w:r>
        <w:rPr>
          <w:color w:val="1D2870"/>
          <w:w w:val="115"/>
        </w:rPr>
        <w:t>picture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of</w:t>
      </w:r>
      <w:r>
        <w:rPr>
          <w:color w:val="1D2870"/>
          <w:spacing w:val="-12"/>
          <w:w w:val="115"/>
        </w:rPr>
        <w:t> </w:t>
      </w:r>
      <w:r>
        <w:rPr>
          <w:color w:val="1D2870"/>
          <w:w w:val="115"/>
        </w:rPr>
        <w:t>alcohol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with­ drawal when he wrote that</w:t>
      </w:r>
      <w:r>
        <w:rPr>
          <w:color w:val="1D2870"/>
          <w:spacing w:val="-1"/>
          <w:w w:val="115"/>
        </w:rPr>
        <w:t> </w:t>
      </w:r>
      <w:r>
        <w:rPr>
          <w:rFonts w:ascii="Arial" w:hAnsi="Arial"/>
          <w:color w:val="1D2870"/>
          <w:w w:val="115"/>
        </w:rPr>
        <w:t>if</w:t>
      </w:r>
      <w:r>
        <w:rPr>
          <w:rFonts w:ascii="Arial" w:hAnsi="Arial"/>
          <w:color w:val="1D2870"/>
          <w:w w:val="115"/>
        </w:rPr>
        <w:t> </w:t>
      </w:r>
      <w:r>
        <w:rPr>
          <w:color w:val="1D2870"/>
          <w:w w:val="115"/>
        </w:rPr>
        <w:t>the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patient is</w:t>
      </w:r>
      <w:r>
        <w:rPr>
          <w:color w:val="1D2870"/>
          <w:spacing w:val="-2"/>
          <w:w w:val="115"/>
        </w:rPr>
        <w:t> </w:t>
      </w:r>
      <w:r>
        <w:rPr>
          <w:color w:val="313B7C"/>
          <w:w w:val="115"/>
        </w:rPr>
        <w:t>"in </w:t>
      </w:r>
      <w:r>
        <w:rPr>
          <w:color w:val="1D2870"/>
          <w:w w:val="115"/>
        </w:rPr>
        <w:t>the </w:t>
      </w:r>
      <w:r>
        <w:rPr>
          <w:color w:val="313B7C"/>
          <w:w w:val="115"/>
        </w:rPr>
        <w:t>prime </w:t>
      </w:r>
      <w:r>
        <w:rPr>
          <w:color w:val="1D2870"/>
          <w:w w:val="115"/>
        </w:rPr>
        <w:t>of life and</w:t>
      </w:r>
      <w:r>
        <w:rPr>
          <w:color w:val="1D2870"/>
          <w:w w:val="115"/>
        </w:rPr>
        <w:t> </w:t>
      </w:r>
      <w:r>
        <w:rPr>
          <w:rFonts w:ascii="Arial" w:hAnsi="Arial"/>
          <w:color w:val="1D2870"/>
          <w:w w:val="115"/>
        </w:rPr>
        <w:t>if </w:t>
      </w:r>
      <w:r>
        <w:rPr>
          <w:color w:val="1D2870"/>
          <w:w w:val="115"/>
        </w:rPr>
        <w:t>from drinking he has trembling hands," it may</w:t>
      </w:r>
      <w:r>
        <w:rPr>
          <w:color w:val="1D2870"/>
          <w:spacing w:val="-33"/>
          <w:w w:val="115"/>
        </w:rPr>
        <w:t> </w:t>
      </w:r>
      <w:r>
        <w:rPr>
          <w:color w:val="1D2870"/>
          <w:w w:val="115"/>
        </w:rPr>
        <w:t>well be the</w:t>
      </w:r>
      <w:r>
        <w:rPr>
          <w:color w:val="1D2870"/>
          <w:spacing w:val="40"/>
          <w:w w:val="115"/>
        </w:rPr>
        <w:t> </w:t>
      </w:r>
      <w:r>
        <w:rPr>
          <w:color w:val="313B7C"/>
          <w:w w:val="115"/>
        </w:rPr>
        <w:t>case </w:t>
      </w:r>
      <w:r>
        <w:rPr>
          <w:color w:val="1D2870"/>
          <w:w w:val="115"/>
        </w:rPr>
        <w:t>that the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patient is</w:t>
      </w:r>
      <w:r>
        <w:rPr>
          <w:color w:val="1D2870"/>
          <w:spacing w:val="-4"/>
          <w:w w:val="115"/>
        </w:rPr>
        <w:t> </w:t>
      </w:r>
      <w:r>
        <w:rPr>
          <w:color w:val="313B7C"/>
          <w:w w:val="115"/>
        </w:rPr>
        <w:t>showing</w:t>
      </w:r>
      <w:r>
        <w:rPr>
          <w:color w:val="313B7C"/>
          <w:spacing w:val="-2"/>
          <w:w w:val="115"/>
        </w:rPr>
        <w:t> </w:t>
      </w:r>
      <w:r>
        <w:rPr>
          <w:color w:val="1D2870"/>
          <w:w w:val="115"/>
        </w:rPr>
        <w:t>withdrawal </w:t>
      </w:r>
      <w:r>
        <w:rPr>
          <w:color w:val="313B7C"/>
          <w:w w:val="115"/>
        </w:rPr>
        <w:t>signs </w:t>
      </w:r>
      <w:r>
        <w:rPr>
          <w:color w:val="1D2870"/>
          <w:w w:val="115"/>
        </w:rPr>
        <w:t>and symptoms. To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this day, </w:t>
      </w:r>
      <w:r>
        <w:rPr>
          <w:color w:val="313B7C"/>
          <w:w w:val="115"/>
        </w:rPr>
        <w:t>alcohol </w:t>
      </w:r>
      <w:r>
        <w:rPr>
          <w:color w:val="1D2870"/>
          <w:w w:val="115"/>
        </w:rPr>
        <w:t>withdrawal remains underrecognized and undertreated.</w:t>
      </w:r>
    </w:p>
    <w:p>
      <w:pPr>
        <w:pStyle w:val="BodyText"/>
        <w:spacing w:line="271" w:lineRule="auto"/>
        <w:ind w:left="272" w:right="804"/>
      </w:pPr>
      <w:r>
        <w:rPr>
          <w:color w:val="1D2870"/>
          <w:w w:val="115"/>
        </w:rPr>
        <w:t>The</w:t>
      </w:r>
      <w:r>
        <w:rPr>
          <w:color w:val="1D2870"/>
          <w:spacing w:val="-15"/>
          <w:w w:val="115"/>
        </w:rPr>
        <w:t> </w:t>
      </w:r>
      <w:r>
        <w:rPr>
          <w:color w:val="313B7C"/>
          <w:w w:val="115"/>
        </w:rPr>
        <w:t>signs</w:t>
      </w:r>
      <w:r>
        <w:rPr>
          <w:color w:val="313B7C"/>
          <w:spacing w:val="-14"/>
          <w:w w:val="115"/>
        </w:rPr>
        <w:t> </w:t>
      </w:r>
      <w:r>
        <w:rPr>
          <w:color w:val="1D2870"/>
          <w:w w:val="115"/>
        </w:rPr>
        <w:t>and</w:t>
      </w:r>
      <w:r>
        <w:rPr>
          <w:color w:val="1D2870"/>
          <w:spacing w:val="5"/>
          <w:w w:val="115"/>
        </w:rPr>
        <w:t> </w:t>
      </w:r>
      <w:r>
        <w:rPr>
          <w:color w:val="313B7C"/>
          <w:w w:val="115"/>
        </w:rPr>
        <w:t>symptoms</w:t>
      </w:r>
      <w:r>
        <w:rPr>
          <w:color w:val="313B7C"/>
          <w:spacing w:val="-12"/>
          <w:w w:val="115"/>
        </w:rPr>
        <w:t> </w:t>
      </w:r>
      <w:r>
        <w:rPr>
          <w:color w:val="1D2870"/>
          <w:w w:val="115"/>
        </w:rPr>
        <w:t>of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acute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alcohol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with­ drawal generally </w:t>
      </w:r>
      <w:r>
        <w:rPr>
          <w:color w:val="313B7C"/>
          <w:w w:val="115"/>
        </w:rPr>
        <w:t>start </w:t>
      </w:r>
      <w:r>
        <w:rPr>
          <w:color w:val="1D2870"/>
          <w:w w:val="115"/>
        </w:rPr>
        <w:t>6 to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24 hours after the patient</w:t>
      </w:r>
      <w:r>
        <w:rPr>
          <w:color w:val="1D2870"/>
          <w:spacing w:val="-11"/>
          <w:w w:val="115"/>
        </w:rPr>
        <w:t> </w:t>
      </w:r>
      <w:r>
        <w:rPr>
          <w:color w:val="1D2870"/>
          <w:w w:val="115"/>
        </w:rPr>
        <w:t>takes</w:t>
      </w:r>
      <w:r>
        <w:rPr>
          <w:color w:val="1D2870"/>
          <w:spacing w:val="-13"/>
          <w:w w:val="115"/>
        </w:rPr>
        <w:t> </w:t>
      </w:r>
      <w:r>
        <w:rPr>
          <w:color w:val="1D2870"/>
          <w:w w:val="115"/>
        </w:rPr>
        <w:t>his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last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drink.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Alcohol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withdrawal may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begin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when</w:t>
      </w:r>
      <w:r>
        <w:rPr>
          <w:color w:val="1D2870"/>
          <w:spacing w:val="-12"/>
          <w:w w:val="115"/>
        </w:rPr>
        <w:t> </w:t>
      </w:r>
      <w:r>
        <w:rPr>
          <w:color w:val="1D2870"/>
          <w:w w:val="115"/>
        </w:rPr>
        <w:t>the</w:t>
      </w:r>
      <w:r>
        <w:rPr>
          <w:color w:val="1D2870"/>
          <w:spacing w:val="-3"/>
          <w:w w:val="115"/>
        </w:rPr>
        <w:t> </w:t>
      </w:r>
      <w:r>
        <w:rPr>
          <w:color w:val="1D2870"/>
          <w:w w:val="115"/>
        </w:rPr>
        <w:t>patient</w:t>
      </w:r>
      <w:r>
        <w:rPr>
          <w:color w:val="1D2870"/>
          <w:spacing w:val="-6"/>
          <w:w w:val="115"/>
        </w:rPr>
        <w:t> </w:t>
      </w:r>
      <w:r>
        <w:rPr>
          <w:color w:val="313B7C"/>
          <w:w w:val="115"/>
        </w:rPr>
        <w:t>still</w:t>
      </w:r>
      <w:r>
        <w:rPr>
          <w:color w:val="313B7C"/>
          <w:spacing w:val="-15"/>
          <w:w w:val="115"/>
        </w:rPr>
        <w:t> </w:t>
      </w:r>
      <w:r>
        <w:rPr>
          <w:color w:val="1D2870"/>
          <w:w w:val="115"/>
        </w:rPr>
        <w:t>has</w:t>
      </w:r>
      <w:r>
        <w:rPr>
          <w:color w:val="1D2870"/>
          <w:spacing w:val="-4"/>
          <w:w w:val="115"/>
        </w:rPr>
        <w:t> </w:t>
      </w:r>
      <w:r>
        <w:rPr>
          <w:color w:val="313B7C"/>
          <w:w w:val="115"/>
        </w:rPr>
        <w:t>significant </w:t>
      </w:r>
      <w:r>
        <w:rPr>
          <w:color w:val="1D2870"/>
          <w:w w:val="115"/>
        </w:rPr>
        <w:t>blood alcohol concentrations. The </w:t>
      </w:r>
      <w:r>
        <w:rPr>
          <w:color w:val="313B7C"/>
          <w:w w:val="115"/>
        </w:rPr>
        <w:t>signs </w:t>
      </w:r>
      <w:r>
        <w:rPr>
          <w:color w:val="1D2870"/>
          <w:w w:val="115"/>
        </w:rPr>
        <w:t>and symptoms may</w:t>
      </w:r>
      <w:r>
        <w:rPr>
          <w:color w:val="1D2870"/>
          <w:spacing w:val="-5"/>
          <w:w w:val="115"/>
        </w:rPr>
        <w:t> </w:t>
      </w:r>
      <w:r>
        <w:rPr>
          <w:color w:val="313B7C"/>
          <w:w w:val="115"/>
        </w:rPr>
        <w:t>include</w:t>
      </w:r>
      <w:r>
        <w:rPr>
          <w:color w:val="313B7C"/>
          <w:spacing w:val="-3"/>
          <w:w w:val="115"/>
        </w:rPr>
        <w:t> </w:t>
      </w:r>
      <w:r>
        <w:rPr>
          <w:color w:val="1D2870"/>
          <w:w w:val="115"/>
        </w:rPr>
        <w:t>the</w:t>
      </w:r>
      <w:r>
        <w:rPr>
          <w:color w:val="1D2870"/>
          <w:spacing w:val="-11"/>
          <w:w w:val="115"/>
        </w:rPr>
        <w:t> </w:t>
      </w:r>
      <w:r>
        <w:rPr>
          <w:color w:val="1D2870"/>
          <w:w w:val="115"/>
        </w:rPr>
        <w:t>following:</w:t>
      </w:r>
    </w:p>
    <w:p>
      <w:pPr>
        <w:pStyle w:val="ListParagraph"/>
        <w:numPr>
          <w:ilvl w:val="0"/>
          <w:numId w:val="2"/>
        </w:numPr>
        <w:tabs>
          <w:tab w:pos="440" w:val="left" w:leader="none"/>
        </w:tabs>
        <w:spacing w:line="240" w:lineRule="auto" w:before="60" w:after="0"/>
        <w:ind w:left="439" w:right="0" w:hanging="148"/>
        <w:jc w:val="left"/>
        <w:rPr>
          <w:color w:val="1D2870"/>
          <w:sz w:val="20"/>
        </w:rPr>
      </w:pPr>
      <w:r>
        <w:rPr>
          <w:color w:val="1D2870"/>
          <w:w w:val="110"/>
          <w:sz w:val="20"/>
        </w:rPr>
        <w:t>Restlessness,</w:t>
      </w:r>
      <w:r>
        <w:rPr>
          <w:color w:val="1D2870"/>
          <w:spacing w:val="20"/>
          <w:w w:val="110"/>
          <w:sz w:val="20"/>
        </w:rPr>
        <w:t> </w:t>
      </w:r>
      <w:r>
        <w:rPr>
          <w:color w:val="1D2870"/>
          <w:w w:val="110"/>
          <w:sz w:val="20"/>
        </w:rPr>
        <w:t>irritability,</w:t>
      </w:r>
      <w:r>
        <w:rPr>
          <w:color w:val="1D2870"/>
          <w:spacing w:val="24"/>
          <w:w w:val="110"/>
          <w:sz w:val="20"/>
        </w:rPr>
        <w:t> </w:t>
      </w:r>
      <w:r>
        <w:rPr>
          <w:color w:val="1D2870"/>
          <w:w w:val="110"/>
          <w:sz w:val="20"/>
        </w:rPr>
        <w:t>anxiety,</w:t>
      </w:r>
      <w:r>
        <w:rPr>
          <w:color w:val="1D2870"/>
          <w:spacing w:val="15"/>
          <w:w w:val="110"/>
          <w:sz w:val="20"/>
        </w:rPr>
        <w:t> </w:t>
      </w:r>
      <w:r>
        <w:rPr>
          <w:color w:val="1D2870"/>
          <w:spacing w:val="-2"/>
          <w:w w:val="110"/>
          <w:sz w:val="20"/>
        </w:rPr>
        <w:t>agitation</w:t>
      </w:r>
    </w:p>
    <w:p>
      <w:pPr>
        <w:pStyle w:val="ListParagraph"/>
        <w:numPr>
          <w:ilvl w:val="0"/>
          <w:numId w:val="2"/>
        </w:numPr>
        <w:tabs>
          <w:tab w:pos="432" w:val="left" w:leader="none"/>
        </w:tabs>
        <w:spacing w:line="240" w:lineRule="auto" w:before="102" w:after="0"/>
        <w:ind w:left="431" w:right="0" w:hanging="140"/>
        <w:jc w:val="left"/>
        <w:rPr>
          <w:color w:val="1D2870"/>
          <w:sz w:val="20"/>
        </w:rPr>
      </w:pPr>
      <w:r>
        <w:rPr>
          <w:color w:val="1D2870"/>
          <w:w w:val="110"/>
          <w:sz w:val="20"/>
        </w:rPr>
        <w:t>Anorexia</w:t>
      </w:r>
      <w:r>
        <w:rPr>
          <w:color w:val="1D2870"/>
          <w:spacing w:val="23"/>
          <w:w w:val="110"/>
          <w:sz w:val="20"/>
        </w:rPr>
        <w:t> </w:t>
      </w:r>
      <w:r>
        <w:rPr>
          <w:color w:val="1D2870"/>
          <w:w w:val="110"/>
          <w:sz w:val="20"/>
        </w:rPr>
        <w:t>(lack</w:t>
      </w:r>
      <w:r>
        <w:rPr>
          <w:color w:val="1D2870"/>
          <w:spacing w:val="22"/>
          <w:w w:val="110"/>
          <w:sz w:val="20"/>
        </w:rPr>
        <w:t> </w:t>
      </w:r>
      <w:r>
        <w:rPr>
          <w:color w:val="1D2870"/>
          <w:w w:val="110"/>
          <w:sz w:val="20"/>
        </w:rPr>
        <w:t>of</w:t>
      </w:r>
      <w:r>
        <w:rPr>
          <w:color w:val="1D2870"/>
          <w:spacing w:val="22"/>
          <w:w w:val="110"/>
          <w:sz w:val="20"/>
        </w:rPr>
        <w:t> </w:t>
      </w:r>
      <w:r>
        <w:rPr>
          <w:color w:val="1D2870"/>
          <w:w w:val="110"/>
          <w:sz w:val="20"/>
        </w:rPr>
        <w:t>appetite),</w:t>
      </w:r>
      <w:r>
        <w:rPr>
          <w:color w:val="1D2870"/>
          <w:spacing w:val="18"/>
          <w:w w:val="110"/>
          <w:sz w:val="20"/>
        </w:rPr>
        <w:t> </w:t>
      </w:r>
      <w:r>
        <w:rPr>
          <w:color w:val="1D2870"/>
          <w:w w:val="110"/>
          <w:sz w:val="20"/>
        </w:rPr>
        <w:t>nausea,</w:t>
      </w:r>
      <w:r>
        <w:rPr>
          <w:color w:val="1D2870"/>
          <w:spacing w:val="14"/>
          <w:w w:val="110"/>
          <w:sz w:val="20"/>
        </w:rPr>
        <w:t> </w:t>
      </w:r>
      <w:r>
        <w:rPr>
          <w:color w:val="1D2870"/>
          <w:spacing w:val="-2"/>
          <w:w w:val="110"/>
          <w:sz w:val="20"/>
        </w:rPr>
        <w:t>vomiting</w:t>
      </w:r>
    </w:p>
    <w:p>
      <w:pPr>
        <w:pStyle w:val="ListParagraph"/>
        <w:numPr>
          <w:ilvl w:val="0"/>
          <w:numId w:val="2"/>
        </w:numPr>
        <w:tabs>
          <w:tab w:pos="437" w:val="left" w:leader="none"/>
        </w:tabs>
        <w:spacing w:line="276" w:lineRule="auto" w:before="101" w:after="0"/>
        <w:ind w:left="451" w:right="1630" w:hanging="159"/>
        <w:jc w:val="left"/>
        <w:rPr>
          <w:color w:val="1D2870"/>
          <w:sz w:val="20"/>
        </w:rPr>
      </w:pPr>
      <w:r>
        <w:rPr>
          <w:color w:val="1D2870"/>
          <w:w w:val="110"/>
          <w:sz w:val="20"/>
        </w:rPr>
        <w:t>Tremor (shakiness), </w:t>
      </w:r>
      <w:r>
        <w:rPr>
          <w:color w:val="313B7C"/>
          <w:w w:val="110"/>
          <w:sz w:val="20"/>
        </w:rPr>
        <w:t>elevated </w:t>
      </w:r>
      <w:r>
        <w:rPr>
          <w:color w:val="1D2870"/>
          <w:w w:val="110"/>
          <w:sz w:val="20"/>
        </w:rPr>
        <w:t>heart rate, increased blood pressure</w:t>
      </w:r>
    </w:p>
    <w:p>
      <w:pPr>
        <w:pStyle w:val="ListParagraph"/>
        <w:numPr>
          <w:ilvl w:val="0"/>
          <w:numId w:val="2"/>
        </w:numPr>
        <w:tabs>
          <w:tab w:pos="434" w:val="left" w:leader="none"/>
        </w:tabs>
        <w:spacing w:line="240" w:lineRule="auto" w:before="63" w:after="0"/>
        <w:ind w:left="433" w:right="0" w:hanging="142"/>
        <w:jc w:val="left"/>
        <w:rPr>
          <w:color w:val="1D2870"/>
          <w:sz w:val="20"/>
        </w:rPr>
      </w:pPr>
      <w:r>
        <w:rPr>
          <w:color w:val="1D2870"/>
          <w:w w:val="115"/>
          <w:sz w:val="20"/>
        </w:rPr>
        <w:t>Insomnia,</w:t>
      </w:r>
      <w:r>
        <w:rPr>
          <w:color w:val="1D2870"/>
          <w:spacing w:val="-10"/>
          <w:w w:val="115"/>
          <w:sz w:val="20"/>
        </w:rPr>
        <w:t> </w:t>
      </w:r>
      <w:r>
        <w:rPr>
          <w:color w:val="1D2870"/>
          <w:w w:val="115"/>
          <w:sz w:val="20"/>
        </w:rPr>
        <w:t>intense</w:t>
      </w:r>
      <w:r>
        <w:rPr>
          <w:color w:val="1D2870"/>
          <w:spacing w:val="-8"/>
          <w:w w:val="115"/>
          <w:sz w:val="20"/>
        </w:rPr>
        <w:t> </w:t>
      </w:r>
      <w:r>
        <w:rPr>
          <w:color w:val="1D2870"/>
          <w:w w:val="115"/>
          <w:sz w:val="20"/>
        </w:rPr>
        <w:t>dreaming,</w:t>
      </w:r>
      <w:r>
        <w:rPr>
          <w:color w:val="1D2870"/>
          <w:spacing w:val="-3"/>
          <w:w w:val="115"/>
          <w:sz w:val="20"/>
        </w:rPr>
        <w:t> </w:t>
      </w:r>
      <w:r>
        <w:rPr>
          <w:color w:val="1D2870"/>
          <w:spacing w:val="-2"/>
          <w:w w:val="115"/>
          <w:sz w:val="20"/>
        </w:rPr>
        <w:t>nightmares</w:t>
      </w:r>
    </w:p>
    <w:p>
      <w:pPr>
        <w:pStyle w:val="ListParagraph"/>
        <w:numPr>
          <w:ilvl w:val="0"/>
          <w:numId w:val="2"/>
        </w:numPr>
        <w:tabs>
          <w:tab w:pos="440" w:val="left" w:leader="none"/>
        </w:tabs>
        <w:spacing w:line="271" w:lineRule="auto" w:before="106" w:after="0"/>
        <w:ind w:left="463" w:right="1403" w:hanging="171"/>
        <w:jc w:val="left"/>
        <w:rPr>
          <w:color w:val="1D2870"/>
          <w:sz w:val="20"/>
        </w:rPr>
      </w:pPr>
      <w:r>
        <w:rPr>
          <w:color w:val="1D2870"/>
          <w:w w:val="115"/>
          <w:sz w:val="20"/>
        </w:rPr>
        <w:t>Poor</w:t>
      </w:r>
      <w:r>
        <w:rPr>
          <w:color w:val="1D2870"/>
          <w:spacing w:val="-15"/>
          <w:w w:val="115"/>
          <w:sz w:val="20"/>
        </w:rPr>
        <w:t> </w:t>
      </w:r>
      <w:r>
        <w:rPr>
          <w:color w:val="313B7C"/>
          <w:w w:val="115"/>
          <w:sz w:val="20"/>
        </w:rPr>
        <w:t>concentration,</w:t>
      </w:r>
      <w:r>
        <w:rPr>
          <w:color w:val="313B7C"/>
          <w:spacing w:val="-14"/>
          <w:w w:val="115"/>
          <w:sz w:val="20"/>
        </w:rPr>
        <w:t> </w:t>
      </w:r>
      <w:r>
        <w:rPr>
          <w:color w:val="1D2870"/>
          <w:w w:val="115"/>
          <w:sz w:val="20"/>
        </w:rPr>
        <w:t>impaired</w:t>
      </w:r>
      <w:r>
        <w:rPr>
          <w:color w:val="1D2870"/>
          <w:spacing w:val="-14"/>
          <w:w w:val="115"/>
          <w:sz w:val="20"/>
        </w:rPr>
        <w:t> </w:t>
      </w:r>
      <w:r>
        <w:rPr>
          <w:color w:val="1D2870"/>
          <w:w w:val="115"/>
          <w:sz w:val="20"/>
        </w:rPr>
        <w:t>memory</w:t>
      </w:r>
      <w:r>
        <w:rPr>
          <w:color w:val="1D2870"/>
          <w:spacing w:val="-9"/>
          <w:w w:val="115"/>
          <w:sz w:val="20"/>
        </w:rPr>
        <w:t> </w:t>
      </w:r>
      <w:r>
        <w:rPr>
          <w:color w:val="1D2870"/>
          <w:w w:val="115"/>
          <w:sz w:val="20"/>
        </w:rPr>
        <w:t>and </w:t>
      </w:r>
      <w:r>
        <w:rPr>
          <w:color w:val="1D2870"/>
          <w:spacing w:val="-2"/>
          <w:w w:val="115"/>
          <w:sz w:val="20"/>
        </w:rPr>
        <w:t>judgment</w:t>
      </w:r>
    </w:p>
    <w:p>
      <w:pPr>
        <w:pStyle w:val="ListParagraph"/>
        <w:numPr>
          <w:ilvl w:val="0"/>
          <w:numId w:val="2"/>
        </w:numPr>
        <w:tabs>
          <w:tab w:pos="434" w:val="left" w:leader="none"/>
        </w:tabs>
        <w:spacing w:line="271" w:lineRule="auto" w:before="71" w:after="0"/>
        <w:ind w:left="460" w:right="1191" w:hanging="168"/>
        <w:jc w:val="left"/>
        <w:rPr>
          <w:color w:val="1D2870"/>
          <w:sz w:val="20"/>
        </w:rPr>
      </w:pPr>
      <w:r>
        <w:rPr>
          <w:color w:val="1D2870"/>
          <w:w w:val="110"/>
          <w:sz w:val="20"/>
        </w:rPr>
        <w:t>Increased </w:t>
      </w:r>
      <w:r>
        <w:rPr>
          <w:color w:val="313B7C"/>
          <w:w w:val="110"/>
          <w:sz w:val="20"/>
        </w:rPr>
        <w:t>sensitivity </w:t>
      </w:r>
      <w:r>
        <w:rPr>
          <w:color w:val="1D2870"/>
          <w:w w:val="110"/>
          <w:sz w:val="20"/>
        </w:rPr>
        <w:t>to </w:t>
      </w:r>
      <w:r>
        <w:rPr>
          <w:color w:val="313B7C"/>
          <w:w w:val="110"/>
          <w:sz w:val="20"/>
        </w:rPr>
        <w:t>sound, </w:t>
      </w:r>
      <w:r>
        <w:rPr>
          <w:color w:val="1D2870"/>
          <w:w w:val="110"/>
          <w:sz w:val="20"/>
        </w:rPr>
        <w:t>light, and tac­ tile </w:t>
      </w:r>
      <w:r>
        <w:rPr>
          <w:color w:val="313B7C"/>
          <w:w w:val="110"/>
          <w:sz w:val="20"/>
        </w:rPr>
        <w:t>sensations</w:t>
      </w:r>
    </w:p>
    <w:p>
      <w:pPr>
        <w:pStyle w:val="ListParagraph"/>
        <w:numPr>
          <w:ilvl w:val="0"/>
          <w:numId w:val="2"/>
        </w:numPr>
        <w:tabs>
          <w:tab w:pos="435" w:val="left" w:leader="none"/>
        </w:tabs>
        <w:spacing w:line="240" w:lineRule="auto" w:before="72" w:after="0"/>
        <w:ind w:left="434" w:right="0" w:hanging="143"/>
        <w:jc w:val="left"/>
        <w:rPr>
          <w:color w:val="1D2870"/>
          <w:sz w:val="20"/>
        </w:rPr>
      </w:pPr>
      <w:r>
        <w:rPr>
          <w:color w:val="1D2870"/>
          <w:w w:val="115"/>
          <w:sz w:val="20"/>
        </w:rPr>
        <w:t>Hallucinations</w:t>
      </w:r>
      <w:r>
        <w:rPr>
          <w:color w:val="1D2870"/>
          <w:spacing w:val="-15"/>
          <w:w w:val="115"/>
          <w:sz w:val="20"/>
        </w:rPr>
        <w:t> </w:t>
      </w:r>
      <w:r>
        <w:rPr>
          <w:color w:val="1D2870"/>
          <w:w w:val="115"/>
          <w:sz w:val="20"/>
        </w:rPr>
        <w:t>(auditory,</w:t>
      </w:r>
      <w:r>
        <w:rPr>
          <w:color w:val="1D2870"/>
          <w:spacing w:val="-4"/>
          <w:w w:val="115"/>
          <w:sz w:val="20"/>
        </w:rPr>
        <w:t> </w:t>
      </w:r>
      <w:r>
        <w:rPr>
          <w:color w:val="1D2870"/>
          <w:w w:val="115"/>
          <w:sz w:val="20"/>
        </w:rPr>
        <w:t>visual,</w:t>
      </w:r>
      <w:r>
        <w:rPr>
          <w:color w:val="1D2870"/>
          <w:spacing w:val="-13"/>
          <w:w w:val="115"/>
          <w:sz w:val="20"/>
        </w:rPr>
        <w:t> </w:t>
      </w:r>
      <w:r>
        <w:rPr>
          <w:color w:val="1D2870"/>
          <w:w w:val="115"/>
          <w:sz w:val="20"/>
        </w:rPr>
        <w:t>or</w:t>
      </w:r>
      <w:r>
        <w:rPr>
          <w:color w:val="1D2870"/>
          <w:spacing w:val="2"/>
          <w:w w:val="115"/>
          <w:sz w:val="20"/>
        </w:rPr>
        <w:t> </w:t>
      </w:r>
      <w:r>
        <w:rPr>
          <w:color w:val="1D2870"/>
          <w:spacing w:val="-2"/>
          <w:w w:val="115"/>
          <w:sz w:val="20"/>
        </w:rPr>
        <w:t>tactile)</w:t>
      </w:r>
    </w:p>
    <w:p>
      <w:pPr>
        <w:pStyle w:val="ListParagraph"/>
        <w:numPr>
          <w:ilvl w:val="0"/>
          <w:numId w:val="2"/>
        </w:numPr>
        <w:tabs>
          <w:tab w:pos="435" w:val="left" w:leader="none"/>
        </w:tabs>
        <w:spacing w:line="271" w:lineRule="auto" w:before="106" w:after="0"/>
        <w:ind w:left="455" w:right="1133" w:hanging="164"/>
        <w:jc w:val="left"/>
        <w:rPr>
          <w:color w:val="1D2870"/>
          <w:sz w:val="20"/>
        </w:rPr>
      </w:pPr>
      <w:r>
        <w:rPr>
          <w:color w:val="1D2870"/>
          <w:w w:val="115"/>
          <w:sz w:val="20"/>
        </w:rPr>
        <w:t>Delusions,</w:t>
      </w:r>
      <w:r>
        <w:rPr>
          <w:color w:val="1D2870"/>
          <w:spacing w:val="-12"/>
          <w:w w:val="115"/>
          <w:sz w:val="20"/>
        </w:rPr>
        <w:t> </w:t>
      </w:r>
      <w:r>
        <w:rPr>
          <w:color w:val="1D2870"/>
          <w:w w:val="115"/>
          <w:sz w:val="20"/>
        </w:rPr>
        <w:t>usually</w:t>
      </w:r>
      <w:r>
        <w:rPr>
          <w:color w:val="1D2870"/>
          <w:spacing w:val="-14"/>
          <w:w w:val="115"/>
          <w:sz w:val="20"/>
        </w:rPr>
        <w:t> </w:t>
      </w:r>
      <w:r>
        <w:rPr>
          <w:color w:val="1D2870"/>
          <w:w w:val="115"/>
          <w:sz w:val="20"/>
        </w:rPr>
        <w:t>of</w:t>
      </w:r>
      <w:r>
        <w:rPr>
          <w:color w:val="1D2870"/>
          <w:spacing w:val="-15"/>
          <w:w w:val="115"/>
          <w:sz w:val="20"/>
        </w:rPr>
        <w:t> </w:t>
      </w:r>
      <w:r>
        <w:rPr>
          <w:color w:val="1D2870"/>
          <w:w w:val="115"/>
          <w:sz w:val="20"/>
        </w:rPr>
        <w:t>paranoid</w:t>
      </w:r>
      <w:r>
        <w:rPr>
          <w:color w:val="1D2870"/>
          <w:spacing w:val="-14"/>
          <w:w w:val="115"/>
          <w:sz w:val="20"/>
        </w:rPr>
        <w:t> </w:t>
      </w:r>
      <w:r>
        <w:rPr>
          <w:color w:val="1D2870"/>
          <w:w w:val="115"/>
          <w:sz w:val="20"/>
        </w:rPr>
        <w:t>or</w:t>
      </w:r>
      <w:r>
        <w:rPr>
          <w:color w:val="1D2870"/>
          <w:spacing w:val="-14"/>
          <w:w w:val="115"/>
          <w:sz w:val="20"/>
        </w:rPr>
        <w:t> </w:t>
      </w:r>
      <w:r>
        <w:rPr>
          <w:color w:val="1D2870"/>
          <w:w w:val="115"/>
          <w:sz w:val="20"/>
        </w:rPr>
        <w:t>persecutory </w:t>
      </w:r>
      <w:r>
        <w:rPr>
          <w:color w:val="313B7C"/>
          <w:spacing w:val="-2"/>
          <w:w w:val="115"/>
          <w:sz w:val="20"/>
        </w:rPr>
        <w:t>varieties</w:t>
      </w:r>
    </w:p>
    <w:p>
      <w:pPr>
        <w:pStyle w:val="ListParagraph"/>
        <w:numPr>
          <w:ilvl w:val="0"/>
          <w:numId w:val="2"/>
        </w:numPr>
        <w:tabs>
          <w:tab w:pos="436" w:val="left" w:leader="none"/>
        </w:tabs>
        <w:spacing w:line="271" w:lineRule="auto" w:before="71" w:after="0"/>
        <w:ind w:left="449" w:right="1144" w:hanging="158"/>
        <w:jc w:val="left"/>
        <w:rPr>
          <w:color w:val="1D2870"/>
          <w:sz w:val="20"/>
        </w:rPr>
      </w:pPr>
      <w:r>
        <w:rPr>
          <w:color w:val="1D2870"/>
          <w:w w:val="110"/>
          <w:sz w:val="20"/>
        </w:rPr>
        <w:t>Grand mal </w:t>
      </w:r>
      <w:r>
        <w:rPr>
          <w:color w:val="313B7C"/>
          <w:w w:val="110"/>
          <w:sz w:val="20"/>
        </w:rPr>
        <w:t>seizures </w:t>
      </w:r>
      <w:r>
        <w:rPr>
          <w:color w:val="1D2870"/>
          <w:w w:val="110"/>
          <w:sz w:val="20"/>
        </w:rPr>
        <w:t>(grand mal </w:t>
      </w:r>
      <w:r>
        <w:rPr>
          <w:color w:val="313B7C"/>
          <w:w w:val="110"/>
          <w:sz w:val="20"/>
        </w:rPr>
        <w:t>seizures </w:t>
      </w:r>
      <w:r>
        <w:rPr>
          <w:color w:val="1D2870"/>
          <w:w w:val="110"/>
          <w:sz w:val="20"/>
        </w:rPr>
        <w:t>rep­ resent a </w:t>
      </w:r>
      <w:r>
        <w:rPr>
          <w:color w:val="313B7C"/>
          <w:w w:val="110"/>
          <w:sz w:val="20"/>
        </w:rPr>
        <w:t>severe, generalized, </w:t>
      </w:r>
      <w:r>
        <w:rPr>
          <w:color w:val="1D2870"/>
          <w:w w:val="110"/>
          <w:sz w:val="20"/>
        </w:rPr>
        <w:t>abnormal </w:t>
      </w:r>
      <w:r>
        <w:rPr>
          <w:color w:val="313B7C"/>
          <w:w w:val="110"/>
          <w:sz w:val="20"/>
        </w:rPr>
        <w:t>elec­ </w:t>
      </w:r>
      <w:r>
        <w:rPr>
          <w:color w:val="1D2870"/>
          <w:w w:val="110"/>
          <w:sz w:val="20"/>
        </w:rPr>
        <w:t>trical discharge of the</w:t>
      </w:r>
      <w:r>
        <w:rPr>
          <w:color w:val="1D2870"/>
          <w:spacing w:val="40"/>
          <w:w w:val="110"/>
          <w:sz w:val="20"/>
        </w:rPr>
        <w:t> </w:t>
      </w:r>
      <w:r>
        <w:rPr>
          <w:color w:val="1D2870"/>
          <w:w w:val="110"/>
          <w:sz w:val="20"/>
        </w:rPr>
        <w:t>major </w:t>
      </w:r>
      <w:r>
        <w:rPr>
          <w:color w:val="313B7C"/>
          <w:w w:val="110"/>
          <w:sz w:val="20"/>
        </w:rPr>
        <w:t>portions </w:t>
      </w:r>
      <w:r>
        <w:rPr>
          <w:color w:val="1D2870"/>
          <w:w w:val="110"/>
          <w:sz w:val="20"/>
        </w:rPr>
        <w:t>of the brain, resulting in loss of </w:t>
      </w:r>
      <w:r>
        <w:rPr>
          <w:color w:val="313B7C"/>
          <w:w w:val="110"/>
          <w:sz w:val="20"/>
        </w:rPr>
        <w:t>consciousness, </w:t>
      </w:r>
      <w:r>
        <w:rPr>
          <w:color w:val="1D2870"/>
          <w:w w:val="110"/>
          <w:sz w:val="20"/>
        </w:rPr>
        <w:t>brief cessation</w:t>
      </w:r>
      <w:r>
        <w:rPr>
          <w:color w:val="1D2870"/>
          <w:w w:val="110"/>
          <w:sz w:val="20"/>
        </w:rPr>
        <w:t> of breathing, and muscle rigidity followed by muscle jerking; a brief</w:t>
      </w:r>
      <w:r>
        <w:rPr>
          <w:color w:val="1D2870"/>
          <w:w w:val="110"/>
          <w:sz w:val="20"/>
        </w:rPr>
        <w:t> period of</w:t>
      </w:r>
    </w:p>
    <w:p>
      <w:pPr>
        <w:spacing w:after="0" w:line="271" w:lineRule="auto"/>
        <w:jc w:val="left"/>
        <w:rPr>
          <w:sz w:val="20"/>
        </w:rPr>
        <w:sectPr>
          <w:footerReference w:type="default" r:id="rId16"/>
          <w:pgSz w:w="12240" w:h="15840"/>
          <w:pgMar w:footer="957" w:header="0" w:top="1320" w:bottom="1140" w:left="600" w:right="880"/>
          <w:cols w:num="2" w:equalWidth="0">
            <w:col w:w="4999" w:space="40"/>
            <w:col w:w="5721"/>
          </w:cols>
        </w:sectPr>
      </w:pPr>
    </w:p>
    <w:tbl>
      <w:tblPr>
        <w:tblW w:w="0" w:type="auto"/>
        <w:jc w:val="left"/>
        <w:tblInd w:w="500" w:type="dxa"/>
        <w:tblBorders>
          <w:top w:val="single" w:sz="8" w:space="0" w:color="0F1B67"/>
          <w:left w:val="single" w:sz="8" w:space="0" w:color="0F1B67"/>
          <w:bottom w:val="single" w:sz="8" w:space="0" w:color="0F1B67"/>
          <w:right w:val="single" w:sz="8" w:space="0" w:color="0F1B67"/>
          <w:insideH w:val="single" w:sz="8" w:space="0" w:color="0F1B67"/>
          <w:insideV w:val="single" w:sz="8" w:space="0" w:color="0F1B6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9"/>
        <w:gridCol w:w="7779"/>
      </w:tblGrid>
      <w:tr>
        <w:trPr>
          <w:trHeight w:val="841" w:hRule="atLeast"/>
        </w:trPr>
        <w:tc>
          <w:tcPr>
            <w:tcW w:w="10138" w:type="dxa"/>
            <w:gridSpan w:val="2"/>
            <w:shd w:val="clear" w:color="auto" w:fill="CDD0E4"/>
          </w:tcPr>
          <w:p>
            <w:pPr>
              <w:pStyle w:val="TableParagraph"/>
              <w:spacing w:line="252" w:lineRule="auto" w:before="45"/>
              <w:ind w:left="5240" w:firstLine="3438"/>
              <w:rPr>
                <w:rFonts w:ascii="Arial"/>
                <w:b/>
                <w:i/>
                <w:sz w:val="25"/>
              </w:rPr>
            </w:pPr>
            <w:r>
              <w:rPr>
                <w:rFonts w:ascii="Arial"/>
                <w:b/>
                <w:i/>
                <w:color w:val="1C286E"/>
                <w:w w:val="110"/>
                <w:sz w:val="25"/>
              </w:rPr>
              <w:t>Figure</w:t>
            </w:r>
            <w:r>
              <w:rPr>
                <w:rFonts w:ascii="Arial"/>
                <w:b/>
                <w:i/>
                <w:color w:val="1C286E"/>
                <w:spacing w:val="-17"/>
                <w:w w:val="110"/>
                <w:sz w:val="25"/>
              </w:rPr>
              <w:t> </w:t>
            </w:r>
            <w:r>
              <w:rPr>
                <w:rFonts w:ascii="Arial"/>
                <w:b/>
                <w:i/>
                <w:color w:val="1C286E"/>
                <w:w w:val="110"/>
                <w:sz w:val="25"/>
              </w:rPr>
              <w:t>4-2</w:t>
            </w:r>
            <w:r>
              <w:rPr>
                <w:rFonts w:ascii="Arial"/>
                <w:b/>
                <w:i/>
                <w:color w:val="1C286E"/>
                <w:w w:val="110"/>
                <w:sz w:val="25"/>
              </w:rPr>
              <w:t> Symptoms of</w:t>
            </w:r>
            <w:r>
              <w:rPr>
                <w:rFonts w:ascii="Arial"/>
                <w:b/>
                <w:i/>
                <w:color w:val="1C286E"/>
                <w:spacing w:val="40"/>
                <w:w w:val="110"/>
                <w:sz w:val="25"/>
              </w:rPr>
              <w:t> </w:t>
            </w:r>
            <w:r>
              <w:rPr>
                <w:rFonts w:ascii="Arial"/>
                <w:b/>
                <w:i/>
                <w:color w:val="1C286E"/>
                <w:w w:val="110"/>
                <w:sz w:val="25"/>
              </w:rPr>
              <w:t>Alcohol</w:t>
            </w:r>
            <w:r>
              <w:rPr>
                <w:rFonts w:ascii="Arial"/>
                <w:b/>
                <w:i/>
                <w:color w:val="1C286E"/>
                <w:w w:val="110"/>
                <w:sz w:val="25"/>
              </w:rPr>
              <w:t> Intoxication*</w:t>
            </w:r>
          </w:p>
        </w:tc>
      </w:tr>
      <w:tr>
        <w:trPr>
          <w:trHeight w:val="476" w:hRule="atLeast"/>
        </w:trPr>
        <w:tc>
          <w:tcPr>
            <w:tcW w:w="2359" w:type="dxa"/>
          </w:tcPr>
          <w:p>
            <w:pPr>
              <w:pStyle w:val="TableParagraph"/>
              <w:spacing w:before="48"/>
              <w:ind w:left="136"/>
              <w:rPr>
                <w:b/>
                <w:sz w:val="20"/>
              </w:rPr>
            </w:pPr>
            <w:r>
              <w:rPr>
                <w:b/>
                <w:color w:val="1C286E"/>
                <w:w w:val="115"/>
                <w:sz w:val="20"/>
              </w:rPr>
              <w:t>Blood</w:t>
            </w:r>
            <w:r>
              <w:rPr>
                <w:b/>
                <w:color w:val="1C286E"/>
                <w:spacing w:val="11"/>
                <w:w w:val="115"/>
                <w:sz w:val="20"/>
              </w:rPr>
              <w:t> </w:t>
            </w:r>
            <w:r>
              <w:rPr>
                <w:b/>
                <w:color w:val="1C286E"/>
                <w:w w:val="115"/>
                <w:sz w:val="20"/>
              </w:rPr>
              <w:t>Alcohol</w:t>
            </w:r>
            <w:r>
              <w:rPr>
                <w:b/>
                <w:color w:val="1C286E"/>
                <w:spacing w:val="8"/>
                <w:w w:val="115"/>
                <w:sz w:val="20"/>
              </w:rPr>
              <w:t> </w:t>
            </w:r>
            <w:r>
              <w:rPr>
                <w:b/>
                <w:color w:val="1C286E"/>
                <w:spacing w:val="-2"/>
                <w:w w:val="115"/>
                <w:sz w:val="20"/>
              </w:rPr>
              <w:t>Level</w:t>
            </w:r>
          </w:p>
        </w:tc>
        <w:tc>
          <w:tcPr>
            <w:tcW w:w="7779" w:type="dxa"/>
          </w:tcPr>
          <w:p>
            <w:pPr>
              <w:pStyle w:val="TableParagraph"/>
              <w:spacing w:before="48"/>
              <w:ind w:left="139"/>
              <w:rPr>
                <w:b/>
                <w:sz w:val="20"/>
              </w:rPr>
            </w:pPr>
            <w:r>
              <w:rPr>
                <w:b/>
                <w:color w:val="1C286E"/>
                <w:w w:val="110"/>
                <w:sz w:val="20"/>
              </w:rPr>
              <w:t>Clinical</w:t>
            </w:r>
            <w:r>
              <w:rPr>
                <w:b/>
                <w:color w:val="1C286E"/>
                <w:spacing w:val="8"/>
                <w:w w:val="110"/>
                <w:sz w:val="20"/>
              </w:rPr>
              <w:t> </w:t>
            </w:r>
            <w:r>
              <w:rPr>
                <w:b/>
                <w:color w:val="1C286E"/>
                <w:spacing w:val="-2"/>
                <w:w w:val="110"/>
                <w:sz w:val="20"/>
              </w:rPr>
              <w:t>Picture</w:t>
            </w:r>
          </w:p>
        </w:tc>
      </w:tr>
      <w:tr>
        <w:trPr>
          <w:trHeight w:val="1115" w:hRule="atLeast"/>
        </w:trPr>
        <w:tc>
          <w:tcPr>
            <w:tcW w:w="2359" w:type="dxa"/>
          </w:tcPr>
          <w:p>
            <w:pPr>
              <w:pStyle w:val="TableParagraph"/>
              <w:spacing w:before="51"/>
              <w:ind w:left="131"/>
              <w:rPr>
                <w:sz w:val="20"/>
              </w:rPr>
            </w:pPr>
            <w:r>
              <w:rPr>
                <w:color w:val="1C286E"/>
                <w:w w:val="115"/>
                <w:sz w:val="20"/>
              </w:rPr>
              <w:t>20-lO0mg</w:t>
            </w:r>
            <w:r>
              <w:rPr>
                <w:color w:val="1C286E"/>
                <w:spacing w:val="-10"/>
                <w:w w:val="115"/>
                <w:sz w:val="20"/>
              </w:rPr>
              <w:t> </w:t>
            </w:r>
            <w:r>
              <w:rPr>
                <w:color w:val="313B7C"/>
                <w:spacing w:val="-2"/>
                <w:w w:val="115"/>
                <w:sz w:val="20"/>
              </w:rPr>
              <w:t>percent</w:t>
            </w:r>
          </w:p>
        </w:tc>
        <w:tc>
          <w:tcPr>
            <w:tcW w:w="7779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298" w:val="left" w:leader="none"/>
              </w:tabs>
              <w:spacing w:line="240" w:lineRule="auto" w:before="51" w:after="0"/>
              <w:ind w:left="297" w:right="0" w:hanging="143"/>
              <w:jc w:val="left"/>
              <w:rPr>
                <w:sz w:val="20"/>
              </w:rPr>
            </w:pPr>
            <w:r>
              <w:rPr>
                <w:color w:val="1C286E"/>
                <w:w w:val="110"/>
                <w:sz w:val="20"/>
              </w:rPr>
              <w:t>Mood</w:t>
            </w:r>
            <w:r>
              <w:rPr>
                <w:color w:val="1C286E"/>
                <w:spacing w:val="12"/>
                <w:w w:val="110"/>
                <w:sz w:val="20"/>
              </w:rPr>
              <w:t> </w:t>
            </w:r>
            <w:r>
              <w:rPr>
                <w:color w:val="313B7C"/>
                <w:w w:val="110"/>
                <w:sz w:val="20"/>
              </w:rPr>
              <w:t>and</w:t>
            </w:r>
            <w:r>
              <w:rPr>
                <w:color w:val="313B7C"/>
                <w:spacing w:val="39"/>
                <w:w w:val="110"/>
                <w:sz w:val="20"/>
              </w:rPr>
              <w:t> </w:t>
            </w:r>
            <w:r>
              <w:rPr>
                <w:color w:val="1C286E"/>
                <w:w w:val="110"/>
                <w:sz w:val="20"/>
              </w:rPr>
              <w:t>behavioral</w:t>
            </w:r>
            <w:r>
              <w:rPr>
                <w:color w:val="1C286E"/>
                <w:spacing w:val="4"/>
                <w:w w:val="110"/>
                <w:sz w:val="20"/>
              </w:rPr>
              <w:t> </w:t>
            </w:r>
            <w:r>
              <w:rPr>
                <w:color w:val="313B7C"/>
                <w:spacing w:val="-2"/>
                <w:w w:val="110"/>
                <w:sz w:val="20"/>
              </w:rPr>
              <w:t>changes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74" w:val="left" w:leader="none"/>
              </w:tabs>
              <w:spacing w:line="240" w:lineRule="auto" w:before="101" w:after="0"/>
              <w:ind w:left="273" w:right="0" w:hanging="119"/>
              <w:jc w:val="left"/>
              <w:rPr>
                <w:sz w:val="20"/>
              </w:rPr>
            </w:pPr>
            <w:r>
              <w:rPr>
                <w:color w:val="313B7C"/>
                <w:spacing w:val="-2"/>
                <w:w w:val="115"/>
                <w:sz w:val="20"/>
              </w:rPr>
              <w:t>Reduced</w:t>
            </w:r>
            <w:r>
              <w:rPr>
                <w:color w:val="313B7C"/>
                <w:spacing w:val="-3"/>
                <w:w w:val="115"/>
                <w:sz w:val="20"/>
              </w:rPr>
              <w:t> </w:t>
            </w:r>
            <w:r>
              <w:rPr>
                <w:color w:val="313B7C"/>
                <w:spacing w:val="-2"/>
                <w:w w:val="115"/>
                <w:sz w:val="20"/>
              </w:rPr>
              <w:t>coordination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72" w:val="left" w:leader="none"/>
              </w:tabs>
              <w:spacing w:line="240" w:lineRule="auto" w:before="102" w:after="0"/>
              <w:ind w:left="271" w:right="0" w:hanging="117"/>
              <w:jc w:val="left"/>
              <w:rPr>
                <w:sz w:val="20"/>
              </w:rPr>
            </w:pPr>
            <w:r>
              <w:rPr>
                <w:color w:val="1C286E"/>
                <w:w w:val="115"/>
                <w:sz w:val="20"/>
              </w:rPr>
              <w:t>Impairment</w:t>
            </w:r>
            <w:r>
              <w:rPr>
                <w:color w:val="1C286E"/>
                <w:spacing w:val="6"/>
                <w:w w:val="115"/>
                <w:sz w:val="20"/>
              </w:rPr>
              <w:t> </w:t>
            </w:r>
            <w:r>
              <w:rPr>
                <w:color w:val="1C286E"/>
                <w:w w:val="115"/>
                <w:sz w:val="20"/>
              </w:rPr>
              <w:t>of</w:t>
            </w:r>
            <w:r>
              <w:rPr>
                <w:color w:val="1C286E"/>
                <w:spacing w:val="1"/>
                <w:w w:val="115"/>
                <w:sz w:val="20"/>
              </w:rPr>
              <w:t> </w:t>
            </w:r>
            <w:r>
              <w:rPr>
                <w:color w:val="1C286E"/>
                <w:w w:val="115"/>
                <w:sz w:val="20"/>
              </w:rPr>
              <w:t>ability</w:t>
            </w:r>
            <w:r>
              <w:rPr>
                <w:color w:val="1C286E"/>
                <w:spacing w:val="2"/>
                <w:w w:val="115"/>
                <w:sz w:val="20"/>
              </w:rPr>
              <w:t> </w:t>
            </w:r>
            <w:r>
              <w:rPr>
                <w:color w:val="1C286E"/>
                <w:w w:val="115"/>
                <w:sz w:val="20"/>
              </w:rPr>
              <w:t>to</w:t>
            </w:r>
            <w:r>
              <w:rPr>
                <w:color w:val="1C286E"/>
                <w:spacing w:val="-5"/>
                <w:w w:val="115"/>
                <w:sz w:val="20"/>
              </w:rPr>
              <w:t> </w:t>
            </w:r>
            <w:r>
              <w:rPr>
                <w:color w:val="1C286E"/>
                <w:w w:val="115"/>
                <w:sz w:val="20"/>
              </w:rPr>
              <w:t>drive</w:t>
            </w:r>
            <w:r>
              <w:rPr>
                <w:color w:val="1C286E"/>
                <w:spacing w:val="-5"/>
                <w:w w:val="115"/>
                <w:sz w:val="20"/>
              </w:rPr>
              <w:t> </w:t>
            </w:r>
            <w:r>
              <w:rPr>
                <w:color w:val="1C286E"/>
                <w:w w:val="115"/>
                <w:sz w:val="20"/>
              </w:rPr>
              <w:t>a</w:t>
            </w:r>
            <w:r>
              <w:rPr>
                <w:color w:val="1C286E"/>
                <w:spacing w:val="-7"/>
                <w:w w:val="115"/>
                <w:sz w:val="20"/>
              </w:rPr>
              <w:t> </w:t>
            </w:r>
            <w:r>
              <w:rPr>
                <w:color w:val="313B7C"/>
                <w:w w:val="115"/>
                <w:sz w:val="20"/>
              </w:rPr>
              <w:t>car</w:t>
            </w:r>
            <w:r>
              <w:rPr>
                <w:color w:val="313B7C"/>
                <w:spacing w:val="8"/>
                <w:w w:val="115"/>
                <w:sz w:val="20"/>
              </w:rPr>
              <w:t> </w:t>
            </w:r>
            <w:r>
              <w:rPr>
                <w:color w:val="1C286E"/>
                <w:w w:val="115"/>
                <w:sz w:val="20"/>
              </w:rPr>
              <w:t>or</w:t>
            </w:r>
            <w:r>
              <w:rPr>
                <w:color w:val="1C286E"/>
                <w:spacing w:val="3"/>
                <w:w w:val="115"/>
                <w:sz w:val="20"/>
              </w:rPr>
              <w:t> </w:t>
            </w:r>
            <w:r>
              <w:rPr>
                <w:color w:val="1C286E"/>
                <w:w w:val="115"/>
                <w:sz w:val="20"/>
              </w:rPr>
              <w:t>operate</w:t>
            </w:r>
            <w:r>
              <w:rPr>
                <w:color w:val="1C286E"/>
                <w:spacing w:val="-7"/>
                <w:w w:val="115"/>
                <w:sz w:val="20"/>
              </w:rPr>
              <w:t> </w:t>
            </w:r>
            <w:r>
              <w:rPr>
                <w:color w:val="1C286E"/>
                <w:spacing w:val="-2"/>
                <w:w w:val="115"/>
                <w:sz w:val="20"/>
              </w:rPr>
              <w:t>machinery</w:t>
            </w:r>
          </w:p>
        </w:tc>
      </w:tr>
      <w:tr>
        <w:trPr>
          <w:trHeight w:val="1480" w:hRule="atLeast"/>
        </w:trPr>
        <w:tc>
          <w:tcPr>
            <w:tcW w:w="2359" w:type="dxa"/>
          </w:tcPr>
          <w:p>
            <w:pPr>
              <w:pStyle w:val="TableParagraph"/>
              <w:spacing w:before="50"/>
              <w:ind w:left="127"/>
              <w:rPr>
                <w:sz w:val="20"/>
              </w:rPr>
            </w:pPr>
            <w:r>
              <w:rPr>
                <w:color w:val="1C286E"/>
                <w:w w:val="110"/>
                <w:sz w:val="20"/>
              </w:rPr>
              <w:t>101-200mg</w:t>
            </w:r>
            <w:r>
              <w:rPr>
                <w:color w:val="1C286E"/>
                <w:spacing w:val="39"/>
                <w:w w:val="110"/>
                <w:sz w:val="20"/>
              </w:rPr>
              <w:t> </w:t>
            </w:r>
            <w:r>
              <w:rPr>
                <w:color w:val="1C286E"/>
                <w:spacing w:val="-2"/>
                <w:w w:val="110"/>
                <w:sz w:val="20"/>
              </w:rPr>
              <w:t>percent</w:t>
            </w:r>
          </w:p>
        </w:tc>
        <w:tc>
          <w:tcPr>
            <w:tcW w:w="7779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274" w:val="left" w:leader="none"/>
              </w:tabs>
              <w:spacing w:line="240" w:lineRule="auto" w:before="50" w:after="0"/>
              <w:ind w:left="273" w:right="0" w:hanging="119"/>
              <w:jc w:val="left"/>
              <w:rPr>
                <w:sz w:val="20"/>
              </w:rPr>
            </w:pPr>
            <w:r>
              <w:rPr>
                <w:color w:val="1C286E"/>
                <w:w w:val="115"/>
                <w:sz w:val="20"/>
              </w:rPr>
              <w:t>Reduced</w:t>
            </w:r>
            <w:r>
              <w:rPr>
                <w:color w:val="1C286E"/>
                <w:spacing w:val="2"/>
                <w:w w:val="115"/>
                <w:sz w:val="20"/>
              </w:rPr>
              <w:t> </w:t>
            </w:r>
            <w:r>
              <w:rPr>
                <w:color w:val="313B7C"/>
                <w:w w:val="115"/>
                <w:sz w:val="20"/>
              </w:rPr>
              <w:t>coordination</w:t>
            </w:r>
            <w:r>
              <w:rPr>
                <w:color w:val="313B7C"/>
                <w:spacing w:val="14"/>
                <w:w w:val="115"/>
                <w:sz w:val="20"/>
              </w:rPr>
              <w:t> </w:t>
            </w:r>
            <w:r>
              <w:rPr>
                <w:color w:val="1C286E"/>
                <w:w w:val="115"/>
                <w:sz w:val="20"/>
              </w:rPr>
              <w:t>of</w:t>
            </w:r>
            <w:r>
              <w:rPr>
                <w:color w:val="1C286E"/>
                <w:spacing w:val="4"/>
                <w:w w:val="115"/>
                <w:sz w:val="20"/>
              </w:rPr>
              <w:t> </w:t>
            </w:r>
            <w:r>
              <w:rPr>
                <w:color w:val="1C286E"/>
                <w:w w:val="115"/>
                <w:sz w:val="20"/>
              </w:rPr>
              <w:t>most</w:t>
            </w:r>
            <w:r>
              <w:rPr>
                <w:color w:val="1C286E"/>
                <w:spacing w:val="6"/>
                <w:w w:val="115"/>
                <w:sz w:val="20"/>
              </w:rPr>
              <w:t> </w:t>
            </w:r>
            <w:r>
              <w:rPr>
                <w:color w:val="1C286E"/>
                <w:spacing w:val="-2"/>
                <w:w w:val="115"/>
                <w:sz w:val="20"/>
              </w:rPr>
              <w:t>activities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0" w:val="left" w:leader="none"/>
              </w:tabs>
              <w:spacing w:line="240" w:lineRule="auto" w:before="106" w:after="0"/>
              <w:ind w:left="269" w:right="0" w:hanging="115"/>
              <w:jc w:val="left"/>
              <w:rPr>
                <w:sz w:val="20"/>
              </w:rPr>
            </w:pPr>
            <w:r>
              <w:rPr>
                <w:color w:val="1C286E"/>
                <w:w w:val="115"/>
                <w:sz w:val="20"/>
              </w:rPr>
              <w:t>Speech</w:t>
            </w:r>
            <w:r>
              <w:rPr>
                <w:color w:val="1C286E"/>
                <w:spacing w:val="-11"/>
                <w:w w:val="115"/>
                <w:sz w:val="20"/>
              </w:rPr>
              <w:t> </w:t>
            </w:r>
            <w:r>
              <w:rPr>
                <w:color w:val="1C286E"/>
                <w:spacing w:val="-2"/>
                <w:w w:val="115"/>
                <w:sz w:val="20"/>
              </w:rPr>
              <w:t>impairment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1" w:val="left" w:leader="none"/>
              </w:tabs>
              <w:spacing w:line="240" w:lineRule="auto" w:before="102" w:after="0"/>
              <w:ind w:left="270" w:right="0" w:hanging="116"/>
              <w:jc w:val="left"/>
              <w:rPr>
                <w:sz w:val="20"/>
              </w:rPr>
            </w:pPr>
            <w:r>
              <w:rPr>
                <w:color w:val="1C286E"/>
                <w:w w:val="115"/>
                <w:sz w:val="20"/>
              </w:rPr>
              <w:t>Trouble</w:t>
            </w:r>
            <w:r>
              <w:rPr>
                <w:color w:val="1C286E"/>
                <w:spacing w:val="10"/>
                <w:w w:val="115"/>
                <w:sz w:val="20"/>
              </w:rPr>
              <w:t> </w:t>
            </w:r>
            <w:r>
              <w:rPr>
                <w:color w:val="1C286E"/>
                <w:spacing w:val="-2"/>
                <w:w w:val="115"/>
                <w:sz w:val="20"/>
              </w:rPr>
              <w:t>walking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5" w:val="left" w:leader="none"/>
              </w:tabs>
              <w:spacing w:line="240" w:lineRule="auto" w:before="101" w:after="0"/>
              <w:ind w:left="274" w:right="0" w:hanging="120"/>
              <w:jc w:val="left"/>
              <w:rPr>
                <w:sz w:val="20"/>
              </w:rPr>
            </w:pPr>
            <w:r>
              <w:rPr>
                <w:color w:val="1C286E"/>
                <w:w w:val="115"/>
                <w:sz w:val="20"/>
              </w:rPr>
              <w:t>General</w:t>
            </w:r>
            <w:r>
              <w:rPr>
                <w:color w:val="1C286E"/>
                <w:spacing w:val="4"/>
                <w:w w:val="115"/>
                <w:sz w:val="20"/>
              </w:rPr>
              <w:t> </w:t>
            </w:r>
            <w:r>
              <w:rPr>
                <w:color w:val="313B7C"/>
                <w:w w:val="115"/>
                <w:sz w:val="20"/>
              </w:rPr>
              <w:t>impairment</w:t>
            </w:r>
            <w:r>
              <w:rPr>
                <w:color w:val="313B7C"/>
                <w:spacing w:val="15"/>
                <w:w w:val="115"/>
                <w:sz w:val="20"/>
              </w:rPr>
              <w:t> </w:t>
            </w:r>
            <w:r>
              <w:rPr>
                <w:color w:val="1C286E"/>
                <w:w w:val="115"/>
                <w:sz w:val="20"/>
              </w:rPr>
              <w:t>of</w:t>
            </w:r>
            <w:r>
              <w:rPr>
                <w:color w:val="1C286E"/>
                <w:spacing w:val="11"/>
                <w:w w:val="115"/>
                <w:sz w:val="20"/>
              </w:rPr>
              <w:t> </w:t>
            </w:r>
            <w:r>
              <w:rPr>
                <w:color w:val="1C286E"/>
                <w:w w:val="115"/>
                <w:sz w:val="20"/>
              </w:rPr>
              <w:t>thinking</w:t>
            </w:r>
            <w:r>
              <w:rPr>
                <w:color w:val="1C286E"/>
                <w:spacing w:val="14"/>
                <w:w w:val="115"/>
                <w:sz w:val="20"/>
              </w:rPr>
              <w:t> </w:t>
            </w:r>
            <w:r>
              <w:rPr>
                <w:color w:val="1C286E"/>
                <w:w w:val="115"/>
                <w:sz w:val="20"/>
              </w:rPr>
              <w:t>and</w:t>
            </w:r>
            <w:r>
              <w:rPr>
                <w:color w:val="1C286E"/>
                <w:spacing w:val="27"/>
                <w:w w:val="115"/>
                <w:sz w:val="20"/>
              </w:rPr>
              <w:t> </w:t>
            </w:r>
            <w:r>
              <w:rPr>
                <w:color w:val="1C286E"/>
                <w:spacing w:val="-2"/>
                <w:w w:val="115"/>
                <w:sz w:val="20"/>
              </w:rPr>
              <w:t>judgment</w:t>
            </w:r>
          </w:p>
        </w:tc>
      </w:tr>
      <w:tr>
        <w:trPr>
          <w:trHeight w:val="1480" w:hRule="atLeast"/>
        </w:trPr>
        <w:tc>
          <w:tcPr>
            <w:tcW w:w="2359" w:type="dxa"/>
          </w:tcPr>
          <w:p>
            <w:pPr>
              <w:pStyle w:val="TableParagraph"/>
              <w:spacing w:before="54"/>
              <w:ind w:left="131"/>
              <w:rPr>
                <w:sz w:val="20"/>
              </w:rPr>
            </w:pPr>
            <w:r>
              <w:rPr>
                <w:color w:val="1C286E"/>
                <w:w w:val="110"/>
                <w:sz w:val="20"/>
              </w:rPr>
              <w:t>201-300mg</w:t>
            </w:r>
            <w:r>
              <w:rPr>
                <w:color w:val="1C286E"/>
                <w:spacing w:val="34"/>
                <w:w w:val="110"/>
                <w:sz w:val="20"/>
              </w:rPr>
              <w:t> </w:t>
            </w:r>
            <w:r>
              <w:rPr>
                <w:color w:val="313B7C"/>
                <w:spacing w:val="-2"/>
                <w:w w:val="110"/>
                <w:sz w:val="20"/>
              </w:rPr>
              <w:t>percent</w:t>
            </w:r>
          </w:p>
        </w:tc>
        <w:tc>
          <w:tcPr>
            <w:tcW w:w="7779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270" w:val="left" w:leader="none"/>
              </w:tabs>
              <w:spacing w:line="240" w:lineRule="auto" w:before="54" w:after="0"/>
              <w:ind w:left="269" w:right="0" w:hanging="115"/>
              <w:jc w:val="left"/>
              <w:rPr>
                <w:sz w:val="20"/>
              </w:rPr>
            </w:pPr>
            <w:r>
              <w:rPr>
                <w:color w:val="1C286E"/>
                <w:w w:val="115"/>
                <w:sz w:val="20"/>
              </w:rPr>
              <w:t>Marked</w:t>
            </w:r>
            <w:r>
              <w:rPr>
                <w:color w:val="1C286E"/>
                <w:spacing w:val="4"/>
                <w:w w:val="115"/>
                <w:sz w:val="20"/>
              </w:rPr>
              <w:t> </w:t>
            </w:r>
            <w:r>
              <w:rPr>
                <w:color w:val="1C286E"/>
                <w:w w:val="115"/>
                <w:sz w:val="20"/>
              </w:rPr>
              <w:t>impairment</w:t>
            </w:r>
            <w:r>
              <w:rPr>
                <w:color w:val="1C286E"/>
                <w:spacing w:val="15"/>
                <w:w w:val="115"/>
                <w:sz w:val="20"/>
              </w:rPr>
              <w:t> </w:t>
            </w:r>
            <w:r>
              <w:rPr>
                <w:color w:val="1C286E"/>
                <w:w w:val="115"/>
                <w:sz w:val="20"/>
              </w:rPr>
              <w:t>of</w:t>
            </w:r>
            <w:r>
              <w:rPr>
                <w:color w:val="1C286E"/>
                <w:spacing w:val="12"/>
                <w:w w:val="115"/>
                <w:sz w:val="20"/>
              </w:rPr>
              <w:t> </w:t>
            </w:r>
            <w:r>
              <w:rPr>
                <w:color w:val="1C286E"/>
                <w:w w:val="115"/>
                <w:sz w:val="20"/>
              </w:rPr>
              <w:t>thinking,</w:t>
            </w:r>
            <w:r>
              <w:rPr>
                <w:color w:val="1C286E"/>
                <w:spacing w:val="12"/>
                <w:w w:val="115"/>
                <w:sz w:val="20"/>
              </w:rPr>
              <w:t> </w:t>
            </w:r>
            <w:r>
              <w:rPr>
                <w:color w:val="1C286E"/>
                <w:w w:val="115"/>
                <w:sz w:val="20"/>
              </w:rPr>
              <w:t>memory,</w:t>
            </w:r>
            <w:r>
              <w:rPr>
                <w:color w:val="1C286E"/>
                <w:spacing w:val="7"/>
                <w:w w:val="115"/>
                <w:sz w:val="20"/>
              </w:rPr>
              <w:t> </w:t>
            </w:r>
            <w:r>
              <w:rPr>
                <w:color w:val="1C286E"/>
                <w:w w:val="115"/>
                <w:sz w:val="20"/>
              </w:rPr>
              <w:t>and</w:t>
            </w:r>
            <w:r>
              <w:rPr>
                <w:color w:val="1C286E"/>
                <w:spacing w:val="23"/>
                <w:w w:val="115"/>
                <w:sz w:val="20"/>
              </w:rPr>
              <w:t> </w:t>
            </w:r>
            <w:r>
              <w:rPr>
                <w:color w:val="313B7C"/>
                <w:spacing w:val="-2"/>
                <w:w w:val="115"/>
                <w:sz w:val="20"/>
              </w:rPr>
              <w:t>coordination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70" w:val="left" w:leader="none"/>
              </w:tabs>
              <w:spacing w:line="240" w:lineRule="auto" w:before="92" w:after="0"/>
              <w:ind w:left="269" w:right="0" w:hanging="115"/>
              <w:jc w:val="left"/>
              <w:rPr>
                <w:sz w:val="20"/>
              </w:rPr>
            </w:pPr>
            <w:r>
              <w:rPr>
                <w:color w:val="1C286E"/>
                <w:w w:val="115"/>
                <w:sz w:val="20"/>
              </w:rPr>
              <w:t>Marked</w:t>
            </w:r>
            <w:r>
              <w:rPr>
                <w:color w:val="1C286E"/>
                <w:spacing w:val="11"/>
                <w:w w:val="115"/>
                <w:sz w:val="20"/>
              </w:rPr>
              <w:t> </w:t>
            </w:r>
            <w:r>
              <w:rPr>
                <w:color w:val="1C286E"/>
                <w:w w:val="115"/>
                <w:sz w:val="20"/>
              </w:rPr>
              <w:t>reduction</w:t>
            </w:r>
            <w:r>
              <w:rPr>
                <w:color w:val="1C286E"/>
                <w:spacing w:val="7"/>
                <w:w w:val="115"/>
                <w:sz w:val="20"/>
              </w:rPr>
              <w:t> </w:t>
            </w:r>
            <w:r>
              <w:rPr>
                <w:b/>
                <w:color w:val="1C286E"/>
                <w:w w:val="115"/>
                <w:sz w:val="21"/>
              </w:rPr>
              <w:t>in</w:t>
            </w:r>
            <w:r>
              <w:rPr>
                <w:b/>
                <w:color w:val="1C286E"/>
                <w:spacing w:val="-14"/>
                <w:w w:val="115"/>
                <w:sz w:val="21"/>
              </w:rPr>
              <w:t> </w:t>
            </w:r>
            <w:r>
              <w:rPr>
                <w:color w:val="1C286E"/>
                <w:w w:val="115"/>
                <w:sz w:val="20"/>
              </w:rPr>
              <w:t>level</w:t>
            </w:r>
            <w:r>
              <w:rPr>
                <w:color w:val="1C286E"/>
                <w:spacing w:val="-1"/>
                <w:w w:val="115"/>
                <w:sz w:val="20"/>
              </w:rPr>
              <w:t> </w:t>
            </w:r>
            <w:r>
              <w:rPr>
                <w:color w:val="1C286E"/>
                <w:w w:val="115"/>
                <w:sz w:val="20"/>
              </w:rPr>
              <w:t>of</w:t>
            </w:r>
            <w:r>
              <w:rPr>
                <w:color w:val="1C286E"/>
                <w:spacing w:val="8"/>
                <w:w w:val="115"/>
                <w:sz w:val="20"/>
              </w:rPr>
              <w:t> </w:t>
            </w:r>
            <w:r>
              <w:rPr>
                <w:color w:val="1C286E"/>
                <w:spacing w:val="-2"/>
                <w:w w:val="115"/>
                <w:sz w:val="20"/>
              </w:rPr>
              <w:t>alertness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70" w:val="left" w:leader="none"/>
              </w:tabs>
              <w:spacing w:line="240" w:lineRule="auto" w:before="100" w:after="0"/>
              <w:ind w:left="269" w:right="0" w:hanging="115"/>
              <w:jc w:val="left"/>
              <w:rPr>
                <w:sz w:val="20"/>
              </w:rPr>
            </w:pPr>
            <w:r>
              <w:rPr>
                <w:color w:val="1C286E"/>
                <w:w w:val="110"/>
                <w:sz w:val="20"/>
              </w:rPr>
              <w:t>Memory</w:t>
            </w:r>
            <w:r>
              <w:rPr>
                <w:color w:val="1C286E"/>
                <w:spacing w:val="16"/>
                <w:w w:val="110"/>
                <w:sz w:val="20"/>
              </w:rPr>
              <w:t> </w:t>
            </w:r>
            <w:r>
              <w:rPr>
                <w:color w:val="1C286E"/>
                <w:spacing w:val="-2"/>
                <w:w w:val="110"/>
                <w:sz w:val="20"/>
              </w:rPr>
              <w:t>blackouts</w:t>
            </w:r>
          </w:p>
          <w:p>
            <w:pPr>
              <w:pStyle w:val="TableParagraph"/>
              <w:spacing w:before="101"/>
              <w:ind w:left="155"/>
              <w:rPr>
                <w:sz w:val="20"/>
              </w:rPr>
            </w:pPr>
            <w:r>
              <w:rPr>
                <w:color w:val="1C286E"/>
                <w:w w:val="115"/>
                <w:sz w:val="20"/>
              </w:rPr>
              <w:t>•Nausea</w:t>
            </w:r>
            <w:r>
              <w:rPr>
                <w:color w:val="1C286E"/>
                <w:spacing w:val="37"/>
                <w:w w:val="115"/>
                <w:sz w:val="20"/>
              </w:rPr>
              <w:t> </w:t>
            </w:r>
            <w:r>
              <w:rPr>
                <w:color w:val="1C286E"/>
                <w:w w:val="115"/>
                <w:sz w:val="20"/>
              </w:rPr>
              <w:t>and</w:t>
            </w:r>
            <w:r>
              <w:rPr>
                <w:color w:val="1C286E"/>
                <w:spacing w:val="26"/>
                <w:w w:val="115"/>
                <w:sz w:val="20"/>
              </w:rPr>
              <w:t> </w:t>
            </w:r>
            <w:r>
              <w:rPr>
                <w:color w:val="1C286E"/>
                <w:spacing w:val="-2"/>
                <w:w w:val="115"/>
                <w:sz w:val="20"/>
              </w:rPr>
              <w:t>vomiting</w:t>
            </w:r>
          </w:p>
        </w:tc>
      </w:tr>
      <w:tr>
        <w:trPr>
          <w:trHeight w:val="1370" w:hRule="atLeast"/>
        </w:trPr>
        <w:tc>
          <w:tcPr>
            <w:tcW w:w="2359" w:type="dxa"/>
          </w:tcPr>
          <w:p>
            <w:pPr>
              <w:pStyle w:val="TableParagraph"/>
              <w:spacing w:before="58"/>
              <w:ind w:left="132"/>
              <w:rPr>
                <w:sz w:val="20"/>
              </w:rPr>
            </w:pPr>
            <w:r>
              <w:rPr>
                <w:color w:val="313B7C"/>
                <w:w w:val="105"/>
                <w:sz w:val="20"/>
              </w:rPr>
              <w:t>301--400mg</w:t>
            </w:r>
            <w:r>
              <w:rPr>
                <w:color w:val="313B7C"/>
                <w:spacing w:val="12"/>
                <w:w w:val="105"/>
                <w:sz w:val="20"/>
              </w:rPr>
              <w:t> </w:t>
            </w:r>
            <w:r>
              <w:rPr>
                <w:color w:val="1C286E"/>
                <w:spacing w:val="-2"/>
                <w:w w:val="105"/>
                <w:sz w:val="20"/>
              </w:rPr>
              <w:t>percent</w:t>
            </w:r>
          </w:p>
        </w:tc>
        <w:tc>
          <w:tcPr>
            <w:tcW w:w="7779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270" w:val="left" w:leader="none"/>
              </w:tabs>
              <w:spacing w:line="276" w:lineRule="auto" w:before="53" w:after="0"/>
              <w:ind w:left="320" w:right="233" w:hanging="166"/>
              <w:jc w:val="left"/>
              <w:rPr>
                <w:sz w:val="20"/>
              </w:rPr>
            </w:pPr>
            <w:r>
              <w:rPr>
                <w:color w:val="1C286E"/>
                <w:w w:val="115"/>
                <w:sz w:val="20"/>
              </w:rPr>
              <w:t>Worsening of above </w:t>
            </w:r>
            <w:r>
              <w:rPr>
                <w:color w:val="313B7C"/>
                <w:w w:val="115"/>
                <w:sz w:val="20"/>
              </w:rPr>
              <w:t>symptoms </w:t>
            </w:r>
            <w:r>
              <w:rPr>
                <w:color w:val="1C286E"/>
                <w:w w:val="115"/>
                <w:sz w:val="20"/>
              </w:rPr>
              <w:t>with reduction</w:t>
            </w:r>
            <w:r>
              <w:rPr>
                <w:color w:val="1C286E"/>
                <w:w w:val="115"/>
                <w:sz w:val="20"/>
              </w:rPr>
              <w:t> of body temperature</w:t>
            </w:r>
            <w:r>
              <w:rPr>
                <w:color w:val="1C286E"/>
                <w:w w:val="115"/>
                <w:sz w:val="20"/>
              </w:rPr>
              <w:t> and blood </w:t>
            </w:r>
            <w:r>
              <w:rPr>
                <w:color w:val="1C286E"/>
                <w:spacing w:val="-2"/>
                <w:w w:val="115"/>
                <w:sz w:val="20"/>
              </w:rPr>
              <w:t>pressure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73" w:val="left" w:leader="none"/>
              </w:tabs>
              <w:spacing w:line="240" w:lineRule="auto" w:before="67" w:after="0"/>
              <w:ind w:left="272" w:right="0" w:hanging="118"/>
              <w:jc w:val="left"/>
              <w:rPr>
                <w:sz w:val="20"/>
              </w:rPr>
            </w:pPr>
            <w:r>
              <w:rPr>
                <w:color w:val="1C286E"/>
                <w:w w:val="110"/>
                <w:sz w:val="20"/>
              </w:rPr>
              <w:t>Excessive</w:t>
            </w:r>
            <w:r>
              <w:rPr>
                <w:color w:val="1C286E"/>
                <w:spacing w:val="8"/>
                <w:w w:val="110"/>
                <w:sz w:val="20"/>
              </w:rPr>
              <w:t> </w:t>
            </w:r>
            <w:r>
              <w:rPr>
                <w:color w:val="1C286E"/>
                <w:spacing w:val="-2"/>
                <w:w w:val="110"/>
                <w:sz w:val="20"/>
              </w:rPr>
              <w:t>sleepiness</w:t>
            </w:r>
          </w:p>
          <w:p>
            <w:pPr>
              <w:pStyle w:val="TableParagraph"/>
              <w:spacing w:before="102"/>
              <w:ind w:left="155"/>
              <w:rPr>
                <w:sz w:val="20"/>
              </w:rPr>
            </w:pPr>
            <w:r>
              <w:rPr>
                <w:color w:val="1C286E"/>
                <w:spacing w:val="-2"/>
                <w:w w:val="115"/>
                <w:sz w:val="20"/>
              </w:rPr>
              <w:t>•Amnesia</w:t>
            </w:r>
          </w:p>
        </w:tc>
      </w:tr>
      <w:tr>
        <w:trPr>
          <w:trHeight w:val="1699" w:hRule="atLeast"/>
        </w:trPr>
        <w:tc>
          <w:tcPr>
            <w:tcW w:w="2359" w:type="dxa"/>
          </w:tcPr>
          <w:p>
            <w:pPr>
              <w:pStyle w:val="TableParagraph"/>
              <w:spacing w:before="56"/>
              <w:ind w:left="127"/>
              <w:rPr>
                <w:sz w:val="20"/>
              </w:rPr>
            </w:pPr>
            <w:r>
              <w:rPr>
                <w:color w:val="313B7C"/>
                <w:w w:val="110"/>
                <w:sz w:val="20"/>
              </w:rPr>
              <w:t>401-800mg</w:t>
            </w:r>
            <w:r>
              <w:rPr>
                <w:color w:val="313B7C"/>
                <w:spacing w:val="38"/>
                <w:w w:val="110"/>
                <w:sz w:val="20"/>
              </w:rPr>
              <w:t> </w:t>
            </w:r>
            <w:r>
              <w:rPr>
                <w:color w:val="313B7C"/>
                <w:spacing w:val="-2"/>
                <w:w w:val="110"/>
                <w:sz w:val="20"/>
              </w:rPr>
              <w:t>percent</w:t>
            </w:r>
          </w:p>
        </w:tc>
        <w:tc>
          <w:tcPr>
            <w:tcW w:w="7779" w:type="dxa"/>
          </w:tcPr>
          <w:p>
            <w:pPr>
              <w:pStyle w:val="TableParagraph"/>
              <w:spacing w:before="56"/>
              <w:ind w:left="155"/>
              <w:rPr>
                <w:sz w:val="20"/>
              </w:rPr>
            </w:pPr>
            <w:r>
              <w:rPr>
                <w:color w:val="1C286E"/>
                <w:w w:val="115"/>
                <w:sz w:val="20"/>
              </w:rPr>
              <w:t>•Difficulty</w:t>
            </w:r>
            <w:r>
              <w:rPr>
                <w:color w:val="1C286E"/>
                <w:spacing w:val="9"/>
                <w:w w:val="115"/>
                <w:sz w:val="20"/>
              </w:rPr>
              <w:t> </w:t>
            </w:r>
            <w:r>
              <w:rPr>
                <w:color w:val="1C286E"/>
                <w:w w:val="115"/>
                <w:sz w:val="20"/>
              </w:rPr>
              <w:t>waking</w:t>
            </w:r>
            <w:r>
              <w:rPr>
                <w:color w:val="1C286E"/>
                <w:spacing w:val="4"/>
                <w:w w:val="115"/>
                <w:sz w:val="20"/>
              </w:rPr>
              <w:t> </w:t>
            </w:r>
            <w:r>
              <w:rPr>
                <w:color w:val="1C286E"/>
                <w:w w:val="115"/>
                <w:sz w:val="20"/>
              </w:rPr>
              <w:t>the</w:t>
            </w:r>
            <w:r>
              <w:rPr>
                <w:color w:val="1C286E"/>
                <w:spacing w:val="19"/>
                <w:w w:val="115"/>
                <w:sz w:val="20"/>
              </w:rPr>
              <w:t> </w:t>
            </w:r>
            <w:r>
              <w:rPr>
                <w:color w:val="313B7C"/>
                <w:w w:val="115"/>
                <w:sz w:val="20"/>
              </w:rPr>
              <w:t>patient</w:t>
            </w:r>
            <w:r>
              <w:rPr>
                <w:color w:val="313B7C"/>
                <w:spacing w:val="13"/>
                <w:w w:val="115"/>
                <w:sz w:val="20"/>
              </w:rPr>
              <w:t> </w:t>
            </w:r>
            <w:r>
              <w:rPr>
                <w:color w:val="1C286E"/>
                <w:spacing w:val="-2"/>
                <w:w w:val="115"/>
                <w:sz w:val="20"/>
              </w:rPr>
              <w:t>(coma)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70" w:val="left" w:leader="none"/>
              </w:tabs>
              <w:spacing w:line="271" w:lineRule="auto" w:before="102" w:after="0"/>
              <w:ind w:left="314" w:right="287" w:hanging="159"/>
              <w:jc w:val="left"/>
              <w:rPr>
                <w:sz w:val="20"/>
              </w:rPr>
            </w:pPr>
            <w:r>
              <w:rPr>
                <w:color w:val="1C286E"/>
                <w:w w:val="120"/>
                <w:sz w:val="20"/>
              </w:rPr>
              <w:t>Serious</w:t>
            </w:r>
            <w:r>
              <w:rPr>
                <w:color w:val="1C286E"/>
                <w:spacing w:val="-4"/>
                <w:w w:val="120"/>
                <w:sz w:val="20"/>
              </w:rPr>
              <w:t> </w:t>
            </w:r>
            <w:r>
              <w:rPr>
                <w:color w:val="313B7C"/>
                <w:w w:val="120"/>
                <w:sz w:val="20"/>
              </w:rPr>
              <w:t>decreases</w:t>
            </w:r>
            <w:r>
              <w:rPr>
                <w:color w:val="313B7C"/>
                <w:spacing w:val="-8"/>
                <w:w w:val="120"/>
                <w:sz w:val="20"/>
              </w:rPr>
              <w:t> </w:t>
            </w:r>
            <w:r>
              <w:rPr>
                <w:color w:val="1C286E"/>
                <w:w w:val="120"/>
                <w:sz w:val="20"/>
              </w:rPr>
              <w:t>in</w:t>
            </w:r>
            <w:r>
              <w:rPr>
                <w:color w:val="1C286E"/>
                <w:spacing w:val="-1"/>
                <w:w w:val="120"/>
                <w:sz w:val="20"/>
              </w:rPr>
              <w:t> </w:t>
            </w:r>
            <w:r>
              <w:rPr>
                <w:color w:val="1C286E"/>
                <w:w w:val="120"/>
                <w:sz w:val="20"/>
              </w:rPr>
              <w:t>pulse,</w:t>
            </w:r>
            <w:r>
              <w:rPr>
                <w:color w:val="1C286E"/>
                <w:spacing w:val="-5"/>
                <w:w w:val="120"/>
                <w:sz w:val="20"/>
              </w:rPr>
              <w:t> </w:t>
            </w:r>
            <w:r>
              <w:rPr>
                <w:color w:val="1C286E"/>
                <w:w w:val="120"/>
                <w:sz w:val="20"/>
              </w:rPr>
              <w:t>temperature,</w:t>
            </w:r>
            <w:r>
              <w:rPr>
                <w:color w:val="1C286E"/>
                <w:w w:val="120"/>
                <w:sz w:val="20"/>
              </w:rPr>
              <w:t> blood</w:t>
            </w:r>
            <w:r>
              <w:rPr>
                <w:color w:val="1C286E"/>
                <w:spacing w:val="-3"/>
                <w:w w:val="120"/>
                <w:sz w:val="20"/>
              </w:rPr>
              <w:t> </w:t>
            </w:r>
            <w:r>
              <w:rPr>
                <w:color w:val="1C286E"/>
                <w:w w:val="120"/>
                <w:sz w:val="20"/>
              </w:rPr>
              <w:t>pressure,</w:t>
            </w:r>
            <w:r>
              <w:rPr>
                <w:color w:val="1C286E"/>
                <w:w w:val="120"/>
                <w:sz w:val="20"/>
              </w:rPr>
              <w:t> and</w:t>
            </w:r>
            <w:r>
              <w:rPr>
                <w:color w:val="1C286E"/>
                <w:spacing w:val="-8"/>
                <w:w w:val="120"/>
                <w:sz w:val="20"/>
              </w:rPr>
              <w:t> </w:t>
            </w:r>
            <w:r>
              <w:rPr>
                <w:color w:val="1C286E"/>
                <w:w w:val="120"/>
                <w:sz w:val="20"/>
              </w:rPr>
              <w:t>rate</w:t>
            </w:r>
            <w:r>
              <w:rPr>
                <w:color w:val="1C286E"/>
                <w:spacing w:val="-8"/>
                <w:w w:val="120"/>
                <w:sz w:val="20"/>
              </w:rPr>
              <w:t> </w:t>
            </w:r>
            <w:r>
              <w:rPr>
                <w:color w:val="313B7C"/>
                <w:w w:val="120"/>
                <w:sz w:val="20"/>
              </w:rPr>
              <w:t>of</w:t>
            </w:r>
            <w:r>
              <w:rPr>
                <w:color w:val="313B7C"/>
                <w:spacing w:val="-2"/>
                <w:w w:val="120"/>
                <w:sz w:val="20"/>
              </w:rPr>
              <w:t> </w:t>
            </w:r>
            <w:r>
              <w:rPr>
                <w:color w:val="1C286E"/>
                <w:w w:val="120"/>
                <w:sz w:val="20"/>
              </w:rPr>
              <w:t>breath­ </w:t>
            </w:r>
            <w:r>
              <w:rPr>
                <w:color w:val="1C286E"/>
                <w:spacing w:val="-4"/>
                <w:w w:val="120"/>
                <w:sz w:val="20"/>
              </w:rPr>
              <w:t>ing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71" w:val="left" w:leader="none"/>
              </w:tabs>
              <w:spacing w:line="240" w:lineRule="auto" w:before="71" w:after="0"/>
              <w:ind w:left="270" w:right="0" w:hanging="116"/>
              <w:jc w:val="left"/>
              <w:rPr>
                <w:sz w:val="20"/>
              </w:rPr>
            </w:pPr>
            <w:r>
              <w:rPr>
                <w:color w:val="1C286E"/>
                <w:w w:val="115"/>
                <w:sz w:val="20"/>
              </w:rPr>
              <w:t>Urinary</w:t>
            </w:r>
            <w:r>
              <w:rPr>
                <w:color w:val="1C286E"/>
                <w:spacing w:val="18"/>
                <w:w w:val="115"/>
                <w:sz w:val="20"/>
              </w:rPr>
              <w:t> </w:t>
            </w:r>
            <w:r>
              <w:rPr>
                <w:color w:val="1C286E"/>
                <w:w w:val="115"/>
                <w:sz w:val="20"/>
              </w:rPr>
              <w:t>and</w:t>
            </w:r>
            <w:r>
              <w:rPr>
                <w:color w:val="1C286E"/>
                <w:spacing w:val="14"/>
                <w:w w:val="115"/>
                <w:sz w:val="20"/>
              </w:rPr>
              <w:t> </w:t>
            </w:r>
            <w:r>
              <w:rPr>
                <w:color w:val="1C286E"/>
                <w:w w:val="115"/>
                <w:sz w:val="20"/>
              </w:rPr>
              <w:t>bowel </w:t>
            </w:r>
            <w:r>
              <w:rPr>
                <w:color w:val="313B7C"/>
                <w:spacing w:val="-2"/>
                <w:w w:val="115"/>
                <w:sz w:val="20"/>
              </w:rPr>
              <w:t>incontinence</w:t>
            </w:r>
          </w:p>
          <w:p>
            <w:pPr>
              <w:pStyle w:val="TableParagraph"/>
              <w:spacing w:before="107"/>
              <w:ind w:left="155"/>
              <w:rPr>
                <w:sz w:val="20"/>
              </w:rPr>
            </w:pPr>
            <w:r>
              <w:rPr>
                <w:color w:val="1C286E"/>
                <w:spacing w:val="-2"/>
                <w:w w:val="120"/>
                <w:sz w:val="20"/>
              </w:rPr>
              <w:t>•Death</w:t>
            </w:r>
          </w:p>
        </w:tc>
      </w:tr>
      <w:tr>
        <w:trPr>
          <w:trHeight w:val="750" w:hRule="atLeast"/>
        </w:trPr>
        <w:tc>
          <w:tcPr>
            <w:tcW w:w="10138" w:type="dxa"/>
            <w:gridSpan w:val="2"/>
            <w:shd w:val="clear" w:color="auto" w:fill="CDD0E4"/>
          </w:tcPr>
          <w:p>
            <w:pPr>
              <w:pStyle w:val="TableParagraph"/>
              <w:spacing w:line="271" w:lineRule="auto" w:before="57"/>
              <w:ind w:left="133" w:hanging="3"/>
              <w:rPr>
                <w:sz w:val="20"/>
              </w:rPr>
            </w:pPr>
            <w:r>
              <w:rPr>
                <w:color w:val="313B7C"/>
                <w:w w:val="115"/>
                <w:sz w:val="20"/>
              </w:rPr>
              <w:t>*Varies</w:t>
            </w:r>
            <w:r>
              <w:rPr>
                <w:color w:val="313B7C"/>
                <w:spacing w:val="-2"/>
                <w:w w:val="115"/>
                <w:sz w:val="20"/>
              </w:rPr>
              <w:t> </w:t>
            </w:r>
            <w:r>
              <w:rPr>
                <w:color w:val="313B7C"/>
                <w:w w:val="115"/>
                <w:sz w:val="20"/>
              </w:rPr>
              <w:t>greatly</w:t>
            </w:r>
            <w:r>
              <w:rPr>
                <w:color w:val="313B7C"/>
                <w:spacing w:val="-3"/>
                <w:w w:val="115"/>
                <w:sz w:val="20"/>
              </w:rPr>
              <w:t> </w:t>
            </w:r>
            <w:r>
              <w:rPr>
                <w:color w:val="1C286E"/>
                <w:w w:val="115"/>
                <w:sz w:val="20"/>
              </w:rPr>
              <w:t>with</w:t>
            </w:r>
            <w:r>
              <w:rPr>
                <w:color w:val="1C286E"/>
                <w:spacing w:val="-11"/>
                <w:w w:val="115"/>
                <w:sz w:val="20"/>
              </w:rPr>
              <w:t> </w:t>
            </w:r>
            <w:r>
              <w:rPr>
                <w:color w:val="1C286E"/>
                <w:w w:val="115"/>
                <w:sz w:val="20"/>
              </w:rPr>
              <w:t>level</w:t>
            </w:r>
            <w:r>
              <w:rPr>
                <w:color w:val="1C286E"/>
                <w:spacing w:val="-9"/>
                <w:w w:val="115"/>
                <w:sz w:val="20"/>
              </w:rPr>
              <w:t> </w:t>
            </w:r>
            <w:r>
              <w:rPr>
                <w:color w:val="1C286E"/>
                <w:w w:val="115"/>
                <w:sz w:val="20"/>
              </w:rPr>
              <w:t>of tolerance</w:t>
            </w:r>
            <w:r>
              <w:rPr>
                <w:color w:val="1C286E"/>
                <w:w w:val="115"/>
                <w:sz w:val="20"/>
              </w:rPr>
              <w:t> (chronic users</w:t>
            </w:r>
            <w:r>
              <w:rPr>
                <w:color w:val="1C286E"/>
                <w:spacing w:val="-5"/>
                <w:w w:val="115"/>
                <w:sz w:val="20"/>
              </w:rPr>
              <w:t> </w:t>
            </w:r>
            <w:r>
              <w:rPr>
                <w:color w:val="1C286E"/>
                <w:w w:val="115"/>
                <w:sz w:val="20"/>
              </w:rPr>
              <w:t>of alcohol</w:t>
            </w:r>
            <w:r>
              <w:rPr>
                <w:color w:val="1C286E"/>
                <w:spacing w:val="-3"/>
                <w:w w:val="115"/>
                <w:sz w:val="20"/>
              </w:rPr>
              <w:t> </w:t>
            </w:r>
            <w:r>
              <w:rPr>
                <w:color w:val="1C286E"/>
                <w:w w:val="115"/>
                <w:sz w:val="20"/>
              </w:rPr>
              <w:t>may</w:t>
            </w:r>
            <w:r>
              <w:rPr>
                <w:color w:val="1C286E"/>
                <w:spacing w:val="-9"/>
                <w:w w:val="115"/>
                <w:sz w:val="20"/>
              </w:rPr>
              <w:t> </w:t>
            </w:r>
            <w:r>
              <w:rPr>
                <w:color w:val="313B7C"/>
                <w:w w:val="115"/>
                <w:sz w:val="20"/>
              </w:rPr>
              <w:t>show</w:t>
            </w:r>
            <w:r>
              <w:rPr>
                <w:color w:val="313B7C"/>
                <w:spacing w:val="-11"/>
                <w:w w:val="115"/>
                <w:sz w:val="20"/>
              </w:rPr>
              <w:t> </w:t>
            </w:r>
            <w:r>
              <w:rPr>
                <w:color w:val="1C286E"/>
                <w:w w:val="115"/>
                <w:sz w:val="20"/>
              </w:rPr>
              <w:t>less</w:t>
            </w:r>
            <w:r>
              <w:rPr>
                <w:color w:val="1C286E"/>
                <w:spacing w:val="-6"/>
                <w:w w:val="115"/>
                <w:sz w:val="20"/>
              </w:rPr>
              <w:t> </w:t>
            </w:r>
            <w:r>
              <w:rPr>
                <w:color w:val="313B7C"/>
                <w:w w:val="115"/>
                <w:sz w:val="20"/>
              </w:rPr>
              <w:t>effect</w:t>
            </w:r>
            <w:r>
              <w:rPr>
                <w:color w:val="313B7C"/>
                <w:spacing w:val="-3"/>
                <w:w w:val="115"/>
                <w:sz w:val="20"/>
              </w:rPr>
              <w:t> </w:t>
            </w:r>
            <w:r>
              <w:rPr>
                <w:color w:val="1C286E"/>
                <w:w w:val="115"/>
                <w:sz w:val="20"/>
              </w:rPr>
              <w:t>at</w:t>
            </w:r>
            <w:r>
              <w:rPr>
                <w:color w:val="1C286E"/>
                <w:w w:val="115"/>
                <w:sz w:val="20"/>
              </w:rPr>
              <w:t> any</w:t>
            </w:r>
            <w:r>
              <w:rPr>
                <w:color w:val="1C286E"/>
                <w:w w:val="115"/>
                <w:sz w:val="20"/>
              </w:rPr>
              <w:t> given</w:t>
            </w:r>
            <w:r>
              <w:rPr>
                <w:color w:val="1C286E"/>
                <w:spacing w:val="-1"/>
                <w:w w:val="115"/>
                <w:sz w:val="20"/>
              </w:rPr>
              <w:t> </w:t>
            </w:r>
            <w:r>
              <w:rPr>
                <w:color w:val="1C286E"/>
                <w:w w:val="115"/>
                <w:sz w:val="20"/>
              </w:rPr>
              <w:t>blood alcohol level).</w:t>
            </w:r>
          </w:p>
        </w:tc>
      </w:tr>
      <w:tr>
        <w:trPr>
          <w:trHeight w:val="494" w:hRule="atLeast"/>
        </w:trPr>
        <w:tc>
          <w:tcPr>
            <w:tcW w:w="10138" w:type="dxa"/>
            <w:gridSpan w:val="2"/>
            <w:shd w:val="clear" w:color="auto" w:fill="CDD0E4"/>
          </w:tcPr>
          <w:p>
            <w:pPr>
              <w:pStyle w:val="TableParagraph"/>
              <w:spacing w:before="60"/>
              <w:ind w:left="144"/>
              <w:rPr>
                <w:sz w:val="20"/>
              </w:rPr>
            </w:pPr>
            <w:r>
              <w:rPr>
                <w:i/>
                <w:color w:val="1C286E"/>
                <w:w w:val="115"/>
                <w:sz w:val="20"/>
              </w:rPr>
              <w:t>Source:</w:t>
            </w:r>
            <w:r>
              <w:rPr>
                <w:i/>
                <w:color w:val="1C286E"/>
                <w:spacing w:val="4"/>
                <w:w w:val="115"/>
                <w:sz w:val="20"/>
              </w:rPr>
              <w:t> </w:t>
            </w:r>
            <w:r>
              <w:rPr>
                <w:color w:val="1C286E"/>
                <w:w w:val="115"/>
                <w:sz w:val="20"/>
              </w:rPr>
              <w:t>Consensus</w:t>
            </w:r>
            <w:r>
              <w:rPr>
                <w:color w:val="1C286E"/>
                <w:spacing w:val="11"/>
                <w:w w:val="115"/>
                <w:sz w:val="20"/>
              </w:rPr>
              <w:t> </w:t>
            </w:r>
            <w:r>
              <w:rPr>
                <w:color w:val="1C286E"/>
                <w:w w:val="115"/>
                <w:sz w:val="20"/>
              </w:rPr>
              <w:t>Panelist</w:t>
            </w:r>
            <w:r>
              <w:rPr>
                <w:color w:val="1C286E"/>
                <w:spacing w:val="4"/>
                <w:w w:val="115"/>
                <w:sz w:val="20"/>
              </w:rPr>
              <w:t> </w:t>
            </w:r>
            <w:r>
              <w:rPr>
                <w:color w:val="1C286E"/>
                <w:w w:val="115"/>
                <w:sz w:val="20"/>
              </w:rPr>
              <w:t>Robert</w:t>
            </w:r>
            <w:r>
              <w:rPr>
                <w:color w:val="1C286E"/>
                <w:spacing w:val="-1"/>
                <w:w w:val="115"/>
                <w:sz w:val="20"/>
              </w:rPr>
              <w:t> </w:t>
            </w:r>
            <w:r>
              <w:rPr>
                <w:color w:val="1C286E"/>
                <w:w w:val="115"/>
                <w:sz w:val="20"/>
              </w:rPr>
              <w:t>Malcolm,</w:t>
            </w:r>
            <w:r>
              <w:rPr>
                <w:color w:val="1C286E"/>
                <w:spacing w:val="3"/>
                <w:w w:val="115"/>
                <w:sz w:val="20"/>
              </w:rPr>
              <w:t> </w:t>
            </w:r>
            <w:r>
              <w:rPr>
                <w:color w:val="1C286E"/>
                <w:spacing w:val="-4"/>
                <w:w w:val="115"/>
                <w:sz w:val="20"/>
              </w:rPr>
              <w:t>M.D.</w:t>
            </w:r>
          </w:p>
        </w:tc>
      </w:tr>
    </w:tbl>
    <w:p>
      <w:pPr>
        <w:pStyle w:val="BodyText"/>
        <w:rPr>
          <w:sz w:val="8"/>
        </w:rPr>
      </w:pPr>
    </w:p>
    <w:p>
      <w:pPr>
        <w:spacing w:after="0"/>
        <w:rPr>
          <w:sz w:val="8"/>
        </w:rPr>
        <w:sectPr>
          <w:footerReference w:type="default" r:id="rId17"/>
          <w:pgSz w:w="12240" w:h="15840"/>
          <w:pgMar w:footer="980" w:header="0" w:top="1460" w:bottom="1180" w:left="600" w:right="880"/>
        </w:sectPr>
      </w:pPr>
    </w:p>
    <w:p>
      <w:pPr>
        <w:pStyle w:val="BodyText"/>
        <w:spacing w:line="271" w:lineRule="auto" w:before="92"/>
        <w:ind w:left="1332"/>
        <w:jc w:val="both"/>
      </w:pPr>
      <w:r>
        <w:rPr/>
        <w:drawing>
          <wp:anchor distT="0" distB="0" distL="0" distR="0" allowOverlap="1" layoutInCell="1" locked="0" behindDoc="1" simplePos="0" relativeHeight="484717568">
            <wp:simplePos x="0" y="0"/>
            <wp:positionH relativeFrom="page">
              <wp:posOffset>685037</wp:posOffset>
            </wp:positionH>
            <wp:positionV relativeFrom="paragraph">
              <wp:posOffset>-5800796</wp:posOffset>
            </wp:positionV>
            <wp:extent cx="6449092" cy="4914900"/>
            <wp:effectExtent l="0" t="0" r="0" b="0"/>
            <wp:wrapNone/>
            <wp:docPr id="1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9092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13B7C"/>
          <w:w w:val="110"/>
        </w:rPr>
        <w:t>sleep, </w:t>
      </w:r>
      <w:r>
        <w:rPr>
          <w:color w:val="1C286E"/>
          <w:w w:val="110"/>
        </w:rPr>
        <w:t>awakening</w:t>
      </w:r>
      <w:r>
        <w:rPr>
          <w:color w:val="1C286E"/>
          <w:spacing w:val="-3"/>
          <w:w w:val="110"/>
        </w:rPr>
        <w:t> </w:t>
      </w:r>
      <w:r>
        <w:rPr>
          <w:color w:val="1C286E"/>
          <w:w w:val="110"/>
        </w:rPr>
        <w:t>later with </w:t>
      </w:r>
      <w:r>
        <w:rPr>
          <w:color w:val="313B7C"/>
          <w:w w:val="110"/>
        </w:rPr>
        <w:t>some</w:t>
      </w:r>
      <w:r>
        <w:rPr>
          <w:color w:val="313B7C"/>
          <w:spacing w:val="-5"/>
          <w:w w:val="110"/>
        </w:rPr>
        <w:t> </w:t>
      </w:r>
      <w:r>
        <w:rPr>
          <w:color w:val="1C286E"/>
          <w:w w:val="110"/>
        </w:rPr>
        <w:t>mild to </w:t>
      </w:r>
      <w:r>
        <w:rPr>
          <w:color w:val="313B7C"/>
          <w:w w:val="110"/>
        </w:rPr>
        <w:t>even severe confusion, generally </w:t>
      </w:r>
      <w:r>
        <w:rPr>
          <w:color w:val="1C286E"/>
          <w:w w:val="110"/>
        </w:rPr>
        <w:t>occurs)</w:t>
      </w:r>
    </w:p>
    <w:p>
      <w:pPr>
        <w:pStyle w:val="ListParagraph"/>
        <w:numPr>
          <w:ilvl w:val="1"/>
          <w:numId w:val="2"/>
        </w:numPr>
        <w:tabs>
          <w:tab w:pos="1315" w:val="left" w:leader="none"/>
        </w:tabs>
        <w:spacing w:line="240" w:lineRule="auto" w:before="76" w:after="0"/>
        <w:ind w:left="1314" w:right="0" w:hanging="143"/>
        <w:jc w:val="both"/>
        <w:rPr>
          <w:sz w:val="20"/>
        </w:rPr>
      </w:pPr>
      <w:r>
        <w:rPr>
          <w:color w:val="1C286E"/>
          <w:w w:val="110"/>
          <w:sz w:val="20"/>
        </w:rPr>
        <w:t>Hyperthermia</w:t>
      </w:r>
      <w:r>
        <w:rPr>
          <w:color w:val="1C286E"/>
          <w:spacing w:val="40"/>
          <w:w w:val="110"/>
          <w:sz w:val="20"/>
        </w:rPr>
        <w:t> </w:t>
      </w:r>
      <w:r>
        <w:rPr>
          <w:color w:val="1C286E"/>
          <w:w w:val="110"/>
          <w:sz w:val="20"/>
        </w:rPr>
        <w:t>(high</w:t>
      </w:r>
      <w:r>
        <w:rPr>
          <w:color w:val="1C286E"/>
          <w:spacing w:val="10"/>
          <w:w w:val="110"/>
          <w:sz w:val="20"/>
        </w:rPr>
        <w:t> </w:t>
      </w:r>
      <w:r>
        <w:rPr>
          <w:color w:val="1C286E"/>
          <w:spacing w:val="-2"/>
          <w:w w:val="110"/>
          <w:sz w:val="20"/>
        </w:rPr>
        <w:t>fever)</w:t>
      </w:r>
    </w:p>
    <w:p>
      <w:pPr>
        <w:pStyle w:val="ListParagraph"/>
        <w:numPr>
          <w:ilvl w:val="1"/>
          <w:numId w:val="2"/>
        </w:numPr>
        <w:tabs>
          <w:tab w:pos="1310" w:val="left" w:leader="none"/>
        </w:tabs>
        <w:spacing w:line="271" w:lineRule="auto" w:before="102" w:after="0"/>
        <w:ind w:left="1335" w:right="233" w:hanging="163"/>
        <w:jc w:val="both"/>
        <w:rPr>
          <w:sz w:val="20"/>
        </w:rPr>
      </w:pPr>
      <w:r>
        <w:rPr>
          <w:color w:val="1C286E"/>
          <w:w w:val="115"/>
          <w:sz w:val="20"/>
        </w:rPr>
        <w:t>Delirium</w:t>
      </w:r>
      <w:r>
        <w:rPr>
          <w:color w:val="1C286E"/>
          <w:spacing w:val="-15"/>
          <w:w w:val="115"/>
          <w:sz w:val="20"/>
        </w:rPr>
        <w:t> </w:t>
      </w:r>
      <w:r>
        <w:rPr>
          <w:color w:val="1C286E"/>
          <w:w w:val="115"/>
          <w:sz w:val="20"/>
        </w:rPr>
        <w:t>with</w:t>
      </w:r>
      <w:r>
        <w:rPr>
          <w:color w:val="1C286E"/>
          <w:spacing w:val="-14"/>
          <w:w w:val="115"/>
          <w:sz w:val="20"/>
        </w:rPr>
        <w:t> </w:t>
      </w:r>
      <w:r>
        <w:rPr>
          <w:color w:val="1C286E"/>
          <w:w w:val="115"/>
          <w:sz w:val="20"/>
        </w:rPr>
        <w:t>disorientation</w:t>
      </w:r>
      <w:r>
        <w:rPr>
          <w:color w:val="1C286E"/>
          <w:spacing w:val="-15"/>
          <w:w w:val="115"/>
          <w:sz w:val="20"/>
        </w:rPr>
        <w:t> </w:t>
      </w:r>
      <w:r>
        <w:rPr>
          <w:color w:val="1C286E"/>
          <w:w w:val="115"/>
          <w:sz w:val="20"/>
        </w:rPr>
        <w:t>with</w:t>
      </w:r>
      <w:r>
        <w:rPr>
          <w:color w:val="1C286E"/>
          <w:spacing w:val="-14"/>
          <w:w w:val="115"/>
          <w:sz w:val="20"/>
        </w:rPr>
        <w:t> </w:t>
      </w:r>
      <w:r>
        <w:rPr>
          <w:color w:val="1C286E"/>
          <w:w w:val="115"/>
          <w:sz w:val="20"/>
        </w:rPr>
        <w:t>regard</w:t>
      </w:r>
      <w:r>
        <w:rPr>
          <w:color w:val="1C286E"/>
          <w:spacing w:val="-14"/>
          <w:w w:val="115"/>
          <w:sz w:val="20"/>
        </w:rPr>
        <w:t> </w:t>
      </w:r>
      <w:r>
        <w:rPr>
          <w:color w:val="1C286E"/>
          <w:w w:val="115"/>
          <w:sz w:val="20"/>
        </w:rPr>
        <w:t>to time,</w:t>
      </w:r>
      <w:r>
        <w:rPr>
          <w:color w:val="1C286E"/>
          <w:spacing w:val="-1"/>
          <w:w w:val="115"/>
          <w:sz w:val="20"/>
        </w:rPr>
        <w:t> </w:t>
      </w:r>
      <w:r>
        <w:rPr>
          <w:color w:val="1C286E"/>
          <w:w w:val="115"/>
          <w:sz w:val="20"/>
        </w:rPr>
        <w:t>place, person, and situation;</w:t>
      </w:r>
      <w:r>
        <w:rPr>
          <w:color w:val="1C286E"/>
          <w:spacing w:val="-10"/>
          <w:w w:val="115"/>
          <w:sz w:val="20"/>
        </w:rPr>
        <w:t> </w:t>
      </w:r>
      <w:r>
        <w:rPr>
          <w:color w:val="1C286E"/>
          <w:w w:val="115"/>
          <w:sz w:val="20"/>
        </w:rPr>
        <w:t>fluctua­ tion</w:t>
      </w:r>
      <w:r>
        <w:rPr>
          <w:color w:val="1C286E"/>
          <w:spacing w:val="-8"/>
          <w:w w:val="115"/>
          <w:sz w:val="20"/>
        </w:rPr>
        <w:t> </w:t>
      </w:r>
      <w:r>
        <w:rPr>
          <w:color w:val="313B7C"/>
          <w:w w:val="115"/>
          <w:sz w:val="20"/>
        </w:rPr>
        <w:t>in </w:t>
      </w:r>
      <w:r>
        <w:rPr>
          <w:color w:val="1C286E"/>
          <w:w w:val="115"/>
          <w:sz w:val="20"/>
        </w:rPr>
        <w:t>level of consciousness</w:t>
      </w:r>
    </w:p>
    <w:p>
      <w:pPr>
        <w:pStyle w:val="BodyText"/>
        <w:spacing w:line="276" w:lineRule="auto" w:before="176"/>
        <w:ind w:left="1148" w:right="233" w:firstLine="2"/>
      </w:pPr>
      <w:r>
        <w:rPr>
          <w:color w:val="1C286E"/>
          <w:w w:val="110"/>
        </w:rPr>
        <w:t>For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a discussion of </w:t>
      </w:r>
      <w:r>
        <w:rPr>
          <w:color w:val="313B7C"/>
          <w:w w:val="110"/>
        </w:rPr>
        <w:t>seizures </w:t>
      </w:r>
      <w:r>
        <w:rPr>
          <w:color w:val="1C286E"/>
          <w:w w:val="110"/>
        </w:rPr>
        <w:t>and</w:t>
      </w:r>
      <w:r>
        <w:rPr>
          <w:color w:val="1C286E"/>
          <w:w w:val="110"/>
        </w:rPr>
        <w:t> delirium, including delirium tremens, </w:t>
      </w:r>
      <w:r>
        <w:rPr>
          <w:color w:val="313B7C"/>
          <w:w w:val="110"/>
        </w:rPr>
        <w:t>see </w:t>
      </w:r>
      <w:r>
        <w:rPr>
          <w:color w:val="1C286E"/>
          <w:w w:val="110"/>
        </w:rPr>
        <w:t>below under</w:t>
      </w:r>
    </w:p>
    <w:p>
      <w:pPr>
        <w:pStyle w:val="BodyText"/>
        <w:spacing w:line="271" w:lineRule="auto" w:before="92"/>
        <w:ind w:left="269" w:right="781"/>
      </w:pPr>
      <w:r>
        <w:rPr/>
        <w:br w:type="column"/>
      </w:r>
      <w:r>
        <w:rPr>
          <w:color w:val="1C286E"/>
          <w:w w:val="110"/>
        </w:rPr>
        <w:t>the</w:t>
      </w:r>
      <w:r>
        <w:rPr>
          <w:color w:val="1C286E"/>
          <w:spacing w:val="-7"/>
          <w:w w:val="110"/>
        </w:rPr>
        <w:t> </w:t>
      </w:r>
      <w:r>
        <w:rPr>
          <w:color w:val="1C286E"/>
          <w:w w:val="110"/>
        </w:rPr>
        <w:t>heading</w:t>
      </w:r>
      <w:r>
        <w:rPr>
          <w:color w:val="1C286E"/>
          <w:spacing w:val="-8"/>
          <w:w w:val="110"/>
        </w:rPr>
        <w:t> </w:t>
      </w:r>
      <w:r>
        <w:rPr>
          <w:color w:val="1C286E"/>
          <w:w w:val="110"/>
        </w:rPr>
        <w:t>Management</w:t>
      </w:r>
      <w:r>
        <w:rPr>
          <w:color w:val="1C286E"/>
          <w:w w:val="110"/>
        </w:rPr>
        <w:t> of Delirium and Seizures (p.</w:t>
      </w:r>
      <w:r>
        <w:rPr>
          <w:color w:val="1C286E"/>
          <w:w w:val="110"/>
        </w:rPr>
        <w:t> 63).</w:t>
      </w:r>
    </w:p>
    <w:p>
      <w:pPr>
        <w:pStyle w:val="BodyText"/>
        <w:spacing w:line="271" w:lineRule="auto" w:before="182"/>
        <w:ind w:left="270" w:right="781" w:hanging="1"/>
      </w:pPr>
      <w:r>
        <w:rPr>
          <w:color w:val="1C286E"/>
          <w:w w:val="115"/>
        </w:rPr>
        <w:t>Mild</w:t>
      </w:r>
      <w:r>
        <w:rPr>
          <w:color w:val="1C286E"/>
          <w:spacing w:val="-15"/>
          <w:w w:val="115"/>
        </w:rPr>
        <w:t> </w:t>
      </w:r>
      <w:r>
        <w:rPr>
          <w:color w:val="313B7C"/>
          <w:w w:val="115"/>
        </w:rPr>
        <w:t>alcohol</w:t>
      </w:r>
      <w:r>
        <w:rPr>
          <w:color w:val="313B7C"/>
          <w:spacing w:val="-14"/>
          <w:w w:val="115"/>
        </w:rPr>
        <w:t> </w:t>
      </w:r>
      <w:r>
        <w:rPr>
          <w:color w:val="1C286E"/>
          <w:w w:val="115"/>
        </w:rPr>
        <w:t>withdrawal</w:t>
      </w:r>
      <w:r>
        <w:rPr>
          <w:color w:val="1C286E"/>
          <w:spacing w:val="-12"/>
          <w:w w:val="115"/>
        </w:rPr>
        <w:t> </w:t>
      </w:r>
      <w:r>
        <w:rPr>
          <w:color w:val="313B7C"/>
          <w:w w:val="115"/>
        </w:rPr>
        <w:t>generally</w:t>
      </w:r>
      <w:r>
        <w:rPr>
          <w:color w:val="313B7C"/>
          <w:spacing w:val="-14"/>
          <w:w w:val="115"/>
        </w:rPr>
        <w:t> </w:t>
      </w:r>
      <w:r>
        <w:rPr>
          <w:color w:val="313B7C"/>
          <w:w w:val="115"/>
        </w:rPr>
        <w:t>consists</w:t>
      </w:r>
      <w:r>
        <w:rPr>
          <w:color w:val="313B7C"/>
          <w:spacing w:val="-13"/>
          <w:w w:val="115"/>
        </w:rPr>
        <w:t> </w:t>
      </w:r>
      <w:r>
        <w:rPr>
          <w:color w:val="1C286E"/>
          <w:w w:val="115"/>
        </w:rPr>
        <w:t>of anxiety, irritability, difficulty </w:t>
      </w:r>
      <w:r>
        <w:rPr>
          <w:color w:val="313B7C"/>
          <w:w w:val="115"/>
        </w:rPr>
        <w:t>sleeping, </w:t>
      </w:r>
      <w:r>
        <w:rPr>
          <w:color w:val="1C286E"/>
          <w:w w:val="115"/>
        </w:rPr>
        <w:t>and </w:t>
      </w:r>
      <w:r>
        <w:rPr>
          <w:color w:val="1C286E"/>
          <w:spacing w:val="-2"/>
          <w:w w:val="115"/>
        </w:rPr>
        <w:t>decreased appetite.</w:t>
      </w:r>
      <w:r>
        <w:rPr>
          <w:color w:val="1C286E"/>
          <w:spacing w:val="-6"/>
          <w:w w:val="115"/>
        </w:rPr>
        <w:t> </w:t>
      </w:r>
      <w:r>
        <w:rPr>
          <w:color w:val="1C286E"/>
          <w:spacing w:val="-2"/>
          <w:w w:val="115"/>
        </w:rPr>
        <w:t>Severe</w:t>
      </w:r>
      <w:r>
        <w:rPr>
          <w:color w:val="1C286E"/>
          <w:spacing w:val="-8"/>
          <w:w w:val="115"/>
        </w:rPr>
        <w:t> </w:t>
      </w:r>
      <w:r>
        <w:rPr>
          <w:color w:val="1C286E"/>
          <w:spacing w:val="-2"/>
          <w:w w:val="115"/>
        </w:rPr>
        <w:t>alcohol</w:t>
      </w:r>
      <w:r>
        <w:rPr>
          <w:color w:val="1C286E"/>
          <w:spacing w:val="-10"/>
          <w:w w:val="115"/>
        </w:rPr>
        <w:t> </w:t>
      </w:r>
      <w:r>
        <w:rPr>
          <w:color w:val="1C286E"/>
          <w:spacing w:val="-2"/>
          <w:w w:val="115"/>
        </w:rPr>
        <w:t>withdrawal </w:t>
      </w:r>
      <w:r>
        <w:rPr>
          <w:color w:val="1C286E"/>
          <w:w w:val="115"/>
        </w:rPr>
        <w:t>usually</w:t>
      </w:r>
      <w:r>
        <w:rPr>
          <w:color w:val="1C286E"/>
          <w:spacing w:val="-10"/>
          <w:w w:val="115"/>
        </w:rPr>
        <w:t> </w:t>
      </w:r>
      <w:r>
        <w:rPr>
          <w:color w:val="1C286E"/>
          <w:w w:val="115"/>
        </w:rPr>
        <w:t>is</w:t>
      </w:r>
      <w:r>
        <w:rPr>
          <w:color w:val="1C286E"/>
          <w:spacing w:val="-12"/>
          <w:w w:val="115"/>
        </w:rPr>
        <w:t> </w:t>
      </w:r>
      <w:r>
        <w:rPr>
          <w:color w:val="1C286E"/>
          <w:w w:val="115"/>
        </w:rPr>
        <w:t>characterized</w:t>
      </w:r>
      <w:r>
        <w:rPr>
          <w:color w:val="1C286E"/>
          <w:w w:val="115"/>
        </w:rPr>
        <w:t> by</w:t>
      </w:r>
      <w:r>
        <w:rPr>
          <w:color w:val="1C286E"/>
          <w:spacing w:val="-15"/>
          <w:w w:val="115"/>
        </w:rPr>
        <w:t> </w:t>
      </w:r>
      <w:r>
        <w:rPr>
          <w:color w:val="1C286E"/>
          <w:w w:val="115"/>
        </w:rPr>
        <w:t>obvious trembling of</w:t>
      </w:r>
      <w:r>
        <w:rPr>
          <w:color w:val="1C286E"/>
          <w:spacing w:val="-3"/>
          <w:w w:val="115"/>
        </w:rPr>
        <w:t> </w:t>
      </w:r>
      <w:r>
        <w:rPr>
          <w:color w:val="1C286E"/>
          <w:w w:val="115"/>
        </w:rPr>
        <w:t>the</w:t>
      </w:r>
      <w:r>
        <w:rPr>
          <w:color w:val="1C286E"/>
          <w:spacing w:val="16"/>
          <w:w w:val="115"/>
        </w:rPr>
        <w:t> </w:t>
      </w:r>
      <w:r>
        <w:rPr>
          <w:color w:val="1C286E"/>
          <w:w w:val="115"/>
        </w:rPr>
        <w:t>hands</w:t>
      </w:r>
      <w:r>
        <w:rPr>
          <w:color w:val="1C286E"/>
          <w:spacing w:val="-5"/>
          <w:w w:val="115"/>
        </w:rPr>
        <w:t> </w:t>
      </w:r>
      <w:r>
        <w:rPr>
          <w:color w:val="1C286E"/>
          <w:w w:val="115"/>
        </w:rPr>
        <w:t>and arms,</w:t>
      </w:r>
      <w:r>
        <w:rPr>
          <w:color w:val="1C286E"/>
          <w:spacing w:val="-10"/>
          <w:w w:val="115"/>
        </w:rPr>
        <w:t> </w:t>
      </w:r>
      <w:r>
        <w:rPr>
          <w:color w:val="1C286E"/>
          <w:w w:val="115"/>
        </w:rPr>
        <w:t>sweating,</w:t>
      </w:r>
      <w:r>
        <w:rPr>
          <w:color w:val="1C286E"/>
          <w:spacing w:val="-6"/>
          <w:w w:val="115"/>
        </w:rPr>
        <w:t> </w:t>
      </w:r>
      <w:r>
        <w:rPr>
          <w:color w:val="313B7C"/>
          <w:w w:val="115"/>
        </w:rPr>
        <w:t>elevation </w:t>
      </w:r>
      <w:r>
        <w:rPr>
          <w:color w:val="1C286E"/>
          <w:w w:val="115"/>
        </w:rPr>
        <w:t>of pulse</w:t>
      </w:r>
      <w:r>
        <w:rPr>
          <w:color w:val="1C286E"/>
          <w:spacing w:val="-15"/>
          <w:w w:val="115"/>
        </w:rPr>
        <w:t> </w:t>
      </w:r>
      <w:r>
        <w:rPr>
          <w:color w:val="1C286E"/>
          <w:w w:val="115"/>
        </w:rPr>
        <w:t>(above</w:t>
      </w:r>
      <w:r>
        <w:rPr>
          <w:color w:val="1C286E"/>
          <w:spacing w:val="-14"/>
          <w:w w:val="115"/>
        </w:rPr>
        <w:t> </w:t>
      </w:r>
      <w:r>
        <w:rPr>
          <w:color w:val="1C286E"/>
          <w:w w:val="115"/>
        </w:rPr>
        <w:t>100)</w:t>
      </w:r>
      <w:r>
        <w:rPr>
          <w:color w:val="1C286E"/>
          <w:spacing w:val="-15"/>
          <w:w w:val="115"/>
        </w:rPr>
        <w:t> </w:t>
      </w:r>
      <w:r>
        <w:rPr>
          <w:color w:val="1C286E"/>
          <w:w w:val="115"/>
        </w:rPr>
        <w:t>and</w:t>
      </w:r>
      <w:r>
        <w:rPr>
          <w:color w:val="1C286E"/>
          <w:spacing w:val="3"/>
          <w:w w:val="115"/>
        </w:rPr>
        <w:t> </w:t>
      </w:r>
      <w:r>
        <w:rPr>
          <w:color w:val="1C286E"/>
          <w:w w:val="115"/>
        </w:rPr>
        <w:t>blood</w:t>
      </w:r>
      <w:r>
        <w:rPr>
          <w:color w:val="1C286E"/>
          <w:spacing w:val="-8"/>
          <w:w w:val="115"/>
        </w:rPr>
        <w:t> </w:t>
      </w:r>
      <w:r>
        <w:rPr>
          <w:color w:val="1C286E"/>
          <w:w w:val="115"/>
        </w:rPr>
        <w:t>pressure</w:t>
      </w:r>
      <w:r>
        <w:rPr>
          <w:color w:val="1C286E"/>
          <w:spacing w:val="-14"/>
          <w:w w:val="115"/>
        </w:rPr>
        <w:t> </w:t>
      </w:r>
      <w:r>
        <w:rPr>
          <w:color w:val="1C286E"/>
          <w:w w:val="115"/>
        </w:rPr>
        <w:t>(greater</w:t>
      </w:r>
    </w:p>
    <w:p>
      <w:pPr>
        <w:spacing w:after="0" w:line="271" w:lineRule="auto"/>
        <w:sectPr>
          <w:type w:val="continuous"/>
          <w:pgSz w:w="12240" w:h="15840"/>
          <w:pgMar w:header="0" w:footer="980" w:top="0" w:bottom="280" w:left="600" w:right="880"/>
          <w:cols w:num="2" w:equalWidth="0">
            <w:col w:w="5473" w:space="40"/>
            <w:col w:w="5247"/>
          </w:cols>
        </w:sectPr>
      </w:pPr>
    </w:p>
    <w:p>
      <w:pPr>
        <w:pStyle w:val="BodyText"/>
        <w:spacing w:line="271" w:lineRule="auto" w:before="65"/>
        <w:ind w:left="675" w:right="24" w:firstLine="10"/>
      </w:pPr>
      <w:r>
        <w:rPr>
          <w:color w:val="1D2870"/>
          <w:w w:val="115"/>
        </w:rPr>
        <w:t>than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  <w:sz w:val="21"/>
        </w:rPr>
        <w:t>140/90),</w:t>
      </w:r>
      <w:r>
        <w:rPr>
          <w:color w:val="1D2870"/>
          <w:spacing w:val="-8"/>
          <w:w w:val="115"/>
          <w:sz w:val="21"/>
        </w:rPr>
        <w:t> </w:t>
      </w:r>
      <w:r>
        <w:rPr>
          <w:color w:val="1D2870"/>
          <w:w w:val="115"/>
        </w:rPr>
        <w:t>nausea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(sometimes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with</w:t>
      </w:r>
      <w:r>
        <w:rPr>
          <w:color w:val="1D2870"/>
          <w:spacing w:val="-12"/>
          <w:w w:val="115"/>
        </w:rPr>
        <w:t> </w:t>
      </w:r>
      <w:r>
        <w:rPr>
          <w:color w:val="1D2870"/>
          <w:w w:val="115"/>
        </w:rPr>
        <w:t>vomit­ </w:t>
      </w:r>
      <w:r>
        <w:rPr>
          <w:color w:val="1D2870"/>
          <w:w w:val="110"/>
        </w:rPr>
        <w:t>ing), and</w:t>
      </w:r>
      <w:r>
        <w:rPr>
          <w:color w:val="1D2870"/>
          <w:spacing w:val="23"/>
          <w:w w:val="110"/>
        </w:rPr>
        <w:t> </w:t>
      </w:r>
      <w:r>
        <w:rPr>
          <w:color w:val="1D2870"/>
          <w:w w:val="110"/>
        </w:rPr>
        <w:t>hypersensitivity</w:t>
      </w:r>
      <w:r>
        <w:rPr>
          <w:color w:val="1D2870"/>
          <w:spacing w:val="-10"/>
          <w:w w:val="110"/>
        </w:rPr>
        <w:t> </w:t>
      </w:r>
      <w:r>
        <w:rPr>
          <w:color w:val="1D2870"/>
          <w:w w:val="110"/>
        </w:rPr>
        <w:t>to noises (which seem </w:t>
      </w:r>
      <w:r>
        <w:rPr>
          <w:color w:val="1D2870"/>
          <w:w w:val="115"/>
        </w:rPr>
        <w:t>louder than usual) </w:t>
      </w:r>
      <w:r>
        <w:rPr>
          <w:color w:val="2F3B7C"/>
          <w:w w:val="115"/>
        </w:rPr>
        <w:t>and </w:t>
      </w:r>
      <w:r>
        <w:rPr>
          <w:color w:val="1D2870"/>
          <w:w w:val="115"/>
        </w:rPr>
        <w:t>light (which appears brighter</w:t>
      </w:r>
      <w:r>
        <w:rPr>
          <w:color w:val="1D2870"/>
          <w:w w:val="115"/>
        </w:rPr>
        <w:t> than usual). Brief</w:t>
      </w:r>
      <w:r>
        <w:rPr>
          <w:color w:val="1D2870"/>
          <w:w w:val="115"/>
        </w:rPr>
        <w:t> periods of hearing and</w:t>
      </w:r>
      <w:r>
        <w:rPr>
          <w:color w:val="1D2870"/>
          <w:spacing w:val="-1"/>
          <w:w w:val="115"/>
        </w:rPr>
        <w:t> </w:t>
      </w:r>
      <w:r>
        <w:rPr>
          <w:color w:val="2F3B7C"/>
          <w:w w:val="115"/>
        </w:rPr>
        <w:t>seeing</w:t>
      </w:r>
      <w:r>
        <w:rPr>
          <w:color w:val="2F3B7C"/>
          <w:spacing w:val="-10"/>
          <w:w w:val="115"/>
        </w:rPr>
        <w:t> </w:t>
      </w:r>
      <w:r>
        <w:rPr>
          <w:color w:val="1D2870"/>
          <w:w w:val="115"/>
        </w:rPr>
        <w:t>things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that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are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not</w:t>
      </w:r>
      <w:r>
        <w:rPr>
          <w:color w:val="1D2870"/>
          <w:spacing w:val="-15"/>
          <w:w w:val="115"/>
        </w:rPr>
        <w:t> </w:t>
      </w:r>
      <w:r>
        <w:rPr>
          <w:color w:val="2F3B7C"/>
          <w:w w:val="115"/>
        </w:rPr>
        <w:t>present </w:t>
      </w:r>
      <w:r>
        <w:rPr>
          <w:color w:val="1D2870"/>
          <w:w w:val="115"/>
        </w:rPr>
        <w:t>(auditory and visual hallucinations) also may occur. </w:t>
      </w:r>
      <w:r>
        <w:rPr>
          <w:color w:val="2F3B7C"/>
          <w:w w:val="115"/>
        </w:rPr>
        <w:t>A </w:t>
      </w:r>
      <w:r>
        <w:rPr>
          <w:color w:val="1D2870"/>
          <w:w w:val="115"/>
        </w:rPr>
        <w:t>fever greater than </w:t>
      </w:r>
      <w:r>
        <w:rPr>
          <w:color w:val="1D2870"/>
          <w:w w:val="115"/>
          <w:sz w:val="21"/>
        </w:rPr>
        <w:t>101° </w:t>
      </w:r>
      <w:r>
        <w:rPr>
          <w:color w:val="1D2870"/>
          <w:w w:val="115"/>
        </w:rPr>
        <w:t>Falso maybe </w:t>
      </w:r>
      <w:r>
        <w:rPr>
          <w:color w:val="2F3B7C"/>
          <w:w w:val="115"/>
        </w:rPr>
        <w:t>seen, </w:t>
      </w:r>
      <w:r>
        <w:rPr>
          <w:color w:val="1D2870"/>
          <w:w w:val="115"/>
        </w:rPr>
        <w:t>though care </w:t>
      </w:r>
      <w:r>
        <w:rPr>
          <w:color w:val="2F3B7C"/>
          <w:w w:val="115"/>
        </w:rPr>
        <w:t>should </w:t>
      </w:r>
      <w:r>
        <w:rPr>
          <w:color w:val="1D2870"/>
          <w:w w:val="115"/>
        </w:rPr>
        <w:t>be taken to determine </w:t>
      </w:r>
      <w:r>
        <w:rPr>
          <w:color w:val="2F3B7C"/>
          <w:w w:val="115"/>
        </w:rPr>
        <w:t>whether </w:t>
      </w:r>
      <w:r>
        <w:rPr>
          <w:color w:val="1D2870"/>
          <w:w w:val="115"/>
        </w:rPr>
        <w:t>the </w:t>
      </w:r>
      <w:r>
        <w:rPr>
          <w:color w:val="2F3B7C"/>
          <w:w w:val="115"/>
        </w:rPr>
        <w:t>fever is </w:t>
      </w:r>
      <w:r>
        <w:rPr>
          <w:color w:val="1D2870"/>
          <w:w w:val="115"/>
        </w:rPr>
        <w:t>the result of an</w:t>
      </w:r>
      <w:r>
        <w:rPr>
          <w:color w:val="1D2870"/>
          <w:w w:val="115"/>
        </w:rPr>
        <w:t> infection. Seizures </w:t>
      </w:r>
      <w:r>
        <w:rPr>
          <w:color w:val="2F3B7C"/>
          <w:w w:val="115"/>
        </w:rPr>
        <w:t>and</w:t>
      </w:r>
      <w:r>
        <w:rPr>
          <w:color w:val="2F3B7C"/>
          <w:spacing w:val="40"/>
          <w:w w:val="115"/>
        </w:rPr>
        <w:t> </w:t>
      </w:r>
      <w:r>
        <w:rPr>
          <w:color w:val="1D2870"/>
          <w:w w:val="115"/>
        </w:rPr>
        <w:t>true delirium tremens, </w:t>
      </w:r>
      <w:r>
        <w:rPr>
          <w:color w:val="2F3B7C"/>
          <w:w w:val="115"/>
        </w:rPr>
        <w:t>as </w:t>
      </w:r>
      <w:r>
        <w:rPr>
          <w:color w:val="1D2870"/>
          <w:w w:val="115"/>
        </w:rPr>
        <w:t>dis­ </w:t>
      </w:r>
      <w:r>
        <w:rPr>
          <w:color w:val="2F3B7C"/>
          <w:w w:val="115"/>
        </w:rPr>
        <w:t>cussed elsewhere,</w:t>
      </w:r>
      <w:r>
        <w:rPr>
          <w:color w:val="2F3B7C"/>
          <w:w w:val="115"/>
        </w:rPr>
        <w:t> </w:t>
      </w:r>
      <w:r>
        <w:rPr>
          <w:color w:val="1D2870"/>
          <w:w w:val="115"/>
        </w:rPr>
        <w:t>represent the most </w:t>
      </w:r>
      <w:r>
        <w:rPr>
          <w:color w:val="2F3B7C"/>
          <w:w w:val="115"/>
        </w:rPr>
        <w:t>extreme </w:t>
      </w:r>
      <w:r>
        <w:rPr>
          <w:color w:val="1D2870"/>
          <w:w w:val="115"/>
        </w:rPr>
        <w:t>forms of </w:t>
      </w:r>
      <w:r>
        <w:rPr>
          <w:color w:val="2F3B7C"/>
          <w:w w:val="115"/>
        </w:rPr>
        <w:t>severe </w:t>
      </w:r>
      <w:r>
        <w:rPr>
          <w:color w:val="1D2870"/>
          <w:w w:val="115"/>
        </w:rPr>
        <w:t>alcohol withdrawal. Moderate alcohol withdrawal is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defined more</w:t>
      </w:r>
      <w:r>
        <w:rPr>
          <w:color w:val="1D2870"/>
          <w:spacing w:val="-3"/>
          <w:w w:val="115"/>
        </w:rPr>
        <w:t> </w:t>
      </w:r>
      <w:r>
        <w:rPr>
          <w:color w:val="2F3B7C"/>
          <w:w w:val="115"/>
        </w:rPr>
        <w:t>vaguely,</w:t>
      </w:r>
    </w:p>
    <w:p>
      <w:pPr>
        <w:pStyle w:val="BodyText"/>
        <w:spacing w:line="271" w:lineRule="auto"/>
        <w:ind w:left="683" w:right="24"/>
      </w:pPr>
      <w:r>
        <w:rPr>
          <w:color w:val="1D2870"/>
          <w:w w:val="110"/>
        </w:rPr>
        <w:t>but</w:t>
      </w:r>
      <w:r>
        <w:rPr>
          <w:color w:val="1D2870"/>
          <w:spacing w:val="39"/>
          <w:w w:val="110"/>
        </w:rPr>
        <w:t> </w:t>
      </w:r>
      <w:r>
        <w:rPr>
          <w:color w:val="1D2870"/>
          <w:w w:val="110"/>
        </w:rPr>
        <w:t>represents </w:t>
      </w:r>
      <w:r>
        <w:rPr>
          <w:color w:val="2F3B7C"/>
          <w:w w:val="110"/>
        </w:rPr>
        <w:t>some </w:t>
      </w:r>
      <w:r>
        <w:rPr>
          <w:color w:val="1D2870"/>
          <w:w w:val="110"/>
        </w:rPr>
        <w:t>features of both mild and </w:t>
      </w:r>
      <w:r>
        <w:rPr>
          <w:color w:val="2F3B7C"/>
          <w:w w:val="110"/>
        </w:rPr>
        <w:t>severe withdrawal.</w:t>
      </w:r>
    </w:p>
    <w:p>
      <w:pPr>
        <w:pStyle w:val="BodyText"/>
        <w:spacing w:line="271" w:lineRule="auto" w:before="170"/>
        <w:ind w:left="677" w:right="24" w:firstLine="5"/>
      </w:pPr>
      <w:r>
        <w:rPr>
          <w:color w:val="1D2870"/>
          <w:w w:val="115"/>
        </w:rPr>
        <w:t>The</w:t>
      </w:r>
      <w:r>
        <w:rPr>
          <w:color w:val="1D2870"/>
          <w:w w:val="115"/>
        </w:rPr>
        <w:t> </w:t>
      </w:r>
      <w:r>
        <w:rPr>
          <w:color w:val="2F3B7C"/>
          <w:w w:val="115"/>
        </w:rPr>
        <w:t>course </w:t>
      </w:r>
      <w:r>
        <w:rPr>
          <w:color w:val="1D2870"/>
          <w:w w:val="115"/>
        </w:rPr>
        <w:t>of these </w:t>
      </w:r>
      <w:r>
        <w:rPr>
          <w:color w:val="2F3B7C"/>
          <w:w w:val="115"/>
        </w:rPr>
        <w:t>symptoms</w:t>
      </w:r>
      <w:r>
        <w:rPr>
          <w:color w:val="2F3B7C"/>
          <w:w w:val="115"/>
        </w:rPr>
        <w:t> </w:t>
      </w:r>
      <w:r>
        <w:rPr>
          <w:color w:val="1D2870"/>
          <w:w w:val="115"/>
        </w:rPr>
        <w:t>is </w:t>
      </w:r>
      <w:r>
        <w:rPr>
          <w:color w:val="2F3B7C"/>
          <w:w w:val="115"/>
        </w:rPr>
        <w:t>extremely variable. An </w:t>
      </w:r>
      <w:r>
        <w:rPr>
          <w:color w:val="1D2870"/>
          <w:w w:val="115"/>
        </w:rPr>
        <w:t>individual may progress</w:t>
      </w:r>
      <w:r>
        <w:rPr>
          <w:color w:val="1D2870"/>
          <w:w w:val="115"/>
        </w:rPr>
        <w:t> partial­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ly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through</w:t>
      </w:r>
      <w:r>
        <w:rPr>
          <w:color w:val="1D2870"/>
          <w:w w:val="115"/>
        </w:rPr>
        <w:t> some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of</w:t>
      </w:r>
      <w:r>
        <w:rPr>
          <w:color w:val="1D2870"/>
          <w:w w:val="115"/>
        </w:rPr>
        <w:t> the</w:t>
      </w:r>
      <w:r>
        <w:rPr>
          <w:color w:val="1D2870"/>
          <w:spacing w:val="29"/>
          <w:w w:val="115"/>
        </w:rPr>
        <w:t> </w:t>
      </w:r>
      <w:r>
        <w:rPr>
          <w:color w:val="2F3B7C"/>
          <w:w w:val="115"/>
        </w:rPr>
        <w:t>symptoms</w:t>
      </w:r>
      <w:r>
        <w:rPr>
          <w:color w:val="2F3B7C"/>
          <w:w w:val="115"/>
        </w:rPr>
        <w:t> </w:t>
      </w:r>
      <w:r>
        <w:rPr>
          <w:color w:val="1D2870"/>
          <w:w w:val="115"/>
        </w:rPr>
        <w:t>noted above and</w:t>
      </w:r>
      <w:r>
        <w:rPr>
          <w:color w:val="1D2870"/>
          <w:w w:val="115"/>
        </w:rPr>
        <w:t> then have a </w:t>
      </w:r>
      <w:r>
        <w:rPr>
          <w:color w:val="2F3B7C"/>
          <w:w w:val="115"/>
        </w:rPr>
        <w:t>slow </w:t>
      </w:r>
      <w:r>
        <w:rPr>
          <w:color w:val="1D2870"/>
          <w:w w:val="115"/>
        </w:rPr>
        <w:t>improvement.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Other individuals may have mild to moderate </w:t>
      </w:r>
      <w:r>
        <w:rPr>
          <w:color w:val="2F3B7C"/>
          <w:w w:val="115"/>
        </w:rPr>
        <w:t>symp­ </w:t>
      </w:r>
      <w:r>
        <w:rPr>
          <w:color w:val="1D2870"/>
          <w:w w:val="115"/>
        </w:rPr>
        <w:t>toms with almost</w:t>
      </w:r>
      <w:r>
        <w:rPr>
          <w:color w:val="1D2870"/>
          <w:w w:val="115"/>
        </w:rPr>
        <w:t> abrupt resolution.</w:t>
      </w:r>
      <w:r>
        <w:rPr>
          <w:color w:val="1D2870"/>
          <w:w w:val="115"/>
        </w:rPr>
        <w:t> Yet another </w:t>
      </w:r>
      <w:r>
        <w:rPr>
          <w:color w:val="2F3B7C"/>
          <w:w w:val="115"/>
        </w:rPr>
        <w:t>group </w:t>
      </w:r>
      <w:r>
        <w:rPr>
          <w:color w:val="1D2870"/>
          <w:w w:val="115"/>
        </w:rPr>
        <w:t>may present with a </w:t>
      </w:r>
      <w:r>
        <w:rPr>
          <w:color w:val="2F3B7C"/>
          <w:w w:val="115"/>
        </w:rPr>
        <w:t>grand </w:t>
      </w:r>
      <w:r>
        <w:rPr>
          <w:color w:val="1D2870"/>
          <w:w w:val="115"/>
        </w:rPr>
        <w:t>mal seizure or with hallucinations. Some people </w:t>
      </w:r>
      <w:r>
        <w:rPr>
          <w:color w:val="2F3B7C"/>
          <w:w w:val="115"/>
        </w:rPr>
        <w:t>with alcohol </w:t>
      </w:r>
      <w:r>
        <w:rPr>
          <w:color w:val="1D2870"/>
          <w:w w:val="115"/>
        </w:rPr>
        <w:t>dependence,</w:t>
      </w:r>
      <w:r>
        <w:rPr>
          <w:color w:val="1D2870"/>
          <w:w w:val="115"/>
        </w:rPr>
        <w:t> regardless</w:t>
      </w:r>
      <w:r>
        <w:rPr>
          <w:color w:val="1D2870"/>
          <w:w w:val="115"/>
        </w:rPr>
        <w:t> of</w:t>
      </w:r>
      <w:r>
        <w:rPr>
          <w:color w:val="1D2870"/>
          <w:w w:val="115"/>
        </w:rPr>
        <w:t> their pattern of drinking or </w:t>
      </w:r>
      <w:r>
        <w:rPr>
          <w:color w:val="2F3B7C"/>
          <w:w w:val="115"/>
        </w:rPr>
        <w:t>the extent </w:t>
      </w:r>
      <w:r>
        <w:rPr>
          <w:color w:val="1D2870"/>
          <w:w w:val="115"/>
        </w:rPr>
        <w:t>of drinking, appear</w:t>
      </w:r>
      <w:r>
        <w:rPr>
          <w:color w:val="1D2870"/>
          <w:w w:val="115"/>
        </w:rPr>
        <w:t> to develop minor </w:t>
      </w:r>
      <w:r>
        <w:rPr>
          <w:color w:val="2F3B7C"/>
          <w:w w:val="115"/>
        </w:rPr>
        <w:t>symptoms</w:t>
      </w:r>
      <w:r>
        <w:rPr>
          <w:color w:val="2F3B7C"/>
          <w:spacing w:val="40"/>
          <w:w w:val="115"/>
        </w:rPr>
        <w:t> </w:t>
      </w:r>
      <w:r>
        <w:rPr>
          <w:color w:val="1D2870"/>
          <w:w w:val="115"/>
        </w:rPr>
        <w:t>or</w:t>
      </w:r>
      <w:r>
        <w:rPr>
          <w:color w:val="1D2870"/>
          <w:spacing w:val="40"/>
          <w:w w:val="115"/>
        </w:rPr>
        <w:t> </w:t>
      </w:r>
      <w:r>
        <w:rPr>
          <w:color w:val="2F3B7C"/>
          <w:w w:val="115"/>
        </w:rPr>
        <w:t>show</w:t>
      </w:r>
      <w:r>
        <w:rPr>
          <w:color w:val="2F3B7C"/>
          <w:w w:val="115"/>
        </w:rPr>
        <w:t> </w:t>
      </w:r>
      <w:r>
        <w:rPr>
          <w:color w:val="1D2870"/>
          <w:w w:val="115"/>
        </w:rPr>
        <w:t>no </w:t>
      </w:r>
      <w:r>
        <w:rPr>
          <w:color w:val="2F3B7C"/>
          <w:w w:val="115"/>
        </w:rPr>
        <w:t>symptoms </w:t>
      </w:r>
      <w:r>
        <w:rPr>
          <w:color w:val="1D2870"/>
          <w:w w:val="115"/>
        </w:rPr>
        <w:t>of withdrawal.</w:t>
      </w:r>
      <w:r>
        <w:rPr>
          <w:color w:val="1D2870"/>
          <w:w w:val="115"/>
        </w:rPr>
        <w:t> Infrequent</w:t>
      </w:r>
      <w:r>
        <w:rPr>
          <w:color w:val="1D2870"/>
          <w:w w:val="115"/>
        </w:rPr>
        <w:t> binge drinkers </w:t>
      </w:r>
      <w:r>
        <w:rPr>
          <w:color w:val="2F3B7C"/>
          <w:w w:val="115"/>
        </w:rPr>
        <w:t>seem </w:t>
      </w:r>
      <w:r>
        <w:rPr>
          <w:color w:val="1D2870"/>
          <w:w w:val="115"/>
        </w:rPr>
        <w:t>less likely to have withdrawal symptoms</w:t>
      </w:r>
      <w:r>
        <w:rPr>
          <w:color w:val="1D2870"/>
          <w:w w:val="115"/>
        </w:rPr>
        <w:t> than individuals who are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heavy </w:t>
      </w:r>
      <w:r>
        <w:rPr>
          <w:color w:val="2F3B7C"/>
          <w:w w:val="115"/>
        </w:rPr>
        <w:t>regular</w:t>
      </w:r>
      <w:r>
        <w:rPr>
          <w:color w:val="2F3B7C"/>
          <w:w w:val="115"/>
        </w:rPr>
        <w:t> </w:t>
      </w:r>
      <w:r>
        <w:rPr>
          <w:color w:val="1D2870"/>
          <w:w w:val="115"/>
        </w:rPr>
        <w:t>users of alcohol who then abruptly </w:t>
      </w:r>
      <w:r>
        <w:rPr>
          <w:color w:val="2F3B7C"/>
          <w:w w:val="115"/>
        </w:rPr>
        <w:t>cease </w:t>
      </w:r>
      <w:r>
        <w:rPr>
          <w:color w:val="1D2870"/>
          <w:w w:val="115"/>
        </w:rPr>
        <w:t>their alcohol use, </w:t>
      </w:r>
      <w:r>
        <w:rPr>
          <w:color w:val="2F3B7C"/>
          <w:w w:val="115"/>
        </w:rPr>
        <w:t>but </w:t>
      </w:r>
      <w:r>
        <w:rPr>
          <w:color w:val="1D2870"/>
          <w:w w:val="115"/>
        </w:rPr>
        <w:t>this is not well </w:t>
      </w:r>
      <w:r>
        <w:rPr>
          <w:color w:val="2F3B7C"/>
          <w:w w:val="115"/>
        </w:rPr>
        <w:t>substantiated. As </w:t>
      </w:r>
      <w:r>
        <w:rPr>
          <w:color w:val="1D2870"/>
          <w:w w:val="115"/>
        </w:rPr>
        <w:t>previously</w:t>
      </w:r>
      <w:r>
        <w:rPr>
          <w:color w:val="1D2870"/>
          <w:w w:val="115"/>
        </w:rPr>
        <w:t> discussed in</w:t>
      </w:r>
      <w:r>
        <w:rPr>
          <w:color w:val="1D2870"/>
          <w:w w:val="115"/>
        </w:rPr>
        <w:t> the assessment</w:t>
      </w:r>
      <w:r>
        <w:rPr>
          <w:color w:val="1D2870"/>
          <w:w w:val="115"/>
        </w:rPr>
        <w:t> </w:t>
      </w:r>
      <w:r>
        <w:rPr>
          <w:color w:val="2F3B7C"/>
          <w:w w:val="115"/>
        </w:rPr>
        <w:t>section, </w:t>
      </w:r>
      <w:r>
        <w:rPr>
          <w:color w:val="1D2870"/>
          <w:w w:val="115"/>
        </w:rPr>
        <w:t>the use of a</w:t>
      </w:r>
      <w:r>
        <w:rPr>
          <w:color w:val="1D2870"/>
          <w:w w:val="115"/>
        </w:rPr>
        <w:t> </w:t>
      </w:r>
      <w:r>
        <w:rPr>
          <w:color w:val="2F3B7C"/>
          <w:w w:val="115"/>
        </w:rPr>
        <w:t>standardized </w:t>
      </w:r>
      <w:r>
        <w:rPr>
          <w:color w:val="1D2870"/>
          <w:w w:val="115"/>
        </w:rPr>
        <w:t>clinical rating instrument for withdrawal </w:t>
      </w:r>
      <w:r>
        <w:rPr>
          <w:color w:val="2F3B7C"/>
          <w:w w:val="115"/>
        </w:rPr>
        <w:t>such </w:t>
      </w:r>
      <w:r>
        <w:rPr>
          <w:color w:val="1D2870"/>
          <w:w w:val="115"/>
        </w:rPr>
        <w:t>as the CIWA-Ar is </w:t>
      </w:r>
      <w:r>
        <w:rPr>
          <w:color w:val="2F3B7C"/>
          <w:w w:val="115"/>
        </w:rPr>
        <w:t>valuable </w:t>
      </w:r>
      <w:r>
        <w:rPr>
          <w:color w:val="1D2870"/>
          <w:w w:val="115"/>
        </w:rPr>
        <w:t>because it</w:t>
      </w:r>
      <w:r>
        <w:rPr>
          <w:color w:val="1D2870"/>
          <w:w w:val="115"/>
        </w:rPr>
        <w:t> </w:t>
      </w:r>
      <w:r>
        <w:rPr>
          <w:color w:val="2F3B7C"/>
          <w:w w:val="115"/>
        </w:rPr>
        <w:t>guides </w:t>
      </w:r>
      <w:r>
        <w:rPr>
          <w:color w:val="1D2870"/>
          <w:w w:val="115"/>
        </w:rPr>
        <w:t>the</w:t>
      </w:r>
      <w:r>
        <w:rPr>
          <w:color w:val="1D2870"/>
          <w:w w:val="115"/>
        </w:rPr>
        <w:t> </w:t>
      </w:r>
      <w:r>
        <w:rPr>
          <w:color w:val="2F3B7C"/>
          <w:w w:val="115"/>
        </w:rPr>
        <w:t>clinician </w:t>
      </w:r>
      <w:r>
        <w:rPr>
          <w:color w:val="1D2870"/>
          <w:w w:val="115"/>
        </w:rPr>
        <w:t>through multiple domains of alcohol withdrawal and</w:t>
      </w:r>
      <w:r>
        <w:rPr>
          <w:color w:val="1D2870"/>
          <w:w w:val="115"/>
        </w:rPr>
        <w:t> </w:t>
      </w:r>
      <w:r>
        <w:rPr>
          <w:color w:val="2F3B7C"/>
          <w:w w:val="115"/>
        </w:rPr>
        <w:t>allows </w:t>
      </w:r>
      <w:r>
        <w:rPr>
          <w:color w:val="1D2870"/>
          <w:w w:val="115"/>
        </w:rPr>
        <w:t>for</w:t>
      </w:r>
      <w:r>
        <w:rPr>
          <w:color w:val="1D2870"/>
          <w:spacing w:val="33"/>
          <w:w w:val="115"/>
        </w:rPr>
        <w:t> </w:t>
      </w:r>
      <w:r>
        <w:rPr>
          <w:color w:val="2F3B7C"/>
          <w:w w:val="115"/>
        </w:rPr>
        <w:t>semi-quan­ </w:t>
      </w:r>
      <w:r>
        <w:rPr>
          <w:color w:val="1D2870"/>
          <w:w w:val="115"/>
        </w:rPr>
        <w:t>titative assessment</w:t>
      </w:r>
      <w:r>
        <w:rPr>
          <w:color w:val="1D2870"/>
          <w:w w:val="115"/>
        </w:rPr>
        <w:t> </w:t>
      </w:r>
      <w:r>
        <w:rPr>
          <w:color w:val="2F3B7C"/>
          <w:w w:val="115"/>
        </w:rPr>
        <w:t>of </w:t>
      </w:r>
      <w:r>
        <w:rPr>
          <w:color w:val="1D2870"/>
          <w:w w:val="115"/>
        </w:rPr>
        <w:t>nausea, tremor,</w:t>
      </w:r>
      <w:r>
        <w:rPr>
          <w:color w:val="1D2870"/>
          <w:w w:val="115"/>
        </w:rPr>
        <w:t> </w:t>
      </w:r>
      <w:r>
        <w:rPr>
          <w:color w:val="2F3B7C"/>
          <w:w w:val="115"/>
        </w:rPr>
        <w:t>auto­ </w:t>
      </w:r>
      <w:r>
        <w:rPr>
          <w:color w:val="1D2870"/>
          <w:w w:val="115"/>
        </w:rPr>
        <w:t>nomic hyperactivity, anxiety, agitation, </w:t>
      </w:r>
      <w:r>
        <w:rPr>
          <w:color w:val="2F3B7C"/>
          <w:w w:val="115"/>
        </w:rPr>
        <w:t>per­ ceptual </w:t>
      </w:r>
      <w:r>
        <w:rPr>
          <w:color w:val="1D2870"/>
          <w:w w:val="115"/>
        </w:rPr>
        <w:t>disturbances,</w:t>
      </w:r>
      <w:r>
        <w:rPr>
          <w:color w:val="1D2870"/>
          <w:w w:val="115"/>
        </w:rPr>
        <w:t> headache,</w:t>
      </w:r>
      <w:r>
        <w:rPr>
          <w:color w:val="1D2870"/>
          <w:w w:val="115"/>
        </w:rPr>
        <w:t> and disorien­ tation. Age, </w:t>
      </w:r>
      <w:r>
        <w:rPr>
          <w:color w:val="2F3B7C"/>
          <w:w w:val="115"/>
        </w:rPr>
        <w:t>general </w:t>
      </w:r>
      <w:r>
        <w:rPr>
          <w:color w:val="1D2870"/>
          <w:w w:val="115"/>
        </w:rPr>
        <w:t>health, nutritional fac­ tors, and possible </w:t>
      </w:r>
      <w:r>
        <w:rPr>
          <w:color w:val="2F3B7C"/>
          <w:w w:val="115"/>
        </w:rPr>
        <w:t>co-occurring </w:t>
      </w:r>
      <w:r>
        <w:rPr>
          <w:color w:val="1D2870"/>
          <w:w w:val="115"/>
        </w:rPr>
        <w:t>medical or psychiatric</w:t>
      </w:r>
      <w:r>
        <w:rPr>
          <w:color w:val="1D2870"/>
          <w:spacing w:val="40"/>
          <w:w w:val="115"/>
        </w:rPr>
        <w:t> </w:t>
      </w:r>
      <w:r>
        <w:rPr>
          <w:color w:val="2F3B7C"/>
          <w:w w:val="115"/>
        </w:rPr>
        <w:t>conditions</w:t>
      </w:r>
      <w:r>
        <w:rPr>
          <w:color w:val="2F3B7C"/>
          <w:spacing w:val="40"/>
          <w:w w:val="115"/>
        </w:rPr>
        <w:t> </w:t>
      </w:r>
      <w:r>
        <w:rPr>
          <w:color w:val="1D2870"/>
          <w:w w:val="115"/>
        </w:rPr>
        <w:t>all</w:t>
      </w:r>
      <w:r>
        <w:rPr>
          <w:color w:val="1D2870"/>
          <w:spacing w:val="36"/>
          <w:w w:val="115"/>
        </w:rPr>
        <w:t> </w:t>
      </w:r>
      <w:r>
        <w:rPr>
          <w:color w:val="1D2870"/>
          <w:w w:val="115"/>
        </w:rPr>
        <w:t>appear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to play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a role in increasing the </w:t>
      </w:r>
      <w:r>
        <w:rPr>
          <w:color w:val="2F3B7C"/>
          <w:w w:val="115"/>
        </w:rPr>
        <w:t>severity </w:t>
      </w:r>
      <w:r>
        <w:rPr>
          <w:color w:val="1D2870"/>
          <w:w w:val="115"/>
        </w:rPr>
        <w:t>of</w:t>
      </w:r>
      <w:r>
        <w:rPr>
          <w:color w:val="1D2870"/>
          <w:w w:val="115"/>
        </w:rPr>
        <w:t> the</w:t>
      </w:r>
      <w:r>
        <w:rPr>
          <w:color w:val="1D2870"/>
          <w:spacing w:val="40"/>
          <w:w w:val="115"/>
        </w:rPr>
        <w:t> </w:t>
      </w:r>
      <w:r>
        <w:rPr>
          <w:color w:val="2F3B7C"/>
          <w:w w:val="115"/>
        </w:rPr>
        <w:t>symp­ </w:t>
      </w:r>
      <w:r>
        <w:rPr>
          <w:color w:val="1D2870"/>
          <w:w w:val="115"/>
        </w:rPr>
        <w:t>toms of alcohol withdrawal.</w:t>
      </w:r>
    </w:p>
    <w:p>
      <w:pPr>
        <w:pStyle w:val="BodyText"/>
        <w:spacing w:line="271" w:lineRule="auto" w:before="196"/>
        <w:ind w:left="677" w:right="24" w:firstLine="5"/>
      </w:pPr>
      <w:r>
        <w:rPr>
          <w:color w:val="1D2870"/>
          <w:w w:val="115"/>
        </w:rPr>
        <w:t>The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most useful clinical</w:t>
      </w:r>
      <w:r>
        <w:rPr>
          <w:color w:val="1D2870"/>
          <w:spacing w:val="-9"/>
          <w:w w:val="115"/>
        </w:rPr>
        <w:t> </w:t>
      </w:r>
      <w:r>
        <w:rPr>
          <w:color w:val="2F3B7C"/>
          <w:w w:val="115"/>
        </w:rPr>
        <w:t>factors </w:t>
      </w:r>
      <w:r>
        <w:rPr>
          <w:color w:val="1D2870"/>
          <w:w w:val="115"/>
        </w:rPr>
        <w:t>to</w:t>
      </w:r>
      <w:r>
        <w:rPr>
          <w:color w:val="1D2870"/>
          <w:spacing w:val="-10"/>
          <w:w w:val="115"/>
        </w:rPr>
        <w:t> </w:t>
      </w:r>
      <w:r>
        <w:rPr>
          <w:color w:val="2F3B7C"/>
          <w:w w:val="115"/>
        </w:rPr>
        <w:t>assess </w:t>
      </w:r>
      <w:r>
        <w:rPr>
          <w:color w:val="1D2870"/>
          <w:w w:val="115"/>
        </w:rPr>
        <w:t>the likelihood</w:t>
      </w:r>
      <w:r>
        <w:rPr>
          <w:color w:val="1D2870"/>
          <w:w w:val="115"/>
        </w:rPr>
        <w:t> and</w:t>
      </w:r>
      <w:r>
        <w:rPr>
          <w:color w:val="1D2870"/>
          <w:w w:val="115"/>
        </w:rPr>
        <w:t> the </w:t>
      </w:r>
      <w:r>
        <w:rPr>
          <w:color w:val="2F3B7C"/>
          <w:w w:val="115"/>
        </w:rPr>
        <w:t>extent </w:t>
      </w:r>
      <w:r>
        <w:rPr>
          <w:color w:val="1D2870"/>
          <w:w w:val="115"/>
        </w:rPr>
        <w:t>of a</w:t>
      </w:r>
      <w:r>
        <w:rPr>
          <w:color w:val="1D2870"/>
          <w:w w:val="115"/>
        </w:rPr>
        <w:t> </w:t>
      </w:r>
      <w:r>
        <w:rPr>
          <w:color w:val="2F3B7C"/>
          <w:w w:val="115"/>
        </w:rPr>
        <w:t>current </w:t>
      </w:r>
      <w:r>
        <w:rPr>
          <w:color w:val="1D2870"/>
          <w:w w:val="115"/>
        </w:rPr>
        <w:t>with­ drawal is the patient's last withdrawal and</w:t>
      </w:r>
    </w:p>
    <w:p>
      <w:pPr>
        <w:pStyle w:val="BodyText"/>
        <w:spacing w:line="271" w:lineRule="auto" w:before="79"/>
        <w:ind w:left="249" w:right="1249" w:firstLine="9"/>
        <w:rPr>
          <w:sz w:val="21"/>
        </w:rPr>
      </w:pPr>
      <w:r>
        <w:rPr/>
        <w:br w:type="column"/>
      </w:r>
      <w:r>
        <w:rPr>
          <w:color w:val="1D2870"/>
          <w:w w:val="115"/>
        </w:rPr>
        <w:t>the number</w:t>
      </w:r>
      <w:r>
        <w:rPr>
          <w:color w:val="1D2870"/>
          <w:w w:val="115"/>
        </w:rPr>
        <w:t> of previous withdrawals</w:t>
      </w:r>
      <w:r>
        <w:rPr>
          <w:color w:val="1D2870"/>
          <w:w w:val="115"/>
        </w:rPr>
        <w:t> (treated </w:t>
      </w:r>
      <w:r>
        <w:rPr>
          <w:color w:val="2F3B7C"/>
          <w:w w:val="115"/>
        </w:rPr>
        <w:t>or </w:t>
      </w:r>
      <w:r>
        <w:rPr>
          <w:color w:val="1D2870"/>
          <w:w w:val="115"/>
        </w:rPr>
        <w:t>untreated)</w:t>
      </w:r>
      <w:r>
        <w:rPr>
          <w:color w:val="1D2870"/>
          <w:w w:val="115"/>
        </w:rPr>
        <w:t> </w:t>
      </w:r>
      <w:r>
        <w:rPr>
          <w:color w:val="2F3B7C"/>
          <w:w w:val="115"/>
        </w:rPr>
        <w:t>experienced,</w:t>
      </w:r>
      <w:r>
        <w:rPr>
          <w:color w:val="2F3B7C"/>
          <w:w w:val="115"/>
        </w:rPr>
        <w:t> </w:t>
      </w:r>
      <w:r>
        <w:rPr>
          <w:color w:val="1D2870"/>
          <w:w w:val="115"/>
        </w:rPr>
        <w:t>with three or four being a particularly </w:t>
      </w:r>
      <w:r>
        <w:rPr>
          <w:color w:val="2F3B7C"/>
          <w:w w:val="115"/>
        </w:rPr>
        <w:t>significant </w:t>
      </w:r>
      <w:r>
        <w:rPr>
          <w:color w:val="1D2870"/>
          <w:w w:val="115"/>
        </w:rPr>
        <w:t>number for</w:t>
      </w:r>
      <w:r>
        <w:rPr>
          <w:color w:val="1D2870"/>
          <w:spacing w:val="80"/>
          <w:w w:val="115"/>
        </w:rPr>
        <w:t> </w:t>
      </w:r>
      <w:r>
        <w:rPr>
          <w:color w:val="1D2870"/>
          <w:w w:val="115"/>
        </w:rPr>
        <w:t>the appearance</w:t>
      </w:r>
      <w:r>
        <w:rPr>
          <w:color w:val="1D2870"/>
          <w:w w:val="115"/>
        </w:rPr>
        <w:t> of </w:t>
      </w:r>
      <w:r>
        <w:rPr>
          <w:color w:val="2F3B7C"/>
          <w:w w:val="115"/>
        </w:rPr>
        <w:t>severe </w:t>
      </w:r>
      <w:r>
        <w:rPr>
          <w:color w:val="1D2870"/>
          <w:w w:val="115"/>
        </w:rPr>
        <w:t>withdrawal</w:t>
      </w:r>
      <w:r>
        <w:rPr>
          <w:color w:val="1D2870"/>
          <w:w w:val="115"/>
        </w:rPr>
        <w:t> reac­ tions unless adequate</w:t>
      </w:r>
      <w:r>
        <w:rPr>
          <w:color w:val="1D2870"/>
          <w:w w:val="115"/>
        </w:rPr>
        <w:t> medical care is provid­ </w:t>
      </w:r>
      <w:r>
        <w:rPr>
          <w:color w:val="2F3B7C"/>
          <w:w w:val="115"/>
        </w:rPr>
        <w:t>ed.</w:t>
      </w:r>
      <w:r>
        <w:rPr>
          <w:color w:val="2F3B7C"/>
          <w:w w:val="115"/>
        </w:rPr>
        <w:t> </w:t>
      </w:r>
      <w:r>
        <w:rPr>
          <w:color w:val="1D2870"/>
          <w:w w:val="115"/>
        </w:rPr>
        <w:t>This assumption</w:t>
      </w:r>
      <w:r>
        <w:rPr>
          <w:color w:val="1D2870"/>
          <w:w w:val="115"/>
        </w:rPr>
        <w:t> that this phenomenon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will manifest itself, </w:t>
      </w:r>
      <w:r>
        <w:rPr>
          <w:color w:val="2F3B7C"/>
          <w:w w:val="115"/>
        </w:rPr>
        <w:t>which </w:t>
      </w:r>
      <w:r>
        <w:rPr>
          <w:color w:val="1D2870"/>
          <w:w w:val="115"/>
        </w:rPr>
        <w:t>has</w:t>
      </w:r>
      <w:r>
        <w:rPr>
          <w:color w:val="1D2870"/>
          <w:w w:val="115"/>
        </w:rPr>
        <w:t> </w:t>
      </w:r>
      <w:r>
        <w:rPr>
          <w:color w:val="2F3B7C"/>
          <w:w w:val="115"/>
        </w:rPr>
        <w:t>been</w:t>
      </w:r>
      <w:r>
        <w:rPr>
          <w:color w:val="2F3B7C"/>
          <w:w w:val="115"/>
        </w:rPr>
        <w:t> </w:t>
      </w:r>
      <w:r>
        <w:rPr>
          <w:color w:val="1D2870"/>
          <w:w w:val="115"/>
        </w:rPr>
        <w:t>referred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to </w:t>
      </w:r>
      <w:r>
        <w:rPr>
          <w:color w:val="2F3B7C"/>
          <w:w w:val="115"/>
        </w:rPr>
        <w:t>as </w:t>
      </w:r>
      <w:r>
        <w:rPr>
          <w:color w:val="1D2870"/>
          <w:w w:val="115"/>
        </w:rPr>
        <w:t>the </w:t>
      </w:r>
      <w:r>
        <w:rPr>
          <w:color w:val="2F3B7C"/>
          <w:w w:val="115"/>
        </w:rPr>
        <w:t>"kindling </w:t>
      </w:r>
      <w:r>
        <w:rPr>
          <w:color w:val="1D2870"/>
          <w:w w:val="115"/>
        </w:rPr>
        <w:t>hypothesis," is well-estab­ lished in</w:t>
      </w:r>
      <w:r>
        <w:rPr>
          <w:color w:val="1D2870"/>
          <w:w w:val="115"/>
        </w:rPr>
        <w:t> the research literature (Booth </w:t>
      </w:r>
      <w:r>
        <w:rPr>
          <w:color w:val="2F3B7C"/>
          <w:w w:val="115"/>
        </w:rPr>
        <w:t>and </w:t>
      </w:r>
      <w:r>
        <w:rPr>
          <w:color w:val="1D2870"/>
          <w:w w:val="115"/>
        </w:rPr>
        <w:t>Blow </w:t>
      </w:r>
      <w:r>
        <w:rPr>
          <w:color w:val="1D2870"/>
          <w:w w:val="115"/>
          <w:sz w:val="21"/>
        </w:rPr>
        <w:t>1993; </w:t>
      </w:r>
      <w:r>
        <w:rPr>
          <w:color w:val="1D2870"/>
          <w:w w:val="115"/>
        </w:rPr>
        <w:t>Wojnar </w:t>
      </w:r>
      <w:r>
        <w:rPr>
          <w:color w:val="2F3B7C"/>
          <w:w w:val="115"/>
        </w:rPr>
        <w:t>et </w:t>
      </w:r>
      <w:r>
        <w:rPr>
          <w:color w:val="1D2870"/>
          <w:w w:val="115"/>
        </w:rPr>
        <w:t>al. </w:t>
      </w:r>
      <w:r>
        <w:rPr>
          <w:color w:val="1D2870"/>
          <w:w w:val="115"/>
          <w:sz w:val="21"/>
        </w:rPr>
        <w:t>1999).</w:t>
      </w:r>
    </w:p>
    <w:p>
      <w:pPr>
        <w:pStyle w:val="BodyText"/>
        <w:spacing w:line="271" w:lineRule="auto"/>
        <w:ind w:left="248" w:right="1145" w:firstLine="6"/>
      </w:pPr>
      <w:r>
        <w:rPr>
          <w:color w:val="2F3B7C"/>
          <w:w w:val="115"/>
        </w:rPr>
        <w:t>Uncomplicated</w:t>
      </w:r>
      <w:r>
        <w:rPr>
          <w:color w:val="2F3B7C"/>
          <w:w w:val="115"/>
        </w:rPr>
        <w:t> </w:t>
      </w:r>
      <w:r>
        <w:rPr>
          <w:color w:val="1D2870"/>
          <w:w w:val="115"/>
        </w:rPr>
        <w:t>or</w:t>
      </w:r>
      <w:r>
        <w:rPr>
          <w:color w:val="1D2870"/>
          <w:w w:val="115"/>
        </w:rPr>
        <w:t> mild to moderate with­ drawal </w:t>
      </w:r>
      <w:r>
        <w:rPr>
          <w:color w:val="2F3B7C"/>
          <w:w w:val="115"/>
        </w:rPr>
        <w:t>is characterized</w:t>
      </w:r>
      <w:r>
        <w:rPr>
          <w:color w:val="2F3B7C"/>
          <w:spacing w:val="40"/>
          <w:w w:val="115"/>
        </w:rPr>
        <w:t> </w:t>
      </w:r>
      <w:r>
        <w:rPr>
          <w:color w:val="1D2870"/>
          <w:w w:val="115"/>
        </w:rPr>
        <w:t>by </w:t>
      </w:r>
      <w:r>
        <w:rPr>
          <w:color w:val="2F3B7C"/>
          <w:w w:val="115"/>
        </w:rPr>
        <w:t>restlessness, </w:t>
      </w:r>
      <w:r>
        <w:rPr>
          <w:color w:val="1D2870"/>
          <w:w w:val="115"/>
        </w:rPr>
        <w:t>irri­ tability, </w:t>
      </w:r>
      <w:r>
        <w:rPr>
          <w:color w:val="2F3B7C"/>
          <w:w w:val="115"/>
        </w:rPr>
        <w:t>anorexia</w:t>
      </w:r>
      <w:r>
        <w:rPr>
          <w:color w:val="2F3B7C"/>
          <w:w w:val="115"/>
        </w:rPr>
        <w:t> </w:t>
      </w:r>
      <w:r>
        <w:rPr>
          <w:color w:val="1D2870"/>
          <w:w w:val="115"/>
        </w:rPr>
        <w:t>(lack of </w:t>
      </w:r>
      <w:r>
        <w:rPr>
          <w:color w:val="2F3B7C"/>
          <w:w w:val="115"/>
        </w:rPr>
        <w:t>appetite), </w:t>
      </w:r>
      <w:r>
        <w:rPr>
          <w:color w:val="1D2870"/>
          <w:w w:val="115"/>
        </w:rPr>
        <w:t>tremor (shakiness), </w:t>
      </w:r>
      <w:r>
        <w:rPr>
          <w:color w:val="2F3B7C"/>
          <w:w w:val="115"/>
        </w:rPr>
        <w:t>insomnia, </w:t>
      </w:r>
      <w:r>
        <w:rPr>
          <w:color w:val="1D2870"/>
          <w:w w:val="115"/>
        </w:rPr>
        <w:t>impaired</w:t>
      </w:r>
      <w:r>
        <w:rPr>
          <w:color w:val="1D2870"/>
          <w:w w:val="115"/>
        </w:rPr>
        <w:t> </w:t>
      </w:r>
      <w:r>
        <w:rPr>
          <w:color w:val="2F3B7C"/>
          <w:w w:val="115"/>
        </w:rPr>
        <w:t>cognitive </w:t>
      </w:r>
      <w:r>
        <w:rPr>
          <w:color w:val="1D2870"/>
          <w:w w:val="115"/>
        </w:rPr>
        <w:t>functions, and mild </w:t>
      </w:r>
      <w:r>
        <w:rPr>
          <w:color w:val="2F3B7C"/>
          <w:w w:val="115"/>
        </w:rPr>
        <w:t>perceptual changes.</w:t>
      </w:r>
    </w:p>
    <w:p>
      <w:pPr>
        <w:pStyle w:val="BodyText"/>
        <w:spacing w:line="271" w:lineRule="auto"/>
        <w:ind w:left="253" w:right="1171" w:firstLine="4"/>
      </w:pPr>
      <w:r>
        <w:rPr>
          <w:color w:val="1D2870"/>
          <w:w w:val="115"/>
        </w:rPr>
        <w:t>Complicated</w:t>
      </w:r>
      <w:r>
        <w:rPr>
          <w:color w:val="1D2870"/>
          <w:w w:val="115"/>
        </w:rPr>
        <w:t> or</w:t>
      </w:r>
      <w:r>
        <w:rPr>
          <w:color w:val="1D2870"/>
          <w:w w:val="115"/>
        </w:rPr>
        <w:t> </w:t>
      </w:r>
      <w:r>
        <w:rPr>
          <w:color w:val="2F3B7C"/>
          <w:w w:val="115"/>
        </w:rPr>
        <w:t>severe </w:t>
      </w:r>
      <w:r>
        <w:rPr>
          <w:color w:val="1D2870"/>
          <w:w w:val="115"/>
        </w:rPr>
        <w:t>medical withdrawal</w:t>
      </w:r>
      <w:r>
        <w:rPr>
          <w:color w:val="1D2870"/>
          <w:spacing w:val="80"/>
          <w:w w:val="115"/>
        </w:rPr>
        <w:t> </w:t>
      </w:r>
      <w:r>
        <w:rPr>
          <w:color w:val="1D2870"/>
          <w:w w:val="115"/>
        </w:rPr>
        <w:t>has one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or more </w:t>
      </w:r>
      <w:r>
        <w:rPr>
          <w:color w:val="2F3B7C"/>
          <w:w w:val="115"/>
        </w:rPr>
        <w:t>elements </w:t>
      </w:r>
      <w:r>
        <w:rPr>
          <w:color w:val="1D2870"/>
          <w:w w:val="115"/>
        </w:rPr>
        <w:t>of delirium, halluci­ nations, delusions, </w:t>
      </w:r>
      <w:r>
        <w:rPr>
          <w:color w:val="2F3B7C"/>
          <w:w w:val="115"/>
        </w:rPr>
        <w:t>seizures,</w:t>
      </w:r>
      <w:r>
        <w:rPr>
          <w:color w:val="2F3B7C"/>
          <w:w w:val="115"/>
        </w:rPr>
        <w:t> </w:t>
      </w:r>
      <w:r>
        <w:rPr>
          <w:color w:val="1D2870"/>
          <w:w w:val="115"/>
        </w:rPr>
        <w:t>and</w:t>
      </w:r>
      <w:r>
        <w:rPr>
          <w:color w:val="1D2870"/>
          <w:w w:val="115"/>
        </w:rPr>
        <w:t> disturbances of body temperature,</w:t>
      </w:r>
      <w:r>
        <w:rPr>
          <w:color w:val="1D2870"/>
          <w:w w:val="115"/>
        </w:rPr>
        <w:t> pulse, and</w:t>
      </w:r>
      <w:r>
        <w:rPr>
          <w:color w:val="1D2870"/>
          <w:w w:val="115"/>
        </w:rPr>
        <w:t> blood pres­ </w:t>
      </w:r>
      <w:r>
        <w:rPr>
          <w:color w:val="2F3B7C"/>
          <w:spacing w:val="-2"/>
          <w:w w:val="115"/>
        </w:rPr>
        <w:t>sure.</w:t>
      </w:r>
    </w:p>
    <w:p>
      <w:pPr>
        <w:pStyle w:val="BodyText"/>
        <w:spacing w:before="8"/>
        <w:rPr>
          <w:sz w:val="31"/>
        </w:rPr>
      </w:pPr>
    </w:p>
    <w:p>
      <w:pPr>
        <w:pStyle w:val="Heading7"/>
        <w:spacing w:line="264" w:lineRule="auto"/>
        <w:ind w:left="250" w:right="1145"/>
      </w:pPr>
      <w:r>
        <w:rPr>
          <w:color w:val="1D2870"/>
          <w:w w:val="110"/>
        </w:rPr>
        <w:t>Medical Complications of </w:t>
      </w:r>
      <w:r>
        <w:rPr>
          <w:color w:val="1D2870"/>
          <w:spacing w:val="-2"/>
          <w:w w:val="110"/>
        </w:rPr>
        <w:t>Alcohol</w:t>
      </w:r>
      <w:r>
        <w:rPr>
          <w:color w:val="1D2870"/>
          <w:spacing w:val="-8"/>
          <w:w w:val="110"/>
        </w:rPr>
        <w:t> </w:t>
      </w:r>
      <w:r>
        <w:rPr>
          <w:color w:val="1D2870"/>
          <w:spacing w:val="-2"/>
          <w:w w:val="110"/>
        </w:rPr>
        <w:t>Withdrawal:</w:t>
      </w:r>
      <w:r>
        <w:rPr>
          <w:color w:val="1D2870"/>
          <w:spacing w:val="-17"/>
          <w:w w:val="110"/>
        </w:rPr>
        <w:t> </w:t>
      </w:r>
      <w:r>
        <w:rPr>
          <w:color w:val="1D2870"/>
          <w:spacing w:val="-2"/>
          <w:w w:val="110"/>
        </w:rPr>
        <w:t>Possible </w:t>
      </w:r>
      <w:r>
        <w:rPr>
          <w:color w:val="1D2870"/>
          <w:w w:val="110"/>
        </w:rPr>
        <w:t>Fatal Outcomes</w:t>
      </w:r>
    </w:p>
    <w:p>
      <w:pPr>
        <w:pStyle w:val="BodyText"/>
        <w:spacing w:line="271" w:lineRule="auto" w:before="76"/>
        <w:ind w:left="249" w:right="1125" w:firstLine="8"/>
      </w:pPr>
      <w:r>
        <w:rPr>
          <w:color w:val="1D2870"/>
          <w:w w:val="110"/>
        </w:rPr>
        <w:t>Seizures; delirium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tremens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(severe delirium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with trembling); and</w:t>
      </w:r>
      <w:r>
        <w:rPr>
          <w:color w:val="1D2870"/>
          <w:w w:val="110"/>
        </w:rPr>
        <w:t> dysregulation</w:t>
      </w:r>
      <w:r>
        <w:rPr>
          <w:color w:val="1D2870"/>
          <w:w w:val="110"/>
        </w:rPr>
        <w:t> </w:t>
      </w:r>
      <w:r>
        <w:rPr>
          <w:color w:val="2F3B7C"/>
          <w:w w:val="110"/>
        </w:rPr>
        <w:t>of </w:t>
      </w:r>
      <w:r>
        <w:rPr>
          <w:color w:val="1D2870"/>
          <w:w w:val="110"/>
        </w:rPr>
        <w:t>body temperature,</w:t>
      </w:r>
      <w:r>
        <w:rPr>
          <w:color w:val="1D2870"/>
          <w:w w:val="110"/>
        </w:rPr>
        <w:t> pulse, and</w:t>
      </w:r>
      <w:r>
        <w:rPr>
          <w:color w:val="1D2870"/>
          <w:w w:val="110"/>
        </w:rPr>
        <w:t> blood </w:t>
      </w:r>
      <w:r>
        <w:rPr>
          <w:color w:val="2F3B7C"/>
          <w:w w:val="110"/>
        </w:rPr>
        <w:t>pressure </w:t>
      </w:r>
      <w:r>
        <w:rPr>
          <w:color w:val="1D2870"/>
          <w:w w:val="110"/>
        </w:rPr>
        <w:t>are outcomes in </w:t>
      </w:r>
      <w:r>
        <w:rPr>
          <w:color w:val="2F3B7C"/>
          <w:w w:val="110"/>
        </w:rPr>
        <w:t>severe </w:t>
      </w:r>
      <w:r>
        <w:rPr>
          <w:color w:val="1D2870"/>
          <w:w w:val="110"/>
        </w:rPr>
        <w:t>alcohol dependence that can lead to fatal consequences.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Other medical </w:t>
      </w:r>
      <w:r>
        <w:rPr>
          <w:color w:val="2F3B7C"/>
          <w:w w:val="110"/>
        </w:rPr>
        <w:t>com­ </w:t>
      </w:r>
      <w:r>
        <w:rPr>
          <w:color w:val="1D2870"/>
          <w:w w:val="110"/>
        </w:rPr>
        <w:t>plications of alcohol </w:t>
      </w:r>
      <w:r>
        <w:rPr>
          <w:color w:val="2F3B7C"/>
          <w:w w:val="110"/>
        </w:rPr>
        <w:t>withdrawal include </w:t>
      </w:r>
      <w:r>
        <w:rPr>
          <w:color w:val="1D2870"/>
          <w:w w:val="110"/>
        </w:rPr>
        <w:t>infec­ tions, hypoglycemia,</w:t>
      </w:r>
      <w:r>
        <w:rPr>
          <w:color w:val="1D2870"/>
          <w:spacing w:val="40"/>
          <w:w w:val="110"/>
        </w:rPr>
        <w:t> </w:t>
      </w:r>
      <w:r>
        <w:rPr>
          <w:color w:val="2F3B7C"/>
          <w:w w:val="110"/>
        </w:rPr>
        <w:t>gastrointestinal </w:t>
      </w:r>
      <w:r>
        <w:rPr>
          <w:color w:val="1D2870"/>
          <w:w w:val="110"/>
        </w:rPr>
        <w:t>(GI) bleeding, undetected</w:t>
      </w:r>
      <w:r>
        <w:rPr>
          <w:color w:val="1D2870"/>
          <w:w w:val="110"/>
        </w:rPr>
        <w:t> trauma, hepatic failure, </w:t>
      </w:r>
      <w:r>
        <w:rPr>
          <w:color w:val="2F3B7C"/>
          <w:w w:val="110"/>
        </w:rPr>
        <w:t>cardiomyopathy </w:t>
      </w:r>
      <w:r>
        <w:rPr>
          <w:color w:val="1D2870"/>
          <w:w w:val="110"/>
        </w:rPr>
        <w:t>(dilation </w:t>
      </w:r>
      <w:r>
        <w:rPr>
          <w:color w:val="2F3B7C"/>
          <w:w w:val="110"/>
        </w:rPr>
        <w:t>of </w:t>
      </w:r>
      <w:r>
        <w:rPr>
          <w:color w:val="1D2870"/>
          <w:w w:val="110"/>
        </w:rPr>
        <w:t>the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heart with ineffective pumping), pancreatitis (inflamma­ tion of the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pancreas), and </w:t>
      </w:r>
      <w:r>
        <w:rPr>
          <w:color w:val="2F3B7C"/>
          <w:w w:val="110"/>
        </w:rPr>
        <w:t>encephalopathy </w:t>
      </w:r>
      <w:r>
        <w:rPr>
          <w:color w:val="1D2870"/>
          <w:w w:val="110"/>
        </w:rPr>
        <w:t>(generalized </w:t>
      </w:r>
      <w:r>
        <w:rPr>
          <w:color w:val="2F3B7C"/>
          <w:w w:val="110"/>
        </w:rPr>
        <w:t>in1paired </w:t>
      </w:r>
      <w:r>
        <w:rPr>
          <w:color w:val="1D2870"/>
          <w:w w:val="110"/>
        </w:rPr>
        <w:t>brain functioning).</w:t>
      </w:r>
      <w:r>
        <w:rPr>
          <w:color w:val="1D2870"/>
          <w:w w:val="110"/>
        </w:rPr>
        <w:t> The </w:t>
      </w:r>
      <w:r>
        <w:rPr>
          <w:color w:val="2F3B7C"/>
          <w:w w:val="110"/>
        </w:rPr>
        <w:t>suspicion </w:t>
      </w:r>
      <w:r>
        <w:rPr>
          <w:color w:val="1D2870"/>
          <w:w w:val="110"/>
        </w:rPr>
        <w:t>of impending </w:t>
      </w:r>
      <w:r>
        <w:rPr>
          <w:color w:val="2F3B7C"/>
          <w:w w:val="110"/>
        </w:rPr>
        <w:t>complications</w:t>
      </w:r>
      <w:r>
        <w:rPr>
          <w:color w:val="2F3B7C"/>
          <w:w w:val="110"/>
        </w:rPr>
        <w:t> </w:t>
      </w:r>
      <w:r>
        <w:rPr>
          <w:color w:val="1D2870"/>
          <w:w w:val="110"/>
        </w:rPr>
        <w:t>or</w:t>
      </w:r>
      <w:r>
        <w:rPr>
          <w:color w:val="1D2870"/>
          <w:w w:val="110"/>
        </w:rPr>
        <w:t> their appearance will require hospitalization of the </w:t>
      </w:r>
      <w:r>
        <w:rPr>
          <w:color w:val="2F3B7C"/>
          <w:w w:val="110"/>
        </w:rPr>
        <w:t>client </w:t>
      </w:r>
      <w:r>
        <w:rPr>
          <w:color w:val="1D2870"/>
          <w:w w:val="110"/>
        </w:rPr>
        <w:t>and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possible intensive </w:t>
      </w:r>
      <w:r>
        <w:rPr>
          <w:color w:val="2F3B7C"/>
          <w:w w:val="110"/>
        </w:rPr>
        <w:t>care </w:t>
      </w:r>
      <w:r>
        <w:rPr>
          <w:color w:val="1D2870"/>
          <w:w w:val="110"/>
        </w:rPr>
        <w:t>unit level of management.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Consultation with internists </w:t>
      </w:r>
      <w:r>
        <w:rPr>
          <w:color w:val="2F3B7C"/>
          <w:w w:val="110"/>
        </w:rPr>
        <w:t>spe­ cializing </w:t>
      </w:r>
      <w:r>
        <w:rPr>
          <w:color w:val="1D2870"/>
          <w:w w:val="110"/>
        </w:rPr>
        <w:t>in infectious disease, pulmonary </w:t>
      </w:r>
      <w:r>
        <w:rPr>
          <w:color w:val="2F3B7C"/>
          <w:w w:val="110"/>
        </w:rPr>
        <w:t>care, and </w:t>
      </w:r>
      <w:r>
        <w:rPr>
          <w:color w:val="1D2870"/>
          <w:w w:val="110"/>
        </w:rPr>
        <w:t>hepatology; surgeons; neurologists;</w:t>
      </w:r>
      <w:r>
        <w:rPr>
          <w:color w:val="1D2870"/>
          <w:w w:val="110"/>
        </w:rPr>
        <w:t> psychi­ atrists; </w:t>
      </w:r>
      <w:r>
        <w:rPr>
          <w:color w:val="2F3B7C"/>
          <w:w w:val="110"/>
        </w:rPr>
        <w:t>anesthesiologists; and</w:t>
      </w:r>
      <w:r>
        <w:rPr>
          <w:color w:val="2F3B7C"/>
          <w:spacing w:val="40"/>
          <w:w w:val="110"/>
        </w:rPr>
        <w:t> </w:t>
      </w:r>
      <w:r>
        <w:rPr>
          <w:color w:val="1D2870"/>
          <w:w w:val="110"/>
        </w:rPr>
        <w:t>other </w:t>
      </w:r>
      <w:r>
        <w:rPr>
          <w:color w:val="2F3B7C"/>
          <w:w w:val="110"/>
        </w:rPr>
        <w:t>specialists </w:t>
      </w:r>
      <w:r>
        <w:rPr>
          <w:color w:val="1D2870"/>
          <w:w w:val="110"/>
        </w:rPr>
        <w:t>also</w:t>
      </w:r>
      <w:r>
        <w:rPr>
          <w:color w:val="1D2870"/>
          <w:spacing w:val="39"/>
          <w:w w:val="110"/>
        </w:rPr>
        <w:t> </w:t>
      </w:r>
      <w:r>
        <w:rPr>
          <w:color w:val="1D2870"/>
          <w:w w:val="110"/>
        </w:rPr>
        <w:t>may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be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warranted,</w:t>
      </w:r>
      <w:r>
        <w:rPr>
          <w:color w:val="1D2870"/>
          <w:spacing w:val="40"/>
          <w:w w:val="110"/>
        </w:rPr>
        <w:t> </w:t>
      </w:r>
      <w:r>
        <w:rPr>
          <w:color w:val="2F3B7C"/>
          <w:w w:val="110"/>
        </w:rPr>
        <w:t>depending</w:t>
      </w:r>
      <w:r>
        <w:rPr>
          <w:color w:val="2F3B7C"/>
          <w:spacing w:val="40"/>
          <w:w w:val="110"/>
        </w:rPr>
        <w:t> </w:t>
      </w:r>
      <w:r>
        <w:rPr>
          <w:color w:val="1D2870"/>
          <w:w w:val="110"/>
        </w:rPr>
        <w:t>on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the nature of the</w:t>
      </w:r>
      <w:r>
        <w:rPr>
          <w:color w:val="1D2870"/>
          <w:spacing w:val="40"/>
          <w:w w:val="110"/>
        </w:rPr>
        <w:t> </w:t>
      </w:r>
      <w:r>
        <w:rPr>
          <w:color w:val="2F3B7C"/>
          <w:w w:val="110"/>
        </w:rPr>
        <w:t>complications.</w:t>
      </w:r>
    </w:p>
    <w:p>
      <w:pPr>
        <w:spacing w:after="0" w:line="271" w:lineRule="auto"/>
        <w:sectPr>
          <w:footerReference w:type="default" r:id="rId19"/>
          <w:pgSz w:w="12240" w:h="15840"/>
          <w:pgMar w:footer="950" w:header="0" w:top="1320" w:bottom="1140" w:left="600" w:right="880"/>
          <w:cols w:num="2" w:equalWidth="0">
            <w:col w:w="5018" w:space="40"/>
            <w:col w:w="5702"/>
          </w:cols>
        </w:sectPr>
      </w:pPr>
    </w:p>
    <w:p>
      <w:pPr>
        <w:pStyle w:val="Heading7"/>
        <w:spacing w:line="264" w:lineRule="auto" w:before="70"/>
        <w:ind w:left="1153" w:right="323" w:hanging="9"/>
      </w:pPr>
      <w:r>
        <w:rPr>
          <w:color w:val="1D2870"/>
          <w:w w:val="115"/>
        </w:rPr>
        <w:t>Management</w:t>
      </w:r>
      <w:r>
        <w:rPr>
          <w:color w:val="1D2870"/>
          <w:spacing w:val="-18"/>
          <w:w w:val="115"/>
        </w:rPr>
        <w:t> </w:t>
      </w:r>
      <w:r>
        <w:rPr>
          <w:color w:val="1D2870"/>
          <w:w w:val="115"/>
        </w:rPr>
        <w:t>of</w:t>
      </w:r>
      <w:r>
        <w:rPr>
          <w:color w:val="1D2870"/>
          <w:spacing w:val="-17"/>
          <w:w w:val="115"/>
        </w:rPr>
        <w:t> </w:t>
      </w:r>
      <w:r>
        <w:rPr>
          <w:color w:val="1D2870"/>
          <w:w w:val="115"/>
        </w:rPr>
        <w:t>Withdrawal Without Medication</w:t>
      </w:r>
    </w:p>
    <w:p>
      <w:pPr>
        <w:pStyle w:val="BodyText"/>
        <w:spacing w:line="271" w:lineRule="auto" w:before="76"/>
        <w:ind w:left="1143" w:firstLine="9"/>
      </w:pPr>
      <w:r>
        <w:rPr>
          <w:color w:val="1D2870"/>
          <w:w w:val="110"/>
        </w:rPr>
        <w:t>The management</w:t>
      </w:r>
      <w:r>
        <w:rPr>
          <w:color w:val="1D2870"/>
          <w:w w:val="110"/>
        </w:rPr>
        <w:t> of an</w:t>
      </w:r>
      <w:r>
        <w:rPr>
          <w:color w:val="1D2870"/>
          <w:spacing w:val="40"/>
          <w:w w:val="110"/>
        </w:rPr>
        <w:t> </w:t>
      </w:r>
      <w:r>
        <w:rPr>
          <w:color w:val="313D7C"/>
          <w:w w:val="110"/>
        </w:rPr>
        <w:t>individual in </w:t>
      </w:r>
      <w:r>
        <w:rPr>
          <w:color w:val="1D2870"/>
          <w:w w:val="110"/>
        </w:rPr>
        <w:t>alcohol withdrawal without medication is a difficult matter because the indications for</w:t>
      </w:r>
      <w:r>
        <w:rPr>
          <w:color w:val="1D2870"/>
          <w:w w:val="110"/>
        </w:rPr>
        <w:t> this have not been </w:t>
      </w:r>
      <w:r>
        <w:rPr>
          <w:color w:val="313D7C"/>
          <w:w w:val="110"/>
        </w:rPr>
        <w:t>established </w:t>
      </w:r>
      <w:r>
        <w:rPr>
          <w:color w:val="1D2870"/>
          <w:w w:val="110"/>
        </w:rPr>
        <w:t>firmly through </w:t>
      </w:r>
      <w:r>
        <w:rPr>
          <w:color w:val="313D7C"/>
          <w:w w:val="110"/>
        </w:rPr>
        <w:t>scientific stud­ </w:t>
      </w:r>
      <w:r>
        <w:rPr>
          <w:color w:val="1D2870"/>
          <w:w w:val="110"/>
        </w:rPr>
        <w:t>ies or</w:t>
      </w:r>
      <w:r>
        <w:rPr>
          <w:color w:val="1D2870"/>
          <w:w w:val="110"/>
        </w:rPr>
        <w:t> any evidence-based methods.</w:t>
      </w:r>
    </w:p>
    <w:p>
      <w:pPr>
        <w:pStyle w:val="BodyText"/>
        <w:spacing w:line="264" w:lineRule="auto" w:before="3"/>
        <w:ind w:left="1143" w:firstLine="7"/>
      </w:pPr>
      <w:r>
        <w:rPr>
          <w:color w:val="1D2870"/>
          <w:w w:val="115"/>
        </w:rPr>
        <w:t>Furthermore,</w:t>
      </w:r>
      <w:r>
        <w:rPr>
          <w:color w:val="1D2870"/>
          <w:spacing w:val="-7"/>
          <w:w w:val="115"/>
        </w:rPr>
        <w:t> </w:t>
      </w:r>
      <w:r>
        <w:rPr>
          <w:color w:val="1D2870"/>
          <w:w w:val="115"/>
        </w:rPr>
        <w:t>the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course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of</w:t>
      </w:r>
      <w:r>
        <w:rPr>
          <w:color w:val="1D2870"/>
          <w:spacing w:val="-13"/>
          <w:w w:val="115"/>
        </w:rPr>
        <w:t> </w:t>
      </w:r>
      <w:r>
        <w:rPr>
          <w:color w:val="1D2870"/>
          <w:w w:val="115"/>
        </w:rPr>
        <w:t>alcohol</w:t>
      </w:r>
      <w:r>
        <w:rPr>
          <w:color w:val="1D2870"/>
          <w:spacing w:val="-10"/>
          <w:w w:val="115"/>
        </w:rPr>
        <w:t> </w:t>
      </w:r>
      <w:r>
        <w:rPr>
          <w:color w:val="1D2870"/>
          <w:w w:val="115"/>
        </w:rPr>
        <w:t>withdrawal is unpredictable and </w:t>
      </w:r>
      <w:r>
        <w:rPr>
          <w:color w:val="313D7C"/>
          <w:w w:val="115"/>
        </w:rPr>
        <w:t>currently </w:t>
      </w:r>
      <w:r>
        <w:rPr>
          <w:color w:val="1D2870"/>
          <w:w w:val="115"/>
        </w:rPr>
        <w:t>available tech­ niques of </w:t>
      </w:r>
      <w:r>
        <w:rPr>
          <w:color w:val="313D7C"/>
          <w:w w:val="115"/>
        </w:rPr>
        <w:t>screening</w:t>
      </w:r>
      <w:r>
        <w:rPr>
          <w:color w:val="313D7C"/>
          <w:spacing w:val="-1"/>
          <w:w w:val="115"/>
        </w:rPr>
        <w:t> </w:t>
      </w:r>
      <w:r>
        <w:rPr>
          <w:color w:val="313D7C"/>
          <w:w w:val="115"/>
        </w:rPr>
        <w:t>and</w:t>
      </w:r>
      <w:r>
        <w:rPr>
          <w:color w:val="313D7C"/>
          <w:w w:val="115"/>
        </w:rPr>
        <w:t> </w:t>
      </w:r>
      <w:r>
        <w:rPr>
          <w:color w:val="1D2870"/>
          <w:w w:val="115"/>
        </w:rPr>
        <w:t>assessment do not allow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us</w:t>
      </w:r>
      <w:r>
        <w:rPr>
          <w:color w:val="1D2870"/>
          <w:spacing w:val="-10"/>
          <w:w w:val="115"/>
        </w:rPr>
        <w:t> </w:t>
      </w:r>
      <w:r>
        <w:rPr>
          <w:color w:val="1D2870"/>
          <w:w w:val="115"/>
        </w:rPr>
        <w:t>to</w:t>
      </w:r>
      <w:r>
        <w:rPr>
          <w:color w:val="1D2870"/>
          <w:spacing w:val="-13"/>
          <w:w w:val="115"/>
        </w:rPr>
        <w:t> </w:t>
      </w:r>
      <w:r>
        <w:rPr>
          <w:color w:val="313D7C"/>
          <w:w w:val="115"/>
        </w:rPr>
        <w:t>predict</w:t>
      </w:r>
      <w:r>
        <w:rPr>
          <w:color w:val="313D7C"/>
          <w:spacing w:val="-15"/>
          <w:w w:val="115"/>
        </w:rPr>
        <w:t> </w:t>
      </w:r>
      <w:r>
        <w:rPr>
          <w:color w:val="1D2870"/>
          <w:w w:val="115"/>
        </w:rPr>
        <w:t>with</w:t>
      </w:r>
      <w:r>
        <w:rPr>
          <w:color w:val="1D2870"/>
          <w:spacing w:val="-14"/>
          <w:w w:val="115"/>
        </w:rPr>
        <w:t> </w:t>
      </w:r>
      <w:r>
        <w:rPr>
          <w:color w:val="313D7C"/>
          <w:w w:val="115"/>
        </w:rPr>
        <w:t>confidence</w:t>
      </w:r>
      <w:r>
        <w:rPr>
          <w:color w:val="313D7C"/>
          <w:spacing w:val="-12"/>
          <w:w w:val="115"/>
        </w:rPr>
        <w:t> </w:t>
      </w:r>
      <w:r>
        <w:rPr>
          <w:color w:val="1D2870"/>
          <w:w w:val="115"/>
        </w:rPr>
        <w:t>who</w:t>
      </w:r>
      <w:r>
        <w:rPr>
          <w:color w:val="1D2870"/>
          <w:spacing w:val="-14"/>
          <w:w w:val="115"/>
        </w:rPr>
        <w:t> </w:t>
      </w:r>
      <w:r>
        <w:rPr>
          <w:rFonts w:ascii="Arial" w:hAnsi="Arial"/>
          <w:color w:val="1D2870"/>
          <w:w w:val="115"/>
          <w:sz w:val="21"/>
        </w:rPr>
        <w:t>will</w:t>
      </w:r>
      <w:r>
        <w:rPr>
          <w:rFonts w:ascii="Arial" w:hAnsi="Arial"/>
          <w:color w:val="1D2870"/>
          <w:spacing w:val="-23"/>
          <w:w w:val="115"/>
          <w:sz w:val="21"/>
        </w:rPr>
        <w:t> </w:t>
      </w:r>
      <w:r>
        <w:rPr>
          <w:color w:val="1D2870"/>
          <w:w w:val="115"/>
        </w:rPr>
        <w:t>or </w:t>
      </w:r>
      <w:r>
        <w:rPr>
          <w:rFonts w:ascii="Arial" w:hAnsi="Arial"/>
          <w:color w:val="1D2870"/>
          <w:w w:val="115"/>
          <w:sz w:val="21"/>
        </w:rPr>
        <w:t>will</w:t>
      </w:r>
      <w:r>
        <w:rPr>
          <w:rFonts w:ascii="Arial" w:hAnsi="Arial"/>
          <w:color w:val="1D2870"/>
          <w:spacing w:val="-16"/>
          <w:w w:val="115"/>
          <w:sz w:val="21"/>
        </w:rPr>
        <w:t> </w:t>
      </w:r>
      <w:r>
        <w:rPr>
          <w:color w:val="1D2870"/>
          <w:w w:val="115"/>
        </w:rPr>
        <w:t>not </w:t>
      </w:r>
      <w:r>
        <w:rPr>
          <w:color w:val="313D7C"/>
          <w:w w:val="115"/>
        </w:rPr>
        <w:t>experience </w:t>
      </w:r>
      <w:r>
        <w:rPr>
          <w:color w:val="1D2870"/>
          <w:w w:val="115"/>
        </w:rPr>
        <w:t>life-threatening</w:t>
      </w:r>
      <w:r>
        <w:rPr>
          <w:color w:val="1D2870"/>
          <w:spacing w:val="-6"/>
          <w:w w:val="115"/>
        </w:rPr>
        <w:t> </w:t>
      </w:r>
      <w:r>
        <w:rPr>
          <w:color w:val="313D7C"/>
          <w:w w:val="115"/>
        </w:rPr>
        <w:t>complica­</w:t>
      </w:r>
    </w:p>
    <w:p>
      <w:pPr>
        <w:pStyle w:val="BodyText"/>
        <w:spacing w:line="271" w:lineRule="auto" w:before="7"/>
        <w:ind w:left="1149" w:firstLine="3"/>
      </w:pPr>
      <w:r>
        <w:rPr>
          <w:color w:val="1D2870"/>
          <w:w w:val="110"/>
        </w:rPr>
        <w:t>tions. Severe alcohol withdrawal may be associ­ ated with seizures due to relative impairment</w:t>
      </w:r>
      <w:r>
        <w:rPr>
          <w:color w:val="1D2870"/>
          <w:w w:val="110"/>
        </w:rPr>
        <w:t> of gamma-aminobutyric</w:t>
      </w:r>
      <w:r>
        <w:rPr>
          <w:color w:val="1D2870"/>
          <w:spacing w:val="-13"/>
          <w:w w:val="110"/>
        </w:rPr>
        <w:t> </w:t>
      </w:r>
      <w:r>
        <w:rPr>
          <w:color w:val="1D2870"/>
          <w:w w:val="110"/>
        </w:rPr>
        <w:t>acid (GABA) and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relative over-activity</w:t>
      </w:r>
      <w:r>
        <w:rPr>
          <w:color w:val="1D2870"/>
          <w:w w:val="110"/>
        </w:rPr>
        <w:t> of N-methyl-D-aspartate </w:t>
      </w:r>
      <w:r>
        <w:rPr>
          <w:color w:val="313D7C"/>
          <w:w w:val="110"/>
        </w:rPr>
        <w:t>systems</w:t>
      </w:r>
      <w:r>
        <w:rPr>
          <w:color w:val="313D7C"/>
          <w:spacing w:val="40"/>
          <w:w w:val="110"/>
        </w:rPr>
        <w:t> </w:t>
      </w:r>
      <w:r>
        <w:rPr>
          <w:color w:val="1D2870"/>
          <w:w w:val="110"/>
        </w:rPr>
        <w:t>(a </w:t>
      </w:r>
      <w:r>
        <w:rPr>
          <w:color w:val="313D7C"/>
          <w:w w:val="110"/>
        </w:rPr>
        <w:t>subtype </w:t>
      </w:r>
      <w:r>
        <w:rPr>
          <w:color w:val="1D2870"/>
          <w:w w:val="110"/>
        </w:rPr>
        <w:t>of the</w:t>
      </w:r>
      <w:r>
        <w:rPr>
          <w:color w:val="1D2870"/>
          <w:spacing w:val="40"/>
          <w:w w:val="110"/>
        </w:rPr>
        <w:t> </w:t>
      </w:r>
      <w:r>
        <w:rPr>
          <w:color w:val="313D7C"/>
          <w:w w:val="110"/>
        </w:rPr>
        <w:t>excitatory glutamate </w:t>
      </w:r>
      <w:r>
        <w:rPr>
          <w:color w:val="1D2870"/>
          <w:w w:val="110"/>
        </w:rPr>
        <w:t>receptor </w:t>
      </w:r>
      <w:r>
        <w:rPr>
          <w:color w:val="313D7C"/>
          <w:w w:val="110"/>
        </w:rPr>
        <w:t>system) </w:t>
      </w:r>
      <w:r>
        <w:rPr>
          <w:color w:val="1D2870"/>
          <w:w w:val="110"/>
        </w:rPr>
        <w:t>(Moak and</w:t>
      </w:r>
      <w:r>
        <w:rPr>
          <w:color w:val="1D2870"/>
          <w:spacing w:val="25"/>
          <w:w w:val="110"/>
        </w:rPr>
        <w:t> </w:t>
      </w:r>
      <w:r>
        <w:rPr>
          <w:color w:val="1D2870"/>
          <w:w w:val="110"/>
        </w:rPr>
        <w:t>Anton</w:t>
      </w:r>
      <w:r>
        <w:rPr>
          <w:color w:val="1D2870"/>
          <w:spacing w:val="-3"/>
          <w:w w:val="110"/>
        </w:rPr>
        <w:t> </w:t>
      </w:r>
      <w:r>
        <w:rPr>
          <w:color w:val="1D2870"/>
          <w:w w:val="110"/>
          <w:sz w:val="21"/>
        </w:rPr>
        <w:t>1996). </w:t>
      </w:r>
      <w:r>
        <w:rPr>
          <w:color w:val="1D2870"/>
          <w:w w:val="110"/>
        </w:rPr>
        <w:t>The</w:t>
      </w:r>
      <w:r>
        <w:rPr>
          <w:color w:val="1D2870"/>
          <w:w w:val="110"/>
        </w:rPr>
        <w:t> failure to treat incipient convulsions is a deviation from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the </w:t>
      </w:r>
      <w:r>
        <w:rPr>
          <w:color w:val="313D7C"/>
          <w:w w:val="110"/>
        </w:rPr>
        <w:t>established general </w:t>
      </w:r>
      <w:r>
        <w:rPr>
          <w:color w:val="1D2870"/>
          <w:w w:val="110"/>
        </w:rPr>
        <w:t>standard of care.</w:t>
      </w:r>
    </w:p>
    <w:p>
      <w:pPr>
        <w:pStyle w:val="BodyText"/>
        <w:spacing w:line="271" w:lineRule="auto" w:before="171"/>
        <w:ind w:left="1143" w:right="23" w:firstLine="12"/>
      </w:pPr>
      <w:r>
        <w:rPr>
          <w:color w:val="1D2870"/>
          <w:w w:val="115"/>
        </w:rPr>
        <w:t>Positive aspects of the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nonmedication approach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are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that it is highly cost-effective and</w:t>
      </w:r>
      <w:r>
        <w:rPr>
          <w:color w:val="1D2870"/>
          <w:spacing w:val="14"/>
          <w:w w:val="115"/>
        </w:rPr>
        <w:t> </w:t>
      </w:r>
      <w:r>
        <w:rPr>
          <w:color w:val="1D2870"/>
          <w:w w:val="115"/>
        </w:rPr>
        <w:t>provides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inexpensive</w:t>
      </w:r>
      <w:r>
        <w:rPr>
          <w:color w:val="1D2870"/>
          <w:w w:val="115"/>
        </w:rPr>
        <w:t> access to</w:t>
      </w:r>
      <w:r>
        <w:rPr>
          <w:color w:val="1D2870"/>
          <w:spacing w:val="-3"/>
          <w:w w:val="115"/>
        </w:rPr>
        <w:t> </w:t>
      </w:r>
      <w:r>
        <w:rPr>
          <w:color w:val="1D2870"/>
          <w:w w:val="115"/>
        </w:rPr>
        <w:t>detoxifica­ tion for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individuals</w:t>
      </w:r>
      <w:r>
        <w:rPr>
          <w:color w:val="1D2870"/>
          <w:w w:val="115"/>
        </w:rPr>
        <w:t> seeking aid. Observation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is </w:t>
      </w:r>
      <w:r>
        <w:rPr>
          <w:color w:val="313D7C"/>
          <w:w w:val="115"/>
        </w:rPr>
        <w:t>generally</w:t>
      </w:r>
      <w:r>
        <w:rPr>
          <w:color w:val="313D7C"/>
          <w:w w:val="115"/>
        </w:rPr>
        <w:t> </w:t>
      </w:r>
      <w:r>
        <w:rPr>
          <w:color w:val="1D2870"/>
          <w:w w:val="115"/>
        </w:rPr>
        <w:t>better</w:t>
      </w:r>
      <w:r>
        <w:rPr>
          <w:color w:val="1D2870"/>
          <w:w w:val="115"/>
        </w:rPr>
        <w:t> than no treatment,</w:t>
      </w:r>
      <w:r>
        <w:rPr>
          <w:color w:val="1D2870"/>
          <w:w w:val="115"/>
        </w:rPr>
        <w:t> but people in moderate</w:t>
      </w:r>
      <w:r>
        <w:rPr>
          <w:color w:val="1D2870"/>
          <w:w w:val="115"/>
        </w:rPr>
        <w:t> to </w:t>
      </w:r>
      <w:r>
        <w:rPr>
          <w:color w:val="313D7C"/>
          <w:w w:val="115"/>
        </w:rPr>
        <w:t>severe </w:t>
      </w:r>
      <w:r>
        <w:rPr>
          <w:color w:val="1D2870"/>
          <w:w w:val="115"/>
        </w:rPr>
        <w:t>withdrawal will be</w:t>
      </w:r>
      <w:r>
        <w:rPr>
          <w:color w:val="1D2870"/>
          <w:w w:val="115"/>
        </w:rPr>
        <w:t> best</w:t>
      </w:r>
      <w:r>
        <w:rPr>
          <w:color w:val="1D2870"/>
          <w:spacing w:val="-2"/>
          <w:w w:val="115"/>
        </w:rPr>
        <w:t> </w:t>
      </w:r>
      <w:r>
        <w:rPr>
          <w:color w:val="313D7C"/>
          <w:w w:val="115"/>
        </w:rPr>
        <w:t>served </w:t>
      </w:r>
      <w:r>
        <w:rPr>
          <w:color w:val="1D2870"/>
          <w:w w:val="115"/>
        </w:rPr>
        <w:t>at</w:t>
      </w:r>
      <w:r>
        <w:rPr>
          <w:color w:val="1D2870"/>
          <w:w w:val="115"/>
        </w:rPr>
        <w:t> a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higher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level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of </w:t>
      </w:r>
      <w:r>
        <w:rPr>
          <w:color w:val="313D7C"/>
          <w:w w:val="115"/>
        </w:rPr>
        <w:t>care.</w:t>
      </w:r>
      <w:r>
        <w:rPr>
          <w:color w:val="313D7C"/>
          <w:spacing w:val="-1"/>
          <w:w w:val="115"/>
        </w:rPr>
        <w:t> </w:t>
      </w:r>
      <w:r>
        <w:rPr>
          <w:color w:val="1D2870"/>
          <w:w w:val="115"/>
        </w:rPr>
        <w:t>Young individuals in </w:t>
      </w:r>
      <w:r>
        <w:rPr>
          <w:color w:val="313D7C"/>
          <w:w w:val="115"/>
        </w:rPr>
        <w:t>good </w:t>
      </w:r>
      <w:r>
        <w:rPr>
          <w:color w:val="1D2870"/>
          <w:w w:val="115"/>
        </w:rPr>
        <w:t>health, with no history of previous withdrawal</w:t>
      </w:r>
      <w:r>
        <w:rPr>
          <w:color w:val="1D2870"/>
          <w:w w:val="115"/>
        </w:rPr>
        <w:t> reactions, may be well </w:t>
      </w:r>
      <w:r>
        <w:rPr>
          <w:color w:val="313D7C"/>
          <w:w w:val="115"/>
        </w:rPr>
        <w:t>served</w:t>
      </w:r>
      <w:r>
        <w:rPr>
          <w:color w:val="313D7C"/>
          <w:w w:val="115"/>
        </w:rPr>
        <w:t> </w:t>
      </w:r>
      <w:r>
        <w:rPr>
          <w:color w:val="1D2870"/>
          <w:w w:val="115"/>
        </w:rPr>
        <w:t>by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management</w:t>
      </w:r>
      <w:r>
        <w:rPr>
          <w:color w:val="1D2870"/>
          <w:spacing w:val="27"/>
          <w:w w:val="115"/>
        </w:rPr>
        <w:t> </w:t>
      </w:r>
      <w:r>
        <w:rPr>
          <w:color w:val="1D2870"/>
          <w:w w:val="115"/>
        </w:rPr>
        <w:t>of</w:t>
      </w:r>
      <w:r>
        <w:rPr>
          <w:color w:val="1D2870"/>
          <w:w w:val="115"/>
        </w:rPr>
        <w:t> </w:t>
      </w:r>
      <w:r>
        <w:rPr>
          <w:color w:val="313D7C"/>
          <w:w w:val="115"/>
        </w:rPr>
        <w:t>withdrawal </w:t>
      </w:r>
      <w:r>
        <w:rPr>
          <w:color w:val="1D2870"/>
          <w:w w:val="115"/>
        </w:rPr>
        <w:t>without medication.</w:t>
      </w:r>
      <w:r>
        <w:rPr>
          <w:color w:val="1D2870"/>
          <w:w w:val="115"/>
        </w:rPr>
        <w:t> However, personnel </w:t>
      </w:r>
      <w:r>
        <w:rPr>
          <w:color w:val="313D7C"/>
          <w:w w:val="115"/>
        </w:rPr>
        <w:t>supervising</w:t>
      </w:r>
      <w:r>
        <w:rPr>
          <w:color w:val="313D7C"/>
          <w:spacing w:val="40"/>
          <w:w w:val="115"/>
        </w:rPr>
        <w:t> </w:t>
      </w:r>
      <w:r>
        <w:rPr>
          <w:color w:val="1D2870"/>
          <w:w w:val="115"/>
        </w:rPr>
        <w:t>in</w:t>
      </w:r>
      <w:r>
        <w:rPr>
          <w:color w:val="1D2870"/>
          <w:w w:val="115"/>
        </w:rPr>
        <w:t> this</w:t>
      </w:r>
      <w:r>
        <w:rPr>
          <w:color w:val="1D2870"/>
          <w:spacing w:val="-4"/>
          <w:w w:val="115"/>
        </w:rPr>
        <w:t> </w:t>
      </w:r>
      <w:r>
        <w:rPr>
          <w:color w:val="313D7C"/>
          <w:w w:val="115"/>
        </w:rPr>
        <w:t>setting</w:t>
      </w:r>
      <w:r>
        <w:rPr>
          <w:color w:val="313D7C"/>
          <w:spacing w:val="-9"/>
          <w:w w:val="115"/>
        </w:rPr>
        <w:t> </w:t>
      </w:r>
      <w:r>
        <w:rPr>
          <w:color w:val="313D7C"/>
          <w:w w:val="115"/>
        </w:rPr>
        <w:t>should </w:t>
      </w:r>
      <w:r>
        <w:rPr>
          <w:color w:val="1D2870"/>
          <w:w w:val="115"/>
        </w:rPr>
        <w:t>possess assessment</w:t>
      </w:r>
      <w:r>
        <w:rPr>
          <w:color w:val="1D2870"/>
          <w:w w:val="115"/>
        </w:rPr>
        <w:t> abili­ ties and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be able to </w:t>
      </w:r>
      <w:r>
        <w:rPr>
          <w:color w:val="313D7C"/>
          <w:w w:val="115"/>
        </w:rPr>
        <w:t>summon </w:t>
      </w:r>
      <w:r>
        <w:rPr>
          <w:color w:val="1D2870"/>
          <w:w w:val="115"/>
        </w:rPr>
        <w:t>help through</w:t>
      </w:r>
      <w:r>
        <w:rPr>
          <w:color w:val="1D2870"/>
          <w:w w:val="115"/>
        </w:rPr>
        <w:t> the emergency</w:t>
      </w:r>
      <w:r>
        <w:rPr>
          <w:color w:val="1D2870"/>
          <w:w w:val="115"/>
        </w:rPr>
        <w:t> medical </w:t>
      </w:r>
      <w:r>
        <w:rPr>
          <w:color w:val="313D7C"/>
          <w:w w:val="115"/>
        </w:rPr>
        <w:t>system. </w:t>
      </w:r>
      <w:r>
        <w:rPr>
          <w:color w:val="1D2870"/>
          <w:w w:val="115"/>
        </w:rPr>
        <w:t>Methods of with­ drawal management</w:t>
      </w:r>
      <w:r>
        <w:rPr>
          <w:color w:val="1D2870"/>
          <w:w w:val="115"/>
        </w:rPr>
        <w:t> without</w:t>
      </w:r>
      <w:r>
        <w:rPr>
          <w:color w:val="1D2870"/>
          <w:w w:val="115"/>
        </w:rPr>
        <w:t> medication include frequent interpersonal</w:t>
      </w:r>
      <w:r>
        <w:rPr>
          <w:color w:val="1D2870"/>
          <w:w w:val="115"/>
        </w:rPr>
        <w:t> support, pro­ </w:t>
      </w:r>
      <w:r>
        <w:rPr>
          <w:color w:val="313D7C"/>
          <w:w w:val="115"/>
        </w:rPr>
        <w:t>vision</w:t>
      </w:r>
      <w:r>
        <w:rPr>
          <w:color w:val="313D7C"/>
          <w:spacing w:val="40"/>
          <w:w w:val="115"/>
        </w:rPr>
        <w:t> </w:t>
      </w:r>
      <w:r>
        <w:rPr>
          <w:color w:val="1D2870"/>
          <w:w w:val="115"/>
        </w:rPr>
        <w:t>of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adequate fluids and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food, attention to hygiene, adequate </w:t>
      </w:r>
      <w:r>
        <w:rPr>
          <w:color w:val="313D7C"/>
          <w:w w:val="115"/>
        </w:rPr>
        <w:t>sleep, </w:t>
      </w:r>
      <w:r>
        <w:rPr>
          <w:color w:val="1D2870"/>
          <w:w w:val="115"/>
        </w:rPr>
        <w:t>and</w:t>
      </w:r>
      <w:r>
        <w:rPr>
          <w:color w:val="1D2870"/>
          <w:w w:val="115"/>
        </w:rPr>
        <w:t> the mainte­ nance of a</w:t>
      </w:r>
      <w:r>
        <w:rPr>
          <w:color w:val="1D2870"/>
          <w:w w:val="115"/>
        </w:rPr>
        <w:t> no-alcohol/no-drug </w:t>
      </w:r>
      <w:r>
        <w:rPr>
          <w:color w:val="313D7C"/>
          <w:w w:val="115"/>
        </w:rPr>
        <w:t>environment.</w:t>
      </w:r>
    </w:p>
    <w:p>
      <w:pPr>
        <w:pStyle w:val="BodyText"/>
        <w:rPr>
          <w:sz w:val="22"/>
        </w:rPr>
      </w:pPr>
    </w:p>
    <w:p>
      <w:pPr>
        <w:pStyle w:val="Heading7"/>
        <w:spacing w:before="131"/>
        <w:ind w:left="1154"/>
      </w:pPr>
      <w:r>
        <w:rPr>
          <w:color w:val="1D2870"/>
          <w:w w:val="105"/>
        </w:rPr>
        <w:t>Social</w:t>
      </w:r>
      <w:r>
        <w:rPr>
          <w:color w:val="1D2870"/>
          <w:spacing w:val="-12"/>
          <w:w w:val="105"/>
        </w:rPr>
        <w:t> </w:t>
      </w:r>
      <w:r>
        <w:rPr>
          <w:color w:val="1D2870"/>
          <w:spacing w:val="-2"/>
          <w:w w:val="110"/>
        </w:rPr>
        <w:t>Detoxification</w:t>
      </w:r>
    </w:p>
    <w:p>
      <w:pPr>
        <w:pStyle w:val="BodyText"/>
        <w:spacing w:line="271" w:lineRule="auto" w:before="106"/>
        <w:ind w:left="1143" w:right="45" w:firstLine="8"/>
      </w:pPr>
      <w:r>
        <w:rPr>
          <w:color w:val="1D2870"/>
          <w:w w:val="110"/>
        </w:rPr>
        <w:t>Social detoxification programs are</w:t>
      </w:r>
      <w:r>
        <w:rPr>
          <w:color w:val="1D2870"/>
          <w:w w:val="110"/>
        </w:rPr>
        <w:t> defined as </w:t>
      </w:r>
      <w:r>
        <w:rPr>
          <w:color w:val="313D7C"/>
          <w:w w:val="110"/>
        </w:rPr>
        <w:t>short-term, </w:t>
      </w:r>
      <w:r>
        <w:rPr>
          <w:color w:val="1D2870"/>
          <w:w w:val="110"/>
        </w:rPr>
        <w:t>nonmedical treatment </w:t>
      </w:r>
      <w:r>
        <w:rPr>
          <w:color w:val="313D7C"/>
          <w:w w:val="110"/>
        </w:rPr>
        <w:t>services </w:t>
      </w:r>
      <w:r>
        <w:rPr>
          <w:color w:val="1D2870"/>
          <w:w w:val="110"/>
        </w:rPr>
        <w:t>for individuals with </w:t>
      </w:r>
      <w:r>
        <w:rPr>
          <w:color w:val="313D7C"/>
          <w:w w:val="110"/>
        </w:rPr>
        <w:t>substance </w:t>
      </w:r>
      <w:r>
        <w:rPr>
          <w:color w:val="1D2870"/>
          <w:w w:val="110"/>
        </w:rPr>
        <w:t>use disorders. A </w:t>
      </w:r>
      <w:r>
        <w:rPr>
          <w:color w:val="313D7C"/>
          <w:w w:val="110"/>
        </w:rPr>
        <w:t>social </w:t>
      </w:r>
      <w:r>
        <w:rPr>
          <w:color w:val="1D2870"/>
          <w:w w:val="110"/>
        </w:rPr>
        <w:t>detoxification program offers room, board,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and interpersonal</w:t>
      </w:r>
      <w:r>
        <w:rPr>
          <w:color w:val="1D2870"/>
          <w:spacing w:val="40"/>
          <w:w w:val="110"/>
        </w:rPr>
        <w:t> </w:t>
      </w:r>
      <w:r>
        <w:rPr>
          <w:color w:val="313D7C"/>
          <w:w w:val="110"/>
        </w:rPr>
        <w:t>support</w:t>
      </w:r>
      <w:r>
        <w:rPr>
          <w:color w:val="313D7C"/>
          <w:spacing w:val="40"/>
          <w:w w:val="110"/>
        </w:rPr>
        <w:t> </w:t>
      </w:r>
      <w:r>
        <w:rPr>
          <w:color w:val="1D2870"/>
          <w:w w:val="110"/>
        </w:rPr>
        <w:t>to intoxicat­ ed individuals and</w:t>
      </w:r>
      <w:r>
        <w:rPr>
          <w:color w:val="1D2870"/>
          <w:w w:val="110"/>
        </w:rPr>
        <w:t> individuals in substance use</w:t>
      </w:r>
    </w:p>
    <w:p>
      <w:pPr>
        <w:pStyle w:val="BodyText"/>
        <w:spacing w:line="271" w:lineRule="auto" w:before="74"/>
        <w:ind w:left="267" w:right="816" w:hanging="2"/>
      </w:pPr>
      <w:r>
        <w:rPr/>
        <w:br w:type="column"/>
      </w:r>
      <w:r>
        <w:rPr>
          <w:color w:val="1D2870"/>
          <w:w w:val="110"/>
        </w:rPr>
        <w:t>withdrawal. The consensus</w:t>
      </w:r>
      <w:r>
        <w:rPr>
          <w:color w:val="1D2870"/>
          <w:w w:val="110"/>
        </w:rPr>
        <w:t> panel has found that in actual practice, </w:t>
      </w:r>
      <w:r>
        <w:rPr>
          <w:color w:val="313D7C"/>
          <w:w w:val="110"/>
        </w:rPr>
        <w:t>social </w:t>
      </w:r>
      <w:r>
        <w:rPr>
          <w:color w:val="1D2870"/>
          <w:w w:val="110"/>
        </w:rPr>
        <w:t>detoxification programs </w:t>
      </w:r>
      <w:r>
        <w:rPr>
          <w:color w:val="313D7C"/>
          <w:w w:val="110"/>
        </w:rPr>
        <w:t>vary greatly </w:t>
      </w:r>
      <w:r>
        <w:rPr>
          <w:color w:val="1D2870"/>
          <w:w w:val="110"/>
        </w:rPr>
        <w:t>in their approach and </w:t>
      </w:r>
      <w:r>
        <w:rPr>
          <w:color w:val="313D7C"/>
          <w:w w:val="110"/>
        </w:rPr>
        <w:t>scope. </w:t>
      </w:r>
      <w:r>
        <w:rPr>
          <w:color w:val="1D2870"/>
          <w:w w:val="110"/>
        </w:rPr>
        <w:t>Some</w:t>
      </w:r>
      <w:r>
        <w:rPr>
          <w:color w:val="1D2870"/>
          <w:spacing w:val="-3"/>
          <w:w w:val="110"/>
        </w:rPr>
        <w:t> </w:t>
      </w:r>
      <w:r>
        <w:rPr>
          <w:color w:val="1D2870"/>
          <w:w w:val="110"/>
        </w:rPr>
        <w:t>programs offer </w:t>
      </w:r>
      <w:r>
        <w:rPr>
          <w:color w:val="313D7C"/>
          <w:w w:val="110"/>
        </w:rPr>
        <w:t>some </w:t>
      </w:r>
      <w:r>
        <w:rPr>
          <w:color w:val="1D2870"/>
          <w:w w:val="110"/>
        </w:rPr>
        <w:t>medical and nursing onsite </w:t>
      </w:r>
      <w:r>
        <w:rPr>
          <w:color w:val="313D7C"/>
          <w:w w:val="110"/>
        </w:rPr>
        <w:t>supervision, </w:t>
      </w:r>
      <w:r>
        <w:rPr>
          <w:color w:val="1D2870"/>
          <w:w w:val="110"/>
        </w:rPr>
        <w:t>while others pro­ vide access to medical</w:t>
      </w:r>
    </w:p>
    <w:p>
      <w:pPr>
        <w:pStyle w:val="BodyText"/>
        <w:spacing w:line="271" w:lineRule="auto" w:before="3"/>
        <w:ind w:left="270" w:right="2996"/>
      </w:pPr>
      <w:r>
        <w:rPr/>
        <w:pict>
          <v:shape style="position:absolute;margin-left:424.859985pt;margin-top:4.494509pt;width:136.8pt;height:375pt;mso-position-horizontal-relative:page;mso-position-vertical-relative:paragraph;z-index:15733248" type="#_x0000_t202" id="docshape30" filled="true" fillcolor="#cdd0e4" stroked="false">
            <v:textbox inset="0,0,0,0">
              <w:txbxContent>
                <w:p>
                  <w:pPr>
                    <w:spacing w:line="508" w:lineRule="auto" w:before="178"/>
                    <w:ind w:left="360" w:right="346" w:firstLine="10"/>
                    <w:jc w:val="center"/>
                    <w:rPr>
                      <w:color w:val="000000"/>
                      <w:sz w:val="23"/>
                    </w:rPr>
                  </w:pPr>
                  <w:r>
                    <w:rPr>
                      <w:color w:val="1D2870"/>
                      <w:w w:val="115"/>
                      <w:sz w:val="23"/>
                    </w:rPr>
                    <w:t>For</w:t>
                  </w:r>
                  <w:r>
                    <w:rPr>
                      <w:color w:val="1D2870"/>
                      <w:spacing w:val="40"/>
                      <w:w w:val="115"/>
                      <w:sz w:val="23"/>
                    </w:rPr>
                    <w:t> </w:t>
                  </w:r>
                  <w:r>
                    <w:rPr>
                      <w:color w:val="1D2870"/>
                      <w:w w:val="115"/>
                      <w:sz w:val="23"/>
                    </w:rPr>
                    <w:t>alcohol, </w:t>
                  </w:r>
                  <w:r>
                    <w:rPr>
                      <w:color w:val="1D2870"/>
                      <w:spacing w:val="-2"/>
                      <w:w w:val="115"/>
                      <w:sz w:val="23"/>
                    </w:rPr>
                    <w:t>sedative-hypnotic, </w:t>
                  </w:r>
                  <w:r>
                    <w:rPr>
                      <w:color w:val="1D2870"/>
                      <w:w w:val="115"/>
                      <w:sz w:val="23"/>
                    </w:rPr>
                    <w:t>and opioid with- drawal</w:t>
                  </w:r>
                  <w:r>
                    <w:rPr>
                      <w:color w:val="1D2870"/>
                      <w:spacing w:val="-9"/>
                      <w:w w:val="115"/>
                      <w:sz w:val="23"/>
                    </w:rPr>
                    <w:t> </w:t>
                  </w:r>
                  <w:r>
                    <w:rPr>
                      <w:color w:val="313D7C"/>
                      <w:w w:val="115"/>
                      <w:sz w:val="23"/>
                    </w:rPr>
                    <w:t>syndromes, </w:t>
                  </w:r>
                  <w:r>
                    <w:rPr>
                      <w:color w:val="1D2870"/>
                      <w:w w:val="115"/>
                      <w:sz w:val="23"/>
                    </w:rPr>
                    <w:t>hospitalization (or </w:t>
                  </w:r>
                  <w:r>
                    <w:rPr>
                      <w:color w:val="313D7C"/>
                      <w:w w:val="115"/>
                      <w:sz w:val="23"/>
                    </w:rPr>
                    <w:t>some </w:t>
                  </w:r>
                  <w:r>
                    <w:rPr>
                      <w:color w:val="1D2870"/>
                      <w:w w:val="115"/>
                      <w:sz w:val="23"/>
                    </w:rPr>
                    <w:t>form of</w:t>
                  </w:r>
                </w:p>
                <w:p>
                  <w:pPr>
                    <w:spacing w:line="508" w:lineRule="auto" w:before="0"/>
                    <w:ind w:left="268" w:right="242" w:firstLine="7"/>
                    <w:jc w:val="center"/>
                    <w:rPr>
                      <w:color w:val="000000"/>
                      <w:sz w:val="23"/>
                    </w:rPr>
                  </w:pPr>
                  <w:r>
                    <w:rPr>
                      <w:color w:val="1D2870"/>
                      <w:w w:val="115"/>
                      <w:sz w:val="23"/>
                    </w:rPr>
                    <w:t>24-hour medical care)</w:t>
                  </w:r>
                  <w:r>
                    <w:rPr>
                      <w:color w:val="1D2870"/>
                      <w:spacing w:val="-14"/>
                      <w:w w:val="115"/>
                      <w:sz w:val="23"/>
                    </w:rPr>
                    <w:t> </w:t>
                  </w:r>
                  <w:r>
                    <w:rPr>
                      <w:color w:val="1D2870"/>
                      <w:w w:val="115"/>
                      <w:sz w:val="23"/>
                    </w:rPr>
                    <w:t>is</w:t>
                  </w:r>
                  <w:r>
                    <w:rPr>
                      <w:color w:val="1D2870"/>
                      <w:spacing w:val="-15"/>
                      <w:w w:val="115"/>
                      <w:sz w:val="23"/>
                    </w:rPr>
                    <w:t> </w:t>
                  </w:r>
                  <w:r>
                    <w:rPr>
                      <w:color w:val="1D2870"/>
                      <w:w w:val="115"/>
                      <w:sz w:val="23"/>
                    </w:rPr>
                    <w:t>generally the preferred </w:t>
                  </w:r>
                  <w:r>
                    <w:rPr>
                      <w:color w:val="313D7C"/>
                      <w:w w:val="115"/>
                      <w:sz w:val="23"/>
                    </w:rPr>
                    <w:t>setting </w:t>
                  </w:r>
                  <w:r>
                    <w:rPr>
                      <w:color w:val="1D2870"/>
                      <w:w w:val="115"/>
                      <w:sz w:val="23"/>
                    </w:rPr>
                    <w:t>for detoxification,</w:t>
                  </w:r>
                  <w:r>
                    <w:rPr>
                      <w:color w:val="1D2870"/>
                      <w:spacing w:val="-17"/>
                      <w:w w:val="115"/>
                      <w:sz w:val="23"/>
                    </w:rPr>
                    <w:t> </w:t>
                  </w:r>
                  <w:r>
                    <w:rPr>
                      <w:color w:val="1D2870"/>
                      <w:w w:val="115"/>
                      <w:sz w:val="23"/>
                    </w:rPr>
                    <w:t>based</w:t>
                  </w:r>
                  <w:r>
                    <w:rPr>
                      <w:color w:val="1D2870"/>
                      <w:w w:val="115"/>
                      <w:sz w:val="23"/>
                    </w:rPr>
                    <w:t> on principles of safety and</w:t>
                  </w:r>
                  <w:r>
                    <w:rPr>
                      <w:color w:val="1D2870"/>
                      <w:w w:val="115"/>
                      <w:sz w:val="23"/>
                    </w:rPr>
                    <w:t> humani- tarian concerns.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1D2870"/>
          <w:w w:val="115"/>
        </w:rPr>
        <w:t>and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nursing evalua­ tion through clinics, urgent </w:t>
      </w:r>
      <w:r>
        <w:rPr>
          <w:color w:val="313D7C"/>
          <w:w w:val="115"/>
        </w:rPr>
        <w:t>care </w:t>
      </w:r>
      <w:r>
        <w:rPr>
          <w:color w:val="1D2870"/>
          <w:w w:val="115"/>
        </w:rPr>
        <w:t>pro­ </w:t>
      </w:r>
      <w:r>
        <w:rPr>
          <w:color w:val="313D7C"/>
          <w:spacing w:val="-2"/>
          <w:w w:val="115"/>
        </w:rPr>
        <w:t>grams,</w:t>
      </w:r>
      <w:r>
        <w:rPr>
          <w:color w:val="313D7C"/>
          <w:spacing w:val="-13"/>
          <w:w w:val="115"/>
        </w:rPr>
        <w:t> </w:t>
      </w:r>
      <w:r>
        <w:rPr>
          <w:color w:val="1D2870"/>
          <w:spacing w:val="-2"/>
          <w:w w:val="115"/>
        </w:rPr>
        <w:t>and</w:t>
      </w:r>
      <w:r>
        <w:rPr>
          <w:color w:val="1D2870"/>
          <w:spacing w:val="-11"/>
          <w:w w:val="115"/>
        </w:rPr>
        <w:t> </w:t>
      </w:r>
      <w:r>
        <w:rPr>
          <w:color w:val="313D7C"/>
          <w:spacing w:val="-2"/>
          <w:w w:val="115"/>
        </w:rPr>
        <w:t>emergen­ </w:t>
      </w:r>
      <w:r>
        <w:rPr>
          <w:color w:val="313D7C"/>
          <w:w w:val="115"/>
        </w:rPr>
        <w:t>cy </w:t>
      </w:r>
      <w:r>
        <w:rPr>
          <w:color w:val="1D2870"/>
          <w:w w:val="115"/>
        </w:rPr>
        <w:t>departments.</w:t>
      </w:r>
    </w:p>
    <w:p>
      <w:pPr>
        <w:pStyle w:val="BodyText"/>
        <w:spacing w:line="271" w:lineRule="auto" w:before="3"/>
        <w:ind w:left="266" w:right="2996" w:firstLine="3"/>
      </w:pPr>
      <w:r>
        <w:rPr>
          <w:color w:val="1D2870"/>
          <w:w w:val="110"/>
        </w:rPr>
        <w:t>Some </w:t>
      </w:r>
      <w:r>
        <w:rPr>
          <w:color w:val="313D7C"/>
          <w:w w:val="110"/>
        </w:rPr>
        <w:t>social </w:t>
      </w:r>
      <w:r>
        <w:rPr>
          <w:color w:val="1D2870"/>
          <w:w w:val="110"/>
        </w:rPr>
        <w:t>detoxifi­ cation programs only off</w:t>
      </w:r>
      <w:r>
        <w:rPr>
          <w:color w:val="313D7C"/>
          <w:w w:val="110"/>
        </w:rPr>
        <w:t>er</w:t>
      </w:r>
      <w:r>
        <w:rPr>
          <w:color w:val="313D7C"/>
          <w:spacing w:val="40"/>
          <w:w w:val="110"/>
        </w:rPr>
        <w:t> </w:t>
      </w:r>
      <w:r>
        <w:rPr>
          <w:color w:val="1D2870"/>
          <w:w w:val="110"/>
        </w:rPr>
        <w:t>basic room and board for a </w:t>
      </w:r>
      <w:r>
        <w:rPr>
          <w:color w:val="313D7C"/>
          <w:w w:val="110"/>
        </w:rPr>
        <w:t>"cold </w:t>
      </w:r>
      <w:r>
        <w:rPr>
          <w:color w:val="1D2870"/>
          <w:w w:val="110"/>
        </w:rPr>
        <w:t>turkey" detoxifica­ tion, while other pro­ </w:t>
      </w:r>
      <w:r>
        <w:rPr>
          <w:color w:val="313D7C"/>
          <w:w w:val="110"/>
        </w:rPr>
        <w:t>grams </w:t>
      </w:r>
      <w:r>
        <w:rPr>
          <w:color w:val="1D2870"/>
          <w:w w:val="110"/>
        </w:rPr>
        <w:t>off</w:t>
      </w:r>
      <w:r>
        <w:rPr>
          <w:color w:val="313D7C"/>
          <w:w w:val="110"/>
        </w:rPr>
        <w:t>er</w:t>
      </w:r>
      <w:r>
        <w:rPr>
          <w:color w:val="313D7C"/>
          <w:spacing w:val="40"/>
          <w:w w:val="110"/>
        </w:rPr>
        <w:t> </w:t>
      </w:r>
      <w:r>
        <w:rPr>
          <w:color w:val="313D7C"/>
          <w:w w:val="110"/>
        </w:rPr>
        <w:t>super­ </w:t>
      </w:r>
      <w:r>
        <w:rPr>
          <w:color w:val="1D2870"/>
          <w:w w:val="110"/>
        </w:rPr>
        <w:t>vised use of medica- tions. Sometin1es medications are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pre­ </w:t>
      </w:r>
      <w:r>
        <w:rPr>
          <w:color w:val="313D7C"/>
          <w:w w:val="110"/>
        </w:rPr>
        <w:t>scribed </w:t>
      </w:r>
      <w:r>
        <w:rPr>
          <w:color w:val="1D2870"/>
          <w:w w:val="110"/>
        </w:rPr>
        <w:t>at the onset of withdrawal by health­ care professionals in an</w:t>
      </w:r>
      <w:r>
        <w:rPr>
          <w:color w:val="1D2870"/>
          <w:w w:val="110"/>
        </w:rPr>
        <w:t> outpatient </w:t>
      </w:r>
      <w:r>
        <w:rPr>
          <w:color w:val="313D7C"/>
          <w:w w:val="110"/>
        </w:rPr>
        <w:t>setting, </w:t>
      </w:r>
      <w:r>
        <w:rPr>
          <w:color w:val="1D2870"/>
          <w:w w:val="110"/>
        </w:rPr>
        <w:t>while the</w:t>
      </w:r>
      <w:r>
        <w:rPr>
          <w:color w:val="1D2870"/>
          <w:w w:val="110"/>
        </w:rPr>
        <w:t> </w:t>
      </w:r>
      <w:r>
        <w:rPr>
          <w:color w:val="313D7C"/>
          <w:w w:val="110"/>
        </w:rPr>
        <w:t>staff </w:t>
      </w:r>
      <w:r>
        <w:rPr>
          <w:color w:val="1D2870"/>
          <w:w w:val="110"/>
        </w:rPr>
        <w:t>in the </w:t>
      </w:r>
      <w:r>
        <w:rPr>
          <w:color w:val="313D7C"/>
          <w:w w:val="110"/>
        </w:rPr>
        <w:t>social </w:t>
      </w:r>
      <w:r>
        <w:rPr>
          <w:color w:val="1D2870"/>
          <w:w w:val="110"/>
        </w:rPr>
        <w:t>detoxification program </w:t>
      </w:r>
      <w:r>
        <w:rPr>
          <w:color w:val="313D7C"/>
          <w:w w:val="110"/>
        </w:rPr>
        <w:t>supervises</w:t>
      </w:r>
      <w:r>
        <w:rPr>
          <w:color w:val="313D7C"/>
          <w:spacing w:val="40"/>
          <w:w w:val="110"/>
        </w:rPr>
        <w:t> </w:t>
      </w:r>
      <w:r>
        <w:rPr>
          <w:color w:val="1D2870"/>
          <w:w w:val="110"/>
        </w:rPr>
        <w:t>the administration of these medications.</w:t>
      </w:r>
    </w:p>
    <w:p>
      <w:pPr>
        <w:pStyle w:val="BodyText"/>
        <w:spacing w:line="271" w:lineRule="auto" w:before="7"/>
        <w:ind w:left="262" w:right="2996" w:firstLine="8"/>
      </w:pPr>
      <w:r>
        <w:rPr>
          <w:color w:val="1D2870"/>
          <w:w w:val="115"/>
        </w:rPr>
        <w:t>Whatever</w:t>
      </w:r>
      <w:r>
        <w:rPr>
          <w:color w:val="1D2870"/>
          <w:spacing w:val="-12"/>
          <w:w w:val="115"/>
        </w:rPr>
        <w:t> </w:t>
      </w:r>
      <w:r>
        <w:rPr>
          <w:color w:val="1D2870"/>
          <w:w w:val="115"/>
        </w:rPr>
        <w:t>the</w:t>
      </w:r>
      <w:r>
        <w:rPr>
          <w:color w:val="1D2870"/>
          <w:spacing w:val="-13"/>
          <w:w w:val="115"/>
        </w:rPr>
        <w:t> </w:t>
      </w:r>
      <w:r>
        <w:rPr>
          <w:color w:val="1D2870"/>
          <w:w w:val="115"/>
        </w:rPr>
        <w:t>partic­ ular situation might be,</w:t>
      </w:r>
      <w:r>
        <w:rPr>
          <w:color w:val="1D2870"/>
          <w:w w:val="115"/>
        </w:rPr>
        <w:t> there </w:t>
      </w:r>
      <w:r>
        <w:rPr>
          <w:color w:val="313D7C"/>
          <w:w w:val="115"/>
        </w:rPr>
        <w:t>should </w:t>
      </w:r>
      <w:r>
        <w:rPr>
          <w:color w:val="1D2870"/>
          <w:w w:val="115"/>
        </w:rPr>
        <w:t>always be medical </w:t>
      </w:r>
      <w:r>
        <w:rPr>
          <w:color w:val="313D7C"/>
          <w:w w:val="115"/>
        </w:rPr>
        <w:t>surveillance,</w:t>
      </w:r>
      <w:r>
        <w:rPr>
          <w:color w:val="313D7C"/>
          <w:spacing w:val="-4"/>
          <w:w w:val="115"/>
        </w:rPr>
        <w:t> </w:t>
      </w:r>
      <w:r>
        <w:rPr>
          <w:color w:val="1D2870"/>
          <w:w w:val="115"/>
        </w:rPr>
        <w:t>includ- ing monitoring of</w:t>
      </w:r>
    </w:p>
    <w:p>
      <w:pPr>
        <w:pStyle w:val="BodyText"/>
        <w:spacing w:line="276" w:lineRule="auto" w:before="3"/>
        <w:ind w:left="273" w:right="652" w:hanging="3"/>
      </w:pPr>
      <w:r>
        <w:rPr>
          <w:color w:val="1D2870"/>
          <w:w w:val="110"/>
        </w:rPr>
        <w:t>vital </w:t>
      </w:r>
      <w:r>
        <w:rPr>
          <w:color w:val="313D7C"/>
          <w:w w:val="110"/>
        </w:rPr>
        <w:t>signs, </w:t>
      </w:r>
      <w:r>
        <w:rPr>
          <w:color w:val="1D2870"/>
          <w:w w:val="110"/>
        </w:rPr>
        <w:t>as part of every </w:t>
      </w:r>
      <w:r>
        <w:rPr>
          <w:color w:val="313D7C"/>
          <w:w w:val="110"/>
        </w:rPr>
        <w:t>social </w:t>
      </w:r>
      <w:r>
        <w:rPr>
          <w:color w:val="1D2870"/>
          <w:w w:val="110"/>
        </w:rPr>
        <w:t>detoxification </w:t>
      </w:r>
      <w:r>
        <w:rPr>
          <w:color w:val="1D2870"/>
          <w:spacing w:val="-2"/>
          <w:w w:val="110"/>
        </w:rPr>
        <w:t>program.</w:t>
      </w:r>
    </w:p>
    <w:p>
      <w:pPr>
        <w:pStyle w:val="BodyText"/>
        <w:spacing w:line="271" w:lineRule="auto" w:before="173"/>
        <w:ind w:left="267" w:right="652" w:firstLine="3"/>
      </w:pPr>
      <w:r>
        <w:rPr>
          <w:color w:val="1D2870"/>
          <w:w w:val="115"/>
        </w:rPr>
        <w:t>The consensus</w:t>
      </w:r>
      <w:r>
        <w:rPr>
          <w:color w:val="1D2870"/>
          <w:w w:val="115"/>
        </w:rPr>
        <w:t> panel agrees that for alcohol, </w:t>
      </w:r>
      <w:r>
        <w:rPr>
          <w:color w:val="313D7C"/>
          <w:w w:val="115"/>
        </w:rPr>
        <w:t>sedative-hypnotic,</w:t>
      </w:r>
      <w:r>
        <w:rPr>
          <w:color w:val="313D7C"/>
          <w:spacing w:val="-10"/>
          <w:w w:val="115"/>
        </w:rPr>
        <w:t> </w:t>
      </w:r>
      <w:r>
        <w:rPr>
          <w:color w:val="1D2870"/>
          <w:w w:val="115"/>
        </w:rPr>
        <w:t>and opioid withdrawal </w:t>
      </w:r>
      <w:r>
        <w:rPr>
          <w:color w:val="313D7C"/>
          <w:w w:val="115"/>
        </w:rPr>
        <w:t>syn­ </w:t>
      </w:r>
      <w:r>
        <w:rPr>
          <w:color w:val="1D2870"/>
          <w:w w:val="115"/>
        </w:rPr>
        <w:t>dromes, hospitalization (or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some</w:t>
      </w:r>
      <w:r>
        <w:rPr>
          <w:color w:val="1D2870"/>
          <w:spacing w:val="-8"/>
          <w:w w:val="115"/>
        </w:rPr>
        <w:t> </w:t>
      </w:r>
      <w:r>
        <w:rPr>
          <w:color w:val="1D2870"/>
          <w:w w:val="115"/>
        </w:rPr>
        <w:t>form of 24- hour medical care) is </w:t>
      </w:r>
      <w:r>
        <w:rPr>
          <w:color w:val="313D7C"/>
          <w:w w:val="115"/>
        </w:rPr>
        <w:t>generally </w:t>
      </w:r>
      <w:r>
        <w:rPr>
          <w:color w:val="1D2870"/>
          <w:w w:val="115"/>
        </w:rPr>
        <w:t>the</w:t>
      </w:r>
      <w:r>
        <w:rPr>
          <w:color w:val="1D2870"/>
          <w:w w:val="115"/>
        </w:rPr>
        <w:t> preferred </w:t>
      </w:r>
      <w:r>
        <w:rPr>
          <w:color w:val="313D7C"/>
          <w:spacing w:val="-2"/>
          <w:w w:val="115"/>
        </w:rPr>
        <w:t>setting</w:t>
      </w:r>
      <w:r>
        <w:rPr>
          <w:color w:val="313D7C"/>
          <w:spacing w:val="-13"/>
          <w:w w:val="115"/>
        </w:rPr>
        <w:t> </w:t>
      </w:r>
      <w:r>
        <w:rPr>
          <w:color w:val="1D2870"/>
          <w:spacing w:val="-2"/>
          <w:w w:val="115"/>
        </w:rPr>
        <w:t>for</w:t>
      </w:r>
      <w:r>
        <w:rPr>
          <w:color w:val="1D2870"/>
          <w:spacing w:val="-3"/>
          <w:w w:val="115"/>
        </w:rPr>
        <w:t> </w:t>
      </w:r>
      <w:r>
        <w:rPr>
          <w:color w:val="1D2870"/>
          <w:spacing w:val="-2"/>
          <w:w w:val="115"/>
        </w:rPr>
        <w:t>detoxification,</w:t>
      </w:r>
      <w:r>
        <w:rPr>
          <w:color w:val="1D2870"/>
          <w:spacing w:val="-10"/>
          <w:w w:val="115"/>
        </w:rPr>
        <w:t> </w:t>
      </w:r>
      <w:r>
        <w:rPr>
          <w:color w:val="1D2870"/>
          <w:spacing w:val="-2"/>
          <w:w w:val="115"/>
        </w:rPr>
        <w:t>based</w:t>
      </w:r>
      <w:r>
        <w:rPr>
          <w:color w:val="1D2870"/>
          <w:spacing w:val="-6"/>
          <w:w w:val="115"/>
        </w:rPr>
        <w:t> </w:t>
      </w:r>
      <w:r>
        <w:rPr>
          <w:color w:val="1D2870"/>
          <w:spacing w:val="-2"/>
          <w:w w:val="115"/>
        </w:rPr>
        <w:t>on</w:t>
      </w:r>
      <w:r>
        <w:rPr>
          <w:color w:val="1D2870"/>
          <w:spacing w:val="-7"/>
          <w:w w:val="115"/>
        </w:rPr>
        <w:t> </w:t>
      </w:r>
      <w:r>
        <w:rPr>
          <w:color w:val="1D2870"/>
          <w:spacing w:val="-2"/>
          <w:w w:val="115"/>
        </w:rPr>
        <w:t>principles of </w:t>
      </w:r>
      <w:r>
        <w:rPr>
          <w:color w:val="313D7C"/>
          <w:w w:val="115"/>
        </w:rPr>
        <w:t>safety and</w:t>
      </w:r>
      <w:r>
        <w:rPr>
          <w:color w:val="313D7C"/>
          <w:w w:val="115"/>
        </w:rPr>
        <w:t> </w:t>
      </w:r>
      <w:r>
        <w:rPr>
          <w:color w:val="1D2870"/>
          <w:w w:val="115"/>
        </w:rPr>
        <w:t>humanitarian</w:t>
      </w:r>
      <w:r>
        <w:rPr>
          <w:color w:val="1D2870"/>
          <w:w w:val="115"/>
        </w:rPr>
        <w:t> </w:t>
      </w:r>
      <w:r>
        <w:rPr>
          <w:color w:val="313D7C"/>
          <w:w w:val="115"/>
        </w:rPr>
        <w:t>concerns. </w:t>
      </w:r>
      <w:r>
        <w:rPr>
          <w:color w:val="1D2870"/>
          <w:w w:val="115"/>
        </w:rPr>
        <w:t>When hos­ pitalization </w:t>
      </w:r>
      <w:r>
        <w:rPr>
          <w:color w:val="313D7C"/>
          <w:w w:val="115"/>
        </w:rPr>
        <w:t>cannot </w:t>
      </w:r>
      <w:r>
        <w:rPr>
          <w:color w:val="1D2870"/>
          <w:w w:val="115"/>
        </w:rPr>
        <w:t>be provided, a </w:t>
      </w:r>
      <w:r>
        <w:rPr>
          <w:color w:val="313D7C"/>
          <w:w w:val="115"/>
        </w:rPr>
        <w:t>setting </w:t>
      </w:r>
      <w:r>
        <w:rPr>
          <w:color w:val="1D2870"/>
          <w:w w:val="115"/>
        </w:rPr>
        <w:t>that provides a high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level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of nursing and medical backup 24</w:t>
      </w:r>
      <w:r>
        <w:rPr>
          <w:color w:val="1D2870"/>
          <w:spacing w:val="-8"/>
          <w:w w:val="115"/>
        </w:rPr>
        <w:t> </w:t>
      </w:r>
      <w:r>
        <w:rPr>
          <w:color w:val="1D2870"/>
          <w:w w:val="115"/>
        </w:rPr>
        <w:t>hours a day, 7</w:t>
      </w:r>
      <w:r>
        <w:rPr>
          <w:color w:val="1D2870"/>
          <w:spacing w:val="-7"/>
          <w:w w:val="115"/>
        </w:rPr>
        <w:t> </w:t>
      </w:r>
      <w:r>
        <w:rPr>
          <w:color w:val="1D2870"/>
          <w:w w:val="115"/>
        </w:rPr>
        <w:t>days a week is desir­ able. The panel readily acknowledges</w:t>
      </w:r>
      <w:r>
        <w:rPr>
          <w:color w:val="1D2870"/>
          <w:w w:val="115"/>
        </w:rPr>
        <w:t> that </w:t>
      </w:r>
      <w:r>
        <w:rPr>
          <w:color w:val="313D7C"/>
          <w:w w:val="115"/>
        </w:rPr>
        <w:t>social </w:t>
      </w:r>
      <w:r>
        <w:rPr>
          <w:color w:val="1D2870"/>
          <w:w w:val="115"/>
        </w:rPr>
        <w:t>detoxification programs are, for</w:t>
      </w:r>
      <w:r>
        <w:rPr>
          <w:color w:val="1D2870"/>
          <w:spacing w:val="-2"/>
          <w:w w:val="115"/>
        </w:rPr>
        <w:t> </w:t>
      </w:r>
      <w:r>
        <w:rPr>
          <w:color w:val="313D7C"/>
          <w:w w:val="115"/>
        </w:rPr>
        <w:t>some</w:t>
      </w:r>
    </w:p>
    <w:p>
      <w:pPr>
        <w:spacing w:after="0" w:line="271" w:lineRule="auto"/>
        <w:sectPr>
          <w:footerReference w:type="default" r:id="rId20"/>
          <w:pgSz w:w="12240" w:h="15840"/>
          <w:pgMar w:footer="971" w:header="0" w:top="1320" w:bottom="1160" w:left="600" w:right="880"/>
          <w:cols w:num="2" w:equalWidth="0">
            <w:col w:w="5472" w:space="40"/>
            <w:col w:w="5248"/>
          </w:cols>
        </w:sectPr>
      </w:pPr>
    </w:p>
    <w:p>
      <w:pPr>
        <w:pStyle w:val="BodyText"/>
        <w:spacing w:line="271" w:lineRule="auto" w:before="74"/>
        <w:ind w:left="675" w:right="40" w:firstLine="5"/>
      </w:pPr>
      <w:r>
        <w:rPr>
          <w:color w:val="1D2870"/>
          <w:w w:val="110"/>
        </w:rPr>
        <w:t>communities,</w:t>
      </w:r>
      <w:r>
        <w:rPr>
          <w:color w:val="1D2870"/>
          <w:w w:val="110"/>
        </w:rPr>
        <w:t> the only available resources for uninsured, homeless individuals. Social detoxi­ </w:t>
      </w:r>
      <w:r>
        <w:rPr>
          <w:color w:val="2F3B7C"/>
          <w:w w:val="110"/>
        </w:rPr>
        <w:t>fication </w:t>
      </w:r>
      <w:r>
        <w:rPr>
          <w:color w:val="1D2870"/>
          <w:w w:val="110"/>
        </w:rPr>
        <w:t>is preferable to detoxification in unsu­ pervised </w:t>
      </w:r>
      <w:r>
        <w:rPr>
          <w:color w:val="2F3B7C"/>
          <w:w w:val="110"/>
        </w:rPr>
        <w:t>settings such as </w:t>
      </w:r>
      <w:r>
        <w:rPr>
          <w:color w:val="1D2870"/>
          <w:w w:val="110"/>
        </w:rPr>
        <w:t>the </w:t>
      </w:r>
      <w:r>
        <w:rPr>
          <w:color w:val="2F3B7C"/>
          <w:w w:val="110"/>
        </w:rPr>
        <w:t>street, shelters, </w:t>
      </w:r>
      <w:r>
        <w:rPr>
          <w:color w:val="1D2870"/>
          <w:w w:val="110"/>
        </w:rPr>
        <w:t>or jails. The panel also notes that in </w:t>
      </w:r>
      <w:r>
        <w:rPr>
          <w:color w:val="2F3B7C"/>
          <w:w w:val="110"/>
        </w:rPr>
        <w:t>some </w:t>
      </w:r>
      <w:r>
        <w:rPr>
          <w:color w:val="1D2870"/>
          <w:w w:val="110"/>
        </w:rPr>
        <w:t>large urban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areas,</w:t>
      </w:r>
      <w:r>
        <w:rPr>
          <w:color w:val="1D2870"/>
          <w:spacing w:val="40"/>
          <w:w w:val="110"/>
        </w:rPr>
        <w:t> </w:t>
      </w:r>
      <w:r>
        <w:rPr>
          <w:color w:val="2F3B7C"/>
          <w:w w:val="110"/>
        </w:rPr>
        <w:t>social</w:t>
      </w:r>
      <w:r>
        <w:rPr>
          <w:color w:val="2F3B7C"/>
          <w:spacing w:val="40"/>
          <w:w w:val="110"/>
        </w:rPr>
        <w:t> </w:t>
      </w:r>
      <w:r>
        <w:rPr>
          <w:color w:val="1D2870"/>
          <w:w w:val="110"/>
        </w:rPr>
        <w:t>detoxification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programs have longstanding,</w:t>
      </w:r>
      <w:r>
        <w:rPr>
          <w:color w:val="1D2870"/>
          <w:w w:val="110"/>
        </w:rPr>
        <w:t> excellent reputations of pro­ </w:t>
      </w:r>
      <w:r>
        <w:rPr>
          <w:color w:val="2F3B7C"/>
          <w:w w:val="110"/>
        </w:rPr>
        <w:t>viding </w:t>
      </w:r>
      <w:r>
        <w:rPr>
          <w:color w:val="1D2870"/>
          <w:w w:val="110"/>
        </w:rPr>
        <w:t>high-quality</w:t>
      </w:r>
      <w:r>
        <w:rPr>
          <w:color w:val="1D2870"/>
          <w:spacing w:val="19"/>
          <w:w w:val="110"/>
        </w:rPr>
        <w:t> </w:t>
      </w:r>
      <w:r>
        <w:rPr>
          <w:color w:val="1D2870"/>
          <w:w w:val="110"/>
        </w:rPr>
        <w:t>supervision</w:t>
      </w:r>
      <w:r>
        <w:rPr>
          <w:color w:val="1D2870"/>
          <w:spacing w:val="16"/>
          <w:w w:val="110"/>
        </w:rPr>
        <w:t> </w:t>
      </w:r>
      <w:r>
        <w:rPr>
          <w:color w:val="1D2870"/>
          <w:w w:val="110"/>
        </w:rPr>
        <w:t>and</w:t>
      </w:r>
      <w:r>
        <w:rPr>
          <w:color w:val="1D2870"/>
          <w:spacing w:val="26"/>
          <w:w w:val="110"/>
        </w:rPr>
        <w:t> </w:t>
      </w:r>
      <w:r>
        <w:rPr>
          <w:color w:val="1D2870"/>
          <w:spacing w:val="-2"/>
          <w:w w:val="110"/>
        </w:rPr>
        <w:t>nurturance</w:t>
      </w:r>
    </w:p>
    <w:p>
      <w:pPr>
        <w:pStyle w:val="BodyText"/>
        <w:spacing w:line="271" w:lineRule="auto" w:before="7"/>
        <w:ind w:left="3099" w:right="31" w:hanging="6"/>
      </w:pPr>
      <w:r>
        <w:rPr/>
        <w:pict>
          <v:shape style="position:absolute;margin-left:36pt;margin-top:18.822859pt;width:136.75pt;height:303.850pt;mso-position-horizontal-relative:page;mso-position-vertical-relative:paragraph;z-index:15733760" type="#_x0000_t202" id="docshape33" filled="true" fillcolor="#cdd0e4" stroked="false">
            <v:textbox inset="0,0,0,0">
              <w:txbxContent>
                <w:p>
                  <w:pPr>
                    <w:pStyle w:val="BodyText"/>
                    <w:rPr>
                      <w:color w:val="000000"/>
                      <w:sz w:val="26"/>
                    </w:rPr>
                  </w:pPr>
                </w:p>
                <w:p>
                  <w:pPr>
                    <w:spacing w:line="508" w:lineRule="auto" w:before="0"/>
                    <w:ind w:left="417" w:right="421" w:firstLine="12"/>
                    <w:jc w:val="center"/>
                    <w:rPr>
                      <w:color w:val="000000"/>
                      <w:sz w:val="23"/>
                    </w:rPr>
                  </w:pPr>
                  <w:r>
                    <w:rPr>
                      <w:color w:val="1D2870"/>
                      <w:w w:val="115"/>
                      <w:sz w:val="23"/>
                    </w:rPr>
                    <w:t>For</w:t>
                  </w:r>
                  <w:r>
                    <w:rPr>
                      <w:color w:val="1D2870"/>
                      <w:spacing w:val="40"/>
                      <w:w w:val="115"/>
                      <w:sz w:val="23"/>
                    </w:rPr>
                    <w:t> </w:t>
                  </w:r>
                  <w:r>
                    <w:rPr>
                      <w:color w:val="1D2870"/>
                      <w:w w:val="115"/>
                      <w:sz w:val="23"/>
                    </w:rPr>
                    <w:t>a </w:t>
                  </w:r>
                  <w:r>
                    <w:rPr>
                      <w:color w:val="2F3B7C"/>
                      <w:w w:val="115"/>
                      <w:sz w:val="23"/>
                    </w:rPr>
                    <w:t>substantial </w:t>
                  </w:r>
                  <w:r>
                    <w:rPr>
                      <w:color w:val="1D2870"/>
                      <w:w w:val="115"/>
                      <w:sz w:val="23"/>
                    </w:rPr>
                    <w:t>group of </w:t>
                  </w:r>
                  <w:r>
                    <w:rPr>
                      <w:color w:val="1D2870"/>
                      <w:spacing w:val="-2"/>
                      <w:w w:val="115"/>
                      <w:sz w:val="23"/>
                    </w:rPr>
                    <w:t>individuals, </w:t>
                  </w:r>
                  <w:r>
                    <w:rPr>
                      <w:color w:val="2F3B7C"/>
                      <w:w w:val="115"/>
                      <w:sz w:val="23"/>
                    </w:rPr>
                    <w:t>substance </w:t>
                  </w:r>
                  <w:r>
                    <w:rPr>
                      <w:color w:val="1D2870"/>
                      <w:w w:val="115"/>
                      <w:sz w:val="23"/>
                    </w:rPr>
                    <w:t>use </w:t>
                  </w:r>
                  <w:r>
                    <w:rPr>
                      <w:color w:val="1D2870"/>
                      <w:spacing w:val="-2"/>
                      <w:w w:val="115"/>
                      <w:sz w:val="23"/>
                    </w:rPr>
                    <w:t>withdrawal </w:t>
                  </w:r>
                  <w:r>
                    <w:rPr>
                      <w:color w:val="1D2870"/>
                      <w:w w:val="115"/>
                      <w:sz w:val="23"/>
                    </w:rPr>
                    <w:t>syndromes</w:t>
                  </w:r>
                  <w:r>
                    <w:rPr>
                      <w:color w:val="1D2870"/>
                      <w:spacing w:val="-10"/>
                      <w:w w:val="115"/>
                      <w:sz w:val="23"/>
                    </w:rPr>
                    <w:t> </w:t>
                  </w:r>
                  <w:r>
                    <w:rPr>
                      <w:color w:val="1D2870"/>
                      <w:w w:val="115"/>
                      <w:sz w:val="23"/>
                    </w:rPr>
                    <w:t>do</w:t>
                  </w:r>
                  <w:r>
                    <w:rPr>
                      <w:color w:val="1D2870"/>
                      <w:spacing w:val="-15"/>
                      <w:w w:val="115"/>
                      <w:sz w:val="23"/>
                    </w:rPr>
                    <w:t> </w:t>
                  </w:r>
                  <w:r>
                    <w:rPr>
                      <w:color w:val="1D2870"/>
                      <w:w w:val="115"/>
                      <w:sz w:val="23"/>
                    </w:rPr>
                    <w:t>not lead to fatal outcomes</w:t>
                  </w:r>
                  <w:r>
                    <w:rPr>
                      <w:color w:val="1D2870"/>
                      <w:spacing w:val="-9"/>
                      <w:w w:val="115"/>
                      <w:sz w:val="23"/>
                    </w:rPr>
                    <w:t> </w:t>
                  </w:r>
                  <w:r>
                    <w:rPr>
                      <w:color w:val="1D2870"/>
                      <w:w w:val="115"/>
                      <w:sz w:val="23"/>
                    </w:rPr>
                    <w:t>or</w:t>
                  </w:r>
                  <w:r>
                    <w:rPr>
                      <w:color w:val="1D2870"/>
                      <w:spacing w:val="-1"/>
                      <w:w w:val="115"/>
                      <w:sz w:val="23"/>
                    </w:rPr>
                    <w:t> </w:t>
                  </w:r>
                  <w:r>
                    <w:rPr>
                      <w:color w:val="2F3B7C"/>
                      <w:w w:val="115"/>
                      <w:sz w:val="23"/>
                    </w:rPr>
                    <w:t>even </w:t>
                  </w:r>
                  <w:r>
                    <w:rPr>
                      <w:color w:val="2F3B7C"/>
                      <w:spacing w:val="-2"/>
                      <w:w w:val="115"/>
                      <w:sz w:val="23"/>
                    </w:rPr>
                    <w:t>significant </w:t>
                  </w:r>
                  <w:r>
                    <w:rPr>
                      <w:color w:val="1D2870"/>
                      <w:spacing w:val="-2"/>
                      <w:w w:val="115"/>
                      <w:sz w:val="23"/>
                    </w:rPr>
                    <w:t>morbidity.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2F3B7C"/>
          <w:w w:val="110"/>
        </w:rPr>
        <w:t>for </w:t>
      </w:r>
      <w:r>
        <w:rPr>
          <w:color w:val="1D2870"/>
          <w:w w:val="110"/>
        </w:rPr>
        <w:t>their </w:t>
      </w:r>
      <w:r>
        <w:rPr>
          <w:color w:val="2F3B7C"/>
          <w:w w:val="110"/>
        </w:rPr>
        <w:t>clients. </w:t>
      </w:r>
      <w:r>
        <w:rPr>
          <w:color w:val="1D2870"/>
          <w:w w:val="110"/>
        </w:rPr>
        <w:t>Social detoxification programs are</w:t>
      </w:r>
      <w:r>
        <w:rPr>
          <w:color w:val="1D2870"/>
          <w:w w:val="110"/>
        </w:rPr>
        <w:t> orga­ nized and</w:t>
      </w:r>
      <w:r>
        <w:rPr>
          <w:color w:val="1D2870"/>
          <w:w w:val="110"/>
        </w:rPr>
        <w:t> funded by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a variety of </w:t>
      </w:r>
      <w:r>
        <w:rPr>
          <w:color w:val="2F3B7C"/>
          <w:w w:val="110"/>
        </w:rPr>
        <w:t>sources, </w:t>
      </w:r>
      <w:r>
        <w:rPr>
          <w:color w:val="1D2870"/>
          <w:w w:val="110"/>
        </w:rPr>
        <w:t>including faith-based organizations,</w:t>
      </w:r>
      <w:r>
        <w:rPr>
          <w:color w:val="1D2870"/>
          <w:spacing w:val="-12"/>
          <w:w w:val="110"/>
        </w:rPr>
        <w:t> </w:t>
      </w:r>
      <w:r>
        <w:rPr>
          <w:color w:val="2F3B7C"/>
          <w:w w:val="110"/>
        </w:rPr>
        <w:t>com­ </w:t>
      </w:r>
      <w:r>
        <w:rPr>
          <w:color w:val="1D2870"/>
          <w:w w:val="110"/>
        </w:rPr>
        <w:t>munity</w:t>
      </w:r>
      <w:r>
        <w:rPr>
          <w:color w:val="1D2870"/>
          <w:spacing w:val="36"/>
          <w:w w:val="110"/>
        </w:rPr>
        <w:t> </w:t>
      </w:r>
      <w:r>
        <w:rPr>
          <w:color w:val="2F3B7C"/>
          <w:w w:val="110"/>
        </w:rPr>
        <w:t>charities,</w:t>
      </w:r>
      <w:r>
        <w:rPr>
          <w:color w:val="2F3B7C"/>
          <w:spacing w:val="80"/>
          <w:w w:val="110"/>
        </w:rPr>
        <w:t> </w:t>
      </w:r>
      <w:r>
        <w:rPr>
          <w:color w:val="1D2870"/>
          <w:w w:val="110"/>
        </w:rPr>
        <w:t>and municipal and other local </w:t>
      </w:r>
      <w:r>
        <w:rPr>
          <w:color w:val="2F3B7C"/>
          <w:w w:val="110"/>
        </w:rPr>
        <w:t>govern­ </w:t>
      </w:r>
      <w:r>
        <w:rPr>
          <w:color w:val="1D2870"/>
          <w:spacing w:val="-2"/>
          <w:w w:val="110"/>
        </w:rPr>
        <w:t>n1ents.</w:t>
      </w:r>
    </w:p>
    <w:p>
      <w:pPr>
        <w:pStyle w:val="BodyText"/>
        <w:spacing w:line="271" w:lineRule="auto" w:before="183"/>
        <w:ind w:left="3099" w:right="40"/>
      </w:pPr>
      <w:r>
        <w:rPr>
          <w:color w:val="1D2870"/>
          <w:w w:val="110"/>
        </w:rPr>
        <w:t>The</w:t>
      </w:r>
      <w:r>
        <w:rPr>
          <w:color w:val="1D2870"/>
          <w:spacing w:val="-5"/>
          <w:w w:val="110"/>
        </w:rPr>
        <w:t> </w:t>
      </w:r>
      <w:r>
        <w:rPr>
          <w:color w:val="2F3B7C"/>
          <w:w w:val="110"/>
        </w:rPr>
        <w:t>genesis</w:t>
      </w:r>
      <w:r>
        <w:rPr>
          <w:color w:val="2F3B7C"/>
          <w:spacing w:val="-6"/>
          <w:w w:val="110"/>
        </w:rPr>
        <w:t> </w:t>
      </w:r>
      <w:r>
        <w:rPr>
          <w:color w:val="1D2870"/>
          <w:w w:val="110"/>
        </w:rPr>
        <w:t>of</w:t>
      </w:r>
      <w:r>
        <w:rPr>
          <w:color w:val="1D2870"/>
          <w:spacing w:val="-6"/>
          <w:w w:val="110"/>
        </w:rPr>
        <w:t> </w:t>
      </w:r>
      <w:r>
        <w:rPr>
          <w:color w:val="2F3B7C"/>
          <w:w w:val="110"/>
        </w:rPr>
        <w:t>social </w:t>
      </w:r>
      <w:r>
        <w:rPr>
          <w:color w:val="1D2870"/>
          <w:w w:val="110"/>
        </w:rPr>
        <w:t>detoxification</w:t>
      </w:r>
      <w:r>
        <w:rPr>
          <w:color w:val="1D2870"/>
          <w:spacing w:val="-10"/>
          <w:w w:val="110"/>
        </w:rPr>
        <w:t> </w:t>
      </w:r>
      <w:r>
        <w:rPr>
          <w:color w:val="1D2870"/>
          <w:w w:val="110"/>
        </w:rPr>
        <w:t>is complex.</w:t>
      </w:r>
      <w:r>
        <w:rPr>
          <w:color w:val="1D2870"/>
          <w:w w:val="110"/>
        </w:rPr>
        <w:t> Often, these</w:t>
      </w:r>
      <w:r>
        <w:rPr>
          <w:color w:val="1D2870"/>
          <w:spacing w:val="-2"/>
          <w:w w:val="110"/>
        </w:rPr>
        <w:t> </w:t>
      </w:r>
      <w:r>
        <w:rPr>
          <w:color w:val="1D2870"/>
          <w:w w:val="110"/>
        </w:rPr>
        <w:t>programs </w:t>
      </w:r>
      <w:r>
        <w:rPr>
          <w:color w:val="2F3B7C"/>
          <w:w w:val="110"/>
        </w:rPr>
        <w:t>grew </w:t>
      </w:r>
      <w:r>
        <w:rPr>
          <w:color w:val="1D2870"/>
          <w:w w:val="110"/>
        </w:rPr>
        <w:t>out</w:t>
      </w:r>
      <w:r>
        <w:rPr>
          <w:color w:val="1D2870"/>
          <w:w w:val="110"/>
        </w:rPr>
        <w:t> </w:t>
      </w:r>
      <w:r>
        <w:rPr>
          <w:color w:val="2F3B7C"/>
          <w:w w:val="110"/>
        </w:rPr>
        <w:t>of community </w:t>
      </w:r>
      <w:r>
        <w:rPr>
          <w:color w:val="1D2870"/>
          <w:w w:val="110"/>
        </w:rPr>
        <w:t>needs when no other alternatives</w:t>
      </w:r>
      <w:r>
        <w:rPr>
          <w:color w:val="1D2870"/>
          <w:w w:val="110"/>
        </w:rPr>
        <w:t> were available. Early reports (Whitfield </w:t>
      </w:r>
      <w:r>
        <w:rPr>
          <w:color w:val="2F3B7C"/>
          <w:w w:val="110"/>
        </w:rPr>
        <w:t>et al. </w:t>
      </w:r>
      <w:r>
        <w:rPr>
          <w:color w:val="1D2870"/>
          <w:w w:val="110"/>
          <w:sz w:val="21"/>
        </w:rPr>
        <w:t>1978) </w:t>
      </w:r>
      <w:r>
        <w:rPr>
          <w:color w:val="1D2870"/>
          <w:w w:val="110"/>
        </w:rPr>
        <w:t>indicated that many </w:t>
      </w:r>
      <w:r>
        <w:rPr>
          <w:color w:val="2F3B7C"/>
          <w:w w:val="110"/>
        </w:rPr>
        <w:t>individu­ als </w:t>
      </w:r>
      <w:r>
        <w:rPr>
          <w:color w:val="1D2870"/>
          <w:w w:val="110"/>
        </w:rPr>
        <w:t>in </w:t>
      </w:r>
      <w:r>
        <w:rPr>
          <w:color w:val="2F3B7C"/>
          <w:w w:val="110"/>
        </w:rPr>
        <w:t>alcohol </w:t>
      </w:r>
      <w:r>
        <w:rPr>
          <w:color w:val="1D2870"/>
          <w:w w:val="110"/>
        </w:rPr>
        <w:t>with- drawal </w:t>
      </w:r>
      <w:r>
        <w:rPr>
          <w:color w:val="2F3B7C"/>
          <w:w w:val="110"/>
        </w:rPr>
        <w:t>could </w:t>
      </w:r>
      <w:r>
        <w:rPr>
          <w:color w:val="1D2870"/>
          <w:w w:val="110"/>
        </w:rPr>
        <w:t>be managed </w:t>
      </w:r>
      <w:r>
        <w:rPr>
          <w:color w:val="2F3B7C"/>
          <w:w w:val="110"/>
        </w:rPr>
        <w:t>successful­</w:t>
      </w:r>
    </w:p>
    <w:p>
      <w:pPr>
        <w:pStyle w:val="BodyText"/>
        <w:spacing w:line="268" w:lineRule="auto"/>
        <w:ind w:left="675" w:right="15" w:firstLine="1"/>
      </w:pPr>
      <w:r>
        <w:rPr>
          <w:color w:val="1D2870"/>
          <w:w w:val="110"/>
        </w:rPr>
        <w:t>ly without medications in a </w:t>
      </w:r>
      <w:r>
        <w:rPr>
          <w:color w:val="2F3B7C"/>
          <w:w w:val="110"/>
        </w:rPr>
        <w:t>social</w:t>
      </w:r>
      <w:r>
        <w:rPr>
          <w:color w:val="2F3B7C"/>
          <w:spacing w:val="-1"/>
          <w:w w:val="110"/>
        </w:rPr>
        <w:t> </w:t>
      </w:r>
      <w:r>
        <w:rPr>
          <w:color w:val="1D2870"/>
          <w:w w:val="110"/>
        </w:rPr>
        <w:t>detoxification </w:t>
      </w:r>
      <w:r>
        <w:rPr>
          <w:color w:val="2F3B7C"/>
          <w:w w:val="110"/>
        </w:rPr>
        <w:t>setting. </w:t>
      </w:r>
      <w:r>
        <w:rPr>
          <w:color w:val="1D2870"/>
          <w:w w:val="110"/>
        </w:rPr>
        <w:t>Subsequent</w:t>
      </w:r>
      <w:r>
        <w:rPr>
          <w:color w:val="1D2870"/>
          <w:w w:val="110"/>
        </w:rPr>
        <w:t> </w:t>
      </w:r>
      <w:r>
        <w:rPr>
          <w:color w:val="2F3B7C"/>
          <w:w w:val="110"/>
        </w:rPr>
        <w:t>reviews </w:t>
      </w:r>
      <w:r>
        <w:rPr>
          <w:color w:val="1D2870"/>
          <w:w w:val="110"/>
        </w:rPr>
        <w:t>that have revisited the topic (Lapham </w:t>
      </w:r>
      <w:r>
        <w:rPr>
          <w:color w:val="2F3B7C"/>
          <w:w w:val="110"/>
        </w:rPr>
        <w:t>et </w:t>
      </w:r>
      <w:r>
        <w:rPr>
          <w:color w:val="1D2870"/>
          <w:w w:val="110"/>
        </w:rPr>
        <w:t>al. </w:t>
      </w:r>
      <w:r>
        <w:rPr>
          <w:color w:val="2F3B7C"/>
          <w:w w:val="110"/>
          <w:sz w:val="21"/>
        </w:rPr>
        <w:t>1996) </w:t>
      </w:r>
      <w:r>
        <w:rPr>
          <w:color w:val="1D2870"/>
          <w:w w:val="110"/>
        </w:rPr>
        <w:t>have </w:t>
      </w:r>
      <w:r>
        <w:rPr>
          <w:color w:val="2F3B7C"/>
          <w:w w:val="110"/>
        </w:rPr>
        <w:t>reached similar conclusions.</w:t>
      </w:r>
      <w:r>
        <w:rPr>
          <w:color w:val="2F3B7C"/>
          <w:w w:val="110"/>
        </w:rPr>
        <w:t> </w:t>
      </w:r>
      <w:r>
        <w:rPr>
          <w:color w:val="1D2870"/>
          <w:w w:val="110"/>
        </w:rPr>
        <w:t>Critical analysis </w:t>
      </w:r>
      <w:r>
        <w:rPr>
          <w:color w:val="2F3B7C"/>
          <w:w w:val="110"/>
        </w:rPr>
        <w:t>of </w:t>
      </w:r>
      <w:r>
        <w:rPr>
          <w:color w:val="1D2870"/>
          <w:w w:val="110"/>
        </w:rPr>
        <w:t>these reports </w:t>
      </w:r>
      <w:r>
        <w:rPr>
          <w:color w:val="2F3B7C"/>
          <w:w w:val="110"/>
        </w:rPr>
        <w:t>by </w:t>
      </w:r>
      <w:r>
        <w:rPr>
          <w:color w:val="1D2870"/>
          <w:w w:val="110"/>
        </w:rPr>
        <w:t>the </w:t>
      </w:r>
      <w:r>
        <w:rPr>
          <w:color w:val="2F3B7C"/>
          <w:w w:val="110"/>
        </w:rPr>
        <w:t>consensus</w:t>
      </w:r>
      <w:r>
        <w:rPr>
          <w:color w:val="2F3B7C"/>
          <w:w w:val="110"/>
        </w:rPr>
        <w:t> </w:t>
      </w:r>
      <w:r>
        <w:rPr>
          <w:color w:val="1D2870"/>
          <w:w w:val="110"/>
        </w:rPr>
        <w:t>panel indicates that </w:t>
      </w:r>
      <w:r>
        <w:rPr>
          <w:color w:val="2F3B7C"/>
          <w:w w:val="110"/>
        </w:rPr>
        <w:t>some</w:t>
      </w:r>
      <w:r>
        <w:rPr>
          <w:color w:val="2F3B7C"/>
          <w:spacing w:val="-3"/>
          <w:w w:val="110"/>
        </w:rPr>
        <w:t> </w:t>
      </w:r>
      <w:r>
        <w:rPr>
          <w:color w:val="1D2870"/>
          <w:w w:val="110"/>
        </w:rPr>
        <w:t>of</w:t>
      </w:r>
      <w:r>
        <w:rPr>
          <w:color w:val="1D2870"/>
          <w:spacing w:val="-1"/>
          <w:w w:val="110"/>
        </w:rPr>
        <w:t> </w:t>
      </w:r>
      <w:r>
        <w:rPr>
          <w:color w:val="1D2870"/>
          <w:w w:val="110"/>
        </w:rPr>
        <w:t>the</w:t>
      </w:r>
      <w:r>
        <w:rPr>
          <w:color w:val="1D2870"/>
          <w:spacing w:val="18"/>
          <w:w w:val="110"/>
        </w:rPr>
        <w:t> </w:t>
      </w:r>
      <w:r>
        <w:rPr>
          <w:color w:val="2F3B7C"/>
          <w:w w:val="110"/>
        </w:rPr>
        <w:t>scientific</w:t>
      </w:r>
      <w:r>
        <w:rPr>
          <w:color w:val="2F3B7C"/>
          <w:spacing w:val="-4"/>
          <w:w w:val="110"/>
        </w:rPr>
        <w:t> </w:t>
      </w:r>
      <w:r>
        <w:rPr>
          <w:color w:val="1D2870"/>
          <w:w w:val="110"/>
        </w:rPr>
        <w:t>issues</w:t>
      </w:r>
      <w:r>
        <w:rPr>
          <w:color w:val="1D2870"/>
          <w:spacing w:val="-9"/>
          <w:w w:val="110"/>
        </w:rPr>
        <w:t> </w:t>
      </w:r>
      <w:r>
        <w:rPr>
          <w:color w:val="1D2870"/>
          <w:w w:val="110"/>
        </w:rPr>
        <w:t>were</w:t>
      </w:r>
      <w:r>
        <w:rPr>
          <w:color w:val="1D2870"/>
          <w:spacing w:val="-9"/>
          <w:w w:val="110"/>
        </w:rPr>
        <w:t> </w:t>
      </w:r>
      <w:r>
        <w:rPr>
          <w:color w:val="1D2870"/>
          <w:w w:val="110"/>
        </w:rPr>
        <w:t>oversimplified and</w:t>
      </w:r>
      <w:r>
        <w:rPr>
          <w:color w:val="1D2870"/>
          <w:w w:val="110"/>
        </w:rPr>
        <w:t> misleading. A number of these </w:t>
      </w:r>
      <w:r>
        <w:rPr>
          <w:color w:val="2F3B7C"/>
          <w:w w:val="110"/>
        </w:rPr>
        <w:t>studies, </w:t>
      </w:r>
      <w:r>
        <w:rPr>
          <w:color w:val="1D2870"/>
          <w:w w:val="110"/>
        </w:rPr>
        <w:t>in fact, </w:t>
      </w:r>
      <w:r>
        <w:rPr>
          <w:color w:val="2F3B7C"/>
          <w:w w:val="110"/>
        </w:rPr>
        <w:t>excluded </w:t>
      </w:r>
      <w:r>
        <w:rPr>
          <w:color w:val="1D2870"/>
          <w:w w:val="110"/>
        </w:rPr>
        <w:t>many seriously </w:t>
      </w:r>
      <w:r>
        <w:rPr>
          <w:color w:val="1D2870"/>
          <w:w w:val="110"/>
          <w:sz w:val="21"/>
        </w:rPr>
        <w:t>ill </w:t>
      </w:r>
      <w:r>
        <w:rPr>
          <w:color w:val="1D2870"/>
          <w:w w:val="110"/>
        </w:rPr>
        <w:t>clients from their </w:t>
      </w:r>
      <w:r>
        <w:rPr>
          <w:color w:val="2F3B7C"/>
          <w:w w:val="110"/>
        </w:rPr>
        <w:t>surveys </w:t>
      </w:r>
      <w:r>
        <w:rPr>
          <w:color w:val="1D2870"/>
          <w:w w:val="110"/>
        </w:rPr>
        <w:t>prior to referral to social detoxifi­ </w:t>
      </w:r>
      <w:r>
        <w:rPr>
          <w:color w:val="2F3B7C"/>
          <w:w w:val="110"/>
        </w:rPr>
        <w:t>cation. </w:t>
      </w:r>
      <w:r>
        <w:rPr>
          <w:color w:val="1D2870"/>
          <w:w w:val="110"/>
        </w:rPr>
        <w:t>Some of these </w:t>
      </w:r>
      <w:r>
        <w:rPr>
          <w:color w:val="2F3B7C"/>
          <w:w w:val="110"/>
        </w:rPr>
        <w:t>surveys </w:t>
      </w:r>
      <w:r>
        <w:rPr>
          <w:color w:val="1D2870"/>
          <w:w w:val="110"/>
        </w:rPr>
        <w:t>had</w:t>
      </w:r>
      <w:r>
        <w:rPr>
          <w:color w:val="1D2870"/>
          <w:w w:val="110"/>
        </w:rPr>
        <w:t> a </w:t>
      </w:r>
      <w:r>
        <w:rPr>
          <w:color w:val="2F3B7C"/>
          <w:w w:val="110"/>
        </w:rPr>
        <w:t>very </w:t>
      </w:r>
      <w:r>
        <w:rPr>
          <w:color w:val="1D2870"/>
          <w:w w:val="110"/>
        </w:rPr>
        <w:t>high </w:t>
      </w:r>
      <w:r>
        <w:rPr>
          <w:color w:val="2F3B7C"/>
          <w:w w:val="110"/>
        </w:rPr>
        <w:t>staff-to-client </w:t>
      </w:r>
      <w:r>
        <w:rPr>
          <w:color w:val="1D2870"/>
          <w:w w:val="110"/>
        </w:rPr>
        <w:t>ratio during </w:t>
      </w:r>
      <w:r>
        <w:rPr>
          <w:color w:val="2F3B7C"/>
          <w:w w:val="110"/>
        </w:rPr>
        <w:t>social </w:t>
      </w:r>
      <w:r>
        <w:rPr>
          <w:color w:val="1D2870"/>
          <w:w w:val="110"/>
        </w:rPr>
        <w:t>detoxification, thus providing an unusually high level of psy­ chological </w:t>
      </w:r>
      <w:r>
        <w:rPr>
          <w:color w:val="2F3B7C"/>
          <w:w w:val="110"/>
        </w:rPr>
        <w:t>support. </w:t>
      </w:r>
      <w:r>
        <w:rPr>
          <w:color w:val="1D2870"/>
          <w:w w:val="110"/>
        </w:rPr>
        <w:t>This level of </w:t>
      </w:r>
      <w:r>
        <w:rPr>
          <w:color w:val="2F3B7C"/>
          <w:w w:val="110"/>
        </w:rPr>
        <w:t>staffing </w:t>
      </w:r>
      <w:r>
        <w:rPr>
          <w:color w:val="1D2870"/>
          <w:w w:val="110"/>
        </w:rPr>
        <w:t>is not frequently found today in </w:t>
      </w:r>
      <w:r>
        <w:rPr>
          <w:color w:val="2F3B7C"/>
          <w:w w:val="110"/>
        </w:rPr>
        <w:t>social </w:t>
      </w:r>
      <w:r>
        <w:rPr>
          <w:color w:val="1D2870"/>
          <w:w w:val="110"/>
        </w:rPr>
        <w:t>detoxification </w:t>
      </w:r>
      <w:r>
        <w:rPr>
          <w:color w:val="1D2870"/>
          <w:spacing w:val="-2"/>
          <w:w w:val="110"/>
        </w:rPr>
        <w:t>programs.</w:t>
      </w:r>
    </w:p>
    <w:p>
      <w:pPr>
        <w:pStyle w:val="BodyText"/>
        <w:spacing w:line="271" w:lineRule="auto" w:before="79"/>
        <w:ind w:left="254" w:right="1113" w:firstLine="3"/>
      </w:pPr>
      <w:r>
        <w:rPr/>
        <w:br w:type="column"/>
      </w:r>
      <w:r>
        <w:rPr>
          <w:color w:val="1D2870"/>
          <w:spacing w:val="-2"/>
          <w:w w:val="120"/>
        </w:rPr>
        <w:t>The</w:t>
      </w:r>
      <w:r>
        <w:rPr>
          <w:color w:val="1D2870"/>
          <w:spacing w:val="-7"/>
          <w:w w:val="120"/>
        </w:rPr>
        <w:t> </w:t>
      </w:r>
      <w:r>
        <w:rPr>
          <w:color w:val="2F3B7C"/>
          <w:spacing w:val="-2"/>
          <w:w w:val="120"/>
        </w:rPr>
        <w:t>consensus</w:t>
      </w:r>
      <w:r>
        <w:rPr>
          <w:color w:val="2F3B7C"/>
          <w:spacing w:val="-2"/>
          <w:w w:val="120"/>
        </w:rPr>
        <w:t> </w:t>
      </w:r>
      <w:r>
        <w:rPr>
          <w:color w:val="1D2870"/>
          <w:spacing w:val="-2"/>
          <w:w w:val="120"/>
        </w:rPr>
        <w:t>panel</w:t>
      </w:r>
      <w:r>
        <w:rPr>
          <w:color w:val="1D2870"/>
          <w:spacing w:val="-10"/>
          <w:w w:val="120"/>
        </w:rPr>
        <w:t> </w:t>
      </w:r>
      <w:r>
        <w:rPr>
          <w:color w:val="1D2870"/>
          <w:spacing w:val="-2"/>
          <w:w w:val="120"/>
        </w:rPr>
        <w:t>acknowledges</w:t>
      </w:r>
      <w:r>
        <w:rPr>
          <w:color w:val="1D2870"/>
          <w:spacing w:val="13"/>
          <w:w w:val="120"/>
        </w:rPr>
        <w:t> </w:t>
      </w:r>
      <w:r>
        <w:rPr>
          <w:color w:val="1D2870"/>
          <w:spacing w:val="-2"/>
          <w:w w:val="120"/>
        </w:rPr>
        <w:t>that,</w:t>
      </w:r>
      <w:r>
        <w:rPr>
          <w:color w:val="1D2870"/>
          <w:spacing w:val="-13"/>
          <w:w w:val="120"/>
        </w:rPr>
        <w:t> </w:t>
      </w:r>
      <w:r>
        <w:rPr>
          <w:color w:val="1D2870"/>
          <w:spacing w:val="-2"/>
          <w:w w:val="120"/>
        </w:rPr>
        <w:t>for</w:t>
      </w:r>
      <w:r>
        <w:rPr>
          <w:color w:val="1D2870"/>
          <w:spacing w:val="-13"/>
          <w:w w:val="120"/>
        </w:rPr>
        <w:t> </w:t>
      </w:r>
      <w:r>
        <w:rPr>
          <w:color w:val="2F3B7C"/>
          <w:spacing w:val="-2"/>
          <w:w w:val="120"/>
        </w:rPr>
        <w:t>a </w:t>
      </w:r>
      <w:r>
        <w:rPr>
          <w:color w:val="2F3B7C"/>
          <w:w w:val="120"/>
        </w:rPr>
        <w:t>substantial group </w:t>
      </w:r>
      <w:r>
        <w:rPr>
          <w:color w:val="1D2870"/>
          <w:w w:val="120"/>
        </w:rPr>
        <w:t>of individuals, </w:t>
      </w:r>
      <w:r>
        <w:rPr>
          <w:color w:val="2F3B7C"/>
          <w:w w:val="120"/>
        </w:rPr>
        <w:t>substance </w:t>
      </w:r>
      <w:r>
        <w:rPr>
          <w:color w:val="1D2870"/>
          <w:w w:val="120"/>
        </w:rPr>
        <w:t>use</w:t>
      </w:r>
      <w:r>
        <w:rPr>
          <w:color w:val="1D2870"/>
          <w:spacing w:val="-15"/>
          <w:w w:val="120"/>
        </w:rPr>
        <w:t> </w:t>
      </w:r>
      <w:r>
        <w:rPr>
          <w:color w:val="1D2870"/>
          <w:w w:val="120"/>
        </w:rPr>
        <w:t>withdrawal</w:t>
      </w:r>
      <w:r>
        <w:rPr>
          <w:color w:val="1D2870"/>
          <w:spacing w:val="-15"/>
          <w:w w:val="120"/>
        </w:rPr>
        <w:t> </w:t>
      </w:r>
      <w:r>
        <w:rPr>
          <w:color w:val="2F3B7C"/>
          <w:w w:val="120"/>
        </w:rPr>
        <w:t>syndromes</w:t>
      </w:r>
      <w:r>
        <w:rPr>
          <w:color w:val="2F3B7C"/>
          <w:spacing w:val="-11"/>
          <w:w w:val="120"/>
        </w:rPr>
        <w:t> </w:t>
      </w:r>
      <w:r>
        <w:rPr>
          <w:color w:val="1D2870"/>
          <w:w w:val="120"/>
        </w:rPr>
        <w:t>do</w:t>
      </w:r>
      <w:r>
        <w:rPr>
          <w:color w:val="1D2870"/>
          <w:spacing w:val="-15"/>
          <w:w w:val="120"/>
        </w:rPr>
        <w:t> </w:t>
      </w:r>
      <w:r>
        <w:rPr>
          <w:color w:val="1D2870"/>
          <w:w w:val="120"/>
        </w:rPr>
        <w:t>not</w:t>
      </w:r>
      <w:r>
        <w:rPr>
          <w:color w:val="1D2870"/>
          <w:spacing w:val="-15"/>
          <w:w w:val="120"/>
        </w:rPr>
        <w:t> </w:t>
      </w:r>
      <w:r>
        <w:rPr>
          <w:color w:val="1D2870"/>
          <w:w w:val="120"/>
        </w:rPr>
        <w:t>lead</w:t>
      </w:r>
      <w:r>
        <w:rPr>
          <w:color w:val="1D2870"/>
          <w:spacing w:val="-14"/>
          <w:w w:val="120"/>
        </w:rPr>
        <w:t> </w:t>
      </w:r>
      <w:r>
        <w:rPr>
          <w:color w:val="1D2870"/>
          <w:w w:val="120"/>
        </w:rPr>
        <w:t>to</w:t>
      </w:r>
      <w:r>
        <w:rPr>
          <w:color w:val="1D2870"/>
          <w:spacing w:val="-15"/>
          <w:w w:val="120"/>
        </w:rPr>
        <w:t> </w:t>
      </w:r>
      <w:r>
        <w:rPr>
          <w:color w:val="1D2870"/>
          <w:w w:val="120"/>
        </w:rPr>
        <w:t>fatal outcomes</w:t>
      </w:r>
      <w:r>
        <w:rPr>
          <w:color w:val="1D2870"/>
          <w:spacing w:val="-7"/>
          <w:w w:val="120"/>
        </w:rPr>
        <w:t> </w:t>
      </w:r>
      <w:r>
        <w:rPr>
          <w:color w:val="1D2870"/>
          <w:w w:val="120"/>
        </w:rPr>
        <w:t>or</w:t>
      </w:r>
      <w:r>
        <w:rPr>
          <w:color w:val="1D2870"/>
          <w:w w:val="120"/>
        </w:rPr>
        <w:t> </w:t>
      </w:r>
      <w:r>
        <w:rPr>
          <w:color w:val="2F3B7C"/>
          <w:w w:val="120"/>
        </w:rPr>
        <w:t>even</w:t>
      </w:r>
      <w:r>
        <w:rPr>
          <w:color w:val="2F3B7C"/>
          <w:spacing w:val="-12"/>
          <w:w w:val="120"/>
        </w:rPr>
        <w:t> </w:t>
      </w:r>
      <w:r>
        <w:rPr>
          <w:color w:val="2F3B7C"/>
          <w:w w:val="120"/>
        </w:rPr>
        <w:t>significant</w:t>
      </w:r>
      <w:r>
        <w:rPr>
          <w:color w:val="2F3B7C"/>
          <w:w w:val="120"/>
        </w:rPr>
        <w:t> </w:t>
      </w:r>
      <w:r>
        <w:rPr>
          <w:color w:val="1D2870"/>
          <w:w w:val="120"/>
        </w:rPr>
        <w:t>morbidity.</w:t>
      </w:r>
    </w:p>
    <w:p>
      <w:pPr>
        <w:pStyle w:val="BodyText"/>
        <w:spacing w:line="271" w:lineRule="auto"/>
        <w:ind w:left="253" w:right="1118" w:firstLine="2"/>
      </w:pPr>
      <w:r>
        <w:rPr>
          <w:color w:val="1D2870"/>
          <w:w w:val="115"/>
        </w:rPr>
        <w:t>Determining which </w:t>
      </w:r>
      <w:r>
        <w:rPr>
          <w:color w:val="2F3B7C"/>
          <w:w w:val="115"/>
        </w:rPr>
        <w:t>individuals </w:t>
      </w:r>
      <w:r>
        <w:rPr>
          <w:color w:val="1D2870"/>
          <w:w w:val="115"/>
        </w:rPr>
        <w:t>will have benign outcomes</w:t>
      </w:r>
      <w:r>
        <w:rPr>
          <w:color w:val="1D2870"/>
          <w:w w:val="115"/>
        </w:rPr>
        <w:t> often is difficult, and in fact this determination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prior to </w:t>
      </w:r>
      <w:r>
        <w:rPr>
          <w:color w:val="2F3B7C"/>
          <w:w w:val="115"/>
        </w:rPr>
        <w:t>social </w:t>
      </w:r>
      <w:r>
        <w:rPr>
          <w:color w:val="1D2870"/>
          <w:w w:val="115"/>
        </w:rPr>
        <w:t>detoxifica­ tion</w:t>
      </w:r>
      <w:r>
        <w:rPr>
          <w:color w:val="1D2870"/>
          <w:w w:val="115"/>
        </w:rPr>
        <w:t> referral frequently is not made. Some incorrect</w:t>
      </w:r>
      <w:r>
        <w:rPr>
          <w:color w:val="1D2870"/>
          <w:w w:val="115"/>
        </w:rPr>
        <w:t> beliefs have </w:t>
      </w:r>
      <w:r>
        <w:rPr>
          <w:color w:val="2F3B7C"/>
          <w:w w:val="115"/>
        </w:rPr>
        <w:t>sprung </w:t>
      </w:r>
      <w:r>
        <w:rPr>
          <w:color w:val="1D2870"/>
          <w:w w:val="115"/>
        </w:rPr>
        <w:t>up in the </w:t>
      </w:r>
      <w:r>
        <w:rPr>
          <w:color w:val="2F3B7C"/>
          <w:w w:val="115"/>
        </w:rPr>
        <w:t>con­ </w:t>
      </w:r>
      <w:r>
        <w:rPr>
          <w:color w:val="1D2870"/>
          <w:w w:val="115"/>
        </w:rPr>
        <w:t>text of </w:t>
      </w:r>
      <w:r>
        <w:rPr>
          <w:color w:val="2F3B7C"/>
          <w:w w:val="115"/>
        </w:rPr>
        <w:t>social </w:t>
      </w:r>
      <w:r>
        <w:rPr>
          <w:color w:val="1D2870"/>
          <w:w w:val="115"/>
        </w:rPr>
        <w:t>detoxification: Individuals undergoing opioid withdrawal often are</w:t>
      </w:r>
      <w:r>
        <w:rPr>
          <w:color w:val="1D2870"/>
          <w:w w:val="115"/>
        </w:rPr>
        <w:t> con­ </w:t>
      </w:r>
      <w:r>
        <w:rPr>
          <w:color w:val="2F3B7C"/>
          <w:w w:val="115"/>
        </w:rPr>
        <w:t>sidered </w:t>
      </w:r>
      <w:r>
        <w:rPr>
          <w:color w:val="1D2870"/>
          <w:w w:val="115"/>
        </w:rPr>
        <w:t>to </w:t>
      </w:r>
      <w:r>
        <w:rPr>
          <w:color w:val="2F3B7C"/>
          <w:w w:val="115"/>
        </w:rPr>
        <w:t>require </w:t>
      </w:r>
      <w:r>
        <w:rPr>
          <w:color w:val="1D2870"/>
          <w:w w:val="115"/>
        </w:rPr>
        <w:t>hospitalization to alleviate </w:t>
      </w:r>
      <w:r>
        <w:rPr>
          <w:color w:val="2F3B7C"/>
          <w:w w:val="115"/>
        </w:rPr>
        <w:t>suffering, </w:t>
      </w:r>
      <w:r>
        <w:rPr>
          <w:color w:val="1D2870"/>
          <w:w w:val="115"/>
        </w:rPr>
        <w:t>while individuals</w:t>
      </w:r>
      <w:r>
        <w:rPr>
          <w:color w:val="1D2870"/>
          <w:w w:val="115"/>
        </w:rPr>
        <w:t> undergoing </w:t>
      </w:r>
      <w:r>
        <w:rPr>
          <w:color w:val="2F3B7C"/>
          <w:w w:val="115"/>
        </w:rPr>
        <w:t>alco­ </w:t>
      </w:r>
      <w:r>
        <w:rPr>
          <w:color w:val="1D2870"/>
          <w:w w:val="115"/>
        </w:rPr>
        <w:t>hol withdrawal </w:t>
      </w:r>
      <w:r>
        <w:rPr>
          <w:color w:val="2F3B7C"/>
          <w:w w:val="115"/>
        </w:rPr>
        <w:t>sometimes </w:t>
      </w:r>
      <w:r>
        <w:rPr>
          <w:color w:val="1D2870"/>
          <w:w w:val="115"/>
        </w:rPr>
        <w:t>are,</w:t>
      </w:r>
      <w:r>
        <w:rPr>
          <w:color w:val="1D2870"/>
          <w:spacing w:val="-3"/>
          <w:w w:val="115"/>
        </w:rPr>
        <w:t> </w:t>
      </w:r>
      <w:r>
        <w:rPr>
          <w:color w:val="1D2870"/>
          <w:w w:val="115"/>
        </w:rPr>
        <w:t>for</w:t>
      </w:r>
      <w:r>
        <w:rPr>
          <w:color w:val="1D2870"/>
          <w:spacing w:val="-11"/>
          <w:w w:val="115"/>
        </w:rPr>
        <w:t> </w:t>
      </w:r>
      <w:r>
        <w:rPr>
          <w:color w:val="1D2870"/>
          <w:w w:val="115"/>
        </w:rPr>
        <w:t>a variety</w:t>
      </w:r>
      <w:r>
        <w:rPr>
          <w:color w:val="1D2870"/>
          <w:w w:val="115"/>
        </w:rPr>
        <w:t> of reasons, denied hospital-level treatment for detoxification, </w:t>
      </w:r>
      <w:r>
        <w:rPr>
          <w:color w:val="2F3B7C"/>
          <w:w w:val="115"/>
        </w:rPr>
        <w:t>even </w:t>
      </w:r>
      <w:r>
        <w:rPr>
          <w:color w:val="1D2870"/>
          <w:w w:val="115"/>
        </w:rPr>
        <w:t>though</w:t>
      </w:r>
      <w:r>
        <w:rPr>
          <w:color w:val="1D2870"/>
          <w:w w:val="115"/>
        </w:rPr>
        <w:t> alcohol withdraw­ al produces </w:t>
      </w:r>
      <w:r>
        <w:rPr>
          <w:color w:val="2F3B7C"/>
          <w:w w:val="115"/>
        </w:rPr>
        <w:t>suffering </w:t>
      </w:r>
      <w:r>
        <w:rPr>
          <w:color w:val="1D2870"/>
          <w:w w:val="115"/>
        </w:rPr>
        <w:t>and</w:t>
      </w:r>
      <w:r>
        <w:rPr>
          <w:color w:val="1D2870"/>
          <w:spacing w:val="32"/>
          <w:w w:val="115"/>
        </w:rPr>
        <w:t> </w:t>
      </w:r>
      <w:r>
        <w:rPr>
          <w:color w:val="1D2870"/>
          <w:w w:val="115"/>
        </w:rPr>
        <w:t>may have fatal </w:t>
      </w:r>
      <w:r>
        <w:rPr>
          <w:color w:val="2F3B7C"/>
          <w:w w:val="115"/>
        </w:rPr>
        <w:t>con­ </w:t>
      </w:r>
      <w:r>
        <w:rPr>
          <w:color w:val="2F3B7C"/>
          <w:spacing w:val="-2"/>
          <w:w w:val="115"/>
        </w:rPr>
        <w:t>sequences.</w:t>
      </w:r>
    </w:p>
    <w:p>
      <w:pPr>
        <w:pStyle w:val="BodyText"/>
        <w:spacing w:line="271" w:lineRule="auto" w:before="186"/>
        <w:ind w:left="253" w:right="1118" w:firstLine="5"/>
      </w:pPr>
      <w:r>
        <w:rPr>
          <w:color w:val="1D2870"/>
          <w:w w:val="115"/>
        </w:rPr>
        <w:t>The consensus</w:t>
      </w:r>
      <w:r>
        <w:rPr>
          <w:color w:val="1D2870"/>
          <w:w w:val="115"/>
        </w:rPr>
        <w:t> panel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agreed on</w:t>
      </w:r>
      <w:r>
        <w:rPr>
          <w:color w:val="1D2870"/>
          <w:spacing w:val="-2"/>
          <w:w w:val="115"/>
        </w:rPr>
        <w:t> </w:t>
      </w:r>
      <w:r>
        <w:rPr>
          <w:color w:val="2F3B7C"/>
          <w:w w:val="115"/>
        </w:rPr>
        <w:t>several guide­ </w:t>
      </w:r>
      <w:r>
        <w:rPr>
          <w:color w:val="1D2870"/>
          <w:w w:val="115"/>
        </w:rPr>
        <w:t>lines for</w:t>
      </w:r>
      <w:r>
        <w:rPr>
          <w:color w:val="1D2870"/>
          <w:spacing w:val="40"/>
          <w:w w:val="115"/>
        </w:rPr>
        <w:t> </w:t>
      </w:r>
      <w:r>
        <w:rPr>
          <w:color w:val="2F3B7C"/>
          <w:w w:val="115"/>
        </w:rPr>
        <w:t>social </w:t>
      </w:r>
      <w:r>
        <w:rPr>
          <w:color w:val="1D2870"/>
          <w:w w:val="115"/>
        </w:rPr>
        <w:t>detoxification programs:</w:t>
      </w:r>
    </w:p>
    <w:p>
      <w:pPr>
        <w:pStyle w:val="ListParagraph"/>
        <w:numPr>
          <w:ilvl w:val="0"/>
          <w:numId w:val="2"/>
        </w:numPr>
        <w:tabs>
          <w:tab w:pos="421" w:val="left" w:leader="none"/>
        </w:tabs>
        <w:spacing w:line="271" w:lineRule="auto" w:before="76" w:after="0"/>
        <w:ind w:left="440" w:right="1186" w:hanging="163"/>
        <w:jc w:val="left"/>
        <w:rPr>
          <w:color w:val="1D2870"/>
          <w:sz w:val="20"/>
        </w:rPr>
      </w:pPr>
      <w:r>
        <w:rPr>
          <w:color w:val="1D2870"/>
          <w:w w:val="115"/>
          <w:sz w:val="20"/>
        </w:rPr>
        <w:t>Such programs should follow local govern­ mental regulations</w:t>
      </w:r>
      <w:r>
        <w:rPr>
          <w:color w:val="1D2870"/>
          <w:w w:val="115"/>
          <w:sz w:val="20"/>
        </w:rPr>
        <w:t> regarding their licensing and</w:t>
      </w:r>
      <w:r>
        <w:rPr>
          <w:color w:val="1D2870"/>
          <w:w w:val="115"/>
          <w:sz w:val="20"/>
        </w:rPr>
        <w:t> inspection.</w:t>
      </w:r>
    </w:p>
    <w:p>
      <w:pPr>
        <w:pStyle w:val="ListParagraph"/>
        <w:numPr>
          <w:ilvl w:val="0"/>
          <w:numId w:val="2"/>
        </w:numPr>
        <w:tabs>
          <w:tab w:pos="418" w:val="left" w:leader="none"/>
        </w:tabs>
        <w:spacing w:line="271" w:lineRule="auto" w:before="71" w:after="0"/>
        <w:ind w:left="434" w:right="1152" w:hanging="158"/>
        <w:jc w:val="left"/>
        <w:rPr>
          <w:color w:val="1D2870"/>
          <w:sz w:val="20"/>
        </w:rPr>
      </w:pPr>
      <w:r>
        <w:rPr>
          <w:color w:val="1D2870"/>
          <w:w w:val="110"/>
          <w:sz w:val="20"/>
        </w:rPr>
        <w:t>It is highly desirable that individuals </w:t>
      </w:r>
      <w:r>
        <w:rPr>
          <w:color w:val="2F3B7C"/>
          <w:w w:val="110"/>
          <w:sz w:val="20"/>
        </w:rPr>
        <w:t>entering social </w:t>
      </w:r>
      <w:r>
        <w:rPr>
          <w:color w:val="1D2870"/>
          <w:w w:val="110"/>
          <w:sz w:val="20"/>
        </w:rPr>
        <w:t>detoxification be assessed by primary care practitioners (physicians, physician assistants, nurse practitioners) with </w:t>
      </w:r>
      <w:r>
        <w:rPr>
          <w:color w:val="2F3B7C"/>
          <w:w w:val="110"/>
          <w:sz w:val="20"/>
        </w:rPr>
        <w:t>some experience </w:t>
      </w:r>
      <w:r>
        <w:rPr>
          <w:color w:val="1D2870"/>
          <w:w w:val="110"/>
          <w:sz w:val="20"/>
        </w:rPr>
        <w:t>in </w:t>
      </w:r>
      <w:r>
        <w:rPr>
          <w:color w:val="2F3B7C"/>
          <w:w w:val="110"/>
          <w:sz w:val="20"/>
        </w:rPr>
        <w:t>substance </w:t>
      </w:r>
      <w:r>
        <w:rPr>
          <w:color w:val="1D2870"/>
          <w:w w:val="110"/>
          <w:sz w:val="20"/>
        </w:rPr>
        <w:t>abuse treatment.</w:t>
      </w:r>
    </w:p>
    <w:p>
      <w:pPr>
        <w:pStyle w:val="ListParagraph"/>
        <w:numPr>
          <w:ilvl w:val="0"/>
          <w:numId w:val="2"/>
        </w:numPr>
        <w:tabs>
          <w:tab w:pos="421" w:val="left" w:leader="none"/>
        </w:tabs>
        <w:spacing w:line="271" w:lineRule="auto" w:before="75" w:after="0"/>
        <w:ind w:left="435" w:right="1214" w:hanging="158"/>
        <w:jc w:val="left"/>
        <w:rPr>
          <w:color w:val="1D2870"/>
          <w:sz w:val="20"/>
        </w:rPr>
      </w:pPr>
      <w:r>
        <w:rPr>
          <w:color w:val="1D2870"/>
          <w:w w:val="115"/>
          <w:sz w:val="20"/>
        </w:rPr>
        <w:t>Such an </w:t>
      </w:r>
      <w:r>
        <w:rPr>
          <w:color w:val="2F3B7C"/>
          <w:w w:val="115"/>
          <w:sz w:val="20"/>
        </w:rPr>
        <w:t>assessment should </w:t>
      </w:r>
      <w:r>
        <w:rPr>
          <w:color w:val="1D2870"/>
          <w:w w:val="115"/>
          <w:sz w:val="20"/>
        </w:rPr>
        <w:t>determine whether the </w:t>
      </w:r>
      <w:r>
        <w:rPr>
          <w:color w:val="2F3B7C"/>
          <w:w w:val="115"/>
          <w:sz w:val="20"/>
        </w:rPr>
        <w:t>patient currently </w:t>
      </w:r>
      <w:r>
        <w:rPr>
          <w:color w:val="1D2870"/>
          <w:w w:val="115"/>
          <w:sz w:val="20"/>
        </w:rPr>
        <w:t>is intoxicated and</w:t>
      </w:r>
      <w:r>
        <w:rPr>
          <w:color w:val="1D2870"/>
          <w:w w:val="115"/>
          <w:sz w:val="20"/>
        </w:rPr>
        <w:t> the degree of intoxication, the type of withdrawal syndrome,</w:t>
      </w:r>
      <w:r>
        <w:rPr>
          <w:color w:val="1D2870"/>
          <w:spacing w:val="-2"/>
          <w:w w:val="115"/>
          <w:sz w:val="20"/>
        </w:rPr>
        <w:t> </w:t>
      </w:r>
      <w:r>
        <w:rPr>
          <w:color w:val="2F3B7C"/>
          <w:w w:val="115"/>
          <w:sz w:val="20"/>
        </w:rPr>
        <w:t>severity </w:t>
      </w:r>
      <w:r>
        <w:rPr>
          <w:color w:val="1D2870"/>
          <w:w w:val="115"/>
          <w:sz w:val="20"/>
        </w:rPr>
        <w:t>of the</w:t>
      </w:r>
      <w:r>
        <w:rPr>
          <w:color w:val="1D2870"/>
          <w:spacing w:val="30"/>
          <w:w w:val="115"/>
          <w:sz w:val="20"/>
        </w:rPr>
        <w:t> </w:t>
      </w:r>
      <w:r>
        <w:rPr>
          <w:color w:val="1D2870"/>
          <w:w w:val="115"/>
          <w:sz w:val="20"/>
        </w:rPr>
        <w:t>with­ drawal, information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regarding past with­ drawals, </w:t>
      </w:r>
      <w:r>
        <w:rPr>
          <w:color w:val="2F3B7C"/>
          <w:w w:val="115"/>
          <w:sz w:val="20"/>
        </w:rPr>
        <w:t>and </w:t>
      </w:r>
      <w:r>
        <w:rPr>
          <w:color w:val="1D2870"/>
          <w:w w:val="115"/>
          <w:sz w:val="20"/>
        </w:rPr>
        <w:t>the presence of </w:t>
      </w:r>
      <w:r>
        <w:rPr>
          <w:color w:val="2F3B7C"/>
          <w:w w:val="115"/>
          <w:sz w:val="20"/>
        </w:rPr>
        <w:t>co-occurring </w:t>
      </w:r>
      <w:r>
        <w:rPr>
          <w:color w:val="1D2870"/>
          <w:spacing w:val="-2"/>
          <w:w w:val="115"/>
          <w:sz w:val="20"/>
        </w:rPr>
        <w:t>psychiatric, medical,</w:t>
      </w:r>
      <w:r>
        <w:rPr>
          <w:color w:val="1D2870"/>
          <w:spacing w:val="-3"/>
          <w:w w:val="115"/>
          <w:sz w:val="20"/>
        </w:rPr>
        <w:t> </w:t>
      </w:r>
      <w:r>
        <w:rPr>
          <w:color w:val="1D2870"/>
          <w:spacing w:val="-2"/>
          <w:w w:val="115"/>
          <w:sz w:val="20"/>
        </w:rPr>
        <w:t>and</w:t>
      </w:r>
      <w:r>
        <w:rPr>
          <w:color w:val="1D2870"/>
          <w:spacing w:val="-2"/>
          <w:w w:val="115"/>
          <w:sz w:val="20"/>
        </w:rPr>
        <w:t> </w:t>
      </w:r>
      <w:r>
        <w:rPr>
          <w:color w:val="2F3B7C"/>
          <w:spacing w:val="-2"/>
          <w:w w:val="115"/>
          <w:sz w:val="20"/>
        </w:rPr>
        <w:t>surgical</w:t>
      </w:r>
      <w:r>
        <w:rPr>
          <w:color w:val="2F3B7C"/>
          <w:spacing w:val="-7"/>
          <w:w w:val="115"/>
          <w:sz w:val="20"/>
        </w:rPr>
        <w:t> </w:t>
      </w:r>
      <w:r>
        <w:rPr>
          <w:color w:val="2F3B7C"/>
          <w:spacing w:val="-2"/>
          <w:w w:val="115"/>
          <w:sz w:val="20"/>
        </w:rPr>
        <w:t>conditions </w:t>
      </w:r>
      <w:r>
        <w:rPr>
          <w:color w:val="1D2870"/>
          <w:w w:val="115"/>
          <w:sz w:val="20"/>
        </w:rPr>
        <w:t>that</w:t>
      </w:r>
      <w:r>
        <w:rPr>
          <w:color w:val="1D2870"/>
          <w:spacing w:val="-9"/>
          <w:w w:val="115"/>
          <w:sz w:val="20"/>
        </w:rPr>
        <w:t> </w:t>
      </w:r>
      <w:r>
        <w:rPr>
          <w:color w:val="1D2870"/>
          <w:w w:val="115"/>
          <w:sz w:val="20"/>
        </w:rPr>
        <w:t>might</w:t>
      </w:r>
      <w:r>
        <w:rPr>
          <w:color w:val="1D2870"/>
          <w:spacing w:val="-5"/>
          <w:w w:val="115"/>
          <w:sz w:val="20"/>
        </w:rPr>
        <w:t> </w:t>
      </w:r>
      <w:r>
        <w:rPr>
          <w:color w:val="1D2870"/>
          <w:w w:val="115"/>
          <w:sz w:val="20"/>
        </w:rPr>
        <w:t>well</w:t>
      </w:r>
      <w:r>
        <w:rPr>
          <w:color w:val="1D2870"/>
          <w:spacing w:val="-9"/>
          <w:w w:val="115"/>
          <w:sz w:val="20"/>
        </w:rPr>
        <w:t> </w:t>
      </w:r>
      <w:r>
        <w:rPr>
          <w:color w:val="1D2870"/>
          <w:w w:val="115"/>
          <w:sz w:val="20"/>
        </w:rPr>
        <w:t>require</w:t>
      </w:r>
      <w:r>
        <w:rPr>
          <w:color w:val="1D2870"/>
          <w:spacing w:val="-5"/>
          <w:w w:val="115"/>
          <w:sz w:val="20"/>
        </w:rPr>
        <w:t> </w:t>
      </w:r>
      <w:r>
        <w:rPr>
          <w:color w:val="2F3B7C"/>
          <w:w w:val="115"/>
          <w:sz w:val="20"/>
        </w:rPr>
        <w:t>specialized</w:t>
      </w:r>
      <w:r>
        <w:rPr>
          <w:color w:val="2F3B7C"/>
          <w:w w:val="115"/>
          <w:sz w:val="20"/>
        </w:rPr>
        <w:t> care</w:t>
      </w:r>
      <w:r>
        <w:rPr>
          <w:color w:val="2F3B7C"/>
          <w:spacing w:val="-11"/>
          <w:w w:val="115"/>
          <w:sz w:val="20"/>
        </w:rPr>
        <w:t> </w:t>
      </w:r>
      <w:r>
        <w:rPr>
          <w:color w:val="1D2870"/>
          <w:w w:val="115"/>
          <w:sz w:val="20"/>
        </w:rPr>
        <w:t>(see </w:t>
      </w:r>
      <w:r>
        <w:rPr>
          <w:color w:val="2F3B7C"/>
          <w:w w:val="115"/>
          <w:sz w:val="20"/>
        </w:rPr>
        <w:t>chapter </w:t>
      </w:r>
      <w:r>
        <w:rPr>
          <w:color w:val="2F3B7C"/>
          <w:w w:val="115"/>
          <w:sz w:val="21"/>
        </w:rPr>
        <w:t>3, </w:t>
      </w:r>
      <w:r>
        <w:rPr>
          <w:color w:val="1D2870"/>
          <w:w w:val="115"/>
          <w:sz w:val="20"/>
        </w:rPr>
        <w:t>Figure </w:t>
      </w:r>
      <w:r>
        <w:rPr>
          <w:color w:val="2F3B7C"/>
          <w:w w:val="115"/>
          <w:sz w:val="21"/>
        </w:rPr>
        <w:t>3-1, </w:t>
      </w:r>
      <w:r>
        <w:rPr>
          <w:color w:val="1D2870"/>
          <w:w w:val="115"/>
          <w:sz w:val="20"/>
        </w:rPr>
        <w:t>p.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25).</w:t>
      </w:r>
    </w:p>
    <w:p>
      <w:pPr>
        <w:pStyle w:val="ListParagraph"/>
        <w:numPr>
          <w:ilvl w:val="0"/>
          <w:numId w:val="2"/>
        </w:numPr>
        <w:tabs>
          <w:tab w:pos="420" w:val="left" w:leader="none"/>
        </w:tabs>
        <w:spacing w:line="266" w:lineRule="auto" w:before="60" w:after="0"/>
        <w:ind w:left="427" w:right="1275" w:hanging="151"/>
        <w:jc w:val="left"/>
        <w:rPr>
          <w:color w:val="1D2870"/>
          <w:sz w:val="20"/>
        </w:rPr>
      </w:pPr>
      <w:r>
        <w:rPr>
          <w:color w:val="1D2870"/>
          <w:w w:val="115"/>
          <w:sz w:val="20"/>
        </w:rPr>
        <w:t>Particular attention </w:t>
      </w:r>
      <w:r>
        <w:rPr>
          <w:color w:val="2F3B7C"/>
          <w:w w:val="115"/>
          <w:sz w:val="20"/>
        </w:rPr>
        <w:t>should </w:t>
      </w:r>
      <w:r>
        <w:rPr>
          <w:color w:val="1D2870"/>
          <w:w w:val="115"/>
          <w:sz w:val="20"/>
        </w:rPr>
        <w:t>be</w:t>
      </w:r>
      <w:r>
        <w:rPr>
          <w:color w:val="1D2870"/>
          <w:spacing w:val="-1"/>
          <w:w w:val="115"/>
          <w:sz w:val="20"/>
        </w:rPr>
        <w:t> </w:t>
      </w:r>
      <w:r>
        <w:rPr>
          <w:color w:val="1D2870"/>
          <w:w w:val="115"/>
          <w:sz w:val="20"/>
        </w:rPr>
        <w:t>paid to</w:t>
      </w:r>
      <w:r>
        <w:rPr>
          <w:color w:val="1D2870"/>
          <w:spacing w:val="-7"/>
          <w:w w:val="115"/>
          <w:sz w:val="20"/>
        </w:rPr>
        <w:t> </w:t>
      </w:r>
      <w:r>
        <w:rPr>
          <w:color w:val="1D2870"/>
          <w:w w:val="115"/>
          <w:sz w:val="20"/>
        </w:rPr>
        <w:t>those individuals who have undergone multiple withdrawals in the past</w:t>
      </w:r>
      <w:r>
        <w:rPr>
          <w:color w:val="1D2870"/>
          <w:spacing w:val="-1"/>
          <w:w w:val="115"/>
          <w:sz w:val="20"/>
        </w:rPr>
        <w:t> </w:t>
      </w:r>
      <w:r>
        <w:rPr>
          <w:color w:val="1D2870"/>
          <w:w w:val="115"/>
          <w:sz w:val="20"/>
        </w:rPr>
        <w:t>and</w:t>
      </w:r>
      <w:r>
        <w:rPr>
          <w:color w:val="1D2870"/>
          <w:spacing w:val="-3"/>
          <w:w w:val="115"/>
          <w:sz w:val="20"/>
        </w:rPr>
        <w:t> </w:t>
      </w:r>
      <w:r>
        <w:rPr>
          <w:color w:val="1D2870"/>
          <w:w w:val="115"/>
          <w:sz w:val="20"/>
        </w:rPr>
        <w:t>for </w:t>
      </w:r>
      <w:r>
        <w:rPr>
          <w:color w:val="2F3B7C"/>
          <w:w w:val="115"/>
          <w:sz w:val="20"/>
        </w:rPr>
        <w:t>whom each </w:t>
      </w:r>
      <w:r>
        <w:rPr>
          <w:color w:val="1D2870"/>
          <w:w w:val="115"/>
          <w:sz w:val="20"/>
        </w:rPr>
        <w:t>withdrawal appears</w:t>
      </w:r>
      <w:r>
        <w:rPr>
          <w:color w:val="1D2870"/>
          <w:spacing w:val="-1"/>
          <w:w w:val="115"/>
          <w:sz w:val="20"/>
        </w:rPr>
        <w:t> </w:t>
      </w:r>
      <w:r>
        <w:rPr>
          <w:color w:val="1D2870"/>
          <w:w w:val="115"/>
          <w:sz w:val="20"/>
        </w:rPr>
        <w:t>to</w:t>
      </w:r>
      <w:r>
        <w:rPr>
          <w:color w:val="1D2870"/>
          <w:spacing w:val="-8"/>
          <w:w w:val="115"/>
          <w:sz w:val="20"/>
        </w:rPr>
        <w:t> </w:t>
      </w:r>
      <w:r>
        <w:rPr>
          <w:color w:val="1D2870"/>
          <w:w w:val="115"/>
          <w:sz w:val="20"/>
        </w:rPr>
        <w:t>be</w:t>
      </w:r>
      <w:r>
        <w:rPr>
          <w:color w:val="1D2870"/>
          <w:spacing w:val="-5"/>
          <w:w w:val="115"/>
          <w:sz w:val="20"/>
        </w:rPr>
        <w:t> </w:t>
      </w:r>
      <w:r>
        <w:rPr>
          <w:color w:val="1D2870"/>
          <w:w w:val="115"/>
          <w:sz w:val="20"/>
        </w:rPr>
        <w:t>worse</w:t>
      </w:r>
      <w:r>
        <w:rPr>
          <w:color w:val="1D2870"/>
          <w:spacing w:val="-1"/>
          <w:w w:val="115"/>
          <w:sz w:val="20"/>
        </w:rPr>
        <w:t> </w:t>
      </w:r>
      <w:r>
        <w:rPr>
          <w:color w:val="1D2870"/>
          <w:w w:val="115"/>
          <w:sz w:val="20"/>
        </w:rPr>
        <w:t>than</w:t>
      </w:r>
      <w:r>
        <w:rPr>
          <w:color w:val="1D2870"/>
          <w:spacing w:val="-1"/>
          <w:w w:val="115"/>
          <w:sz w:val="20"/>
        </w:rPr>
        <w:t> </w:t>
      </w:r>
      <w:r>
        <w:rPr>
          <w:color w:val="2F3B7C"/>
          <w:w w:val="115"/>
          <w:sz w:val="20"/>
        </w:rPr>
        <w:t>previ­ </w:t>
      </w:r>
      <w:r>
        <w:rPr>
          <w:color w:val="1D2870"/>
          <w:w w:val="115"/>
          <w:sz w:val="20"/>
        </w:rPr>
        <w:t>ous ones-this is the </w:t>
      </w:r>
      <w:r>
        <w:rPr>
          <w:color w:val="2F3B7C"/>
          <w:w w:val="115"/>
          <w:sz w:val="20"/>
        </w:rPr>
        <w:t>so-called "kindling </w:t>
      </w:r>
      <w:r>
        <w:rPr>
          <w:color w:val="2F3B7C"/>
          <w:w w:val="110"/>
          <w:sz w:val="20"/>
        </w:rPr>
        <w:t>effect"</w:t>
      </w:r>
      <w:r>
        <w:rPr>
          <w:color w:val="2F3B7C"/>
          <w:spacing w:val="-2"/>
          <w:w w:val="110"/>
          <w:sz w:val="20"/>
        </w:rPr>
        <w:t> </w:t>
      </w:r>
      <w:r>
        <w:rPr>
          <w:color w:val="1D2870"/>
          <w:w w:val="110"/>
          <w:sz w:val="20"/>
        </w:rPr>
        <w:t>(Ballenger and</w:t>
      </w:r>
      <w:r>
        <w:rPr>
          <w:color w:val="1D2870"/>
          <w:spacing w:val="28"/>
          <w:w w:val="110"/>
          <w:sz w:val="20"/>
        </w:rPr>
        <w:t> </w:t>
      </w:r>
      <w:r>
        <w:rPr>
          <w:color w:val="1D2870"/>
          <w:w w:val="110"/>
          <w:sz w:val="20"/>
        </w:rPr>
        <w:t>Post</w:t>
      </w:r>
      <w:r>
        <w:rPr>
          <w:color w:val="1D2870"/>
          <w:spacing w:val="-5"/>
          <w:w w:val="110"/>
          <w:sz w:val="20"/>
        </w:rPr>
        <w:t> </w:t>
      </w:r>
      <w:r>
        <w:rPr>
          <w:color w:val="1D2870"/>
          <w:w w:val="110"/>
          <w:sz w:val="21"/>
        </w:rPr>
        <w:t>1978;</w:t>
      </w:r>
      <w:r>
        <w:rPr>
          <w:color w:val="1D2870"/>
          <w:spacing w:val="-9"/>
          <w:w w:val="110"/>
          <w:sz w:val="21"/>
        </w:rPr>
        <w:t> </w:t>
      </w:r>
      <w:r>
        <w:rPr>
          <w:color w:val="1D2870"/>
          <w:w w:val="110"/>
          <w:sz w:val="20"/>
        </w:rPr>
        <w:t>Booth and Blow</w:t>
      </w:r>
      <w:r>
        <w:rPr>
          <w:color w:val="1D2870"/>
          <w:spacing w:val="-14"/>
          <w:w w:val="110"/>
          <w:sz w:val="20"/>
        </w:rPr>
        <w:t> </w:t>
      </w:r>
      <w:r>
        <w:rPr>
          <w:color w:val="1D2870"/>
          <w:w w:val="110"/>
          <w:sz w:val="21"/>
        </w:rPr>
        <w:t>1993;</w:t>
      </w:r>
      <w:r>
        <w:rPr>
          <w:color w:val="1D2870"/>
          <w:spacing w:val="-10"/>
          <w:w w:val="110"/>
          <w:sz w:val="21"/>
        </w:rPr>
        <w:t> </w:t>
      </w:r>
      <w:r>
        <w:rPr>
          <w:color w:val="1D2870"/>
          <w:w w:val="110"/>
          <w:sz w:val="20"/>
        </w:rPr>
        <w:t>Malcolm</w:t>
      </w:r>
      <w:r>
        <w:rPr>
          <w:color w:val="1D2870"/>
          <w:spacing w:val="-4"/>
          <w:w w:val="110"/>
          <w:sz w:val="20"/>
        </w:rPr>
        <w:t> </w:t>
      </w:r>
      <w:r>
        <w:rPr>
          <w:color w:val="2F3B7C"/>
          <w:w w:val="110"/>
          <w:sz w:val="20"/>
        </w:rPr>
        <w:t>et </w:t>
      </w:r>
      <w:r>
        <w:rPr>
          <w:color w:val="1D2870"/>
          <w:w w:val="110"/>
          <w:sz w:val="20"/>
        </w:rPr>
        <w:t>al.</w:t>
      </w:r>
      <w:r>
        <w:rPr>
          <w:color w:val="1D2870"/>
          <w:spacing w:val="18"/>
          <w:w w:val="110"/>
          <w:sz w:val="20"/>
        </w:rPr>
        <w:t> </w:t>
      </w:r>
      <w:r>
        <w:rPr>
          <w:color w:val="1D2870"/>
          <w:w w:val="110"/>
          <w:sz w:val="20"/>
        </w:rPr>
        <w:t>2000;</w:t>
      </w:r>
      <w:r>
        <w:rPr>
          <w:color w:val="1D2870"/>
          <w:spacing w:val="-3"/>
          <w:w w:val="110"/>
          <w:sz w:val="20"/>
        </w:rPr>
        <w:t> </w:t>
      </w:r>
      <w:r>
        <w:rPr>
          <w:color w:val="1D2870"/>
          <w:w w:val="110"/>
          <w:sz w:val="20"/>
        </w:rPr>
        <w:t>Shaw</w:t>
      </w:r>
      <w:r>
        <w:rPr>
          <w:color w:val="1D2870"/>
          <w:spacing w:val="-10"/>
          <w:w w:val="110"/>
          <w:sz w:val="20"/>
        </w:rPr>
        <w:t> </w:t>
      </w:r>
      <w:r>
        <w:rPr>
          <w:color w:val="1D2870"/>
          <w:w w:val="110"/>
          <w:sz w:val="20"/>
        </w:rPr>
        <w:t>et al. </w:t>
      </w:r>
      <w:r>
        <w:rPr>
          <w:color w:val="1D2870"/>
          <w:w w:val="115"/>
          <w:sz w:val="21"/>
        </w:rPr>
        <w:t>1998;</w:t>
      </w:r>
      <w:r>
        <w:rPr>
          <w:color w:val="1D2870"/>
          <w:spacing w:val="-9"/>
          <w:w w:val="115"/>
          <w:sz w:val="21"/>
        </w:rPr>
        <w:t> </w:t>
      </w:r>
      <w:r>
        <w:rPr>
          <w:color w:val="1D2870"/>
          <w:w w:val="115"/>
          <w:sz w:val="20"/>
        </w:rPr>
        <w:t>Wojnar</w:t>
      </w:r>
      <w:r>
        <w:rPr>
          <w:color w:val="1D2870"/>
          <w:spacing w:val="-1"/>
          <w:w w:val="115"/>
          <w:sz w:val="20"/>
        </w:rPr>
        <w:t> </w:t>
      </w:r>
      <w:r>
        <w:rPr>
          <w:color w:val="2F3B7C"/>
          <w:w w:val="115"/>
          <w:sz w:val="20"/>
        </w:rPr>
        <w:t>et </w:t>
      </w:r>
      <w:r>
        <w:rPr>
          <w:color w:val="1D2870"/>
          <w:w w:val="115"/>
          <w:sz w:val="20"/>
        </w:rPr>
        <w:t>al.</w:t>
      </w:r>
      <w:r>
        <w:rPr>
          <w:color w:val="1D2870"/>
          <w:spacing w:val="-2"/>
          <w:w w:val="115"/>
          <w:sz w:val="20"/>
        </w:rPr>
        <w:t> </w:t>
      </w:r>
      <w:r>
        <w:rPr>
          <w:color w:val="1D2870"/>
          <w:w w:val="115"/>
          <w:sz w:val="21"/>
        </w:rPr>
        <w:t>1999;</w:t>
      </w:r>
      <w:r>
        <w:rPr>
          <w:color w:val="1D2870"/>
          <w:spacing w:val="-9"/>
          <w:w w:val="115"/>
          <w:sz w:val="21"/>
        </w:rPr>
        <w:t> </w:t>
      </w:r>
      <w:r>
        <w:rPr>
          <w:color w:val="1D2870"/>
          <w:w w:val="115"/>
          <w:sz w:val="20"/>
        </w:rPr>
        <w:t>Worner </w:t>
      </w:r>
      <w:r>
        <w:rPr>
          <w:color w:val="1D2870"/>
          <w:w w:val="115"/>
          <w:sz w:val="21"/>
        </w:rPr>
        <w:t>1996). </w:t>
      </w:r>
      <w:r>
        <w:rPr>
          <w:color w:val="1D2870"/>
          <w:w w:val="115"/>
          <w:sz w:val="20"/>
        </w:rPr>
        <w:t>Subjects with a history of </w:t>
      </w:r>
      <w:r>
        <w:rPr>
          <w:color w:val="2F3B7C"/>
          <w:w w:val="115"/>
          <w:sz w:val="20"/>
        </w:rPr>
        <w:t>severe with­ </w:t>
      </w:r>
      <w:r>
        <w:rPr>
          <w:color w:val="1D2870"/>
          <w:w w:val="115"/>
          <w:sz w:val="20"/>
        </w:rPr>
        <w:t>drawals, multiple withdrawals, delirium</w:t>
      </w:r>
    </w:p>
    <w:p>
      <w:pPr>
        <w:spacing w:after="0" w:line="266" w:lineRule="auto"/>
        <w:jc w:val="left"/>
        <w:rPr>
          <w:sz w:val="20"/>
        </w:rPr>
        <w:sectPr>
          <w:footerReference w:type="default" r:id="rId21"/>
          <w:pgSz w:w="12240" w:h="15840"/>
          <w:pgMar w:footer="957" w:header="0" w:top="1320" w:bottom="1140" w:left="600" w:right="880"/>
          <w:cols w:num="2" w:equalWidth="0">
            <w:col w:w="5014" w:space="40"/>
            <w:col w:w="5706"/>
          </w:cols>
        </w:sectPr>
      </w:pPr>
    </w:p>
    <w:p>
      <w:pPr>
        <w:pStyle w:val="BodyText"/>
        <w:spacing w:line="276" w:lineRule="auto" w:before="74"/>
        <w:ind w:left="1325" w:firstLine="10"/>
      </w:pPr>
      <w:r>
        <w:rPr>
          <w:color w:val="1C286E"/>
          <w:w w:val="110"/>
        </w:rPr>
        <w:t>tremens, or </w:t>
      </w:r>
      <w:r>
        <w:rPr>
          <w:color w:val="2F3A7B"/>
          <w:w w:val="110"/>
        </w:rPr>
        <w:t>seizures </w:t>
      </w:r>
      <w:r>
        <w:rPr>
          <w:color w:val="1C286E"/>
          <w:w w:val="110"/>
        </w:rPr>
        <w:t>are</w:t>
      </w:r>
      <w:r>
        <w:rPr>
          <w:color w:val="1C286E"/>
          <w:w w:val="110"/>
        </w:rPr>
        <w:t> </w:t>
      </w:r>
      <w:r>
        <w:rPr>
          <w:b/>
          <w:color w:val="1C286E"/>
          <w:w w:val="110"/>
          <w:sz w:val="18"/>
        </w:rPr>
        <w:t>not</w:t>
      </w:r>
      <w:r>
        <w:rPr>
          <w:b/>
          <w:color w:val="1C286E"/>
          <w:spacing w:val="36"/>
          <w:w w:val="110"/>
          <w:sz w:val="18"/>
        </w:rPr>
        <w:t> </w:t>
      </w:r>
      <w:r>
        <w:rPr>
          <w:color w:val="2F3A7B"/>
          <w:w w:val="110"/>
        </w:rPr>
        <w:t>good candidates </w:t>
      </w:r>
      <w:r>
        <w:rPr>
          <w:color w:val="1C286E"/>
          <w:w w:val="110"/>
        </w:rPr>
        <w:t>for </w:t>
      </w:r>
      <w:r>
        <w:rPr>
          <w:color w:val="2F3A7B"/>
          <w:w w:val="110"/>
        </w:rPr>
        <w:t>social </w:t>
      </w:r>
      <w:r>
        <w:rPr>
          <w:color w:val="1C286E"/>
          <w:w w:val="110"/>
        </w:rPr>
        <w:t>detoxification programs.</w:t>
      </w:r>
    </w:p>
    <w:p>
      <w:pPr>
        <w:pStyle w:val="ListParagraph"/>
        <w:numPr>
          <w:ilvl w:val="1"/>
          <w:numId w:val="2"/>
        </w:numPr>
        <w:tabs>
          <w:tab w:pos="1307" w:val="left" w:leader="none"/>
        </w:tabs>
        <w:spacing w:line="271" w:lineRule="auto" w:before="67" w:after="0"/>
        <w:ind w:left="1330" w:right="5" w:hanging="158"/>
        <w:jc w:val="left"/>
        <w:rPr>
          <w:sz w:val="20"/>
        </w:rPr>
      </w:pPr>
      <w:r>
        <w:rPr>
          <w:color w:val="1C286E"/>
          <w:w w:val="110"/>
          <w:sz w:val="20"/>
        </w:rPr>
        <w:t>All </w:t>
      </w:r>
      <w:r>
        <w:rPr>
          <w:color w:val="2F3A7B"/>
          <w:w w:val="110"/>
          <w:sz w:val="20"/>
        </w:rPr>
        <w:t>social </w:t>
      </w:r>
      <w:r>
        <w:rPr>
          <w:color w:val="1C286E"/>
          <w:w w:val="110"/>
          <w:sz w:val="20"/>
        </w:rPr>
        <w:t>detoxification programs</w:t>
      </w:r>
      <w:r>
        <w:rPr>
          <w:color w:val="1C286E"/>
          <w:spacing w:val="40"/>
          <w:w w:val="110"/>
          <w:sz w:val="20"/>
        </w:rPr>
        <w:t> </w:t>
      </w:r>
      <w:r>
        <w:rPr>
          <w:color w:val="1C286E"/>
          <w:w w:val="110"/>
          <w:sz w:val="20"/>
        </w:rPr>
        <w:t>should</w:t>
      </w:r>
      <w:r>
        <w:rPr>
          <w:color w:val="1C286E"/>
          <w:spacing w:val="80"/>
          <w:w w:val="110"/>
          <w:sz w:val="20"/>
        </w:rPr>
        <w:t> </w:t>
      </w:r>
      <w:r>
        <w:rPr>
          <w:color w:val="1C286E"/>
          <w:w w:val="110"/>
          <w:sz w:val="20"/>
        </w:rPr>
        <w:t>have </w:t>
      </w:r>
      <w:r>
        <w:rPr>
          <w:color w:val="2F3A7B"/>
          <w:w w:val="110"/>
          <w:sz w:val="20"/>
        </w:rPr>
        <w:t>an alcohol- and</w:t>
      </w:r>
      <w:r>
        <w:rPr>
          <w:color w:val="2F3A7B"/>
          <w:spacing w:val="40"/>
          <w:w w:val="110"/>
          <w:sz w:val="20"/>
        </w:rPr>
        <w:t> </w:t>
      </w:r>
      <w:r>
        <w:rPr>
          <w:color w:val="1C286E"/>
          <w:w w:val="110"/>
          <w:sz w:val="20"/>
        </w:rPr>
        <w:t>drug-free </w:t>
      </w:r>
      <w:r>
        <w:rPr>
          <w:color w:val="2F3A7B"/>
          <w:w w:val="110"/>
          <w:sz w:val="20"/>
        </w:rPr>
        <w:t>environment, </w:t>
      </w:r>
      <w:r>
        <w:rPr>
          <w:color w:val="1C286E"/>
          <w:w w:val="110"/>
          <w:sz w:val="20"/>
        </w:rPr>
        <w:t>have personnel who are</w:t>
      </w:r>
      <w:r>
        <w:rPr>
          <w:color w:val="1C286E"/>
          <w:w w:val="110"/>
          <w:sz w:val="20"/>
        </w:rPr>
        <w:t> familiar with the </w:t>
      </w:r>
      <w:r>
        <w:rPr>
          <w:color w:val="2F3A7B"/>
          <w:w w:val="110"/>
          <w:sz w:val="20"/>
        </w:rPr>
        <w:t>fea­ </w:t>
      </w:r>
      <w:r>
        <w:rPr>
          <w:color w:val="1C286E"/>
          <w:w w:val="110"/>
          <w:sz w:val="20"/>
        </w:rPr>
        <w:t>tures of </w:t>
      </w:r>
      <w:r>
        <w:rPr>
          <w:color w:val="2F3A7B"/>
          <w:w w:val="110"/>
          <w:sz w:val="20"/>
        </w:rPr>
        <w:t>substance </w:t>
      </w:r>
      <w:r>
        <w:rPr>
          <w:color w:val="1C286E"/>
          <w:w w:val="110"/>
          <w:sz w:val="20"/>
        </w:rPr>
        <w:t>use withdrawal </w:t>
      </w:r>
      <w:r>
        <w:rPr>
          <w:color w:val="2F3A7B"/>
          <w:w w:val="110"/>
          <w:sz w:val="20"/>
        </w:rPr>
        <w:t>syn­</w:t>
      </w:r>
      <w:r>
        <w:rPr>
          <w:color w:val="2F3A7B"/>
          <w:spacing w:val="40"/>
          <w:w w:val="110"/>
          <w:sz w:val="20"/>
        </w:rPr>
        <w:t> </w:t>
      </w:r>
      <w:r>
        <w:rPr>
          <w:color w:val="1C286E"/>
          <w:w w:val="110"/>
          <w:sz w:val="20"/>
        </w:rPr>
        <w:t>dromes, have</w:t>
      </w:r>
      <w:r>
        <w:rPr>
          <w:color w:val="1C286E"/>
          <w:spacing w:val="40"/>
          <w:w w:val="110"/>
          <w:sz w:val="20"/>
        </w:rPr>
        <w:t> </w:t>
      </w:r>
      <w:r>
        <w:rPr>
          <w:color w:val="1C286E"/>
          <w:w w:val="110"/>
          <w:sz w:val="20"/>
        </w:rPr>
        <w:t>training in basic life </w:t>
      </w:r>
      <w:r>
        <w:rPr>
          <w:color w:val="2F3A7B"/>
          <w:w w:val="110"/>
          <w:sz w:val="20"/>
        </w:rPr>
        <w:t>support,</w:t>
      </w:r>
      <w:r>
        <w:rPr>
          <w:color w:val="2F3A7B"/>
          <w:spacing w:val="40"/>
          <w:w w:val="110"/>
          <w:sz w:val="20"/>
        </w:rPr>
        <w:t> </w:t>
      </w:r>
      <w:r>
        <w:rPr>
          <w:color w:val="2F3A7B"/>
          <w:w w:val="110"/>
          <w:sz w:val="20"/>
        </w:rPr>
        <w:t>and</w:t>
      </w:r>
      <w:r>
        <w:rPr>
          <w:color w:val="2F3A7B"/>
          <w:spacing w:val="-6"/>
          <w:w w:val="110"/>
          <w:sz w:val="20"/>
        </w:rPr>
        <w:t> </w:t>
      </w:r>
      <w:r>
        <w:rPr>
          <w:color w:val="1C286E"/>
          <w:w w:val="110"/>
          <w:sz w:val="20"/>
        </w:rPr>
        <w:t>have</w:t>
      </w:r>
      <w:r>
        <w:rPr>
          <w:color w:val="1C286E"/>
          <w:spacing w:val="-1"/>
          <w:w w:val="110"/>
          <w:sz w:val="20"/>
        </w:rPr>
        <w:t> </w:t>
      </w:r>
      <w:r>
        <w:rPr>
          <w:color w:val="1C286E"/>
          <w:w w:val="110"/>
          <w:sz w:val="20"/>
        </w:rPr>
        <w:t>access to an</w:t>
      </w:r>
      <w:r>
        <w:rPr>
          <w:color w:val="1C286E"/>
          <w:w w:val="110"/>
          <w:sz w:val="20"/>
        </w:rPr>
        <w:t> </w:t>
      </w:r>
      <w:r>
        <w:rPr>
          <w:color w:val="2F3A7B"/>
          <w:w w:val="110"/>
          <w:sz w:val="20"/>
        </w:rPr>
        <w:t>emergency</w:t>
      </w:r>
      <w:r>
        <w:rPr>
          <w:color w:val="2F3A7B"/>
          <w:w w:val="110"/>
          <w:sz w:val="20"/>
        </w:rPr>
        <w:t> </w:t>
      </w:r>
      <w:r>
        <w:rPr>
          <w:color w:val="1C286E"/>
          <w:w w:val="110"/>
          <w:sz w:val="20"/>
        </w:rPr>
        <w:t>medical</w:t>
      </w:r>
      <w:r>
        <w:rPr>
          <w:color w:val="1C286E"/>
          <w:spacing w:val="-1"/>
          <w:w w:val="110"/>
          <w:sz w:val="20"/>
        </w:rPr>
        <w:t> </w:t>
      </w:r>
      <w:r>
        <w:rPr>
          <w:color w:val="2F3A7B"/>
          <w:w w:val="110"/>
          <w:sz w:val="20"/>
        </w:rPr>
        <w:t>sys­ </w:t>
      </w:r>
      <w:r>
        <w:rPr>
          <w:color w:val="1C286E"/>
          <w:w w:val="110"/>
          <w:sz w:val="20"/>
        </w:rPr>
        <w:t>tem that </w:t>
      </w:r>
      <w:r>
        <w:rPr>
          <w:color w:val="2F3A7B"/>
          <w:w w:val="110"/>
          <w:sz w:val="20"/>
        </w:rPr>
        <w:t>can </w:t>
      </w:r>
      <w:r>
        <w:rPr>
          <w:color w:val="1C286E"/>
          <w:w w:val="110"/>
          <w:sz w:val="20"/>
        </w:rPr>
        <w:t>provide transportation to </w:t>
      </w:r>
      <w:r>
        <w:rPr>
          <w:color w:val="2F3A7B"/>
          <w:w w:val="110"/>
          <w:sz w:val="20"/>
        </w:rPr>
        <w:t>emer­ gency </w:t>
      </w:r>
      <w:r>
        <w:rPr>
          <w:color w:val="1C286E"/>
          <w:w w:val="110"/>
          <w:sz w:val="20"/>
        </w:rPr>
        <w:t>departments </w:t>
      </w:r>
      <w:r>
        <w:rPr>
          <w:color w:val="2F3A7B"/>
          <w:w w:val="110"/>
          <w:sz w:val="20"/>
        </w:rPr>
        <w:t>and </w:t>
      </w:r>
      <w:r>
        <w:rPr>
          <w:color w:val="1C286E"/>
          <w:w w:val="110"/>
          <w:sz w:val="20"/>
        </w:rPr>
        <w:t>other </w:t>
      </w:r>
      <w:r>
        <w:rPr>
          <w:color w:val="2F3A7B"/>
          <w:w w:val="110"/>
          <w:sz w:val="20"/>
        </w:rPr>
        <w:t>sites </w:t>
      </w:r>
      <w:r>
        <w:rPr>
          <w:color w:val="1C286E"/>
          <w:w w:val="110"/>
          <w:sz w:val="20"/>
        </w:rPr>
        <w:t>of </w:t>
      </w:r>
      <w:r>
        <w:rPr>
          <w:color w:val="2F3A7B"/>
          <w:w w:val="110"/>
          <w:sz w:val="20"/>
        </w:rPr>
        <w:t>clinical </w:t>
      </w:r>
      <w:r>
        <w:rPr>
          <w:color w:val="2F3A7B"/>
          <w:spacing w:val="-2"/>
          <w:w w:val="110"/>
          <w:sz w:val="20"/>
        </w:rPr>
        <w:t>care.</w:t>
      </w:r>
    </w:p>
    <w:p>
      <w:pPr>
        <w:pStyle w:val="BodyText"/>
        <w:spacing w:before="2"/>
        <w:rPr>
          <w:sz w:val="23"/>
        </w:rPr>
      </w:pPr>
    </w:p>
    <w:p>
      <w:pPr>
        <w:pStyle w:val="Heading7"/>
        <w:spacing w:line="264" w:lineRule="auto"/>
        <w:ind w:left="1153" w:hanging="9"/>
      </w:pPr>
      <w:r>
        <w:rPr>
          <w:color w:val="1C286E"/>
          <w:w w:val="110"/>
        </w:rPr>
        <w:t>Management of Withdrawal With Medications</w:t>
      </w:r>
    </w:p>
    <w:p>
      <w:pPr>
        <w:pStyle w:val="BodyText"/>
        <w:spacing w:line="266" w:lineRule="auto" w:before="66"/>
        <w:ind w:left="1147" w:firstLine="5"/>
      </w:pPr>
      <w:r>
        <w:rPr>
          <w:color w:val="1C286E"/>
          <w:spacing w:val="-2"/>
          <w:w w:val="115"/>
        </w:rPr>
        <w:t>Over</w:t>
      </w:r>
      <w:r>
        <w:rPr>
          <w:color w:val="1C286E"/>
          <w:spacing w:val="-13"/>
          <w:w w:val="115"/>
        </w:rPr>
        <w:t> </w:t>
      </w:r>
      <w:r>
        <w:rPr>
          <w:color w:val="1C286E"/>
          <w:spacing w:val="-2"/>
          <w:w w:val="115"/>
        </w:rPr>
        <w:t>the</w:t>
      </w:r>
      <w:r>
        <w:rPr>
          <w:color w:val="1C286E"/>
          <w:spacing w:val="-12"/>
          <w:w w:val="115"/>
        </w:rPr>
        <w:t> </w:t>
      </w:r>
      <w:r>
        <w:rPr>
          <w:color w:val="1C286E"/>
          <w:spacing w:val="-2"/>
          <w:w w:val="115"/>
        </w:rPr>
        <w:t>last</w:t>
      </w:r>
      <w:r>
        <w:rPr>
          <w:color w:val="1C286E"/>
          <w:spacing w:val="-13"/>
          <w:w w:val="115"/>
        </w:rPr>
        <w:t> </w:t>
      </w:r>
      <w:r>
        <w:rPr>
          <w:color w:val="1C286E"/>
          <w:spacing w:val="-2"/>
          <w:w w:val="115"/>
          <w:sz w:val="21"/>
        </w:rPr>
        <w:t>15</w:t>
      </w:r>
      <w:r>
        <w:rPr>
          <w:color w:val="1C286E"/>
          <w:spacing w:val="-21"/>
          <w:w w:val="115"/>
          <w:sz w:val="21"/>
        </w:rPr>
        <w:t> </w:t>
      </w:r>
      <w:r>
        <w:rPr>
          <w:color w:val="2F3A7B"/>
          <w:spacing w:val="-2"/>
          <w:w w:val="115"/>
        </w:rPr>
        <w:t>years</w:t>
      </w:r>
      <w:r>
        <w:rPr>
          <w:color w:val="2F3A7B"/>
          <w:spacing w:val="-13"/>
          <w:w w:val="115"/>
        </w:rPr>
        <w:t> </w:t>
      </w:r>
      <w:r>
        <w:rPr>
          <w:color w:val="2F3A7B"/>
          <w:spacing w:val="-2"/>
          <w:w w:val="115"/>
        </w:rPr>
        <w:t>several</w:t>
      </w:r>
      <w:r>
        <w:rPr>
          <w:color w:val="2F3A7B"/>
          <w:spacing w:val="-10"/>
          <w:w w:val="115"/>
        </w:rPr>
        <w:t> </w:t>
      </w:r>
      <w:r>
        <w:rPr>
          <w:color w:val="1C286E"/>
          <w:spacing w:val="-2"/>
          <w:w w:val="115"/>
        </w:rPr>
        <w:t>reviews and</w:t>
      </w:r>
      <w:r>
        <w:rPr>
          <w:color w:val="1C286E"/>
          <w:spacing w:val="19"/>
          <w:w w:val="115"/>
        </w:rPr>
        <w:t> </w:t>
      </w:r>
      <w:r>
        <w:rPr>
          <w:color w:val="1C286E"/>
          <w:spacing w:val="-2"/>
          <w:w w:val="115"/>
        </w:rPr>
        <w:t>posi­ </w:t>
      </w:r>
      <w:r>
        <w:rPr>
          <w:color w:val="1C286E"/>
          <w:w w:val="115"/>
        </w:rPr>
        <w:t>tion</w:t>
      </w:r>
      <w:r>
        <w:rPr>
          <w:color w:val="1C286E"/>
          <w:spacing w:val="-9"/>
          <w:w w:val="115"/>
        </w:rPr>
        <w:t> </w:t>
      </w:r>
      <w:r>
        <w:rPr>
          <w:color w:val="1C286E"/>
          <w:w w:val="115"/>
        </w:rPr>
        <w:t>papers</w:t>
      </w:r>
      <w:r>
        <w:rPr>
          <w:color w:val="1C286E"/>
          <w:spacing w:val="-4"/>
          <w:w w:val="115"/>
        </w:rPr>
        <w:t> </w:t>
      </w:r>
      <w:r>
        <w:rPr>
          <w:color w:val="1C286E"/>
          <w:w w:val="115"/>
        </w:rPr>
        <w:t>(Fuller</w:t>
      </w:r>
      <w:r>
        <w:rPr>
          <w:color w:val="1C286E"/>
          <w:spacing w:val="-4"/>
          <w:w w:val="115"/>
        </w:rPr>
        <w:t> </w:t>
      </w:r>
      <w:r>
        <w:rPr>
          <w:color w:val="1C286E"/>
          <w:w w:val="115"/>
        </w:rPr>
        <w:t>and</w:t>
      </w:r>
      <w:r>
        <w:rPr>
          <w:color w:val="1C286E"/>
          <w:w w:val="115"/>
        </w:rPr>
        <w:t> Gordis</w:t>
      </w:r>
      <w:r>
        <w:rPr>
          <w:color w:val="1C286E"/>
          <w:spacing w:val="-14"/>
          <w:w w:val="115"/>
        </w:rPr>
        <w:t> </w:t>
      </w:r>
      <w:r>
        <w:rPr>
          <w:color w:val="1C286E"/>
          <w:w w:val="115"/>
          <w:sz w:val="21"/>
        </w:rPr>
        <w:t>1994;</w:t>
      </w:r>
      <w:r>
        <w:rPr>
          <w:color w:val="1C286E"/>
          <w:spacing w:val="-16"/>
          <w:w w:val="115"/>
          <w:sz w:val="21"/>
        </w:rPr>
        <w:t> </w:t>
      </w:r>
      <w:r>
        <w:rPr>
          <w:color w:val="1C286E"/>
          <w:w w:val="115"/>
        </w:rPr>
        <w:t>Lejoyeux </w:t>
      </w:r>
      <w:r>
        <w:rPr>
          <w:color w:val="2F3A7B"/>
          <w:w w:val="110"/>
        </w:rPr>
        <w:t>et </w:t>
      </w:r>
      <w:r>
        <w:rPr>
          <w:color w:val="1C286E"/>
          <w:w w:val="110"/>
        </w:rPr>
        <w:t>al.</w:t>
      </w:r>
      <w:r>
        <w:rPr>
          <w:color w:val="1C286E"/>
          <w:w w:val="110"/>
        </w:rPr>
        <w:t> </w:t>
      </w:r>
      <w:r>
        <w:rPr>
          <w:color w:val="1C286E"/>
          <w:w w:val="110"/>
          <w:sz w:val="21"/>
        </w:rPr>
        <w:t>1998;</w:t>
      </w:r>
      <w:r>
        <w:rPr>
          <w:color w:val="1C286E"/>
          <w:spacing w:val="-8"/>
          <w:w w:val="110"/>
          <w:sz w:val="21"/>
        </w:rPr>
        <w:t> </w:t>
      </w:r>
      <w:r>
        <w:rPr>
          <w:color w:val="1C286E"/>
          <w:w w:val="110"/>
        </w:rPr>
        <w:t>Mayo-Smith </w:t>
      </w:r>
      <w:r>
        <w:rPr>
          <w:color w:val="1C286E"/>
          <w:w w:val="110"/>
          <w:sz w:val="21"/>
        </w:rPr>
        <w:t>1997;</w:t>
      </w:r>
      <w:r>
        <w:rPr>
          <w:color w:val="1C286E"/>
          <w:spacing w:val="-7"/>
          <w:w w:val="110"/>
          <w:sz w:val="21"/>
        </w:rPr>
        <w:t> </w:t>
      </w:r>
      <w:r>
        <w:rPr>
          <w:color w:val="1C286E"/>
          <w:w w:val="110"/>
        </w:rPr>
        <w:t>Nutt</w:t>
      </w:r>
      <w:r>
        <w:rPr>
          <w:color w:val="1C286E"/>
          <w:spacing w:val="-3"/>
          <w:w w:val="110"/>
        </w:rPr>
        <w:t> </w:t>
      </w:r>
      <w:r>
        <w:rPr>
          <w:color w:val="2F3A7B"/>
          <w:w w:val="110"/>
        </w:rPr>
        <w:t>et</w:t>
      </w:r>
      <w:r>
        <w:rPr>
          <w:color w:val="2F3A7B"/>
          <w:spacing w:val="-2"/>
          <w:w w:val="110"/>
        </w:rPr>
        <w:t> </w:t>
      </w:r>
      <w:r>
        <w:rPr>
          <w:color w:val="1C286E"/>
          <w:w w:val="110"/>
        </w:rPr>
        <w:t>al.</w:t>
      </w:r>
      <w:r>
        <w:rPr>
          <w:color w:val="1C286E"/>
          <w:spacing w:val="-3"/>
          <w:w w:val="110"/>
        </w:rPr>
        <w:t> </w:t>
      </w:r>
      <w:r>
        <w:rPr>
          <w:color w:val="1C286E"/>
          <w:w w:val="110"/>
          <w:sz w:val="21"/>
        </w:rPr>
        <w:t>1989; </w:t>
      </w:r>
      <w:r>
        <w:rPr>
          <w:color w:val="1C286E"/>
          <w:w w:val="115"/>
        </w:rPr>
        <w:t>Shaw</w:t>
      </w:r>
      <w:r>
        <w:rPr>
          <w:color w:val="1C286E"/>
          <w:spacing w:val="-15"/>
          <w:w w:val="115"/>
        </w:rPr>
        <w:t> </w:t>
      </w:r>
      <w:r>
        <w:rPr>
          <w:color w:val="1C286E"/>
          <w:w w:val="115"/>
          <w:sz w:val="21"/>
        </w:rPr>
        <w:t>1995)</w:t>
      </w:r>
      <w:r>
        <w:rPr>
          <w:color w:val="1C286E"/>
          <w:spacing w:val="-12"/>
          <w:w w:val="115"/>
          <w:sz w:val="21"/>
        </w:rPr>
        <w:t> </w:t>
      </w:r>
      <w:r>
        <w:rPr>
          <w:color w:val="1C286E"/>
          <w:w w:val="115"/>
        </w:rPr>
        <w:t>have</w:t>
      </w:r>
      <w:r>
        <w:rPr>
          <w:color w:val="1C286E"/>
          <w:spacing w:val="-5"/>
          <w:w w:val="115"/>
        </w:rPr>
        <w:t> </w:t>
      </w:r>
      <w:r>
        <w:rPr>
          <w:color w:val="2F3A7B"/>
          <w:w w:val="115"/>
        </w:rPr>
        <w:t>asserted </w:t>
      </w:r>
      <w:r>
        <w:rPr>
          <w:color w:val="1C286E"/>
          <w:w w:val="115"/>
        </w:rPr>
        <w:t>that</w:t>
      </w:r>
      <w:r>
        <w:rPr>
          <w:color w:val="1C286E"/>
          <w:spacing w:val="-4"/>
          <w:w w:val="115"/>
        </w:rPr>
        <w:t> </w:t>
      </w:r>
      <w:r>
        <w:rPr>
          <w:color w:val="1C286E"/>
          <w:w w:val="115"/>
        </w:rPr>
        <w:t>only</w:t>
      </w:r>
      <w:r>
        <w:rPr>
          <w:color w:val="1C286E"/>
          <w:spacing w:val="-1"/>
          <w:w w:val="115"/>
        </w:rPr>
        <w:t> </w:t>
      </w:r>
      <w:r>
        <w:rPr>
          <w:color w:val="1C286E"/>
          <w:w w:val="115"/>
        </w:rPr>
        <w:t>a minority of patients</w:t>
      </w:r>
      <w:r>
        <w:rPr>
          <w:color w:val="1C286E"/>
          <w:spacing w:val="-4"/>
          <w:w w:val="115"/>
        </w:rPr>
        <w:t> </w:t>
      </w:r>
      <w:r>
        <w:rPr>
          <w:color w:val="1C286E"/>
          <w:w w:val="115"/>
        </w:rPr>
        <w:t>with alcoholism will</w:t>
      </w:r>
      <w:r>
        <w:rPr>
          <w:color w:val="1C286E"/>
          <w:spacing w:val="-10"/>
          <w:w w:val="115"/>
        </w:rPr>
        <w:t> </w:t>
      </w:r>
      <w:r>
        <w:rPr>
          <w:color w:val="1C286E"/>
          <w:w w:val="115"/>
        </w:rPr>
        <w:t>in </w:t>
      </w:r>
      <w:r>
        <w:rPr>
          <w:color w:val="2F3A7B"/>
          <w:w w:val="115"/>
        </w:rPr>
        <w:t>fact</w:t>
      </w:r>
      <w:r>
        <w:rPr>
          <w:color w:val="2F3A7B"/>
          <w:spacing w:val="-8"/>
          <w:w w:val="115"/>
        </w:rPr>
        <w:t> </w:t>
      </w:r>
      <w:r>
        <w:rPr>
          <w:color w:val="2F3A7B"/>
          <w:w w:val="115"/>
        </w:rPr>
        <w:t>go</w:t>
      </w:r>
      <w:r>
        <w:rPr>
          <w:color w:val="2F3A7B"/>
          <w:spacing w:val="-10"/>
          <w:w w:val="115"/>
        </w:rPr>
        <w:t> </w:t>
      </w:r>
      <w:r>
        <w:rPr>
          <w:color w:val="1C286E"/>
          <w:w w:val="115"/>
        </w:rPr>
        <w:t>into </w:t>
      </w:r>
      <w:r>
        <w:rPr>
          <w:color w:val="2F3A7B"/>
          <w:w w:val="115"/>
        </w:rPr>
        <w:t>significant</w:t>
      </w:r>
      <w:r>
        <w:rPr>
          <w:color w:val="2F3A7B"/>
          <w:spacing w:val="-2"/>
          <w:w w:val="115"/>
        </w:rPr>
        <w:t> </w:t>
      </w:r>
      <w:r>
        <w:rPr>
          <w:color w:val="2F3A7B"/>
          <w:w w:val="115"/>
        </w:rPr>
        <w:t>alcohol</w:t>
      </w:r>
      <w:r>
        <w:rPr>
          <w:color w:val="2F3A7B"/>
          <w:spacing w:val="-10"/>
          <w:w w:val="115"/>
        </w:rPr>
        <w:t> </w:t>
      </w:r>
      <w:r>
        <w:rPr>
          <w:color w:val="1C286E"/>
          <w:w w:val="115"/>
        </w:rPr>
        <w:t>withdrawal</w:t>
      </w:r>
      <w:r>
        <w:rPr>
          <w:color w:val="1C286E"/>
          <w:spacing w:val="-1"/>
          <w:w w:val="115"/>
        </w:rPr>
        <w:t> </w:t>
      </w:r>
      <w:r>
        <w:rPr>
          <w:color w:val="1C286E"/>
          <w:w w:val="115"/>
        </w:rPr>
        <w:t>requiring</w:t>
      </w:r>
      <w:r>
        <w:rPr>
          <w:color w:val="1C286E"/>
          <w:spacing w:val="-11"/>
          <w:w w:val="115"/>
        </w:rPr>
        <w:t> </w:t>
      </w:r>
      <w:r>
        <w:rPr>
          <w:color w:val="1C286E"/>
          <w:w w:val="115"/>
        </w:rPr>
        <w:t>medi­ </w:t>
      </w:r>
      <w:r>
        <w:rPr>
          <w:color w:val="2F3A7B"/>
          <w:w w:val="115"/>
        </w:rPr>
        <w:t>cations. </w:t>
      </w:r>
      <w:r>
        <w:rPr>
          <w:color w:val="1C286E"/>
          <w:w w:val="115"/>
        </w:rPr>
        <w:t>Identifying that </w:t>
      </w:r>
      <w:r>
        <w:rPr>
          <w:color w:val="2F3A7B"/>
          <w:w w:val="115"/>
        </w:rPr>
        <w:t>significant </w:t>
      </w:r>
      <w:r>
        <w:rPr>
          <w:color w:val="1C286E"/>
          <w:w w:val="115"/>
        </w:rPr>
        <w:t>minority </w:t>
      </w:r>
      <w:r>
        <w:rPr>
          <w:color w:val="2F3A7B"/>
          <w:w w:val="115"/>
        </w:rPr>
        <w:t>sometimes </w:t>
      </w:r>
      <w:r>
        <w:rPr>
          <w:color w:val="1C286E"/>
          <w:w w:val="115"/>
        </w:rPr>
        <w:t>is problematic, but</w:t>
      </w:r>
      <w:r>
        <w:rPr>
          <w:color w:val="1C286E"/>
          <w:w w:val="115"/>
        </w:rPr>
        <w:t> there are </w:t>
      </w:r>
      <w:r>
        <w:rPr>
          <w:color w:val="2F3A7B"/>
          <w:w w:val="115"/>
        </w:rPr>
        <w:t>signs </w:t>
      </w:r>
      <w:r>
        <w:rPr>
          <w:color w:val="1C286E"/>
          <w:spacing w:val="-2"/>
          <w:w w:val="115"/>
        </w:rPr>
        <w:t>and</w:t>
      </w:r>
      <w:r>
        <w:rPr>
          <w:color w:val="1C286E"/>
          <w:spacing w:val="14"/>
          <w:w w:val="115"/>
        </w:rPr>
        <w:t> </w:t>
      </w:r>
      <w:r>
        <w:rPr>
          <w:color w:val="1C286E"/>
          <w:spacing w:val="-2"/>
          <w:w w:val="115"/>
        </w:rPr>
        <w:t>symptoms</w:t>
      </w:r>
      <w:r>
        <w:rPr>
          <w:color w:val="1C286E"/>
          <w:spacing w:val="-3"/>
          <w:w w:val="115"/>
        </w:rPr>
        <w:t> </w:t>
      </w:r>
      <w:r>
        <w:rPr>
          <w:color w:val="1C286E"/>
          <w:spacing w:val="-2"/>
          <w:w w:val="115"/>
        </w:rPr>
        <w:t>of</w:t>
      </w:r>
      <w:r>
        <w:rPr>
          <w:color w:val="1C286E"/>
          <w:spacing w:val="-13"/>
          <w:w w:val="115"/>
        </w:rPr>
        <w:t> </w:t>
      </w:r>
      <w:r>
        <w:rPr>
          <w:color w:val="1C286E"/>
          <w:spacing w:val="-2"/>
          <w:w w:val="115"/>
        </w:rPr>
        <w:t>in1pending</w:t>
      </w:r>
      <w:r>
        <w:rPr>
          <w:color w:val="1C286E"/>
          <w:spacing w:val="-5"/>
          <w:w w:val="115"/>
        </w:rPr>
        <w:t> </w:t>
      </w:r>
      <w:r>
        <w:rPr>
          <w:color w:val="1C286E"/>
          <w:spacing w:val="-2"/>
          <w:w w:val="115"/>
        </w:rPr>
        <w:t>problems</w:t>
      </w:r>
      <w:r>
        <w:rPr>
          <w:color w:val="1C286E"/>
          <w:spacing w:val="-8"/>
          <w:w w:val="115"/>
        </w:rPr>
        <w:t> </w:t>
      </w:r>
      <w:r>
        <w:rPr>
          <w:color w:val="1C286E"/>
          <w:spacing w:val="-2"/>
          <w:w w:val="115"/>
        </w:rPr>
        <w:t>that</w:t>
      </w:r>
      <w:r>
        <w:rPr>
          <w:color w:val="1C286E"/>
          <w:spacing w:val="-11"/>
          <w:w w:val="115"/>
        </w:rPr>
        <w:t> </w:t>
      </w:r>
      <w:r>
        <w:rPr>
          <w:color w:val="1C286E"/>
          <w:spacing w:val="-2"/>
          <w:w w:val="115"/>
        </w:rPr>
        <w:t>can </w:t>
      </w:r>
      <w:r>
        <w:rPr>
          <w:color w:val="1C286E"/>
          <w:w w:val="115"/>
        </w:rPr>
        <w:t>alert the </w:t>
      </w:r>
      <w:r>
        <w:rPr>
          <w:color w:val="2F3A7B"/>
          <w:w w:val="115"/>
        </w:rPr>
        <w:t>caretaker </w:t>
      </w:r>
      <w:r>
        <w:rPr>
          <w:color w:val="1C286E"/>
          <w:w w:val="115"/>
        </w:rPr>
        <w:t>to </w:t>
      </w:r>
      <w:r>
        <w:rPr>
          <w:color w:val="2F3A7B"/>
          <w:w w:val="115"/>
        </w:rPr>
        <w:t>seek </w:t>
      </w:r>
      <w:r>
        <w:rPr>
          <w:color w:val="1C286E"/>
          <w:w w:val="115"/>
        </w:rPr>
        <w:t>medical </w:t>
      </w:r>
      <w:r>
        <w:rPr>
          <w:color w:val="2F3A7B"/>
          <w:w w:val="115"/>
        </w:rPr>
        <w:t>attention.</w:t>
      </w:r>
    </w:p>
    <w:p>
      <w:pPr>
        <w:pStyle w:val="BodyText"/>
        <w:spacing w:line="271" w:lineRule="auto" w:before="188"/>
        <w:ind w:left="1152" w:hanging="2"/>
        <w:rPr>
          <w:b/>
          <w:sz w:val="19"/>
        </w:rPr>
      </w:pPr>
      <w:r>
        <w:rPr>
          <w:color w:val="1C286E"/>
          <w:w w:val="115"/>
        </w:rPr>
        <w:t>Deciding on whether</w:t>
      </w:r>
      <w:r>
        <w:rPr>
          <w:color w:val="1C286E"/>
          <w:w w:val="115"/>
        </w:rPr>
        <w:t> to use medical manage­ ment for</w:t>
      </w:r>
      <w:r>
        <w:rPr>
          <w:color w:val="1C286E"/>
          <w:w w:val="115"/>
        </w:rPr>
        <w:t> the</w:t>
      </w:r>
      <w:r>
        <w:rPr>
          <w:color w:val="1C286E"/>
          <w:w w:val="115"/>
        </w:rPr>
        <w:t> treatment</w:t>
      </w:r>
      <w:r>
        <w:rPr>
          <w:color w:val="1C286E"/>
          <w:w w:val="115"/>
        </w:rPr>
        <w:t> of alcohol withdrawal requires that patients</w:t>
      </w:r>
      <w:r>
        <w:rPr>
          <w:color w:val="1C286E"/>
          <w:w w:val="115"/>
        </w:rPr>
        <w:t> be </w:t>
      </w:r>
      <w:r>
        <w:rPr>
          <w:color w:val="2F3A7B"/>
          <w:w w:val="115"/>
        </w:rPr>
        <w:t>separated </w:t>
      </w:r>
      <w:r>
        <w:rPr>
          <w:color w:val="1C286E"/>
          <w:w w:val="115"/>
        </w:rPr>
        <w:t>into three </w:t>
      </w:r>
      <w:r>
        <w:rPr>
          <w:color w:val="2F3A7B"/>
          <w:w w:val="115"/>
        </w:rPr>
        <w:t>groups. </w:t>
      </w:r>
      <w:r>
        <w:rPr>
          <w:color w:val="1C286E"/>
          <w:w w:val="115"/>
        </w:rPr>
        <w:t>The first </w:t>
      </w:r>
      <w:r>
        <w:rPr>
          <w:color w:val="2F3A7B"/>
          <w:w w:val="115"/>
        </w:rPr>
        <w:t>and </w:t>
      </w:r>
      <w:r>
        <w:rPr>
          <w:color w:val="1C286E"/>
          <w:w w:val="115"/>
        </w:rPr>
        <w:t>most obvious </w:t>
      </w:r>
      <w:r>
        <w:rPr>
          <w:color w:val="2F3A7B"/>
          <w:w w:val="115"/>
        </w:rPr>
        <w:t>group comprises </w:t>
      </w:r>
      <w:r>
        <w:rPr>
          <w:color w:val="1C286E"/>
          <w:w w:val="115"/>
        </w:rPr>
        <w:t>those clients who have</w:t>
      </w:r>
      <w:r>
        <w:rPr>
          <w:color w:val="1C286E"/>
          <w:spacing w:val="-1"/>
          <w:w w:val="115"/>
        </w:rPr>
        <w:t> </w:t>
      </w:r>
      <w:r>
        <w:rPr>
          <w:color w:val="1C286E"/>
          <w:w w:val="115"/>
        </w:rPr>
        <w:t>had</w:t>
      </w:r>
      <w:r>
        <w:rPr>
          <w:color w:val="1C286E"/>
          <w:w w:val="115"/>
        </w:rPr>
        <w:t> </w:t>
      </w:r>
      <w:r>
        <w:rPr>
          <w:color w:val="2F3A7B"/>
          <w:w w:val="115"/>
        </w:rPr>
        <w:t>a previ­ </w:t>
      </w:r>
      <w:r>
        <w:rPr>
          <w:color w:val="1C286E"/>
          <w:w w:val="115"/>
        </w:rPr>
        <w:t>ous</w:t>
      </w:r>
      <w:r>
        <w:rPr>
          <w:color w:val="1C286E"/>
          <w:spacing w:val="-13"/>
          <w:w w:val="115"/>
        </w:rPr>
        <w:t> </w:t>
      </w:r>
      <w:r>
        <w:rPr>
          <w:color w:val="1C286E"/>
          <w:w w:val="115"/>
        </w:rPr>
        <w:t>history of</w:t>
      </w:r>
      <w:r>
        <w:rPr>
          <w:color w:val="1C286E"/>
          <w:w w:val="115"/>
        </w:rPr>
        <w:t> the</w:t>
      </w:r>
      <w:r>
        <w:rPr>
          <w:color w:val="1C286E"/>
          <w:spacing w:val="22"/>
          <w:w w:val="115"/>
        </w:rPr>
        <w:t> </w:t>
      </w:r>
      <w:r>
        <w:rPr>
          <w:color w:val="1C286E"/>
          <w:w w:val="115"/>
        </w:rPr>
        <w:t>most</w:t>
      </w:r>
      <w:r>
        <w:rPr>
          <w:color w:val="1C286E"/>
          <w:spacing w:val="-5"/>
          <w:w w:val="115"/>
        </w:rPr>
        <w:t> </w:t>
      </w:r>
      <w:r>
        <w:rPr>
          <w:color w:val="2F3A7B"/>
          <w:w w:val="115"/>
        </w:rPr>
        <w:t>extreme</w:t>
      </w:r>
      <w:r>
        <w:rPr>
          <w:color w:val="2F3A7B"/>
          <w:spacing w:val="-9"/>
          <w:w w:val="115"/>
        </w:rPr>
        <w:t> </w:t>
      </w:r>
      <w:r>
        <w:rPr>
          <w:color w:val="1C286E"/>
          <w:w w:val="115"/>
        </w:rPr>
        <w:t>forms</w:t>
      </w:r>
      <w:r>
        <w:rPr>
          <w:color w:val="1C286E"/>
          <w:spacing w:val="-4"/>
          <w:w w:val="115"/>
        </w:rPr>
        <w:t> </w:t>
      </w:r>
      <w:r>
        <w:rPr>
          <w:color w:val="1C286E"/>
          <w:w w:val="115"/>
        </w:rPr>
        <w:t>of</w:t>
      </w:r>
      <w:r>
        <w:rPr>
          <w:color w:val="1C286E"/>
          <w:spacing w:val="-2"/>
          <w:w w:val="115"/>
        </w:rPr>
        <w:t> </w:t>
      </w:r>
      <w:r>
        <w:rPr>
          <w:color w:val="1C286E"/>
          <w:w w:val="115"/>
        </w:rPr>
        <w:t>with­ drawal, that of </w:t>
      </w:r>
      <w:r>
        <w:rPr>
          <w:color w:val="2F3A7B"/>
          <w:w w:val="115"/>
        </w:rPr>
        <w:t>seizures</w:t>
      </w:r>
      <w:r>
        <w:rPr>
          <w:color w:val="2F3A7B"/>
          <w:w w:val="115"/>
        </w:rPr>
        <w:t> </w:t>
      </w:r>
      <w:r>
        <w:rPr>
          <w:color w:val="1C286E"/>
          <w:w w:val="115"/>
        </w:rPr>
        <w:t>and/or delirium. This </w:t>
      </w:r>
      <w:r>
        <w:rPr>
          <w:color w:val="2F3A7B"/>
          <w:w w:val="115"/>
        </w:rPr>
        <w:t>group </w:t>
      </w:r>
      <w:r>
        <w:rPr>
          <w:color w:val="1C286E"/>
          <w:w w:val="115"/>
        </w:rPr>
        <w:t>is discussed in more detail below, </w:t>
      </w:r>
      <w:r>
        <w:rPr>
          <w:b/>
          <w:color w:val="1C286E"/>
          <w:w w:val="115"/>
          <w:sz w:val="19"/>
        </w:rPr>
        <w:t>but</w:t>
      </w:r>
    </w:p>
    <w:p>
      <w:pPr>
        <w:pStyle w:val="BodyText"/>
        <w:spacing w:line="271" w:lineRule="auto" w:before="7"/>
        <w:ind w:left="1149" w:right="138" w:hanging="6"/>
      </w:pPr>
      <w:r>
        <w:rPr>
          <w:color w:val="1C286E"/>
          <w:w w:val="115"/>
        </w:rPr>
        <w:t>in</w:t>
      </w:r>
      <w:r>
        <w:rPr>
          <w:color w:val="1C286E"/>
          <w:w w:val="115"/>
        </w:rPr>
        <w:t> general, the medication treatment</w:t>
      </w:r>
      <w:r>
        <w:rPr>
          <w:color w:val="1C286E"/>
          <w:w w:val="115"/>
        </w:rPr>
        <w:t> of</w:t>
      </w:r>
      <w:r>
        <w:rPr>
          <w:color w:val="1C286E"/>
          <w:w w:val="115"/>
        </w:rPr>
        <w:t> this </w:t>
      </w:r>
      <w:r>
        <w:rPr>
          <w:color w:val="2F3A7B"/>
          <w:w w:val="115"/>
        </w:rPr>
        <w:t>group </w:t>
      </w:r>
      <w:r>
        <w:rPr>
          <w:color w:val="1C286E"/>
          <w:w w:val="115"/>
        </w:rPr>
        <w:t>in </w:t>
      </w:r>
      <w:r>
        <w:rPr>
          <w:color w:val="2F3A7B"/>
          <w:w w:val="115"/>
        </w:rPr>
        <w:t>early abstinence,</w:t>
      </w:r>
      <w:r>
        <w:rPr>
          <w:color w:val="2F3A7B"/>
          <w:w w:val="115"/>
        </w:rPr>
        <w:t> </w:t>
      </w:r>
      <w:r>
        <w:rPr>
          <w:color w:val="1C286E"/>
          <w:w w:val="115"/>
        </w:rPr>
        <w:t>whether or</w:t>
      </w:r>
      <w:r>
        <w:rPr>
          <w:color w:val="1C286E"/>
          <w:w w:val="115"/>
        </w:rPr>
        <w:t> not</w:t>
      </w:r>
      <w:r>
        <w:rPr>
          <w:color w:val="1C286E"/>
          <w:spacing w:val="40"/>
          <w:w w:val="115"/>
        </w:rPr>
        <w:t> </w:t>
      </w:r>
      <w:r>
        <w:rPr>
          <w:color w:val="1C286E"/>
          <w:w w:val="115"/>
        </w:rPr>
        <w:t>they have had</w:t>
      </w:r>
      <w:r>
        <w:rPr>
          <w:color w:val="1C286E"/>
          <w:w w:val="115"/>
        </w:rPr>
        <w:t> the </w:t>
      </w:r>
      <w:r>
        <w:rPr>
          <w:color w:val="2F3A7B"/>
          <w:w w:val="115"/>
        </w:rPr>
        <w:t>initiation</w:t>
      </w:r>
      <w:r>
        <w:rPr>
          <w:color w:val="2F3A7B"/>
          <w:w w:val="115"/>
        </w:rPr>
        <w:t> </w:t>
      </w:r>
      <w:r>
        <w:rPr>
          <w:color w:val="1C286E"/>
          <w:w w:val="115"/>
        </w:rPr>
        <w:t>of withdrawal </w:t>
      </w:r>
      <w:r>
        <w:rPr>
          <w:color w:val="2F3A7B"/>
          <w:w w:val="115"/>
        </w:rPr>
        <w:t>symptoms,</w:t>
      </w:r>
      <w:r>
        <w:rPr>
          <w:color w:val="2F3A7B"/>
          <w:w w:val="115"/>
        </w:rPr>
        <w:t> should</w:t>
      </w:r>
      <w:r>
        <w:rPr>
          <w:color w:val="2F3A7B"/>
          <w:w w:val="115"/>
        </w:rPr>
        <w:t> proceed</w:t>
      </w:r>
      <w:r>
        <w:rPr>
          <w:color w:val="2F3A7B"/>
          <w:w w:val="115"/>
        </w:rPr>
        <w:t> </w:t>
      </w:r>
      <w:r>
        <w:rPr>
          <w:color w:val="1C286E"/>
          <w:w w:val="115"/>
        </w:rPr>
        <w:t>as</w:t>
      </w:r>
      <w:r>
        <w:rPr>
          <w:color w:val="1C286E"/>
          <w:spacing w:val="-5"/>
          <w:w w:val="115"/>
        </w:rPr>
        <w:t> </w:t>
      </w:r>
      <w:r>
        <w:rPr>
          <w:color w:val="1C286E"/>
          <w:w w:val="115"/>
        </w:rPr>
        <w:t>quickly </w:t>
      </w:r>
      <w:r>
        <w:rPr>
          <w:color w:val="2F3A7B"/>
          <w:w w:val="115"/>
        </w:rPr>
        <w:t>as</w:t>
      </w:r>
      <w:r>
        <w:rPr>
          <w:color w:val="2F3A7B"/>
          <w:spacing w:val="-2"/>
          <w:w w:val="115"/>
        </w:rPr>
        <w:t> </w:t>
      </w:r>
      <w:r>
        <w:rPr>
          <w:color w:val="1C286E"/>
          <w:w w:val="115"/>
        </w:rPr>
        <w:t>pos­ </w:t>
      </w:r>
      <w:r>
        <w:rPr>
          <w:color w:val="2F3A7B"/>
          <w:spacing w:val="-2"/>
          <w:w w:val="115"/>
        </w:rPr>
        <w:t>sible.</w:t>
      </w:r>
    </w:p>
    <w:p>
      <w:pPr>
        <w:pStyle w:val="BodyText"/>
        <w:spacing w:line="271" w:lineRule="auto" w:before="181"/>
        <w:ind w:left="1152" w:hanging="5"/>
      </w:pPr>
      <w:r>
        <w:rPr>
          <w:color w:val="1C286E"/>
          <w:w w:val="115"/>
        </w:rPr>
        <w:t>The </w:t>
      </w:r>
      <w:r>
        <w:rPr>
          <w:color w:val="2F3A7B"/>
          <w:w w:val="115"/>
        </w:rPr>
        <w:t>second group </w:t>
      </w:r>
      <w:r>
        <w:rPr>
          <w:color w:val="1C286E"/>
          <w:w w:val="115"/>
        </w:rPr>
        <w:t>of </w:t>
      </w:r>
      <w:r>
        <w:rPr>
          <w:color w:val="2F3A7B"/>
          <w:w w:val="115"/>
        </w:rPr>
        <w:t>patients</w:t>
      </w:r>
      <w:r>
        <w:rPr>
          <w:color w:val="2F3A7B"/>
          <w:w w:val="115"/>
        </w:rPr>
        <w:t> </w:t>
      </w:r>
      <w:r>
        <w:rPr>
          <w:color w:val="1C286E"/>
          <w:w w:val="115"/>
        </w:rPr>
        <w:t>requiring</w:t>
      </w:r>
      <w:r>
        <w:rPr>
          <w:color w:val="1C286E"/>
          <w:spacing w:val="-4"/>
          <w:w w:val="115"/>
        </w:rPr>
        <w:t> </w:t>
      </w:r>
      <w:r>
        <w:rPr>
          <w:color w:val="1C286E"/>
          <w:w w:val="115"/>
        </w:rPr>
        <w:t>imme­ diate medication</w:t>
      </w:r>
      <w:r>
        <w:rPr>
          <w:color w:val="1C286E"/>
          <w:w w:val="115"/>
        </w:rPr>
        <w:t> treatment includes</w:t>
      </w:r>
      <w:r>
        <w:rPr>
          <w:color w:val="1C286E"/>
          <w:w w:val="115"/>
        </w:rPr>
        <w:t> those patients who are</w:t>
      </w:r>
      <w:r>
        <w:rPr>
          <w:color w:val="1C286E"/>
          <w:spacing w:val="40"/>
          <w:w w:val="115"/>
        </w:rPr>
        <w:t> </w:t>
      </w:r>
      <w:r>
        <w:rPr>
          <w:color w:val="1C286E"/>
          <w:w w:val="115"/>
        </w:rPr>
        <w:t>already in withdrawal and demonstrating moderate </w:t>
      </w:r>
      <w:r>
        <w:rPr>
          <w:color w:val="2F3A7B"/>
          <w:w w:val="115"/>
        </w:rPr>
        <w:t>symptoms </w:t>
      </w:r>
      <w:r>
        <w:rPr>
          <w:color w:val="1C286E"/>
          <w:w w:val="115"/>
        </w:rPr>
        <w:t>of with­ </w:t>
      </w:r>
      <w:r>
        <w:rPr>
          <w:color w:val="1C286E"/>
          <w:spacing w:val="-2"/>
          <w:w w:val="115"/>
        </w:rPr>
        <w:t>drawal.</w:t>
      </w:r>
    </w:p>
    <w:p>
      <w:pPr>
        <w:pStyle w:val="BodyText"/>
        <w:spacing w:line="273" w:lineRule="auto" w:before="181"/>
        <w:ind w:left="1148" w:right="121"/>
      </w:pPr>
      <w:r>
        <w:rPr>
          <w:color w:val="1C286E"/>
          <w:w w:val="115"/>
        </w:rPr>
        <w:t>The third </w:t>
      </w:r>
      <w:r>
        <w:rPr>
          <w:color w:val="2F3A7B"/>
          <w:w w:val="115"/>
        </w:rPr>
        <w:t>group </w:t>
      </w:r>
      <w:r>
        <w:rPr>
          <w:color w:val="1C286E"/>
          <w:w w:val="115"/>
        </w:rPr>
        <w:t>of patients includes those who may</w:t>
      </w:r>
      <w:r>
        <w:rPr>
          <w:color w:val="1C286E"/>
          <w:w w:val="115"/>
        </w:rPr>
        <w:t> </w:t>
      </w:r>
      <w:r>
        <w:rPr>
          <w:color w:val="2F3A7B"/>
          <w:w w:val="115"/>
        </w:rPr>
        <w:t>still </w:t>
      </w:r>
      <w:r>
        <w:rPr>
          <w:color w:val="1C286E"/>
          <w:w w:val="115"/>
        </w:rPr>
        <w:t>be intoxicated</w:t>
      </w:r>
      <w:r>
        <w:rPr>
          <w:color w:val="1C286E"/>
          <w:w w:val="115"/>
        </w:rPr>
        <w:t> and</w:t>
      </w:r>
      <w:r>
        <w:rPr>
          <w:color w:val="1C286E"/>
          <w:w w:val="115"/>
        </w:rPr>
        <w:t> therefore have not had</w:t>
      </w:r>
      <w:r>
        <w:rPr>
          <w:color w:val="1C286E"/>
          <w:w w:val="115"/>
        </w:rPr>
        <w:t> time to develop withdrawal </w:t>
      </w:r>
      <w:r>
        <w:rPr>
          <w:color w:val="2F3A7B"/>
          <w:w w:val="115"/>
        </w:rPr>
        <w:t>symptoms</w:t>
      </w:r>
      <w:r>
        <w:rPr>
          <w:color w:val="2F3A7B"/>
          <w:w w:val="115"/>
        </w:rPr>
        <w:t> </w:t>
      </w:r>
      <w:r>
        <w:rPr>
          <w:color w:val="1C286E"/>
          <w:w w:val="115"/>
        </w:rPr>
        <w:t>or</w:t>
      </w:r>
      <w:r>
        <w:rPr>
          <w:color w:val="1C286E"/>
          <w:w w:val="115"/>
        </w:rPr>
        <w:t> who</w:t>
      </w:r>
      <w:r>
        <w:rPr>
          <w:color w:val="1C286E"/>
          <w:spacing w:val="-4"/>
          <w:w w:val="115"/>
        </w:rPr>
        <w:t> </w:t>
      </w:r>
      <w:r>
        <w:rPr>
          <w:color w:val="1C286E"/>
          <w:w w:val="115"/>
        </w:rPr>
        <w:t>have,</w:t>
      </w:r>
      <w:r>
        <w:rPr>
          <w:color w:val="1C286E"/>
          <w:spacing w:val="-4"/>
          <w:w w:val="115"/>
        </w:rPr>
        <w:t> </w:t>
      </w:r>
      <w:r>
        <w:rPr>
          <w:color w:val="2F3A7B"/>
          <w:w w:val="115"/>
        </w:rPr>
        <w:t>at </w:t>
      </w:r>
      <w:r>
        <w:rPr>
          <w:color w:val="1C286E"/>
          <w:w w:val="115"/>
        </w:rPr>
        <w:t>the</w:t>
      </w:r>
      <w:r>
        <w:rPr>
          <w:color w:val="1C286E"/>
          <w:spacing w:val="-6"/>
          <w:w w:val="115"/>
        </w:rPr>
        <w:t> </w:t>
      </w:r>
      <w:r>
        <w:rPr>
          <w:color w:val="1C286E"/>
          <w:w w:val="115"/>
        </w:rPr>
        <w:t>time</w:t>
      </w:r>
      <w:r>
        <w:rPr>
          <w:color w:val="1C286E"/>
          <w:spacing w:val="-4"/>
          <w:w w:val="115"/>
        </w:rPr>
        <w:t> </w:t>
      </w:r>
      <w:r>
        <w:rPr>
          <w:color w:val="1C286E"/>
          <w:w w:val="115"/>
        </w:rPr>
        <w:t>of admis-</w:t>
      </w:r>
    </w:p>
    <w:p>
      <w:pPr>
        <w:pStyle w:val="BodyText"/>
        <w:spacing w:line="271" w:lineRule="auto" w:before="79"/>
        <w:ind w:left="262" w:right="646"/>
      </w:pPr>
      <w:r>
        <w:rPr/>
        <w:br w:type="column"/>
      </w:r>
      <w:r>
        <w:rPr>
          <w:color w:val="2F3A7B"/>
          <w:w w:val="115"/>
        </w:rPr>
        <w:t>sion, </w:t>
      </w:r>
      <w:r>
        <w:rPr>
          <w:color w:val="1C286E"/>
          <w:w w:val="115"/>
        </w:rPr>
        <w:t>been abstinent </w:t>
      </w:r>
      <w:r>
        <w:rPr>
          <w:color w:val="2F3A7B"/>
          <w:w w:val="115"/>
        </w:rPr>
        <w:t>for</w:t>
      </w:r>
      <w:r>
        <w:rPr>
          <w:color w:val="2F3A7B"/>
          <w:w w:val="115"/>
        </w:rPr>
        <w:t> </w:t>
      </w:r>
      <w:r>
        <w:rPr>
          <w:color w:val="1C286E"/>
          <w:w w:val="115"/>
        </w:rPr>
        <w:t>a </w:t>
      </w:r>
      <w:r>
        <w:rPr>
          <w:color w:val="2F3A7B"/>
          <w:w w:val="115"/>
        </w:rPr>
        <w:t>few </w:t>
      </w:r>
      <w:r>
        <w:rPr>
          <w:color w:val="1C286E"/>
          <w:w w:val="115"/>
        </w:rPr>
        <w:t>hours and have not</w:t>
      </w:r>
      <w:r>
        <w:rPr>
          <w:color w:val="1C286E"/>
          <w:spacing w:val="-10"/>
          <w:w w:val="115"/>
        </w:rPr>
        <w:t> </w:t>
      </w:r>
      <w:r>
        <w:rPr>
          <w:color w:val="1C286E"/>
          <w:w w:val="115"/>
        </w:rPr>
        <w:t>developed</w:t>
      </w:r>
      <w:r>
        <w:rPr>
          <w:color w:val="1C286E"/>
          <w:spacing w:val="-4"/>
          <w:w w:val="115"/>
        </w:rPr>
        <w:t> </w:t>
      </w:r>
      <w:r>
        <w:rPr>
          <w:color w:val="2F3A7B"/>
          <w:w w:val="115"/>
        </w:rPr>
        <w:t>signs</w:t>
      </w:r>
      <w:r>
        <w:rPr>
          <w:color w:val="2F3A7B"/>
          <w:spacing w:val="-11"/>
          <w:w w:val="115"/>
        </w:rPr>
        <w:t> </w:t>
      </w:r>
      <w:r>
        <w:rPr>
          <w:color w:val="1C286E"/>
          <w:w w:val="115"/>
        </w:rPr>
        <w:t>or</w:t>
      </w:r>
      <w:r>
        <w:rPr>
          <w:color w:val="1C286E"/>
          <w:w w:val="115"/>
        </w:rPr>
        <w:t> </w:t>
      </w:r>
      <w:r>
        <w:rPr>
          <w:color w:val="2F3A7B"/>
          <w:w w:val="115"/>
        </w:rPr>
        <w:t>symptoms</w:t>
      </w:r>
      <w:r>
        <w:rPr>
          <w:color w:val="2F3A7B"/>
          <w:spacing w:val="-4"/>
          <w:w w:val="115"/>
        </w:rPr>
        <w:t> </w:t>
      </w:r>
      <w:r>
        <w:rPr>
          <w:color w:val="1C286E"/>
          <w:w w:val="115"/>
        </w:rPr>
        <w:t>of</w:t>
      </w:r>
      <w:r>
        <w:rPr>
          <w:color w:val="1C286E"/>
          <w:spacing w:val="-9"/>
          <w:w w:val="115"/>
        </w:rPr>
        <w:t> </w:t>
      </w:r>
      <w:r>
        <w:rPr>
          <w:color w:val="1C286E"/>
          <w:w w:val="115"/>
        </w:rPr>
        <w:t>withdraw­ al.</w:t>
      </w:r>
      <w:r>
        <w:rPr>
          <w:color w:val="1C286E"/>
          <w:w w:val="115"/>
        </w:rPr>
        <w:t> </w:t>
      </w:r>
      <w:r>
        <w:rPr>
          <w:color w:val="2F3A7B"/>
          <w:w w:val="115"/>
        </w:rPr>
        <w:t>A </w:t>
      </w:r>
      <w:r>
        <w:rPr>
          <w:color w:val="1C286E"/>
          <w:w w:val="115"/>
        </w:rPr>
        <w:t>decision regarding medication for</w:t>
      </w:r>
      <w:r>
        <w:rPr>
          <w:color w:val="1C286E"/>
          <w:w w:val="115"/>
        </w:rPr>
        <w:t> this </w:t>
      </w:r>
      <w:r>
        <w:rPr>
          <w:color w:val="2F3A7B"/>
          <w:w w:val="115"/>
        </w:rPr>
        <w:t>group should</w:t>
      </w:r>
      <w:r>
        <w:rPr>
          <w:color w:val="2F3A7B"/>
          <w:spacing w:val="40"/>
          <w:w w:val="115"/>
        </w:rPr>
        <w:t> </w:t>
      </w:r>
      <w:r>
        <w:rPr>
          <w:color w:val="1C286E"/>
          <w:w w:val="115"/>
        </w:rPr>
        <w:t>be in part based on age, num­</w:t>
      </w:r>
      <w:r>
        <w:rPr>
          <w:color w:val="1C286E"/>
          <w:spacing w:val="40"/>
          <w:w w:val="115"/>
        </w:rPr>
        <w:t> </w:t>
      </w:r>
      <w:r>
        <w:rPr>
          <w:color w:val="1C286E"/>
          <w:w w:val="115"/>
        </w:rPr>
        <w:t>ber</w:t>
      </w:r>
      <w:r>
        <w:rPr>
          <w:color w:val="1C286E"/>
          <w:w w:val="115"/>
        </w:rPr>
        <w:t> of </w:t>
      </w:r>
      <w:r>
        <w:rPr>
          <w:color w:val="2F3A7B"/>
          <w:w w:val="115"/>
        </w:rPr>
        <w:t>years </w:t>
      </w:r>
      <w:r>
        <w:rPr>
          <w:color w:val="1C286E"/>
          <w:w w:val="115"/>
        </w:rPr>
        <w:t>of alcohol dependence,</w:t>
      </w:r>
      <w:r>
        <w:rPr>
          <w:color w:val="1C286E"/>
          <w:w w:val="115"/>
        </w:rPr>
        <w:t> and</w:t>
      </w:r>
      <w:r>
        <w:rPr>
          <w:color w:val="1C286E"/>
          <w:w w:val="115"/>
        </w:rPr>
        <w:t> the number</w:t>
      </w:r>
      <w:r>
        <w:rPr>
          <w:color w:val="1C286E"/>
          <w:w w:val="115"/>
        </w:rPr>
        <w:t> of previously</w:t>
      </w:r>
      <w:r>
        <w:rPr>
          <w:color w:val="1C286E"/>
          <w:w w:val="115"/>
        </w:rPr>
        <w:t> treated or untreated </w:t>
      </w:r>
      <w:r>
        <w:rPr>
          <w:color w:val="2F3A7B"/>
          <w:w w:val="115"/>
        </w:rPr>
        <w:t>severe </w:t>
      </w:r>
      <w:r>
        <w:rPr>
          <w:color w:val="1C286E"/>
          <w:w w:val="115"/>
        </w:rPr>
        <w:t>withdrawals</w:t>
      </w:r>
      <w:r>
        <w:rPr>
          <w:color w:val="1C286E"/>
          <w:spacing w:val="40"/>
          <w:w w:val="115"/>
        </w:rPr>
        <w:t> </w:t>
      </w:r>
      <w:r>
        <w:rPr>
          <w:color w:val="1C286E"/>
          <w:w w:val="115"/>
        </w:rPr>
        <w:t>(three or four </w:t>
      </w:r>
      <w:r>
        <w:rPr>
          <w:color w:val="2F3A7B"/>
          <w:w w:val="115"/>
        </w:rPr>
        <w:t>appears</w:t>
      </w:r>
      <w:r>
        <w:rPr>
          <w:color w:val="2F3A7B"/>
          <w:spacing w:val="40"/>
          <w:w w:val="115"/>
        </w:rPr>
        <w:t> </w:t>
      </w:r>
      <w:r>
        <w:rPr>
          <w:color w:val="1C286E"/>
          <w:w w:val="115"/>
        </w:rPr>
        <w:t>to be </w:t>
      </w:r>
      <w:r>
        <w:rPr>
          <w:color w:val="2F3A7B"/>
          <w:w w:val="115"/>
        </w:rPr>
        <w:t>a significant</w:t>
      </w:r>
      <w:r>
        <w:rPr>
          <w:color w:val="2F3A7B"/>
          <w:w w:val="115"/>
        </w:rPr>
        <w:t> </w:t>
      </w:r>
      <w:r>
        <w:rPr>
          <w:color w:val="1C286E"/>
          <w:w w:val="115"/>
        </w:rPr>
        <w:t>threshold in </w:t>
      </w:r>
      <w:r>
        <w:rPr>
          <w:color w:val="2F3A7B"/>
          <w:w w:val="115"/>
        </w:rPr>
        <w:t>predicting </w:t>
      </w:r>
      <w:r>
        <w:rPr>
          <w:color w:val="1C286E"/>
          <w:w w:val="115"/>
        </w:rPr>
        <w:t>future </w:t>
      </w:r>
      <w:r>
        <w:rPr>
          <w:color w:val="2F3A7B"/>
          <w:w w:val="115"/>
        </w:rPr>
        <w:t>serious </w:t>
      </w:r>
      <w:r>
        <w:rPr>
          <w:color w:val="1C286E"/>
          <w:w w:val="115"/>
        </w:rPr>
        <w:t>withdrawal)</w:t>
      </w:r>
      <w:r>
        <w:rPr>
          <w:color w:val="1C286E"/>
          <w:w w:val="115"/>
        </w:rPr>
        <w:t> (Shaw </w:t>
      </w:r>
      <w:r>
        <w:rPr>
          <w:color w:val="1C286E"/>
          <w:w w:val="115"/>
          <w:sz w:val="21"/>
        </w:rPr>
        <w:t>1995). </w:t>
      </w:r>
      <w:r>
        <w:rPr>
          <w:rFonts w:ascii="Arial" w:hAnsi="Arial"/>
          <w:color w:val="2F3A7B"/>
          <w:w w:val="115"/>
        </w:rPr>
        <w:t>If</w:t>
      </w:r>
      <w:r>
        <w:rPr>
          <w:rFonts w:ascii="Arial" w:hAnsi="Arial"/>
          <w:color w:val="2F3A7B"/>
          <w:spacing w:val="40"/>
          <w:w w:val="115"/>
        </w:rPr>
        <w:t> </w:t>
      </w:r>
      <w:r>
        <w:rPr>
          <w:color w:val="1C286E"/>
          <w:w w:val="115"/>
        </w:rPr>
        <w:t>there is an opportunity</w:t>
      </w:r>
      <w:r>
        <w:rPr>
          <w:color w:val="1C286E"/>
          <w:w w:val="115"/>
        </w:rPr>
        <w:t> to </w:t>
      </w:r>
      <w:r>
        <w:rPr>
          <w:color w:val="2F3A7B"/>
          <w:w w:val="115"/>
        </w:rPr>
        <w:t>observe </w:t>
      </w:r>
      <w:r>
        <w:rPr>
          <w:color w:val="1C286E"/>
          <w:w w:val="115"/>
        </w:rPr>
        <w:t>the patient in the </w:t>
      </w:r>
      <w:r>
        <w:rPr>
          <w:color w:val="2F3A7B"/>
          <w:w w:val="115"/>
        </w:rPr>
        <w:t>emergency</w:t>
      </w:r>
      <w:r>
        <w:rPr>
          <w:color w:val="2F3A7B"/>
          <w:w w:val="115"/>
        </w:rPr>
        <w:t> </w:t>
      </w:r>
      <w:r>
        <w:rPr>
          <w:color w:val="1C286E"/>
          <w:w w:val="115"/>
        </w:rPr>
        <w:t>department of</w:t>
      </w:r>
      <w:r>
        <w:rPr>
          <w:color w:val="1C286E"/>
          <w:w w:val="115"/>
        </w:rPr>
        <w:t> the</w:t>
      </w:r>
      <w:r>
        <w:rPr>
          <w:color w:val="1C286E"/>
          <w:spacing w:val="37"/>
          <w:w w:val="115"/>
        </w:rPr>
        <w:t> </w:t>
      </w:r>
      <w:r>
        <w:rPr>
          <w:color w:val="1C286E"/>
          <w:w w:val="115"/>
        </w:rPr>
        <w:t>clinic or</w:t>
      </w:r>
      <w:r>
        <w:rPr>
          <w:color w:val="1C286E"/>
          <w:w w:val="115"/>
        </w:rPr>
        <w:t> </w:t>
      </w:r>
      <w:r>
        <w:rPr>
          <w:color w:val="2F3A7B"/>
          <w:w w:val="115"/>
        </w:rPr>
        <w:t>similar setting </w:t>
      </w:r>
      <w:r>
        <w:rPr>
          <w:color w:val="1C286E"/>
          <w:w w:val="115"/>
        </w:rPr>
        <w:t>over the</w:t>
      </w:r>
      <w:r>
        <w:rPr>
          <w:color w:val="1C286E"/>
          <w:w w:val="115"/>
        </w:rPr>
        <w:t> next 6 to 8 hours, then it is possible to delay a decision regarding treat­ ment </w:t>
      </w:r>
      <w:r>
        <w:rPr>
          <w:color w:val="2F3A7B"/>
          <w:w w:val="115"/>
        </w:rPr>
        <w:t>and</w:t>
      </w:r>
      <w:r>
        <w:rPr>
          <w:color w:val="2F3A7B"/>
          <w:w w:val="115"/>
        </w:rPr>
        <w:t> periodically</w:t>
      </w:r>
      <w:r>
        <w:rPr>
          <w:color w:val="2F3A7B"/>
          <w:spacing w:val="40"/>
          <w:w w:val="115"/>
        </w:rPr>
        <w:t> </w:t>
      </w:r>
      <w:r>
        <w:rPr>
          <w:color w:val="2F3A7B"/>
          <w:w w:val="115"/>
        </w:rPr>
        <w:t>reevaluate a client </w:t>
      </w:r>
      <w:r>
        <w:rPr>
          <w:color w:val="1C286E"/>
          <w:w w:val="115"/>
        </w:rPr>
        <w:t>of this </w:t>
      </w:r>
      <w:r>
        <w:rPr>
          <w:color w:val="2F3A7B"/>
          <w:w w:val="115"/>
        </w:rPr>
        <w:t>category. </w:t>
      </w:r>
      <w:r>
        <w:rPr>
          <w:rFonts w:ascii="Arial" w:hAnsi="Arial"/>
          <w:color w:val="2F3A7B"/>
          <w:w w:val="115"/>
        </w:rPr>
        <w:t>If</w:t>
      </w:r>
      <w:r>
        <w:rPr>
          <w:rFonts w:ascii="Arial" w:hAnsi="Arial"/>
          <w:color w:val="2F3A7B"/>
          <w:spacing w:val="40"/>
          <w:w w:val="115"/>
        </w:rPr>
        <w:t> </w:t>
      </w:r>
      <w:r>
        <w:rPr>
          <w:color w:val="1C286E"/>
          <w:w w:val="115"/>
        </w:rPr>
        <w:t>this is not </w:t>
      </w:r>
      <w:r>
        <w:rPr>
          <w:color w:val="2F3A7B"/>
          <w:w w:val="115"/>
        </w:rPr>
        <w:t>possible, </w:t>
      </w:r>
      <w:r>
        <w:rPr>
          <w:color w:val="1C286E"/>
          <w:w w:val="115"/>
        </w:rPr>
        <w:t>then the return</w:t>
      </w:r>
      <w:r>
        <w:rPr>
          <w:color w:val="1C286E"/>
          <w:spacing w:val="36"/>
          <w:w w:val="115"/>
        </w:rPr>
        <w:t> </w:t>
      </w:r>
      <w:r>
        <w:rPr>
          <w:color w:val="1C286E"/>
          <w:w w:val="115"/>
        </w:rPr>
        <w:t>of</w:t>
      </w:r>
      <w:r>
        <w:rPr>
          <w:color w:val="1C286E"/>
          <w:spacing w:val="38"/>
          <w:w w:val="115"/>
        </w:rPr>
        <w:t> </w:t>
      </w:r>
      <w:r>
        <w:rPr>
          <w:color w:val="1C286E"/>
          <w:w w:val="115"/>
        </w:rPr>
        <w:t>the</w:t>
      </w:r>
      <w:r>
        <w:rPr>
          <w:color w:val="1C286E"/>
          <w:spacing w:val="40"/>
          <w:w w:val="115"/>
        </w:rPr>
        <w:t> </w:t>
      </w:r>
      <w:r>
        <w:rPr>
          <w:color w:val="1C286E"/>
          <w:w w:val="115"/>
        </w:rPr>
        <w:t>patient</w:t>
      </w:r>
      <w:r>
        <w:rPr>
          <w:color w:val="1C286E"/>
          <w:spacing w:val="36"/>
          <w:w w:val="115"/>
        </w:rPr>
        <w:t> </w:t>
      </w:r>
      <w:r>
        <w:rPr>
          <w:color w:val="1C286E"/>
          <w:w w:val="115"/>
        </w:rPr>
        <w:t>to a </w:t>
      </w:r>
      <w:r>
        <w:rPr>
          <w:color w:val="2F3A7B"/>
          <w:w w:val="115"/>
        </w:rPr>
        <w:t>setting </w:t>
      </w:r>
      <w:r>
        <w:rPr>
          <w:color w:val="1C286E"/>
          <w:w w:val="115"/>
        </w:rPr>
        <w:t>in</w:t>
      </w:r>
      <w:r>
        <w:rPr>
          <w:color w:val="1C286E"/>
          <w:spacing w:val="31"/>
          <w:w w:val="115"/>
        </w:rPr>
        <w:t> </w:t>
      </w:r>
      <w:r>
        <w:rPr>
          <w:color w:val="1C286E"/>
          <w:w w:val="115"/>
        </w:rPr>
        <w:t>which there is </w:t>
      </w:r>
      <w:r>
        <w:rPr>
          <w:color w:val="2F3A7B"/>
          <w:w w:val="115"/>
        </w:rPr>
        <w:t>some supervision</w:t>
      </w:r>
      <w:r>
        <w:rPr>
          <w:color w:val="2F3A7B"/>
          <w:w w:val="115"/>
        </w:rPr>
        <w:t> </w:t>
      </w:r>
      <w:r>
        <w:rPr>
          <w:color w:val="1C286E"/>
          <w:w w:val="115"/>
        </w:rPr>
        <w:t>by family, </w:t>
      </w:r>
      <w:r>
        <w:rPr>
          <w:color w:val="2F3A7B"/>
          <w:w w:val="115"/>
        </w:rPr>
        <w:t>signifi­ </w:t>
      </w:r>
      <w:r>
        <w:rPr>
          <w:color w:val="1C286E"/>
          <w:w w:val="115"/>
        </w:rPr>
        <w:t>cant others, or in a </w:t>
      </w:r>
      <w:r>
        <w:rPr>
          <w:color w:val="2F3A7B"/>
          <w:w w:val="115"/>
        </w:rPr>
        <w:t>social </w:t>
      </w:r>
      <w:r>
        <w:rPr>
          <w:color w:val="1C286E"/>
          <w:w w:val="115"/>
        </w:rPr>
        <w:t>detoxification pro­ </w:t>
      </w:r>
      <w:r>
        <w:rPr>
          <w:color w:val="2F3A7B"/>
          <w:w w:val="115"/>
        </w:rPr>
        <w:t>gram is </w:t>
      </w:r>
      <w:r>
        <w:rPr>
          <w:color w:val="1C286E"/>
          <w:w w:val="115"/>
        </w:rPr>
        <w:t>desirable.</w:t>
      </w:r>
    </w:p>
    <w:p>
      <w:pPr>
        <w:pStyle w:val="BodyText"/>
        <w:spacing w:line="271" w:lineRule="auto" w:before="171"/>
        <w:ind w:left="256" w:right="647" w:firstLine="9"/>
      </w:pPr>
      <w:r>
        <w:rPr>
          <w:color w:val="1C286E"/>
          <w:w w:val="115"/>
        </w:rPr>
        <w:t>The decision as to whether to </w:t>
      </w:r>
      <w:r>
        <w:rPr>
          <w:color w:val="2F3A7B"/>
          <w:w w:val="115"/>
        </w:rPr>
        <w:t>give </w:t>
      </w:r>
      <w:r>
        <w:rPr>
          <w:color w:val="1C286E"/>
          <w:w w:val="115"/>
        </w:rPr>
        <w:t>the</w:t>
      </w:r>
      <w:r>
        <w:rPr>
          <w:color w:val="1C286E"/>
          <w:spacing w:val="40"/>
          <w:w w:val="115"/>
        </w:rPr>
        <w:t> </w:t>
      </w:r>
      <w:r>
        <w:rPr>
          <w:color w:val="1C286E"/>
          <w:w w:val="115"/>
        </w:rPr>
        <w:t>patient a </w:t>
      </w:r>
      <w:r>
        <w:rPr>
          <w:color w:val="2F3A7B"/>
          <w:w w:val="115"/>
        </w:rPr>
        <w:t>single </w:t>
      </w:r>
      <w:r>
        <w:rPr>
          <w:color w:val="1C286E"/>
          <w:w w:val="115"/>
        </w:rPr>
        <w:t>medication</w:t>
      </w:r>
      <w:r>
        <w:rPr>
          <w:color w:val="1C286E"/>
          <w:spacing w:val="40"/>
          <w:w w:val="115"/>
        </w:rPr>
        <w:t> </w:t>
      </w:r>
      <w:r>
        <w:rPr>
          <w:color w:val="1C286E"/>
          <w:w w:val="115"/>
        </w:rPr>
        <w:t>dose prior</w:t>
      </w:r>
      <w:r>
        <w:rPr>
          <w:color w:val="1C286E"/>
          <w:w w:val="115"/>
        </w:rPr>
        <w:t> to discharge</w:t>
      </w:r>
      <w:r>
        <w:rPr>
          <w:color w:val="1C286E"/>
          <w:spacing w:val="40"/>
          <w:w w:val="115"/>
        </w:rPr>
        <w:t> </w:t>
      </w:r>
      <w:r>
        <w:rPr>
          <w:color w:val="1C286E"/>
          <w:w w:val="115"/>
        </w:rPr>
        <w:t>and</w:t>
      </w:r>
      <w:r>
        <w:rPr>
          <w:color w:val="1C286E"/>
          <w:w w:val="115"/>
        </w:rPr>
        <w:t> perhaps provide one or</w:t>
      </w:r>
      <w:r>
        <w:rPr>
          <w:color w:val="1C286E"/>
          <w:w w:val="115"/>
        </w:rPr>
        <w:t> two </w:t>
      </w:r>
      <w:r>
        <w:rPr>
          <w:color w:val="2F3A7B"/>
          <w:w w:val="115"/>
        </w:rPr>
        <w:t>additional </w:t>
      </w:r>
      <w:r>
        <w:rPr>
          <w:color w:val="1C286E"/>
          <w:w w:val="115"/>
        </w:rPr>
        <w:t>medication doses to be administered</w:t>
      </w:r>
      <w:r>
        <w:rPr>
          <w:color w:val="1C286E"/>
          <w:w w:val="115"/>
        </w:rPr>
        <w:t> </w:t>
      </w:r>
      <w:r>
        <w:rPr>
          <w:color w:val="2F3A7B"/>
          <w:w w:val="115"/>
        </w:rPr>
        <w:t>in </w:t>
      </w:r>
      <w:r>
        <w:rPr>
          <w:color w:val="1C286E"/>
          <w:w w:val="115"/>
        </w:rPr>
        <w:t>the referral </w:t>
      </w:r>
      <w:r>
        <w:rPr>
          <w:color w:val="2F3A7B"/>
          <w:w w:val="115"/>
        </w:rPr>
        <w:t>setting </w:t>
      </w:r>
      <w:r>
        <w:rPr>
          <w:color w:val="1C286E"/>
          <w:w w:val="115"/>
        </w:rPr>
        <w:t>rests </w:t>
      </w:r>
      <w:r>
        <w:rPr>
          <w:color w:val="2F3A7B"/>
          <w:w w:val="115"/>
        </w:rPr>
        <w:t>on adequacy</w:t>
      </w:r>
      <w:r>
        <w:rPr>
          <w:color w:val="2F3A7B"/>
          <w:w w:val="115"/>
        </w:rPr>
        <w:t> </w:t>
      </w:r>
      <w:r>
        <w:rPr>
          <w:color w:val="1C286E"/>
          <w:w w:val="115"/>
        </w:rPr>
        <w:t>of </w:t>
      </w:r>
      <w:r>
        <w:rPr>
          <w:color w:val="2F3A7B"/>
          <w:w w:val="115"/>
        </w:rPr>
        <w:t>supervi­ sion, </w:t>
      </w:r>
      <w:r>
        <w:rPr>
          <w:color w:val="1C286E"/>
          <w:w w:val="115"/>
        </w:rPr>
        <w:t>the </w:t>
      </w:r>
      <w:r>
        <w:rPr>
          <w:color w:val="2F3A7B"/>
          <w:w w:val="115"/>
        </w:rPr>
        <w:t>probability</w:t>
      </w:r>
      <w:r>
        <w:rPr>
          <w:color w:val="2F3A7B"/>
          <w:w w:val="115"/>
        </w:rPr>
        <w:t> </w:t>
      </w:r>
      <w:r>
        <w:rPr>
          <w:color w:val="1C286E"/>
          <w:w w:val="115"/>
        </w:rPr>
        <w:t>of whether</w:t>
      </w:r>
      <w:r>
        <w:rPr>
          <w:color w:val="1C286E"/>
          <w:w w:val="115"/>
        </w:rPr>
        <w:t> the patient</w:t>
      </w:r>
      <w:r>
        <w:rPr>
          <w:color w:val="1C286E"/>
          <w:spacing w:val="80"/>
          <w:w w:val="115"/>
        </w:rPr>
        <w:t> </w:t>
      </w:r>
      <w:r>
        <w:rPr>
          <w:color w:val="1C286E"/>
          <w:w w:val="115"/>
        </w:rPr>
        <w:t>will drink while undergoing treatment, and </w:t>
      </w:r>
      <w:r>
        <w:rPr>
          <w:color w:val="2F3A7B"/>
          <w:w w:val="115"/>
        </w:rPr>
        <w:t>whether</w:t>
      </w:r>
      <w:r>
        <w:rPr>
          <w:color w:val="2F3A7B"/>
          <w:w w:val="115"/>
        </w:rPr>
        <w:t> </w:t>
      </w:r>
      <w:r>
        <w:rPr>
          <w:color w:val="1C286E"/>
          <w:w w:val="115"/>
        </w:rPr>
        <w:t>the patient </w:t>
      </w:r>
      <w:r>
        <w:rPr>
          <w:color w:val="2F3A7B"/>
          <w:w w:val="115"/>
        </w:rPr>
        <w:t>can </w:t>
      </w:r>
      <w:r>
        <w:rPr>
          <w:color w:val="1C286E"/>
          <w:w w:val="115"/>
        </w:rPr>
        <w:t>or will return for assessments</w:t>
      </w:r>
      <w:r>
        <w:rPr>
          <w:color w:val="1C286E"/>
          <w:w w:val="115"/>
        </w:rPr>
        <w:t> the following day. In</w:t>
      </w:r>
      <w:r>
        <w:rPr>
          <w:color w:val="1C286E"/>
          <w:w w:val="115"/>
        </w:rPr>
        <w:t> </w:t>
      </w:r>
      <w:r>
        <w:rPr>
          <w:color w:val="2F3A7B"/>
          <w:w w:val="115"/>
        </w:rPr>
        <w:t>some cir­ cumstances,</w:t>
      </w:r>
      <w:r>
        <w:rPr>
          <w:color w:val="2F3A7B"/>
          <w:spacing w:val="40"/>
          <w:w w:val="115"/>
        </w:rPr>
        <w:t> </w:t>
      </w:r>
      <w:r>
        <w:rPr>
          <w:color w:val="1C286E"/>
          <w:w w:val="115"/>
        </w:rPr>
        <w:t>no treatment</w:t>
      </w:r>
      <w:r>
        <w:rPr>
          <w:color w:val="1C286E"/>
          <w:w w:val="115"/>
        </w:rPr>
        <w:t> may </w:t>
      </w:r>
      <w:r>
        <w:rPr>
          <w:color w:val="2F3A7B"/>
          <w:w w:val="115"/>
        </w:rPr>
        <w:t>be safer </w:t>
      </w:r>
      <w:r>
        <w:rPr>
          <w:color w:val="1C286E"/>
          <w:w w:val="115"/>
        </w:rPr>
        <w:t>than treatment</w:t>
      </w:r>
      <w:r>
        <w:rPr>
          <w:color w:val="1C286E"/>
          <w:w w:val="115"/>
        </w:rPr>
        <w:t> with medication.</w:t>
      </w:r>
      <w:r>
        <w:rPr>
          <w:color w:val="1C286E"/>
          <w:w w:val="115"/>
        </w:rPr>
        <w:t> Mayo-Smith</w:t>
      </w:r>
      <w:r>
        <w:rPr>
          <w:color w:val="1C286E"/>
          <w:w w:val="115"/>
        </w:rPr>
        <w:t> </w:t>
      </w:r>
      <w:r>
        <w:rPr>
          <w:color w:val="1C286E"/>
          <w:w w:val="115"/>
          <w:sz w:val="21"/>
        </w:rPr>
        <w:t>(1997)</w:t>
      </w:r>
      <w:r>
        <w:rPr>
          <w:color w:val="1C286E"/>
          <w:spacing w:val="-4"/>
          <w:w w:val="115"/>
          <w:sz w:val="21"/>
        </w:rPr>
        <w:t> </w:t>
      </w:r>
      <w:r>
        <w:rPr>
          <w:color w:val="1C286E"/>
          <w:w w:val="115"/>
        </w:rPr>
        <w:t>has</w:t>
      </w:r>
      <w:r>
        <w:rPr>
          <w:color w:val="1C286E"/>
          <w:spacing w:val="21"/>
          <w:w w:val="115"/>
        </w:rPr>
        <w:t> </w:t>
      </w:r>
      <w:r>
        <w:rPr>
          <w:color w:val="2F3A7B"/>
          <w:w w:val="115"/>
        </w:rPr>
        <w:t>shown</w:t>
      </w:r>
      <w:r>
        <w:rPr>
          <w:color w:val="2F3A7B"/>
          <w:spacing w:val="-3"/>
          <w:w w:val="115"/>
        </w:rPr>
        <w:t> </w:t>
      </w:r>
      <w:r>
        <w:rPr>
          <w:color w:val="1C286E"/>
          <w:w w:val="115"/>
        </w:rPr>
        <w:t>that</w:t>
      </w:r>
      <w:r>
        <w:rPr>
          <w:color w:val="1C286E"/>
          <w:spacing w:val="-5"/>
          <w:w w:val="115"/>
        </w:rPr>
        <w:t> </w:t>
      </w:r>
      <w:r>
        <w:rPr>
          <w:color w:val="1C286E"/>
          <w:w w:val="115"/>
        </w:rPr>
        <w:t>benzodiazepines</w:t>
      </w:r>
      <w:r>
        <w:rPr>
          <w:color w:val="1C286E"/>
          <w:spacing w:val="-7"/>
          <w:w w:val="115"/>
        </w:rPr>
        <w:t> </w:t>
      </w:r>
      <w:r>
        <w:rPr>
          <w:color w:val="2F3A7B"/>
          <w:w w:val="115"/>
        </w:rPr>
        <w:t>confer </w:t>
      </w:r>
      <w:r>
        <w:rPr>
          <w:color w:val="1C286E"/>
          <w:w w:val="115"/>
        </w:rPr>
        <w:t>protection</w:t>
      </w:r>
      <w:r>
        <w:rPr>
          <w:color w:val="1C286E"/>
          <w:w w:val="115"/>
        </w:rPr>
        <w:t> against</w:t>
      </w:r>
      <w:r>
        <w:rPr>
          <w:color w:val="1C286E"/>
          <w:w w:val="115"/>
        </w:rPr>
        <w:t> alcohol withdrawal </w:t>
      </w:r>
      <w:r>
        <w:rPr>
          <w:color w:val="2F3A7B"/>
          <w:w w:val="115"/>
        </w:rPr>
        <w:t>seizures </w:t>
      </w:r>
      <w:r>
        <w:rPr>
          <w:color w:val="1C286E"/>
          <w:w w:val="115"/>
        </w:rPr>
        <w:t>and</w:t>
      </w:r>
      <w:r>
        <w:rPr>
          <w:color w:val="1C286E"/>
          <w:spacing w:val="40"/>
          <w:w w:val="115"/>
        </w:rPr>
        <w:t> </w:t>
      </w:r>
      <w:r>
        <w:rPr>
          <w:color w:val="1C286E"/>
          <w:w w:val="115"/>
        </w:rPr>
        <w:t>thus patients </w:t>
      </w:r>
      <w:r>
        <w:rPr>
          <w:color w:val="2F3A7B"/>
          <w:w w:val="115"/>
        </w:rPr>
        <w:t>with </w:t>
      </w:r>
      <w:r>
        <w:rPr>
          <w:color w:val="1C286E"/>
          <w:w w:val="115"/>
        </w:rPr>
        <w:t>previous seizures</w:t>
      </w:r>
      <w:r>
        <w:rPr>
          <w:color w:val="1C286E"/>
          <w:spacing w:val="40"/>
          <w:w w:val="115"/>
        </w:rPr>
        <w:t> </w:t>
      </w:r>
      <w:r>
        <w:rPr>
          <w:color w:val="2F3A7B"/>
          <w:w w:val="115"/>
        </w:rPr>
        <w:t>should </w:t>
      </w:r>
      <w:r>
        <w:rPr>
          <w:color w:val="1C286E"/>
          <w:w w:val="115"/>
        </w:rPr>
        <w:t>be treated early. The </w:t>
      </w:r>
      <w:r>
        <w:rPr>
          <w:color w:val="2F3A7B"/>
          <w:w w:val="115"/>
        </w:rPr>
        <w:t>same </w:t>
      </w:r>
      <w:r>
        <w:rPr>
          <w:color w:val="1C286E"/>
          <w:w w:val="115"/>
        </w:rPr>
        <w:t>applies to delirium. Both </w:t>
      </w:r>
      <w:r>
        <w:rPr>
          <w:color w:val="2F3A7B"/>
          <w:w w:val="115"/>
        </w:rPr>
        <w:t>of</w:t>
      </w:r>
      <w:r>
        <w:rPr>
          <w:color w:val="2F3A7B"/>
          <w:w w:val="115"/>
        </w:rPr>
        <w:t> </w:t>
      </w:r>
      <w:r>
        <w:rPr>
          <w:color w:val="1C286E"/>
          <w:w w:val="115"/>
        </w:rPr>
        <w:t>these</w:t>
      </w:r>
      <w:r>
        <w:rPr>
          <w:color w:val="1C286E"/>
          <w:spacing w:val="-2"/>
          <w:w w:val="115"/>
        </w:rPr>
        <w:t> </w:t>
      </w:r>
      <w:r>
        <w:rPr>
          <w:color w:val="1C286E"/>
          <w:w w:val="115"/>
        </w:rPr>
        <w:t>topics</w:t>
      </w:r>
      <w:r>
        <w:rPr>
          <w:color w:val="1C286E"/>
          <w:spacing w:val="-1"/>
          <w:w w:val="115"/>
        </w:rPr>
        <w:t> </w:t>
      </w:r>
      <w:r>
        <w:rPr>
          <w:color w:val="2F3A7B"/>
          <w:w w:val="115"/>
        </w:rPr>
        <w:t>will</w:t>
      </w:r>
      <w:r>
        <w:rPr>
          <w:color w:val="2F3A7B"/>
          <w:spacing w:val="-2"/>
          <w:w w:val="115"/>
        </w:rPr>
        <w:t> </w:t>
      </w:r>
      <w:r>
        <w:rPr>
          <w:color w:val="1C286E"/>
          <w:w w:val="115"/>
        </w:rPr>
        <w:t>be</w:t>
      </w:r>
      <w:r>
        <w:rPr>
          <w:color w:val="1C286E"/>
          <w:w w:val="115"/>
        </w:rPr>
        <w:t> </w:t>
      </w:r>
      <w:r>
        <w:rPr>
          <w:color w:val="2F3A7B"/>
          <w:w w:val="115"/>
        </w:rPr>
        <w:t>explored in greater </w:t>
      </w:r>
      <w:r>
        <w:rPr>
          <w:color w:val="1C286E"/>
          <w:w w:val="115"/>
        </w:rPr>
        <w:t>detail in the next </w:t>
      </w:r>
      <w:r>
        <w:rPr>
          <w:color w:val="2F3A7B"/>
          <w:w w:val="115"/>
        </w:rPr>
        <w:t>section.</w:t>
      </w:r>
    </w:p>
    <w:p>
      <w:pPr>
        <w:pStyle w:val="BodyText"/>
        <w:spacing w:line="268" w:lineRule="auto"/>
        <w:ind w:left="262" w:right="706" w:firstLine="1"/>
      </w:pPr>
      <w:r>
        <w:rPr>
          <w:color w:val="1C286E"/>
          <w:w w:val="115"/>
        </w:rPr>
        <w:t>Extremely</w:t>
      </w:r>
      <w:r>
        <w:rPr>
          <w:color w:val="1C286E"/>
          <w:w w:val="115"/>
        </w:rPr>
        <w:t> heavy drinking in the weeks prior to complete</w:t>
      </w:r>
      <w:r>
        <w:rPr>
          <w:color w:val="1C286E"/>
          <w:w w:val="115"/>
        </w:rPr>
        <w:t> </w:t>
      </w:r>
      <w:r>
        <w:rPr>
          <w:color w:val="2F3A7B"/>
          <w:w w:val="115"/>
        </w:rPr>
        <w:t>cessation</w:t>
      </w:r>
      <w:r>
        <w:rPr>
          <w:color w:val="2F3A7B"/>
          <w:w w:val="115"/>
        </w:rPr>
        <w:t> </w:t>
      </w:r>
      <w:r>
        <w:rPr>
          <w:color w:val="1C286E"/>
          <w:w w:val="115"/>
        </w:rPr>
        <w:t>also predicts more </w:t>
      </w:r>
      <w:r>
        <w:rPr>
          <w:color w:val="2F3A7B"/>
          <w:w w:val="115"/>
        </w:rPr>
        <w:t>severe</w:t>
      </w:r>
      <w:r>
        <w:rPr>
          <w:color w:val="2F3A7B"/>
          <w:spacing w:val="-11"/>
          <w:w w:val="115"/>
        </w:rPr>
        <w:t> </w:t>
      </w:r>
      <w:r>
        <w:rPr>
          <w:color w:val="1C286E"/>
          <w:w w:val="115"/>
        </w:rPr>
        <w:t>withdrawal</w:t>
      </w:r>
      <w:r>
        <w:rPr>
          <w:color w:val="1C286E"/>
          <w:spacing w:val="-6"/>
          <w:w w:val="115"/>
        </w:rPr>
        <w:t> </w:t>
      </w:r>
      <w:r>
        <w:rPr>
          <w:color w:val="1C286E"/>
          <w:w w:val="115"/>
        </w:rPr>
        <w:t>(Lejoyeux</w:t>
      </w:r>
      <w:r>
        <w:rPr>
          <w:color w:val="1C286E"/>
          <w:spacing w:val="-6"/>
          <w:w w:val="115"/>
        </w:rPr>
        <w:t> </w:t>
      </w:r>
      <w:r>
        <w:rPr>
          <w:color w:val="2F3A7B"/>
          <w:w w:val="115"/>
        </w:rPr>
        <w:t>et</w:t>
      </w:r>
      <w:r>
        <w:rPr>
          <w:color w:val="2F3A7B"/>
          <w:spacing w:val="-4"/>
          <w:w w:val="115"/>
        </w:rPr>
        <w:t> </w:t>
      </w:r>
      <w:r>
        <w:rPr>
          <w:color w:val="1C286E"/>
          <w:w w:val="115"/>
        </w:rPr>
        <w:t>al.</w:t>
      </w:r>
      <w:r>
        <w:rPr>
          <w:color w:val="1C286E"/>
          <w:spacing w:val="-1"/>
          <w:w w:val="115"/>
        </w:rPr>
        <w:t> </w:t>
      </w:r>
      <w:r>
        <w:rPr>
          <w:color w:val="1C286E"/>
          <w:w w:val="115"/>
          <w:sz w:val="21"/>
        </w:rPr>
        <w:t>1998),</w:t>
      </w:r>
      <w:r>
        <w:rPr>
          <w:color w:val="1C286E"/>
          <w:spacing w:val="-13"/>
          <w:w w:val="115"/>
          <w:sz w:val="21"/>
        </w:rPr>
        <w:t> </w:t>
      </w:r>
      <w:r>
        <w:rPr>
          <w:color w:val="1C286E"/>
          <w:w w:val="115"/>
        </w:rPr>
        <w:t>but confirming </w:t>
      </w:r>
      <w:r>
        <w:rPr>
          <w:color w:val="2F3A7B"/>
          <w:w w:val="115"/>
        </w:rPr>
        <w:t>such </w:t>
      </w:r>
      <w:r>
        <w:rPr>
          <w:color w:val="1C286E"/>
          <w:w w:val="115"/>
        </w:rPr>
        <w:t>a history often </w:t>
      </w:r>
      <w:r>
        <w:rPr>
          <w:color w:val="2F3A7B"/>
          <w:w w:val="115"/>
        </w:rPr>
        <w:t>is </w:t>
      </w:r>
      <w:r>
        <w:rPr>
          <w:color w:val="1C286E"/>
          <w:w w:val="115"/>
        </w:rPr>
        <w:t>difficult.</w:t>
      </w:r>
    </w:p>
    <w:p>
      <w:pPr>
        <w:pStyle w:val="BodyText"/>
        <w:spacing w:line="271" w:lineRule="auto" w:before="173"/>
        <w:ind w:left="254" w:right="786" w:firstLine="6"/>
      </w:pPr>
      <w:r>
        <w:rPr>
          <w:color w:val="1C286E"/>
          <w:w w:val="115"/>
        </w:rPr>
        <w:t>A</w:t>
      </w:r>
      <w:r>
        <w:rPr>
          <w:color w:val="1C286E"/>
          <w:spacing w:val="-13"/>
          <w:w w:val="115"/>
        </w:rPr>
        <w:t> </w:t>
      </w:r>
      <w:r>
        <w:rPr>
          <w:color w:val="1C286E"/>
          <w:w w:val="115"/>
        </w:rPr>
        <w:t>less accepted</w:t>
      </w:r>
      <w:r>
        <w:rPr>
          <w:color w:val="1C286E"/>
          <w:w w:val="115"/>
        </w:rPr>
        <w:t> and</w:t>
      </w:r>
      <w:r>
        <w:rPr>
          <w:color w:val="1C286E"/>
          <w:w w:val="115"/>
        </w:rPr>
        <w:t> more</w:t>
      </w:r>
      <w:r>
        <w:rPr>
          <w:color w:val="1C286E"/>
          <w:spacing w:val="-1"/>
          <w:w w:val="115"/>
        </w:rPr>
        <w:t> </w:t>
      </w:r>
      <w:r>
        <w:rPr>
          <w:color w:val="1C286E"/>
          <w:w w:val="115"/>
        </w:rPr>
        <w:t>controversial</w:t>
      </w:r>
      <w:r>
        <w:rPr>
          <w:color w:val="1C286E"/>
          <w:w w:val="115"/>
        </w:rPr>
        <w:t> posi­ tion on the indications for</w:t>
      </w:r>
      <w:r>
        <w:rPr>
          <w:color w:val="1C286E"/>
          <w:w w:val="115"/>
        </w:rPr>
        <w:t> medication</w:t>
      </w:r>
      <w:r>
        <w:rPr>
          <w:color w:val="1C286E"/>
          <w:w w:val="115"/>
        </w:rPr>
        <w:t> treat­ ment for</w:t>
      </w:r>
      <w:r>
        <w:rPr>
          <w:color w:val="1C286E"/>
          <w:w w:val="115"/>
        </w:rPr>
        <w:t> alcohol withdrawal </w:t>
      </w:r>
      <w:r>
        <w:rPr>
          <w:color w:val="2F3A7B"/>
          <w:w w:val="115"/>
        </w:rPr>
        <w:t>springs </w:t>
      </w:r>
      <w:r>
        <w:rPr>
          <w:color w:val="1C286E"/>
          <w:w w:val="115"/>
        </w:rPr>
        <w:t>from </w:t>
      </w:r>
      <w:r>
        <w:rPr>
          <w:color w:val="2F3A7B"/>
          <w:w w:val="115"/>
        </w:rPr>
        <w:t>studies </w:t>
      </w:r>
      <w:r>
        <w:rPr>
          <w:color w:val="1C286E"/>
          <w:w w:val="115"/>
        </w:rPr>
        <w:t>that </w:t>
      </w:r>
      <w:r>
        <w:rPr>
          <w:color w:val="2F3A7B"/>
          <w:w w:val="115"/>
        </w:rPr>
        <w:t>attempt</w:t>
      </w:r>
      <w:r>
        <w:rPr>
          <w:color w:val="2F3A7B"/>
          <w:w w:val="115"/>
        </w:rPr>
        <w:t> </w:t>
      </w:r>
      <w:r>
        <w:rPr>
          <w:color w:val="1C286E"/>
          <w:w w:val="115"/>
        </w:rPr>
        <w:t>to measure oxidative </w:t>
      </w:r>
      <w:r>
        <w:rPr>
          <w:color w:val="2F3A7B"/>
          <w:w w:val="115"/>
        </w:rPr>
        <w:t>stress, </w:t>
      </w:r>
      <w:r>
        <w:rPr>
          <w:color w:val="1C286E"/>
          <w:w w:val="115"/>
        </w:rPr>
        <w:t>which is the </w:t>
      </w:r>
      <w:r>
        <w:rPr>
          <w:color w:val="2F3A7B"/>
          <w:w w:val="115"/>
        </w:rPr>
        <w:t>formation </w:t>
      </w:r>
      <w:r>
        <w:rPr>
          <w:color w:val="1C286E"/>
          <w:w w:val="115"/>
        </w:rPr>
        <w:t>of oxidative free radicals (</w:t>
      </w:r>
      <w:r>
        <w:rPr>
          <w:color w:val="2F3A7B"/>
          <w:w w:val="115"/>
        </w:rPr>
        <w:t>chemicals</w:t>
      </w:r>
      <w:r>
        <w:rPr>
          <w:color w:val="2F3A7B"/>
          <w:w w:val="115"/>
        </w:rPr>
        <w:t> </w:t>
      </w:r>
      <w:r>
        <w:rPr>
          <w:color w:val="1C286E"/>
          <w:w w:val="115"/>
        </w:rPr>
        <w:t>that damage </w:t>
      </w:r>
      <w:r>
        <w:rPr>
          <w:color w:val="2F3A7B"/>
          <w:w w:val="115"/>
        </w:rPr>
        <w:t>pro­ </w:t>
      </w:r>
      <w:r>
        <w:rPr>
          <w:color w:val="1C286E"/>
          <w:w w:val="115"/>
        </w:rPr>
        <w:t>teins), and </w:t>
      </w:r>
      <w:r>
        <w:rPr>
          <w:color w:val="2F3A7B"/>
          <w:w w:val="115"/>
        </w:rPr>
        <w:t>stress </w:t>
      </w:r>
      <w:r>
        <w:rPr>
          <w:color w:val="1C286E"/>
          <w:w w:val="115"/>
        </w:rPr>
        <w:t>hormones</w:t>
      </w:r>
      <w:r>
        <w:rPr>
          <w:color w:val="1C286E"/>
          <w:w w:val="115"/>
        </w:rPr>
        <w:t> during alcohol </w:t>
      </w:r>
      <w:r>
        <w:rPr>
          <w:color w:val="2F3A7B"/>
          <w:w w:val="115"/>
        </w:rPr>
        <w:t>withdrawal </w:t>
      </w:r>
      <w:r>
        <w:rPr>
          <w:color w:val="1C286E"/>
          <w:w w:val="115"/>
        </w:rPr>
        <w:t>(Dupont </w:t>
      </w:r>
      <w:r>
        <w:rPr>
          <w:color w:val="2F3A7B"/>
          <w:w w:val="115"/>
        </w:rPr>
        <w:t>et </w:t>
      </w:r>
      <w:r>
        <w:rPr>
          <w:color w:val="1C286E"/>
          <w:w w:val="115"/>
        </w:rPr>
        <w:t>al.</w:t>
      </w:r>
      <w:r>
        <w:rPr>
          <w:color w:val="1C286E"/>
          <w:w w:val="115"/>
        </w:rPr>
        <w:t> 2000; Tsai </w:t>
      </w:r>
      <w:r>
        <w:rPr>
          <w:color w:val="2F3A7B"/>
          <w:w w:val="115"/>
        </w:rPr>
        <w:t>et </w:t>
      </w:r>
      <w:r>
        <w:rPr>
          <w:color w:val="1C286E"/>
          <w:w w:val="115"/>
        </w:rPr>
        <w:t>al.</w:t>
      </w:r>
    </w:p>
    <w:p>
      <w:pPr>
        <w:spacing w:after="0" w:line="271" w:lineRule="auto"/>
        <w:sectPr>
          <w:footerReference w:type="default" r:id="rId22"/>
          <w:pgSz w:w="12240" w:h="15840"/>
          <w:pgMar w:footer="969" w:header="0" w:top="1320" w:bottom="1160" w:left="600" w:right="880"/>
          <w:cols w:num="2" w:equalWidth="0">
            <w:col w:w="5478" w:space="40"/>
            <w:col w:w="5242"/>
          </w:cols>
        </w:sectPr>
      </w:pPr>
    </w:p>
    <w:p>
      <w:pPr>
        <w:pStyle w:val="BodyText"/>
        <w:spacing w:line="271" w:lineRule="auto" w:before="74"/>
        <w:ind w:left="681" w:hanging="8"/>
      </w:pPr>
      <w:r>
        <w:rPr>
          <w:color w:val="1C2870"/>
          <w:w w:val="115"/>
        </w:rPr>
        <w:t>1998). These </w:t>
      </w:r>
      <w:r>
        <w:rPr>
          <w:color w:val="2F3A7B"/>
          <w:w w:val="115"/>
        </w:rPr>
        <w:t>studies </w:t>
      </w:r>
      <w:r>
        <w:rPr>
          <w:color w:val="1C2870"/>
          <w:w w:val="115"/>
        </w:rPr>
        <w:t>have asserted that indi­ </w:t>
      </w:r>
      <w:r>
        <w:rPr>
          <w:color w:val="2F3A7B"/>
          <w:w w:val="115"/>
        </w:rPr>
        <w:t>viduals who </w:t>
      </w:r>
      <w:r>
        <w:rPr>
          <w:color w:val="1C2870"/>
          <w:w w:val="115"/>
        </w:rPr>
        <w:t>are</w:t>
      </w:r>
      <w:r>
        <w:rPr>
          <w:color w:val="1C2870"/>
          <w:spacing w:val="40"/>
          <w:w w:val="115"/>
        </w:rPr>
        <w:t> </w:t>
      </w:r>
      <w:r>
        <w:rPr>
          <w:color w:val="2F3A7B"/>
          <w:w w:val="115"/>
        </w:rPr>
        <w:t>undergoing </w:t>
      </w:r>
      <w:r>
        <w:rPr>
          <w:color w:val="1C2870"/>
          <w:w w:val="115"/>
        </w:rPr>
        <w:t>mild withdrawal </w:t>
      </w:r>
      <w:r>
        <w:rPr>
          <w:color w:val="2F3A7B"/>
          <w:w w:val="115"/>
        </w:rPr>
        <w:t>without</w:t>
      </w:r>
      <w:r>
        <w:rPr>
          <w:color w:val="2F3A7B"/>
          <w:w w:val="115"/>
        </w:rPr>
        <w:t> </w:t>
      </w:r>
      <w:r>
        <w:rPr>
          <w:color w:val="1C2870"/>
          <w:w w:val="115"/>
        </w:rPr>
        <w:t>treatment</w:t>
      </w:r>
      <w:r>
        <w:rPr>
          <w:color w:val="1C2870"/>
          <w:w w:val="115"/>
        </w:rPr>
        <w:t> </w:t>
      </w:r>
      <w:r>
        <w:rPr>
          <w:color w:val="2F3A7B"/>
          <w:w w:val="115"/>
        </w:rPr>
        <w:t>still </w:t>
      </w:r>
      <w:r>
        <w:rPr>
          <w:color w:val="1C2870"/>
          <w:w w:val="115"/>
        </w:rPr>
        <w:t>have the </w:t>
      </w:r>
      <w:r>
        <w:rPr>
          <w:color w:val="2F3A7B"/>
          <w:w w:val="115"/>
        </w:rPr>
        <w:t>formation</w:t>
      </w:r>
      <w:r>
        <w:rPr>
          <w:color w:val="2F3A7B"/>
          <w:w w:val="115"/>
        </w:rPr>
        <w:t> </w:t>
      </w:r>
      <w:r>
        <w:rPr>
          <w:color w:val="1C2870"/>
          <w:w w:val="115"/>
        </w:rPr>
        <w:t>of toxic oxidative products which have the hypo­ thetical potential of </w:t>
      </w:r>
      <w:r>
        <w:rPr>
          <w:color w:val="2F3A7B"/>
          <w:w w:val="115"/>
        </w:rPr>
        <w:t>producing</w:t>
      </w:r>
      <w:r>
        <w:rPr>
          <w:color w:val="2F3A7B"/>
          <w:w w:val="115"/>
        </w:rPr>
        <w:t> </w:t>
      </w:r>
      <w:r>
        <w:rPr>
          <w:color w:val="1C2870"/>
          <w:w w:val="115"/>
        </w:rPr>
        <w:t>neuronal dam­ age and</w:t>
      </w:r>
      <w:r>
        <w:rPr>
          <w:color w:val="1C2870"/>
          <w:spacing w:val="40"/>
          <w:w w:val="115"/>
        </w:rPr>
        <w:t> </w:t>
      </w:r>
      <w:r>
        <w:rPr>
          <w:color w:val="1C2870"/>
          <w:w w:val="115"/>
        </w:rPr>
        <w:t>perhaps </w:t>
      </w:r>
      <w:r>
        <w:rPr>
          <w:color w:val="2F3A7B"/>
          <w:w w:val="115"/>
        </w:rPr>
        <w:t>some cell </w:t>
      </w:r>
      <w:r>
        <w:rPr>
          <w:color w:val="1C2870"/>
          <w:w w:val="115"/>
        </w:rPr>
        <w:t>death. Lending </w:t>
      </w:r>
      <w:r>
        <w:rPr>
          <w:color w:val="2F3A7B"/>
          <w:w w:val="115"/>
        </w:rPr>
        <w:t>support </w:t>
      </w:r>
      <w:r>
        <w:rPr>
          <w:color w:val="1C2870"/>
          <w:w w:val="115"/>
        </w:rPr>
        <w:t>to this argument is the fact that alco­ hol </w:t>
      </w:r>
      <w:r>
        <w:rPr>
          <w:color w:val="2F3A7B"/>
          <w:w w:val="115"/>
        </w:rPr>
        <w:t>withdrawal </w:t>
      </w:r>
      <w:r>
        <w:rPr>
          <w:color w:val="1C2870"/>
          <w:w w:val="115"/>
        </w:rPr>
        <w:t>appears</w:t>
      </w:r>
      <w:r>
        <w:rPr>
          <w:color w:val="1C2870"/>
          <w:w w:val="115"/>
        </w:rPr>
        <w:t> to be progressive </w:t>
      </w:r>
      <w:r>
        <w:rPr>
          <w:color w:val="2F3A7B"/>
          <w:w w:val="115"/>
        </w:rPr>
        <w:t>in </w:t>
      </w:r>
      <w:r>
        <w:rPr>
          <w:color w:val="1C2870"/>
          <w:w w:val="115"/>
        </w:rPr>
        <w:t>that </w:t>
      </w:r>
      <w:r>
        <w:rPr>
          <w:color w:val="2F3A7B"/>
          <w:w w:val="115"/>
        </w:rPr>
        <w:t>it worsens with each successive episode </w:t>
      </w:r>
      <w:r>
        <w:rPr>
          <w:color w:val="1C2870"/>
          <w:w w:val="115"/>
        </w:rPr>
        <w:t>(Malcolm</w:t>
      </w:r>
      <w:r>
        <w:rPr>
          <w:color w:val="1C2870"/>
          <w:w w:val="115"/>
        </w:rPr>
        <w:t> </w:t>
      </w:r>
      <w:r>
        <w:rPr>
          <w:color w:val="2F3A7B"/>
          <w:w w:val="115"/>
        </w:rPr>
        <w:t>et</w:t>
      </w:r>
      <w:r>
        <w:rPr>
          <w:color w:val="2F3A7B"/>
          <w:w w:val="115"/>
        </w:rPr>
        <w:t> al.</w:t>
      </w:r>
      <w:r>
        <w:rPr>
          <w:color w:val="2F3A7B"/>
          <w:spacing w:val="40"/>
          <w:w w:val="115"/>
        </w:rPr>
        <w:t> </w:t>
      </w:r>
      <w:r>
        <w:rPr>
          <w:color w:val="1C2870"/>
          <w:w w:val="115"/>
        </w:rPr>
        <w:t>2000) </w:t>
      </w:r>
      <w:r>
        <w:rPr>
          <w:color w:val="2F3A7B"/>
          <w:w w:val="115"/>
        </w:rPr>
        <w:t>and</w:t>
      </w:r>
      <w:r>
        <w:rPr>
          <w:color w:val="2F3A7B"/>
          <w:spacing w:val="40"/>
          <w:w w:val="115"/>
        </w:rPr>
        <w:t> </w:t>
      </w:r>
      <w:r>
        <w:rPr>
          <w:color w:val="1C2870"/>
          <w:w w:val="115"/>
        </w:rPr>
        <w:t>that </w:t>
      </w:r>
      <w:r>
        <w:rPr>
          <w:color w:val="2F3A7B"/>
          <w:w w:val="115"/>
        </w:rPr>
        <w:t>some </w:t>
      </w:r>
      <w:r>
        <w:rPr>
          <w:color w:val="1C2870"/>
          <w:w w:val="115"/>
        </w:rPr>
        <w:t>patients dependent</w:t>
      </w:r>
      <w:r>
        <w:rPr>
          <w:color w:val="1C2870"/>
          <w:w w:val="115"/>
        </w:rPr>
        <w:t> on alcohol develop </w:t>
      </w:r>
      <w:r>
        <w:rPr>
          <w:color w:val="2F3A7B"/>
          <w:w w:val="115"/>
        </w:rPr>
        <w:t>evidence </w:t>
      </w:r>
      <w:r>
        <w:rPr>
          <w:color w:val="1C2870"/>
          <w:w w:val="115"/>
        </w:rPr>
        <w:t>of dementia</w:t>
      </w:r>
      <w:r>
        <w:rPr>
          <w:color w:val="1C2870"/>
          <w:w w:val="115"/>
        </w:rPr>
        <w:t> over time.</w:t>
      </w:r>
      <w:r>
        <w:rPr>
          <w:color w:val="1C2870"/>
          <w:w w:val="115"/>
        </w:rPr>
        <w:t> On the other hand, age, nutritional </w:t>
      </w:r>
      <w:r>
        <w:rPr>
          <w:color w:val="2F3A7B"/>
          <w:w w:val="115"/>
        </w:rPr>
        <w:t>status, </w:t>
      </w:r>
      <w:r>
        <w:rPr>
          <w:color w:val="1C2870"/>
          <w:w w:val="115"/>
        </w:rPr>
        <w:t>trauma, </w:t>
      </w:r>
      <w:r>
        <w:rPr>
          <w:color w:val="2F3A7B"/>
          <w:w w:val="115"/>
        </w:rPr>
        <w:t>co-occurring </w:t>
      </w:r>
      <w:r>
        <w:rPr>
          <w:color w:val="1C2870"/>
          <w:w w:val="115"/>
        </w:rPr>
        <w:t>con­ ditions, and other unspecified</w:t>
      </w:r>
      <w:r>
        <w:rPr>
          <w:color w:val="1C2870"/>
          <w:w w:val="115"/>
        </w:rPr>
        <w:t> </w:t>
      </w:r>
      <w:r>
        <w:rPr>
          <w:color w:val="2F3A7B"/>
          <w:w w:val="115"/>
        </w:rPr>
        <w:t>events </w:t>
      </w:r>
      <w:r>
        <w:rPr>
          <w:color w:val="1C2870"/>
          <w:w w:val="115"/>
        </w:rPr>
        <w:t>also probably</w:t>
      </w:r>
      <w:r>
        <w:rPr>
          <w:color w:val="1C2870"/>
          <w:w w:val="115"/>
        </w:rPr>
        <w:t> </w:t>
      </w:r>
      <w:r>
        <w:rPr>
          <w:color w:val="2F3A7B"/>
          <w:w w:val="115"/>
        </w:rPr>
        <w:t>contribute </w:t>
      </w:r>
      <w:r>
        <w:rPr>
          <w:color w:val="1C2870"/>
          <w:w w:val="115"/>
        </w:rPr>
        <w:t>to this process.</w:t>
      </w:r>
    </w:p>
    <w:p>
      <w:pPr>
        <w:pStyle w:val="BodyText"/>
        <w:spacing w:line="268" w:lineRule="auto" w:before="187"/>
        <w:ind w:left="677" w:right="11" w:firstLine="5"/>
      </w:pPr>
      <w:r>
        <w:rPr>
          <w:color w:val="1C2870"/>
          <w:w w:val="115"/>
        </w:rPr>
        <w:t>The decision to treat a patient in alcohol withdrawal or</w:t>
      </w:r>
      <w:r>
        <w:rPr>
          <w:color w:val="1C2870"/>
          <w:w w:val="115"/>
        </w:rPr>
        <w:t> at</w:t>
      </w:r>
      <w:r>
        <w:rPr>
          <w:color w:val="1C2870"/>
          <w:w w:val="115"/>
        </w:rPr>
        <w:t> potential risk for</w:t>
      </w:r>
      <w:r>
        <w:rPr>
          <w:color w:val="1C2870"/>
          <w:w w:val="115"/>
        </w:rPr>
        <w:t> alcohol </w:t>
      </w:r>
      <w:r>
        <w:rPr>
          <w:color w:val="2F3A7B"/>
          <w:w w:val="115"/>
        </w:rPr>
        <w:t>withdrawal </w:t>
      </w:r>
      <w:r>
        <w:rPr>
          <w:color w:val="1C2870"/>
          <w:w w:val="115"/>
        </w:rPr>
        <w:t>will</w:t>
      </w:r>
      <w:r>
        <w:rPr>
          <w:color w:val="1C2870"/>
          <w:spacing w:val="-5"/>
          <w:w w:val="115"/>
        </w:rPr>
        <w:t> </w:t>
      </w:r>
      <w:r>
        <w:rPr>
          <w:color w:val="2F3A7B"/>
          <w:w w:val="115"/>
        </w:rPr>
        <w:t>in</w:t>
      </w:r>
      <w:r>
        <w:rPr>
          <w:color w:val="2F3A7B"/>
          <w:w w:val="115"/>
        </w:rPr>
        <w:t> great </w:t>
      </w:r>
      <w:r>
        <w:rPr>
          <w:color w:val="1C2870"/>
          <w:w w:val="115"/>
        </w:rPr>
        <w:t>part rest on the</w:t>
      </w:r>
      <w:r>
        <w:rPr>
          <w:color w:val="1C2870"/>
          <w:w w:val="115"/>
        </w:rPr>
        <w:t> </w:t>
      </w:r>
      <w:r>
        <w:rPr>
          <w:color w:val="2F3A7B"/>
          <w:w w:val="115"/>
        </w:rPr>
        <w:t>clini­ cal</w:t>
      </w:r>
      <w:r>
        <w:rPr>
          <w:color w:val="2F3A7B"/>
          <w:w w:val="115"/>
        </w:rPr>
        <w:t> </w:t>
      </w:r>
      <w:r>
        <w:rPr>
          <w:color w:val="1C2870"/>
          <w:w w:val="115"/>
        </w:rPr>
        <w:t>judgment</w:t>
      </w:r>
      <w:r>
        <w:rPr>
          <w:color w:val="1C2870"/>
          <w:w w:val="115"/>
        </w:rPr>
        <w:t> of</w:t>
      </w:r>
      <w:r>
        <w:rPr>
          <w:color w:val="1C2870"/>
          <w:w w:val="115"/>
        </w:rPr>
        <w:t> the</w:t>
      </w:r>
      <w:r>
        <w:rPr>
          <w:color w:val="1C2870"/>
          <w:spacing w:val="40"/>
          <w:w w:val="115"/>
        </w:rPr>
        <w:t> </w:t>
      </w:r>
      <w:r>
        <w:rPr>
          <w:color w:val="2F3A7B"/>
          <w:w w:val="115"/>
        </w:rPr>
        <w:t>practitioner, relying </w:t>
      </w:r>
      <w:r>
        <w:rPr>
          <w:color w:val="1C2870"/>
          <w:w w:val="115"/>
        </w:rPr>
        <w:t>on</w:t>
      </w:r>
      <w:r>
        <w:rPr>
          <w:color w:val="1C2870"/>
          <w:spacing w:val="40"/>
          <w:w w:val="115"/>
        </w:rPr>
        <w:t> </w:t>
      </w:r>
      <w:r>
        <w:rPr>
          <w:color w:val="1C2870"/>
          <w:w w:val="115"/>
        </w:rPr>
        <w:t>the factors</w:t>
      </w:r>
      <w:r>
        <w:rPr>
          <w:color w:val="1C2870"/>
          <w:spacing w:val="37"/>
          <w:w w:val="115"/>
        </w:rPr>
        <w:t> </w:t>
      </w:r>
      <w:r>
        <w:rPr>
          <w:color w:val="1C2870"/>
          <w:w w:val="115"/>
        </w:rPr>
        <w:t>noted</w:t>
      </w:r>
      <w:r>
        <w:rPr>
          <w:color w:val="1C2870"/>
          <w:spacing w:val="40"/>
          <w:w w:val="115"/>
        </w:rPr>
        <w:t> </w:t>
      </w:r>
      <w:r>
        <w:rPr>
          <w:color w:val="2F3A7B"/>
          <w:w w:val="115"/>
        </w:rPr>
        <w:t>above </w:t>
      </w:r>
      <w:r>
        <w:rPr>
          <w:color w:val="1C2870"/>
          <w:w w:val="115"/>
        </w:rPr>
        <w:t>in</w:t>
      </w:r>
      <w:r>
        <w:rPr>
          <w:color w:val="1C2870"/>
          <w:spacing w:val="40"/>
          <w:w w:val="115"/>
        </w:rPr>
        <w:t> </w:t>
      </w:r>
      <w:r>
        <w:rPr>
          <w:color w:val="1C2870"/>
          <w:w w:val="115"/>
        </w:rPr>
        <w:t>addition</w:t>
      </w:r>
      <w:r>
        <w:rPr>
          <w:color w:val="1C2870"/>
          <w:spacing w:val="40"/>
          <w:w w:val="115"/>
        </w:rPr>
        <w:t> </w:t>
      </w:r>
      <w:r>
        <w:rPr>
          <w:color w:val="1C2870"/>
          <w:w w:val="115"/>
        </w:rPr>
        <w:t>to the issue of whether</w:t>
      </w:r>
      <w:r>
        <w:rPr>
          <w:color w:val="1C2870"/>
          <w:w w:val="115"/>
        </w:rPr>
        <w:t> treatment</w:t>
      </w:r>
      <w:r>
        <w:rPr>
          <w:color w:val="1C2870"/>
          <w:w w:val="115"/>
        </w:rPr>
        <w:t> may</w:t>
      </w:r>
      <w:r>
        <w:rPr>
          <w:color w:val="1C2870"/>
          <w:spacing w:val="-18"/>
          <w:w w:val="115"/>
        </w:rPr>
        <w:t> </w:t>
      </w:r>
      <w:r>
        <w:rPr>
          <w:color w:val="1C2870"/>
          <w:w w:val="115"/>
        </w:rPr>
        <w:t>in</w:t>
      </w:r>
      <w:r>
        <w:rPr>
          <w:color w:val="1C2870"/>
          <w:spacing w:val="-1"/>
          <w:w w:val="115"/>
        </w:rPr>
        <w:t> </w:t>
      </w:r>
      <w:r>
        <w:rPr>
          <w:color w:val="1C2870"/>
          <w:w w:val="115"/>
        </w:rPr>
        <w:t>fact actual­ ly do more harm than good. This topic is dis­ </w:t>
      </w:r>
      <w:r>
        <w:rPr>
          <w:color w:val="2F3A7B"/>
          <w:w w:val="115"/>
        </w:rPr>
        <w:t>cussed </w:t>
      </w:r>
      <w:r>
        <w:rPr>
          <w:color w:val="1C2870"/>
          <w:w w:val="115"/>
        </w:rPr>
        <w:t>below under</w:t>
      </w:r>
      <w:r>
        <w:rPr>
          <w:color w:val="1C2870"/>
          <w:w w:val="115"/>
        </w:rPr>
        <w:t> the heading Limitations</w:t>
      </w:r>
      <w:r>
        <w:rPr>
          <w:color w:val="1C2870"/>
          <w:spacing w:val="80"/>
          <w:w w:val="115"/>
        </w:rPr>
        <w:t> </w:t>
      </w:r>
      <w:r>
        <w:rPr>
          <w:color w:val="1C2870"/>
          <w:w w:val="115"/>
        </w:rPr>
        <w:t>of Benzodiazepines in Outpatient</w:t>
      </w:r>
      <w:r>
        <w:rPr>
          <w:color w:val="1C2870"/>
          <w:w w:val="115"/>
        </w:rPr>
        <w:t> Treatment (p. 60). For</w:t>
      </w:r>
      <w:r>
        <w:rPr>
          <w:color w:val="1C2870"/>
          <w:spacing w:val="40"/>
          <w:w w:val="115"/>
        </w:rPr>
        <w:t> </w:t>
      </w:r>
      <w:r>
        <w:rPr>
          <w:color w:val="1C2870"/>
          <w:w w:val="115"/>
        </w:rPr>
        <w:t>more information</w:t>
      </w:r>
      <w:r>
        <w:rPr>
          <w:color w:val="1C2870"/>
          <w:w w:val="115"/>
        </w:rPr>
        <w:t> </w:t>
      </w:r>
      <w:r>
        <w:rPr>
          <w:color w:val="2F3A7B"/>
          <w:w w:val="115"/>
        </w:rPr>
        <w:t>about </w:t>
      </w:r>
      <w:r>
        <w:rPr>
          <w:color w:val="1C2870"/>
          <w:w w:val="115"/>
        </w:rPr>
        <w:t>medica­ tion-assisted</w:t>
      </w:r>
      <w:r>
        <w:rPr>
          <w:color w:val="1C2870"/>
          <w:w w:val="115"/>
        </w:rPr>
        <w:t> treatment,</w:t>
      </w:r>
      <w:r>
        <w:rPr>
          <w:color w:val="1C2870"/>
          <w:w w:val="115"/>
        </w:rPr>
        <w:t> </w:t>
      </w:r>
      <w:r>
        <w:rPr>
          <w:color w:val="2F3A7B"/>
          <w:w w:val="115"/>
        </w:rPr>
        <w:t>see </w:t>
      </w:r>
      <w:r>
        <w:rPr>
          <w:color w:val="1C2870"/>
          <w:w w:val="115"/>
        </w:rPr>
        <w:t>TIP</w:t>
      </w:r>
      <w:r>
        <w:rPr>
          <w:color w:val="1C2870"/>
          <w:spacing w:val="40"/>
          <w:w w:val="115"/>
        </w:rPr>
        <w:t> </w:t>
      </w:r>
      <w:r>
        <w:rPr>
          <w:color w:val="1C2870"/>
          <w:w w:val="115"/>
        </w:rPr>
        <w:t>43, </w:t>
      </w:r>
      <w:r>
        <w:rPr>
          <w:i/>
          <w:color w:val="2F3A7B"/>
          <w:w w:val="115"/>
          <w:sz w:val="21"/>
        </w:rPr>
        <w:t>Medication-Assisted</w:t>
      </w:r>
      <w:r>
        <w:rPr>
          <w:i/>
          <w:color w:val="2F3A7B"/>
          <w:spacing w:val="-13"/>
          <w:w w:val="115"/>
          <w:sz w:val="21"/>
        </w:rPr>
        <w:t> </w:t>
      </w:r>
      <w:r>
        <w:rPr>
          <w:i/>
          <w:color w:val="1C2870"/>
          <w:w w:val="115"/>
          <w:sz w:val="21"/>
        </w:rPr>
        <w:t>Treatment</w:t>
      </w:r>
      <w:r>
        <w:rPr>
          <w:i/>
          <w:color w:val="1C2870"/>
          <w:spacing w:val="13"/>
          <w:w w:val="115"/>
          <w:sz w:val="21"/>
        </w:rPr>
        <w:t> </w:t>
      </w:r>
      <w:r>
        <w:rPr>
          <w:i/>
          <w:color w:val="2F3A7B"/>
          <w:w w:val="115"/>
          <w:sz w:val="21"/>
        </w:rPr>
        <w:t>for</w:t>
      </w:r>
      <w:r>
        <w:rPr>
          <w:i/>
          <w:color w:val="2F3A7B"/>
          <w:spacing w:val="-16"/>
          <w:w w:val="115"/>
          <w:sz w:val="21"/>
        </w:rPr>
        <w:t> </w:t>
      </w:r>
      <w:r>
        <w:rPr>
          <w:i/>
          <w:color w:val="1C2870"/>
          <w:w w:val="115"/>
          <w:sz w:val="21"/>
        </w:rPr>
        <w:t>Opioid</w:t>
      </w:r>
      <w:r>
        <w:rPr>
          <w:i/>
          <w:color w:val="1C2870"/>
          <w:w w:val="115"/>
          <w:sz w:val="21"/>
        </w:rPr>
        <w:t> Addiction</w:t>
      </w:r>
      <w:r>
        <w:rPr>
          <w:i/>
          <w:color w:val="1C2870"/>
          <w:spacing w:val="-13"/>
          <w:w w:val="115"/>
          <w:sz w:val="21"/>
        </w:rPr>
        <w:t> </w:t>
      </w:r>
      <w:r>
        <w:rPr>
          <w:i/>
          <w:color w:val="1C2870"/>
          <w:w w:val="115"/>
          <w:sz w:val="21"/>
        </w:rPr>
        <w:t>in</w:t>
      </w:r>
      <w:r>
        <w:rPr>
          <w:i/>
          <w:color w:val="1C2870"/>
          <w:w w:val="115"/>
          <w:sz w:val="21"/>
        </w:rPr>
        <w:t> Opioid</w:t>
      </w:r>
      <w:r>
        <w:rPr>
          <w:i/>
          <w:color w:val="1C2870"/>
          <w:spacing w:val="11"/>
          <w:w w:val="115"/>
          <w:sz w:val="21"/>
        </w:rPr>
        <w:t> </w:t>
      </w:r>
      <w:r>
        <w:rPr>
          <w:i/>
          <w:color w:val="1C2870"/>
          <w:w w:val="115"/>
          <w:sz w:val="21"/>
        </w:rPr>
        <w:t>Treatment</w:t>
      </w:r>
      <w:r>
        <w:rPr>
          <w:i/>
          <w:color w:val="1C2870"/>
          <w:w w:val="115"/>
          <w:sz w:val="21"/>
        </w:rPr>
        <w:t> Programs </w:t>
      </w:r>
      <w:r>
        <w:rPr>
          <w:color w:val="1C2870"/>
          <w:w w:val="115"/>
        </w:rPr>
        <w:t>(CSAT 2005d).</w:t>
      </w:r>
    </w:p>
    <w:p>
      <w:pPr>
        <w:pStyle w:val="BodyText"/>
        <w:spacing w:before="5"/>
        <w:rPr>
          <w:sz w:val="30"/>
        </w:rPr>
      </w:pPr>
    </w:p>
    <w:p>
      <w:pPr>
        <w:spacing w:line="247" w:lineRule="auto" w:before="0"/>
        <w:ind w:left="675" w:right="11" w:firstLine="1"/>
        <w:jc w:val="left"/>
        <w:rPr>
          <w:rFonts w:ascii="Arial"/>
          <w:b/>
          <w:i/>
          <w:sz w:val="28"/>
        </w:rPr>
      </w:pPr>
      <w:r>
        <w:rPr>
          <w:rFonts w:ascii="Arial"/>
          <w:b/>
          <w:i/>
          <w:color w:val="1C2870"/>
          <w:w w:val="110"/>
          <w:sz w:val="28"/>
        </w:rPr>
        <w:t>Benzodiazepine</w:t>
      </w:r>
      <w:r>
        <w:rPr>
          <w:rFonts w:ascii="Arial"/>
          <w:b/>
          <w:i/>
          <w:color w:val="1C2870"/>
          <w:spacing w:val="-22"/>
          <w:w w:val="110"/>
          <w:sz w:val="28"/>
        </w:rPr>
        <w:t> </w:t>
      </w:r>
      <w:r>
        <w:rPr>
          <w:b/>
          <w:color w:val="1C2870"/>
          <w:w w:val="110"/>
          <w:sz w:val="31"/>
        </w:rPr>
        <w:t>treatment</w:t>
      </w:r>
      <w:r>
        <w:rPr>
          <w:b/>
          <w:color w:val="1C2870"/>
          <w:spacing w:val="-21"/>
          <w:w w:val="110"/>
          <w:sz w:val="31"/>
        </w:rPr>
        <w:t> </w:t>
      </w:r>
      <w:r>
        <w:rPr>
          <w:rFonts w:ascii="Arial"/>
          <w:b/>
          <w:i/>
          <w:color w:val="1C2870"/>
          <w:w w:val="110"/>
          <w:sz w:val="28"/>
        </w:rPr>
        <w:t>of</w:t>
      </w:r>
      <w:r>
        <w:rPr>
          <w:rFonts w:ascii="Arial"/>
          <w:b/>
          <w:i/>
          <w:color w:val="1C2870"/>
          <w:w w:val="110"/>
          <w:sz w:val="28"/>
        </w:rPr>
        <w:t> alcohol</w:t>
      </w:r>
      <w:r>
        <w:rPr>
          <w:rFonts w:ascii="Arial"/>
          <w:b/>
          <w:i/>
          <w:color w:val="1C2870"/>
          <w:w w:val="110"/>
          <w:sz w:val="28"/>
        </w:rPr>
        <w:t> withdrawal</w:t>
      </w:r>
    </w:p>
    <w:p>
      <w:pPr>
        <w:pStyle w:val="BodyText"/>
        <w:spacing w:line="271" w:lineRule="auto" w:before="96"/>
        <w:ind w:left="677" w:firstLine="7"/>
      </w:pPr>
      <w:r>
        <w:rPr>
          <w:color w:val="1C2870"/>
          <w:w w:val="115"/>
        </w:rPr>
        <w:t>Depending upon the </w:t>
      </w:r>
      <w:r>
        <w:rPr>
          <w:color w:val="2F3A7B"/>
          <w:w w:val="115"/>
        </w:rPr>
        <w:t>clinical setting and</w:t>
      </w:r>
      <w:r>
        <w:rPr>
          <w:color w:val="2F3A7B"/>
          <w:w w:val="115"/>
        </w:rPr>
        <w:t> </w:t>
      </w:r>
      <w:r>
        <w:rPr>
          <w:color w:val="1C2870"/>
          <w:w w:val="115"/>
        </w:rPr>
        <w:t>the patient</w:t>
      </w:r>
      <w:r>
        <w:rPr>
          <w:color w:val="1C2870"/>
          <w:spacing w:val="-3"/>
          <w:w w:val="115"/>
        </w:rPr>
        <w:t> </w:t>
      </w:r>
      <w:r>
        <w:rPr>
          <w:color w:val="2F3A7B"/>
          <w:w w:val="115"/>
        </w:rPr>
        <w:t>circumstances,</w:t>
      </w:r>
      <w:r>
        <w:rPr>
          <w:color w:val="2F3A7B"/>
          <w:spacing w:val="-15"/>
          <w:w w:val="115"/>
        </w:rPr>
        <w:t> </w:t>
      </w:r>
      <w:r>
        <w:rPr>
          <w:color w:val="1C2870"/>
          <w:w w:val="115"/>
        </w:rPr>
        <w:t>there</w:t>
      </w:r>
      <w:r>
        <w:rPr>
          <w:color w:val="1C2870"/>
          <w:spacing w:val="-6"/>
          <w:w w:val="115"/>
        </w:rPr>
        <w:t> </w:t>
      </w:r>
      <w:r>
        <w:rPr>
          <w:color w:val="1C2870"/>
          <w:w w:val="115"/>
        </w:rPr>
        <w:t>are</w:t>
      </w:r>
      <w:r>
        <w:rPr>
          <w:color w:val="1C2870"/>
          <w:spacing w:val="-5"/>
          <w:w w:val="115"/>
        </w:rPr>
        <w:t> </w:t>
      </w:r>
      <w:r>
        <w:rPr>
          <w:color w:val="2F3A7B"/>
          <w:w w:val="115"/>
        </w:rPr>
        <w:t>several</w:t>
      </w:r>
      <w:r>
        <w:rPr>
          <w:color w:val="2F3A7B"/>
          <w:spacing w:val="-8"/>
          <w:w w:val="115"/>
        </w:rPr>
        <w:t> </w:t>
      </w:r>
      <w:r>
        <w:rPr>
          <w:color w:val="1C2870"/>
          <w:w w:val="115"/>
        </w:rPr>
        <w:t>accept­ able regimens for</w:t>
      </w:r>
      <w:r>
        <w:rPr>
          <w:color w:val="1C2870"/>
          <w:spacing w:val="33"/>
          <w:w w:val="115"/>
        </w:rPr>
        <w:t> </w:t>
      </w:r>
      <w:r>
        <w:rPr>
          <w:color w:val="1C2870"/>
          <w:w w:val="115"/>
        </w:rPr>
        <w:t>treating alcohol withdrawal </w:t>
      </w:r>
      <w:r>
        <w:rPr>
          <w:b/>
          <w:color w:val="1C2870"/>
          <w:w w:val="115"/>
          <w:sz w:val="18"/>
        </w:rPr>
        <w:t>that</w:t>
      </w:r>
      <w:r>
        <w:rPr>
          <w:b/>
          <w:color w:val="1C2870"/>
          <w:spacing w:val="-3"/>
          <w:w w:val="115"/>
          <w:sz w:val="18"/>
        </w:rPr>
        <w:t> </w:t>
      </w:r>
      <w:r>
        <w:rPr>
          <w:color w:val="1C2870"/>
          <w:w w:val="115"/>
        </w:rPr>
        <w:t>make</w:t>
      </w:r>
      <w:r>
        <w:rPr>
          <w:color w:val="1C2870"/>
          <w:spacing w:val="-4"/>
          <w:w w:val="115"/>
        </w:rPr>
        <w:t> </w:t>
      </w:r>
      <w:r>
        <w:rPr>
          <w:color w:val="1C2870"/>
          <w:w w:val="115"/>
        </w:rPr>
        <w:t>use</w:t>
      </w:r>
      <w:r>
        <w:rPr>
          <w:color w:val="1C2870"/>
          <w:spacing w:val="-8"/>
          <w:w w:val="115"/>
        </w:rPr>
        <w:t> </w:t>
      </w:r>
      <w:r>
        <w:rPr>
          <w:color w:val="1C2870"/>
          <w:w w:val="115"/>
        </w:rPr>
        <w:t>of</w:t>
      </w:r>
      <w:r>
        <w:rPr>
          <w:color w:val="1C2870"/>
          <w:spacing w:val="-1"/>
          <w:w w:val="115"/>
        </w:rPr>
        <w:t> </w:t>
      </w:r>
      <w:r>
        <w:rPr>
          <w:color w:val="1C2870"/>
          <w:w w:val="115"/>
        </w:rPr>
        <w:t>benzodiazepines.</w:t>
      </w:r>
      <w:r>
        <w:rPr>
          <w:color w:val="1C2870"/>
          <w:spacing w:val="-15"/>
          <w:w w:val="115"/>
        </w:rPr>
        <w:t> </w:t>
      </w:r>
      <w:r>
        <w:rPr>
          <w:color w:val="1C2870"/>
          <w:w w:val="115"/>
        </w:rPr>
        <w:t>These</w:t>
      </w:r>
      <w:r>
        <w:rPr>
          <w:color w:val="1C2870"/>
          <w:spacing w:val="-7"/>
          <w:w w:val="115"/>
        </w:rPr>
        <w:t> </w:t>
      </w:r>
      <w:r>
        <w:rPr>
          <w:color w:val="1C2870"/>
          <w:w w:val="115"/>
        </w:rPr>
        <w:t>drugs </w:t>
      </w:r>
      <w:r>
        <w:rPr>
          <w:color w:val="2F3A7B"/>
          <w:w w:val="115"/>
        </w:rPr>
        <w:t>remain</w:t>
      </w:r>
      <w:r>
        <w:rPr>
          <w:color w:val="2F3A7B"/>
          <w:spacing w:val="-7"/>
          <w:w w:val="115"/>
        </w:rPr>
        <w:t> </w:t>
      </w:r>
      <w:r>
        <w:rPr>
          <w:color w:val="1C2870"/>
          <w:w w:val="115"/>
        </w:rPr>
        <w:t>the</w:t>
      </w:r>
      <w:r>
        <w:rPr>
          <w:color w:val="1C2870"/>
          <w:spacing w:val="-13"/>
          <w:w w:val="115"/>
        </w:rPr>
        <w:t> </w:t>
      </w:r>
      <w:r>
        <w:rPr>
          <w:color w:val="1C2870"/>
          <w:w w:val="115"/>
        </w:rPr>
        <w:t>medication</w:t>
      </w:r>
      <w:r>
        <w:rPr>
          <w:color w:val="1C2870"/>
          <w:spacing w:val="-2"/>
          <w:w w:val="115"/>
        </w:rPr>
        <w:t> </w:t>
      </w:r>
      <w:r>
        <w:rPr>
          <w:color w:val="1C2870"/>
          <w:w w:val="115"/>
        </w:rPr>
        <w:t>class</w:t>
      </w:r>
      <w:r>
        <w:rPr>
          <w:color w:val="1C2870"/>
          <w:spacing w:val="-9"/>
          <w:w w:val="115"/>
        </w:rPr>
        <w:t> </w:t>
      </w:r>
      <w:r>
        <w:rPr>
          <w:color w:val="1C2870"/>
          <w:w w:val="115"/>
        </w:rPr>
        <w:t>of</w:t>
      </w:r>
      <w:r>
        <w:rPr>
          <w:color w:val="1C2870"/>
          <w:spacing w:val="-9"/>
          <w:w w:val="115"/>
        </w:rPr>
        <w:t> </w:t>
      </w:r>
      <w:r>
        <w:rPr>
          <w:color w:val="2F3A7B"/>
          <w:w w:val="115"/>
        </w:rPr>
        <w:t>choice</w:t>
      </w:r>
      <w:r>
        <w:rPr>
          <w:color w:val="2F3A7B"/>
          <w:spacing w:val="-12"/>
          <w:w w:val="115"/>
        </w:rPr>
        <w:t> </w:t>
      </w:r>
      <w:r>
        <w:rPr>
          <w:color w:val="1C2870"/>
          <w:w w:val="115"/>
        </w:rPr>
        <w:t>for</w:t>
      </w:r>
      <w:r>
        <w:rPr>
          <w:color w:val="1C2870"/>
          <w:spacing w:val="7"/>
          <w:w w:val="115"/>
        </w:rPr>
        <w:t> </w:t>
      </w:r>
      <w:r>
        <w:rPr>
          <w:color w:val="1C2870"/>
          <w:w w:val="115"/>
        </w:rPr>
        <w:t>treat­ ing</w:t>
      </w:r>
      <w:r>
        <w:rPr>
          <w:color w:val="1C2870"/>
          <w:spacing w:val="-23"/>
          <w:w w:val="115"/>
        </w:rPr>
        <w:t> </w:t>
      </w:r>
      <w:r>
        <w:rPr>
          <w:color w:val="1C2870"/>
          <w:w w:val="115"/>
        </w:rPr>
        <w:t>alcohol withdrawal. The </w:t>
      </w:r>
      <w:r>
        <w:rPr>
          <w:color w:val="2F3A7B"/>
          <w:w w:val="115"/>
        </w:rPr>
        <w:t>early </w:t>
      </w:r>
      <w:r>
        <w:rPr>
          <w:color w:val="1C2870"/>
          <w:w w:val="115"/>
        </w:rPr>
        <w:t>recognition</w:t>
      </w:r>
      <w:r>
        <w:rPr>
          <w:color w:val="1C2870"/>
          <w:w w:val="115"/>
        </w:rPr>
        <w:t> of alcohol withdrawal and</w:t>
      </w:r>
      <w:r>
        <w:rPr>
          <w:color w:val="1C2870"/>
          <w:w w:val="115"/>
        </w:rPr>
        <w:t> </w:t>
      </w:r>
      <w:r>
        <w:rPr>
          <w:color w:val="2F3A7B"/>
          <w:w w:val="115"/>
        </w:rPr>
        <w:t>prompt </w:t>
      </w:r>
      <w:r>
        <w:rPr>
          <w:color w:val="1C2870"/>
          <w:w w:val="115"/>
        </w:rPr>
        <w:t>administra­ tion of a </w:t>
      </w:r>
      <w:r>
        <w:rPr>
          <w:color w:val="2F3A7B"/>
          <w:w w:val="115"/>
        </w:rPr>
        <w:t>suitable </w:t>
      </w:r>
      <w:r>
        <w:rPr>
          <w:color w:val="1C2870"/>
          <w:w w:val="115"/>
        </w:rPr>
        <w:t>henzodiazepine</w:t>
      </w:r>
      <w:r>
        <w:rPr>
          <w:color w:val="1C2870"/>
          <w:spacing w:val="-8"/>
          <w:w w:val="115"/>
        </w:rPr>
        <w:t> </w:t>
      </w:r>
      <w:r>
        <w:rPr>
          <w:color w:val="1C2870"/>
          <w:w w:val="115"/>
        </w:rPr>
        <w:t>usually will prevent the</w:t>
      </w:r>
      <w:r>
        <w:rPr>
          <w:color w:val="1C2870"/>
          <w:spacing w:val="-5"/>
          <w:w w:val="115"/>
        </w:rPr>
        <w:t> </w:t>
      </w:r>
      <w:r>
        <w:rPr>
          <w:color w:val="1C2870"/>
          <w:w w:val="115"/>
        </w:rPr>
        <w:t>withdrawal reaction from</w:t>
      </w:r>
      <w:r>
        <w:rPr>
          <w:color w:val="1C2870"/>
          <w:spacing w:val="-2"/>
          <w:w w:val="115"/>
        </w:rPr>
        <w:t> </w:t>
      </w:r>
      <w:r>
        <w:rPr>
          <w:color w:val="1C2870"/>
          <w:w w:val="115"/>
        </w:rPr>
        <w:t>proceed­ ing</w:t>
      </w:r>
      <w:r>
        <w:rPr>
          <w:color w:val="1C2870"/>
          <w:spacing w:val="-15"/>
          <w:w w:val="115"/>
        </w:rPr>
        <w:t> </w:t>
      </w:r>
      <w:r>
        <w:rPr>
          <w:color w:val="1C2870"/>
          <w:w w:val="115"/>
        </w:rPr>
        <w:t>to</w:t>
      </w:r>
      <w:r>
        <w:rPr>
          <w:color w:val="1C2870"/>
          <w:spacing w:val="-14"/>
          <w:w w:val="115"/>
        </w:rPr>
        <w:t> </w:t>
      </w:r>
      <w:r>
        <w:rPr>
          <w:color w:val="1C2870"/>
          <w:w w:val="115"/>
        </w:rPr>
        <w:t>serious</w:t>
      </w:r>
      <w:r>
        <w:rPr>
          <w:color w:val="1C2870"/>
          <w:spacing w:val="-15"/>
          <w:w w:val="115"/>
        </w:rPr>
        <w:t> </w:t>
      </w:r>
      <w:r>
        <w:rPr>
          <w:color w:val="1C2870"/>
          <w:w w:val="115"/>
        </w:rPr>
        <w:t>consequences.</w:t>
      </w:r>
      <w:r>
        <w:rPr>
          <w:color w:val="1C2870"/>
          <w:spacing w:val="-2"/>
          <w:w w:val="115"/>
        </w:rPr>
        <w:t> </w:t>
      </w:r>
      <w:r>
        <w:rPr>
          <w:color w:val="1C2870"/>
          <w:w w:val="115"/>
        </w:rPr>
        <w:t>Patients</w:t>
      </w:r>
      <w:r>
        <w:rPr>
          <w:color w:val="1C2870"/>
          <w:spacing w:val="-14"/>
          <w:w w:val="115"/>
        </w:rPr>
        <w:t> </w:t>
      </w:r>
      <w:r>
        <w:rPr>
          <w:color w:val="2F3A7B"/>
          <w:w w:val="115"/>
        </w:rPr>
        <w:t>suspected </w:t>
      </w:r>
      <w:r>
        <w:rPr>
          <w:color w:val="1C2870"/>
          <w:w w:val="115"/>
        </w:rPr>
        <w:t>of</w:t>
      </w:r>
      <w:r>
        <w:rPr>
          <w:color w:val="1C2870"/>
          <w:spacing w:val="-5"/>
          <w:w w:val="115"/>
        </w:rPr>
        <w:t> </w:t>
      </w:r>
      <w:r>
        <w:rPr>
          <w:color w:val="1C2870"/>
          <w:w w:val="115"/>
        </w:rPr>
        <w:t>alcohol</w:t>
      </w:r>
      <w:r>
        <w:rPr>
          <w:color w:val="1C2870"/>
          <w:spacing w:val="-8"/>
          <w:w w:val="115"/>
        </w:rPr>
        <w:t> </w:t>
      </w:r>
      <w:r>
        <w:rPr>
          <w:color w:val="1C2870"/>
          <w:w w:val="115"/>
        </w:rPr>
        <w:t>withdrawal</w:t>
      </w:r>
      <w:r>
        <w:rPr>
          <w:color w:val="1C2870"/>
          <w:spacing w:val="-2"/>
          <w:w w:val="115"/>
        </w:rPr>
        <w:t> </w:t>
      </w:r>
      <w:r>
        <w:rPr>
          <w:color w:val="2F3A7B"/>
          <w:w w:val="115"/>
        </w:rPr>
        <w:t>should</w:t>
      </w:r>
      <w:r>
        <w:rPr>
          <w:color w:val="2F3A7B"/>
          <w:spacing w:val="-4"/>
          <w:w w:val="115"/>
        </w:rPr>
        <w:t> </w:t>
      </w:r>
      <w:r>
        <w:rPr>
          <w:color w:val="1C2870"/>
          <w:w w:val="115"/>
        </w:rPr>
        <w:t>be</w:t>
      </w:r>
      <w:r>
        <w:rPr>
          <w:color w:val="1C2870"/>
          <w:spacing w:val="-12"/>
          <w:w w:val="115"/>
        </w:rPr>
        <w:t> </w:t>
      </w:r>
      <w:r>
        <w:rPr>
          <w:color w:val="2F3A7B"/>
          <w:w w:val="115"/>
        </w:rPr>
        <w:t>seen</w:t>
      </w:r>
      <w:r>
        <w:rPr>
          <w:color w:val="2F3A7B"/>
          <w:spacing w:val="-8"/>
          <w:w w:val="115"/>
        </w:rPr>
        <w:t> </w:t>
      </w:r>
      <w:r>
        <w:rPr>
          <w:color w:val="1C2870"/>
          <w:w w:val="115"/>
        </w:rPr>
        <w:t>promptly by </w:t>
      </w:r>
      <w:r>
        <w:rPr>
          <w:color w:val="2F3A7B"/>
          <w:w w:val="115"/>
        </w:rPr>
        <w:t>a primary care provider </w:t>
      </w:r>
      <w:r>
        <w:rPr>
          <w:color w:val="1C2870"/>
          <w:w w:val="115"/>
        </w:rPr>
        <w:t>(physician, nurse </w:t>
      </w:r>
      <w:r>
        <w:rPr>
          <w:color w:val="2F3A7B"/>
          <w:w w:val="115"/>
        </w:rPr>
        <w:t>practitioner,</w:t>
      </w:r>
      <w:r>
        <w:rPr>
          <w:color w:val="2F3A7B"/>
          <w:spacing w:val="-8"/>
          <w:w w:val="115"/>
        </w:rPr>
        <w:t> </w:t>
      </w:r>
      <w:r>
        <w:rPr>
          <w:color w:val="2F3A7B"/>
          <w:w w:val="115"/>
        </w:rPr>
        <w:t>physician</w:t>
      </w:r>
      <w:r>
        <w:rPr>
          <w:color w:val="2F3A7B"/>
          <w:spacing w:val="-14"/>
          <w:w w:val="115"/>
        </w:rPr>
        <w:t> </w:t>
      </w:r>
      <w:r>
        <w:rPr>
          <w:color w:val="1C2870"/>
          <w:w w:val="115"/>
        </w:rPr>
        <w:t>assistant)</w:t>
      </w:r>
      <w:r>
        <w:rPr>
          <w:color w:val="1C2870"/>
          <w:spacing w:val="-14"/>
          <w:w w:val="115"/>
        </w:rPr>
        <w:t> </w:t>
      </w:r>
      <w:r>
        <w:rPr>
          <w:color w:val="1C2870"/>
          <w:w w:val="115"/>
        </w:rPr>
        <w:t>who</w:t>
      </w:r>
      <w:r>
        <w:rPr>
          <w:color w:val="1C2870"/>
          <w:spacing w:val="-15"/>
          <w:w w:val="115"/>
        </w:rPr>
        <w:t> </w:t>
      </w:r>
      <w:r>
        <w:rPr>
          <w:color w:val="1C2870"/>
          <w:w w:val="115"/>
        </w:rPr>
        <w:t>has</w:t>
      </w:r>
      <w:r>
        <w:rPr>
          <w:color w:val="1C2870"/>
          <w:spacing w:val="-8"/>
          <w:w w:val="115"/>
        </w:rPr>
        <w:t> </w:t>
      </w:r>
      <w:r>
        <w:rPr>
          <w:color w:val="2F3A7B"/>
          <w:w w:val="115"/>
        </w:rPr>
        <w:t>expe­ </w:t>
      </w:r>
      <w:r>
        <w:rPr>
          <w:color w:val="1C2870"/>
          <w:w w:val="115"/>
        </w:rPr>
        <w:t>rience</w:t>
      </w:r>
      <w:r>
        <w:rPr>
          <w:color w:val="1C2870"/>
          <w:spacing w:val="-10"/>
          <w:w w:val="115"/>
        </w:rPr>
        <w:t> </w:t>
      </w:r>
      <w:r>
        <w:rPr>
          <w:color w:val="1C2870"/>
          <w:w w:val="115"/>
        </w:rPr>
        <w:t>in diagnosing and</w:t>
      </w:r>
      <w:r>
        <w:rPr>
          <w:color w:val="1C2870"/>
          <w:spacing w:val="22"/>
          <w:w w:val="115"/>
        </w:rPr>
        <w:t> </w:t>
      </w:r>
      <w:r>
        <w:rPr>
          <w:color w:val="1C2870"/>
          <w:w w:val="115"/>
        </w:rPr>
        <w:t>managing alcohol withdrawal.</w:t>
      </w:r>
      <w:r>
        <w:rPr>
          <w:color w:val="1C2870"/>
          <w:w w:val="115"/>
        </w:rPr>
        <w:t> Practitioners</w:t>
      </w:r>
      <w:r>
        <w:rPr>
          <w:color w:val="1C2870"/>
          <w:w w:val="115"/>
        </w:rPr>
        <w:t> are reminded that</w:t>
      </w:r>
    </w:p>
    <w:p>
      <w:pPr>
        <w:pStyle w:val="BodyText"/>
        <w:spacing w:line="271" w:lineRule="auto" w:before="79"/>
        <w:ind w:left="261" w:right="1186" w:firstLine="2"/>
      </w:pPr>
      <w:r>
        <w:rPr/>
        <w:br w:type="column"/>
      </w:r>
      <w:r>
        <w:rPr>
          <w:color w:val="1C2870"/>
          <w:w w:val="110"/>
        </w:rPr>
        <w:t>benzodiazepines have </w:t>
      </w:r>
      <w:r>
        <w:rPr>
          <w:color w:val="2F3A7B"/>
          <w:w w:val="110"/>
        </w:rPr>
        <w:t>side effects </w:t>
      </w:r>
      <w:r>
        <w:rPr>
          <w:color w:val="1C2870"/>
          <w:w w:val="110"/>
        </w:rPr>
        <w:t>and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limita­ tions. These limitations are far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more prominent when treating </w:t>
      </w:r>
      <w:r>
        <w:rPr>
          <w:color w:val="2F3A7B"/>
          <w:w w:val="110"/>
        </w:rPr>
        <w:t>alcohol </w:t>
      </w:r>
      <w:r>
        <w:rPr>
          <w:color w:val="1C2870"/>
          <w:w w:val="110"/>
        </w:rPr>
        <w:t>withdrawal in </w:t>
      </w:r>
      <w:r>
        <w:rPr>
          <w:color w:val="2F3A7B"/>
          <w:w w:val="110"/>
        </w:rPr>
        <w:t>an </w:t>
      </w:r>
      <w:r>
        <w:rPr>
          <w:color w:val="1C2870"/>
          <w:w w:val="110"/>
        </w:rPr>
        <w:t>outpa­ tient </w:t>
      </w:r>
      <w:r>
        <w:rPr>
          <w:color w:val="2F3A7B"/>
          <w:w w:val="110"/>
        </w:rPr>
        <w:t>setting.</w:t>
      </w:r>
    </w:p>
    <w:p>
      <w:pPr>
        <w:pStyle w:val="Heading9"/>
        <w:spacing w:before="162"/>
        <w:rPr>
          <w:i/>
        </w:rPr>
      </w:pPr>
      <w:r>
        <w:rPr>
          <w:i/>
          <w:color w:val="1C2870"/>
          <w:w w:val="110"/>
        </w:rPr>
        <w:t>Loading dose</w:t>
      </w:r>
      <w:r>
        <w:rPr>
          <w:i/>
          <w:color w:val="1C2870"/>
          <w:spacing w:val="-11"/>
          <w:w w:val="110"/>
        </w:rPr>
        <w:t> </w:t>
      </w:r>
      <w:r>
        <w:rPr>
          <w:i/>
          <w:color w:val="1C2870"/>
          <w:w w:val="110"/>
        </w:rPr>
        <w:t>of</w:t>
      </w:r>
      <w:r>
        <w:rPr>
          <w:i/>
          <w:color w:val="1C2870"/>
          <w:spacing w:val="16"/>
          <w:w w:val="110"/>
        </w:rPr>
        <w:t> </w:t>
      </w:r>
      <w:r>
        <w:rPr>
          <w:i/>
          <w:color w:val="1C2870"/>
          <w:w w:val="110"/>
        </w:rPr>
        <w:t>a</w:t>
      </w:r>
      <w:r>
        <w:rPr>
          <w:i/>
          <w:color w:val="1C2870"/>
          <w:spacing w:val="-12"/>
          <w:w w:val="110"/>
        </w:rPr>
        <w:t> </w:t>
      </w:r>
      <w:r>
        <w:rPr>
          <w:i/>
          <w:color w:val="1C2870"/>
          <w:spacing w:val="-2"/>
          <w:w w:val="110"/>
        </w:rPr>
        <w:t>benzodiazepine</w:t>
      </w:r>
    </w:p>
    <w:p>
      <w:pPr>
        <w:pStyle w:val="BodyText"/>
        <w:spacing w:line="271" w:lineRule="auto" w:before="63"/>
        <w:ind w:left="254" w:right="1186" w:firstLine="5"/>
      </w:pPr>
      <w:r>
        <w:rPr>
          <w:color w:val="1C2870"/>
          <w:w w:val="115"/>
        </w:rPr>
        <w:t>Medical or</w:t>
      </w:r>
      <w:r>
        <w:rPr>
          <w:color w:val="1C2870"/>
          <w:w w:val="115"/>
        </w:rPr>
        <w:t> nursing</w:t>
      </w:r>
      <w:r>
        <w:rPr>
          <w:color w:val="1C2870"/>
          <w:spacing w:val="-4"/>
          <w:w w:val="115"/>
        </w:rPr>
        <w:t> </w:t>
      </w:r>
      <w:r>
        <w:rPr>
          <w:color w:val="1C2870"/>
          <w:w w:val="115"/>
        </w:rPr>
        <w:t>administration</w:t>
      </w:r>
      <w:r>
        <w:rPr>
          <w:color w:val="1C2870"/>
          <w:spacing w:val="-10"/>
          <w:w w:val="115"/>
        </w:rPr>
        <w:t> </w:t>
      </w:r>
      <w:r>
        <w:rPr>
          <w:color w:val="1C2870"/>
          <w:w w:val="115"/>
        </w:rPr>
        <w:t>of a </w:t>
      </w:r>
      <w:r>
        <w:rPr>
          <w:color w:val="2F3A7B"/>
          <w:w w:val="115"/>
        </w:rPr>
        <w:t>slowly </w:t>
      </w:r>
      <w:r>
        <w:rPr>
          <w:color w:val="1C2870"/>
          <w:w w:val="115"/>
        </w:rPr>
        <w:t>metabolized</w:t>
      </w:r>
      <w:r>
        <w:rPr>
          <w:color w:val="1C2870"/>
          <w:w w:val="115"/>
        </w:rPr>
        <w:t> benzodiazepine,</w:t>
      </w:r>
      <w:r>
        <w:rPr>
          <w:color w:val="1C2870"/>
          <w:spacing w:val="-20"/>
          <w:w w:val="115"/>
        </w:rPr>
        <w:t> </w:t>
      </w:r>
      <w:r>
        <w:rPr>
          <w:color w:val="1C2870"/>
          <w:w w:val="115"/>
        </w:rPr>
        <w:t>frequently intra­ </w:t>
      </w:r>
      <w:r>
        <w:rPr>
          <w:color w:val="1C2870"/>
          <w:spacing w:val="-2"/>
          <w:w w:val="115"/>
        </w:rPr>
        <w:t>venously,</w:t>
      </w:r>
      <w:r>
        <w:rPr>
          <w:color w:val="1C2870"/>
          <w:spacing w:val="-12"/>
          <w:w w:val="115"/>
        </w:rPr>
        <w:t> </w:t>
      </w:r>
      <w:r>
        <w:rPr>
          <w:color w:val="1C2870"/>
          <w:spacing w:val="-2"/>
          <w:w w:val="115"/>
        </w:rPr>
        <w:t>hut</w:t>
      </w:r>
      <w:r>
        <w:rPr>
          <w:color w:val="1C2870"/>
          <w:spacing w:val="8"/>
          <w:w w:val="115"/>
        </w:rPr>
        <w:t> </w:t>
      </w:r>
      <w:r>
        <w:rPr>
          <w:color w:val="2F3A7B"/>
          <w:spacing w:val="-2"/>
          <w:w w:val="115"/>
        </w:rPr>
        <w:t>sometimes</w:t>
      </w:r>
      <w:r>
        <w:rPr>
          <w:color w:val="2F3A7B"/>
          <w:spacing w:val="-7"/>
          <w:w w:val="115"/>
        </w:rPr>
        <w:t> </w:t>
      </w:r>
      <w:r>
        <w:rPr>
          <w:color w:val="1C2870"/>
          <w:spacing w:val="-2"/>
          <w:w w:val="115"/>
        </w:rPr>
        <w:t>orally,</w:t>
      </w:r>
      <w:r>
        <w:rPr>
          <w:color w:val="1C2870"/>
          <w:spacing w:val="-12"/>
          <w:w w:val="115"/>
        </w:rPr>
        <w:t> </w:t>
      </w:r>
      <w:r>
        <w:rPr>
          <w:color w:val="1C2870"/>
          <w:spacing w:val="-2"/>
          <w:w w:val="115"/>
        </w:rPr>
        <w:t>may</w:t>
      </w:r>
      <w:r>
        <w:rPr>
          <w:color w:val="1C2870"/>
          <w:spacing w:val="-13"/>
          <w:w w:val="115"/>
        </w:rPr>
        <w:t> </w:t>
      </w:r>
      <w:r>
        <w:rPr>
          <w:color w:val="1C2870"/>
          <w:spacing w:val="-2"/>
          <w:w w:val="115"/>
        </w:rPr>
        <w:t>he</w:t>
      </w:r>
      <w:r>
        <w:rPr>
          <w:color w:val="1C2870"/>
          <w:spacing w:val="-12"/>
          <w:w w:val="115"/>
        </w:rPr>
        <w:t> </w:t>
      </w:r>
      <w:r>
        <w:rPr>
          <w:color w:val="2F3A7B"/>
          <w:spacing w:val="-2"/>
          <w:w w:val="115"/>
        </w:rPr>
        <w:t>carried </w:t>
      </w:r>
      <w:r>
        <w:rPr>
          <w:color w:val="1C2870"/>
          <w:w w:val="115"/>
        </w:rPr>
        <w:t>out</w:t>
      </w:r>
      <w:r>
        <w:rPr>
          <w:color w:val="1C2870"/>
          <w:spacing w:val="-10"/>
          <w:w w:val="115"/>
        </w:rPr>
        <w:t> </w:t>
      </w:r>
      <w:r>
        <w:rPr>
          <w:color w:val="2F3A7B"/>
          <w:w w:val="115"/>
        </w:rPr>
        <w:t>every</w:t>
      </w:r>
      <w:r>
        <w:rPr>
          <w:color w:val="2F3A7B"/>
          <w:spacing w:val="-10"/>
          <w:w w:val="115"/>
        </w:rPr>
        <w:t> </w:t>
      </w:r>
      <w:r>
        <w:rPr>
          <w:color w:val="1C2870"/>
          <w:w w:val="115"/>
        </w:rPr>
        <w:t>1</w:t>
      </w:r>
      <w:r>
        <w:rPr>
          <w:color w:val="1C2870"/>
          <w:spacing w:val="-1"/>
          <w:w w:val="115"/>
        </w:rPr>
        <w:t> </w:t>
      </w:r>
      <w:r>
        <w:rPr>
          <w:color w:val="1C2870"/>
          <w:w w:val="115"/>
        </w:rPr>
        <w:t>to</w:t>
      </w:r>
      <w:r>
        <w:rPr>
          <w:color w:val="1C2870"/>
          <w:spacing w:val="-4"/>
          <w:w w:val="115"/>
        </w:rPr>
        <w:t> </w:t>
      </w:r>
      <w:r>
        <w:rPr>
          <w:color w:val="1C2870"/>
          <w:w w:val="115"/>
        </w:rPr>
        <w:t>2 hours</w:t>
      </w:r>
      <w:r>
        <w:rPr>
          <w:color w:val="1C2870"/>
          <w:spacing w:val="-3"/>
          <w:w w:val="115"/>
        </w:rPr>
        <w:t> </w:t>
      </w:r>
      <w:r>
        <w:rPr>
          <w:color w:val="1C2870"/>
          <w:w w:val="115"/>
        </w:rPr>
        <w:t>until</w:t>
      </w:r>
      <w:r>
        <w:rPr>
          <w:color w:val="1C2870"/>
          <w:spacing w:val="-14"/>
          <w:w w:val="115"/>
        </w:rPr>
        <w:t> </w:t>
      </w:r>
      <w:r>
        <w:rPr>
          <w:color w:val="2F3A7B"/>
          <w:w w:val="115"/>
        </w:rPr>
        <w:t>sigruficant</w:t>
      </w:r>
      <w:r>
        <w:rPr>
          <w:color w:val="2F3A7B"/>
          <w:spacing w:val="-1"/>
          <w:w w:val="115"/>
        </w:rPr>
        <w:t> </w:t>
      </w:r>
      <w:r>
        <w:rPr>
          <w:color w:val="2F3A7B"/>
          <w:w w:val="115"/>
        </w:rPr>
        <w:t>clinical </w:t>
      </w:r>
      <w:r>
        <w:rPr>
          <w:color w:val="1C2870"/>
          <w:w w:val="115"/>
        </w:rPr>
        <w:t>improvement</w:t>
      </w:r>
      <w:r>
        <w:rPr>
          <w:color w:val="1C2870"/>
          <w:w w:val="115"/>
        </w:rPr>
        <w:t> occurs (</w:t>
      </w:r>
      <w:r>
        <w:rPr>
          <w:color w:val="2F3A7B"/>
          <w:w w:val="115"/>
        </w:rPr>
        <w:t>such </w:t>
      </w:r>
      <w:r>
        <w:rPr>
          <w:color w:val="1C2870"/>
          <w:w w:val="115"/>
        </w:rPr>
        <w:t>as reducing the CIWA-Ar </w:t>
      </w:r>
      <w:r>
        <w:rPr>
          <w:color w:val="2F3A7B"/>
          <w:w w:val="115"/>
        </w:rPr>
        <w:t>score</w:t>
      </w:r>
      <w:r>
        <w:rPr>
          <w:color w:val="2F3A7B"/>
          <w:spacing w:val="-1"/>
          <w:w w:val="115"/>
        </w:rPr>
        <w:t> </w:t>
      </w:r>
      <w:r>
        <w:rPr>
          <w:color w:val="1C2870"/>
          <w:w w:val="115"/>
        </w:rPr>
        <w:t>to</w:t>
      </w:r>
      <w:r>
        <w:rPr>
          <w:color w:val="1C2870"/>
          <w:spacing w:val="-6"/>
          <w:w w:val="115"/>
        </w:rPr>
        <w:t> </w:t>
      </w:r>
      <w:r>
        <w:rPr>
          <w:color w:val="1C2870"/>
          <w:w w:val="115"/>
        </w:rPr>
        <w:t>10</w:t>
      </w:r>
      <w:r>
        <w:rPr>
          <w:color w:val="1C2870"/>
          <w:spacing w:val="-9"/>
          <w:w w:val="115"/>
        </w:rPr>
        <w:t> </w:t>
      </w:r>
      <w:r>
        <w:rPr>
          <w:color w:val="1C2870"/>
          <w:w w:val="115"/>
        </w:rPr>
        <w:t>or less) or</w:t>
      </w:r>
      <w:r>
        <w:rPr>
          <w:color w:val="1C2870"/>
          <w:w w:val="115"/>
        </w:rPr>
        <w:t> the</w:t>
      </w:r>
      <w:r>
        <w:rPr>
          <w:color w:val="1C2870"/>
          <w:w w:val="115"/>
        </w:rPr>
        <w:t> patient becomes sedated (Sellers and</w:t>
      </w:r>
      <w:r>
        <w:rPr>
          <w:color w:val="1C2870"/>
          <w:spacing w:val="34"/>
          <w:w w:val="115"/>
        </w:rPr>
        <w:t> </w:t>
      </w:r>
      <w:r>
        <w:rPr>
          <w:color w:val="2F3A7B"/>
          <w:w w:val="115"/>
        </w:rPr>
        <w:t>Naranjo</w:t>
      </w:r>
      <w:r>
        <w:rPr>
          <w:color w:val="2F3A7B"/>
          <w:spacing w:val="-5"/>
          <w:w w:val="115"/>
        </w:rPr>
        <w:t> </w:t>
      </w:r>
      <w:r>
        <w:rPr>
          <w:color w:val="1C2870"/>
          <w:w w:val="115"/>
        </w:rPr>
        <w:t>1985). Patients at</w:t>
      </w:r>
      <w:r>
        <w:rPr>
          <w:color w:val="1C2870"/>
          <w:spacing w:val="-2"/>
          <w:w w:val="115"/>
        </w:rPr>
        <w:t> </w:t>
      </w:r>
      <w:r>
        <w:rPr>
          <w:color w:val="2F3A7B"/>
          <w:w w:val="115"/>
        </w:rPr>
        <w:t>grave</w:t>
      </w:r>
      <w:r>
        <w:rPr>
          <w:color w:val="2F3A7B"/>
          <w:spacing w:val="-4"/>
          <w:w w:val="115"/>
        </w:rPr>
        <w:t> </w:t>
      </w:r>
      <w:r>
        <w:rPr>
          <w:color w:val="1C2870"/>
          <w:w w:val="115"/>
        </w:rPr>
        <w:t>risk</w:t>
      </w:r>
      <w:r>
        <w:rPr>
          <w:color w:val="1C2870"/>
          <w:spacing w:val="-10"/>
          <w:w w:val="115"/>
        </w:rPr>
        <w:t> </w:t>
      </w:r>
      <w:r>
        <w:rPr>
          <w:color w:val="1C2870"/>
          <w:w w:val="115"/>
        </w:rPr>
        <w:t>for the</w:t>
      </w:r>
      <w:r>
        <w:rPr>
          <w:color w:val="1C2870"/>
          <w:spacing w:val="-11"/>
          <w:w w:val="115"/>
        </w:rPr>
        <w:t> </w:t>
      </w:r>
      <w:r>
        <w:rPr>
          <w:color w:val="1C2870"/>
          <w:w w:val="115"/>
        </w:rPr>
        <w:t>most</w:t>
      </w:r>
      <w:r>
        <w:rPr>
          <w:color w:val="1C2870"/>
          <w:spacing w:val="-5"/>
          <w:w w:val="115"/>
        </w:rPr>
        <w:t> </w:t>
      </w:r>
      <w:r>
        <w:rPr>
          <w:color w:val="2F3A7B"/>
          <w:w w:val="115"/>
        </w:rPr>
        <w:t>severe</w:t>
      </w:r>
      <w:r>
        <w:rPr>
          <w:color w:val="2F3A7B"/>
          <w:spacing w:val="-11"/>
          <w:w w:val="115"/>
        </w:rPr>
        <w:t> </w:t>
      </w:r>
      <w:r>
        <w:rPr>
          <w:color w:val="2F3A7B"/>
          <w:w w:val="115"/>
        </w:rPr>
        <w:t>com­ plications </w:t>
      </w:r>
      <w:r>
        <w:rPr>
          <w:color w:val="1C2870"/>
          <w:w w:val="115"/>
        </w:rPr>
        <w:t>of alcohol withdrawal or who</w:t>
      </w:r>
      <w:r>
        <w:rPr>
          <w:color w:val="1C2870"/>
          <w:spacing w:val="-1"/>
          <w:w w:val="115"/>
        </w:rPr>
        <w:t> </w:t>
      </w:r>
      <w:r>
        <w:rPr>
          <w:color w:val="1C2870"/>
          <w:w w:val="115"/>
        </w:rPr>
        <w:t>are </w:t>
      </w:r>
      <w:r>
        <w:rPr>
          <w:color w:val="1C2870"/>
          <w:spacing w:val="-2"/>
          <w:w w:val="115"/>
        </w:rPr>
        <w:t>already</w:t>
      </w:r>
      <w:r>
        <w:rPr>
          <w:color w:val="1C2870"/>
          <w:spacing w:val="-6"/>
          <w:w w:val="115"/>
        </w:rPr>
        <w:t> </w:t>
      </w:r>
      <w:r>
        <w:rPr>
          <w:color w:val="2F3A7B"/>
          <w:spacing w:val="-2"/>
          <w:w w:val="115"/>
        </w:rPr>
        <w:t>experiencing severe</w:t>
      </w:r>
      <w:r>
        <w:rPr>
          <w:color w:val="2F3A7B"/>
          <w:spacing w:val="-12"/>
          <w:w w:val="115"/>
        </w:rPr>
        <w:t> </w:t>
      </w:r>
      <w:r>
        <w:rPr>
          <w:color w:val="1C2870"/>
          <w:spacing w:val="-2"/>
          <w:w w:val="115"/>
        </w:rPr>
        <w:t>withdrawal </w:t>
      </w:r>
      <w:r>
        <w:rPr>
          <w:color w:val="2F3A7B"/>
          <w:spacing w:val="-2"/>
          <w:w w:val="115"/>
        </w:rPr>
        <w:t>should </w:t>
      </w:r>
      <w:r>
        <w:rPr>
          <w:color w:val="1C2870"/>
          <w:w w:val="115"/>
        </w:rPr>
        <w:t>he hospitalized</w:t>
      </w:r>
      <w:r>
        <w:rPr>
          <w:color w:val="1C2870"/>
          <w:w w:val="115"/>
        </w:rPr>
        <w:t> and</w:t>
      </w:r>
      <w:r>
        <w:rPr>
          <w:color w:val="1C2870"/>
          <w:w w:val="115"/>
        </w:rPr>
        <w:t> can</w:t>
      </w:r>
      <w:r>
        <w:rPr>
          <w:color w:val="1C2870"/>
          <w:w w:val="115"/>
        </w:rPr>
        <w:t> he treated with this regimen.</w:t>
      </w:r>
      <w:r>
        <w:rPr>
          <w:color w:val="1C2870"/>
          <w:spacing w:val="-6"/>
          <w:w w:val="115"/>
        </w:rPr>
        <w:t> </w:t>
      </w:r>
      <w:r>
        <w:rPr>
          <w:color w:val="1C2870"/>
          <w:w w:val="115"/>
        </w:rPr>
        <w:t>In</w:t>
      </w:r>
      <w:r>
        <w:rPr>
          <w:color w:val="1C2870"/>
          <w:spacing w:val="-1"/>
          <w:w w:val="115"/>
        </w:rPr>
        <w:t> </w:t>
      </w:r>
      <w:r>
        <w:rPr>
          <w:color w:val="2F3A7B"/>
          <w:w w:val="115"/>
        </w:rPr>
        <w:t>general,</w:t>
      </w:r>
      <w:r>
        <w:rPr>
          <w:color w:val="2F3A7B"/>
          <w:spacing w:val="-12"/>
          <w:w w:val="115"/>
        </w:rPr>
        <w:t> </w:t>
      </w:r>
      <w:r>
        <w:rPr>
          <w:color w:val="1C2870"/>
          <w:w w:val="115"/>
        </w:rPr>
        <w:t>patients</w:t>
      </w:r>
      <w:r>
        <w:rPr>
          <w:color w:val="1C2870"/>
          <w:spacing w:val="-8"/>
          <w:w w:val="115"/>
        </w:rPr>
        <w:t> </w:t>
      </w:r>
      <w:r>
        <w:rPr>
          <w:color w:val="1C2870"/>
          <w:w w:val="115"/>
        </w:rPr>
        <w:t>with</w:t>
      </w:r>
      <w:r>
        <w:rPr>
          <w:color w:val="1C2870"/>
          <w:spacing w:val="-10"/>
          <w:w w:val="115"/>
        </w:rPr>
        <w:t> </w:t>
      </w:r>
      <w:r>
        <w:rPr>
          <w:color w:val="2F3A7B"/>
          <w:w w:val="115"/>
        </w:rPr>
        <w:t>severe</w:t>
      </w:r>
      <w:r>
        <w:rPr>
          <w:color w:val="2F3A7B"/>
          <w:spacing w:val="-15"/>
          <w:w w:val="115"/>
        </w:rPr>
        <w:t> </w:t>
      </w:r>
      <w:r>
        <w:rPr>
          <w:color w:val="1C2870"/>
          <w:w w:val="115"/>
        </w:rPr>
        <w:t>with­ drawal</w:t>
      </w:r>
      <w:r>
        <w:rPr>
          <w:color w:val="1C2870"/>
          <w:spacing w:val="-3"/>
          <w:w w:val="115"/>
        </w:rPr>
        <w:t> </w:t>
      </w:r>
      <w:r>
        <w:rPr>
          <w:color w:val="1C2870"/>
          <w:w w:val="115"/>
        </w:rPr>
        <w:t>may receive 20mg</w:t>
      </w:r>
      <w:r>
        <w:rPr>
          <w:color w:val="1C2870"/>
          <w:spacing w:val="-2"/>
          <w:w w:val="115"/>
        </w:rPr>
        <w:t> </w:t>
      </w:r>
      <w:r>
        <w:rPr>
          <w:color w:val="1C2870"/>
          <w:w w:val="115"/>
        </w:rPr>
        <w:t>of diazepam or 100mg</w:t>
      </w:r>
      <w:r>
        <w:rPr>
          <w:color w:val="1C2870"/>
          <w:spacing w:val="-9"/>
          <w:w w:val="115"/>
        </w:rPr>
        <w:t> </w:t>
      </w:r>
      <w:r>
        <w:rPr>
          <w:color w:val="1C2870"/>
          <w:w w:val="115"/>
        </w:rPr>
        <w:t>of </w:t>
      </w:r>
      <w:r>
        <w:rPr>
          <w:color w:val="2F3A7B"/>
          <w:w w:val="115"/>
        </w:rPr>
        <w:t>chlordiazepoxide</w:t>
      </w:r>
      <w:r>
        <w:rPr>
          <w:color w:val="2F3A7B"/>
          <w:spacing w:val="-10"/>
          <w:w w:val="115"/>
        </w:rPr>
        <w:t> </w:t>
      </w:r>
      <w:r>
        <w:rPr>
          <w:color w:val="2F3A7B"/>
          <w:w w:val="115"/>
        </w:rPr>
        <w:t>every</w:t>
      </w:r>
      <w:r>
        <w:rPr>
          <w:color w:val="2F3A7B"/>
          <w:spacing w:val="-2"/>
          <w:w w:val="115"/>
        </w:rPr>
        <w:t> </w:t>
      </w:r>
      <w:r>
        <w:rPr>
          <w:color w:val="1C2870"/>
          <w:w w:val="115"/>
        </w:rPr>
        <w:t>2</w:t>
      </w:r>
      <w:r>
        <w:rPr>
          <w:color w:val="1C2870"/>
          <w:spacing w:val="-2"/>
          <w:w w:val="115"/>
        </w:rPr>
        <w:t> </w:t>
      </w:r>
      <w:r>
        <w:rPr>
          <w:color w:val="1C2870"/>
          <w:w w:val="115"/>
        </w:rPr>
        <w:t>to </w:t>
      </w:r>
      <w:r>
        <w:rPr>
          <w:color w:val="2F3A7B"/>
          <w:w w:val="115"/>
        </w:rPr>
        <w:t>3</w:t>
      </w:r>
      <w:r>
        <w:rPr>
          <w:color w:val="2F3A7B"/>
          <w:spacing w:val="-2"/>
          <w:w w:val="115"/>
        </w:rPr>
        <w:t> </w:t>
      </w:r>
      <w:r>
        <w:rPr>
          <w:color w:val="1C2870"/>
          <w:w w:val="115"/>
        </w:rPr>
        <w:t>hours until improvement</w:t>
      </w:r>
      <w:r>
        <w:rPr>
          <w:color w:val="1C2870"/>
          <w:w w:val="115"/>
        </w:rPr>
        <w:t> or </w:t>
      </w:r>
      <w:r>
        <w:rPr>
          <w:color w:val="2F3A7B"/>
          <w:w w:val="115"/>
        </w:rPr>
        <w:t>sedation </w:t>
      </w:r>
      <w:r>
        <w:rPr>
          <w:color w:val="1C2870"/>
          <w:w w:val="115"/>
        </w:rPr>
        <w:t>prevails.</w:t>
      </w:r>
    </w:p>
    <w:p>
      <w:pPr>
        <w:pStyle w:val="BodyText"/>
        <w:spacing w:line="271" w:lineRule="auto" w:before="4"/>
        <w:ind w:left="260" w:right="1091" w:firstLine="5"/>
      </w:pPr>
      <w:r>
        <w:rPr>
          <w:color w:val="1C2870"/>
          <w:w w:val="115"/>
        </w:rPr>
        <w:t>Oversedation,</w:t>
      </w:r>
      <w:r>
        <w:rPr>
          <w:color w:val="1C2870"/>
          <w:spacing w:val="-3"/>
          <w:w w:val="115"/>
        </w:rPr>
        <w:t> </w:t>
      </w:r>
      <w:r>
        <w:rPr>
          <w:color w:val="1C2870"/>
          <w:w w:val="115"/>
        </w:rPr>
        <w:t>ataxia</w:t>
      </w:r>
      <w:r>
        <w:rPr>
          <w:color w:val="1C2870"/>
          <w:spacing w:val="-9"/>
          <w:w w:val="115"/>
        </w:rPr>
        <w:t> </w:t>
      </w:r>
      <w:r>
        <w:rPr>
          <w:color w:val="1C2870"/>
          <w:w w:val="115"/>
        </w:rPr>
        <w:t>(lack</w:t>
      </w:r>
      <w:r>
        <w:rPr>
          <w:color w:val="1C2870"/>
          <w:spacing w:val="-11"/>
          <w:w w:val="115"/>
        </w:rPr>
        <w:t> </w:t>
      </w:r>
      <w:r>
        <w:rPr>
          <w:color w:val="1C2870"/>
          <w:w w:val="115"/>
        </w:rPr>
        <w:t>of</w:t>
      </w:r>
      <w:r>
        <w:rPr>
          <w:color w:val="1C2870"/>
          <w:spacing w:val="-9"/>
          <w:w w:val="115"/>
        </w:rPr>
        <w:t> </w:t>
      </w:r>
      <w:r>
        <w:rPr>
          <w:color w:val="1C2870"/>
          <w:w w:val="115"/>
        </w:rPr>
        <w:t>muscular</w:t>
      </w:r>
      <w:r>
        <w:rPr>
          <w:color w:val="1C2870"/>
          <w:spacing w:val="-5"/>
          <w:w w:val="115"/>
        </w:rPr>
        <w:t> </w:t>
      </w:r>
      <w:r>
        <w:rPr>
          <w:color w:val="2F3A7B"/>
          <w:w w:val="115"/>
        </w:rPr>
        <w:t>coordi­ </w:t>
      </w:r>
      <w:r>
        <w:rPr>
          <w:color w:val="1C2870"/>
          <w:w w:val="115"/>
        </w:rPr>
        <w:t>nation), and confusion, particularly in elderly patients, may occur with this protocol. The </w:t>
      </w:r>
      <w:r>
        <w:rPr>
          <w:color w:val="1C2870"/>
          <w:spacing w:val="-2"/>
          <w:w w:val="115"/>
        </w:rPr>
        <w:t>treatment</w:t>
      </w:r>
      <w:r>
        <w:rPr>
          <w:color w:val="1C2870"/>
          <w:spacing w:val="-6"/>
          <w:w w:val="115"/>
        </w:rPr>
        <w:t> </w:t>
      </w:r>
      <w:r>
        <w:rPr>
          <w:color w:val="2F3A7B"/>
          <w:spacing w:val="-2"/>
          <w:w w:val="115"/>
        </w:rPr>
        <w:t>staff</w:t>
      </w:r>
      <w:r>
        <w:rPr>
          <w:color w:val="2F3A7B"/>
          <w:spacing w:val="-7"/>
          <w:w w:val="115"/>
        </w:rPr>
        <w:t> </w:t>
      </w:r>
      <w:r>
        <w:rPr>
          <w:color w:val="2F3A7B"/>
          <w:spacing w:val="-2"/>
          <w:w w:val="115"/>
        </w:rPr>
        <w:t>should</w:t>
      </w:r>
      <w:r>
        <w:rPr>
          <w:color w:val="2F3A7B"/>
          <w:spacing w:val="-13"/>
          <w:w w:val="115"/>
        </w:rPr>
        <w:t> </w:t>
      </w:r>
      <w:r>
        <w:rPr>
          <w:color w:val="1C2870"/>
          <w:spacing w:val="-2"/>
          <w:w w:val="115"/>
        </w:rPr>
        <w:t>closely</w:t>
      </w:r>
      <w:r>
        <w:rPr>
          <w:color w:val="1C2870"/>
          <w:spacing w:val="-8"/>
          <w:w w:val="115"/>
        </w:rPr>
        <w:t> </w:t>
      </w:r>
      <w:r>
        <w:rPr>
          <w:color w:val="1C2870"/>
          <w:spacing w:val="-2"/>
          <w:w w:val="115"/>
        </w:rPr>
        <w:t>monitor</w:t>
      </w:r>
      <w:r>
        <w:rPr>
          <w:color w:val="1C2870"/>
          <w:spacing w:val="-10"/>
          <w:w w:val="115"/>
        </w:rPr>
        <w:t> </w:t>
      </w:r>
      <w:r>
        <w:rPr>
          <w:color w:val="1C2870"/>
          <w:spacing w:val="-2"/>
          <w:w w:val="115"/>
        </w:rPr>
        <w:t>hemody­ </w:t>
      </w:r>
      <w:r>
        <w:rPr>
          <w:color w:val="1C2870"/>
          <w:w w:val="115"/>
        </w:rPr>
        <w:t>namic (blood </w:t>
      </w:r>
      <w:r>
        <w:rPr>
          <w:color w:val="2F3A7B"/>
          <w:w w:val="115"/>
        </w:rPr>
        <w:t>pressure </w:t>
      </w:r>
      <w:r>
        <w:rPr>
          <w:color w:val="1C2870"/>
          <w:w w:val="115"/>
        </w:rPr>
        <w:t>and </w:t>
      </w:r>
      <w:r>
        <w:rPr>
          <w:color w:val="2F3A7B"/>
          <w:w w:val="115"/>
        </w:rPr>
        <w:t>pulse) </w:t>
      </w:r>
      <w:r>
        <w:rPr>
          <w:color w:val="1C2870"/>
          <w:w w:val="115"/>
        </w:rPr>
        <w:t>and</w:t>
      </w:r>
      <w:r>
        <w:rPr>
          <w:color w:val="1C2870"/>
          <w:spacing w:val="26"/>
          <w:w w:val="115"/>
        </w:rPr>
        <w:t> </w:t>
      </w:r>
      <w:r>
        <w:rPr>
          <w:color w:val="1C2870"/>
          <w:w w:val="115"/>
        </w:rPr>
        <w:t>respira­ tory</w:t>
      </w:r>
      <w:r>
        <w:rPr>
          <w:color w:val="1C2870"/>
          <w:spacing w:val="-5"/>
          <w:w w:val="115"/>
        </w:rPr>
        <w:t> </w:t>
      </w:r>
      <w:r>
        <w:rPr>
          <w:color w:val="2F3A7B"/>
          <w:w w:val="115"/>
        </w:rPr>
        <w:t>features. </w:t>
      </w:r>
      <w:r>
        <w:rPr>
          <w:color w:val="1C2870"/>
          <w:w w:val="115"/>
        </w:rPr>
        <w:t>They </w:t>
      </w:r>
      <w:r>
        <w:rPr>
          <w:color w:val="2F3A7B"/>
          <w:w w:val="115"/>
        </w:rPr>
        <w:t>should </w:t>
      </w:r>
      <w:r>
        <w:rPr>
          <w:color w:val="1C2870"/>
          <w:w w:val="115"/>
        </w:rPr>
        <w:t>particularly </w:t>
      </w:r>
      <w:r>
        <w:rPr>
          <w:color w:val="2F3A7B"/>
          <w:w w:val="115"/>
        </w:rPr>
        <w:t>he</w:t>
      </w:r>
      <w:r>
        <w:rPr>
          <w:color w:val="2F3A7B"/>
          <w:spacing w:val="-9"/>
          <w:w w:val="115"/>
        </w:rPr>
        <w:t> </w:t>
      </w:r>
      <w:r>
        <w:rPr>
          <w:color w:val="2F3A7B"/>
          <w:w w:val="115"/>
        </w:rPr>
        <w:t>pre­ </w:t>
      </w:r>
      <w:r>
        <w:rPr>
          <w:color w:val="1C2870"/>
          <w:w w:val="115"/>
        </w:rPr>
        <w:t>pared to detect and</w:t>
      </w:r>
      <w:r>
        <w:rPr>
          <w:color w:val="1C2870"/>
          <w:w w:val="115"/>
        </w:rPr>
        <w:t> rapidly treat apnea (no breathing) with assisted ventilation. Having </w:t>
      </w:r>
      <w:r>
        <w:rPr>
          <w:color w:val="2F3A7B"/>
          <w:w w:val="115"/>
        </w:rPr>
        <w:t>experienced staff </w:t>
      </w:r>
      <w:r>
        <w:rPr>
          <w:color w:val="1C2870"/>
          <w:w w:val="115"/>
        </w:rPr>
        <w:t>with adequate time to</w:t>
      </w:r>
      <w:r>
        <w:rPr>
          <w:color w:val="1C2870"/>
          <w:spacing w:val="-3"/>
          <w:w w:val="115"/>
        </w:rPr>
        <w:t> </w:t>
      </w:r>
      <w:r>
        <w:rPr>
          <w:color w:val="1C2870"/>
          <w:w w:val="115"/>
        </w:rPr>
        <w:t>fre­ quently monitor the patient and provide</w:t>
      </w:r>
      <w:r>
        <w:rPr>
          <w:color w:val="1C2870"/>
          <w:spacing w:val="-2"/>
          <w:w w:val="115"/>
        </w:rPr>
        <w:t> </w:t>
      </w:r>
      <w:r>
        <w:rPr>
          <w:color w:val="1C2870"/>
          <w:w w:val="115"/>
        </w:rPr>
        <w:t>intra­ </w:t>
      </w:r>
      <w:r>
        <w:rPr>
          <w:color w:val="2F3A7B"/>
          <w:w w:val="115"/>
        </w:rPr>
        <w:t>venous </w:t>
      </w:r>
      <w:r>
        <w:rPr>
          <w:color w:val="1C2870"/>
          <w:w w:val="115"/>
        </w:rPr>
        <w:t>medication is necessary.</w:t>
      </w:r>
    </w:p>
    <w:p>
      <w:pPr>
        <w:pStyle w:val="Heading9"/>
        <w:spacing w:before="165"/>
        <w:ind w:left="250"/>
        <w:rPr>
          <w:i/>
        </w:rPr>
      </w:pPr>
      <w:r>
        <w:rPr>
          <w:i/>
          <w:color w:val="1C2870"/>
          <w:w w:val="110"/>
        </w:rPr>
        <w:t>Symptom-triggered</w:t>
      </w:r>
      <w:r>
        <w:rPr>
          <w:i/>
          <w:color w:val="1C2870"/>
          <w:spacing w:val="34"/>
          <w:w w:val="110"/>
        </w:rPr>
        <w:t> </w:t>
      </w:r>
      <w:r>
        <w:rPr>
          <w:i/>
          <w:color w:val="1C2870"/>
          <w:spacing w:val="-2"/>
          <w:w w:val="110"/>
        </w:rPr>
        <w:t>therapy</w:t>
      </w:r>
    </w:p>
    <w:p>
      <w:pPr>
        <w:pStyle w:val="BodyText"/>
        <w:spacing w:line="271" w:lineRule="auto" w:before="63"/>
        <w:ind w:left="257" w:right="1161" w:firstLine="4"/>
      </w:pPr>
      <w:r>
        <w:rPr>
          <w:color w:val="2F3A7B"/>
          <w:w w:val="110"/>
        </w:rPr>
        <w:t>Using </w:t>
      </w:r>
      <w:r>
        <w:rPr>
          <w:color w:val="1C2870"/>
          <w:w w:val="110"/>
        </w:rPr>
        <w:t>the</w:t>
      </w:r>
      <w:r>
        <w:rPr>
          <w:color w:val="1C2870"/>
          <w:w w:val="110"/>
        </w:rPr>
        <w:t> CIWA-Ar</w:t>
      </w:r>
      <w:r>
        <w:rPr>
          <w:color w:val="1C2870"/>
          <w:w w:val="110"/>
        </w:rPr>
        <w:t> or</w:t>
      </w:r>
      <w:r>
        <w:rPr>
          <w:color w:val="1C2870"/>
          <w:w w:val="110"/>
        </w:rPr>
        <w:t> </w:t>
      </w:r>
      <w:r>
        <w:rPr>
          <w:color w:val="2F3A7B"/>
          <w:w w:val="110"/>
        </w:rPr>
        <w:t>similar alcohol </w:t>
      </w:r>
      <w:r>
        <w:rPr>
          <w:color w:val="1C2870"/>
          <w:w w:val="110"/>
        </w:rPr>
        <w:t>with­ drawal </w:t>
      </w:r>
      <w:r>
        <w:rPr>
          <w:color w:val="2F3A7B"/>
          <w:w w:val="110"/>
        </w:rPr>
        <w:t>rating scales, </w:t>
      </w:r>
      <w:r>
        <w:rPr>
          <w:color w:val="1C2870"/>
          <w:w w:val="110"/>
        </w:rPr>
        <w:t>medical personnel can be trained to recognize </w:t>
      </w:r>
      <w:r>
        <w:rPr>
          <w:color w:val="2F3A7B"/>
          <w:w w:val="110"/>
        </w:rPr>
        <w:t>signs </w:t>
      </w:r>
      <w:r>
        <w:rPr>
          <w:color w:val="1C2870"/>
          <w:w w:val="110"/>
        </w:rPr>
        <w:t>and</w:t>
      </w:r>
      <w:r>
        <w:rPr>
          <w:color w:val="1C2870"/>
          <w:spacing w:val="40"/>
          <w:w w:val="110"/>
        </w:rPr>
        <w:t> </w:t>
      </w:r>
      <w:r>
        <w:rPr>
          <w:color w:val="2F3A7B"/>
          <w:w w:val="110"/>
        </w:rPr>
        <w:t>symptoms </w:t>
      </w:r>
      <w:r>
        <w:rPr>
          <w:color w:val="1C2870"/>
          <w:w w:val="110"/>
        </w:rPr>
        <w:t>of alcohol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withdrawal,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make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a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rating,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and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based on that rating administer henzodiazepines to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their patients only when </w:t>
      </w:r>
      <w:r>
        <w:rPr>
          <w:color w:val="2F3A7B"/>
          <w:w w:val="110"/>
        </w:rPr>
        <w:t>signs </w:t>
      </w:r>
      <w:r>
        <w:rPr>
          <w:color w:val="1C2870"/>
          <w:w w:val="110"/>
        </w:rPr>
        <w:t>and</w:t>
      </w:r>
      <w:r>
        <w:rPr>
          <w:color w:val="1C2870"/>
          <w:spacing w:val="40"/>
          <w:w w:val="110"/>
        </w:rPr>
        <w:t> </w:t>
      </w:r>
      <w:r>
        <w:rPr>
          <w:color w:val="2F3A7B"/>
          <w:w w:val="110"/>
        </w:rPr>
        <w:t>symptoms </w:t>
      </w:r>
      <w:r>
        <w:rPr>
          <w:color w:val="1C2870"/>
          <w:w w:val="110"/>
        </w:rPr>
        <w:t>reach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a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particular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threshold</w:t>
      </w:r>
      <w:r>
        <w:rPr>
          <w:color w:val="1C2870"/>
          <w:spacing w:val="40"/>
          <w:w w:val="110"/>
        </w:rPr>
        <w:t> </w:t>
      </w:r>
      <w:r>
        <w:rPr>
          <w:color w:val="2F3A7B"/>
          <w:w w:val="110"/>
        </w:rPr>
        <w:t>score.</w:t>
      </w:r>
      <w:r>
        <w:rPr>
          <w:color w:val="2F3A7B"/>
          <w:spacing w:val="40"/>
          <w:w w:val="110"/>
        </w:rPr>
        <w:t> </w:t>
      </w:r>
      <w:r>
        <w:rPr>
          <w:color w:val="1C2870"/>
          <w:w w:val="110"/>
        </w:rPr>
        <w:t>Studies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have demonstrated</w:t>
      </w:r>
      <w:r>
        <w:rPr>
          <w:color w:val="1C2870"/>
          <w:w w:val="110"/>
        </w:rPr>
        <w:t> that appropriate training of nurses </w:t>
      </w:r>
      <w:r>
        <w:rPr>
          <w:color w:val="2F3A7B"/>
          <w:w w:val="110"/>
        </w:rPr>
        <w:t>in </w:t>
      </w:r>
      <w:r>
        <w:rPr>
          <w:color w:val="1C2870"/>
          <w:w w:val="110"/>
        </w:rPr>
        <w:t>the application</w:t>
      </w:r>
      <w:r>
        <w:rPr>
          <w:color w:val="1C2870"/>
          <w:w w:val="110"/>
        </w:rPr>
        <w:t> of the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CIWA-Ar dra­ matically reduces the number of patients who need to receive </w:t>
      </w:r>
      <w:r>
        <w:rPr>
          <w:color w:val="2F3A7B"/>
          <w:w w:val="110"/>
        </w:rPr>
        <w:t>symptom-triggered </w:t>
      </w:r>
      <w:r>
        <w:rPr>
          <w:color w:val="1C2870"/>
          <w:w w:val="110"/>
        </w:rPr>
        <w:t>medication (Saitz </w:t>
      </w:r>
      <w:r>
        <w:rPr>
          <w:color w:val="2F3A7B"/>
          <w:w w:val="110"/>
        </w:rPr>
        <w:t>et </w:t>
      </w:r>
      <w:r>
        <w:rPr>
          <w:color w:val="1C2870"/>
          <w:w w:val="110"/>
        </w:rPr>
        <w:t>al. 1994;</w:t>
      </w:r>
      <w:r>
        <w:rPr>
          <w:color w:val="1C2870"/>
          <w:spacing w:val="-1"/>
          <w:w w:val="110"/>
        </w:rPr>
        <w:t> </w:t>
      </w:r>
      <w:r>
        <w:rPr>
          <w:color w:val="2F3A7B"/>
          <w:w w:val="110"/>
        </w:rPr>
        <w:t>Wartenberg et </w:t>
      </w:r>
      <w:r>
        <w:rPr>
          <w:color w:val="1C2870"/>
          <w:w w:val="110"/>
        </w:rPr>
        <w:t>al. 1990). This regimen has</w:t>
      </w:r>
      <w:r>
        <w:rPr>
          <w:color w:val="1C2870"/>
          <w:w w:val="110"/>
        </w:rPr>
        <w:t> been used </w:t>
      </w:r>
      <w:r>
        <w:rPr>
          <w:color w:val="2F3A7B"/>
          <w:w w:val="110"/>
        </w:rPr>
        <w:t>successfully </w:t>
      </w:r>
      <w:r>
        <w:rPr>
          <w:color w:val="1C2870"/>
          <w:w w:val="110"/>
        </w:rPr>
        <w:t>with </w:t>
      </w:r>
      <w:r>
        <w:rPr>
          <w:color w:val="2F3A7B"/>
          <w:w w:val="110"/>
        </w:rPr>
        <w:t>short, </w:t>
      </w:r>
      <w:r>
        <w:rPr>
          <w:color w:val="1C2870"/>
          <w:w w:val="110"/>
        </w:rPr>
        <w:t>intermediate,</w:t>
      </w:r>
      <w:r>
        <w:rPr>
          <w:color w:val="1C2870"/>
          <w:w w:val="110"/>
        </w:rPr>
        <w:t> and long half-life benzodi­ </w:t>
      </w:r>
      <w:r>
        <w:rPr>
          <w:color w:val="1C2870"/>
          <w:spacing w:val="-2"/>
          <w:w w:val="110"/>
        </w:rPr>
        <w:t>azepines.</w:t>
      </w:r>
    </w:p>
    <w:p>
      <w:pPr>
        <w:spacing w:after="0" w:line="271" w:lineRule="auto"/>
        <w:sectPr>
          <w:footerReference w:type="default" r:id="rId23"/>
          <w:pgSz w:w="12240" w:h="15840"/>
          <w:pgMar w:footer="957" w:header="0" w:top="1320" w:bottom="1140" w:left="600" w:right="880"/>
          <w:cols w:num="2" w:equalWidth="0">
            <w:col w:w="5011" w:space="40"/>
            <w:col w:w="5709"/>
          </w:cols>
        </w:sectPr>
      </w:pPr>
    </w:p>
    <w:p>
      <w:pPr>
        <w:pStyle w:val="BodyText"/>
        <w:spacing w:line="271" w:lineRule="auto" w:before="74"/>
        <w:ind w:left="1149" w:right="40" w:firstLine="3"/>
      </w:pPr>
      <w:r>
        <w:rPr>
          <w:color w:val="1D2870"/>
          <w:w w:val="115"/>
        </w:rPr>
        <w:t>The training of </w:t>
      </w:r>
      <w:r>
        <w:rPr>
          <w:color w:val="313B7C"/>
          <w:w w:val="115"/>
        </w:rPr>
        <w:t>staff </w:t>
      </w:r>
      <w:r>
        <w:rPr>
          <w:color w:val="1D2870"/>
          <w:w w:val="115"/>
        </w:rPr>
        <w:t>in</w:t>
      </w:r>
      <w:r>
        <w:rPr>
          <w:color w:val="1D2870"/>
          <w:w w:val="115"/>
        </w:rPr>
        <w:t> a </w:t>
      </w:r>
      <w:r>
        <w:rPr>
          <w:color w:val="313B7C"/>
          <w:w w:val="115"/>
        </w:rPr>
        <w:t>standardized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proce­ dure of administering</w:t>
      </w:r>
      <w:r>
        <w:rPr>
          <w:color w:val="1D2870"/>
          <w:spacing w:val="40"/>
          <w:w w:val="115"/>
        </w:rPr>
        <w:t> </w:t>
      </w:r>
      <w:r>
        <w:rPr>
          <w:color w:val="313B7C"/>
          <w:w w:val="115"/>
        </w:rPr>
        <w:t>rating </w:t>
      </w:r>
      <w:r>
        <w:rPr>
          <w:color w:val="1D2870"/>
          <w:w w:val="115"/>
        </w:rPr>
        <w:t>scales is impor­ tant and periodic </w:t>
      </w:r>
      <w:r>
        <w:rPr>
          <w:color w:val="313B7C"/>
          <w:w w:val="115"/>
        </w:rPr>
        <w:t>retraining </w:t>
      </w:r>
      <w:r>
        <w:rPr>
          <w:color w:val="1D2870"/>
          <w:w w:val="115"/>
        </w:rPr>
        <w:t>to </w:t>
      </w:r>
      <w:r>
        <w:rPr>
          <w:color w:val="313B7C"/>
          <w:w w:val="115"/>
        </w:rPr>
        <w:t>ensure contin­ </w:t>
      </w:r>
      <w:r>
        <w:rPr>
          <w:color w:val="1D2870"/>
          <w:w w:val="115"/>
        </w:rPr>
        <w:t>ued reliability</w:t>
      </w:r>
      <w:r>
        <w:rPr>
          <w:color w:val="1D2870"/>
          <w:w w:val="115"/>
        </w:rPr>
        <w:t> among raters is </w:t>
      </w:r>
      <w:r>
        <w:rPr>
          <w:color w:val="313B7C"/>
          <w:w w:val="115"/>
        </w:rPr>
        <w:t>essential.</w:t>
      </w:r>
      <w:r>
        <w:rPr>
          <w:color w:val="313B7C"/>
          <w:w w:val="115"/>
        </w:rPr>
        <w:t> A </w:t>
      </w:r>
      <w:r>
        <w:rPr>
          <w:color w:val="1D2870"/>
          <w:w w:val="115"/>
        </w:rPr>
        <w:t>typical routine of administration</w:t>
      </w:r>
      <w:r>
        <w:rPr>
          <w:color w:val="1D2870"/>
          <w:spacing w:val="-3"/>
          <w:w w:val="115"/>
        </w:rPr>
        <w:t> </w:t>
      </w:r>
      <w:r>
        <w:rPr>
          <w:color w:val="1D2870"/>
          <w:w w:val="115"/>
        </w:rPr>
        <w:t>of </w:t>
      </w:r>
      <w:r>
        <w:rPr>
          <w:color w:val="313B7C"/>
          <w:w w:val="115"/>
        </w:rPr>
        <w:t>symptom­ </w:t>
      </w:r>
      <w:r>
        <w:rPr>
          <w:color w:val="1D2870"/>
          <w:w w:val="115"/>
        </w:rPr>
        <w:t>triggered</w:t>
      </w:r>
      <w:r>
        <w:rPr>
          <w:color w:val="1D2870"/>
          <w:w w:val="115"/>
        </w:rPr>
        <w:t> therapy is as follows: </w:t>
      </w:r>
      <w:r>
        <w:rPr>
          <w:color w:val="313B7C"/>
          <w:w w:val="115"/>
        </w:rPr>
        <w:t>Administer </w:t>
      </w:r>
      <w:r>
        <w:rPr>
          <w:color w:val="1D2870"/>
          <w:w w:val="115"/>
        </w:rPr>
        <w:t>50mg of </w:t>
      </w:r>
      <w:r>
        <w:rPr>
          <w:color w:val="313B7C"/>
          <w:w w:val="115"/>
        </w:rPr>
        <w:t>chlordiazepoxide </w:t>
      </w:r>
      <w:r>
        <w:rPr>
          <w:color w:val="1D2870"/>
          <w:w w:val="115"/>
        </w:rPr>
        <w:t>(Librium) for CIWA-Ar</w:t>
      </w:r>
      <w:r>
        <w:rPr>
          <w:color w:val="1D2870"/>
          <w:w w:val="115"/>
        </w:rPr>
        <w:t> </w:t>
      </w:r>
      <w:r>
        <w:rPr>
          <w:color w:val="313B7C"/>
          <w:w w:val="115"/>
          <w:sz w:val="21"/>
        </w:rPr>
        <w:t>&gt;</w:t>
      </w:r>
      <w:r>
        <w:rPr>
          <w:color w:val="313B7C"/>
          <w:spacing w:val="-3"/>
          <w:w w:val="115"/>
          <w:sz w:val="21"/>
        </w:rPr>
        <w:t> </w:t>
      </w:r>
      <w:r>
        <w:rPr>
          <w:color w:val="1D2870"/>
          <w:w w:val="115"/>
        </w:rPr>
        <w:t>9</w:t>
      </w:r>
      <w:r>
        <w:rPr>
          <w:color w:val="1D2870"/>
          <w:w w:val="115"/>
        </w:rPr>
        <w:t> and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reassess in 1 hour.</w:t>
      </w:r>
    </w:p>
    <w:p>
      <w:pPr>
        <w:pStyle w:val="BodyText"/>
        <w:spacing w:line="271" w:lineRule="auto"/>
        <w:ind w:left="1143" w:right="40" w:firstLine="13"/>
      </w:pPr>
      <w:r>
        <w:rPr>
          <w:color w:val="1D2870"/>
          <w:w w:val="115"/>
        </w:rPr>
        <w:t>Continue administering</w:t>
      </w:r>
      <w:r>
        <w:rPr>
          <w:color w:val="1D2870"/>
          <w:w w:val="115"/>
        </w:rPr>
        <w:t> 50mg </w:t>
      </w:r>
      <w:r>
        <w:rPr>
          <w:color w:val="313B7C"/>
          <w:w w:val="115"/>
        </w:rPr>
        <w:t>chlordiazepox­ </w:t>
      </w:r>
      <w:r>
        <w:rPr>
          <w:color w:val="1D2870"/>
          <w:w w:val="115"/>
        </w:rPr>
        <w:t>ide</w:t>
      </w:r>
      <w:r>
        <w:rPr>
          <w:color w:val="1D2870"/>
          <w:spacing w:val="-10"/>
          <w:w w:val="115"/>
        </w:rPr>
        <w:t> </w:t>
      </w:r>
      <w:r>
        <w:rPr>
          <w:color w:val="313B7C"/>
          <w:w w:val="115"/>
        </w:rPr>
        <w:t>every</w:t>
      </w:r>
      <w:r>
        <w:rPr>
          <w:color w:val="313B7C"/>
          <w:spacing w:val="-8"/>
          <w:w w:val="115"/>
        </w:rPr>
        <w:t> </w:t>
      </w:r>
      <w:r>
        <w:rPr>
          <w:color w:val="1D2870"/>
          <w:w w:val="115"/>
        </w:rPr>
        <w:t>hour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until</w:t>
      </w:r>
      <w:r>
        <w:rPr>
          <w:color w:val="1D2870"/>
          <w:spacing w:val="-12"/>
          <w:w w:val="115"/>
        </w:rPr>
        <w:t> </w:t>
      </w:r>
      <w:r>
        <w:rPr>
          <w:color w:val="1D2870"/>
          <w:w w:val="115"/>
        </w:rPr>
        <w:t>CIWA-Ar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is&lt;</w:t>
      </w:r>
      <w:r>
        <w:rPr>
          <w:color w:val="1D2870"/>
          <w:spacing w:val="28"/>
          <w:w w:val="115"/>
        </w:rPr>
        <w:t> </w:t>
      </w:r>
      <w:r>
        <w:rPr>
          <w:color w:val="1D2870"/>
          <w:w w:val="115"/>
        </w:rPr>
        <w:t>10.</w:t>
      </w:r>
      <w:r>
        <w:rPr>
          <w:color w:val="1D2870"/>
          <w:spacing w:val="13"/>
          <w:w w:val="115"/>
        </w:rPr>
        <w:t> </w:t>
      </w:r>
      <w:r>
        <w:rPr>
          <w:color w:val="1D2870"/>
          <w:w w:val="115"/>
        </w:rPr>
        <w:t>Dosage amount</w:t>
      </w:r>
      <w:r>
        <w:rPr>
          <w:color w:val="1D2870"/>
          <w:w w:val="115"/>
        </w:rPr>
        <w:t> and frequency </w:t>
      </w:r>
      <w:r>
        <w:rPr>
          <w:color w:val="313B7C"/>
          <w:w w:val="115"/>
        </w:rPr>
        <w:t>can </w:t>
      </w:r>
      <w:r>
        <w:rPr>
          <w:color w:val="1D2870"/>
          <w:w w:val="115"/>
        </w:rPr>
        <w:t>be modified depending on the individual </w:t>
      </w:r>
      <w:r>
        <w:rPr>
          <w:color w:val="313B7C"/>
          <w:w w:val="115"/>
        </w:rPr>
        <w:t>clinical situation </w:t>
      </w:r>
      <w:r>
        <w:rPr>
          <w:color w:val="1D2870"/>
          <w:w w:val="115"/>
        </w:rPr>
        <w:t>as determined</w:t>
      </w:r>
      <w:r>
        <w:rPr>
          <w:color w:val="1D2870"/>
          <w:w w:val="115"/>
        </w:rPr>
        <w:t> by the medical provider.</w:t>
      </w:r>
    </w:p>
    <w:p>
      <w:pPr>
        <w:pStyle w:val="BodyText"/>
        <w:spacing w:line="268" w:lineRule="auto"/>
        <w:ind w:left="1143" w:right="42" w:firstLine="12"/>
      </w:pPr>
      <w:r>
        <w:rPr>
          <w:color w:val="1D2870"/>
          <w:w w:val="115"/>
        </w:rPr>
        <w:t>Patients with a history of withdrawal </w:t>
      </w:r>
      <w:r>
        <w:rPr>
          <w:color w:val="313B7C"/>
          <w:w w:val="115"/>
        </w:rPr>
        <w:t>seizures should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receive </w:t>
      </w:r>
      <w:r>
        <w:rPr>
          <w:color w:val="313B7C"/>
          <w:w w:val="115"/>
        </w:rPr>
        <w:t>scheduled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doses of a long-act­ ing benzodiazepine (e.g., diazepam [Valium], 20mg </w:t>
      </w:r>
      <w:r>
        <w:rPr>
          <w:color w:val="313B7C"/>
          <w:w w:val="115"/>
        </w:rPr>
        <w:t>every </w:t>
      </w:r>
      <w:r>
        <w:rPr>
          <w:color w:val="1D2870"/>
          <w:w w:val="115"/>
        </w:rPr>
        <w:t>6 hours for </w:t>
      </w:r>
      <w:r>
        <w:rPr>
          <w:color w:val="313B7C"/>
          <w:w w:val="115"/>
        </w:rPr>
        <w:t>3</w:t>
      </w:r>
      <w:r>
        <w:rPr>
          <w:color w:val="313B7C"/>
          <w:spacing w:val="-1"/>
          <w:w w:val="115"/>
        </w:rPr>
        <w:t> </w:t>
      </w:r>
      <w:r>
        <w:rPr>
          <w:color w:val="1D2870"/>
          <w:w w:val="115"/>
        </w:rPr>
        <w:t>days) regardless</w:t>
      </w:r>
      <w:r>
        <w:rPr>
          <w:color w:val="1D2870"/>
          <w:w w:val="115"/>
        </w:rPr>
        <w:t> of CIWA-Ar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score, </w:t>
      </w:r>
      <w:r>
        <w:rPr>
          <w:color w:val="1D2870"/>
          <w:w w:val="115"/>
        </w:rPr>
        <w:t>and </w:t>
      </w:r>
      <w:r>
        <w:rPr>
          <w:color w:val="313B7C"/>
          <w:w w:val="115"/>
        </w:rPr>
        <w:t>should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receive addition­ al doses if indicated by elevated</w:t>
      </w:r>
      <w:r>
        <w:rPr>
          <w:color w:val="1D2870"/>
          <w:w w:val="115"/>
        </w:rPr>
        <w:t> CIWA-Ar </w:t>
      </w:r>
      <w:r>
        <w:rPr>
          <w:color w:val="313B7C"/>
          <w:w w:val="115"/>
        </w:rPr>
        <w:t>score. </w:t>
      </w:r>
      <w:r>
        <w:rPr>
          <w:color w:val="1D2870"/>
          <w:w w:val="115"/>
          <w:sz w:val="22"/>
        </w:rPr>
        <w:t>It </w:t>
      </w:r>
      <w:r>
        <w:rPr>
          <w:color w:val="1D2870"/>
          <w:w w:val="115"/>
        </w:rPr>
        <w:t>must be noted here that </w:t>
      </w:r>
      <w:r>
        <w:rPr>
          <w:color w:val="313B7C"/>
          <w:w w:val="115"/>
        </w:rPr>
        <w:t>symptom­ </w:t>
      </w:r>
      <w:r>
        <w:rPr>
          <w:color w:val="1D2870"/>
          <w:w w:val="115"/>
        </w:rPr>
        <w:t>triggered</w:t>
      </w:r>
      <w:r>
        <w:rPr>
          <w:color w:val="1D2870"/>
          <w:w w:val="115"/>
        </w:rPr>
        <w:t> therapy is not recommended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for </w:t>
      </w:r>
      <w:r>
        <w:rPr>
          <w:color w:val="1D2870"/>
          <w:w w:val="115"/>
        </w:rPr>
        <w:t>outpatient</w:t>
      </w:r>
      <w:r>
        <w:rPr>
          <w:color w:val="1D2870"/>
          <w:w w:val="115"/>
        </w:rPr>
        <w:t> detoxification. Symptom-triggered therapy</w:t>
      </w:r>
      <w:r>
        <w:rPr>
          <w:color w:val="1D2870"/>
          <w:w w:val="115"/>
        </w:rPr>
        <w:t> requires monitoring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and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decision­ making by a healthcare professional.</w:t>
      </w:r>
    </w:p>
    <w:p>
      <w:pPr>
        <w:pStyle w:val="Heading9"/>
        <w:spacing w:before="161"/>
        <w:ind w:left="1144"/>
        <w:rPr>
          <w:i/>
        </w:rPr>
      </w:pPr>
      <w:r>
        <w:rPr>
          <w:i/>
          <w:color w:val="1D2870"/>
          <w:w w:val="105"/>
        </w:rPr>
        <w:t>Gradual,</w:t>
      </w:r>
      <w:r>
        <w:rPr>
          <w:i/>
          <w:color w:val="1D2870"/>
          <w:spacing w:val="58"/>
          <w:w w:val="105"/>
        </w:rPr>
        <w:t> </w:t>
      </w:r>
      <w:r>
        <w:rPr>
          <w:i/>
          <w:color w:val="1D2870"/>
          <w:w w:val="105"/>
        </w:rPr>
        <w:t>tapering</w:t>
      </w:r>
      <w:r>
        <w:rPr>
          <w:i/>
          <w:color w:val="1D2870"/>
          <w:spacing w:val="72"/>
          <w:w w:val="105"/>
        </w:rPr>
        <w:t> </w:t>
      </w:r>
      <w:r>
        <w:rPr>
          <w:i/>
          <w:color w:val="1D2870"/>
          <w:spacing w:val="-4"/>
          <w:w w:val="105"/>
        </w:rPr>
        <w:t>doses</w:t>
      </w:r>
    </w:p>
    <w:p>
      <w:pPr>
        <w:pStyle w:val="BodyText"/>
        <w:spacing w:line="271" w:lineRule="auto" w:before="63"/>
        <w:ind w:left="1143" w:right="40" w:firstLine="7"/>
      </w:pPr>
      <w:r>
        <w:rPr>
          <w:color w:val="1D2870"/>
          <w:w w:val="110"/>
        </w:rPr>
        <w:t>Before beginning any tapering regimen, the </w:t>
      </w:r>
      <w:r>
        <w:rPr>
          <w:color w:val="313B7C"/>
          <w:w w:val="110"/>
        </w:rPr>
        <w:t>patient </w:t>
      </w:r>
      <w:r>
        <w:rPr>
          <w:color w:val="1D2870"/>
          <w:w w:val="110"/>
        </w:rPr>
        <w:t>must </w:t>
      </w:r>
      <w:r>
        <w:rPr>
          <w:color w:val="313B7C"/>
          <w:w w:val="110"/>
        </w:rPr>
        <w:t>be </w:t>
      </w:r>
      <w:r>
        <w:rPr>
          <w:color w:val="1D2870"/>
          <w:w w:val="110"/>
        </w:rPr>
        <w:t>fully </w:t>
      </w:r>
      <w:r>
        <w:rPr>
          <w:color w:val="313B7C"/>
          <w:w w:val="110"/>
        </w:rPr>
        <w:t>stabilized; </w:t>
      </w:r>
      <w:r>
        <w:rPr>
          <w:color w:val="1D2870"/>
          <w:w w:val="110"/>
        </w:rPr>
        <w:t>that is, </w:t>
      </w:r>
      <w:r>
        <w:rPr>
          <w:color w:val="313B7C"/>
          <w:w w:val="110"/>
        </w:rPr>
        <w:t>all</w:t>
      </w:r>
      <w:r>
        <w:rPr>
          <w:color w:val="313B7C"/>
          <w:spacing w:val="-8"/>
          <w:w w:val="110"/>
        </w:rPr>
        <w:t> </w:t>
      </w:r>
      <w:r>
        <w:rPr>
          <w:color w:val="313B7C"/>
          <w:w w:val="110"/>
        </w:rPr>
        <w:t>signs </w:t>
      </w:r>
      <w:r>
        <w:rPr>
          <w:color w:val="1D2870"/>
          <w:w w:val="110"/>
        </w:rPr>
        <w:t>and</w:t>
      </w:r>
      <w:r>
        <w:rPr>
          <w:color w:val="1D2870"/>
          <w:spacing w:val="40"/>
          <w:w w:val="110"/>
        </w:rPr>
        <w:t> </w:t>
      </w:r>
      <w:r>
        <w:rPr>
          <w:color w:val="313B7C"/>
          <w:w w:val="110"/>
        </w:rPr>
        <w:t>symptoms</w:t>
      </w:r>
      <w:r>
        <w:rPr>
          <w:color w:val="313B7C"/>
          <w:spacing w:val="39"/>
          <w:w w:val="110"/>
        </w:rPr>
        <w:t> </w:t>
      </w:r>
      <w:r>
        <w:rPr>
          <w:color w:val="1D2870"/>
          <w:w w:val="110"/>
        </w:rPr>
        <w:t>of</w:t>
      </w:r>
      <w:r>
        <w:rPr>
          <w:color w:val="1D2870"/>
          <w:spacing w:val="34"/>
          <w:w w:val="110"/>
        </w:rPr>
        <w:t> </w:t>
      </w:r>
      <w:r>
        <w:rPr>
          <w:color w:val="1D2870"/>
          <w:w w:val="110"/>
        </w:rPr>
        <w:t>withdrawal</w:t>
      </w:r>
      <w:r>
        <w:rPr>
          <w:color w:val="1D2870"/>
          <w:spacing w:val="35"/>
          <w:w w:val="110"/>
        </w:rPr>
        <w:t> </w:t>
      </w:r>
      <w:r>
        <w:rPr>
          <w:color w:val="1D2870"/>
          <w:w w:val="110"/>
        </w:rPr>
        <w:t>must </w:t>
      </w:r>
      <w:r>
        <w:rPr>
          <w:color w:val="313B7C"/>
          <w:w w:val="110"/>
        </w:rPr>
        <w:t>be</w:t>
      </w:r>
      <w:r>
        <w:rPr>
          <w:color w:val="313B7C"/>
          <w:w w:val="110"/>
        </w:rPr>
        <w:t> </w:t>
      </w:r>
      <w:r>
        <w:rPr>
          <w:color w:val="1D2870"/>
          <w:w w:val="110"/>
        </w:rPr>
        <w:t>improved. Without proper </w:t>
      </w:r>
      <w:r>
        <w:rPr>
          <w:color w:val="313B7C"/>
          <w:w w:val="110"/>
        </w:rPr>
        <w:t>stabilization, </w:t>
      </w:r>
      <w:r>
        <w:rPr>
          <w:color w:val="1D2870"/>
          <w:w w:val="110"/>
        </w:rPr>
        <w:t>no tapering scheme will </w:t>
      </w:r>
      <w:r>
        <w:rPr>
          <w:color w:val="313B7C"/>
          <w:w w:val="110"/>
        </w:rPr>
        <w:t>succeed. </w:t>
      </w:r>
      <w:r>
        <w:rPr>
          <w:color w:val="1D2870"/>
          <w:w w:val="110"/>
        </w:rPr>
        <w:t>Once the</w:t>
      </w:r>
      <w:r>
        <w:rPr>
          <w:color w:val="1D2870"/>
          <w:w w:val="110"/>
        </w:rPr>
        <w:t> patient has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been</w:t>
      </w:r>
      <w:r>
        <w:rPr>
          <w:color w:val="1D2870"/>
          <w:spacing w:val="40"/>
          <w:w w:val="110"/>
        </w:rPr>
        <w:t> </w:t>
      </w:r>
      <w:r>
        <w:rPr>
          <w:color w:val="313B7C"/>
          <w:w w:val="110"/>
        </w:rPr>
        <w:t>stabilized,</w:t>
      </w:r>
      <w:r>
        <w:rPr>
          <w:color w:val="313B7C"/>
          <w:spacing w:val="40"/>
          <w:w w:val="110"/>
        </w:rPr>
        <w:t> </w:t>
      </w:r>
      <w:r>
        <w:rPr>
          <w:color w:val="1D2870"/>
          <w:w w:val="110"/>
        </w:rPr>
        <w:t>oral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benzodiazepines</w:t>
      </w:r>
      <w:r>
        <w:rPr>
          <w:color w:val="1D2870"/>
          <w:spacing w:val="40"/>
          <w:w w:val="110"/>
        </w:rPr>
        <w:t> </w:t>
      </w:r>
      <w:r>
        <w:rPr>
          <w:color w:val="313B7C"/>
          <w:w w:val="110"/>
        </w:rPr>
        <w:t>can </w:t>
      </w:r>
      <w:r>
        <w:rPr>
          <w:color w:val="1D2870"/>
          <w:w w:val="110"/>
        </w:rPr>
        <w:t>be </w:t>
      </w:r>
      <w:r>
        <w:rPr>
          <w:color w:val="313B7C"/>
          <w:w w:val="110"/>
        </w:rPr>
        <w:t>administered </w:t>
      </w:r>
      <w:r>
        <w:rPr>
          <w:color w:val="1D2870"/>
          <w:w w:val="110"/>
        </w:rPr>
        <w:t>on a </w:t>
      </w:r>
      <w:r>
        <w:rPr>
          <w:color w:val="313B7C"/>
          <w:w w:val="110"/>
        </w:rPr>
        <w:t>predetermined </w:t>
      </w:r>
      <w:r>
        <w:rPr>
          <w:color w:val="1D2870"/>
          <w:w w:val="110"/>
        </w:rPr>
        <w:t>dosing </w:t>
      </w:r>
      <w:r>
        <w:rPr>
          <w:color w:val="313B7C"/>
          <w:w w:val="110"/>
        </w:rPr>
        <w:t>schedule</w:t>
      </w:r>
      <w:r>
        <w:rPr>
          <w:color w:val="313B7C"/>
          <w:spacing w:val="37"/>
          <w:w w:val="110"/>
        </w:rPr>
        <w:t> </w:t>
      </w:r>
      <w:r>
        <w:rPr>
          <w:color w:val="1D2870"/>
          <w:w w:val="110"/>
        </w:rPr>
        <w:t>for</w:t>
      </w:r>
      <w:r>
        <w:rPr>
          <w:color w:val="1D2870"/>
          <w:spacing w:val="40"/>
          <w:w w:val="110"/>
        </w:rPr>
        <w:t> </w:t>
      </w:r>
      <w:r>
        <w:rPr>
          <w:color w:val="313B7C"/>
          <w:w w:val="110"/>
        </w:rPr>
        <w:t>several</w:t>
      </w:r>
      <w:r>
        <w:rPr>
          <w:color w:val="313B7C"/>
          <w:spacing w:val="34"/>
          <w:w w:val="110"/>
        </w:rPr>
        <w:t> </w:t>
      </w:r>
      <w:r>
        <w:rPr>
          <w:color w:val="1D2870"/>
          <w:w w:val="110"/>
        </w:rPr>
        <w:t>days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and</w:t>
      </w:r>
      <w:r>
        <w:rPr>
          <w:color w:val="1D2870"/>
          <w:spacing w:val="40"/>
          <w:w w:val="110"/>
        </w:rPr>
        <w:t> </w:t>
      </w:r>
      <w:r>
        <w:rPr>
          <w:color w:val="313B7C"/>
          <w:w w:val="110"/>
        </w:rPr>
        <w:t>gradually</w:t>
      </w:r>
      <w:r>
        <w:rPr>
          <w:color w:val="313B7C"/>
          <w:spacing w:val="40"/>
          <w:w w:val="110"/>
        </w:rPr>
        <w:t> </w:t>
      </w:r>
      <w:r>
        <w:rPr>
          <w:color w:val="1D2870"/>
          <w:w w:val="110"/>
        </w:rPr>
        <w:t>tapered over time. This is a </w:t>
      </w:r>
      <w:r>
        <w:rPr>
          <w:color w:val="313B7C"/>
          <w:w w:val="110"/>
        </w:rPr>
        <w:t>commonly</w:t>
      </w:r>
      <w:r>
        <w:rPr>
          <w:color w:val="313B7C"/>
          <w:w w:val="110"/>
        </w:rPr>
        <w:t> </w:t>
      </w:r>
      <w:r>
        <w:rPr>
          <w:color w:val="1D2870"/>
          <w:w w:val="110"/>
        </w:rPr>
        <w:t>used </w:t>
      </w:r>
      <w:r>
        <w:rPr>
          <w:color w:val="1D2870"/>
          <w:spacing w:val="-2"/>
          <w:w w:val="110"/>
        </w:rPr>
        <w:t>regimen.</w:t>
      </w:r>
    </w:p>
    <w:p>
      <w:pPr>
        <w:pStyle w:val="BodyText"/>
        <w:spacing w:line="271" w:lineRule="auto" w:before="184"/>
        <w:ind w:left="1143" w:right="12" w:firstLine="7"/>
      </w:pPr>
      <w:r>
        <w:rPr>
          <w:color w:val="1D2870"/>
          <w:w w:val="115"/>
        </w:rPr>
        <w:t>Dosing protocols</w:t>
      </w:r>
      <w:r>
        <w:rPr>
          <w:color w:val="1D2870"/>
          <w:w w:val="115"/>
        </w:rPr>
        <w:t> vary widely </w:t>
      </w:r>
      <w:r>
        <w:rPr>
          <w:color w:val="313B7C"/>
          <w:w w:val="115"/>
        </w:rPr>
        <w:t>among </w:t>
      </w:r>
      <w:r>
        <w:rPr>
          <w:color w:val="1D2870"/>
          <w:w w:val="115"/>
        </w:rPr>
        <w:t>treat­ ment facilities based on the needs of</w:t>
      </w:r>
      <w:r>
        <w:rPr>
          <w:color w:val="1D2870"/>
          <w:w w:val="115"/>
        </w:rPr>
        <w:t> the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patient population.</w:t>
      </w:r>
      <w:r>
        <w:rPr>
          <w:color w:val="1D2870"/>
          <w:w w:val="115"/>
        </w:rPr>
        <w:t> One example is that patients</w:t>
      </w:r>
      <w:r>
        <w:rPr>
          <w:color w:val="1D2870"/>
          <w:w w:val="115"/>
        </w:rPr>
        <w:t> might </w:t>
      </w:r>
      <w:r>
        <w:rPr>
          <w:color w:val="313B7C"/>
          <w:w w:val="115"/>
        </w:rPr>
        <w:t>receive</w:t>
      </w:r>
      <w:r>
        <w:rPr>
          <w:color w:val="313B7C"/>
          <w:spacing w:val="-4"/>
          <w:w w:val="115"/>
        </w:rPr>
        <w:t> </w:t>
      </w:r>
      <w:r>
        <w:rPr>
          <w:color w:val="1D2870"/>
          <w:w w:val="115"/>
        </w:rPr>
        <w:t>50mg</w:t>
      </w:r>
      <w:r>
        <w:rPr>
          <w:color w:val="1D2870"/>
          <w:spacing w:val="-10"/>
          <w:w w:val="115"/>
        </w:rPr>
        <w:t> </w:t>
      </w:r>
      <w:r>
        <w:rPr>
          <w:color w:val="1D2870"/>
          <w:w w:val="115"/>
        </w:rPr>
        <w:t>of chlordiazepox­ ide or 10mg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of diazepam every 6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hours </w:t>
      </w:r>
      <w:r>
        <w:rPr>
          <w:color w:val="1D2870"/>
          <w:w w:val="115"/>
        </w:rPr>
        <w:t>during the first day </w:t>
      </w:r>
      <w:r>
        <w:rPr>
          <w:color w:val="313B7C"/>
          <w:w w:val="115"/>
        </w:rPr>
        <w:t>of </w:t>
      </w:r>
      <w:r>
        <w:rPr>
          <w:color w:val="1D2870"/>
          <w:w w:val="115"/>
        </w:rPr>
        <w:t>treatment</w:t>
      </w:r>
      <w:r>
        <w:rPr>
          <w:color w:val="1D2870"/>
          <w:w w:val="115"/>
        </w:rPr>
        <w:t> and 25mg of </w:t>
      </w:r>
      <w:r>
        <w:rPr>
          <w:color w:val="313B7C"/>
          <w:w w:val="115"/>
        </w:rPr>
        <w:t>chlor­ </w:t>
      </w:r>
      <w:r>
        <w:rPr>
          <w:color w:val="1D2870"/>
          <w:w w:val="115"/>
        </w:rPr>
        <w:t>diazepoxide</w:t>
      </w:r>
      <w:r>
        <w:rPr>
          <w:color w:val="1D2870"/>
          <w:spacing w:val="36"/>
          <w:w w:val="115"/>
        </w:rPr>
        <w:t> </w:t>
      </w:r>
      <w:r>
        <w:rPr>
          <w:color w:val="1D2870"/>
          <w:w w:val="115"/>
        </w:rPr>
        <w:t>or</w:t>
      </w:r>
      <w:r>
        <w:rPr>
          <w:color w:val="1D2870"/>
          <w:w w:val="115"/>
        </w:rPr>
        <w:t> 5mg </w:t>
      </w:r>
      <w:r>
        <w:rPr>
          <w:color w:val="313B7C"/>
          <w:w w:val="115"/>
        </w:rPr>
        <w:t>of </w:t>
      </w:r>
      <w:r>
        <w:rPr>
          <w:color w:val="1D2870"/>
          <w:w w:val="115"/>
        </w:rPr>
        <w:t>diazepam </w:t>
      </w:r>
      <w:r>
        <w:rPr>
          <w:color w:val="313B7C"/>
          <w:w w:val="115"/>
        </w:rPr>
        <w:t>every </w:t>
      </w:r>
      <w:r>
        <w:rPr>
          <w:color w:val="1D2870"/>
          <w:w w:val="115"/>
        </w:rPr>
        <w:t>6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hours on the </w:t>
      </w:r>
      <w:r>
        <w:rPr>
          <w:color w:val="313B7C"/>
          <w:w w:val="115"/>
        </w:rPr>
        <w:t>second </w:t>
      </w:r>
      <w:r>
        <w:rPr>
          <w:color w:val="1D2870"/>
          <w:w w:val="115"/>
        </w:rPr>
        <w:t>and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third days. This approach</w:t>
      </w:r>
      <w:r>
        <w:rPr>
          <w:color w:val="1D2870"/>
          <w:w w:val="115"/>
        </w:rPr>
        <w:t> to dosing,</w:t>
      </w:r>
      <w:r>
        <w:rPr>
          <w:color w:val="1D2870"/>
          <w:w w:val="115"/>
        </w:rPr>
        <w:t> that is, </w:t>
      </w:r>
      <w:r>
        <w:rPr>
          <w:color w:val="313B7C"/>
          <w:w w:val="115"/>
        </w:rPr>
        <w:t>every </w:t>
      </w:r>
      <w:r>
        <w:rPr>
          <w:color w:val="1D2870"/>
          <w:w w:val="115"/>
        </w:rPr>
        <w:t>6 hours, is not as accurate in tailoring medications</w:t>
      </w:r>
      <w:r>
        <w:rPr>
          <w:color w:val="1D2870"/>
          <w:w w:val="115"/>
        </w:rPr>
        <w:t> to </w:t>
      </w:r>
      <w:r>
        <w:rPr>
          <w:color w:val="313B7C"/>
          <w:w w:val="115"/>
        </w:rPr>
        <w:t>counter </w:t>
      </w:r>
      <w:r>
        <w:rPr>
          <w:color w:val="1D2870"/>
          <w:w w:val="115"/>
        </w:rPr>
        <w:t>symptoms; a more precise dosing </w:t>
      </w:r>
      <w:r>
        <w:rPr>
          <w:color w:val="313B7C"/>
          <w:w w:val="115"/>
        </w:rPr>
        <w:t>reg­ </w:t>
      </w:r>
      <w:r>
        <w:rPr>
          <w:color w:val="1D2870"/>
          <w:w w:val="115"/>
        </w:rPr>
        <w:t>imen is titrating (adjusting dosage in light of</w:t>
      </w:r>
    </w:p>
    <w:p>
      <w:pPr>
        <w:pStyle w:val="BodyText"/>
        <w:spacing w:line="271" w:lineRule="auto" w:before="79"/>
        <w:ind w:left="256" w:right="656" w:firstLine="9"/>
      </w:pPr>
      <w:r>
        <w:rPr/>
        <w:br w:type="column"/>
      </w:r>
      <w:r>
        <w:rPr>
          <w:color w:val="1D2870"/>
          <w:w w:val="115"/>
        </w:rPr>
        <w:t>drug</w:t>
      </w:r>
      <w:r>
        <w:rPr>
          <w:color w:val="1D2870"/>
          <w:spacing w:val="-1"/>
          <w:w w:val="115"/>
        </w:rPr>
        <w:t> </w:t>
      </w:r>
      <w:r>
        <w:rPr>
          <w:color w:val="313B7C"/>
          <w:w w:val="115"/>
        </w:rPr>
        <w:t>response)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according to severity of symp­ toms. </w:t>
      </w:r>
      <w:r>
        <w:rPr>
          <w:color w:val="313B7C"/>
          <w:w w:val="115"/>
        </w:rPr>
        <w:t>An </w:t>
      </w:r>
      <w:r>
        <w:rPr>
          <w:color w:val="1D2870"/>
          <w:w w:val="115"/>
        </w:rPr>
        <w:t>alternative regimen</w:t>
      </w:r>
      <w:r>
        <w:rPr>
          <w:color w:val="1D2870"/>
          <w:w w:val="115"/>
        </w:rPr>
        <w:t> might</w:t>
      </w:r>
      <w:r>
        <w:rPr>
          <w:color w:val="1D2870"/>
          <w:w w:val="115"/>
        </w:rPr>
        <w:t> be</w:t>
      </w:r>
      <w:r>
        <w:rPr>
          <w:color w:val="1D2870"/>
          <w:w w:val="115"/>
        </w:rPr>
        <w:t> the </w:t>
      </w:r>
      <w:r>
        <w:rPr>
          <w:color w:val="313B7C"/>
          <w:w w:val="115"/>
        </w:rPr>
        <w:t>administration </w:t>
      </w:r>
      <w:r>
        <w:rPr>
          <w:color w:val="1D2870"/>
          <w:w w:val="115"/>
        </w:rPr>
        <w:t>of 1</w:t>
      </w:r>
      <w:r>
        <w:rPr>
          <w:color w:val="1D2870"/>
          <w:w w:val="115"/>
        </w:rPr>
        <w:t> to</w:t>
      </w:r>
      <w:r>
        <w:rPr>
          <w:color w:val="1D2870"/>
          <w:w w:val="115"/>
        </w:rPr>
        <w:t> 2mg lorazepam two or three times a day</w:t>
      </w:r>
      <w:r>
        <w:rPr>
          <w:color w:val="1D2870"/>
          <w:w w:val="115"/>
        </w:rPr>
        <w:t> the</w:t>
      </w:r>
      <w:r>
        <w:rPr>
          <w:color w:val="1D2870"/>
          <w:w w:val="115"/>
        </w:rPr>
        <w:t> first </w:t>
      </w:r>
      <w:r>
        <w:rPr>
          <w:color w:val="313B7C"/>
          <w:w w:val="115"/>
        </w:rPr>
        <w:t>day, </w:t>
      </w:r>
      <w:r>
        <w:rPr>
          <w:color w:val="1D2870"/>
          <w:w w:val="115"/>
        </w:rPr>
        <w:t>followed</w:t>
      </w:r>
      <w:r>
        <w:rPr>
          <w:color w:val="1D2870"/>
          <w:w w:val="115"/>
        </w:rPr>
        <w:t> by </w:t>
      </w:r>
      <w:r>
        <w:rPr>
          <w:color w:val="313B7C"/>
          <w:w w:val="115"/>
        </w:rPr>
        <w:t>gradual </w:t>
      </w:r>
      <w:r>
        <w:rPr>
          <w:color w:val="1D2870"/>
          <w:w w:val="115"/>
        </w:rPr>
        <w:t>reduction</w:t>
      </w:r>
      <w:r>
        <w:rPr>
          <w:color w:val="1D2870"/>
          <w:w w:val="115"/>
        </w:rPr>
        <w:t> over the next </w:t>
      </w:r>
      <w:r>
        <w:rPr>
          <w:color w:val="313B7C"/>
          <w:w w:val="115"/>
        </w:rPr>
        <w:t>3 </w:t>
      </w:r>
      <w:r>
        <w:rPr>
          <w:color w:val="1D2870"/>
          <w:w w:val="115"/>
        </w:rPr>
        <w:t>to </w:t>
      </w:r>
      <w:r>
        <w:rPr>
          <w:color w:val="313B7C"/>
          <w:w w:val="115"/>
        </w:rPr>
        <w:t>5 </w:t>
      </w:r>
      <w:r>
        <w:rPr>
          <w:color w:val="1D2870"/>
          <w:w w:val="115"/>
        </w:rPr>
        <w:t>days. The </w:t>
      </w:r>
      <w:r>
        <w:rPr>
          <w:color w:val="313B7C"/>
          <w:w w:val="115"/>
        </w:rPr>
        <w:t>general </w:t>
      </w:r>
      <w:r>
        <w:rPr>
          <w:color w:val="1D2870"/>
          <w:w w:val="115"/>
        </w:rPr>
        <w:t>approach</w:t>
      </w:r>
      <w:r>
        <w:rPr>
          <w:color w:val="1D2870"/>
          <w:w w:val="115"/>
        </w:rPr>
        <w:t> to tapering is to estab­ lish</w:t>
      </w:r>
      <w:r>
        <w:rPr>
          <w:color w:val="1D2870"/>
          <w:spacing w:val="30"/>
          <w:w w:val="115"/>
        </w:rPr>
        <w:t> </w:t>
      </w:r>
      <w:r>
        <w:rPr>
          <w:color w:val="1D2870"/>
          <w:w w:val="115"/>
        </w:rPr>
        <w:t>an</w:t>
      </w:r>
      <w:r>
        <w:rPr>
          <w:color w:val="1D2870"/>
          <w:spacing w:val="40"/>
          <w:w w:val="115"/>
        </w:rPr>
        <w:t> </w:t>
      </w:r>
      <w:r>
        <w:rPr>
          <w:color w:val="313B7C"/>
          <w:w w:val="115"/>
        </w:rPr>
        <w:t>acute</w:t>
      </w:r>
      <w:r>
        <w:rPr>
          <w:color w:val="313B7C"/>
          <w:spacing w:val="33"/>
          <w:w w:val="115"/>
        </w:rPr>
        <w:t> </w:t>
      </w:r>
      <w:r>
        <w:rPr>
          <w:color w:val="1D2870"/>
          <w:w w:val="115"/>
        </w:rPr>
        <w:t>dose</w:t>
      </w:r>
      <w:r>
        <w:rPr>
          <w:color w:val="1D2870"/>
          <w:spacing w:val="26"/>
          <w:w w:val="115"/>
        </w:rPr>
        <w:t> </w:t>
      </w:r>
      <w:r>
        <w:rPr>
          <w:color w:val="1D2870"/>
          <w:w w:val="115"/>
        </w:rPr>
        <w:t>in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the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first</w:t>
      </w:r>
      <w:r>
        <w:rPr>
          <w:color w:val="1D2870"/>
          <w:spacing w:val="34"/>
          <w:w w:val="115"/>
        </w:rPr>
        <w:t> </w:t>
      </w:r>
      <w:r>
        <w:rPr>
          <w:color w:val="1D2870"/>
          <w:w w:val="115"/>
        </w:rPr>
        <w:t>24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hours,</w:t>
      </w:r>
      <w:r>
        <w:rPr>
          <w:color w:val="1D2870"/>
          <w:spacing w:val="37"/>
          <w:w w:val="115"/>
        </w:rPr>
        <w:t> </w:t>
      </w:r>
      <w:r>
        <w:rPr>
          <w:color w:val="1D2870"/>
          <w:w w:val="115"/>
        </w:rPr>
        <w:t>then to reduce it over the</w:t>
      </w:r>
      <w:r>
        <w:rPr>
          <w:color w:val="1D2870"/>
          <w:w w:val="115"/>
        </w:rPr>
        <w:t> next three days: for </w:t>
      </w:r>
      <w:r>
        <w:rPr>
          <w:color w:val="313B7C"/>
          <w:w w:val="115"/>
        </w:rPr>
        <w:t>example, 400</w:t>
      </w:r>
      <w:r>
        <w:rPr>
          <w:color w:val="313B7C"/>
          <w:spacing w:val="-4"/>
          <w:w w:val="115"/>
        </w:rPr>
        <w:t> </w:t>
      </w:r>
      <w:r>
        <w:rPr>
          <w:color w:val="313B7C"/>
          <w:w w:val="115"/>
        </w:rPr>
        <w:t>chlordiazepoxide </w:t>
      </w:r>
      <w:r>
        <w:rPr>
          <w:color w:val="1D2870"/>
          <w:w w:val="115"/>
        </w:rPr>
        <w:t>total on day 1, then </w:t>
      </w:r>
      <w:r>
        <w:rPr>
          <w:color w:val="313B7C"/>
          <w:w w:val="115"/>
        </w:rPr>
        <w:t>300, </w:t>
      </w:r>
      <w:r>
        <w:rPr>
          <w:color w:val="1D2870"/>
          <w:w w:val="115"/>
        </w:rPr>
        <w:t>200, 100,</w:t>
      </w:r>
    </w:p>
    <w:p>
      <w:pPr>
        <w:pStyle w:val="BodyText"/>
        <w:spacing w:line="271" w:lineRule="auto" w:before="1"/>
        <w:ind w:left="256" w:right="3020" w:firstLine="8"/>
      </w:pPr>
      <w:r>
        <w:rPr/>
        <w:pict>
          <v:shape style="position:absolute;margin-left:422.880005pt;margin-top:7.871321pt;width:136.8pt;height:256.8pt;mso-position-horizontal-relative:page;mso-position-vertical-relative:paragraph;z-index:15734272" type="#_x0000_t202" id="docshape40" filled="true" fillcolor="#cdd0e4" stroked="false">
            <v:textbox inset="0,0,0,0">
              <w:txbxContent>
                <w:p>
                  <w:pPr>
                    <w:pStyle w:val="BodyText"/>
                    <w:rPr>
                      <w:color w:val="000000"/>
                      <w:sz w:val="26"/>
                    </w:rPr>
                  </w:pPr>
                </w:p>
                <w:p>
                  <w:pPr>
                    <w:pStyle w:val="BodyText"/>
                    <w:rPr>
                      <w:color w:val="000000"/>
                      <w:sz w:val="26"/>
                    </w:rPr>
                  </w:pPr>
                </w:p>
                <w:p>
                  <w:pPr>
                    <w:pStyle w:val="BodyText"/>
                    <w:rPr>
                      <w:color w:val="000000"/>
                      <w:sz w:val="23"/>
                    </w:rPr>
                  </w:pPr>
                </w:p>
                <w:p>
                  <w:pPr>
                    <w:spacing w:line="508" w:lineRule="auto" w:before="1"/>
                    <w:ind w:left="426" w:right="389" w:firstLine="0"/>
                    <w:jc w:val="center"/>
                    <w:rPr>
                      <w:color w:val="000000"/>
                      <w:sz w:val="23"/>
                    </w:rPr>
                  </w:pPr>
                  <w:r>
                    <w:rPr>
                      <w:color w:val="1D2870"/>
                      <w:spacing w:val="-2"/>
                      <w:w w:val="115"/>
                      <w:sz w:val="23"/>
                    </w:rPr>
                    <w:t>Benzodiazepines </w:t>
                  </w:r>
                  <w:r>
                    <w:rPr>
                      <w:color w:val="1D2870"/>
                      <w:w w:val="115"/>
                      <w:sz w:val="23"/>
                    </w:rPr>
                    <w:t>remain the medication</w:t>
                  </w:r>
                  <w:r>
                    <w:rPr>
                      <w:color w:val="1D2870"/>
                      <w:spacing w:val="-3"/>
                      <w:w w:val="115"/>
                      <w:sz w:val="23"/>
                    </w:rPr>
                    <w:t> </w:t>
                  </w:r>
                  <w:r>
                    <w:rPr>
                      <w:color w:val="1D2870"/>
                      <w:w w:val="115"/>
                      <w:sz w:val="23"/>
                    </w:rPr>
                    <w:t>class of choice for treating alcohol </w:t>
                  </w:r>
                  <w:r>
                    <w:rPr>
                      <w:color w:val="1D2870"/>
                      <w:spacing w:val="-2"/>
                      <w:w w:val="115"/>
                      <w:sz w:val="23"/>
                    </w:rPr>
                    <w:t>withdrawal.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1D2870"/>
          <w:w w:val="115"/>
        </w:rPr>
        <w:t>and off on</w:t>
      </w:r>
      <w:r>
        <w:rPr>
          <w:color w:val="1D2870"/>
          <w:w w:val="115"/>
        </w:rPr>
        <w:t> day</w:t>
      </w:r>
      <w:r>
        <w:rPr>
          <w:color w:val="1D2870"/>
          <w:spacing w:val="40"/>
          <w:w w:val="115"/>
        </w:rPr>
        <w:t> </w:t>
      </w:r>
      <w:r>
        <w:rPr>
          <w:color w:val="313B7C"/>
          <w:w w:val="115"/>
        </w:rPr>
        <w:t>5. </w:t>
      </w:r>
      <w:r>
        <w:rPr>
          <w:color w:val="1D2870"/>
          <w:w w:val="115"/>
        </w:rPr>
        <w:t>This has to be </w:t>
      </w:r>
      <w:r>
        <w:rPr>
          <w:color w:val="313B7C"/>
          <w:w w:val="115"/>
        </w:rPr>
        <w:t>extended </w:t>
      </w:r>
      <w:r>
        <w:rPr>
          <w:color w:val="1D2870"/>
          <w:w w:val="115"/>
        </w:rPr>
        <w:t>if lorazepam is used. Doses of withdrawal medication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are</w:t>
      </w:r>
      <w:r>
        <w:rPr>
          <w:color w:val="1D2870"/>
          <w:w w:val="115"/>
        </w:rPr>
        <w:t> omit­ ted if the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patient is </w:t>
      </w:r>
      <w:r>
        <w:rPr>
          <w:color w:val="313B7C"/>
          <w:w w:val="115"/>
        </w:rPr>
        <w:t>sleeping </w:t>
      </w:r>
      <w:r>
        <w:rPr>
          <w:color w:val="1D2870"/>
          <w:w w:val="115"/>
        </w:rPr>
        <w:t>soundly, </w:t>
      </w:r>
      <w:r>
        <w:rPr>
          <w:color w:val="313B7C"/>
          <w:w w:val="115"/>
        </w:rPr>
        <w:t>showing signs </w:t>
      </w:r>
      <w:r>
        <w:rPr>
          <w:color w:val="1D2870"/>
          <w:w w:val="115"/>
        </w:rPr>
        <w:t>of oversedation,</w:t>
      </w:r>
      <w:r>
        <w:rPr>
          <w:color w:val="1D2870"/>
          <w:w w:val="115"/>
        </w:rPr>
        <w:t> or </w:t>
      </w:r>
      <w:r>
        <w:rPr>
          <w:color w:val="313B7C"/>
          <w:w w:val="115"/>
        </w:rPr>
        <w:t>exhibiting </w:t>
      </w:r>
      <w:r>
        <w:rPr>
          <w:color w:val="1D2870"/>
          <w:w w:val="115"/>
        </w:rPr>
        <w:t>marked </w:t>
      </w:r>
      <w:r>
        <w:rPr>
          <w:color w:val="1D2870"/>
          <w:spacing w:val="-2"/>
          <w:w w:val="115"/>
        </w:rPr>
        <w:t>ataxia.</w:t>
      </w:r>
    </w:p>
    <w:p>
      <w:pPr>
        <w:pStyle w:val="BodyText"/>
        <w:spacing w:line="271" w:lineRule="auto" w:before="188"/>
        <w:ind w:left="256" w:right="3070" w:firstLine="4"/>
      </w:pPr>
      <w:r>
        <w:rPr>
          <w:color w:val="1D2870"/>
          <w:w w:val="115"/>
        </w:rPr>
        <w:t>The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use of </w:t>
      </w:r>
      <w:r>
        <w:rPr>
          <w:color w:val="313B7C"/>
          <w:w w:val="115"/>
        </w:rPr>
        <w:t>gradual, </w:t>
      </w:r>
      <w:r>
        <w:rPr>
          <w:color w:val="1D2870"/>
          <w:w w:val="115"/>
        </w:rPr>
        <w:t>tapering doses is appealing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in</w:t>
      </w:r>
      <w:r>
        <w:rPr>
          <w:color w:val="1D2870"/>
          <w:spacing w:val="-7"/>
          <w:w w:val="115"/>
        </w:rPr>
        <w:t> </w:t>
      </w:r>
      <w:r>
        <w:rPr>
          <w:color w:val="313B7C"/>
          <w:w w:val="115"/>
        </w:rPr>
        <w:t>settings </w:t>
      </w:r>
      <w:r>
        <w:rPr>
          <w:color w:val="1D2870"/>
          <w:w w:val="115"/>
        </w:rPr>
        <w:t>where trained</w:t>
      </w:r>
      <w:r>
        <w:rPr>
          <w:color w:val="1D2870"/>
          <w:w w:val="115"/>
        </w:rPr>
        <w:t> nurs- ing or medical observations cannot be made frequently; however, this in itself is a pitfall.</w:t>
      </w:r>
    </w:p>
    <w:p>
      <w:pPr>
        <w:pStyle w:val="BodyText"/>
        <w:spacing w:line="271" w:lineRule="auto" w:before="1"/>
        <w:ind w:left="259" w:right="706" w:firstLine="1"/>
      </w:pPr>
      <w:r>
        <w:rPr>
          <w:color w:val="313B7C"/>
          <w:w w:val="115"/>
        </w:rPr>
        <w:t>Under- </w:t>
      </w:r>
      <w:r>
        <w:rPr>
          <w:color w:val="1D2870"/>
          <w:w w:val="115"/>
        </w:rPr>
        <w:t>or overmedication with this regimen can</w:t>
      </w:r>
      <w:r>
        <w:rPr>
          <w:color w:val="1D2870"/>
          <w:w w:val="115"/>
        </w:rPr>
        <w:t> occur depending on benzodiazepine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toler­ ance; the presence</w:t>
      </w:r>
      <w:r>
        <w:rPr>
          <w:color w:val="1D2870"/>
          <w:w w:val="115"/>
        </w:rPr>
        <w:t> of chronic cigarette </w:t>
      </w:r>
      <w:r>
        <w:rPr>
          <w:color w:val="313B7C"/>
          <w:w w:val="115"/>
        </w:rPr>
        <w:t>smok­ ing, </w:t>
      </w:r>
      <w:r>
        <w:rPr>
          <w:color w:val="1D2870"/>
          <w:w w:val="115"/>
        </w:rPr>
        <w:t>which induces benzodiazepine metabolism;</w:t>
      </w:r>
      <w:r>
        <w:rPr>
          <w:color w:val="1D2870"/>
          <w:w w:val="115"/>
        </w:rPr>
        <w:t> liver function;</w:t>
      </w:r>
      <w:r>
        <w:rPr>
          <w:color w:val="1D2870"/>
          <w:w w:val="115"/>
        </w:rPr>
        <w:t> age; </w:t>
      </w:r>
      <w:r>
        <w:rPr>
          <w:color w:val="313B7C"/>
          <w:w w:val="115"/>
        </w:rPr>
        <w:t>and</w:t>
      </w:r>
      <w:r>
        <w:rPr>
          <w:color w:val="313B7C"/>
          <w:spacing w:val="33"/>
          <w:w w:val="115"/>
        </w:rPr>
        <w:t> </w:t>
      </w:r>
      <w:r>
        <w:rPr>
          <w:color w:val="1D2870"/>
          <w:w w:val="115"/>
        </w:rPr>
        <w:t>the</w:t>
      </w:r>
      <w:r>
        <w:rPr>
          <w:color w:val="1D2870"/>
          <w:w w:val="115"/>
        </w:rPr>
        <w:t> pres­ </w:t>
      </w:r>
      <w:r>
        <w:rPr>
          <w:color w:val="313B7C"/>
          <w:w w:val="115"/>
        </w:rPr>
        <w:t>ence </w:t>
      </w:r>
      <w:r>
        <w:rPr>
          <w:color w:val="1D2870"/>
          <w:w w:val="115"/>
        </w:rPr>
        <w:t>of </w:t>
      </w:r>
      <w:r>
        <w:rPr>
          <w:color w:val="313B7C"/>
          <w:w w:val="115"/>
        </w:rPr>
        <w:t>co-occurring </w:t>
      </w:r>
      <w:r>
        <w:rPr>
          <w:color w:val="1D2870"/>
          <w:w w:val="115"/>
        </w:rPr>
        <w:t>medical or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psychiatric conditions. </w:t>
      </w:r>
      <w:r>
        <w:rPr>
          <w:color w:val="1D2870"/>
          <w:w w:val="115"/>
        </w:rPr>
        <w:t>The use of</w:t>
      </w:r>
      <w:r>
        <w:rPr>
          <w:color w:val="1D2870"/>
          <w:w w:val="115"/>
        </w:rPr>
        <w:t> this regimen may be problematic</w:t>
      </w:r>
      <w:r>
        <w:rPr>
          <w:color w:val="1D2870"/>
          <w:spacing w:val="40"/>
          <w:w w:val="115"/>
        </w:rPr>
        <w:t> </w:t>
      </w:r>
      <w:r>
        <w:rPr>
          <w:b/>
          <w:color w:val="1D2870"/>
          <w:w w:val="115"/>
        </w:rPr>
        <w:t>in </w:t>
      </w:r>
      <w:r>
        <w:rPr>
          <w:color w:val="1D2870"/>
          <w:w w:val="115"/>
        </w:rPr>
        <w:t>the outpatient</w:t>
      </w:r>
      <w:r>
        <w:rPr>
          <w:color w:val="1D2870"/>
          <w:spacing w:val="40"/>
          <w:w w:val="115"/>
        </w:rPr>
        <w:t> </w:t>
      </w:r>
      <w:r>
        <w:rPr>
          <w:color w:val="313B7C"/>
          <w:w w:val="115"/>
        </w:rPr>
        <w:t>settings </w:t>
      </w:r>
      <w:r>
        <w:rPr>
          <w:color w:val="1D2870"/>
          <w:w w:val="115"/>
        </w:rPr>
        <w:t>in which it frequently is applied. Supplying the patient with </w:t>
      </w:r>
      <w:r>
        <w:rPr>
          <w:color w:val="313B7C"/>
          <w:w w:val="115"/>
        </w:rPr>
        <w:t>4 </w:t>
      </w:r>
      <w:r>
        <w:rPr>
          <w:color w:val="1D2870"/>
          <w:w w:val="115"/>
        </w:rPr>
        <w:t>to 5 days of a</w:t>
      </w:r>
      <w:r>
        <w:rPr>
          <w:color w:val="1D2870"/>
          <w:w w:val="115"/>
        </w:rPr>
        <w:t> benzodiazepine and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facing the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probability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that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the patient may drink and take the </w:t>
      </w:r>
      <w:r>
        <w:rPr>
          <w:color w:val="313B7C"/>
          <w:w w:val="115"/>
        </w:rPr>
        <w:t>benzodiazepine is </w:t>
      </w:r>
      <w:r>
        <w:rPr>
          <w:color w:val="1D2870"/>
          <w:w w:val="115"/>
        </w:rPr>
        <w:t>a hazard.</w:t>
      </w:r>
      <w:r>
        <w:rPr>
          <w:color w:val="1D2870"/>
          <w:w w:val="115"/>
        </w:rPr>
        <w:t> It is important</w:t>
      </w:r>
      <w:r>
        <w:rPr>
          <w:color w:val="1D2870"/>
          <w:w w:val="115"/>
        </w:rPr>
        <w:t> to </w:t>
      </w:r>
      <w:r>
        <w:rPr>
          <w:color w:val="313B7C"/>
          <w:w w:val="115"/>
        </w:rPr>
        <w:t>enforce strict </w:t>
      </w:r>
      <w:r>
        <w:rPr>
          <w:b/>
          <w:color w:val="1D2870"/>
          <w:w w:val="115"/>
        </w:rPr>
        <w:t>limi­ </w:t>
      </w:r>
      <w:r>
        <w:rPr>
          <w:color w:val="1D2870"/>
          <w:w w:val="115"/>
        </w:rPr>
        <w:t>tations on driving automobiles,</w:t>
      </w:r>
      <w:r>
        <w:rPr>
          <w:color w:val="1D2870"/>
          <w:w w:val="115"/>
        </w:rPr>
        <w:t> climbing, or operating hazardous machinery.</w:t>
      </w:r>
    </w:p>
    <w:p>
      <w:pPr>
        <w:spacing w:after="0" w:line="271" w:lineRule="auto"/>
        <w:sectPr>
          <w:footerReference w:type="default" r:id="rId24"/>
          <w:pgSz w:w="12240" w:h="15840"/>
          <w:pgMar w:footer="971" w:header="0" w:top="1320" w:bottom="1160" w:left="600" w:right="880"/>
          <w:cols w:num="2" w:equalWidth="0">
            <w:col w:w="5478" w:space="40"/>
            <w:col w:w="5242"/>
          </w:cols>
        </w:sectPr>
      </w:pPr>
    </w:p>
    <w:p>
      <w:pPr>
        <w:pStyle w:val="Heading9"/>
        <w:spacing w:before="74"/>
        <w:ind w:left="670"/>
        <w:rPr>
          <w:i/>
        </w:rPr>
      </w:pPr>
      <w:r>
        <w:rPr>
          <w:i/>
          <w:color w:val="1F2A70"/>
          <w:w w:val="110"/>
        </w:rPr>
        <w:t>Single</w:t>
      </w:r>
      <w:r>
        <w:rPr>
          <w:i/>
          <w:color w:val="1F2A70"/>
          <w:spacing w:val="-5"/>
          <w:w w:val="110"/>
        </w:rPr>
        <w:t> </w:t>
      </w:r>
      <w:r>
        <w:rPr>
          <w:i/>
          <w:color w:val="1F2A70"/>
          <w:w w:val="110"/>
        </w:rPr>
        <w:t>daily</w:t>
      </w:r>
      <w:r>
        <w:rPr>
          <w:i/>
          <w:color w:val="1F2A70"/>
          <w:spacing w:val="-11"/>
          <w:w w:val="110"/>
        </w:rPr>
        <w:t> </w:t>
      </w:r>
      <w:r>
        <w:rPr>
          <w:i/>
          <w:color w:val="1F2A70"/>
          <w:w w:val="110"/>
        </w:rPr>
        <w:t>dosing</w:t>
      </w:r>
      <w:r>
        <w:rPr>
          <w:i/>
          <w:color w:val="1F2A70"/>
          <w:spacing w:val="4"/>
          <w:w w:val="110"/>
        </w:rPr>
        <w:t> </w:t>
      </w:r>
      <w:r>
        <w:rPr>
          <w:i/>
          <w:color w:val="1F2A70"/>
          <w:spacing w:val="-2"/>
          <w:w w:val="110"/>
        </w:rPr>
        <w:t>protocol</w:t>
      </w:r>
    </w:p>
    <w:p>
      <w:pPr>
        <w:pStyle w:val="BodyText"/>
        <w:spacing w:line="271" w:lineRule="auto" w:before="63"/>
        <w:ind w:left="677" w:firstLine="6"/>
      </w:pPr>
      <w:r>
        <w:rPr>
          <w:color w:val="1F2A70"/>
          <w:w w:val="110"/>
        </w:rPr>
        <w:t>Jauhar and Anderson (2000) compared </w:t>
      </w:r>
      <w:r>
        <w:rPr>
          <w:color w:val="343D7E"/>
          <w:w w:val="110"/>
        </w:rPr>
        <w:t>single </w:t>
      </w:r>
      <w:r>
        <w:rPr>
          <w:color w:val="1F2A70"/>
          <w:w w:val="110"/>
        </w:rPr>
        <w:t>daily dosing of diazepam to</w:t>
      </w:r>
      <w:r>
        <w:rPr>
          <w:color w:val="1F2A70"/>
          <w:spacing w:val="-1"/>
          <w:w w:val="110"/>
        </w:rPr>
        <w:t> </w:t>
      </w:r>
      <w:r>
        <w:rPr>
          <w:color w:val="1F2A70"/>
          <w:w w:val="110"/>
        </w:rPr>
        <w:t>multiple daily dos­ ing of </w:t>
      </w:r>
      <w:r>
        <w:rPr>
          <w:color w:val="343D7E"/>
          <w:w w:val="110"/>
        </w:rPr>
        <w:t>chlordiazepoxide </w:t>
      </w:r>
      <w:r>
        <w:rPr>
          <w:color w:val="1F2A70"/>
          <w:w w:val="110"/>
        </w:rPr>
        <w:t>in inpatients being treated for alcohol withdrawal.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Patients in the diazepam single daily dose group did as</w:t>
      </w:r>
      <w:r>
        <w:rPr>
          <w:color w:val="1F2A70"/>
          <w:spacing w:val="-7"/>
          <w:w w:val="110"/>
        </w:rPr>
        <w:t> </w:t>
      </w:r>
      <w:r>
        <w:rPr>
          <w:color w:val="1F2A70"/>
          <w:w w:val="110"/>
        </w:rPr>
        <w:t>well</w:t>
      </w:r>
      <w:r>
        <w:rPr>
          <w:color w:val="1F2A70"/>
          <w:spacing w:val="-2"/>
          <w:w w:val="110"/>
        </w:rPr>
        <w:t> </w:t>
      </w:r>
      <w:r>
        <w:rPr>
          <w:color w:val="1F2A70"/>
          <w:w w:val="110"/>
        </w:rPr>
        <w:t>as the</w:t>
      </w:r>
      <w:r>
        <w:rPr>
          <w:color w:val="1F2A70"/>
          <w:spacing w:val="40"/>
          <w:w w:val="110"/>
        </w:rPr>
        <w:t> </w:t>
      </w:r>
      <w:r>
        <w:rPr>
          <w:color w:val="343D7E"/>
          <w:w w:val="110"/>
        </w:rPr>
        <w:t>chlordiazepoxide </w:t>
      </w:r>
      <w:r>
        <w:rPr>
          <w:color w:val="1F2A70"/>
          <w:w w:val="110"/>
        </w:rPr>
        <w:t>multiple dosing </w:t>
      </w:r>
      <w:r>
        <w:rPr>
          <w:color w:val="343D7E"/>
          <w:w w:val="110"/>
        </w:rPr>
        <w:t>group.</w:t>
      </w:r>
    </w:p>
    <w:p>
      <w:pPr>
        <w:pStyle w:val="BodyText"/>
        <w:spacing w:line="271" w:lineRule="auto" w:before="3"/>
        <w:ind w:left="683" w:right="79" w:hanging="1"/>
      </w:pPr>
      <w:r>
        <w:rPr>
          <w:color w:val="1F2A70"/>
          <w:w w:val="110"/>
        </w:rPr>
        <w:t>The authors </w:t>
      </w:r>
      <w:r>
        <w:rPr>
          <w:color w:val="343D7E"/>
          <w:w w:val="110"/>
        </w:rPr>
        <w:t>suggest </w:t>
      </w:r>
      <w:r>
        <w:rPr>
          <w:color w:val="1F2A70"/>
          <w:w w:val="110"/>
        </w:rPr>
        <w:t>that this regin1en might be attractive in </w:t>
      </w:r>
      <w:r>
        <w:rPr>
          <w:color w:val="343D7E"/>
          <w:w w:val="110"/>
        </w:rPr>
        <w:t>community </w:t>
      </w:r>
      <w:r>
        <w:rPr>
          <w:color w:val="1F2A70"/>
          <w:w w:val="110"/>
        </w:rPr>
        <w:t>or </w:t>
      </w:r>
      <w:r>
        <w:rPr>
          <w:color w:val="343D7E"/>
          <w:w w:val="110"/>
        </w:rPr>
        <w:t>social </w:t>
      </w:r>
      <w:r>
        <w:rPr>
          <w:color w:val="1F2A70"/>
          <w:w w:val="110"/>
        </w:rPr>
        <w:t>detoxification </w:t>
      </w:r>
      <w:r>
        <w:rPr>
          <w:color w:val="343D7E"/>
          <w:w w:val="110"/>
        </w:rPr>
        <w:t>settings, </w:t>
      </w:r>
      <w:r>
        <w:rPr>
          <w:color w:val="1F2A70"/>
          <w:w w:val="110"/>
        </w:rPr>
        <w:t>particularly </w:t>
      </w:r>
      <w:r>
        <w:rPr>
          <w:rFonts w:ascii="Arial" w:hAnsi="Arial"/>
          <w:color w:val="1F2A70"/>
          <w:w w:val="110"/>
        </w:rPr>
        <w:t>if</w:t>
      </w:r>
      <w:r>
        <w:rPr>
          <w:rFonts w:ascii="Arial" w:hAnsi="Arial"/>
          <w:color w:val="1F2A70"/>
          <w:w w:val="110"/>
        </w:rPr>
        <w:t> </w:t>
      </w:r>
      <w:r>
        <w:rPr>
          <w:color w:val="1F2A70"/>
          <w:w w:val="110"/>
        </w:rPr>
        <w:t>patients </w:t>
      </w:r>
      <w:r>
        <w:rPr>
          <w:color w:val="343D7E"/>
          <w:w w:val="110"/>
        </w:rPr>
        <w:t>could </w:t>
      </w:r>
      <w:r>
        <w:rPr>
          <w:color w:val="1F2A70"/>
          <w:w w:val="110"/>
        </w:rPr>
        <w:t>be moni­ tored between administered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doses. Further</w:t>
      </w:r>
      <w:r>
        <w:rPr>
          <w:color w:val="1F2A70"/>
          <w:spacing w:val="80"/>
          <w:w w:val="110"/>
        </w:rPr>
        <w:t> </w:t>
      </w:r>
      <w:r>
        <w:rPr>
          <w:color w:val="1F2A70"/>
          <w:w w:val="110"/>
        </w:rPr>
        <w:t>study with a larger </w:t>
      </w:r>
      <w:r>
        <w:rPr>
          <w:color w:val="343D7E"/>
          <w:w w:val="110"/>
        </w:rPr>
        <w:t>group </w:t>
      </w:r>
      <w:r>
        <w:rPr>
          <w:color w:val="1F2A70"/>
          <w:w w:val="110"/>
        </w:rPr>
        <w:t>of patients is needed.</w:t>
      </w:r>
    </w:p>
    <w:p>
      <w:pPr>
        <w:pStyle w:val="BodyText"/>
        <w:spacing w:line="271" w:lineRule="auto" w:before="180"/>
        <w:ind w:left="681"/>
      </w:pPr>
      <w:r>
        <w:rPr>
          <w:color w:val="1F2A70"/>
          <w:w w:val="110"/>
        </w:rPr>
        <w:t>The </w:t>
      </w:r>
      <w:r>
        <w:rPr>
          <w:color w:val="343D7E"/>
          <w:w w:val="110"/>
        </w:rPr>
        <w:t>choice </w:t>
      </w:r>
      <w:r>
        <w:rPr>
          <w:color w:val="1F2A70"/>
          <w:w w:val="110"/>
        </w:rPr>
        <w:t>of the</w:t>
      </w:r>
      <w:r>
        <w:rPr>
          <w:color w:val="1F2A70"/>
          <w:spacing w:val="40"/>
          <w:w w:val="110"/>
        </w:rPr>
        <w:t> </w:t>
      </w:r>
      <w:r>
        <w:rPr>
          <w:color w:val="343D7E"/>
          <w:w w:val="110"/>
        </w:rPr>
        <w:t>specific </w:t>
      </w:r>
      <w:r>
        <w:rPr>
          <w:color w:val="1F2A70"/>
          <w:w w:val="110"/>
        </w:rPr>
        <w:t>benzodiazepine for any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particular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regin1en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depends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on</w:t>
      </w:r>
      <w:r>
        <w:rPr>
          <w:color w:val="1F2A70"/>
          <w:spacing w:val="34"/>
          <w:w w:val="110"/>
        </w:rPr>
        <w:t> </w:t>
      </w:r>
      <w:r>
        <w:rPr>
          <w:color w:val="1F2A70"/>
          <w:w w:val="110"/>
        </w:rPr>
        <w:t>a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number</w:t>
      </w:r>
      <w:r>
        <w:rPr>
          <w:color w:val="1F2A70"/>
          <w:w w:val="110"/>
        </w:rPr>
        <w:t> of factors, but the most significant factor is that the </w:t>
      </w:r>
      <w:r>
        <w:rPr>
          <w:color w:val="343D7E"/>
          <w:w w:val="110"/>
        </w:rPr>
        <w:t>clinician</w:t>
      </w:r>
      <w:r>
        <w:rPr>
          <w:color w:val="343D7E"/>
          <w:spacing w:val="40"/>
          <w:w w:val="110"/>
        </w:rPr>
        <w:t> </w:t>
      </w:r>
      <w:r>
        <w:rPr>
          <w:color w:val="1F2A70"/>
          <w:w w:val="110"/>
        </w:rPr>
        <w:t>administer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one that </w:t>
      </w:r>
      <w:r>
        <w:rPr>
          <w:color w:val="343D7E"/>
          <w:w w:val="110"/>
        </w:rPr>
        <w:t>she </w:t>
      </w:r>
      <w:r>
        <w:rPr>
          <w:color w:val="1F2A70"/>
          <w:w w:val="110"/>
        </w:rPr>
        <w:t>has the most </w:t>
      </w:r>
      <w:r>
        <w:rPr>
          <w:color w:val="343D7E"/>
          <w:w w:val="110"/>
        </w:rPr>
        <w:t>experience </w:t>
      </w:r>
      <w:r>
        <w:rPr>
          <w:color w:val="1F2A70"/>
          <w:w w:val="110"/>
        </w:rPr>
        <w:t>using. Despite </w:t>
      </w:r>
      <w:r>
        <w:rPr>
          <w:color w:val="343D7E"/>
          <w:w w:val="110"/>
        </w:rPr>
        <w:t>30 years </w:t>
      </w:r>
      <w:r>
        <w:rPr>
          <w:color w:val="1F2A70"/>
          <w:w w:val="110"/>
        </w:rPr>
        <w:t>of research, no </w:t>
      </w:r>
      <w:r>
        <w:rPr>
          <w:color w:val="343D7E"/>
          <w:w w:val="110"/>
        </w:rPr>
        <w:t>single </w:t>
      </w:r>
      <w:r>
        <w:rPr>
          <w:color w:val="1F2A70"/>
          <w:w w:val="110"/>
        </w:rPr>
        <w:t>benzodiazepine has </w:t>
      </w:r>
      <w:r>
        <w:rPr>
          <w:color w:val="343D7E"/>
          <w:w w:val="110"/>
        </w:rPr>
        <w:t>emerged </w:t>
      </w:r>
      <w:r>
        <w:rPr>
          <w:color w:val="1F2A70"/>
          <w:w w:val="110"/>
        </w:rPr>
        <w:t>as the</w:t>
      </w:r>
      <w:r>
        <w:rPr>
          <w:color w:val="1F2A70"/>
          <w:w w:val="110"/>
        </w:rPr>
        <w:t> number one drug of </w:t>
      </w:r>
      <w:r>
        <w:rPr>
          <w:color w:val="343D7E"/>
          <w:w w:val="110"/>
        </w:rPr>
        <w:t>choice </w:t>
      </w:r>
      <w:r>
        <w:rPr>
          <w:color w:val="1F2A70"/>
          <w:w w:val="110"/>
        </w:rPr>
        <w:t>in treating alcohol withdrawal. All benzodiazepines </w:t>
      </w:r>
      <w:r>
        <w:rPr>
          <w:color w:val="343D7E"/>
          <w:w w:val="110"/>
        </w:rPr>
        <w:t>stud­</w:t>
      </w:r>
    </w:p>
    <w:p>
      <w:pPr>
        <w:pStyle w:val="BodyText"/>
        <w:spacing w:line="271" w:lineRule="auto" w:before="7"/>
        <w:ind w:left="677" w:right="56"/>
      </w:pPr>
      <w:r>
        <w:rPr>
          <w:color w:val="1F2A70"/>
          <w:w w:val="110"/>
        </w:rPr>
        <w:t>ied have worked better than placebo but</w:t>
      </w:r>
      <w:r>
        <w:rPr>
          <w:color w:val="1F2A70"/>
          <w:w w:val="110"/>
        </w:rPr>
        <w:t> have been roughly equivalent</w:t>
      </w:r>
      <w:r>
        <w:rPr>
          <w:color w:val="1F2A70"/>
          <w:w w:val="110"/>
        </w:rPr>
        <w:t> with each other. Many </w:t>
      </w:r>
      <w:r>
        <w:rPr>
          <w:color w:val="343D7E"/>
          <w:w w:val="110"/>
        </w:rPr>
        <w:t>clinicians </w:t>
      </w:r>
      <w:r>
        <w:rPr>
          <w:color w:val="1F2A70"/>
          <w:w w:val="110"/>
        </w:rPr>
        <w:t>prefer long half-life benzodiazepines </w:t>
      </w:r>
      <w:r>
        <w:rPr>
          <w:color w:val="343D7E"/>
          <w:w w:val="110"/>
        </w:rPr>
        <w:t>such </w:t>
      </w:r>
      <w:r>
        <w:rPr>
          <w:color w:val="1F2A70"/>
          <w:w w:val="110"/>
        </w:rPr>
        <w:t>as </w:t>
      </w:r>
      <w:r>
        <w:rPr>
          <w:color w:val="343D7E"/>
          <w:w w:val="110"/>
        </w:rPr>
        <w:t>chlordiazepoxide </w:t>
      </w:r>
      <w:r>
        <w:rPr>
          <w:color w:val="1F2A70"/>
          <w:w w:val="110"/>
        </w:rPr>
        <w:t>and diazepam, desir­ ing</w:t>
      </w:r>
      <w:r>
        <w:rPr>
          <w:color w:val="1F2A70"/>
          <w:spacing w:val="-10"/>
          <w:w w:val="110"/>
        </w:rPr>
        <w:t> </w:t>
      </w:r>
      <w:r>
        <w:rPr>
          <w:color w:val="1F2A70"/>
          <w:w w:val="110"/>
        </w:rPr>
        <w:t>less frequent daily dosing, relatively </w:t>
      </w:r>
      <w:r>
        <w:rPr>
          <w:color w:val="343D7E"/>
          <w:w w:val="110"/>
        </w:rPr>
        <w:t>steady </w:t>
      </w:r>
      <w:r>
        <w:rPr>
          <w:color w:val="1F2A70"/>
          <w:w w:val="110"/>
        </w:rPr>
        <w:t>serum levels, and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the ability of these drugs to self-taper based on their long half-lives.</w:t>
      </w:r>
    </w:p>
    <w:p>
      <w:pPr>
        <w:pStyle w:val="Heading9"/>
        <w:spacing w:before="161"/>
        <w:ind w:left="682"/>
        <w:rPr>
          <w:i/>
        </w:rPr>
      </w:pPr>
      <w:r>
        <w:rPr>
          <w:i/>
          <w:color w:val="1F2A70"/>
          <w:spacing w:val="-2"/>
          <w:w w:val="110"/>
        </w:rPr>
        <w:t>Diazepam</w:t>
      </w:r>
      <w:r>
        <w:rPr>
          <w:i/>
          <w:color w:val="1F2A70"/>
          <w:spacing w:val="-7"/>
          <w:w w:val="110"/>
        </w:rPr>
        <w:t> </w:t>
      </w:r>
      <w:r>
        <w:rPr>
          <w:i/>
          <w:color w:val="1F2A70"/>
          <w:spacing w:val="-2"/>
          <w:w w:val="110"/>
        </w:rPr>
        <w:t>and</w:t>
      </w:r>
      <w:r>
        <w:rPr>
          <w:i/>
          <w:color w:val="1F2A70"/>
          <w:w w:val="110"/>
        </w:rPr>
        <w:t> </w:t>
      </w:r>
      <w:r>
        <w:rPr>
          <w:i/>
          <w:color w:val="1F2A70"/>
          <w:spacing w:val="-2"/>
          <w:w w:val="110"/>
        </w:rPr>
        <w:t>chlordiazepoxide</w:t>
      </w:r>
    </w:p>
    <w:p>
      <w:pPr>
        <w:pStyle w:val="BodyText"/>
        <w:spacing w:line="271" w:lineRule="auto" w:before="63"/>
        <w:ind w:left="677" w:right="79" w:firstLine="2"/>
      </w:pPr>
      <w:r>
        <w:rPr>
          <w:color w:val="1F2A70"/>
          <w:w w:val="110"/>
        </w:rPr>
        <w:t>Both diazepam and</w:t>
      </w:r>
      <w:r>
        <w:rPr>
          <w:color w:val="1F2A70"/>
          <w:spacing w:val="40"/>
          <w:w w:val="110"/>
        </w:rPr>
        <w:t> </w:t>
      </w:r>
      <w:r>
        <w:rPr>
          <w:color w:val="343D7E"/>
          <w:w w:val="110"/>
        </w:rPr>
        <w:t>chlordiazepoxide </w:t>
      </w:r>
      <w:r>
        <w:rPr>
          <w:color w:val="1F2A70"/>
          <w:w w:val="110"/>
        </w:rPr>
        <w:t>have excellent rapid oral absorption and are avail­ able for intravenous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(IV) use. Intramuscular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use of these drugs is to be discouraged </w:t>
      </w:r>
      <w:r>
        <w:rPr>
          <w:color w:val="343D7E"/>
          <w:w w:val="110"/>
        </w:rPr>
        <w:t>since </w:t>
      </w:r>
      <w:r>
        <w:rPr>
          <w:color w:val="1F2A70"/>
          <w:w w:val="110"/>
        </w:rPr>
        <w:t>muscle absorption is </w:t>
      </w:r>
      <w:r>
        <w:rPr>
          <w:color w:val="343D7E"/>
          <w:w w:val="110"/>
        </w:rPr>
        <w:t>erratic. </w:t>
      </w:r>
      <w:r>
        <w:rPr>
          <w:color w:val="1F2A70"/>
          <w:w w:val="110"/>
        </w:rPr>
        <w:t>One </w:t>
      </w:r>
      <w:r>
        <w:rPr>
          <w:color w:val="343D7E"/>
          <w:w w:val="110"/>
        </w:rPr>
        <w:t>study sug­ gests</w:t>
      </w:r>
      <w:r>
        <w:rPr>
          <w:color w:val="343D7E"/>
          <w:spacing w:val="40"/>
          <w:w w:val="110"/>
        </w:rPr>
        <w:t> </w:t>
      </w:r>
      <w:r>
        <w:rPr>
          <w:color w:val="1F2A70"/>
          <w:w w:val="110"/>
        </w:rPr>
        <w:t>that </w:t>
      </w:r>
      <w:r>
        <w:rPr>
          <w:rFonts w:ascii="Arial" w:hAnsi="Arial"/>
          <w:color w:val="1F2A70"/>
          <w:w w:val="110"/>
        </w:rPr>
        <w:t>if</w:t>
      </w:r>
      <w:r>
        <w:rPr>
          <w:rFonts w:ascii="Arial" w:hAnsi="Arial"/>
          <w:color w:val="1F2A70"/>
          <w:spacing w:val="40"/>
          <w:w w:val="110"/>
        </w:rPr>
        <w:t> </w:t>
      </w:r>
      <w:r>
        <w:rPr>
          <w:color w:val="343D7E"/>
          <w:w w:val="110"/>
        </w:rPr>
        <w:t>chlordiazepoxide </w:t>
      </w:r>
      <w:r>
        <w:rPr>
          <w:color w:val="1F2A70"/>
          <w:w w:val="110"/>
        </w:rPr>
        <w:t>(Librium)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is taken in overdose with alcohol, it is less likely to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be fatal than</w:t>
      </w:r>
      <w:r>
        <w:rPr>
          <w:color w:val="1F2A70"/>
          <w:spacing w:val="38"/>
          <w:w w:val="110"/>
        </w:rPr>
        <w:t> </w:t>
      </w:r>
      <w:r>
        <w:rPr>
          <w:color w:val="1F2A70"/>
          <w:w w:val="110"/>
        </w:rPr>
        <w:t>diazepam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(Valium)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(Serfaty and Masterton </w:t>
      </w:r>
      <w:r>
        <w:rPr>
          <w:color w:val="1F2A70"/>
          <w:w w:val="110"/>
          <w:sz w:val="21"/>
        </w:rPr>
        <w:t>1993). </w:t>
      </w:r>
      <w:r>
        <w:rPr>
          <w:color w:val="1F2A70"/>
          <w:w w:val="110"/>
        </w:rPr>
        <w:t>Detractors of the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use of these two drugs point out that they have long half-lives (although </w:t>
      </w:r>
      <w:r>
        <w:rPr>
          <w:color w:val="343D7E"/>
          <w:w w:val="110"/>
        </w:rPr>
        <w:t>some clinicians see </w:t>
      </w:r>
      <w:r>
        <w:rPr>
          <w:color w:val="1F2A70"/>
          <w:w w:val="110"/>
        </w:rPr>
        <w:t>this as an advantage because it </w:t>
      </w:r>
      <w:r>
        <w:rPr>
          <w:color w:val="343D7E"/>
          <w:w w:val="110"/>
        </w:rPr>
        <w:t>prevents </w:t>
      </w:r>
      <w:r>
        <w:rPr>
          <w:color w:val="1F2A70"/>
          <w:w w:val="110"/>
        </w:rPr>
        <w:t>the </w:t>
      </w:r>
      <w:r>
        <w:rPr>
          <w:color w:val="343D7E"/>
          <w:w w:val="110"/>
        </w:rPr>
        <w:t>emer­ </w:t>
      </w:r>
      <w:r>
        <w:rPr>
          <w:color w:val="1F2A70"/>
          <w:w w:val="110"/>
        </w:rPr>
        <w:t>gence</w:t>
      </w:r>
      <w:r>
        <w:rPr>
          <w:color w:val="1F2A70"/>
          <w:spacing w:val="-10"/>
          <w:w w:val="110"/>
        </w:rPr>
        <w:t> </w:t>
      </w:r>
      <w:r>
        <w:rPr>
          <w:color w:val="1F2A70"/>
          <w:w w:val="110"/>
        </w:rPr>
        <w:t>of</w:t>
      </w:r>
      <w:r>
        <w:rPr>
          <w:color w:val="1F2A70"/>
          <w:spacing w:val="-2"/>
          <w:w w:val="110"/>
        </w:rPr>
        <w:t> </w:t>
      </w:r>
      <w:r>
        <w:rPr>
          <w:color w:val="1F2A70"/>
          <w:w w:val="110"/>
        </w:rPr>
        <w:t>withdrawal </w:t>
      </w:r>
      <w:r>
        <w:rPr>
          <w:color w:val="343D7E"/>
          <w:w w:val="110"/>
        </w:rPr>
        <w:t>symptoms </w:t>
      </w:r>
      <w:r>
        <w:rPr>
          <w:color w:val="1F2A70"/>
          <w:w w:val="110"/>
        </w:rPr>
        <w:t>between doses), have multiple active metabolites, and</w:t>
      </w:r>
      <w:r>
        <w:rPr>
          <w:color w:val="1F2A70"/>
          <w:w w:val="110"/>
        </w:rPr>
        <w:t> go through many oxidative metabolic steps in the liver. Older patients or patients with liver dis­ </w:t>
      </w:r>
      <w:r>
        <w:rPr>
          <w:color w:val="343D7E"/>
          <w:w w:val="110"/>
        </w:rPr>
        <w:t>ease</w:t>
      </w:r>
      <w:r>
        <w:rPr>
          <w:color w:val="343D7E"/>
          <w:spacing w:val="-2"/>
          <w:w w:val="110"/>
        </w:rPr>
        <w:t> </w:t>
      </w:r>
      <w:r>
        <w:rPr>
          <w:color w:val="1F2A70"/>
          <w:w w:val="110"/>
        </w:rPr>
        <w:t>are</w:t>
      </w:r>
      <w:r>
        <w:rPr>
          <w:color w:val="1F2A70"/>
          <w:w w:val="110"/>
        </w:rPr>
        <w:t> likely to accumulate</w:t>
      </w:r>
      <w:r>
        <w:rPr>
          <w:color w:val="1F2A70"/>
          <w:w w:val="110"/>
        </w:rPr>
        <w:t> these medications quickly without being able to metabolize them. Possible </w:t>
      </w:r>
      <w:r>
        <w:rPr>
          <w:color w:val="343D7E"/>
          <w:w w:val="110"/>
        </w:rPr>
        <w:t>consequences </w:t>
      </w:r>
      <w:r>
        <w:rPr>
          <w:color w:val="1F2A70"/>
          <w:w w:val="110"/>
        </w:rPr>
        <w:t>include oversedation or</w:t>
      </w:r>
    </w:p>
    <w:p>
      <w:pPr>
        <w:pStyle w:val="BodyText"/>
        <w:spacing w:line="271" w:lineRule="auto" w:before="79"/>
        <w:ind w:left="262" w:right="1050"/>
      </w:pPr>
      <w:r>
        <w:rPr/>
        <w:br w:type="column"/>
      </w:r>
      <w:r>
        <w:rPr>
          <w:color w:val="1F2A70"/>
          <w:w w:val="115"/>
        </w:rPr>
        <w:t>ataxia,</w:t>
      </w:r>
      <w:r>
        <w:rPr>
          <w:color w:val="1F2A70"/>
          <w:spacing w:val="-14"/>
          <w:w w:val="115"/>
        </w:rPr>
        <w:t> </w:t>
      </w:r>
      <w:r>
        <w:rPr>
          <w:color w:val="1F2A70"/>
          <w:w w:val="115"/>
        </w:rPr>
        <w:t>and</w:t>
      </w:r>
      <w:r>
        <w:rPr>
          <w:color w:val="1F2A70"/>
          <w:spacing w:val="-12"/>
          <w:w w:val="115"/>
        </w:rPr>
        <w:t> </w:t>
      </w:r>
      <w:r>
        <w:rPr>
          <w:color w:val="1F2A70"/>
          <w:w w:val="115"/>
        </w:rPr>
        <w:t>on</w:t>
      </w:r>
      <w:r>
        <w:rPr>
          <w:color w:val="1F2A70"/>
          <w:spacing w:val="-10"/>
          <w:w w:val="115"/>
        </w:rPr>
        <w:t> </w:t>
      </w:r>
      <w:r>
        <w:rPr>
          <w:color w:val="1F2A70"/>
          <w:w w:val="115"/>
        </w:rPr>
        <w:t>rare</w:t>
      </w:r>
      <w:r>
        <w:rPr>
          <w:color w:val="1F2A70"/>
          <w:spacing w:val="-15"/>
          <w:w w:val="115"/>
        </w:rPr>
        <w:t> </w:t>
      </w:r>
      <w:r>
        <w:rPr>
          <w:color w:val="1F2A70"/>
          <w:w w:val="115"/>
        </w:rPr>
        <w:t>occasions,</w:t>
      </w:r>
      <w:r>
        <w:rPr>
          <w:color w:val="1F2A70"/>
          <w:spacing w:val="-9"/>
          <w:w w:val="115"/>
        </w:rPr>
        <w:t> </w:t>
      </w:r>
      <w:r>
        <w:rPr>
          <w:color w:val="1F2A70"/>
          <w:w w:val="115"/>
        </w:rPr>
        <w:t>confusion</w:t>
      </w:r>
      <w:r>
        <w:rPr>
          <w:color w:val="1F2A70"/>
          <w:w w:val="115"/>
        </w:rPr>
        <w:t> may </w:t>
      </w:r>
      <w:r>
        <w:rPr>
          <w:color w:val="343D7E"/>
          <w:spacing w:val="-2"/>
          <w:w w:val="115"/>
        </w:rPr>
        <w:t>ensue.</w:t>
      </w:r>
    </w:p>
    <w:p>
      <w:pPr>
        <w:pStyle w:val="Heading9"/>
        <w:ind w:left="263"/>
        <w:rPr>
          <w:i/>
        </w:rPr>
      </w:pPr>
      <w:r>
        <w:rPr>
          <w:i/>
          <w:color w:val="1F2A70"/>
          <w:spacing w:val="-2"/>
          <w:w w:val="105"/>
        </w:rPr>
        <w:t>Lorazepam</w:t>
      </w:r>
    </w:p>
    <w:p>
      <w:pPr>
        <w:pStyle w:val="BodyText"/>
        <w:spacing w:line="268" w:lineRule="auto" w:before="63"/>
        <w:ind w:left="258" w:right="1166" w:firstLine="7"/>
      </w:pPr>
      <w:r>
        <w:rPr>
          <w:color w:val="1F2A70"/>
          <w:w w:val="110"/>
        </w:rPr>
        <w:t>Lorazepam (Ativan) has an intermediate half­ life of about </w:t>
      </w:r>
      <w:r>
        <w:rPr>
          <w:color w:val="1F2A70"/>
          <w:w w:val="110"/>
          <w:sz w:val="21"/>
        </w:rPr>
        <w:t>8-15 </w:t>
      </w:r>
      <w:r>
        <w:rPr>
          <w:color w:val="1F2A70"/>
          <w:w w:val="110"/>
        </w:rPr>
        <w:t>hours, and although it usual­ ly is administered in multiple doses </w:t>
      </w:r>
      <w:r>
        <w:rPr>
          <w:color w:val="343D7E"/>
          <w:w w:val="110"/>
        </w:rPr>
        <w:t>each </w:t>
      </w:r>
      <w:r>
        <w:rPr>
          <w:color w:val="1F2A70"/>
          <w:w w:val="110"/>
        </w:rPr>
        <w:t>day, it </w:t>
      </w:r>
      <w:r>
        <w:rPr>
          <w:color w:val="343D7E"/>
          <w:w w:val="110"/>
        </w:rPr>
        <w:t>can </w:t>
      </w:r>
      <w:r>
        <w:rPr>
          <w:color w:val="1F2A70"/>
          <w:w w:val="110"/>
        </w:rPr>
        <w:t>be given approximately</w:t>
      </w:r>
      <w:r>
        <w:rPr>
          <w:color w:val="1F2A70"/>
          <w:w w:val="110"/>
        </w:rPr>
        <w:t> twice per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day.</w:t>
      </w:r>
    </w:p>
    <w:p>
      <w:pPr>
        <w:pStyle w:val="BodyText"/>
        <w:spacing w:line="266" w:lineRule="auto"/>
        <w:ind w:left="259" w:right="1166" w:firstLine="6"/>
      </w:pPr>
      <w:r>
        <w:rPr>
          <w:color w:val="1F2A70"/>
          <w:w w:val="115"/>
        </w:rPr>
        <w:t>Lorazepam, with</w:t>
      </w:r>
      <w:r>
        <w:rPr>
          <w:color w:val="1F2A70"/>
          <w:spacing w:val="-2"/>
          <w:w w:val="115"/>
        </w:rPr>
        <w:t> </w:t>
      </w:r>
      <w:r>
        <w:rPr>
          <w:color w:val="1F2A70"/>
          <w:w w:val="115"/>
        </w:rPr>
        <w:t>its </w:t>
      </w:r>
      <w:r>
        <w:rPr>
          <w:color w:val="343D7E"/>
          <w:w w:val="115"/>
        </w:rPr>
        <w:t>shorter </w:t>
      </w:r>
      <w:r>
        <w:rPr>
          <w:color w:val="1F2A70"/>
          <w:w w:val="115"/>
        </w:rPr>
        <w:t>half-life and</w:t>
      </w:r>
      <w:r>
        <w:rPr>
          <w:color w:val="1F2A70"/>
          <w:w w:val="115"/>
        </w:rPr>
        <w:t> lack of</w:t>
      </w:r>
      <w:r>
        <w:rPr>
          <w:color w:val="1F2A70"/>
          <w:spacing w:val="-14"/>
          <w:w w:val="115"/>
        </w:rPr>
        <w:t> </w:t>
      </w:r>
      <w:r>
        <w:rPr>
          <w:color w:val="343D7E"/>
          <w:w w:val="115"/>
        </w:rPr>
        <w:t>storage</w:t>
      </w:r>
      <w:r>
        <w:rPr>
          <w:color w:val="343D7E"/>
          <w:spacing w:val="-15"/>
          <w:w w:val="115"/>
        </w:rPr>
        <w:t> </w:t>
      </w:r>
      <w:r>
        <w:rPr>
          <w:color w:val="1F2A70"/>
          <w:w w:val="115"/>
        </w:rPr>
        <w:t>in</w:t>
      </w:r>
      <w:r>
        <w:rPr>
          <w:color w:val="1F2A70"/>
          <w:spacing w:val="-14"/>
          <w:w w:val="115"/>
        </w:rPr>
        <w:t> </w:t>
      </w:r>
      <w:r>
        <w:rPr>
          <w:color w:val="1F2A70"/>
          <w:w w:val="115"/>
        </w:rPr>
        <w:t>adipose</w:t>
      </w:r>
      <w:r>
        <w:rPr>
          <w:color w:val="1F2A70"/>
          <w:spacing w:val="-15"/>
          <w:w w:val="115"/>
        </w:rPr>
        <w:t> </w:t>
      </w:r>
      <w:r>
        <w:rPr>
          <w:color w:val="1F2A70"/>
          <w:w w:val="115"/>
        </w:rPr>
        <w:t>(fatty)</w:t>
      </w:r>
      <w:r>
        <w:rPr>
          <w:color w:val="1F2A70"/>
          <w:spacing w:val="-14"/>
          <w:w w:val="115"/>
        </w:rPr>
        <w:t> </w:t>
      </w:r>
      <w:r>
        <w:rPr>
          <w:color w:val="1F2A70"/>
          <w:w w:val="115"/>
        </w:rPr>
        <w:t>tissue,</w:t>
      </w:r>
      <w:r>
        <w:rPr>
          <w:color w:val="1F2A70"/>
          <w:spacing w:val="-14"/>
          <w:w w:val="115"/>
        </w:rPr>
        <w:t> </w:t>
      </w:r>
      <w:r>
        <w:rPr>
          <w:color w:val="1F2A70"/>
          <w:w w:val="115"/>
        </w:rPr>
        <w:t>actually</w:t>
      </w:r>
      <w:r>
        <w:rPr>
          <w:color w:val="1F2A70"/>
          <w:spacing w:val="-15"/>
          <w:w w:val="115"/>
        </w:rPr>
        <w:t> </w:t>
      </w:r>
      <w:r>
        <w:rPr>
          <w:color w:val="1F2A70"/>
          <w:w w:val="115"/>
        </w:rPr>
        <w:t>has to</w:t>
      </w:r>
      <w:r>
        <w:rPr>
          <w:color w:val="1F2A70"/>
          <w:spacing w:val="-4"/>
          <w:w w:val="115"/>
        </w:rPr>
        <w:t> </w:t>
      </w:r>
      <w:r>
        <w:rPr>
          <w:color w:val="1F2A70"/>
          <w:w w:val="115"/>
        </w:rPr>
        <w:t>be</w:t>
      </w:r>
      <w:r>
        <w:rPr>
          <w:color w:val="1F2A70"/>
          <w:spacing w:val="-7"/>
          <w:w w:val="115"/>
        </w:rPr>
        <w:t> </w:t>
      </w:r>
      <w:r>
        <w:rPr>
          <w:color w:val="1F2A70"/>
          <w:w w:val="115"/>
        </w:rPr>
        <w:t>given more</w:t>
      </w:r>
      <w:r>
        <w:rPr>
          <w:color w:val="1F2A70"/>
          <w:spacing w:val="-7"/>
          <w:w w:val="115"/>
        </w:rPr>
        <w:t> </w:t>
      </w:r>
      <w:r>
        <w:rPr>
          <w:color w:val="1F2A70"/>
          <w:w w:val="115"/>
        </w:rPr>
        <w:t>frequently</w:t>
      </w:r>
      <w:r>
        <w:rPr>
          <w:color w:val="1F2A70"/>
          <w:spacing w:val="15"/>
          <w:w w:val="115"/>
        </w:rPr>
        <w:t> </w:t>
      </w:r>
      <w:r>
        <w:rPr>
          <w:color w:val="1F2A70"/>
          <w:w w:val="115"/>
        </w:rPr>
        <w:t>than the</w:t>
      </w:r>
      <w:r>
        <w:rPr>
          <w:color w:val="1F2A70"/>
          <w:spacing w:val="-15"/>
          <w:w w:val="115"/>
        </w:rPr>
        <w:t> </w:t>
      </w:r>
      <w:r>
        <w:rPr>
          <w:color w:val="1F2A70"/>
          <w:w w:val="115"/>
        </w:rPr>
        <w:t>long-act­ ing</w:t>
      </w:r>
      <w:r>
        <w:rPr>
          <w:color w:val="1F2A70"/>
          <w:spacing w:val="-15"/>
          <w:w w:val="115"/>
        </w:rPr>
        <w:t> </w:t>
      </w:r>
      <w:r>
        <w:rPr>
          <w:color w:val="1F2A70"/>
          <w:w w:val="115"/>
        </w:rPr>
        <w:t>preparations,</w:t>
      </w:r>
      <w:r>
        <w:rPr>
          <w:color w:val="1F2A70"/>
          <w:spacing w:val="12"/>
          <w:w w:val="115"/>
        </w:rPr>
        <w:t> </w:t>
      </w:r>
      <w:r>
        <w:rPr>
          <w:color w:val="1F2A70"/>
          <w:w w:val="115"/>
        </w:rPr>
        <w:t>not</w:t>
      </w:r>
      <w:r>
        <w:rPr>
          <w:color w:val="1F2A70"/>
          <w:spacing w:val="-17"/>
          <w:w w:val="115"/>
        </w:rPr>
        <w:t> </w:t>
      </w:r>
      <w:r>
        <w:rPr>
          <w:color w:val="1F2A70"/>
          <w:w w:val="115"/>
        </w:rPr>
        <w:t>less. </w:t>
      </w:r>
      <w:r>
        <w:rPr>
          <w:color w:val="1F2A70"/>
          <w:w w:val="115"/>
          <w:sz w:val="22"/>
        </w:rPr>
        <w:t>It</w:t>
      </w:r>
      <w:r>
        <w:rPr>
          <w:color w:val="1F2A70"/>
          <w:spacing w:val="-16"/>
          <w:w w:val="115"/>
          <w:sz w:val="22"/>
        </w:rPr>
        <w:t> </w:t>
      </w:r>
      <w:r>
        <w:rPr>
          <w:color w:val="1F2A70"/>
          <w:w w:val="115"/>
        </w:rPr>
        <w:t>is</w:t>
      </w:r>
      <w:r>
        <w:rPr>
          <w:color w:val="1F2A70"/>
          <w:spacing w:val="-8"/>
          <w:w w:val="115"/>
        </w:rPr>
        <w:t> </w:t>
      </w:r>
      <w:r>
        <w:rPr>
          <w:color w:val="1F2A70"/>
          <w:w w:val="115"/>
        </w:rPr>
        <w:t>absorbed easily orally, intramuscularly, and intravenously.</w:t>
      </w:r>
    </w:p>
    <w:p>
      <w:pPr>
        <w:pStyle w:val="BodyText"/>
        <w:spacing w:line="268" w:lineRule="auto"/>
        <w:ind w:left="259" w:right="1166" w:firstLine="8"/>
        <w:rPr>
          <w:sz w:val="21"/>
        </w:rPr>
      </w:pPr>
      <w:r>
        <w:rPr>
          <w:color w:val="1F2A70"/>
          <w:w w:val="110"/>
        </w:rPr>
        <w:t>Older patients and patients with </w:t>
      </w:r>
      <w:r>
        <w:rPr>
          <w:color w:val="343D7E"/>
          <w:w w:val="110"/>
        </w:rPr>
        <w:t>severe </w:t>
      </w:r>
      <w:r>
        <w:rPr>
          <w:color w:val="1F2A70"/>
          <w:w w:val="110"/>
        </w:rPr>
        <w:t>liver disease tolerate it well and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it is an</w:t>
      </w:r>
      <w:r>
        <w:rPr>
          <w:color w:val="1F2A70"/>
          <w:w w:val="110"/>
        </w:rPr>
        <w:t> </w:t>
      </w:r>
      <w:r>
        <w:rPr>
          <w:color w:val="343D7E"/>
          <w:w w:val="110"/>
        </w:rPr>
        <w:t>effective </w:t>
      </w:r>
      <w:r>
        <w:rPr>
          <w:color w:val="1F2A70"/>
          <w:w w:val="110"/>
        </w:rPr>
        <w:t>anticonvulsant in blocking a </w:t>
      </w:r>
      <w:r>
        <w:rPr>
          <w:color w:val="343D7E"/>
          <w:w w:val="110"/>
        </w:rPr>
        <w:t>second </w:t>
      </w:r>
      <w:r>
        <w:rPr>
          <w:color w:val="1F2A70"/>
          <w:w w:val="110"/>
        </w:rPr>
        <w:t>alcohol withdrawal seizure (D'Onofrio et al. </w:t>
      </w:r>
      <w:r>
        <w:rPr>
          <w:color w:val="1F2A70"/>
          <w:w w:val="110"/>
          <w:sz w:val="21"/>
        </w:rPr>
        <w:t>1999). </w:t>
      </w:r>
      <w:r>
        <w:rPr>
          <w:color w:val="1F2A70"/>
          <w:w w:val="110"/>
        </w:rPr>
        <w:t>However, it has</w:t>
      </w:r>
      <w:r>
        <w:rPr>
          <w:color w:val="1F2A70"/>
          <w:w w:val="110"/>
        </w:rPr>
        <w:t> been suggested that seizures may occur late in detoxification with short-act­ ing benzodiazepines </w:t>
      </w:r>
      <w:r>
        <w:rPr>
          <w:color w:val="343D7E"/>
          <w:w w:val="110"/>
        </w:rPr>
        <w:t>such as </w:t>
      </w:r>
      <w:r>
        <w:rPr>
          <w:color w:val="1F2A70"/>
          <w:w w:val="110"/>
        </w:rPr>
        <w:t>lorazepam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and oxazepam (Shaw </w:t>
      </w:r>
      <w:r>
        <w:rPr>
          <w:color w:val="1F2A70"/>
          <w:w w:val="110"/>
          <w:sz w:val="21"/>
        </w:rPr>
        <w:t>1995).</w:t>
      </w:r>
    </w:p>
    <w:p>
      <w:pPr>
        <w:pStyle w:val="Heading9"/>
        <w:rPr>
          <w:i/>
        </w:rPr>
      </w:pPr>
      <w:r>
        <w:rPr>
          <w:i/>
          <w:color w:val="1F2A70"/>
          <w:spacing w:val="-2"/>
          <w:w w:val="105"/>
        </w:rPr>
        <w:t>Oxazepam</w:t>
      </w:r>
    </w:p>
    <w:p>
      <w:pPr>
        <w:pStyle w:val="BodyText"/>
        <w:spacing w:line="271" w:lineRule="auto" w:before="64"/>
        <w:ind w:left="267" w:right="1050"/>
      </w:pPr>
      <w:r>
        <w:rPr>
          <w:color w:val="1F2A70"/>
          <w:w w:val="110"/>
        </w:rPr>
        <w:t>Oxazepam (Serax) often is</w:t>
      </w:r>
      <w:r>
        <w:rPr>
          <w:color w:val="1F2A70"/>
          <w:spacing w:val="-2"/>
          <w:w w:val="110"/>
        </w:rPr>
        <w:t> </w:t>
      </w:r>
      <w:r>
        <w:rPr>
          <w:color w:val="1F2A70"/>
          <w:w w:val="110"/>
        </w:rPr>
        <w:t>favored by internists and hepatologists</w:t>
      </w:r>
      <w:r>
        <w:rPr>
          <w:color w:val="1F2A70"/>
          <w:w w:val="110"/>
        </w:rPr>
        <w:t> treating alcohol withdrawal</w:t>
      </w:r>
    </w:p>
    <w:p>
      <w:pPr>
        <w:pStyle w:val="BodyText"/>
        <w:spacing w:line="271" w:lineRule="auto"/>
        <w:ind w:left="263" w:right="1128" w:hanging="5"/>
      </w:pPr>
      <w:r>
        <w:rPr>
          <w:color w:val="1F2A70"/>
          <w:w w:val="110"/>
        </w:rPr>
        <w:t>in patients with </w:t>
      </w:r>
      <w:r>
        <w:rPr>
          <w:color w:val="343D7E"/>
          <w:w w:val="110"/>
        </w:rPr>
        <w:t>severe </w:t>
      </w:r>
      <w:r>
        <w:rPr>
          <w:color w:val="1F2A70"/>
          <w:w w:val="110"/>
        </w:rPr>
        <w:t>liver failure. It has a rel­ atively </w:t>
      </w:r>
      <w:r>
        <w:rPr>
          <w:color w:val="343D7E"/>
          <w:w w:val="110"/>
        </w:rPr>
        <w:t>short </w:t>
      </w:r>
      <w:r>
        <w:rPr>
          <w:color w:val="1F2A70"/>
          <w:w w:val="110"/>
        </w:rPr>
        <w:t>half-life of 6 to 8 hours. Its metabolism is</w:t>
      </w:r>
      <w:r>
        <w:rPr>
          <w:color w:val="1F2A70"/>
          <w:spacing w:val="-2"/>
          <w:w w:val="110"/>
        </w:rPr>
        <w:t> </w:t>
      </w:r>
      <w:r>
        <w:rPr>
          <w:color w:val="1F2A70"/>
          <w:w w:val="110"/>
        </w:rPr>
        <w:t>very </w:t>
      </w:r>
      <w:r>
        <w:rPr>
          <w:color w:val="343D7E"/>
          <w:w w:val="110"/>
        </w:rPr>
        <w:t>sin1ple </w:t>
      </w:r>
      <w:r>
        <w:rPr>
          <w:color w:val="1F2A70"/>
          <w:w w:val="110"/>
        </w:rPr>
        <w:t>and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it</w:t>
      </w:r>
      <w:r>
        <w:rPr>
          <w:color w:val="1F2A70"/>
          <w:w w:val="110"/>
        </w:rPr>
        <w:t> has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no metabolites.</w:t>
      </w:r>
      <w:r>
        <w:rPr>
          <w:color w:val="1F2A70"/>
          <w:w w:val="110"/>
        </w:rPr>
        <w:t> The agent is relatively limited in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that</w:t>
      </w:r>
      <w:r>
        <w:rPr>
          <w:color w:val="1F2A70"/>
          <w:spacing w:val="32"/>
          <w:w w:val="110"/>
        </w:rPr>
        <w:t> </w:t>
      </w:r>
      <w:r>
        <w:rPr>
          <w:color w:val="1F2A70"/>
          <w:w w:val="110"/>
        </w:rPr>
        <w:t>its oral</w:t>
      </w:r>
      <w:r>
        <w:rPr>
          <w:color w:val="1F2A70"/>
          <w:spacing w:val="32"/>
          <w:w w:val="110"/>
        </w:rPr>
        <w:t> </w:t>
      </w:r>
      <w:r>
        <w:rPr>
          <w:color w:val="1F2A70"/>
          <w:w w:val="110"/>
        </w:rPr>
        <w:t>absorption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is</w:t>
      </w:r>
      <w:r>
        <w:rPr>
          <w:color w:val="1F2A70"/>
          <w:spacing w:val="32"/>
          <w:w w:val="110"/>
        </w:rPr>
        <w:t> </w:t>
      </w:r>
      <w:r>
        <w:rPr>
          <w:color w:val="1F2A70"/>
          <w:w w:val="110"/>
        </w:rPr>
        <w:t>quite</w:t>
      </w:r>
      <w:r>
        <w:rPr>
          <w:color w:val="1F2A70"/>
          <w:spacing w:val="34"/>
          <w:w w:val="110"/>
        </w:rPr>
        <w:t> </w:t>
      </w:r>
      <w:r>
        <w:rPr>
          <w:color w:val="1F2A70"/>
          <w:w w:val="110"/>
        </w:rPr>
        <w:t>slow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compared to other benzodiazepines, it must be given</w:t>
      </w:r>
    </w:p>
    <w:p>
      <w:pPr>
        <w:pStyle w:val="BodyText"/>
        <w:spacing w:line="271" w:lineRule="auto" w:before="1"/>
        <w:ind w:left="259" w:right="1232" w:firstLine="8"/>
      </w:pPr>
      <w:r>
        <w:rPr>
          <w:color w:val="1F2A70"/>
          <w:w w:val="110"/>
        </w:rPr>
        <w:t>three to</w:t>
      </w:r>
      <w:r>
        <w:rPr>
          <w:color w:val="1F2A70"/>
          <w:spacing w:val="-8"/>
          <w:w w:val="110"/>
        </w:rPr>
        <w:t> </w:t>
      </w:r>
      <w:r>
        <w:rPr>
          <w:color w:val="1F2A70"/>
          <w:w w:val="110"/>
        </w:rPr>
        <w:t>four times a day, and is only available in the </w:t>
      </w:r>
      <w:r>
        <w:rPr>
          <w:color w:val="343D7E"/>
          <w:w w:val="110"/>
        </w:rPr>
        <w:t>United </w:t>
      </w:r>
      <w:r>
        <w:rPr>
          <w:color w:val="1F2A70"/>
          <w:w w:val="110"/>
        </w:rPr>
        <w:t>States in an oral form.</w:t>
      </w:r>
    </w:p>
    <w:p>
      <w:pPr>
        <w:pStyle w:val="BodyText"/>
        <w:spacing w:line="268" w:lineRule="auto" w:before="182"/>
        <w:ind w:left="262" w:right="1050" w:firstLine="1"/>
      </w:pPr>
      <w:r>
        <w:rPr>
          <w:color w:val="1F2A70"/>
          <w:w w:val="115"/>
        </w:rPr>
        <w:t>Ultimately,</w:t>
      </w:r>
      <w:r>
        <w:rPr>
          <w:color w:val="1F2A70"/>
          <w:spacing w:val="-11"/>
          <w:w w:val="115"/>
        </w:rPr>
        <w:t> </w:t>
      </w:r>
      <w:r>
        <w:rPr>
          <w:color w:val="1F2A70"/>
          <w:w w:val="115"/>
        </w:rPr>
        <w:t>the</w:t>
      </w:r>
      <w:r>
        <w:rPr>
          <w:color w:val="1F2A70"/>
          <w:spacing w:val="-12"/>
          <w:w w:val="115"/>
        </w:rPr>
        <w:t> </w:t>
      </w:r>
      <w:r>
        <w:rPr>
          <w:color w:val="343D7E"/>
          <w:w w:val="115"/>
        </w:rPr>
        <w:t>experience</w:t>
      </w:r>
      <w:r>
        <w:rPr>
          <w:color w:val="343D7E"/>
          <w:spacing w:val="-13"/>
          <w:w w:val="115"/>
        </w:rPr>
        <w:t> </w:t>
      </w:r>
      <w:r>
        <w:rPr>
          <w:color w:val="1F2A70"/>
          <w:w w:val="115"/>
        </w:rPr>
        <w:t>of</w:t>
      </w:r>
      <w:r>
        <w:rPr>
          <w:color w:val="1F2A70"/>
          <w:spacing w:val="-15"/>
          <w:w w:val="115"/>
        </w:rPr>
        <w:t> </w:t>
      </w:r>
      <w:r>
        <w:rPr>
          <w:color w:val="1F2A70"/>
          <w:w w:val="115"/>
        </w:rPr>
        <w:t>the</w:t>
      </w:r>
      <w:r>
        <w:rPr>
          <w:color w:val="1F2A70"/>
          <w:spacing w:val="2"/>
          <w:w w:val="115"/>
        </w:rPr>
        <w:t> </w:t>
      </w:r>
      <w:r>
        <w:rPr>
          <w:color w:val="1F2A70"/>
          <w:w w:val="115"/>
        </w:rPr>
        <w:t>treating</w:t>
      </w:r>
      <w:r>
        <w:rPr>
          <w:color w:val="1F2A70"/>
          <w:spacing w:val="-14"/>
          <w:w w:val="115"/>
        </w:rPr>
        <w:t> </w:t>
      </w:r>
      <w:r>
        <w:rPr>
          <w:color w:val="343D7E"/>
          <w:w w:val="115"/>
        </w:rPr>
        <w:t>clini­ cian,</w:t>
      </w:r>
      <w:r>
        <w:rPr>
          <w:color w:val="343D7E"/>
          <w:spacing w:val="-6"/>
          <w:w w:val="115"/>
        </w:rPr>
        <w:t> </w:t>
      </w:r>
      <w:r>
        <w:rPr>
          <w:color w:val="343D7E"/>
          <w:w w:val="115"/>
        </w:rPr>
        <w:t>characteristics</w:t>
      </w:r>
      <w:r>
        <w:rPr>
          <w:color w:val="343D7E"/>
          <w:spacing w:val="-13"/>
          <w:w w:val="115"/>
        </w:rPr>
        <w:t> </w:t>
      </w:r>
      <w:r>
        <w:rPr>
          <w:color w:val="1F2A70"/>
          <w:w w:val="115"/>
        </w:rPr>
        <w:t>of the</w:t>
      </w:r>
      <w:r>
        <w:rPr>
          <w:color w:val="1F2A70"/>
          <w:spacing w:val="25"/>
          <w:w w:val="115"/>
        </w:rPr>
        <w:t> </w:t>
      </w:r>
      <w:r>
        <w:rPr>
          <w:color w:val="1F2A70"/>
          <w:w w:val="115"/>
        </w:rPr>
        <w:t>patient, and</w:t>
      </w:r>
      <w:r>
        <w:rPr>
          <w:color w:val="1F2A70"/>
          <w:spacing w:val="-6"/>
          <w:w w:val="115"/>
        </w:rPr>
        <w:t> </w:t>
      </w:r>
      <w:r>
        <w:rPr>
          <w:color w:val="1F2A70"/>
          <w:w w:val="115"/>
        </w:rPr>
        <w:t>the</w:t>
      </w:r>
      <w:r>
        <w:rPr>
          <w:color w:val="1F2A70"/>
          <w:spacing w:val="-14"/>
          <w:w w:val="115"/>
        </w:rPr>
        <w:t> </w:t>
      </w:r>
      <w:r>
        <w:rPr>
          <w:color w:val="343D7E"/>
          <w:w w:val="115"/>
        </w:rPr>
        <w:t>set­ </w:t>
      </w:r>
      <w:r>
        <w:rPr>
          <w:color w:val="1F2A70"/>
          <w:w w:val="115"/>
        </w:rPr>
        <w:t>ting</w:t>
      </w:r>
      <w:r>
        <w:rPr>
          <w:color w:val="1F2A70"/>
          <w:spacing w:val="-8"/>
          <w:w w:val="115"/>
        </w:rPr>
        <w:t> </w:t>
      </w:r>
      <w:r>
        <w:rPr>
          <w:color w:val="1F2A70"/>
          <w:w w:val="115"/>
        </w:rPr>
        <w:t>in which he </w:t>
      </w:r>
      <w:r>
        <w:rPr>
          <w:rFonts w:ascii="Arial" w:hAnsi="Arial"/>
          <w:color w:val="1F2A70"/>
          <w:w w:val="115"/>
          <w:sz w:val="21"/>
        </w:rPr>
        <w:t>will</w:t>
      </w:r>
      <w:r>
        <w:rPr>
          <w:rFonts w:ascii="Arial" w:hAnsi="Arial"/>
          <w:color w:val="1F2A70"/>
          <w:spacing w:val="-19"/>
          <w:w w:val="115"/>
          <w:sz w:val="21"/>
        </w:rPr>
        <w:t> </w:t>
      </w:r>
      <w:r>
        <w:rPr>
          <w:color w:val="1F2A70"/>
          <w:w w:val="115"/>
        </w:rPr>
        <w:t>be treated </w:t>
      </w:r>
      <w:r>
        <w:rPr>
          <w:rFonts w:ascii="Arial" w:hAnsi="Arial"/>
          <w:color w:val="1F2A70"/>
          <w:w w:val="115"/>
          <w:sz w:val="21"/>
        </w:rPr>
        <w:t>will</w:t>
      </w:r>
      <w:r>
        <w:rPr>
          <w:rFonts w:ascii="Arial" w:hAnsi="Arial"/>
          <w:color w:val="1F2A70"/>
          <w:spacing w:val="-22"/>
          <w:w w:val="115"/>
          <w:sz w:val="21"/>
        </w:rPr>
        <w:t> </w:t>
      </w:r>
      <w:r>
        <w:rPr>
          <w:color w:val="1F2A70"/>
          <w:w w:val="115"/>
        </w:rPr>
        <w:t>determine the choice of drug. Although</w:t>
      </w:r>
      <w:r>
        <w:rPr>
          <w:color w:val="1F2A70"/>
          <w:w w:val="115"/>
        </w:rPr>
        <w:t> all benzodi­ </w:t>
      </w:r>
      <w:r>
        <w:rPr>
          <w:color w:val="343D7E"/>
          <w:w w:val="115"/>
        </w:rPr>
        <w:t>azepines are</w:t>
      </w:r>
      <w:r>
        <w:rPr>
          <w:color w:val="343D7E"/>
          <w:w w:val="115"/>
        </w:rPr>
        <w:t> </w:t>
      </w:r>
      <w:r>
        <w:rPr>
          <w:color w:val="1F2A70"/>
          <w:w w:val="115"/>
        </w:rPr>
        <w:t>now</w:t>
      </w:r>
      <w:r>
        <w:rPr>
          <w:color w:val="1F2A70"/>
          <w:spacing w:val="-8"/>
          <w:w w:val="115"/>
        </w:rPr>
        <w:t> </w:t>
      </w:r>
      <w:r>
        <w:rPr>
          <w:color w:val="1F2A70"/>
          <w:w w:val="115"/>
        </w:rPr>
        <w:t>generic</w:t>
      </w:r>
      <w:r>
        <w:rPr>
          <w:color w:val="1F2A70"/>
          <w:spacing w:val="-7"/>
          <w:w w:val="115"/>
        </w:rPr>
        <w:t> </w:t>
      </w:r>
      <w:r>
        <w:rPr>
          <w:color w:val="1F2A70"/>
          <w:w w:val="115"/>
        </w:rPr>
        <w:t>in the United</w:t>
      </w:r>
      <w:r>
        <w:rPr>
          <w:color w:val="1F2A70"/>
          <w:spacing w:val="-1"/>
          <w:w w:val="115"/>
        </w:rPr>
        <w:t> </w:t>
      </w:r>
      <w:r>
        <w:rPr>
          <w:color w:val="1F2A70"/>
          <w:w w:val="115"/>
        </w:rPr>
        <w:t>States, </w:t>
      </w:r>
      <w:r>
        <w:rPr>
          <w:color w:val="343D7E"/>
          <w:w w:val="115"/>
        </w:rPr>
        <w:t>costs vary </w:t>
      </w:r>
      <w:r>
        <w:rPr>
          <w:color w:val="1F2A70"/>
          <w:w w:val="115"/>
        </w:rPr>
        <w:t>and this too may be a factor in </w:t>
      </w:r>
      <w:r>
        <w:rPr>
          <w:color w:val="343D7E"/>
          <w:spacing w:val="-2"/>
          <w:w w:val="115"/>
        </w:rPr>
        <w:t>choice.</w:t>
      </w:r>
    </w:p>
    <w:p>
      <w:pPr>
        <w:pStyle w:val="Heading9"/>
        <w:spacing w:line="220" w:lineRule="auto" w:before="183"/>
        <w:ind w:left="262" w:right="1050" w:firstLine="1"/>
      </w:pPr>
      <w:r>
        <w:rPr>
          <w:i/>
          <w:color w:val="1F2A70"/>
          <w:w w:val="110"/>
        </w:rPr>
        <w:t>Limitations of</w:t>
      </w:r>
      <w:r>
        <w:rPr>
          <w:i/>
          <w:color w:val="1F2A70"/>
          <w:w w:val="110"/>
        </w:rPr>
        <w:t> benzodiazepines</w:t>
      </w:r>
      <w:r>
        <w:rPr>
          <w:i/>
          <w:color w:val="1F2A70"/>
          <w:spacing w:val="-14"/>
          <w:w w:val="110"/>
        </w:rPr>
        <w:t> </w:t>
      </w:r>
      <w:r>
        <w:rPr>
          <w:i/>
          <w:color w:val="1F2A70"/>
          <w:w w:val="110"/>
        </w:rPr>
        <w:t>in</w:t>
      </w:r>
      <w:r>
        <w:rPr>
          <w:color w:val="1F2A70"/>
          <w:w w:val="110"/>
        </w:rPr>
        <w:t> outpatient treatment</w:t>
      </w:r>
    </w:p>
    <w:p>
      <w:pPr>
        <w:pStyle w:val="BodyText"/>
        <w:spacing w:line="271" w:lineRule="auto" w:before="68"/>
        <w:ind w:left="258" w:right="1166" w:firstLine="4"/>
      </w:pPr>
      <w:r>
        <w:rPr>
          <w:color w:val="1F2A70"/>
          <w:w w:val="110"/>
        </w:rPr>
        <w:t>Although benzodiazepines remain the mainstay </w:t>
      </w:r>
      <w:r>
        <w:rPr>
          <w:color w:val="1F2A70"/>
          <w:w w:val="115"/>
        </w:rPr>
        <w:t>of</w:t>
      </w:r>
      <w:r>
        <w:rPr>
          <w:color w:val="1F2A70"/>
          <w:spacing w:val="-3"/>
          <w:w w:val="115"/>
        </w:rPr>
        <w:t> </w:t>
      </w:r>
      <w:r>
        <w:rPr>
          <w:color w:val="1F2A70"/>
          <w:w w:val="115"/>
        </w:rPr>
        <w:t>treatment</w:t>
      </w:r>
      <w:r>
        <w:rPr>
          <w:color w:val="1F2A70"/>
          <w:spacing w:val="-8"/>
          <w:w w:val="115"/>
        </w:rPr>
        <w:t> </w:t>
      </w:r>
      <w:r>
        <w:rPr>
          <w:color w:val="1F2A70"/>
          <w:w w:val="115"/>
        </w:rPr>
        <w:t>for alcohol</w:t>
      </w:r>
      <w:r>
        <w:rPr>
          <w:color w:val="1F2A70"/>
          <w:spacing w:val="-10"/>
          <w:w w:val="115"/>
        </w:rPr>
        <w:t> </w:t>
      </w:r>
      <w:r>
        <w:rPr>
          <w:color w:val="1F2A70"/>
          <w:w w:val="115"/>
        </w:rPr>
        <w:t>withdrawal, they</w:t>
      </w:r>
      <w:r>
        <w:rPr>
          <w:color w:val="1F2A70"/>
          <w:spacing w:val="-9"/>
          <w:w w:val="115"/>
        </w:rPr>
        <w:t> </w:t>
      </w:r>
      <w:r>
        <w:rPr>
          <w:color w:val="1F2A70"/>
          <w:w w:val="115"/>
        </w:rPr>
        <w:t>have limitations that are particularly pronounced when treating outpatients. Benzodiazepines' potential interactions with alcohol can lead to coma</w:t>
      </w:r>
      <w:r>
        <w:rPr>
          <w:color w:val="1F2A70"/>
          <w:spacing w:val="-12"/>
          <w:w w:val="115"/>
        </w:rPr>
        <w:t> </w:t>
      </w:r>
      <w:r>
        <w:rPr>
          <w:color w:val="1F2A70"/>
          <w:w w:val="115"/>
        </w:rPr>
        <w:t>and</w:t>
      </w:r>
      <w:r>
        <w:rPr>
          <w:color w:val="1F2A70"/>
          <w:spacing w:val="5"/>
          <w:w w:val="115"/>
        </w:rPr>
        <w:t> </w:t>
      </w:r>
      <w:r>
        <w:rPr>
          <w:color w:val="1F2A70"/>
          <w:w w:val="115"/>
        </w:rPr>
        <w:t>respiratory</w:t>
      </w:r>
      <w:r>
        <w:rPr>
          <w:color w:val="1F2A70"/>
          <w:spacing w:val="-8"/>
          <w:w w:val="115"/>
        </w:rPr>
        <w:t> </w:t>
      </w:r>
      <w:r>
        <w:rPr>
          <w:color w:val="343D7E"/>
          <w:w w:val="115"/>
        </w:rPr>
        <w:t>suppression,</w:t>
      </w:r>
      <w:r>
        <w:rPr>
          <w:color w:val="343D7E"/>
          <w:spacing w:val="-6"/>
          <w:w w:val="115"/>
        </w:rPr>
        <w:t> </w:t>
      </w:r>
      <w:r>
        <w:rPr>
          <w:color w:val="1F2A70"/>
          <w:w w:val="115"/>
        </w:rPr>
        <w:t>motor</w:t>
      </w:r>
      <w:r>
        <w:rPr>
          <w:color w:val="1F2A70"/>
          <w:spacing w:val="-15"/>
          <w:w w:val="115"/>
        </w:rPr>
        <w:t> </w:t>
      </w:r>
      <w:r>
        <w:rPr>
          <w:color w:val="1F2A70"/>
          <w:w w:val="115"/>
        </w:rPr>
        <w:t>inco-</w:t>
      </w:r>
    </w:p>
    <w:p>
      <w:pPr>
        <w:spacing w:after="0" w:line="271" w:lineRule="auto"/>
        <w:sectPr>
          <w:footerReference w:type="default" r:id="rId25"/>
          <w:pgSz w:w="12240" w:h="15840"/>
          <w:pgMar w:footer="957" w:header="0" w:top="1320" w:bottom="1140" w:left="600" w:right="880"/>
          <w:cols w:num="2" w:equalWidth="0">
            <w:col w:w="5009" w:space="40"/>
            <w:col w:w="5711"/>
          </w:cols>
        </w:sectPr>
      </w:pPr>
    </w:p>
    <w:p>
      <w:pPr>
        <w:pStyle w:val="BodyText"/>
        <w:spacing w:line="273" w:lineRule="auto" w:before="74"/>
        <w:ind w:left="1148" w:right="139" w:firstLine="4"/>
      </w:pPr>
      <w:r>
        <w:rPr>
          <w:color w:val="1C286E"/>
          <w:w w:val="110"/>
        </w:rPr>
        <w:t>ordination (leading to falls and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automobile accidents), and</w:t>
      </w:r>
      <w:r>
        <w:rPr>
          <w:color w:val="1C286E"/>
          <w:w w:val="110"/>
        </w:rPr>
        <w:t> abuse of the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medications. </w:t>
      </w:r>
      <w:r>
        <w:rPr>
          <w:color w:val="2F3B7C"/>
          <w:w w:val="110"/>
        </w:rPr>
        <w:t>Abuse </w:t>
      </w:r>
      <w:r>
        <w:rPr>
          <w:color w:val="1C286E"/>
          <w:w w:val="110"/>
        </w:rPr>
        <w:t>usually</w:t>
      </w:r>
      <w:r>
        <w:rPr>
          <w:color w:val="1C286E"/>
          <w:spacing w:val="-2"/>
          <w:w w:val="110"/>
        </w:rPr>
        <w:t> </w:t>
      </w:r>
      <w:r>
        <w:rPr>
          <w:color w:val="2F3B7C"/>
          <w:w w:val="110"/>
        </w:rPr>
        <w:t>is</w:t>
      </w:r>
      <w:r>
        <w:rPr>
          <w:color w:val="2F3B7C"/>
          <w:spacing w:val="-10"/>
          <w:w w:val="110"/>
        </w:rPr>
        <w:t> </w:t>
      </w:r>
      <w:r>
        <w:rPr>
          <w:color w:val="1C286E"/>
          <w:w w:val="110"/>
        </w:rPr>
        <w:t>in the </w:t>
      </w:r>
      <w:r>
        <w:rPr>
          <w:color w:val="2F3B7C"/>
          <w:w w:val="110"/>
        </w:rPr>
        <w:t>context </w:t>
      </w:r>
      <w:r>
        <w:rPr>
          <w:color w:val="1C286E"/>
          <w:w w:val="110"/>
        </w:rPr>
        <w:t>of the</w:t>
      </w:r>
      <w:r>
        <w:rPr>
          <w:color w:val="1C286E"/>
          <w:spacing w:val="31"/>
          <w:w w:val="110"/>
        </w:rPr>
        <w:t> </w:t>
      </w:r>
      <w:r>
        <w:rPr>
          <w:color w:val="2F3B7C"/>
          <w:w w:val="110"/>
        </w:rPr>
        <w:t>concur­ </w:t>
      </w:r>
      <w:r>
        <w:rPr>
          <w:color w:val="1C286E"/>
          <w:w w:val="110"/>
        </w:rPr>
        <w:t>rent use of </w:t>
      </w:r>
      <w:r>
        <w:rPr>
          <w:color w:val="2F3B7C"/>
          <w:w w:val="110"/>
        </w:rPr>
        <w:t>alcohol, </w:t>
      </w:r>
      <w:r>
        <w:rPr>
          <w:color w:val="1C286E"/>
          <w:w w:val="110"/>
        </w:rPr>
        <w:t>opioids, or </w:t>
      </w:r>
      <w:r>
        <w:rPr>
          <w:color w:val="2F3B7C"/>
          <w:w w:val="110"/>
        </w:rPr>
        <w:t>stimulants.</w:t>
      </w:r>
    </w:p>
    <w:p>
      <w:pPr>
        <w:pStyle w:val="BodyText"/>
        <w:spacing w:line="268" w:lineRule="auto" w:before="177"/>
        <w:ind w:left="1149" w:right="85" w:firstLine="3"/>
      </w:pPr>
      <w:r>
        <w:rPr>
          <w:color w:val="1C286E"/>
          <w:w w:val="110"/>
        </w:rPr>
        <w:t>There </w:t>
      </w:r>
      <w:r>
        <w:rPr>
          <w:color w:val="2F3B7C"/>
          <w:w w:val="110"/>
        </w:rPr>
        <w:t>are </w:t>
      </w:r>
      <w:r>
        <w:rPr>
          <w:color w:val="1C286E"/>
          <w:w w:val="110"/>
        </w:rPr>
        <w:t>two other linritations of benzodi­ azepines that may be relevant in </w:t>
      </w:r>
      <w:r>
        <w:rPr>
          <w:color w:val="2F3B7C"/>
          <w:w w:val="110"/>
        </w:rPr>
        <w:t>some clinical settings </w:t>
      </w:r>
      <w:r>
        <w:rPr>
          <w:color w:val="1C286E"/>
          <w:w w:val="110"/>
        </w:rPr>
        <w:t>for</w:t>
      </w:r>
      <w:r>
        <w:rPr>
          <w:color w:val="1C286E"/>
          <w:w w:val="110"/>
        </w:rPr>
        <w:t> </w:t>
      </w:r>
      <w:r>
        <w:rPr>
          <w:color w:val="2F3B7C"/>
          <w:w w:val="110"/>
        </w:rPr>
        <w:t>some patients. First, </w:t>
      </w:r>
      <w:r>
        <w:rPr>
          <w:color w:val="1C286E"/>
          <w:w w:val="110"/>
        </w:rPr>
        <w:t>although ben­ zodiazepines have been </w:t>
      </w:r>
      <w:r>
        <w:rPr>
          <w:color w:val="2F3B7C"/>
          <w:w w:val="110"/>
        </w:rPr>
        <w:t>studied </w:t>
      </w:r>
      <w:r>
        <w:rPr>
          <w:color w:val="1C286E"/>
          <w:w w:val="110"/>
        </w:rPr>
        <w:t>for more than</w:t>
      </w:r>
      <w:r>
        <w:rPr>
          <w:color w:val="1C286E"/>
          <w:spacing w:val="40"/>
          <w:w w:val="110"/>
        </w:rPr>
        <w:t> </w:t>
      </w:r>
      <w:r>
        <w:rPr>
          <w:color w:val="2F3B7C"/>
          <w:w w:val="110"/>
          <w:sz w:val="21"/>
        </w:rPr>
        <w:t>30</w:t>
      </w:r>
      <w:r>
        <w:rPr>
          <w:color w:val="2F3B7C"/>
          <w:spacing w:val="-8"/>
          <w:w w:val="110"/>
          <w:sz w:val="21"/>
        </w:rPr>
        <w:t> </w:t>
      </w:r>
      <w:r>
        <w:rPr>
          <w:color w:val="1C286E"/>
          <w:w w:val="110"/>
        </w:rPr>
        <w:t>years </w:t>
      </w:r>
      <w:r>
        <w:rPr>
          <w:color w:val="2F3B7C"/>
          <w:w w:val="110"/>
        </w:rPr>
        <w:t>and </w:t>
      </w:r>
      <w:r>
        <w:rPr>
          <w:color w:val="1C286E"/>
          <w:w w:val="110"/>
        </w:rPr>
        <w:t>are </w:t>
      </w:r>
      <w:r>
        <w:rPr>
          <w:color w:val="2F3B7C"/>
          <w:w w:val="110"/>
        </w:rPr>
        <w:t>effective</w:t>
      </w:r>
      <w:r>
        <w:rPr>
          <w:color w:val="2F3B7C"/>
          <w:spacing w:val="-3"/>
          <w:w w:val="110"/>
        </w:rPr>
        <w:t> </w:t>
      </w:r>
      <w:r>
        <w:rPr>
          <w:color w:val="1C286E"/>
          <w:w w:val="110"/>
        </w:rPr>
        <w:t>for</w:t>
      </w:r>
      <w:r>
        <w:rPr>
          <w:color w:val="1C286E"/>
          <w:spacing w:val="30"/>
          <w:w w:val="110"/>
        </w:rPr>
        <w:t> </w:t>
      </w:r>
      <w:r>
        <w:rPr>
          <w:color w:val="2F3B7C"/>
          <w:w w:val="110"/>
        </w:rPr>
        <w:t>suppressing </w:t>
      </w:r>
      <w:r>
        <w:rPr>
          <w:color w:val="1C286E"/>
          <w:w w:val="110"/>
        </w:rPr>
        <w:t>alco­ hol withdrawal </w:t>
      </w:r>
      <w:r>
        <w:rPr>
          <w:color w:val="2F3B7C"/>
          <w:w w:val="110"/>
        </w:rPr>
        <w:t>symptoms </w:t>
      </w:r>
      <w:r>
        <w:rPr>
          <w:color w:val="1C286E"/>
          <w:w w:val="110"/>
        </w:rPr>
        <w:t>at</w:t>
      </w:r>
      <w:r>
        <w:rPr>
          <w:color w:val="1C286E"/>
          <w:w w:val="110"/>
        </w:rPr>
        <w:t> any one </w:t>
      </w:r>
      <w:r>
        <w:rPr>
          <w:color w:val="2F3B7C"/>
          <w:w w:val="110"/>
        </w:rPr>
        <w:t>episode, </w:t>
      </w:r>
      <w:r>
        <w:rPr>
          <w:color w:val="1C286E"/>
          <w:w w:val="110"/>
        </w:rPr>
        <w:t>their ability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to halt the progressive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worsening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of </w:t>
      </w:r>
      <w:r>
        <w:rPr>
          <w:color w:val="2F3B7C"/>
          <w:w w:val="110"/>
        </w:rPr>
        <w:t>each successive </w:t>
      </w:r>
      <w:r>
        <w:rPr>
          <w:color w:val="1C286E"/>
          <w:w w:val="110"/>
        </w:rPr>
        <w:t>alcohol </w:t>
      </w:r>
      <w:r>
        <w:rPr>
          <w:color w:val="2F3B7C"/>
          <w:w w:val="110"/>
        </w:rPr>
        <w:t>withdrawal </w:t>
      </w:r>
      <w:r>
        <w:rPr>
          <w:color w:val="1C286E"/>
          <w:w w:val="110"/>
        </w:rPr>
        <w:t>reaction</w:t>
      </w:r>
    </w:p>
    <w:p>
      <w:pPr>
        <w:pStyle w:val="BodyText"/>
        <w:spacing w:line="268" w:lineRule="auto" w:before="7"/>
        <w:ind w:left="1143" w:right="139"/>
        <w:rPr>
          <w:sz w:val="21"/>
        </w:rPr>
      </w:pPr>
      <w:r>
        <w:rPr>
          <w:color w:val="1C286E"/>
          <w:w w:val="110"/>
        </w:rPr>
        <w:t>is in question. There are now </w:t>
      </w:r>
      <w:r>
        <w:rPr>
          <w:color w:val="2F3B7C"/>
          <w:w w:val="110"/>
        </w:rPr>
        <w:t>at </w:t>
      </w:r>
      <w:r>
        <w:rPr>
          <w:color w:val="1C286E"/>
          <w:w w:val="110"/>
        </w:rPr>
        <w:t>least nine </w:t>
      </w:r>
      <w:r>
        <w:rPr>
          <w:color w:val="2F3B7C"/>
          <w:w w:val="110"/>
        </w:rPr>
        <w:t>stud­ </w:t>
      </w:r>
      <w:r>
        <w:rPr>
          <w:color w:val="1C286E"/>
          <w:w w:val="110"/>
        </w:rPr>
        <w:t>ies that have found that </w:t>
      </w:r>
      <w:r>
        <w:rPr>
          <w:color w:val="2F3B7C"/>
          <w:w w:val="110"/>
        </w:rPr>
        <w:t>an ever-increasing </w:t>
      </w:r>
      <w:r>
        <w:rPr>
          <w:color w:val="1C286E"/>
          <w:w w:val="110"/>
        </w:rPr>
        <w:t>number of previous alcohol withdrawals increases the </w:t>
      </w:r>
      <w:r>
        <w:rPr>
          <w:color w:val="2F3B7C"/>
          <w:w w:val="110"/>
        </w:rPr>
        <w:t>severity </w:t>
      </w:r>
      <w:r>
        <w:rPr>
          <w:color w:val="1C286E"/>
          <w:w w:val="110"/>
        </w:rPr>
        <w:t>of withdrawal,</w:t>
      </w:r>
      <w:r>
        <w:rPr>
          <w:color w:val="1C286E"/>
          <w:w w:val="110"/>
        </w:rPr>
        <w:t> particu­ larly </w:t>
      </w:r>
      <w:r>
        <w:rPr>
          <w:color w:val="2F3B7C"/>
          <w:w w:val="110"/>
        </w:rPr>
        <w:t>seizures </w:t>
      </w:r>
      <w:r>
        <w:rPr>
          <w:color w:val="1C286E"/>
          <w:w w:val="110"/>
        </w:rPr>
        <w:t>and</w:t>
      </w:r>
      <w:r>
        <w:rPr>
          <w:color w:val="1C286E"/>
          <w:w w:val="110"/>
        </w:rPr>
        <w:t> delirium tremens, and decreases responsiveness to benzodiazepines (Ballenger and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Post </w:t>
      </w:r>
      <w:r>
        <w:rPr>
          <w:color w:val="1C286E"/>
          <w:w w:val="110"/>
          <w:sz w:val="21"/>
        </w:rPr>
        <w:t>1978; </w:t>
      </w:r>
      <w:r>
        <w:rPr>
          <w:color w:val="1C286E"/>
          <w:w w:val="110"/>
        </w:rPr>
        <w:t>Booth and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Blow </w:t>
      </w:r>
      <w:r>
        <w:rPr>
          <w:color w:val="1C286E"/>
          <w:w w:val="110"/>
          <w:sz w:val="21"/>
        </w:rPr>
        <w:t>1993; </w:t>
      </w:r>
      <w:r>
        <w:rPr>
          <w:color w:val="1C286E"/>
          <w:w w:val="110"/>
        </w:rPr>
        <w:t>Brown </w:t>
      </w:r>
      <w:r>
        <w:rPr>
          <w:color w:val="2F3B7C"/>
          <w:w w:val="110"/>
        </w:rPr>
        <w:t>et </w:t>
      </w:r>
      <w:r>
        <w:rPr>
          <w:color w:val="1C286E"/>
          <w:w w:val="110"/>
        </w:rPr>
        <w:t>al. </w:t>
      </w:r>
      <w:r>
        <w:rPr>
          <w:color w:val="1C286E"/>
          <w:w w:val="110"/>
          <w:sz w:val="21"/>
        </w:rPr>
        <w:t>1988; </w:t>
      </w:r>
      <w:r>
        <w:rPr>
          <w:color w:val="1C286E"/>
          <w:w w:val="110"/>
        </w:rPr>
        <w:t>Gross </w:t>
      </w:r>
      <w:r>
        <w:rPr>
          <w:color w:val="2F3B7C"/>
          <w:w w:val="110"/>
        </w:rPr>
        <w:t>et </w:t>
      </w:r>
      <w:r>
        <w:rPr>
          <w:color w:val="1C286E"/>
          <w:w w:val="110"/>
        </w:rPr>
        <w:t>al. </w:t>
      </w:r>
      <w:r>
        <w:rPr>
          <w:color w:val="1C286E"/>
          <w:w w:val="110"/>
          <w:sz w:val="21"/>
        </w:rPr>
        <w:t>1972;</w:t>
      </w:r>
    </w:p>
    <w:p>
      <w:pPr>
        <w:spacing w:line="227" w:lineRule="exact" w:before="0"/>
        <w:ind w:left="1150" w:right="0" w:firstLine="0"/>
        <w:jc w:val="left"/>
        <w:rPr>
          <w:sz w:val="20"/>
        </w:rPr>
      </w:pPr>
      <w:r>
        <w:rPr>
          <w:color w:val="1C286E"/>
          <w:w w:val="110"/>
          <w:sz w:val="20"/>
        </w:rPr>
        <w:t>Lechtenberg</w:t>
      </w:r>
      <w:r>
        <w:rPr>
          <w:color w:val="1C286E"/>
          <w:spacing w:val="6"/>
          <w:w w:val="110"/>
          <w:sz w:val="20"/>
        </w:rPr>
        <w:t> </w:t>
      </w:r>
      <w:r>
        <w:rPr>
          <w:color w:val="1C286E"/>
          <w:w w:val="110"/>
          <w:sz w:val="20"/>
        </w:rPr>
        <w:t>and</w:t>
      </w:r>
      <w:r>
        <w:rPr>
          <w:color w:val="1C286E"/>
          <w:spacing w:val="15"/>
          <w:w w:val="110"/>
          <w:sz w:val="20"/>
        </w:rPr>
        <w:t> </w:t>
      </w:r>
      <w:r>
        <w:rPr>
          <w:color w:val="2F3B7C"/>
          <w:w w:val="110"/>
          <w:sz w:val="20"/>
        </w:rPr>
        <w:t>Worner</w:t>
      </w:r>
      <w:r>
        <w:rPr>
          <w:color w:val="2F3B7C"/>
          <w:spacing w:val="4"/>
          <w:w w:val="110"/>
          <w:sz w:val="20"/>
        </w:rPr>
        <w:t> </w:t>
      </w:r>
      <w:r>
        <w:rPr>
          <w:color w:val="1C286E"/>
          <w:w w:val="110"/>
          <w:sz w:val="21"/>
        </w:rPr>
        <w:t>1990,</w:t>
      </w:r>
      <w:r>
        <w:rPr>
          <w:color w:val="1C286E"/>
          <w:spacing w:val="-5"/>
          <w:w w:val="110"/>
          <w:sz w:val="21"/>
        </w:rPr>
        <w:t> </w:t>
      </w:r>
      <w:r>
        <w:rPr>
          <w:color w:val="1C286E"/>
          <w:w w:val="110"/>
          <w:sz w:val="21"/>
        </w:rPr>
        <w:t>1992;</w:t>
      </w:r>
      <w:r>
        <w:rPr>
          <w:color w:val="1C286E"/>
          <w:spacing w:val="-9"/>
          <w:w w:val="110"/>
          <w:sz w:val="21"/>
        </w:rPr>
        <w:t> </w:t>
      </w:r>
      <w:r>
        <w:rPr>
          <w:color w:val="1C286E"/>
          <w:spacing w:val="-2"/>
          <w:w w:val="110"/>
          <w:sz w:val="20"/>
        </w:rPr>
        <w:t>Malcohn</w:t>
      </w:r>
    </w:p>
    <w:p>
      <w:pPr>
        <w:pStyle w:val="BodyText"/>
        <w:spacing w:line="264" w:lineRule="auto" w:before="18"/>
        <w:ind w:left="1143" w:firstLine="3"/>
      </w:pPr>
      <w:r>
        <w:rPr>
          <w:color w:val="2F3B7C"/>
          <w:w w:val="110"/>
        </w:rPr>
        <w:t>et </w:t>
      </w:r>
      <w:r>
        <w:rPr>
          <w:color w:val="1C286E"/>
          <w:w w:val="110"/>
        </w:rPr>
        <w:t>al.</w:t>
      </w:r>
      <w:r>
        <w:rPr>
          <w:color w:val="1C286E"/>
          <w:spacing w:val="22"/>
          <w:w w:val="110"/>
        </w:rPr>
        <w:t> </w:t>
      </w:r>
      <w:r>
        <w:rPr>
          <w:color w:val="1C286E"/>
          <w:w w:val="110"/>
          <w:sz w:val="21"/>
        </w:rPr>
        <w:t>2000; </w:t>
      </w:r>
      <w:r>
        <w:rPr>
          <w:color w:val="1C286E"/>
          <w:w w:val="110"/>
        </w:rPr>
        <w:t>Shaw</w:t>
      </w:r>
      <w:r>
        <w:rPr>
          <w:color w:val="1C286E"/>
          <w:spacing w:val="-5"/>
          <w:w w:val="110"/>
        </w:rPr>
        <w:t> </w:t>
      </w:r>
      <w:r>
        <w:rPr>
          <w:color w:val="2F3B7C"/>
          <w:w w:val="110"/>
        </w:rPr>
        <w:t>et </w:t>
      </w:r>
      <w:r>
        <w:rPr>
          <w:color w:val="1C286E"/>
          <w:w w:val="110"/>
        </w:rPr>
        <w:t>al. </w:t>
      </w:r>
      <w:r>
        <w:rPr>
          <w:color w:val="1C286E"/>
          <w:w w:val="110"/>
          <w:sz w:val="21"/>
        </w:rPr>
        <w:t>1998;</w:t>
      </w:r>
      <w:r>
        <w:rPr>
          <w:color w:val="1C286E"/>
          <w:spacing w:val="-4"/>
          <w:w w:val="110"/>
          <w:sz w:val="21"/>
        </w:rPr>
        <w:t> </w:t>
      </w:r>
      <w:r>
        <w:rPr>
          <w:color w:val="1C286E"/>
          <w:w w:val="110"/>
        </w:rPr>
        <w:t>Worner </w:t>
      </w:r>
      <w:r>
        <w:rPr>
          <w:color w:val="1C286E"/>
          <w:w w:val="110"/>
          <w:sz w:val="21"/>
        </w:rPr>
        <w:t>1996). </w:t>
      </w:r>
      <w:r>
        <w:rPr>
          <w:color w:val="2F3B7C"/>
          <w:w w:val="110"/>
        </w:rPr>
        <w:t>A </w:t>
      </w:r>
      <w:r>
        <w:rPr>
          <w:color w:val="1C286E"/>
          <w:w w:val="110"/>
        </w:rPr>
        <w:t>tenth </w:t>
      </w:r>
      <w:r>
        <w:rPr>
          <w:color w:val="2F3B7C"/>
          <w:w w:val="110"/>
        </w:rPr>
        <w:t>study </w:t>
      </w:r>
      <w:r>
        <w:rPr>
          <w:color w:val="1C286E"/>
          <w:w w:val="110"/>
        </w:rPr>
        <w:t>(Wojnar </w:t>
      </w:r>
      <w:r>
        <w:rPr>
          <w:color w:val="2F3B7C"/>
          <w:w w:val="110"/>
        </w:rPr>
        <w:t>et </w:t>
      </w:r>
      <w:r>
        <w:rPr>
          <w:color w:val="1C286E"/>
          <w:w w:val="110"/>
        </w:rPr>
        <w:t>al. </w:t>
      </w:r>
      <w:r>
        <w:rPr>
          <w:color w:val="1C286E"/>
          <w:w w:val="110"/>
          <w:sz w:val="21"/>
        </w:rPr>
        <w:t>1999) </w:t>
      </w:r>
      <w:r>
        <w:rPr>
          <w:color w:val="1C286E"/>
          <w:w w:val="110"/>
        </w:rPr>
        <w:t>found that increasing </w:t>
      </w:r>
      <w:r>
        <w:rPr>
          <w:color w:val="2F3B7C"/>
          <w:w w:val="110"/>
        </w:rPr>
        <w:t>severity </w:t>
      </w:r>
      <w:r>
        <w:rPr>
          <w:color w:val="1C286E"/>
          <w:w w:val="110"/>
        </w:rPr>
        <w:t>of alcohol withdrawal </w:t>
      </w:r>
      <w:r>
        <w:rPr>
          <w:color w:val="2F3B7C"/>
          <w:w w:val="110"/>
        </w:rPr>
        <w:t>symp­ </w:t>
      </w:r>
      <w:r>
        <w:rPr>
          <w:color w:val="1C286E"/>
          <w:w w:val="110"/>
        </w:rPr>
        <w:t>toms was observed only in a minority </w:t>
      </w:r>
      <w:r>
        <w:rPr>
          <w:color w:val="1C286E"/>
          <w:w w:val="110"/>
          <w:sz w:val="21"/>
        </w:rPr>
        <w:t>(22 </w:t>
      </w:r>
      <w:r>
        <w:rPr>
          <w:color w:val="1C286E"/>
          <w:w w:val="110"/>
        </w:rPr>
        <w:t>per­ </w:t>
      </w:r>
      <w:r>
        <w:rPr>
          <w:color w:val="2F3B7C"/>
          <w:w w:val="110"/>
        </w:rPr>
        <w:t>cent) </w:t>
      </w:r>
      <w:r>
        <w:rPr>
          <w:color w:val="1C286E"/>
          <w:w w:val="110"/>
        </w:rPr>
        <w:t>of </w:t>
      </w:r>
      <w:r>
        <w:rPr>
          <w:color w:val="2F3B7C"/>
          <w:w w:val="110"/>
        </w:rPr>
        <w:t>418</w:t>
      </w:r>
      <w:r>
        <w:rPr>
          <w:color w:val="2F3B7C"/>
          <w:w w:val="110"/>
        </w:rPr>
        <w:t> </w:t>
      </w:r>
      <w:r>
        <w:rPr>
          <w:color w:val="1C286E"/>
          <w:w w:val="110"/>
        </w:rPr>
        <w:t>repeatedly treated </w:t>
      </w:r>
      <w:r>
        <w:rPr>
          <w:color w:val="2F3B7C"/>
          <w:w w:val="110"/>
        </w:rPr>
        <w:t>clients.</w:t>
      </w:r>
    </w:p>
    <w:p>
      <w:pPr>
        <w:pStyle w:val="BodyText"/>
        <w:spacing w:line="266" w:lineRule="auto" w:before="9"/>
        <w:ind w:left="1152" w:right="85" w:hanging="2"/>
        <w:rPr>
          <w:sz w:val="22"/>
        </w:rPr>
      </w:pPr>
      <w:r>
        <w:rPr>
          <w:color w:val="1C286E"/>
          <w:w w:val="110"/>
        </w:rPr>
        <w:t>However, witlrin tlris</w:t>
      </w:r>
      <w:r>
        <w:rPr>
          <w:color w:val="1C286E"/>
          <w:spacing w:val="-8"/>
          <w:w w:val="110"/>
        </w:rPr>
        <w:t> </w:t>
      </w:r>
      <w:r>
        <w:rPr>
          <w:color w:val="2F3B7C"/>
          <w:w w:val="110"/>
        </w:rPr>
        <w:t>group</w:t>
      </w:r>
      <w:r>
        <w:rPr>
          <w:color w:val="2F3B7C"/>
          <w:spacing w:val="-1"/>
          <w:w w:val="110"/>
        </w:rPr>
        <w:t> </w:t>
      </w:r>
      <w:r>
        <w:rPr>
          <w:color w:val="1C286E"/>
          <w:w w:val="110"/>
        </w:rPr>
        <w:t>of</w:t>
      </w:r>
      <w:r>
        <w:rPr>
          <w:color w:val="1C286E"/>
          <w:spacing w:val="-2"/>
          <w:w w:val="110"/>
        </w:rPr>
        <w:t> </w:t>
      </w:r>
      <w:r>
        <w:rPr>
          <w:color w:val="1C286E"/>
          <w:w w:val="110"/>
        </w:rPr>
        <w:t>one</w:t>
      </w:r>
      <w:r>
        <w:rPr>
          <w:color w:val="1C286E"/>
          <w:w w:val="110"/>
        </w:rPr>
        <w:t> in five</w:t>
      </w:r>
      <w:r>
        <w:rPr>
          <w:color w:val="1C286E"/>
          <w:spacing w:val="-10"/>
          <w:w w:val="110"/>
        </w:rPr>
        <w:t> </w:t>
      </w:r>
      <w:r>
        <w:rPr>
          <w:color w:val="1C286E"/>
          <w:w w:val="110"/>
        </w:rPr>
        <w:t>indi­ </w:t>
      </w:r>
      <w:r>
        <w:rPr>
          <w:color w:val="1C286E"/>
          <w:w w:val="115"/>
        </w:rPr>
        <w:t>viduals, </w:t>
      </w:r>
      <w:r>
        <w:rPr>
          <w:color w:val="2F3B7C"/>
          <w:w w:val="115"/>
        </w:rPr>
        <w:t>seizures </w:t>
      </w:r>
      <w:r>
        <w:rPr>
          <w:color w:val="1C286E"/>
          <w:w w:val="115"/>
        </w:rPr>
        <w:t>were three times more </w:t>
      </w:r>
      <w:r>
        <w:rPr>
          <w:color w:val="2F3B7C"/>
          <w:w w:val="115"/>
        </w:rPr>
        <w:t>com­ </w:t>
      </w:r>
      <w:r>
        <w:rPr>
          <w:color w:val="1C286E"/>
          <w:w w:val="115"/>
        </w:rPr>
        <w:t>mon than in the</w:t>
      </w:r>
      <w:r>
        <w:rPr>
          <w:color w:val="1C286E"/>
          <w:spacing w:val="-8"/>
          <w:w w:val="115"/>
        </w:rPr>
        <w:t> </w:t>
      </w:r>
      <w:r>
        <w:rPr>
          <w:color w:val="1C286E"/>
          <w:w w:val="115"/>
        </w:rPr>
        <w:t>larger, nonprogressive</w:t>
      </w:r>
      <w:r>
        <w:rPr>
          <w:color w:val="1C286E"/>
          <w:spacing w:val="-5"/>
          <w:w w:val="115"/>
        </w:rPr>
        <w:t> </w:t>
      </w:r>
      <w:r>
        <w:rPr>
          <w:color w:val="2F3B7C"/>
          <w:w w:val="115"/>
        </w:rPr>
        <w:t>group </w:t>
      </w:r>
      <w:r>
        <w:rPr>
          <w:color w:val="1C286E"/>
          <w:w w:val="115"/>
        </w:rPr>
        <w:t>and</w:t>
      </w:r>
      <w:r>
        <w:rPr>
          <w:color w:val="1C286E"/>
          <w:w w:val="115"/>
        </w:rPr>
        <w:t> premature age of death </w:t>
      </w:r>
      <w:r>
        <w:rPr>
          <w:color w:val="2F3B7C"/>
          <w:w w:val="115"/>
        </w:rPr>
        <w:t>was 7 years younger</w:t>
      </w:r>
      <w:r>
        <w:rPr>
          <w:color w:val="2F3B7C"/>
          <w:spacing w:val="-10"/>
          <w:w w:val="115"/>
        </w:rPr>
        <w:t> </w:t>
      </w:r>
      <w:r>
        <w:rPr>
          <w:color w:val="1C286E"/>
          <w:w w:val="115"/>
        </w:rPr>
        <w:t>than</w:t>
      </w:r>
      <w:r>
        <w:rPr>
          <w:color w:val="1C286E"/>
          <w:spacing w:val="-12"/>
          <w:w w:val="115"/>
        </w:rPr>
        <w:t> </w:t>
      </w:r>
      <w:r>
        <w:rPr>
          <w:color w:val="1C286E"/>
          <w:w w:val="115"/>
        </w:rPr>
        <w:t>for</w:t>
      </w:r>
      <w:r>
        <w:rPr>
          <w:color w:val="1C286E"/>
          <w:spacing w:val="-10"/>
          <w:w w:val="115"/>
        </w:rPr>
        <w:t> </w:t>
      </w:r>
      <w:r>
        <w:rPr>
          <w:color w:val="1C286E"/>
          <w:w w:val="115"/>
        </w:rPr>
        <w:t>the</w:t>
      </w:r>
      <w:r>
        <w:rPr>
          <w:color w:val="1C286E"/>
          <w:spacing w:val="-15"/>
          <w:w w:val="115"/>
        </w:rPr>
        <w:t> </w:t>
      </w:r>
      <w:r>
        <w:rPr>
          <w:color w:val="1C286E"/>
          <w:w w:val="115"/>
        </w:rPr>
        <w:t>nonprogressive</w:t>
      </w:r>
      <w:r>
        <w:rPr>
          <w:color w:val="1C286E"/>
          <w:spacing w:val="-14"/>
          <w:w w:val="115"/>
        </w:rPr>
        <w:t> </w:t>
      </w:r>
      <w:r>
        <w:rPr>
          <w:color w:val="1C286E"/>
          <w:w w:val="115"/>
        </w:rPr>
        <w:t>group.</w:t>
      </w:r>
      <w:r>
        <w:rPr>
          <w:color w:val="1C286E"/>
          <w:spacing w:val="-6"/>
          <w:w w:val="115"/>
        </w:rPr>
        <w:t> </w:t>
      </w:r>
      <w:r>
        <w:rPr>
          <w:color w:val="1C286E"/>
          <w:w w:val="115"/>
          <w:sz w:val="22"/>
        </w:rPr>
        <w:t>In</w:t>
      </w:r>
    </w:p>
    <w:p>
      <w:pPr>
        <w:pStyle w:val="BodyText"/>
        <w:spacing w:line="271" w:lineRule="auto" w:before="79"/>
        <w:ind w:left="257" w:right="755" w:firstLine="10"/>
      </w:pPr>
      <w:r>
        <w:rPr/>
        <w:br w:type="column"/>
      </w:r>
      <w:r>
        <w:rPr>
          <w:color w:val="1C286E"/>
          <w:w w:val="115"/>
        </w:rPr>
        <w:t>the</w:t>
      </w:r>
      <w:r>
        <w:rPr>
          <w:color w:val="1C286E"/>
          <w:spacing w:val="-1"/>
          <w:w w:val="115"/>
        </w:rPr>
        <w:t> </w:t>
      </w:r>
      <w:r>
        <w:rPr>
          <w:color w:val="1C286E"/>
          <w:w w:val="115"/>
        </w:rPr>
        <w:t>majority</w:t>
      </w:r>
      <w:r>
        <w:rPr>
          <w:color w:val="1C286E"/>
          <w:w w:val="115"/>
        </w:rPr>
        <w:t> of</w:t>
      </w:r>
      <w:r>
        <w:rPr>
          <w:color w:val="1C286E"/>
          <w:spacing w:val="-5"/>
          <w:w w:val="115"/>
        </w:rPr>
        <w:t> </w:t>
      </w:r>
      <w:r>
        <w:rPr>
          <w:color w:val="1C286E"/>
          <w:w w:val="115"/>
        </w:rPr>
        <w:t>these</w:t>
      </w:r>
      <w:r>
        <w:rPr>
          <w:color w:val="1C286E"/>
          <w:spacing w:val="-9"/>
          <w:w w:val="115"/>
        </w:rPr>
        <w:t> </w:t>
      </w:r>
      <w:r>
        <w:rPr>
          <w:color w:val="2F3B7C"/>
          <w:w w:val="115"/>
        </w:rPr>
        <w:t>studies,</w:t>
      </w:r>
      <w:r>
        <w:rPr>
          <w:color w:val="2F3B7C"/>
          <w:spacing w:val="-6"/>
          <w:w w:val="115"/>
        </w:rPr>
        <w:t> </w:t>
      </w:r>
      <w:r>
        <w:rPr>
          <w:color w:val="1C286E"/>
          <w:w w:val="115"/>
        </w:rPr>
        <w:t>patients</w:t>
      </w:r>
      <w:r>
        <w:rPr>
          <w:color w:val="1C286E"/>
          <w:spacing w:val="-4"/>
          <w:w w:val="115"/>
        </w:rPr>
        <w:t> </w:t>
      </w:r>
      <w:r>
        <w:rPr>
          <w:color w:val="1C286E"/>
          <w:w w:val="115"/>
        </w:rPr>
        <w:t>were treated</w:t>
      </w:r>
      <w:r>
        <w:rPr>
          <w:color w:val="1C286E"/>
          <w:spacing w:val="-15"/>
          <w:w w:val="115"/>
        </w:rPr>
        <w:t> </w:t>
      </w:r>
      <w:r>
        <w:rPr>
          <w:color w:val="1C286E"/>
          <w:w w:val="115"/>
        </w:rPr>
        <w:t>with</w:t>
      </w:r>
      <w:r>
        <w:rPr>
          <w:color w:val="1C286E"/>
          <w:spacing w:val="-14"/>
          <w:w w:val="115"/>
        </w:rPr>
        <w:t> </w:t>
      </w:r>
      <w:r>
        <w:rPr>
          <w:color w:val="1C286E"/>
          <w:w w:val="115"/>
        </w:rPr>
        <w:t>benzodiazepines,</w:t>
      </w:r>
      <w:r>
        <w:rPr>
          <w:color w:val="1C286E"/>
          <w:spacing w:val="-15"/>
          <w:w w:val="115"/>
        </w:rPr>
        <w:t> </w:t>
      </w:r>
      <w:r>
        <w:rPr>
          <w:color w:val="2F3B7C"/>
          <w:w w:val="115"/>
        </w:rPr>
        <w:t>although</w:t>
      </w:r>
      <w:r>
        <w:rPr>
          <w:color w:val="2F3B7C"/>
          <w:spacing w:val="-14"/>
          <w:w w:val="115"/>
        </w:rPr>
        <w:t> </w:t>
      </w:r>
      <w:r>
        <w:rPr>
          <w:color w:val="1C286E"/>
          <w:w w:val="115"/>
        </w:rPr>
        <w:t>in</w:t>
      </w:r>
      <w:r>
        <w:rPr>
          <w:color w:val="1C286E"/>
          <w:spacing w:val="-10"/>
          <w:w w:val="115"/>
        </w:rPr>
        <w:t> </w:t>
      </w:r>
      <w:r>
        <w:rPr>
          <w:color w:val="1C286E"/>
          <w:w w:val="115"/>
        </w:rPr>
        <w:t>a </w:t>
      </w:r>
      <w:r>
        <w:rPr>
          <w:color w:val="2F3B7C"/>
          <w:w w:val="115"/>
        </w:rPr>
        <w:t>few, phenobarbital </w:t>
      </w:r>
      <w:r>
        <w:rPr>
          <w:color w:val="1C286E"/>
          <w:w w:val="115"/>
        </w:rPr>
        <w:t>was used.</w:t>
      </w:r>
    </w:p>
    <w:p>
      <w:pPr>
        <w:pStyle w:val="BodyText"/>
        <w:spacing w:line="268" w:lineRule="auto" w:before="181"/>
        <w:ind w:left="256" w:right="755" w:firstLine="1"/>
        <w:rPr>
          <w:sz w:val="21"/>
        </w:rPr>
      </w:pPr>
      <w:r>
        <w:rPr>
          <w:color w:val="2F3B7C"/>
          <w:w w:val="110"/>
        </w:rPr>
        <w:t>A second, </w:t>
      </w:r>
      <w:r>
        <w:rPr>
          <w:color w:val="1C286E"/>
          <w:w w:val="110"/>
        </w:rPr>
        <w:t>and</w:t>
      </w:r>
      <w:r>
        <w:rPr>
          <w:color w:val="1C286E"/>
          <w:w w:val="110"/>
        </w:rPr>
        <w:t> at present more hypothetical, </w:t>
      </w:r>
      <w:r>
        <w:rPr>
          <w:color w:val="2F3B7C"/>
          <w:w w:val="110"/>
        </w:rPr>
        <w:t>concern about </w:t>
      </w:r>
      <w:r>
        <w:rPr>
          <w:color w:val="1C286E"/>
          <w:w w:val="110"/>
        </w:rPr>
        <w:t>benzodiazepine use to treat </w:t>
      </w:r>
      <w:r>
        <w:rPr>
          <w:color w:val="2F3B7C"/>
          <w:w w:val="110"/>
        </w:rPr>
        <w:t>out­ patients </w:t>
      </w:r>
      <w:r>
        <w:rPr>
          <w:color w:val="1C286E"/>
          <w:w w:val="110"/>
        </w:rPr>
        <w:t>in alcohol withdrawal is that they may </w:t>
      </w:r>
      <w:r>
        <w:rPr>
          <w:color w:val="2F3B7C"/>
          <w:w w:val="110"/>
        </w:rPr>
        <w:t>"prime" </w:t>
      </w:r>
      <w:r>
        <w:rPr>
          <w:color w:val="1C286E"/>
          <w:w w:val="110"/>
        </w:rPr>
        <w:t>or reinstate alcohol use during their adnrinistration. Two preclinical </w:t>
      </w:r>
      <w:r>
        <w:rPr>
          <w:color w:val="2F3B7C"/>
          <w:w w:val="110"/>
        </w:rPr>
        <w:t>studies support </w:t>
      </w:r>
      <w:r>
        <w:rPr>
          <w:color w:val="1C286E"/>
          <w:w w:val="110"/>
        </w:rPr>
        <w:t>tlris pre1nise (Deutsch and</w:t>
      </w:r>
      <w:r>
        <w:rPr>
          <w:color w:val="1C286E"/>
          <w:w w:val="110"/>
        </w:rPr>
        <w:t> Walton </w:t>
      </w:r>
      <w:r>
        <w:rPr>
          <w:color w:val="1C286E"/>
          <w:w w:val="110"/>
          <w:sz w:val="21"/>
        </w:rPr>
        <w:t>1977; </w:t>
      </w:r>
      <w:r>
        <w:rPr>
          <w:color w:val="1C286E"/>
          <w:w w:val="110"/>
        </w:rPr>
        <w:t>Hedlund and Wahlstrom </w:t>
      </w:r>
      <w:r>
        <w:rPr>
          <w:color w:val="2F3B7C"/>
          <w:w w:val="110"/>
          <w:sz w:val="21"/>
        </w:rPr>
        <w:t>1998). </w:t>
      </w:r>
      <w:r>
        <w:rPr>
          <w:color w:val="2F3B7C"/>
          <w:w w:val="110"/>
        </w:rPr>
        <w:t>A recent </w:t>
      </w:r>
      <w:r>
        <w:rPr>
          <w:color w:val="1C286E"/>
          <w:w w:val="110"/>
        </w:rPr>
        <w:t>ran­ domized, </w:t>
      </w:r>
      <w:r>
        <w:rPr>
          <w:color w:val="2F3B7C"/>
          <w:w w:val="110"/>
        </w:rPr>
        <w:t>blinded, clinical </w:t>
      </w:r>
      <w:r>
        <w:rPr>
          <w:color w:val="1C286E"/>
          <w:w w:val="110"/>
        </w:rPr>
        <w:t>trial </w:t>
      </w:r>
      <w:r>
        <w:rPr>
          <w:color w:val="2F3B7C"/>
          <w:w w:val="110"/>
        </w:rPr>
        <w:t>comparing car­ bamazepine</w:t>
      </w:r>
      <w:r>
        <w:rPr>
          <w:color w:val="2F3B7C"/>
          <w:w w:val="110"/>
        </w:rPr>
        <w:t> </w:t>
      </w:r>
      <w:r>
        <w:rPr>
          <w:color w:val="1C286E"/>
          <w:w w:val="110"/>
        </w:rPr>
        <w:t>to lorazepam for</w:t>
      </w:r>
      <w:r>
        <w:rPr>
          <w:color w:val="1C286E"/>
          <w:w w:val="110"/>
        </w:rPr>
        <w:t> the outpatient treatment of alcohol withdrawal found that the outpatients on lorazepam were three times as likely to drink as those on carbamazepine. The lorazepam </w:t>
      </w:r>
      <w:r>
        <w:rPr>
          <w:color w:val="2F3B7C"/>
          <w:w w:val="110"/>
        </w:rPr>
        <w:t>group </w:t>
      </w:r>
      <w:r>
        <w:rPr>
          <w:color w:val="1C286E"/>
          <w:w w:val="110"/>
        </w:rPr>
        <w:t>drank about twice as much </w:t>
      </w:r>
      <w:r>
        <w:rPr>
          <w:color w:val="2F3B7C"/>
          <w:w w:val="110"/>
        </w:rPr>
        <w:t>alcohol </w:t>
      </w:r>
      <w:r>
        <w:rPr>
          <w:color w:val="1C286E"/>
          <w:w w:val="110"/>
        </w:rPr>
        <w:t>in the </w:t>
      </w:r>
      <w:r>
        <w:rPr>
          <w:color w:val="2F3B7C"/>
          <w:w w:val="110"/>
        </w:rPr>
        <w:t>immediate </w:t>
      </w:r>
      <w:r>
        <w:rPr>
          <w:color w:val="1C286E"/>
          <w:w w:val="110"/>
        </w:rPr>
        <w:t>post-detoxification </w:t>
      </w:r>
      <w:r>
        <w:rPr>
          <w:color w:val="2F3B7C"/>
          <w:w w:val="110"/>
        </w:rPr>
        <w:t>period </w:t>
      </w:r>
      <w:r>
        <w:rPr>
          <w:color w:val="1C286E"/>
          <w:w w:val="110"/>
        </w:rPr>
        <w:t>than the</w:t>
      </w:r>
      <w:r>
        <w:rPr>
          <w:color w:val="1C286E"/>
          <w:spacing w:val="-1"/>
          <w:w w:val="110"/>
        </w:rPr>
        <w:t> </w:t>
      </w:r>
      <w:r>
        <w:rPr>
          <w:color w:val="2F3B7C"/>
          <w:w w:val="110"/>
        </w:rPr>
        <w:t>carbamazepine</w:t>
      </w:r>
      <w:r>
        <w:rPr>
          <w:color w:val="2F3B7C"/>
          <w:w w:val="110"/>
        </w:rPr>
        <w:t> group </w:t>
      </w:r>
      <w:r>
        <w:rPr>
          <w:color w:val="1C286E"/>
          <w:w w:val="110"/>
        </w:rPr>
        <w:t>(Malcolm </w:t>
      </w:r>
      <w:r>
        <w:rPr>
          <w:color w:val="2F3B7C"/>
          <w:w w:val="110"/>
        </w:rPr>
        <w:t>et </w:t>
      </w:r>
      <w:r>
        <w:rPr>
          <w:color w:val="1C286E"/>
          <w:w w:val="110"/>
        </w:rPr>
        <w:t>al.</w:t>
      </w:r>
      <w:r>
        <w:rPr>
          <w:color w:val="1C286E"/>
          <w:w w:val="110"/>
        </w:rPr>
        <w:t> </w:t>
      </w:r>
      <w:r>
        <w:rPr>
          <w:color w:val="1C286E"/>
          <w:w w:val="110"/>
          <w:sz w:val="21"/>
        </w:rPr>
        <w:t>2002).</w:t>
      </w:r>
    </w:p>
    <w:p>
      <w:pPr>
        <w:pStyle w:val="BodyText"/>
        <w:spacing w:line="271" w:lineRule="auto" w:before="185"/>
        <w:ind w:left="262" w:right="713" w:hanging="1"/>
      </w:pPr>
      <w:r>
        <w:rPr>
          <w:color w:val="1C286E"/>
          <w:w w:val="110"/>
        </w:rPr>
        <w:t>For</w:t>
      </w:r>
      <w:r>
        <w:rPr>
          <w:color w:val="1C286E"/>
          <w:spacing w:val="40"/>
          <w:w w:val="110"/>
        </w:rPr>
        <w:t> </w:t>
      </w:r>
      <w:r>
        <w:rPr>
          <w:color w:val="2F3B7C"/>
          <w:w w:val="110"/>
        </w:rPr>
        <w:t>a </w:t>
      </w:r>
      <w:r>
        <w:rPr>
          <w:color w:val="1C286E"/>
          <w:w w:val="110"/>
        </w:rPr>
        <w:t>list of </w:t>
      </w:r>
      <w:r>
        <w:rPr>
          <w:color w:val="2F3B7C"/>
          <w:w w:val="110"/>
        </w:rPr>
        <w:t>potential contraindications</w:t>
      </w:r>
      <w:r>
        <w:rPr>
          <w:color w:val="2F3B7C"/>
          <w:spacing w:val="-3"/>
          <w:w w:val="110"/>
        </w:rPr>
        <w:t> </w:t>
      </w:r>
      <w:r>
        <w:rPr>
          <w:color w:val="1C286E"/>
          <w:w w:val="110"/>
        </w:rPr>
        <w:t>to using benzodiazepines to treat alcohol withdrawal in </w:t>
      </w:r>
      <w:r>
        <w:rPr>
          <w:color w:val="2F3B7C"/>
          <w:w w:val="110"/>
        </w:rPr>
        <w:t>certain patients, see </w:t>
      </w:r>
      <w:r>
        <w:rPr>
          <w:color w:val="1C286E"/>
          <w:w w:val="110"/>
        </w:rPr>
        <w:t>Figure </w:t>
      </w:r>
      <w:r>
        <w:rPr>
          <w:color w:val="2F3B7C"/>
          <w:w w:val="110"/>
        </w:rPr>
        <w:t>4-3.</w:t>
      </w:r>
    </w:p>
    <w:p>
      <w:pPr>
        <w:pStyle w:val="BodyText"/>
        <w:spacing w:before="2"/>
        <w:rPr>
          <w:sz w:val="28"/>
        </w:rPr>
      </w:pPr>
    </w:p>
    <w:p>
      <w:pPr>
        <w:pStyle w:val="Heading2"/>
        <w:ind w:left="262"/>
        <w:rPr>
          <w:rFonts w:ascii="Times New Roman"/>
          <w:i/>
        </w:rPr>
      </w:pPr>
      <w:r>
        <w:rPr>
          <w:rFonts w:ascii="Times New Roman"/>
          <w:i/>
          <w:color w:val="1C286E"/>
          <w:w w:val="110"/>
        </w:rPr>
        <w:t>Other</w:t>
      </w:r>
      <w:r>
        <w:rPr>
          <w:rFonts w:ascii="Times New Roman"/>
          <w:i/>
          <w:color w:val="1C286E"/>
          <w:spacing w:val="-18"/>
          <w:w w:val="110"/>
        </w:rPr>
        <w:t> </w:t>
      </w:r>
      <w:r>
        <w:rPr>
          <w:rFonts w:ascii="Times New Roman"/>
          <w:i/>
          <w:color w:val="1C286E"/>
          <w:spacing w:val="-2"/>
          <w:w w:val="110"/>
        </w:rPr>
        <w:t>medications</w:t>
      </w:r>
    </w:p>
    <w:p>
      <w:pPr>
        <w:pStyle w:val="Heading9"/>
        <w:spacing w:before="81"/>
        <w:ind w:left="263"/>
        <w:rPr>
          <w:i/>
        </w:rPr>
      </w:pPr>
      <w:r>
        <w:rPr>
          <w:i/>
          <w:color w:val="1C286E"/>
          <w:spacing w:val="-2"/>
          <w:w w:val="110"/>
        </w:rPr>
        <w:t>Barbiturates</w:t>
      </w:r>
    </w:p>
    <w:p>
      <w:pPr>
        <w:pStyle w:val="BodyText"/>
        <w:spacing w:line="271" w:lineRule="auto" w:before="63"/>
        <w:ind w:left="261" w:right="713" w:hanging="1"/>
      </w:pPr>
      <w:r>
        <w:rPr>
          <w:color w:val="1C286E"/>
          <w:w w:val="115"/>
        </w:rPr>
        <w:t>Barbiturates</w:t>
      </w:r>
      <w:r>
        <w:rPr>
          <w:color w:val="1C286E"/>
          <w:w w:val="115"/>
        </w:rPr>
        <w:t> have</w:t>
      </w:r>
      <w:r>
        <w:rPr>
          <w:color w:val="1C286E"/>
          <w:spacing w:val="-6"/>
          <w:w w:val="115"/>
        </w:rPr>
        <w:t> </w:t>
      </w:r>
      <w:r>
        <w:rPr>
          <w:color w:val="1C286E"/>
          <w:w w:val="115"/>
        </w:rPr>
        <w:t>been</w:t>
      </w:r>
      <w:r>
        <w:rPr>
          <w:color w:val="1C286E"/>
          <w:spacing w:val="-5"/>
          <w:w w:val="115"/>
        </w:rPr>
        <w:t> </w:t>
      </w:r>
      <w:r>
        <w:rPr>
          <w:color w:val="1C286E"/>
          <w:w w:val="115"/>
        </w:rPr>
        <w:t>used</w:t>
      </w:r>
      <w:r>
        <w:rPr>
          <w:color w:val="1C286E"/>
          <w:spacing w:val="-12"/>
          <w:w w:val="115"/>
        </w:rPr>
        <w:t> </w:t>
      </w:r>
      <w:r>
        <w:rPr>
          <w:color w:val="1C286E"/>
          <w:w w:val="115"/>
        </w:rPr>
        <w:t>for</w:t>
      </w:r>
      <w:r>
        <w:rPr>
          <w:color w:val="1C286E"/>
          <w:w w:val="115"/>
        </w:rPr>
        <w:t> nearly</w:t>
      </w:r>
      <w:r>
        <w:rPr>
          <w:color w:val="1C286E"/>
          <w:spacing w:val="-7"/>
          <w:w w:val="115"/>
        </w:rPr>
        <w:t> </w:t>
      </w:r>
      <w:r>
        <w:rPr>
          <w:color w:val="1C286E"/>
          <w:w w:val="115"/>
        </w:rPr>
        <w:t>a</w:t>
      </w:r>
      <w:r>
        <w:rPr>
          <w:color w:val="1C286E"/>
          <w:spacing w:val="-8"/>
          <w:w w:val="115"/>
        </w:rPr>
        <w:t> </w:t>
      </w:r>
      <w:r>
        <w:rPr>
          <w:color w:val="2F3B7C"/>
          <w:w w:val="115"/>
        </w:rPr>
        <w:t>cen­ </w:t>
      </w:r>
      <w:r>
        <w:rPr>
          <w:color w:val="1C286E"/>
          <w:w w:val="115"/>
        </w:rPr>
        <w:t>tury for the</w:t>
      </w:r>
      <w:r>
        <w:rPr>
          <w:color w:val="1C286E"/>
          <w:spacing w:val="-3"/>
          <w:w w:val="115"/>
        </w:rPr>
        <w:t> </w:t>
      </w:r>
      <w:r>
        <w:rPr>
          <w:color w:val="1C286E"/>
          <w:w w:val="115"/>
        </w:rPr>
        <w:t>treatment of </w:t>
      </w:r>
      <w:r>
        <w:rPr>
          <w:color w:val="2F3B7C"/>
          <w:w w:val="115"/>
        </w:rPr>
        <w:t>alcohol </w:t>
      </w:r>
      <w:r>
        <w:rPr>
          <w:color w:val="1C286E"/>
          <w:w w:val="115"/>
        </w:rPr>
        <w:t>withdrawal. Most barbiturates, other than phenobarbital, have fallen into disfavor because of </w:t>
      </w:r>
      <w:r>
        <w:rPr>
          <w:color w:val="2F3B7C"/>
          <w:w w:val="115"/>
        </w:rPr>
        <w:t>severe</w:t>
      </w:r>
    </w:p>
    <w:p>
      <w:pPr>
        <w:spacing w:after="0" w:line="271" w:lineRule="auto"/>
        <w:sectPr>
          <w:footerReference w:type="default" r:id="rId26"/>
          <w:pgSz w:w="12240" w:h="15840"/>
          <w:pgMar w:footer="976" w:header="0" w:top="1320" w:bottom="1160" w:left="600" w:right="880"/>
          <w:cols w:num="2" w:equalWidth="0">
            <w:col w:w="5480" w:space="40"/>
            <w:col w:w="5240"/>
          </w:cols>
        </w:sectPr>
      </w:pPr>
    </w:p>
    <w:p>
      <w:pPr>
        <w:pStyle w:val="BodyText"/>
      </w:pPr>
    </w:p>
    <w:p>
      <w:pPr>
        <w:pStyle w:val="BodyText"/>
        <w:spacing w:before="8"/>
        <w:rPr>
          <w:sz w:val="11"/>
        </w:rPr>
      </w:pPr>
    </w:p>
    <w:tbl>
      <w:tblPr>
        <w:tblW w:w="0" w:type="auto"/>
        <w:jc w:val="left"/>
        <w:tblInd w:w="500" w:type="dxa"/>
        <w:tblBorders>
          <w:top w:val="single" w:sz="8" w:space="0" w:color="0F1B67"/>
          <w:left w:val="single" w:sz="8" w:space="0" w:color="0F1B67"/>
          <w:bottom w:val="single" w:sz="8" w:space="0" w:color="0F1B67"/>
          <w:right w:val="single" w:sz="8" w:space="0" w:color="0F1B67"/>
          <w:insideH w:val="single" w:sz="8" w:space="0" w:color="0F1B67"/>
          <w:insideV w:val="single" w:sz="8" w:space="0" w:color="0F1B6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57"/>
      </w:tblGrid>
      <w:tr>
        <w:trPr>
          <w:trHeight w:val="1226" w:hRule="atLeast"/>
        </w:trPr>
        <w:tc>
          <w:tcPr>
            <w:tcW w:w="10057" w:type="dxa"/>
            <w:shd w:val="clear" w:color="auto" w:fill="CDD0E4"/>
          </w:tcPr>
          <w:p>
            <w:pPr>
              <w:pStyle w:val="TableParagraph"/>
              <w:spacing w:line="252" w:lineRule="auto" w:before="124"/>
              <w:ind w:left="1481" w:right="163" w:firstLine="7053"/>
              <w:jc w:val="right"/>
              <w:rPr>
                <w:rFonts w:ascii="Arial"/>
                <w:b/>
                <w:i/>
                <w:sz w:val="25"/>
              </w:rPr>
            </w:pPr>
            <w:r>
              <w:rPr>
                <w:rFonts w:ascii="Arial"/>
                <w:b/>
                <w:i/>
                <w:color w:val="1C286E"/>
                <w:w w:val="110"/>
                <w:sz w:val="25"/>
              </w:rPr>
              <w:t>Figure</w:t>
            </w:r>
            <w:r>
              <w:rPr>
                <w:rFonts w:ascii="Arial"/>
                <w:b/>
                <w:i/>
                <w:color w:val="1C286E"/>
                <w:spacing w:val="-15"/>
                <w:w w:val="110"/>
                <w:sz w:val="25"/>
              </w:rPr>
              <w:t> </w:t>
            </w:r>
            <w:r>
              <w:rPr>
                <w:rFonts w:ascii="Arial"/>
                <w:b/>
                <w:i/>
                <w:color w:val="1C286E"/>
                <w:w w:val="110"/>
                <w:sz w:val="25"/>
              </w:rPr>
              <w:t>4-3</w:t>
            </w:r>
            <w:r>
              <w:rPr>
                <w:rFonts w:ascii="Arial"/>
                <w:b/>
                <w:i/>
                <w:color w:val="1C286E"/>
                <w:w w:val="110"/>
                <w:sz w:val="25"/>
              </w:rPr>
              <w:t> Potential</w:t>
            </w:r>
            <w:r>
              <w:rPr>
                <w:rFonts w:ascii="Arial"/>
                <w:b/>
                <w:i/>
                <w:color w:val="1C286E"/>
                <w:spacing w:val="21"/>
                <w:w w:val="110"/>
                <w:sz w:val="25"/>
              </w:rPr>
              <w:t> </w:t>
            </w:r>
            <w:r>
              <w:rPr>
                <w:rFonts w:ascii="Arial"/>
                <w:b/>
                <w:i/>
                <w:color w:val="1C286E"/>
                <w:w w:val="110"/>
                <w:sz w:val="25"/>
              </w:rPr>
              <w:t>Contraindications</w:t>
            </w:r>
            <w:r>
              <w:rPr>
                <w:rFonts w:ascii="Arial"/>
                <w:b/>
                <w:i/>
                <w:color w:val="1C286E"/>
                <w:spacing w:val="7"/>
                <w:w w:val="110"/>
                <w:sz w:val="25"/>
              </w:rPr>
              <w:t> </w:t>
            </w:r>
            <w:r>
              <w:rPr>
                <w:rFonts w:ascii="Arial"/>
                <w:b/>
                <w:color w:val="1C286E"/>
                <w:w w:val="110"/>
                <w:sz w:val="25"/>
              </w:rPr>
              <w:t>To</w:t>
            </w:r>
            <w:r>
              <w:rPr>
                <w:rFonts w:ascii="Arial"/>
                <w:b/>
                <w:color w:val="1C286E"/>
                <w:spacing w:val="-1"/>
                <w:w w:val="110"/>
                <w:sz w:val="25"/>
              </w:rPr>
              <w:t> </w:t>
            </w:r>
            <w:r>
              <w:rPr>
                <w:rFonts w:ascii="Arial"/>
                <w:b/>
                <w:i/>
                <w:color w:val="1C286E"/>
                <w:w w:val="110"/>
                <w:sz w:val="25"/>
              </w:rPr>
              <w:t>Using</w:t>
            </w:r>
            <w:r>
              <w:rPr>
                <w:rFonts w:ascii="Arial"/>
                <w:b/>
                <w:i/>
                <w:color w:val="1C286E"/>
                <w:spacing w:val="13"/>
                <w:w w:val="110"/>
                <w:sz w:val="25"/>
              </w:rPr>
              <w:t> </w:t>
            </w:r>
            <w:r>
              <w:rPr>
                <w:rFonts w:ascii="Arial"/>
                <w:b/>
                <w:i/>
                <w:color w:val="1C286E"/>
                <w:w w:val="110"/>
                <w:sz w:val="25"/>
              </w:rPr>
              <w:t>Benzodiazepines</w:t>
            </w:r>
            <w:r>
              <w:rPr>
                <w:rFonts w:ascii="Arial"/>
                <w:b/>
                <w:i/>
                <w:color w:val="1C286E"/>
                <w:spacing w:val="14"/>
                <w:w w:val="110"/>
                <w:sz w:val="25"/>
              </w:rPr>
              <w:t> </w:t>
            </w:r>
            <w:r>
              <w:rPr>
                <w:rFonts w:ascii="Arial"/>
                <w:b/>
                <w:color w:val="1C286E"/>
                <w:w w:val="110"/>
                <w:sz w:val="25"/>
              </w:rPr>
              <w:t>To</w:t>
            </w:r>
            <w:r>
              <w:rPr>
                <w:rFonts w:ascii="Arial"/>
                <w:b/>
                <w:color w:val="1C286E"/>
                <w:spacing w:val="-3"/>
                <w:w w:val="110"/>
                <w:sz w:val="25"/>
              </w:rPr>
              <w:t> </w:t>
            </w:r>
            <w:r>
              <w:rPr>
                <w:rFonts w:ascii="Arial"/>
                <w:b/>
                <w:i/>
                <w:color w:val="1C286E"/>
                <w:spacing w:val="-2"/>
                <w:w w:val="110"/>
                <w:sz w:val="25"/>
              </w:rPr>
              <w:t>Treat</w:t>
            </w:r>
          </w:p>
          <w:p>
            <w:pPr>
              <w:pStyle w:val="TableParagraph"/>
              <w:spacing w:line="285" w:lineRule="exact"/>
              <w:ind w:right="176"/>
              <w:jc w:val="right"/>
              <w:rPr>
                <w:rFonts w:ascii="Arial"/>
                <w:b/>
                <w:i/>
                <w:sz w:val="25"/>
              </w:rPr>
            </w:pPr>
            <w:r>
              <w:rPr>
                <w:rFonts w:ascii="Arial"/>
                <w:b/>
                <w:i/>
                <w:color w:val="1C286E"/>
                <w:w w:val="110"/>
                <w:sz w:val="25"/>
              </w:rPr>
              <w:t>Alcohol</w:t>
            </w:r>
            <w:r>
              <w:rPr>
                <w:rFonts w:ascii="Arial"/>
                <w:b/>
                <w:i/>
                <w:color w:val="1C286E"/>
                <w:spacing w:val="19"/>
                <w:w w:val="115"/>
                <w:sz w:val="25"/>
              </w:rPr>
              <w:t> </w:t>
            </w:r>
            <w:r>
              <w:rPr>
                <w:rFonts w:ascii="Arial"/>
                <w:b/>
                <w:i/>
                <w:color w:val="1C286E"/>
                <w:spacing w:val="-2"/>
                <w:w w:val="115"/>
                <w:sz w:val="25"/>
              </w:rPr>
              <w:t>Withdrawal</w:t>
            </w:r>
          </w:p>
        </w:tc>
      </w:tr>
      <w:tr>
        <w:trPr>
          <w:trHeight w:val="2436" w:hRule="atLeast"/>
        </w:trPr>
        <w:tc>
          <w:tcPr>
            <w:tcW w:w="10057" w:type="dxa"/>
            <w:shd w:val="clear" w:color="auto" w:fill="CDD0E4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359" w:val="left" w:leader="none"/>
              </w:tabs>
              <w:spacing w:line="240" w:lineRule="auto" w:before="131" w:after="0"/>
              <w:ind w:left="358" w:right="0" w:hanging="148"/>
              <w:jc w:val="left"/>
              <w:rPr>
                <w:color w:val="1C286E"/>
                <w:sz w:val="20"/>
              </w:rPr>
            </w:pPr>
            <w:r>
              <w:rPr>
                <w:color w:val="1C286E"/>
                <w:w w:val="110"/>
                <w:sz w:val="20"/>
              </w:rPr>
              <w:t>Previous</w:t>
            </w:r>
            <w:r>
              <w:rPr>
                <w:color w:val="1C286E"/>
                <w:spacing w:val="11"/>
                <w:w w:val="110"/>
                <w:sz w:val="20"/>
              </w:rPr>
              <w:t> </w:t>
            </w:r>
            <w:r>
              <w:rPr>
                <w:color w:val="1C286E"/>
                <w:w w:val="110"/>
                <w:sz w:val="20"/>
              </w:rPr>
              <w:t>allergic</w:t>
            </w:r>
            <w:r>
              <w:rPr>
                <w:color w:val="1C286E"/>
                <w:spacing w:val="12"/>
                <w:w w:val="110"/>
                <w:sz w:val="20"/>
              </w:rPr>
              <w:t> </w:t>
            </w:r>
            <w:r>
              <w:rPr>
                <w:color w:val="1C286E"/>
                <w:spacing w:val="-2"/>
                <w:w w:val="110"/>
                <w:sz w:val="20"/>
              </w:rPr>
              <w:t>reaction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59" w:val="left" w:leader="none"/>
              </w:tabs>
              <w:spacing w:line="240" w:lineRule="auto" w:before="102" w:after="0"/>
              <w:ind w:left="358" w:right="0" w:hanging="148"/>
              <w:jc w:val="left"/>
              <w:rPr>
                <w:color w:val="1C286E"/>
                <w:sz w:val="20"/>
              </w:rPr>
            </w:pPr>
            <w:r>
              <w:rPr>
                <w:color w:val="1C286E"/>
                <w:w w:val="110"/>
                <w:sz w:val="20"/>
              </w:rPr>
              <w:t>Previous</w:t>
            </w:r>
            <w:r>
              <w:rPr>
                <w:color w:val="1C286E"/>
                <w:spacing w:val="25"/>
                <w:w w:val="110"/>
                <w:sz w:val="20"/>
              </w:rPr>
              <w:t> </w:t>
            </w:r>
            <w:r>
              <w:rPr>
                <w:color w:val="1C286E"/>
                <w:w w:val="110"/>
                <w:sz w:val="20"/>
              </w:rPr>
              <w:t>paradoxical</w:t>
            </w:r>
            <w:r>
              <w:rPr>
                <w:color w:val="1C286E"/>
                <w:spacing w:val="25"/>
                <w:w w:val="110"/>
                <w:sz w:val="20"/>
              </w:rPr>
              <w:t> </w:t>
            </w:r>
            <w:r>
              <w:rPr>
                <w:color w:val="1C286E"/>
                <w:w w:val="110"/>
                <w:sz w:val="20"/>
              </w:rPr>
              <w:t>disinhibition</w:t>
            </w:r>
            <w:r>
              <w:rPr>
                <w:color w:val="1C286E"/>
                <w:spacing w:val="41"/>
                <w:w w:val="110"/>
                <w:sz w:val="20"/>
              </w:rPr>
              <w:t> </w:t>
            </w:r>
            <w:r>
              <w:rPr>
                <w:color w:val="1C286E"/>
                <w:w w:val="110"/>
                <w:sz w:val="20"/>
              </w:rPr>
              <w:t>(e.g.,</w:t>
            </w:r>
            <w:r>
              <w:rPr>
                <w:color w:val="1C286E"/>
                <w:spacing w:val="16"/>
                <w:w w:val="110"/>
                <w:sz w:val="20"/>
              </w:rPr>
              <w:t> </w:t>
            </w:r>
            <w:r>
              <w:rPr>
                <w:color w:val="2F3B7C"/>
                <w:w w:val="110"/>
                <w:sz w:val="20"/>
              </w:rPr>
              <w:t>violence,</w:t>
            </w:r>
            <w:r>
              <w:rPr>
                <w:color w:val="2F3B7C"/>
                <w:spacing w:val="23"/>
                <w:w w:val="110"/>
                <w:sz w:val="20"/>
              </w:rPr>
              <w:t> </w:t>
            </w:r>
            <w:r>
              <w:rPr>
                <w:color w:val="1C286E"/>
                <w:w w:val="110"/>
                <w:sz w:val="20"/>
              </w:rPr>
              <w:t>agitation,</w:t>
            </w:r>
            <w:r>
              <w:rPr>
                <w:color w:val="1C286E"/>
                <w:spacing w:val="27"/>
                <w:w w:val="110"/>
                <w:sz w:val="20"/>
              </w:rPr>
              <w:t> </w:t>
            </w:r>
            <w:r>
              <w:rPr>
                <w:color w:val="1C286E"/>
                <w:w w:val="110"/>
                <w:sz w:val="20"/>
              </w:rPr>
              <w:t>self-</w:t>
            </w:r>
            <w:r>
              <w:rPr>
                <w:color w:val="1C286E"/>
                <w:spacing w:val="-2"/>
                <w:w w:val="110"/>
                <w:sz w:val="20"/>
              </w:rPr>
              <w:t>harm)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59" w:val="left" w:leader="none"/>
              </w:tabs>
              <w:spacing w:line="266" w:lineRule="auto" w:before="92" w:after="0"/>
              <w:ind w:left="363" w:right="619" w:hanging="153"/>
              <w:jc w:val="left"/>
              <w:rPr>
                <w:color w:val="1C286E"/>
                <w:sz w:val="20"/>
              </w:rPr>
            </w:pPr>
            <w:r>
              <w:rPr>
                <w:color w:val="1C286E"/>
                <w:w w:val="110"/>
                <w:sz w:val="20"/>
              </w:rPr>
              <w:t>Previous </w:t>
            </w:r>
            <w:r>
              <w:rPr>
                <w:color w:val="2F3B7C"/>
                <w:w w:val="110"/>
                <w:sz w:val="20"/>
              </w:rPr>
              <w:t>serious </w:t>
            </w:r>
            <w:r>
              <w:rPr>
                <w:color w:val="1C286E"/>
                <w:w w:val="110"/>
                <w:sz w:val="20"/>
              </w:rPr>
              <w:t>adverse outcomes that </w:t>
            </w:r>
            <w:r>
              <w:rPr>
                <w:color w:val="2F3B7C"/>
                <w:w w:val="110"/>
                <w:sz w:val="20"/>
              </w:rPr>
              <w:t>could </w:t>
            </w:r>
            <w:r>
              <w:rPr>
                <w:color w:val="1C286E"/>
                <w:w w:val="110"/>
                <w:sz w:val="20"/>
              </w:rPr>
              <w:t>have medico-legal</w:t>
            </w:r>
            <w:r>
              <w:rPr>
                <w:color w:val="1C286E"/>
                <w:w w:val="110"/>
                <w:sz w:val="20"/>
              </w:rPr>
              <w:t> </w:t>
            </w:r>
            <w:r>
              <w:rPr>
                <w:color w:val="2F3B7C"/>
                <w:w w:val="110"/>
                <w:sz w:val="20"/>
              </w:rPr>
              <w:t>consequences </w:t>
            </w:r>
            <w:r>
              <w:rPr>
                <w:color w:val="2F3B7C"/>
                <w:w w:val="110"/>
                <w:sz w:val="21"/>
              </w:rPr>
              <w:t>if </w:t>
            </w:r>
            <w:r>
              <w:rPr>
                <w:color w:val="1C286E"/>
                <w:w w:val="110"/>
                <w:sz w:val="20"/>
              </w:rPr>
              <w:t>they re-occur (e.g., fractured</w:t>
            </w:r>
            <w:r>
              <w:rPr>
                <w:color w:val="1C286E"/>
                <w:spacing w:val="40"/>
                <w:w w:val="110"/>
                <w:sz w:val="20"/>
              </w:rPr>
              <w:t> </w:t>
            </w:r>
            <w:r>
              <w:rPr>
                <w:color w:val="1C286E"/>
                <w:w w:val="110"/>
                <w:sz w:val="20"/>
              </w:rPr>
              <w:t>hip, </w:t>
            </w:r>
            <w:r>
              <w:rPr>
                <w:color w:val="2F3B7C"/>
                <w:w w:val="110"/>
                <w:sz w:val="20"/>
              </w:rPr>
              <w:t>status epilepticus </w:t>
            </w:r>
            <w:r>
              <w:rPr>
                <w:color w:val="1C286E"/>
                <w:w w:val="110"/>
                <w:sz w:val="20"/>
              </w:rPr>
              <w:t>[</w:t>
            </w:r>
            <w:r>
              <w:rPr>
                <w:color w:val="2F3B7C"/>
                <w:w w:val="110"/>
                <w:sz w:val="20"/>
              </w:rPr>
              <w:t>continuous</w:t>
            </w:r>
            <w:r>
              <w:rPr>
                <w:color w:val="2F3B7C"/>
                <w:spacing w:val="40"/>
                <w:w w:val="110"/>
                <w:sz w:val="20"/>
              </w:rPr>
              <w:t> </w:t>
            </w:r>
            <w:r>
              <w:rPr>
                <w:color w:val="2F3B7C"/>
                <w:w w:val="110"/>
                <w:sz w:val="20"/>
              </w:rPr>
              <w:t>seizures</w:t>
            </w:r>
            <w:r>
              <w:rPr>
                <w:color w:val="2F3B7C"/>
                <w:spacing w:val="40"/>
                <w:w w:val="110"/>
                <w:sz w:val="20"/>
              </w:rPr>
              <w:t> </w:t>
            </w:r>
            <w:r>
              <w:rPr>
                <w:color w:val="1C286E"/>
                <w:w w:val="110"/>
                <w:sz w:val="20"/>
              </w:rPr>
              <w:t>of</w:t>
            </w:r>
            <w:r>
              <w:rPr>
                <w:color w:val="1C286E"/>
                <w:spacing w:val="40"/>
                <w:w w:val="110"/>
                <w:sz w:val="20"/>
              </w:rPr>
              <w:t> </w:t>
            </w:r>
            <w:r>
              <w:rPr>
                <w:color w:val="2F3B7C"/>
                <w:w w:val="110"/>
                <w:sz w:val="20"/>
              </w:rPr>
              <w:t>several </w:t>
            </w:r>
            <w:r>
              <w:rPr>
                <w:color w:val="1C286E"/>
                <w:w w:val="110"/>
                <w:sz w:val="20"/>
              </w:rPr>
              <w:t>nrinutes])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55" w:val="left" w:leader="none"/>
              </w:tabs>
              <w:spacing w:line="240" w:lineRule="auto" w:before="77" w:after="0"/>
              <w:ind w:left="354" w:right="0" w:hanging="144"/>
              <w:jc w:val="left"/>
              <w:rPr>
                <w:color w:val="1C286E"/>
                <w:sz w:val="20"/>
              </w:rPr>
            </w:pPr>
            <w:r>
              <w:rPr>
                <w:color w:val="1C286E"/>
                <w:w w:val="110"/>
                <w:sz w:val="20"/>
              </w:rPr>
              <w:t>Severe</w:t>
            </w:r>
            <w:r>
              <w:rPr>
                <w:color w:val="1C286E"/>
                <w:spacing w:val="15"/>
                <w:w w:val="110"/>
                <w:sz w:val="20"/>
              </w:rPr>
              <w:t> </w:t>
            </w:r>
            <w:r>
              <w:rPr>
                <w:color w:val="1C286E"/>
                <w:w w:val="110"/>
                <w:sz w:val="20"/>
              </w:rPr>
              <w:t>alterations</w:t>
            </w:r>
            <w:r>
              <w:rPr>
                <w:color w:val="1C286E"/>
                <w:spacing w:val="13"/>
                <w:w w:val="110"/>
                <w:sz w:val="20"/>
              </w:rPr>
              <w:t> </w:t>
            </w:r>
            <w:r>
              <w:rPr>
                <w:color w:val="1C286E"/>
                <w:w w:val="110"/>
                <w:sz w:val="20"/>
              </w:rPr>
              <w:t>in</w:t>
            </w:r>
            <w:r>
              <w:rPr>
                <w:color w:val="1C286E"/>
                <w:spacing w:val="11"/>
                <w:w w:val="110"/>
                <w:sz w:val="20"/>
              </w:rPr>
              <w:t> </w:t>
            </w:r>
            <w:r>
              <w:rPr>
                <w:color w:val="1C286E"/>
                <w:w w:val="110"/>
                <w:sz w:val="20"/>
              </w:rPr>
              <w:t>mental</w:t>
            </w:r>
            <w:r>
              <w:rPr>
                <w:color w:val="1C286E"/>
                <w:spacing w:val="4"/>
                <w:w w:val="110"/>
                <w:sz w:val="20"/>
              </w:rPr>
              <w:t> </w:t>
            </w:r>
            <w:r>
              <w:rPr>
                <w:color w:val="2F3B7C"/>
                <w:w w:val="110"/>
                <w:sz w:val="20"/>
              </w:rPr>
              <w:t>status</w:t>
            </w:r>
            <w:r>
              <w:rPr>
                <w:color w:val="2F3B7C"/>
                <w:spacing w:val="11"/>
                <w:w w:val="110"/>
                <w:sz w:val="20"/>
              </w:rPr>
              <w:t> </w:t>
            </w:r>
            <w:r>
              <w:rPr>
                <w:color w:val="1C286E"/>
                <w:w w:val="110"/>
                <w:sz w:val="20"/>
              </w:rPr>
              <w:t>with low</w:t>
            </w:r>
            <w:r>
              <w:rPr>
                <w:color w:val="1C286E"/>
                <w:spacing w:val="9"/>
                <w:w w:val="110"/>
                <w:sz w:val="20"/>
              </w:rPr>
              <w:t> </w:t>
            </w:r>
            <w:r>
              <w:rPr>
                <w:color w:val="1C286E"/>
                <w:w w:val="110"/>
                <w:sz w:val="20"/>
              </w:rPr>
              <w:t>dose</w:t>
            </w:r>
            <w:r>
              <w:rPr>
                <w:color w:val="1C286E"/>
                <w:spacing w:val="11"/>
                <w:w w:val="110"/>
                <w:sz w:val="20"/>
              </w:rPr>
              <w:t> </w:t>
            </w:r>
            <w:r>
              <w:rPr>
                <w:color w:val="1C286E"/>
                <w:w w:val="110"/>
                <w:sz w:val="20"/>
              </w:rPr>
              <w:t>of</w:t>
            </w:r>
            <w:r>
              <w:rPr>
                <w:color w:val="1C286E"/>
                <w:spacing w:val="19"/>
                <w:w w:val="110"/>
                <w:sz w:val="20"/>
              </w:rPr>
              <w:t> </w:t>
            </w:r>
            <w:r>
              <w:rPr>
                <w:color w:val="1C286E"/>
                <w:w w:val="110"/>
                <w:sz w:val="20"/>
              </w:rPr>
              <w:t>benzodiazepines</w:t>
            </w:r>
            <w:r>
              <w:rPr>
                <w:color w:val="1C286E"/>
                <w:spacing w:val="1"/>
                <w:w w:val="110"/>
                <w:sz w:val="20"/>
              </w:rPr>
              <w:t> </w:t>
            </w:r>
            <w:r>
              <w:rPr>
                <w:color w:val="1C286E"/>
                <w:w w:val="110"/>
                <w:sz w:val="20"/>
              </w:rPr>
              <w:t>(e.g.,</w:t>
            </w:r>
            <w:r>
              <w:rPr>
                <w:color w:val="1C286E"/>
                <w:spacing w:val="5"/>
                <w:w w:val="110"/>
                <w:sz w:val="20"/>
              </w:rPr>
              <w:t> </w:t>
            </w:r>
            <w:r>
              <w:rPr>
                <w:color w:val="2F3B7C"/>
                <w:w w:val="110"/>
                <w:sz w:val="20"/>
              </w:rPr>
              <w:t>confusion,</w:t>
            </w:r>
            <w:r>
              <w:rPr>
                <w:color w:val="2F3B7C"/>
                <w:spacing w:val="25"/>
                <w:w w:val="110"/>
                <w:sz w:val="20"/>
              </w:rPr>
              <w:t> </w:t>
            </w:r>
            <w:r>
              <w:rPr>
                <w:color w:val="1C286E"/>
                <w:spacing w:val="-2"/>
                <w:w w:val="110"/>
                <w:sz w:val="20"/>
              </w:rPr>
              <w:t>delirium)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51" w:val="left" w:leader="none"/>
              </w:tabs>
              <w:spacing w:line="266" w:lineRule="auto" w:before="93" w:after="0"/>
              <w:ind w:left="365" w:right="154" w:hanging="155"/>
              <w:jc w:val="left"/>
              <w:rPr>
                <w:color w:val="1C286E"/>
                <w:sz w:val="21"/>
              </w:rPr>
            </w:pPr>
            <w:r>
              <w:rPr>
                <w:color w:val="1C286E"/>
                <w:w w:val="110"/>
                <w:sz w:val="21"/>
              </w:rPr>
              <w:t>An </w:t>
            </w:r>
            <w:r>
              <w:rPr>
                <w:color w:val="1C286E"/>
                <w:w w:val="110"/>
                <w:sz w:val="20"/>
              </w:rPr>
              <w:t>outpatient </w:t>
            </w:r>
            <w:r>
              <w:rPr>
                <w:color w:val="2F3B7C"/>
                <w:w w:val="110"/>
                <w:sz w:val="20"/>
              </w:rPr>
              <w:t>setting </w:t>
            </w:r>
            <w:r>
              <w:rPr>
                <w:color w:val="1C286E"/>
                <w:w w:val="110"/>
                <w:sz w:val="20"/>
              </w:rPr>
              <w:t>where benzodiazepine use with alcohol has occurred previously with </w:t>
            </w:r>
            <w:r>
              <w:rPr>
                <w:color w:val="2F3B7C"/>
                <w:w w:val="110"/>
                <w:sz w:val="20"/>
              </w:rPr>
              <w:t>extreme </w:t>
            </w:r>
            <w:r>
              <w:rPr>
                <w:color w:val="1C286E"/>
                <w:w w:val="110"/>
                <w:sz w:val="20"/>
              </w:rPr>
              <w:t>intox­ ication leading to injuries, coma, or apnea</w:t>
            </w:r>
          </w:p>
        </w:tc>
      </w:tr>
      <w:tr>
        <w:trPr>
          <w:trHeight w:val="619" w:hRule="atLeast"/>
        </w:trPr>
        <w:tc>
          <w:tcPr>
            <w:tcW w:w="10057" w:type="dxa"/>
            <w:shd w:val="clear" w:color="auto" w:fill="CDD0E4"/>
          </w:tcPr>
          <w:p>
            <w:pPr>
              <w:pStyle w:val="TableParagraph"/>
              <w:spacing w:before="131"/>
              <w:ind w:left="201"/>
              <w:rPr>
                <w:sz w:val="20"/>
              </w:rPr>
            </w:pPr>
            <w:r>
              <w:rPr>
                <w:i/>
                <w:color w:val="1C286E"/>
                <w:w w:val="110"/>
                <w:sz w:val="20"/>
              </w:rPr>
              <w:t>Source:</w:t>
            </w:r>
            <w:r>
              <w:rPr>
                <w:i/>
                <w:color w:val="1C286E"/>
                <w:spacing w:val="8"/>
                <w:w w:val="110"/>
                <w:sz w:val="20"/>
              </w:rPr>
              <w:t> </w:t>
            </w:r>
            <w:r>
              <w:rPr>
                <w:color w:val="1C286E"/>
                <w:w w:val="110"/>
                <w:sz w:val="20"/>
              </w:rPr>
              <w:t>Consensus</w:t>
            </w:r>
            <w:r>
              <w:rPr>
                <w:color w:val="1C286E"/>
                <w:spacing w:val="21"/>
                <w:w w:val="110"/>
                <w:sz w:val="20"/>
              </w:rPr>
              <w:t> </w:t>
            </w:r>
            <w:r>
              <w:rPr>
                <w:color w:val="1C286E"/>
                <w:w w:val="110"/>
                <w:sz w:val="20"/>
              </w:rPr>
              <w:t>Panelist</w:t>
            </w:r>
            <w:r>
              <w:rPr>
                <w:color w:val="1C286E"/>
                <w:spacing w:val="16"/>
                <w:w w:val="110"/>
                <w:sz w:val="20"/>
              </w:rPr>
              <w:t> </w:t>
            </w:r>
            <w:r>
              <w:rPr>
                <w:color w:val="1C286E"/>
                <w:w w:val="110"/>
                <w:sz w:val="20"/>
              </w:rPr>
              <w:t>Robert</w:t>
            </w:r>
            <w:r>
              <w:rPr>
                <w:color w:val="1C286E"/>
                <w:spacing w:val="6"/>
                <w:w w:val="110"/>
                <w:sz w:val="20"/>
              </w:rPr>
              <w:t> </w:t>
            </w:r>
            <w:r>
              <w:rPr>
                <w:color w:val="1C286E"/>
                <w:w w:val="110"/>
                <w:sz w:val="20"/>
              </w:rPr>
              <w:t>Malcolm,</w:t>
            </w:r>
            <w:r>
              <w:rPr>
                <w:color w:val="1C286E"/>
                <w:spacing w:val="13"/>
                <w:w w:val="110"/>
                <w:sz w:val="20"/>
              </w:rPr>
              <w:t> </w:t>
            </w:r>
            <w:r>
              <w:rPr>
                <w:color w:val="1C286E"/>
                <w:spacing w:val="-4"/>
                <w:w w:val="110"/>
                <w:sz w:val="20"/>
              </w:rPr>
              <w:t>M.D.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976" w:top="0" w:bottom="280" w:left="600" w:right="880"/>
        </w:sectPr>
      </w:pPr>
    </w:p>
    <w:p>
      <w:pPr>
        <w:pStyle w:val="BodyText"/>
        <w:spacing w:line="271" w:lineRule="auto" w:before="94"/>
        <w:ind w:left="3113" w:firstLine="1"/>
      </w:pPr>
      <w:r>
        <w:rPr/>
        <w:pict>
          <v:shape style="position:absolute;margin-left:36.900002pt;margin-top:8.479053pt;width:136.75pt;height:221.4pt;mso-position-horizontal-relative:page;mso-position-vertical-relative:paragraph;z-index:15734784" type="#_x0000_t202" id="docshape45" filled="true" fillcolor="#cdd0e4" stroked="false">
            <v:textbox inset="0,0,0,0">
              <w:txbxContent>
                <w:p>
                  <w:pPr>
                    <w:pStyle w:val="BodyText"/>
                    <w:spacing w:before="7"/>
                    <w:rPr>
                      <w:rFonts w:ascii="Arial"/>
                      <w:b/>
                      <w:color w:val="000000"/>
                      <w:sz w:val="25"/>
                    </w:rPr>
                  </w:pPr>
                </w:p>
                <w:p>
                  <w:pPr>
                    <w:spacing w:line="508" w:lineRule="auto" w:before="1"/>
                    <w:ind w:left="452" w:right="450" w:hanging="27"/>
                    <w:jc w:val="center"/>
                    <w:rPr>
                      <w:color w:val="000000"/>
                      <w:sz w:val="23"/>
                    </w:rPr>
                  </w:pPr>
                  <w:r>
                    <w:rPr>
                      <w:color w:val="1C286E"/>
                      <w:w w:val="115"/>
                      <w:sz w:val="23"/>
                    </w:rPr>
                    <w:t>Delirium </w:t>
                  </w:r>
                  <w:r>
                    <w:rPr>
                      <w:color w:val="2F387B"/>
                      <w:w w:val="115"/>
                      <w:sz w:val="23"/>
                    </w:rPr>
                    <w:t>and seizures </w:t>
                  </w:r>
                  <w:r>
                    <w:rPr>
                      <w:color w:val="1C286E"/>
                      <w:w w:val="115"/>
                      <w:sz w:val="23"/>
                    </w:rPr>
                    <w:t>are</w:t>
                  </w:r>
                  <w:r>
                    <w:rPr>
                      <w:color w:val="1C286E"/>
                      <w:w w:val="115"/>
                      <w:sz w:val="23"/>
                    </w:rPr>
                    <w:t> the two most </w:t>
                  </w:r>
                  <w:r>
                    <w:rPr>
                      <w:color w:val="1C286E"/>
                      <w:spacing w:val="-2"/>
                      <w:w w:val="115"/>
                      <w:sz w:val="23"/>
                    </w:rPr>
                    <w:t>pathological </w:t>
                  </w:r>
                  <w:r>
                    <w:rPr>
                      <w:color w:val="1C286E"/>
                      <w:w w:val="115"/>
                      <w:sz w:val="23"/>
                    </w:rPr>
                    <w:t>responses</w:t>
                  </w:r>
                  <w:r>
                    <w:rPr>
                      <w:color w:val="1C286E"/>
                      <w:spacing w:val="-15"/>
                      <w:w w:val="115"/>
                      <w:sz w:val="23"/>
                    </w:rPr>
                    <w:t> </w:t>
                  </w:r>
                  <w:r>
                    <w:rPr>
                      <w:color w:val="2F387B"/>
                      <w:w w:val="115"/>
                      <w:sz w:val="23"/>
                    </w:rPr>
                    <w:t>seen</w:t>
                  </w:r>
                  <w:r>
                    <w:rPr>
                      <w:color w:val="2F387B"/>
                      <w:spacing w:val="-16"/>
                      <w:w w:val="115"/>
                      <w:sz w:val="23"/>
                    </w:rPr>
                    <w:t> </w:t>
                  </w:r>
                  <w:r>
                    <w:rPr>
                      <w:color w:val="1C286E"/>
                      <w:w w:val="115"/>
                      <w:sz w:val="23"/>
                    </w:rPr>
                    <w:t>m </w:t>
                  </w:r>
                  <w:r>
                    <w:rPr>
                      <w:color w:val="1C286E"/>
                      <w:spacing w:val="-2"/>
                      <w:w w:val="115"/>
                      <w:sz w:val="23"/>
                    </w:rPr>
                    <w:t>alcohol withdrawal.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1C286E"/>
          <w:w w:val="115"/>
        </w:rPr>
        <w:t>lethal interactions </w:t>
      </w:r>
      <w:r>
        <w:rPr>
          <w:color w:val="2F387B"/>
          <w:w w:val="115"/>
        </w:rPr>
        <w:t>with </w:t>
      </w:r>
      <w:r>
        <w:rPr>
          <w:color w:val="1C286E"/>
          <w:w w:val="115"/>
        </w:rPr>
        <w:t>alcohol, death </w:t>
      </w:r>
      <w:r>
        <w:rPr>
          <w:color w:val="2F387B"/>
          <w:w w:val="110"/>
        </w:rPr>
        <w:t>from</w:t>
      </w:r>
      <w:r>
        <w:rPr>
          <w:color w:val="2F387B"/>
          <w:spacing w:val="-11"/>
          <w:w w:val="110"/>
        </w:rPr>
        <w:t> </w:t>
      </w:r>
      <w:r>
        <w:rPr>
          <w:color w:val="1C286E"/>
          <w:w w:val="110"/>
        </w:rPr>
        <w:t>overdose</w:t>
      </w:r>
      <w:r>
        <w:rPr>
          <w:color w:val="1C286E"/>
          <w:spacing w:val="-8"/>
          <w:w w:val="110"/>
        </w:rPr>
        <w:t> </w:t>
      </w:r>
      <w:r>
        <w:rPr>
          <w:color w:val="2F387B"/>
          <w:w w:val="110"/>
        </w:rPr>
        <w:t>of</w:t>
      </w:r>
      <w:r>
        <w:rPr>
          <w:color w:val="2F387B"/>
          <w:spacing w:val="-8"/>
          <w:w w:val="110"/>
        </w:rPr>
        <w:t> </w:t>
      </w:r>
      <w:r>
        <w:rPr>
          <w:color w:val="1C286E"/>
          <w:w w:val="110"/>
        </w:rPr>
        <w:t>the </w:t>
      </w:r>
      <w:r>
        <w:rPr>
          <w:color w:val="2F387B"/>
          <w:w w:val="115"/>
        </w:rPr>
        <w:t>agents </w:t>
      </w:r>
      <w:r>
        <w:rPr>
          <w:color w:val="1C286E"/>
          <w:w w:val="115"/>
        </w:rPr>
        <w:t>alone, rapid tolerance, and high abuse </w:t>
      </w:r>
      <w:r>
        <w:rPr>
          <w:color w:val="2F387B"/>
          <w:w w:val="115"/>
        </w:rPr>
        <w:t>potential.</w:t>
      </w:r>
    </w:p>
    <w:p>
      <w:pPr>
        <w:pStyle w:val="BodyText"/>
        <w:spacing w:line="268" w:lineRule="auto" w:before="3"/>
        <w:ind w:left="3113" w:right="74" w:firstLine="4"/>
      </w:pPr>
      <w:r>
        <w:rPr>
          <w:color w:val="1C286E"/>
          <w:w w:val="110"/>
        </w:rPr>
        <w:t>Barbiturates</w:t>
      </w:r>
      <w:r>
        <w:rPr>
          <w:color w:val="1C286E"/>
          <w:w w:val="110"/>
        </w:rPr>
        <w:t> are highly addictive. </w:t>
      </w:r>
      <w:r>
        <w:rPr>
          <w:color w:val="1C286E"/>
          <w:w w:val="110"/>
          <w:sz w:val="22"/>
        </w:rPr>
        <w:t>In </w:t>
      </w:r>
      <w:r>
        <w:rPr>
          <w:color w:val="2F387B"/>
          <w:w w:val="110"/>
        </w:rPr>
        <w:t>clinical practice, </w:t>
      </w:r>
      <w:r>
        <w:rPr>
          <w:color w:val="1C286E"/>
          <w:w w:val="110"/>
        </w:rPr>
        <w:t>the medication is </w:t>
      </w:r>
      <w:r>
        <w:rPr>
          <w:color w:val="2F387B"/>
          <w:w w:val="110"/>
        </w:rPr>
        <w:t>effec­ </w:t>
      </w:r>
      <w:r>
        <w:rPr>
          <w:color w:val="1C286E"/>
          <w:w w:val="110"/>
        </w:rPr>
        <w:t>tive both for the treatment of alcohol withdrawal and </w:t>
      </w:r>
      <w:r>
        <w:rPr>
          <w:color w:val="2F387B"/>
          <w:spacing w:val="-2"/>
          <w:w w:val="110"/>
        </w:rPr>
        <w:t>sedative-hypnotic </w:t>
      </w:r>
      <w:r>
        <w:rPr>
          <w:color w:val="2F387B"/>
          <w:w w:val="110"/>
        </w:rPr>
        <w:t>withdrawal although few controlled </w:t>
      </w:r>
      <w:r>
        <w:rPr>
          <w:color w:val="1C286E"/>
          <w:w w:val="110"/>
        </w:rPr>
        <w:t>trials have been </w:t>
      </w:r>
      <w:r>
        <w:rPr>
          <w:color w:val="2F387B"/>
          <w:w w:val="110"/>
        </w:rPr>
        <w:t>conduct­ ed </w:t>
      </w:r>
      <w:r>
        <w:rPr>
          <w:color w:val="1C286E"/>
          <w:w w:val="110"/>
        </w:rPr>
        <w:t>with it </w:t>
      </w:r>
      <w:r>
        <w:rPr>
          <w:color w:val="2F387B"/>
          <w:w w:val="110"/>
        </w:rPr>
        <w:t>(Wilbur</w:t>
      </w:r>
    </w:p>
    <w:p>
      <w:pPr>
        <w:pStyle w:val="BodyText"/>
        <w:spacing w:line="276" w:lineRule="auto" w:before="7"/>
        <w:ind w:left="682" w:right="484" w:firstLine="4"/>
      </w:pPr>
      <w:r>
        <w:rPr>
          <w:color w:val="1C286E"/>
          <w:w w:val="115"/>
        </w:rPr>
        <w:t>and</w:t>
      </w:r>
      <w:r>
        <w:rPr>
          <w:color w:val="1C286E"/>
          <w:spacing w:val="-3"/>
          <w:w w:val="115"/>
        </w:rPr>
        <w:t> </w:t>
      </w:r>
      <w:r>
        <w:rPr>
          <w:color w:val="1C286E"/>
          <w:w w:val="115"/>
        </w:rPr>
        <w:t>Kulik</w:t>
      </w:r>
      <w:r>
        <w:rPr>
          <w:color w:val="1C286E"/>
          <w:spacing w:val="-11"/>
          <w:w w:val="115"/>
        </w:rPr>
        <w:t> </w:t>
      </w:r>
      <w:r>
        <w:rPr>
          <w:color w:val="1C286E"/>
          <w:w w:val="115"/>
        </w:rPr>
        <w:t>1981).</w:t>
      </w:r>
      <w:r>
        <w:rPr>
          <w:color w:val="1C286E"/>
          <w:spacing w:val="-2"/>
          <w:w w:val="115"/>
        </w:rPr>
        <w:t> </w:t>
      </w:r>
      <w:r>
        <w:rPr>
          <w:color w:val="1C286E"/>
          <w:w w:val="115"/>
        </w:rPr>
        <w:t>Phenobarbital</w:t>
      </w:r>
      <w:r>
        <w:rPr>
          <w:color w:val="1C286E"/>
          <w:spacing w:val="-3"/>
          <w:w w:val="115"/>
        </w:rPr>
        <w:t> </w:t>
      </w:r>
      <w:r>
        <w:rPr>
          <w:color w:val="1C286E"/>
          <w:w w:val="115"/>
        </w:rPr>
        <w:t>has</w:t>
      </w:r>
      <w:r>
        <w:rPr>
          <w:color w:val="1C286E"/>
          <w:spacing w:val="-15"/>
          <w:w w:val="115"/>
        </w:rPr>
        <w:t> </w:t>
      </w:r>
      <w:r>
        <w:rPr>
          <w:color w:val="1C286E"/>
          <w:w w:val="115"/>
        </w:rPr>
        <w:t>a</w:t>
      </w:r>
      <w:r>
        <w:rPr>
          <w:color w:val="1C286E"/>
          <w:spacing w:val="-14"/>
          <w:w w:val="115"/>
        </w:rPr>
        <w:t> </w:t>
      </w:r>
      <w:r>
        <w:rPr>
          <w:color w:val="1C286E"/>
          <w:w w:val="115"/>
        </w:rPr>
        <w:t>long half-life and</w:t>
      </w:r>
      <w:r>
        <w:rPr>
          <w:color w:val="1C286E"/>
          <w:w w:val="115"/>
        </w:rPr>
        <w:t> may rapidly accumulate.</w:t>
      </w:r>
    </w:p>
    <w:p>
      <w:pPr>
        <w:pStyle w:val="BodyText"/>
        <w:spacing w:line="271" w:lineRule="auto"/>
        <w:ind w:left="680" w:right="38" w:firstLine="5"/>
        <w:jc w:val="both"/>
      </w:pPr>
      <w:r>
        <w:rPr>
          <w:color w:val="1C286E"/>
          <w:w w:val="110"/>
        </w:rPr>
        <w:t>Overdoses </w:t>
      </w:r>
      <w:r>
        <w:rPr>
          <w:color w:val="2F387B"/>
          <w:w w:val="110"/>
        </w:rPr>
        <w:t>with phenobarbital </w:t>
      </w:r>
      <w:r>
        <w:rPr>
          <w:color w:val="1C286E"/>
          <w:w w:val="110"/>
        </w:rPr>
        <w:t>also </w:t>
      </w:r>
      <w:r>
        <w:rPr>
          <w:color w:val="2F387B"/>
          <w:w w:val="110"/>
        </w:rPr>
        <w:t>can</w:t>
      </w:r>
      <w:r>
        <w:rPr>
          <w:color w:val="2F387B"/>
          <w:w w:val="110"/>
        </w:rPr>
        <w:t> </w:t>
      </w:r>
      <w:r>
        <w:rPr>
          <w:color w:val="1C286E"/>
          <w:w w:val="110"/>
        </w:rPr>
        <w:t>be </w:t>
      </w:r>
      <w:r>
        <w:rPr>
          <w:color w:val="2F387B"/>
          <w:w w:val="110"/>
        </w:rPr>
        <w:t>fatal. </w:t>
      </w:r>
      <w:r>
        <w:rPr>
          <w:color w:val="1C286E"/>
          <w:w w:val="110"/>
        </w:rPr>
        <w:t>Members of the</w:t>
      </w:r>
      <w:r>
        <w:rPr>
          <w:color w:val="1C286E"/>
          <w:w w:val="110"/>
        </w:rPr>
        <w:t> </w:t>
      </w:r>
      <w:r>
        <w:rPr>
          <w:color w:val="2F387B"/>
          <w:w w:val="110"/>
        </w:rPr>
        <w:t>consensus</w:t>
      </w:r>
      <w:r>
        <w:rPr>
          <w:color w:val="2F387B"/>
          <w:w w:val="110"/>
        </w:rPr>
        <w:t> panel</w:t>
      </w:r>
      <w:r>
        <w:rPr>
          <w:color w:val="2F387B"/>
          <w:spacing w:val="-4"/>
          <w:w w:val="110"/>
        </w:rPr>
        <w:t> </w:t>
      </w:r>
      <w:r>
        <w:rPr>
          <w:color w:val="1C286E"/>
          <w:w w:val="110"/>
        </w:rPr>
        <w:t>recommend its use </w:t>
      </w:r>
      <w:r>
        <w:rPr>
          <w:color w:val="2F387B"/>
          <w:w w:val="110"/>
        </w:rPr>
        <w:t>only </w:t>
      </w:r>
      <w:r>
        <w:rPr>
          <w:color w:val="1C286E"/>
          <w:w w:val="110"/>
        </w:rPr>
        <w:t>in highly </w:t>
      </w:r>
      <w:r>
        <w:rPr>
          <w:color w:val="2F387B"/>
          <w:w w:val="110"/>
        </w:rPr>
        <w:t>supervised settings.</w:t>
      </w:r>
    </w:p>
    <w:p>
      <w:pPr>
        <w:pStyle w:val="Heading6"/>
        <w:spacing w:before="130"/>
        <w:ind w:left="692"/>
        <w:rPr>
          <w:i/>
        </w:rPr>
      </w:pPr>
      <w:r>
        <w:rPr>
          <w:i/>
          <w:color w:val="1C286E"/>
          <w:spacing w:val="-2"/>
          <w:w w:val="105"/>
        </w:rPr>
        <w:t>Anticonvulsants</w:t>
      </w:r>
    </w:p>
    <w:p>
      <w:pPr>
        <w:pStyle w:val="BodyText"/>
        <w:spacing w:line="271" w:lineRule="auto" w:before="56"/>
        <w:ind w:left="681" w:right="82" w:firstLine="1"/>
      </w:pPr>
      <w:r>
        <w:rPr>
          <w:color w:val="2F387B"/>
          <w:w w:val="110"/>
        </w:rPr>
        <w:t>Anticonvulsants</w:t>
      </w:r>
      <w:r>
        <w:rPr>
          <w:color w:val="2F387B"/>
          <w:spacing w:val="31"/>
          <w:w w:val="110"/>
        </w:rPr>
        <w:t> </w:t>
      </w:r>
      <w:r>
        <w:rPr>
          <w:color w:val="1C286E"/>
          <w:w w:val="110"/>
        </w:rPr>
        <w:t>have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been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used</w:t>
      </w:r>
      <w:r>
        <w:rPr>
          <w:color w:val="1C286E"/>
          <w:spacing w:val="32"/>
          <w:w w:val="110"/>
        </w:rPr>
        <w:t> </w:t>
      </w:r>
      <w:r>
        <w:rPr>
          <w:color w:val="1C286E"/>
          <w:w w:val="110"/>
        </w:rPr>
        <w:t>in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Europe</w:t>
      </w:r>
      <w:r>
        <w:rPr>
          <w:color w:val="1C286E"/>
          <w:spacing w:val="24"/>
          <w:w w:val="110"/>
        </w:rPr>
        <w:t> </w:t>
      </w:r>
      <w:r>
        <w:rPr>
          <w:color w:val="2F387B"/>
          <w:w w:val="110"/>
        </w:rPr>
        <w:t>for</w:t>
      </w:r>
      <w:r>
        <w:rPr>
          <w:color w:val="2F387B"/>
          <w:w w:val="110"/>
        </w:rPr>
        <w:t> </w:t>
      </w:r>
      <w:r>
        <w:rPr>
          <w:color w:val="1C286E"/>
          <w:w w:val="110"/>
        </w:rPr>
        <w:t>a quarter of a </w:t>
      </w:r>
      <w:r>
        <w:rPr>
          <w:color w:val="2F387B"/>
          <w:w w:val="110"/>
        </w:rPr>
        <w:t>century </w:t>
      </w:r>
      <w:r>
        <w:rPr>
          <w:color w:val="1C286E"/>
          <w:w w:val="110"/>
        </w:rPr>
        <w:t>for the treatment of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alcohol withdrawal.</w:t>
      </w:r>
      <w:r>
        <w:rPr>
          <w:color w:val="1C286E"/>
          <w:w w:val="110"/>
        </w:rPr>
        <w:t> </w:t>
      </w:r>
      <w:r>
        <w:rPr>
          <w:color w:val="2F387B"/>
          <w:w w:val="110"/>
        </w:rPr>
        <w:t>Carbamazepine </w:t>
      </w:r>
      <w:r>
        <w:rPr>
          <w:color w:val="1C286E"/>
          <w:w w:val="110"/>
        </w:rPr>
        <w:t>(Atretol, Tegretol) has</w:t>
      </w:r>
      <w:r>
        <w:rPr>
          <w:color w:val="1C286E"/>
          <w:w w:val="110"/>
        </w:rPr>
        <w:t> been </w:t>
      </w:r>
      <w:r>
        <w:rPr>
          <w:color w:val="2F387B"/>
          <w:w w:val="110"/>
        </w:rPr>
        <w:t>shown </w:t>
      </w:r>
      <w:r>
        <w:rPr>
          <w:color w:val="1C286E"/>
          <w:w w:val="110"/>
        </w:rPr>
        <w:t>in at least three trials to be as </w:t>
      </w:r>
      <w:r>
        <w:rPr>
          <w:color w:val="2F387B"/>
          <w:w w:val="110"/>
        </w:rPr>
        <w:t>effective </w:t>
      </w:r>
      <w:r>
        <w:rPr>
          <w:color w:val="1C286E"/>
          <w:w w:val="110"/>
        </w:rPr>
        <w:t>as various benzodiazepines in mild to moderate alcohol withdrawal </w:t>
      </w:r>
      <w:r>
        <w:rPr>
          <w:color w:val="2F387B"/>
          <w:w w:val="110"/>
        </w:rPr>
        <w:t>(Malcohn et </w:t>
      </w:r>
      <w:r>
        <w:rPr>
          <w:color w:val="1C286E"/>
          <w:w w:val="110"/>
        </w:rPr>
        <w:t>al.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2001). </w:t>
      </w:r>
      <w:r>
        <w:rPr>
          <w:color w:val="2F387B"/>
          <w:w w:val="110"/>
        </w:rPr>
        <w:t>Although </w:t>
      </w:r>
      <w:r>
        <w:rPr>
          <w:color w:val="1C286E"/>
          <w:w w:val="110"/>
        </w:rPr>
        <w:t>less well </w:t>
      </w:r>
      <w:r>
        <w:rPr>
          <w:color w:val="2F387B"/>
          <w:w w:val="110"/>
        </w:rPr>
        <w:t>studied, val­ proic acid also </w:t>
      </w:r>
      <w:r>
        <w:rPr>
          <w:color w:val="1C286E"/>
          <w:w w:val="110"/>
        </w:rPr>
        <w:t>has</w:t>
      </w:r>
      <w:r>
        <w:rPr>
          <w:color w:val="1C286E"/>
          <w:w w:val="110"/>
        </w:rPr>
        <w:t> been </w:t>
      </w:r>
      <w:r>
        <w:rPr>
          <w:color w:val="2F387B"/>
          <w:w w:val="110"/>
        </w:rPr>
        <w:t>shown </w:t>
      </w:r>
      <w:r>
        <w:rPr>
          <w:color w:val="1C286E"/>
          <w:w w:val="110"/>
        </w:rPr>
        <w:t>to be </w:t>
      </w:r>
      <w:r>
        <w:rPr>
          <w:color w:val="2F387B"/>
          <w:w w:val="110"/>
        </w:rPr>
        <w:t>effective </w:t>
      </w:r>
      <w:r>
        <w:rPr>
          <w:color w:val="1C286E"/>
          <w:w w:val="110"/>
        </w:rPr>
        <w:t>(Reoux </w:t>
      </w:r>
      <w:r>
        <w:rPr>
          <w:color w:val="2F387B"/>
          <w:w w:val="110"/>
        </w:rPr>
        <w:t>et </w:t>
      </w:r>
      <w:r>
        <w:rPr>
          <w:color w:val="1C286E"/>
          <w:w w:val="110"/>
        </w:rPr>
        <w:t>al. 2001). Older, </w:t>
      </w:r>
      <w:r>
        <w:rPr>
          <w:color w:val="2F387B"/>
          <w:w w:val="110"/>
        </w:rPr>
        <w:t>first-generation </w:t>
      </w:r>
      <w:r>
        <w:rPr>
          <w:color w:val="1C286E"/>
          <w:w w:val="110"/>
        </w:rPr>
        <w:t>anticonvulsants have limitations in that they</w:t>
      </w:r>
      <w:r>
        <w:rPr>
          <w:color w:val="1C286E"/>
          <w:spacing w:val="80"/>
          <w:w w:val="110"/>
        </w:rPr>
        <w:t> </w:t>
      </w:r>
      <w:r>
        <w:rPr>
          <w:color w:val="1C286E"/>
          <w:w w:val="110"/>
        </w:rPr>
        <w:t>only have been </w:t>
      </w:r>
      <w:r>
        <w:rPr>
          <w:color w:val="2F387B"/>
          <w:w w:val="110"/>
        </w:rPr>
        <w:t>studied </w:t>
      </w:r>
      <w:r>
        <w:rPr>
          <w:color w:val="1C286E"/>
          <w:w w:val="110"/>
        </w:rPr>
        <w:t>in mild to moderate withdrawal, can on rare occasions</w:t>
      </w:r>
      <w:r>
        <w:rPr>
          <w:color w:val="1C286E"/>
          <w:w w:val="110"/>
        </w:rPr>
        <w:t> have </w:t>
      </w:r>
      <w:r>
        <w:rPr>
          <w:color w:val="2F387B"/>
          <w:w w:val="110"/>
        </w:rPr>
        <w:t>serious </w:t>
      </w:r>
      <w:r>
        <w:rPr>
          <w:color w:val="1C286E"/>
          <w:w w:val="110"/>
        </w:rPr>
        <w:t>hepatic </w:t>
      </w:r>
      <w:r>
        <w:rPr>
          <w:color w:val="2F387B"/>
          <w:w w:val="110"/>
        </w:rPr>
        <w:t>and</w:t>
      </w:r>
      <w:r>
        <w:rPr>
          <w:color w:val="2F387B"/>
          <w:spacing w:val="40"/>
          <w:w w:val="110"/>
        </w:rPr>
        <w:t> </w:t>
      </w:r>
      <w:r>
        <w:rPr>
          <w:color w:val="1C286E"/>
          <w:w w:val="110"/>
        </w:rPr>
        <w:t>bone marrow toxicities, interact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with</w:t>
      </w:r>
      <w:r>
        <w:rPr>
          <w:color w:val="1C286E"/>
          <w:spacing w:val="35"/>
          <w:w w:val="110"/>
        </w:rPr>
        <w:t> </w:t>
      </w:r>
      <w:r>
        <w:rPr>
          <w:color w:val="2F387B"/>
          <w:w w:val="110"/>
        </w:rPr>
        <w:t>several </w:t>
      </w:r>
      <w:r>
        <w:rPr>
          <w:color w:val="1C286E"/>
          <w:w w:val="110"/>
        </w:rPr>
        <w:t>other</w:t>
      </w:r>
      <w:r>
        <w:rPr>
          <w:color w:val="1C286E"/>
          <w:spacing w:val="32"/>
          <w:w w:val="110"/>
        </w:rPr>
        <w:t> </w:t>
      </w:r>
      <w:r>
        <w:rPr>
          <w:color w:val="1C286E"/>
          <w:w w:val="110"/>
        </w:rPr>
        <w:t>classes</w:t>
      </w:r>
      <w:r>
        <w:rPr>
          <w:color w:val="1C286E"/>
          <w:spacing w:val="36"/>
          <w:w w:val="110"/>
        </w:rPr>
        <w:t> </w:t>
      </w:r>
      <w:r>
        <w:rPr>
          <w:color w:val="1C286E"/>
          <w:w w:val="110"/>
        </w:rPr>
        <w:t>of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medication,</w:t>
      </w:r>
      <w:r>
        <w:rPr>
          <w:color w:val="1C286E"/>
          <w:spacing w:val="40"/>
          <w:w w:val="110"/>
        </w:rPr>
        <w:t> </w:t>
      </w:r>
      <w:r>
        <w:rPr>
          <w:color w:val="2F387B"/>
          <w:w w:val="110"/>
        </w:rPr>
        <w:t>and </w:t>
      </w:r>
      <w:r>
        <w:rPr>
          <w:color w:val="1C286E"/>
          <w:w w:val="110"/>
        </w:rPr>
        <w:t>are</w:t>
      </w:r>
      <w:r>
        <w:rPr>
          <w:color w:val="1C286E"/>
          <w:w w:val="110"/>
        </w:rPr>
        <w:t> only </w:t>
      </w:r>
      <w:r>
        <w:rPr>
          <w:color w:val="2F387B"/>
          <w:w w:val="110"/>
        </w:rPr>
        <w:t>available </w:t>
      </w:r>
      <w:r>
        <w:rPr>
          <w:color w:val="1C286E"/>
          <w:w w:val="110"/>
        </w:rPr>
        <w:t>in oral </w:t>
      </w:r>
      <w:r>
        <w:rPr>
          <w:color w:val="2F387B"/>
          <w:w w:val="110"/>
        </w:rPr>
        <w:t>forms. </w:t>
      </w:r>
      <w:r>
        <w:rPr>
          <w:color w:val="1C286E"/>
          <w:w w:val="110"/>
        </w:rPr>
        <w:t>They are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not, however,</w:t>
      </w:r>
      <w:r>
        <w:rPr>
          <w:color w:val="1C286E"/>
          <w:spacing w:val="40"/>
          <w:w w:val="110"/>
        </w:rPr>
        <w:t> </w:t>
      </w:r>
      <w:r>
        <w:rPr>
          <w:color w:val="2F387B"/>
          <w:w w:val="110"/>
        </w:rPr>
        <w:t>controlled</w:t>
      </w:r>
      <w:r>
        <w:rPr>
          <w:color w:val="2F387B"/>
          <w:spacing w:val="40"/>
          <w:w w:val="110"/>
        </w:rPr>
        <w:t> </w:t>
      </w:r>
      <w:r>
        <w:rPr>
          <w:color w:val="2F387B"/>
          <w:w w:val="110"/>
        </w:rPr>
        <w:t>substances,</w:t>
      </w:r>
      <w:r>
        <w:rPr>
          <w:color w:val="2F387B"/>
          <w:spacing w:val="40"/>
          <w:w w:val="110"/>
        </w:rPr>
        <w:t> </w:t>
      </w:r>
      <w:r>
        <w:rPr>
          <w:color w:val="1C286E"/>
          <w:w w:val="110"/>
        </w:rPr>
        <w:t>are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not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abused, and as previously noted, </w:t>
      </w:r>
      <w:r>
        <w:rPr>
          <w:color w:val="2F387B"/>
          <w:w w:val="110"/>
        </w:rPr>
        <w:t>carba­</w:t>
      </w:r>
      <w:r>
        <w:rPr>
          <w:color w:val="2F387B"/>
          <w:spacing w:val="40"/>
          <w:w w:val="110"/>
        </w:rPr>
        <w:t> </w:t>
      </w:r>
      <w:r>
        <w:rPr>
          <w:color w:val="1C286E"/>
          <w:w w:val="110"/>
        </w:rPr>
        <w:t>mazepine may have the propensity</w:t>
      </w:r>
      <w:r>
        <w:rPr>
          <w:color w:val="1C286E"/>
          <w:w w:val="110"/>
        </w:rPr>
        <w:t> to reduce </w:t>
      </w:r>
      <w:r>
        <w:rPr>
          <w:color w:val="2F387B"/>
          <w:w w:val="110"/>
        </w:rPr>
        <w:t>some </w:t>
      </w:r>
      <w:r>
        <w:rPr>
          <w:color w:val="1C286E"/>
          <w:w w:val="110"/>
        </w:rPr>
        <w:t>of the</w:t>
      </w:r>
      <w:r>
        <w:rPr>
          <w:color w:val="1C286E"/>
          <w:w w:val="110"/>
        </w:rPr>
        <w:t> </w:t>
      </w:r>
      <w:r>
        <w:rPr>
          <w:color w:val="2F387B"/>
          <w:w w:val="110"/>
        </w:rPr>
        <w:t>indices </w:t>
      </w:r>
      <w:r>
        <w:rPr>
          <w:color w:val="1C286E"/>
          <w:w w:val="110"/>
        </w:rPr>
        <w:t>of drinking behavior imme­ diately </w:t>
      </w:r>
      <w:r>
        <w:rPr>
          <w:color w:val="2F387B"/>
          <w:w w:val="110"/>
        </w:rPr>
        <w:t>in </w:t>
      </w:r>
      <w:r>
        <w:rPr>
          <w:color w:val="1C286E"/>
          <w:w w:val="110"/>
        </w:rPr>
        <w:t>the post-withdrawal treatment </w:t>
      </w:r>
      <w:r>
        <w:rPr>
          <w:color w:val="2F387B"/>
          <w:w w:val="110"/>
        </w:rPr>
        <w:t>of </w:t>
      </w:r>
      <w:r>
        <w:rPr>
          <w:color w:val="1C286E"/>
          <w:w w:val="110"/>
        </w:rPr>
        <w:t>out­ patients. </w:t>
      </w:r>
      <w:r>
        <w:rPr>
          <w:color w:val="2F387B"/>
          <w:w w:val="110"/>
        </w:rPr>
        <w:t>Newer </w:t>
      </w:r>
      <w:r>
        <w:rPr>
          <w:color w:val="1C286E"/>
          <w:w w:val="110"/>
        </w:rPr>
        <w:t>drugs </w:t>
      </w:r>
      <w:r>
        <w:rPr>
          <w:color w:val="2F387B"/>
          <w:w w:val="110"/>
        </w:rPr>
        <w:t>such as </w:t>
      </w:r>
      <w:r>
        <w:rPr>
          <w:color w:val="1C286E"/>
          <w:w w:val="110"/>
        </w:rPr>
        <w:t>tiagabine, </w:t>
      </w:r>
      <w:r>
        <w:rPr>
          <w:color w:val="2F387B"/>
          <w:w w:val="110"/>
        </w:rPr>
        <w:t>oxcar­ </w:t>
      </w:r>
      <w:r>
        <w:rPr>
          <w:color w:val="1C286E"/>
          <w:w w:val="110"/>
        </w:rPr>
        <w:t>bazepine,</w:t>
      </w:r>
      <w:r>
        <w:rPr>
          <w:color w:val="1C286E"/>
          <w:spacing w:val="40"/>
          <w:w w:val="110"/>
        </w:rPr>
        <w:t> </w:t>
      </w:r>
      <w:r>
        <w:rPr>
          <w:color w:val="2F387B"/>
          <w:w w:val="110"/>
        </w:rPr>
        <w:t>and</w:t>
      </w:r>
      <w:r>
        <w:rPr>
          <w:color w:val="2F387B"/>
          <w:spacing w:val="40"/>
          <w:w w:val="110"/>
        </w:rPr>
        <w:t> </w:t>
      </w:r>
      <w:r>
        <w:rPr>
          <w:color w:val="2F387B"/>
          <w:w w:val="110"/>
        </w:rPr>
        <w:t>gabapentin</w:t>
      </w:r>
      <w:r>
        <w:rPr>
          <w:color w:val="2F387B"/>
          <w:spacing w:val="40"/>
          <w:w w:val="110"/>
        </w:rPr>
        <w:t> </w:t>
      </w:r>
      <w:r>
        <w:rPr>
          <w:color w:val="1C286E"/>
          <w:w w:val="110"/>
        </w:rPr>
        <w:t>do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not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appear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to have these liabilities, but </w:t>
      </w:r>
      <w:r>
        <w:rPr>
          <w:color w:val="2F387B"/>
          <w:w w:val="110"/>
        </w:rPr>
        <w:t>sufficient studies </w:t>
      </w:r>
      <w:r>
        <w:rPr>
          <w:color w:val="1C286E"/>
          <w:w w:val="110"/>
        </w:rPr>
        <w:t>have not been done to </w:t>
      </w:r>
      <w:r>
        <w:rPr>
          <w:color w:val="2F387B"/>
          <w:w w:val="110"/>
        </w:rPr>
        <w:t>confirm </w:t>
      </w:r>
      <w:r>
        <w:rPr>
          <w:color w:val="1C286E"/>
          <w:w w:val="110"/>
        </w:rPr>
        <w:t>their </w:t>
      </w:r>
      <w:r>
        <w:rPr>
          <w:color w:val="2F387B"/>
          <w:w w:val="110"/>
        </w:rPr>
        <w:t>effectiveness</w:t>
      </w:r>
    </w:p>
    <w:p>
      <w:pPr>
        <w:pStyle w:val="BodyText"/>
        <w:spacing w:before="10"/>
        <w:ind w:left="681"/>
      </w:pPr>
      <w:r>
        <w:rPr>
          <w:color w:val="1C286E"/>
          <w:w w:val="110"/>
        </w:rPr>
        <w:t>and</w:t>
      </w:r>
      <w:r>
        <w:rPr>
          <w:color w:val="1C286E"/>
          <w:spacing w:val="25"/>
          <w:w w:val="110"/>
        </w:rPr>
        <w:t> </w:t>
      </w:r>
      <w:r>
        <w:rPr>
          <w:color w:val="2F387B"/>
          <w:spacing w:val="-2"/>
          <w:w w:val="110"/>
        </w:rPr>
        <w:t>safety.</w:t>
      </w:r>
    </w:p>
    <w:p>
      <w:pPr>
        <w:pStyle w:val="BodyText"/>
        <w:spacing w:before="4"/>
        <w:rPr>
          <w:sz w:val="26"/>
        </w:rPr>
      </w:pPr>
    </w:p>
    <w:p>
      <w:pPr>
        <w:spacing w:before="0"/>
        <w:ind w:left="158" w:right="0" w:firstLine="0"/>
        <w:jc w:val="left"/>
        <w:rPr>
          <w:b/>
          <w:sz w:val="16"/>
        </w:rPr>
      </w:pPr>
      <w:r>
        <w:rPr>
          <w:b/>
          <w:color w:val="1C286E"/>
          <w:spacing w:val="-5"/>
          <w:w w:val="120"/>
          <w:sz w:val="16"/>
        </w:rPr>
        <w:t>62</w:t>
      </w:r>
    </w:p>
    <w:p>
      <w:pPr>
        <w:pStyle w:val="Heading6"/>
        <w:rPr>
          <w:i/>
        </w:rPr>
      </w:pPr>
      <w:r>
        <w:rPr>
          <w:i w:val="0"/>
        </w:rPr>
        <w:br w:type="column"/>
      </w:r>
      <w:r>
        <w:rPr>
          <w:i/>
          <w:color w:val="1C286E"/>
          <w:w w:val="110"/>
        </w:rPr>
        <w:t>Other</w:t>
      </w:r>
      <w:r>
        <w:rPr>
          <w:i/>
          <w:color w:val="1C286E"/>
          <w:spacing w:val="-17"/>
          <w:w w:val="110"/>
        </w:rPr>
        <w:t> </w:t>
      </w:r>
      <w:r>
        <w:rPr>
          <w:i/>
          <w:color w:val="1C286E"/>
          <w:spacing w:val="-2"/>
          <w:w w:val="110"/>
        </w:rPr>
        <w:t>agents</w:t>
      </w:r>
    </w:p>
    <w:p>
      <w:pPr>
        <w:pStyle w:val="BodyText"/>
        <w:spacing w:line="271" w:lineRule="auto" w:before="60"/>
        <w:ind w:left="163" w:right="1110" w:hanging="1"/>
      </w:pPr>
      <w:r>
        <w:rPr>
          <w:color w:val="1C286E"/>
          <w:w w:val="115"/>
        </w:rPr>
        <w:t>Beta </w:t>
      </w:r>
      <w:r>
        <w:rPr>
          <w:color w:val="2F387B"/>
          <w:w w:val="115"/>
        </w:rPr>
        <w:t>blockers </w:t>
      </w:r>
      <w:r>
        <w:rPr>
          <w:color w:val="1C286E"/>
          <w:w w:val="115"/>
        </w:rPr>
        <w:t>and</w:t>
      </w:r>
      <w:r>
        <w:rPr>
          <w:color w:val="1C286E"/>
          <w:w w:val="115"/>
        </w:rPr>
        <w:t> alpha adrenergic </w:t>
      </w:r>
      <w:r>
        <w:rPr>
          <w:color w:val="2F387B"/>
          <w:w w:val="115"/>
        </w:rPr>
        <w:t>agonists such </w:t>
      </w:r>
      <w:r>
        <w:rPr>
          <w:color w:val="1C286E"/>
          <w:w w:val="115"/>
        </w:rPr>
        <w:t>as clonidine have been used in the treat­ ment </w:t>
      </w:r>
      <w:r>
        <w:rPr>
          <w:color w:val="2F387B"/>
          <w:w w:val="115"/>
        </w:rPr>
        <w:t>of </w:t>
      </w:r>
      <w:r>
        <w:rPr>
          <w:color w:val="1C286E"/>
          <w:w w:val="115"/>
        </w:rPr>
        <w:t>alcohol withdrawal. They do not pre­ vent</w:t>
      </w:r>
      <w:r>
        <w:rPr>
          <w:color w:val="1C286E"/>
          <w:spacing w:val="-9"/>
          <w:w w:val="115"/>
        </w:rPr>
        <w:t> </w:t>
      </w:r>
      <w:r>
        <w:rPr>
          <w:color w:val="2F387B"/>
          <w:w w:val="115"/>
        </w:rPr>
        <w:t>seizures</w:t>
      </w:r>
      <w:r>
        <w:rPr>
          <w:color w:val="2F387B"/>
          <w:spacing w:val="-12"/>
          <w:w w:val="115"/>
        </w:rPr>
        <w:t> </w:t>
      </w:r>
      <w:r>
        <w:rPr>
          <w:color w:val="1C286E"/>
          <w:w w:val="115"/>
        </w:rPr>
        <w:t>in</w:t>
      </w:r>
      <w:r>
        <w:rPr>
          <w:color w:val="1C286E"/>
          <w:spacing w:val="-4"/>
          <w:w w:val="115"/>
        </w:rPr>
        <w:t> </w:t>
      </w:r>
      <w:r>
        <w:rPr>
          <w:color w:val="1C286E"/>
          <w:w w:val="115"/>
        </w:rPr>
        <w:t>delirium</w:t>
      </w:r>
      <w:r>
        <w:rPr>
          <w:color w:val="1C286E"/>
          <w:spacing w:val="-5"/>
          <w:w w:val="115"/>
        </w:rPr>
        <w:t> </w:t>
      </w:r>
      <w:r>
        <w:rPr>
          <w:color w:val="1C286E"/>
          <w:w w:val="115"/>
        </w:rPr>
        <w:t>and</w:t>
      </w:r>
      <w:r>
        <w:rPr>
          <w:color w:val="1C286E"/>
          <w:w w:val="115"/>
        </w:rPr>
        <w:t> have</w:t>
      </w:r>
      <w:r>
        <w:rPr>
          <w:color w:val="1C286E"/>
          <w:spacing w:val="-9"/>
          <w:w w:val="115"/>
        </w:rPr>
        <w:t> </w:t>
      </w:r>
      <w:r>
        <w:rPr>
          <w:color w:val="1C286E"/>
          <w:w w:val="115"/>
        </w:rPr>
        <w:t>only</w:t>
      </w:r>
      <w:r>
        <w:rPr>
          <w:color w:val="1C286E"/>
          <w:spacing w:val="-10"/>
          <w:w w:val="115"/>
        </w:rPr>
        <w:t> </w:t>
      </w:r>
      <w:r>
        <w:rPr>
          <w:color w:val="1C286E"/>
          <w:w w:val="115"/>
        </w:rPr>
        <w:t>modest benefits</w:t>
      </w:r>
      <w:r>
        <w:rPr>
          <w:color w:val="1C286E"/>
          <w:spacing w:val="-7"/>
          <w:w w:val="115"/>
        </w:rPr>
        <w:t> </w:t>
      </w:r>
      <w:r>
        <w:rPr>
          <w:color w:val="1C286E"/>
          <w:w w:val="115"/>
        </w:rPr>
        <w:t>for</w:t>
      </w:r>
      <w:r>
        <w:rPr>
          <w:color w:val="1C286E"/>
          <w:w w:val="115"/>
        </w:rPr>
        <w:t> </w:t>
      </w:r>
      <w:r>
        <w:rPr>
          <w:color w:val="2F387B"/>
          <w:w w:val="115"/>
        </w:rPr>
        <w:t>ameliorating symptoms </w:t>
      </w:r>
      <w:r>
        <w:rPr>
          <w:color w:val="1C286E"/>
          <w:w w:val="115"/>
        </w:rPr>
        <w:t>of</w:t>
      </w:r>
      <w:r>
        <w:rPr>
          <w:color w:val="1C286E"/>
          <w:spacing w:val="-4"/>
          <w:w w:val="115"/>
        </w:rPr>
        <w:t> </w:t>
      </w:r>
      <w:r>
        <w:rPr>
          <w:color w:val="1C286E"/>
          <w:w w:val="115"/>
        </w:rPr>
        <w:t>with­ drawal. However, </w:t>
      </w:r>
      <w:r>
        <w:rPr>
          <w:color w:val="2F387B"/>
          <w:w w:val="115"/>
        </w:rPr>
        <w:t>some </w:t>
      </w:r>
      <w:r>
        <w:rPr>
          <w:color w:val="1C286E"/>
          <w:w w:val="115"/>
        </w:rPr>
        <w:t>patients will have tachycardia (rapid heartbeat) </w:t>
      </w:r>
      <w:r>
        <w:rPr>
          <w:color w:val="2F387B"/>
          <w:w w:val="115"/>
        </w:rPr>
        <w:t>and </w:t>
      </w:r>
      <w:r>
        <w:rPr>
          <w:color w:val="1C286E"/>
          <w:w w:val="115"/>
        </w:rPr>
        <w:t>hyperten­ </w:t>
      </w:r>
      <w:r>
        <w:rPr>
          <w:color w:val="2F387B"/>
          <w:w w:val="115"/>
        </w:rPr>
        <w:t>sion</w:t>
      </w:r>
      <w:r>
        <w:rPr>
          <w:color w:val="2F387B"/>
          <w:spacing w:val="-10"/>
          <w:w w:val="115"/>
        </w:rPr>
        <w:t> </w:t>
      </w:r>
      <w:r>
        <w:rPr>
          <w:color w:val="1C286E"/>
          <w:w w:val="115"/>
        </w:rPr>
        <w:t>(high</w:t>
      </w:r>
      <w:r>
        <w:rPr>
          <w:color w:val="1C286E"/>
          <w:spacing w:val="-10"/>
          <w:w w:val="115"/>
        </w:rPr>
        <w:t> </w:t>
      </w:r>
      <w:r>
        <w:rPr>
          <w:color w:val="1C286E"/>
          <w:w w:val="115"/>
        </w:rPr>
        <w:t>blood</w:t>
      </w:r>
      <w:r>
        <w:rPr>
          <w:color w:val="1C286E"/>
          <w:spacing w:val="-4"/>
          <w:w w:val="115"/>
        </w:rPr>
        <w:t> </w:t>
      </w:r>
      <w:r>
        <w:rPr>
          <w:color w:val="2F387B"/>
          <w:w w:val="115"/>
        </w:rPr>
        <w:t>pressure) </w:t>
      </w:r>
      <w:r>
        <w:rPr>
          <w:color w:val="1C286E"/>
          <w:w w:val="115"/>
        </w:rPr>
        <w:t>that</w:t>
      </w:r>
      <w:r>
        <w:rPr>
          <w:color w:val="1C286E"/>
          <w:spacing w:val="-9"/>
          <w:w w:val="115"/>
        </w:rPr>
        <w:t> </w:t>
      </w:r>
      <w:r>
        <w:rPr>
          <w:color w:val="1C286E"/>
          <w:w w:val="115"/>
        </w:rPr>
        <w:t>will</w:t>
      </w:r>
      <w:r>
        <w:rPr>
          <w:color w:val="1C286E"/>
          <w:spacing w:val="-10"/>
          <w:w w:val="115"/>
        </w:rPr>
        <w:t> </w:t>
      </w:r>
      <w:r>
        <w:rPr>
          <w:color w:val="1C286E"/>
          <w:w w:val="115"/>
        </w:rPr>
        <w:t>not</w:t>
      </w:r>
      <w:r>
        <w:rPr>
          <w:color w:val="1C286E"/>
          <w:spacing w:val="16"/>
          <w:w w:val="115"/>
        </w:rPr>
        <w:t> </w:t>
      </w:r>
      <w:r>
        <w:rPr>
          <w:color w:val="2F387B"/>
          <w:w w:val="115"/>
        </w:rPr>
        <w:t>be con­ </w:t>
      </w:r>
      <w:r>
        <w:rPr>
          <w:color w:val="1C286E"/>
          <w:w w:val="115"/>
        </w:rPr>
        <w:t>trolled by benzodiazepines, and</w:t>
      </w:r>
      <w:r>
        <w:rPr>
          <w:color w:val="1C286E"/>
          <w:w w:val="115"/>
        </w:rPr>
        <w:t> beta </w:t>
      </w:r>
      <w:r>
        <w:rPr>
          <w:color w:val="2F387B"/>
          <w:w w:val="115"/>
        </w:rPr>
        <w:t>blockers </w:t>
      </w:r>
      <w:r>
        <w:rPr>
          <w:color w:val="1C286E"/>
          <w:w w:val="115"/>
        </w:rPr>
        <w:t>and</w:t>
      </w:r>
      <w:r>
        <w:rPr>
          <w:color w:val="1C286E"/>
          <w:w w:val="115"/>
        </w:rPr>
        <w:t> alpha adrenergic agonists can</w:t>
      </w:r>
      <w:r>
        <w:rPr>
          <w:color w:val="1C286E"/>
          <w:w w:val="115"/>
        </w:rPr>
        <w:t> be of use</w:t>
      </w:r>
      <w:r>
        <w:rPr>
          <w:color w:val="1C286E"/>
          <w:spacing w:val="-8"/>
          <w:w w:val="115"/>
        </w:rPr>
        <w:t> </w:t>
      </w:r>
      <w:r>
        <w:rPr>
          <w:color w:val="1C286E"/>
          <w:w w:val="115"/>
        </w:rPr>
        <w:t>in </w:t>
      </w:r>
      <w:r>
        <w:rPr>
          <w:color w:val="1C286E"/>
          <w:spacing w:val="-2"/>
          <w:w w:val="115"/>
        </w:rPr>
        <w:t>these</w:t>
      </w:r>
      <w:r>
        <w:rPr>
          <w:color w:val="1C286E"/>
          <w:spacing w:val="-11"/>
          <w:w w:val="115"/>
        </w:rPr>
        <w:t> </w:t>
      </w:r>
      <w:r>
        <w:rPr>
          <w:color w:val="1C286E"/>
          <w:spacing w:val="-2"/>
          <w:w w:val="115"/>
        </w:rPr>
        <w:t>patients. Calcium</w:t>
      </w:r>
      <w:r>
        <w:rPr>
          <w:color w:val="1C286E"/>
          <w:spacing w:val="-9"/>
          <w:w w:val="115"/>
        </w:rPr>
        <w:t> </w:t>
      </w:r>
      <w:r>
        <w:rPr>
          <w:color w:val="2F387B"/>
          <w:spacing w:val="-2"/>
          <w:w w:val="115"/>
        </w:rPr>
        <w:t>channel</w:t>
      </w:r>
      <w:r>
        <w:rPr>
          <w:color w:val="2F387B"/>
          <w:spacing w:val="-12"/>
          <w:w w:val="115"/>
        </w:rPr>
        <w:t> </w:t>
      </w:r>
      <w:r>
        <w:rPr>
          <w:color w:val="2F387B"/>
          <w:spacing w:val="-2"/>
          <w:w w:val="115"/>
        </w:rPr>
        <w:t>antagonists </w:t>
      </w:r>
      <w:r>
        <w:rPr>
          <w:color w:val="1C286E"/>
          <w:spacing w:val="-2"/>
          <w:w w:val="115"/>
        </w:rPr>
        <w:t>will </w:t>
      </w:r>
      <w:r>
        <w:rPr>
          <w:color w:val="1C286E"/>
          <w:w w:val="110"/>
        </w:rPr>
        <w:t>also</w:t>
      </w:r>
      <w:r>
        <w:rPr>
          <w:color w:val="1C286E"/>
          <w:spacing w:val="-1"/>
          <w:w w:val="110"/>
        </w:rPr>
        <w:t> </w:t>
      </w:r>
      <w:r>
        <w:rPr>
          <w:color w:val="1C286E"/>
          <w:w w:val="110"/>
        </w:rPr>
        <w:t>ameliorate some</w:t>
      </w:r>
      <w:r>
        <w:rPr>
          <w:color w:val="1C286E"/>
          <w:spacing w:val="-1"/>
          <w:w w:val="110"/>
        </w:rPr>
        <w:t> </w:t>
      </w:r>
      <w:r>
        <w:rPr>
          <w:color w:val="1C286E"/>
          <w:w w:val="110"/>
        </w:rPr>
        <w:t>symptoms of alcohol </w:t>
      </w:r>
      <w:r>
        <w:rPr>
          <w:color w:val="2F387B"/>
          <w:w w:val="110"/>
        </w:rPr>
        <w:t>with­ </w:t>
      </w:r>
      <w:r>
        <w:rPr>
          <w:color w:val="1C286E"/>
          <w:w w:val="115"/>
        </w:rPr>
        <w:t>drawal. </w:t>
      </w:r>
      <w:r>
        <w:rPr>
          <w:color w:val="2F387B"/>
          <w:w w:val="115"/>
        </w:rPr>
        <w:t>As </w:t>
      </w:r>
      <w:r>
        <w:rPr>
          <w:color w:val="1C286E"/>
          <w:w w:val="115"/>
        </w:rPr>
        <w:t>with beta blockers </w:t>
      </w:r>
      <w:r>
        <w:rPr>
          <w:color w:val="2F387B"/>
          <w:w w:val="115"/>
        </w:rPr>
        <w:t>and</w:t>
      </w:r>
      <w:r>
        <w:rPr>
          <w:color w:val="2F387B"/>
          <w:w w:val="115"/>
        </w:rPr>
        <w:t> </w:t>
      </w:r>
      <w:r>
        <w:rPr>
          <w:color w:val="1C286E"/>
          <w:w w:val="115"/>
        </w:rPr>
        <w:t>clonidine, </w:t>
      </w:r>
      <w:r>
        <w:rPr>
          <w:color w:val="2F387B"/>
          <w:w w:val="115"/>
        </w:rPr>
        <w:t>calcium channel </w:t>
      </w:r>
      <w:r>
        <w:rPr>
          <w:color w:val="1C286E"/>
          <w:w w:val="115"/>
        </w:rPr>
        <w:t>antagonists </w:t>
      </w:r>
      <w:r>
        <w:rPr>
          <w:color w:val="2F387B"/>
          <w:w w:val="115"/>
        </w:rPr>
        <w:t>should be consid­ ered </w:t>
      </w:r>
      <w:r>
        <w:rPr>
          <w:color w:val="1C286E"/>
          <w:w w:val="115"/>
        </w:rPr>
        <w:t>adjunctive therapy primarily to manage extreme hypertension during withdrawal.</w:t>
      </w:r>
    </w:p>
    <w:p>
      <w:pPr>
        <w:pStyle w:val="Heading6"/>
        <w:spacing w:before="141"/>
        <w:ind w:left="174"/>
        <w:rPr>
          <w:i/>
        </w:rPr>
      </w:pPr>
      <w:r>
        <w:rPr>
          <w:i/>
          <w:color w:val="1C286E"/>
          <w:w w:val="105"/>
        </w:rPr>
        <w:t>Anti</w:t>
      </w:r>
      <w:r>
        <w:rPr>
          <w:i/>
          <w:color w:val="1C286E"/>
          <w:spacing w:val="-26"/>
          <w:w w:val="105"/>
        </w:rPr>
        <w:t> </w:t>
      </w:r>
      <w:r>
        <w:rPr>
          <w:i/>
          <w:color w:val="1C286E"/>
          <w:spacing w:val="-2"/>
          <w:w w:val="105"/>
        </w:rPr>
        <w:t>psychotics</w:t>
      </w:r>
    </w:p>
    <w:p>
      <w:pPr>
        <w:pStyle w:val="BodyText"/>
        <w:spacing w:line="271" w:lineRule="auto" w:before="55"/>
        <w:ind w:left="159" w:right="1125" w:firstLine="4"/>
      </w:pPr>
      <w:r>
        <w:rPr>
          <w:color w:val="1C286E"/>
          <w:w w:val="110"/>
        </w:rPr>
        <w:t>Antipsychotics have long been used to </w:t>
      </w:r>
      <w:r>
        <w:rPr>
          <w:color w:val="2F387B"/>
          <w:w w:val="110"/>
        </w:rPr>
        <w:t>control extreme</w:t>
      </w:r>
      <w:r>
        <w:rPr>
          <w:color w:val="2F387B"/>
          <w:spacing w:val="40"/>
          <w:w w:val="110"/>
        </w:rPr>
        <w:t> </w:t>
      </w:r>
      <w:r>
        <w:rPr>
          <w:color w:val="1C286E"/>
          <w:w w:val="110"/>
        </w:rPr>
        <w:t>agitation,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hallucinations,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delusions,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and</w:t>
      </w:r>
      <w:r>
        <w:rPr>
          <w:color w:val="1C286E"/>
          <w:w w:val="110"/>
        </w:rPr>
        <w:t> delirium during alcohol withdrawal.</w:t>
      </w:r>
      <w:r>
        <w:rPr>
          <w:color w:val="1C286E"/>
          <w:w w:val="110"/>
        </w:rPr>
        <w:t> Older, low-potency drugs </w:t>
      </w:r>
      <w:r>
        <w:rPr>
          <w:color w:val="2F387B"/>
          <w:w w:val="110"/>
        </w:rPr>
        <w:t>such </w:t>
      </w:r>
      <w:r>
        <w:rPr>
          <w:color w:val="1C286E"/>
          <w:w w:val="110"/>
        </w:rPr>
        <w:t>as </w:t>
      </w:r>
      <w:r>
        <w:rPr>
          <w:color w:val="2F387B"/>
          <w:w w:val="110"/>
        </w:rPr>
        <w:t>chlorpromazine gen­ erally are</w:t>
      </w:r>
      <w:r>
        <w:rPr>
          <w:color w:val="2F387B"/>
          <w:w w:val="110"/>
        </w:rPr>
        <w:t> </w:t>
      </w:r>
      <w:r>
        <w:rPr>
          <w:color w:val="1C286E"/>
          <w:w w:val="110"/>
        </w:rPr>
        <w:t>avoided </w:t>
      </w:r>
      <w:r>
        <w:rPr>
          <w:color w:val="2F387B"/>
          <w:w w:val="110"/>
        </w:rPr>
        <w:t>since </w:t>
      </w:r>
      <w:r>
        <w:rPr>
          <w:color w:val="1C286E"/>
          <w:w w:val="110"/>
        </w:rPr>
        <w:t>they </w:t>
      </w:r>
      <w:r>
        <w:rPr>
          <w:color w:val="2F387B"/>
          <w:w w:val="110"/>
        </w:rPr>
        <w:t>can </w:t>
      </w:r>
      <w:r>
        <w:rPr>
          <w:color w:val="1C286E"/>
          <w:w w:val="110"/>
        </w:rPr>
        <w:t>reduce the </w:t>
      </w:r>
      <w:r>
        <w:rPr>
          <w:color w:val="2F387B"/>
          <w:w w:val="110"/>
        </w:rPr>
        <w:t>seizure </w:t>
      </w:r>
      <w:r>
        <w:rPr>
          <w:color w:val="1C286E"/>
          <w:w w:val="110"/>
        </w:rPr>
        <w:t>threshold.</w:t>
      </w:r>
      <w:r>
        <w:rPr>
          <w:color w:val="1C286E"/>
          <w:w w:val="110"/>
        </w:rPr>
        <w:t> High-potency</w:t>
      </w:r>
      <w:r>
        <w:rPr>
          <w:color w:val="1C286E"/>
          <w:w w:val="110"/>
        </w:rPr>
        <w:t> drugs </w:t>
      </w:r>
      <w:r>
        <w:rPr>
          <w:color w:val="2F387B"/>
          <w:w w:val="110"/>
        </w:rPr>
        <w:t>such </w:t>
      </w:r>
      <w:r>
        <w:rPr>
          <w:color w:val="1C286E"/>
          <w:w w:val="110"/>
        </w:rPr>
        <w:t>as haloperidol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(Haldol)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also</w:t>
      </w:r>
      <w:r>
        <w:rPr>
          <w:color w:val="1C286E"/>
          <w:spacing w:val="36"/>
          <w:w w:val="110"/>
        </w:rPr>
        <w:t> </w:t>
      </w:r>
      <w:r>
        <w:rPr>
          <w:color w:val="2F387B"/>
          <w:w w:val="110"/>
        </w:rPr>
        <w:t>can</w:t>
      </w:r>
      <w:r>
        <w:rPr>
          <w:color w:val="2F387B"/>
          <w:spacing w:val="40"/>
          <w:w w:val="110"/>
        </w:rPr>
        <w:t> </w:t>
      </w:r>
      <w:r>
        <w:rPr>
          <w:color w:val="1C286E"/>
          <w:w w:val="110"/>
        </w:rPr>
        <w:t>reduce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the</w:t>
      </w:r>
      <w:r>
        <w:rPr>
          <w:color w:val="1C286E"/>
          <w:w w:val="110"/>
        </w:rPr>
        <w:t> </w:t>
      </w:r>
      <w:r>
        <w:rPr>
          <w:color w:val="2F387B"/>
          <w:w w:val="110"/>
        </w:rPr>
        <w:t>seizure </w:t>
      </w:r>
      <w:r>
        <w:rPr>
          <w:color w:val="1C286E"/>
          <w:w w:val="110"/>
        </w:rPr>
        <w:t>threshold, but less commonly.</w:t>
      </w:r>
    </w:p>
    <w:p>
      <w:pPr>
        <w:pStyle w:val="BodyText"/>
        <w:spacing w:line="271" w:lineRule="auto" w:before="2"/>
        <w:ind w:left="158" w:right="1124" w:firstLine="9"/>
      </w:pPr>
      <w:r>
        <w:rPr>
          <w:color w:val="1C286E"/>
          <w:w w:val="115"/>
        </w:rPr>
        <w:t>Haloperidol and</w:t>
      </w:r>
      <w:r>
        <w:rPr>
          <w:color w:val="1C286E"/>
          <w:w w:val="115"/>
        </w:rPr>
        <w:t> related agents are</w:t>
      </w:r>
      <w:r>
        <w:rPr>
          <w:color w:val="1C286E"/>
          <w:w w:val="115"/>
        </w:rPr>
        <w:t> available</w:t>
      </w:r>
      <w:r>
        <w:rPr>
          <w:color w:val="1C286E"/>
          <w:w w:val="115"/>
        </w:rPr>
        <w:t> for</w:t>
      </w:r>
      <w:r>
        <w:rPr>
          <w:color w:val="1C286E"/>
          <w:spacing w:val="31"/>
          <w:w w:val="115"/>
        </w:rPr>
        <w:t> </w:t>
      </w:r>
      <w:r>
        <w:rPr>
          <w:color w:val="1C286E"/>
          <w:w w:val="115"/>
        </w:rPr>
        <w:t>oral, intramuscular, and IV</w:t>
      </w:r>
      <w:r>
        <w:rPr>
          <w:color w:val="1C286E"/>
          <w:spacing w:val="-14"/>
          <w:w w:val="115"/>
        </w:rPr>
        <w:t> </w:t>
      </w:r>
      <w:r>
        <w:rPr>
          <w:color w:val="1C286E"/>
          <w:w w:val="115"/>
        </w:rPr>
        <w:t>administration. Clinicians</w:t>
      </w:r>
      <w:r>
        <w:rPr>
          <w:color w:val="1C286E"/>
          <w:spacing w:val="-12"/>
          <w:w w:val="115"/>
        </w:rPr>
        <w:t> </w:t>
      </w:r>
      <w:r>
        <w:rPr>
          <w:color w:val="1C286E"/>
          <w:w w:val="115"/>
        </w:rPr>
        <w:t>should</w:t>
      </w:r>
      <w:r>
        <w:rPr>
          <w:color w:val="1C286E"/>
          <w:spacing w:val="-15"/>
          <w:w w:val="115"/>
        </w:rPr>
        <w:t> </w:t>
      </w:r>
      <w:r>
        <w:rPr>
          <w:color w:val="1C286E"/>
          <w:w w:val="115"/>
        </w:rPr>
        <w:t>note</w:t>
      </w:r>
      <w:r>
        <w:rPr>
          <w:color w:val="1C286E"/>
          <w:spacing w:val="-14"/>
          <w:w w:val="115"/>
        </w:rPr>
        <w:t> </w:t>
      </w:r>
      <w:r>
        <w:rPr>
          <w:color w:val="1C286E"/>
          <w:w w:val="115"/>
        </w:rPr>
        <w:t>that</w:t>
      </w:r>
      <w:r>
        <w:rPr>
          <w:color w:val="1C286E"/>
          <w:spacing w:val="-15"/>
          <w:w w:val="115"/>
        </w:rPr>
        <w:t> </w:t>
      </w:r>
      <w:r>
        <w:rPr>
          <w:color w:val="2F387B"/>
          <w:w w:val="115"/>
        </w:rPr>
        <w:t>since</w:t>
      </w:r>
      <w:r>
        <w:rPr>
          <w:color w:val="2F387B"/>
          <w:spacing w:val="-14"/>
          <w:w w:val="115"/>
        </w:rPr>
        <w:t> </w:t>
      </w:r>
      <w:r>
        <w:rPr>
          <w:color w:val="1C286E"/>
          <w:w w:val="115"/>
        </w:rPr>
        <w:t>antipsychotics </w:t>
      </w:r>
      <w:r>
        <w:rPr>
          <w:color w:val="2F387B"/>
          <w:w w:val="115"/>
        </w:rPr>
        <w:t>can </w:t>
      </w:r>
      <w:r>
        <w:rPr>
          <w:color w:val="1C286E"/>
          <w:w w:val="115"/>
        </w:rPr>
        <w:t>lower the </w:t>
      </w:r>
      <w:r>
        <w:rPr>
          <w:color w:val="2F387B"/>
          <w:w w:val="115"/>
        </w:rPr>
        <w:t>seizure </w:t>
      </w:r>
      <w:r>
        <w:rPr>
          <w:color w:val="1C286E"/>
          <w:w w:val="115"/>
        </w:rPr>
        <w:t>threshold, their use dur­ ingalcohol withdrawal </w:t>
      </w:r>
      <w:r>
        <w:rPr>
          <w:color w:val="2F387B"/>
          <w:w w:val="115"/>
        </w:rPr>
        <w:t>should be </w:t>
      </w:r>
      <w:r>
        <w:rPr>
          <w:color w:val="1C286E"/>
          <w:w w:val="115"/>
        </w:rPr>
        <w:t>undertaken with</w:t>
      </w:r>
      <w:r>
        <w:rPr>
          <w:color w:val="1C286E"/>
          <w:spacing w:val="-2"/>
          <w:w w:val="115"/>
        </w:rPr>
        <w:t> </w:t>
      </w:r>
      <w:r>
        <w:rPr>
          <w:color w:val="2F387B"/>
          <w:w w:val="115"/>
        </w:rPr>
        <w:t>great care </w:t>
      </w:r>
      <w:r>
        <w:rPr>
          <w:color w:val="1C286E"/>
          <w:w w:val="115"/>
        </w:rPr>
        <w:t>and close </w:t>
      </w:r>
      <w:r>
        <w:rPr>
          <w:color w:val="2F387B"/>
          <w:w w:val="115"/>
        </w:rPr>
        <w:t>supervision of </w:t>
      </w:r>
      <w:r>
        <w:rPr>
          <w:color w:val="1C286E"/>
          <w:w w:val="115"/>
        </w:rPr>
        <w:t>the patient is required.</w:t>
      </w:r>
    </w:p>
    <w:p>
      <w:pPr>
        <w:pStyle w:val="Heading6"/>
        <w:spacing w:before="134"/>
        <w:ind w:left="182"/>
        <w:rPr>
          <w:i/>
        </w:rPr>
      </w:pPr>
      <w:r>
        <w:rPr>
          <w:i/>
          <w:color w:val="1C286E"/>
          <w:w w:val="105"/>
        </w:rPr>
        <w:t>Relapse</w:t>
      </w:r>
      <w:r>
        <w:rPr>
          <w:i/>
          <w:color w:val="1C286E"/>
          <w:spacing w:val="39"/>
          <w:w w:val="105"/>
        </w:rPr>
        <w:t> </w:t>
      </w:r>
      <w:r>
        <w:rPr>
          <w:i/>
          <w:color w:val="1C286E"/>
          <w:w w:val="105"/>
        </w:rPr>
        <w:t>prevention</w:t>
      </w:r>
      <w:r>
        <w:rPr>
          <w:i/>
          <w:color w:val="1C286E"/>
          <w:spacing w:val="17"/>
          <w:w w:val="105"/>
        </w:rPr>
        <w:t> </w:t>
      </w:r>
      <w:r>
        <w:rPr>
          <w:i/>
          <w:color w:val="1C286E"/>
          <w:spacing w:val="-2"/>
          <w:w w:val="105"/>
        </w:rPr>
        <w:t>agents</w:t>
      </w:r>
    </w:p>
    <w:p>
      <w:pPr>
        <w:pStyle w:val="BodyText"/>
        <w:spacing w:line="271" w:lineRule="auto" w:before="60"/>
        <w:ind w:left="164" w:right="1125" w:firstLine="8"/>
      </w:pPr>
      <w:r>
        <w:rPr>
          <w:color w:val="1C286E"/>
          <w:w w:val="115"/>
        </w:rPr>
        <w:t>Relapse </w:t>
      </w:r>
      <w:r>
        <w:rPr>
          <w:color w:val="2F387B"/>
          <w:w w:val="115"/>
        </w:rPr>
        <w:t>prevention </w:t>
      </w:r>
      <w:r>
        <w:rPr>
          <w:color w:val="1C286E"/>
          <w:w w:val="115"/>
        </w:rPr>
        <w:t>agents </w:t>
      </w:r>
      <w:r>
        <w:rPr>
          <w:color w:val="2F387B"/>
          <w:w w:val="115"/>
        </w:rPr>
        <w:t>such </w:t>
      </w:r>
      <w:r>
        <w:rPr>
          <w:color w:val="1C286E"/>
          <w:w w:val="115"/>
        </w:rPr>
        <w:t>as naltrexone and</w:t>
      </w:r>
      <w:r>
        <w:rPr>
          <w:color w:val="1C286E"/>
          <w:w w:val="115"/>
        </w:rPr>
        <w:t> acamprosate</w:t>
      </w:r>
      <w:r>
        <w:rPr>
          <w:color w:val="1C286E"/>
          <w:w w:val="115"/>
        </w:rPr>
        <w:t> are</w:t>
      </w:r>
      <w:r>
        <w:rPr>
          <w:color w:val="1C286E"/>
          <w:w w:val="115"/>
        </w:rPr>
        <w:t> under consideration</w:t>
      </w:r>
      <w:r>
        <w:rPr>
          <w:color w:val="1C286E"/>
          <w:w w:val="115"/>
        </w:rPr>
        <w:t> as additional therapies during late withdrawal treatment, although they are</w:t>
      </w:r>
      <w:r>
        <w:rPr>
          <w:color w:val="1C286E"/>
          <w:w w:val="115"/>
        </w:rPr>
        <w:t> not </w:t>
      </w:r>
      <w:r>
        <w:rPr>
          <w:color w:val="2F387B"/>
          <w:w w:val="115"/>
        </w:rPr>
        <w:t>effective </w:t>
      </w:r>
      <w:r>
        <w:rPr>
          <w:color w:val="1C286E"/>
          <w:w w:val="115"/>
        </w:rPr>
        <w:t>for alcohol detoxification.</w:t>
      </w:r>
      <w:r>
        <w:rPr>
          <w:color w:val="1C286E"/>
          <w:spacing w:val="-13"/>
          <w:w w:val="115"/>
        </w:rPr>
        <w:t> </w:t>
      </w:r>
      <w:r>
        <w:rPr>
          <w:color w:val="1C286E"/>
          <w:w w:val="115"/>
        </w:rPr>
        <w:t>Since</w:t>
      </w:r>
      <w:r>
        <w:rPr>
          <w:color w:val="1C286E"/>
          <w:spacing w:val="-2"/>
          <w:w w:val="115"/>
        </w:rPr>
        <w:t> </w:t>
      </w:r>
      <w:r>
        <w:rPr>
          <w:color w:val="1C286E"/>
          <w:w w:val="115"/>
        </w:rPr>
        <w:t>one-third to</w:t>
      </w:r>
      <w:r>
        <w:rPr>
          <w:color w:val="1C286E"/>
          <w:spacing w:val="-7"/>
          <w:w w:val="115"/>
        </w:rPr>
        <w:t> </w:t>
      </w:r>
      <w:r>
        <w:rPr>
          <w:color w:val="2F387B"/>
          <w:w w:val="115"/>
        </w:rPr>
        <w:t>one­ </w:t>
      </w:r>
      <w:r>
        <w:rPr>
          <w:color w:val="1C286E"/>
          <w:w w:val="115"/>
        </w:rPr>
        <w:t>half of outpatients detoxifying </w:t>
      </w:r>
      <w:r>
        <w:rPr>
          <w:color w:val="2F387B"/>
          <w:w w:val="115"/>
        </w:rPr>
        <w:t>with </w:t>
      </w:r>
      <w:r>
        <w:rPr>
          <w:color w:val="1C286E"/>
          <w:w w:val="115"/>
        </w:rPr>
        <w:t>benzodi­ azepines will </w:t>
      </w:r>
      <w:r>
        <w:rPr>
          <w:color w:val="2F387B"/>
          <w:w w:val="115"/>
        </w:rPr>
        <w:t>either </w:t>
      </w:r>
      <w:r>
        <w:rPr>
          <w:color w:val="1C286E"/>
          <w:w w:val="115"/>
        </w:rPr>
        <w:t>drink or leave treatment prematurely,</w:t>
      </w:r>
      <w:r>
        <w:rPr>
          <w:color w:val="1C286E"/>
          <w:spacing w:val="-3"/>
          <w:w w:val="115"/>
        </w:rPr>
        <w:t> </w:t>
      </w:r>
      <w:r>
        <w:rPr>
          <w:color w:val="1C286E"/>
          <w:w w:val="115"/>
        </w:rPr>
        <w:t>naltrexone</w:t>
      </w:r>
      <w:r>
        <w:rPr>
          <w:color w:val="1C286E"/>
          <w:spacing w:val="-8"/>
          <w:w w:val="115"/>
        </w:rPr>
        <w:t> </w:t>
      </w:r>
      <w:r>
        <w:rPr>
          <w:color w:val="1C286E"/>
          <w:w w:val="115"/>
        </w:rPr>
        <w:t>and</w:t>
      </w:r>
      <w:r>
        <w:rPr>
          <w:color w:val="1C286E"/>
          <w:spacing w:val="-4"/>
          <w:w w:val="115"/>
        </w:rPr>
        <w:t> </w:t>
      </w:r>
      <w:r>
        <w:rPr>
          <w:color w:val="1C286E"/>
          <w:w w:val="115"/>
        </w:rPr>
        <w:t>acamprosate</w:t>
      </w:r>
      <w:r>
        <w:rPr>
          <w:color w:val="1C286E"/>
          <w:spacing w:val="-7"/>
          <w:w w:val="115"/>
        </w:rPr>
        <w:t> </w:t>
      </w:r>
      <w:r>
        <w:rPr>
          <w:color w:val="1C286E"/>
          <w:w w:val="115"/>
        </w:rPr>
        <w:t>may be</w:t>
      </w:r>
      <w:r>
        <w:rPr>
          <w:color w:val="1C286E"/>
          <w:spacing w:val="-5"/>
          <w:w w:val="115"/>
        </w:rPr>
        <w:t> </w:t>
      </w:r>
      <w:r>
        <w:rPr>
          <w:color w:val="1C286E"/>
          <w:w w:val="115"/>
        </w:rPr>
        <w:t>valuable</w:t>
      </w:r>
      <w:r>
        <w:rPr>
          <w:color w:val="1C286E"/>
          <w:spacing w:val="-6"/>
          <w:w w:val="115"/>
        </w:rPr>
        <w:t> </w:t>
      </w:r>
      <w:r>
        <w:rPr>
          <w:color w:val="1C286E"/>
          <w:w w:val="115"/>
        </w:rPr>
        <w:t>in assisting</w:t>
      </w:r>
      <w:r>
        <w:rPr>
          <w:color w:val="1C286E"/>
          <w:spacing w:val="-10"/>
          <w:w w:val="115"/>
        </w:rPr>
        <w:t> </w:t>
      </w:r>
      <w:r>
        <w:rPr>
          <w:color w:val="1C286E"/>
          <w:w w:val="115"/>
        </w:rPr>
        <w:t>in reducing</w:t>
      </w:r>
      <w:r>
        <w:rPr>
          <w:color w:val="1C286E"/>
          <w:spacing w:val="-5"/>
          <w:w w:val="115"/>
        </w:rPr>
        <w:t> </w:t>
      </w:r>
      <w:r>
        <w:rPr>
          <w:color w:val="1C286E"/>
          <w:w w:val="115"/>
        </w:rPr>
        <w:t>the proba­ bility of the</w:t>
      </w:r>
      <w:r>
        <w:rPr>
          <w:color w:val="1C286E"/>
          <w:spacing w:val="40"/>
          <w:w w:val="115"/>
        </w:rPr>
        <w:t> </w:t>
      </w:r>
      <w:r>
        <w:rPr>
          <w:color w:val="2F387B"/>
          <w:w w:val="115"/>
        </w:rPr>
        <w:t>individual </w:t>
      </w:r>
      <w:r>
        <w:rPr>
          <w:color w:val="1C286E"/>
          <w:w w:val="115"/>
        </w:rPr>
        <w:t>drinking during</w:t>
      </w:r>
      <w:r>
        <w:rPr>
          <w:color w:val="1C286E"/>
          <w:spacing w:val="-1"/>
          <w:w w:val="115"/>
        </w:rPr>
        <w:t> </w:t>
      </w:r>
      <w:r>
        <w:rPr>
          <w:color w:val="1C286E"/>
          <w:w w:val="115"/>
        </w:rPr>
        <w:t>late detoxification. High-dose naltrexone therapy has</w:t>
      </w:r>
      <w:r>
        <w:rPr>
          <w:color w:val="1C286E"/>
          <w:spacing w:val="-12"/>
          <w:w w:val="115"/>
        </w:rPr>
        <w:t> </w:t>
      </w:r>
      <w:r>
        <w:rPr>
          <w:color w:val="1C286E"/>
          <w:w w:val="115"/>
        </w:rPr>
        <w:t>been associated with </w:t>
      </w:r>
      <w:r>
        <w:rPr>
          <w:color w:val="2F387B"/>
          <w:w w:val="115"/>
        </w:rPr>
        <w:t>some</w:t>
      </w:r>
      <w:r>
        <w:rPr>
          <w:color w:val="2F387B"/>
          <w:spacing w:val="-11"/>
          <w:w w:val="115"/>
        </w:rPr>
        <w:t> </w:t>
      </w:r>
      <w:r>
        <w:rPr>
          <w:color w:val="1C286E"/>
          <w:w w:val="115"/>
        </w:rPr>
        <w:t>liver toxicity,</w:t>
      </w:r>
      <w:r>
        <w:rPr>
          <w:color w:val="1C286E"/>
          <w:w w:val="115"/>
        </w:rPr>
        <w:t> but</w:t>
      </w:r>
      <w:r>
        <w:rPr>
          <w:color w:val="1C286E"/>
          <w:spacing w:val="40"/>
          <w:w w:val="115"/>
        </w:rPr>
        <w:t> </w:t>
      </w:r>
      <w:r>
        <w:rPr>
          <w:color w:val="1C286E"/>
          <w:w w:val="115"/>
        </w:rPr>
        <w:t>this has not </w:t>
      </w:r>
      <w:r>
        <w:rPr>
          <w:color w:val="2F387B"/>
          <w:w w:val="115"/>
        </w:rPr>
        <w:t>been </w:t>
      </w:r>
      <w:r>
        <w:rPr>
          <w:color w:val="1C286E"/>
          <w:w w:val="115"/>
        </w:rPr>
        <w:t>reported in individuals taking therapeutic doses to </w:t>
      </w:r>
      <w:r>
        <w:rPr>
          <w:color w:val="2F387B"/>
          <w:w w:val="115"/>
        </w:rPr>
        <w:t>enhance </w:t>
      </w:r>
      <w:r>
        <w:rPr>
          <w:color w:val="1C286E"/>
          <w:w w:val="115"/>
        </w:rPr>
        <w:t>relapse</w:t>
      </w:r>
    </w:p>
    <w:p>
      <w:pPr>
        <w:pStyle w:val="BodyText"/>
        <w:spacing w:before="2"/>
        <w:rPr>
          <w:sz w:val="18"/>
        </w:rPr>
      </w:pPr>
    </w:p>
    <w:p>
      <w:pPr>
        <w:spacing w:before="1"/>
        <w:ind w:left="0" w:right="467" w:firstLine="0"/>
        <w:jc w:val="right"/>
        <w:rPr>
          <w:rFonts w:ascii="Arial"/>
          <w:b/>
          <w:sz w:val="15"/>
        </w:rPr>
      </w:pPr>
      <w:r>
        <w:rPr>
          <w:rFonts w:ascii="Arial"/>
          <w:b/>
          <w:color w:val="1C286E"/>
          <w:w w:val="115"/>
          <w:sz w:val="15"/>
        </w:rPr>
        <w:t>Chapter</w:t>
      </w:r>
      <w:r>
        <w:rPr>
          <w:rFonts w:ascii="Arial"/>
          <w:b/>
          <w:color w:val="1C286E"/>
          <w:spacing w:val="3"/>
          <w:w w:val="115"/>
          <w:sz w:val="15"/>
        </w:rPr>
        <w:t> </w:t>
      </w:r>
      <w:r>
        <w:rPr>
          <w:rFonts w:ascii="Arial"/>
          <w:b/>
          <w:color w:val="1C286E"/>
          <w:spacing w:val="-10"/>
          <w:w w:val="115"/>
          <w:sz w:val="15"/>
        </w:rPr>
        <w:t>4</w:t>
      </w:r>
    </w:p>
    <w:p>
      <w:pPr>
        <w:spacing w:after="0"/>
        <w:jc w:val="right"/>
        <w:rPr>
          <w:rFonts w:ascii="Arial"/>
          <w:sz w:val="15"/>
        </w:rPr>
        <w:sectPr>
          <w:footerReference w:type="default" r:id="rId27"/>
          <w:pgSz w:w="12240" w:h="15840"/>
          <w:pgMar w:footer="0" w:header="0" w:top="1300" w:bottom="280" w:left="600" w:right="880"/>
          <w:cols w:num="2" w:equalWidth="0">
            <w:col w:w="5054" w:space="93"/>
            <w:col w:w="5613"/>
          </w:cols>
        </w:sectPr>
      </w:pPr>
    </w:p>
    <w:p>
      <w:pPr>
        <w:pStyle w:val="BodyText"/>
        <w:spacing w:line="271" w:lineRule="auto" w:before="74"/>
        <w:ind w:left="1143" w:right="22" w:firstLine="11"/>
      </w:pPr>
      <w:r>
        <w:rPr>
          <w:color w:val="1C2870"/>
          <w:w w:val="110"/>
        </w:rPr>
        <w:t>prevention. Acamprosate</w:t>
      </w:r>
      <w:r>
        <w:rPr>
          <w:color w:val="1C2870"/>
          <w:w w:val="110"/>
        </w:rPr>
        <w:t> may produce diar­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rhea and this may be already present in </w:t>
      </w:r>
      <w:r>
        <w:rPr>
          <w:color w:val="2F3A7B"/>
          <w:w w:val="110"/>
        </w:rPr>
        <w:t>some individuals </w:t>
      </w:r>
      <w:r>
        <w:rPr>
          <w:color w:val="1C2870"/>
          <w:w w:val="110"/>
        </w:rPr>
        <w:t>in alcohol withdrawal. Thus </w:t>
      </w:r>
      <w:r>
        <w:rPr>
          <w:color w:val="2F3A7B"/>
          <w:w w:val="110"/>
        </w:rPr>
        <w:t>far</w:t>
      </w:r>
      <w:r>
        <w:rPr>
          <w:color w:val="2F3A7B"/>
          <w:w w:val="110"/>
        </w:rPr>
        <w:t> no </w:t>
      </w:r>
      <w:r>
        <w:rPr>
          <w:color w:val="1C2870"/>
          <w:w w:val="110"/>
        </w:rPr>
        <w:t>well-controlled </w:t>
      </w:r>
      <w:r>
        <w:rPr>
          <w:color w:val="2F3A7B"/>
          <w:w w:val="110"/>
        </w:rPr>
        <w:t>studies </w:t>
      </w:r>
      <w:r>
        <w:rPr>
          <w:color w:val="1C2870"/>
          <w:w w:val="110"/>
        </w:rPr>
        <w:t>have been </w:t>
      </w:r>
      <w:r>
        <w:rPr>
          <w:color w:val="2F3A7B"/>
          <w:w w:val="110"/>
        </w:rPr>
        <w:t>conducted</w:t>
      </w:r>
      <w:r>
        <w:rPr>
          <w:color w:val="2F3A7B"/>
          <w:w w:val="110"/>
        </w:rPr>
        <w:t> </w:t>
      </w:r>
      <w:r>
        <w:rPr>
          <w:color w:val="1C2870"/>
          <w:w w:val="110"/>
        </w:rPr>
        <w:t>to </w:t>
      </w:r>
      <w:r>
        <w:rPr>
          <w:color w:val="2F3A7B"/>
          <w:w w:val="110"/>
        </w:rPr>
        <w:t>provide </w:t>
      </w:r>
      <w:r>
        <w:rPr>
          <w:color w:val="1C2870"/>
          <w:w w:val="110"/>
        </w:rPr>
        <w:t>guidelines as to</w:t>
      </w:r>
      <w:r>
        <w:rPr>
          <w:color w:val="1C2870"/>
          <w:spacing w:val="-2"/>
          <w:w w:val="110"/>
        </w:rPr>
        <w:t> </w:t>
      </w:r>
      <w:r>
        <w:rPr>
          <w:color w:val="1C2870"/>
          <w:w w:val="110"/>
        </w:rPr>
        <w:t>when these</w:t>
      </w:r>
      <w:r>
        <w:rPr>
          <w:color w:val="1C2870"/>
          <w:spacing w:val="-2"/>
          <w:w w:val="110"/>
        </w:rPr>
        <w:t> </w:t>
      </w:r>
      <w:r>
        <w:rPr>
          <w:color w:val="1C2870"/>
          <w:w w:val="110"/>
        </w:rPr>
        <w:t>medications </w:t>
      </w:r>
      <w:r>
        <w:rPr>
          <w:color w:val="2F3A7B"/>
          <w:w w:val="110"/>
        </w:rPr>
        <w:t>should </w:t>
      </w:r>
      <w:r>
        <w:rPr>
          <w:color w:val="1C2870"/>
          <w:w w:val="110"/>
        </w:rPr>
        <w:t>be introduced during detoxification or whether</w:t>
      </w:r>
      <w:r>
        <w:rPr>
          <w:color w:val="1C2870"/>
          <w:spacing w:val="31"/>
          <w:w w:val="110"/>
        </w:rPr>
        <w:t> </w:t>
      </w:r>
      <w:r>
        <w:rPr>
          <w:color w:val="1C2870"/>
          <w:w w:val="110"/>
        </w:rPr>
        <w:t>it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would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be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better</w:t>
      </w:r>
      <w:r>
        <w:rPr>
          <w:color w:val="1C2870"/>
          <w:spacing w:val="39"/>
          <w:w w:val="110"/>
        </w:rPr>
        <w:t> </w:t>
      </w:r>
      <w:r>
        <w:rPr>
          <w:color w:val="1C2870"/>
          <w:w w:val="110"/>
        </w:rPr>
        <w:t>to wait</w:t>
      </w:r>
      <w:r>
        <w:rPr>
          <w:color w:val="1C2870"/>
          <w:spacing w:val="39"/>
          <w:w w:val="110"/>
        </w:rPr>
        <w:t> </w:t>
      </w:r>
      <w:r>
        <w:rPr>
          <w:color w:val="1C2870"/>
          <w:w w:val="110"/>
        </w:rPr>
        <w:t>until the </w:t>
      </w:r>
      <w:r>
        <w:rPr>
          <w:color w:val="2F3A7B"/>
          <w:w w:val="110"/>
        </w:rPr>
        <w:t>early </w:t>
      </w:r>
      <w:r>
        <w:rPr>
          <w:color w:val="1C2870"/>
          <w:w w:val="110"/>
        </w:rPr>
        <w:t>phase of rehabilitation. For an </w:t>
      </w:r>
      <w:r>
        <w:rPr>
          <w:color w:val="2F3A7B"/>
          <w:w w:val="110"/>
        </w:rPr>
        <w:t>extended </w:t>
      </w:r>
      <w:r>
        <w:rPr>
          <w:color w:val="1C2870"/>
          <w:w w:val="110"/>
        </w:rPr>
        <w:t>review, </w:t>
      </w:r>
      <w:r>
        <w:rPr>
          <w:color w:val="2F3A7B"/>
          <w:w w:val="110"/>
        </w:rPr>
        <w:t>see Kranzler </w:t>
      </w:r>
      <w:r>
        <w:rPr>
          <w:color w:val="1C2870"/>
          <w:w w:val="110"/>
        </w:rPr>
        <w:t>and Jaffe (2003).</w:t>
      </w:r>
    </w:p>
    <w:p>
      <w:pPr>
        <w:spacing w:before="129"/>
        <w:ind w:left="1151" w:right="0" w:firstLine="0"/>
        <w:jc w:val="left"/>
        <w:rPr>
          <w:i/>
          <w:sz w:val="29"/>
        </w:rPr>
      </w:pPr>
      <w:r>
        <w:rPr>
          <w:i/>
          <w:color w:val="1C2870"/>
          <w:w w:val="105"/>
          <w:sz w:val="29"/>
        </w:rPr>
        <w:t>Other</w:t>
      </w:r>
      <w:r>
        <w:rPr>
          <w:i/>
          <w:color w:val="1C2870"/>
          <w:spacing w:val="-1"/>
          <w:w w:val="105"/>
          <w:sz w:val="29"/>
        </w:rPr>
        <w:t> </w:t>
      </w:r>
      <w:r>
        <w:rPr>
          <w:i/>
          <w:color w:val="1C2870"/>
          <w:spacing w:val="-2"/>
          <w:w w:val="105"/>
          <w:sz w:val="29"/>
        </w:rPr>
        <w:t>medications</w:t>
      </w:r>
    </w:p>
    <w:p>
      <w:pPr>
        <w:pStyle w:val="BodyText"/>
        <w:spacing w:line="271" w:lineRule="auto" w:before="44"/>
        <w:ind w:left="1142" w:right="32" w:firstLine="6"/>
      </w:pPr>
      <w:r>
        <w:rPr>
          <w:color w:val="1C2870"/>
          <w:w w:val="110"/>
        </w:rPr>
        <w:t>Abecarnil (Anton et </w:t>
      </w:r>
      <w:r>
        <w:rPr>
          <w:color w:val="2F3A7B"/>
          <w:w w:val="110"/>
        </w:rPr>
        <w:t>al. </w:t>
      </w:r>
      <w:r>
        <w:rPr>
          <w:color w:val="1C2870"/>
          <w:w w:val="110"/>
          <w:sz w:val="21"/>
        </w:rPr>
        <w:t>1997), </w:t>
      </w:r>
      <w:r>
        <w:rPr>
          <w:color w:val="1C2870"/>
          <w:w w:val="110"/>
        </w:rPr>
        <w:t>and</w:t>
      </w:r>
      <w:r>
        <w:rPr>
          <w:color w:val="1C2870"/>
          <w:spacing w:val="33"/>
          <w:w w:val="110"/>
        </w:rPr>
        <w:t> </w:t>
      </w:r>
      <w:r>
        <w:rPr>
          <w:color w:val="1C2870"/>
          <w:w w:val="110"/>
        </w:rPr>
        <w:t>more recent­ ly baclofen (Addolorato </w:t>
      </w:r>
      <w:r>
        <w:rPr>
          <w:color w:val="2F3A7B"/>
          <w:w w:val="110"/>
        </w:rPr>
        <w:t>et </w:t>
      </w:r>
      <w:r>
        <w:rPr>
          <w:color w:val="1C2870"/>
          <w:w w:val="110"/>
        </w:rPr>
        <w:t>al. 2002), have both </w:t>
      </w:r>
      <w:r>
        <w:rPr>
          <w:color w:val="2F3A7B"/>
          <w:w w:val="110"/>
        </w:rPr>
        <w:t>shown promise </w:t>
      </w:r>
      <w:r>
        <w:rPr>
          <w:color w:val="1C2870"/>
          <w:w w:val="110"/>
        </w:rPr>
        <w:t>in the treatment </w:t>
      </w:r>
      <w:r>
        <w:rPr>
          <w:color w:val="2F3A7B"/>
          <w:w w:val="110"/>
        </w:rPr>
        <w:t>of </w:t>
      </w:r>
      <w:r>
        <w:rPr>
          <w:color w:val="1C2870"/>
          <w:w w:val="110"/>
        </w:rPr>
        <w:t>alcohol with­ drawal. </w:t>
      </w:r>
      <w:r>
        <w:rPr>
          <w:color w:val="2F3A7B"/>
          <w:w w:val="110"/>
        </w:rPr>
        <w:t>However, insufficient </w:t>
      </w:r>
      <w:r>
        <w:rPr>
          <w:color w:val="1C2870"/>
          <w:w w:val="110"/>
        </w:rPr>
        <w:t>information has been </w:t>
      </w:r>
      <w:r>
        <w:rPr>
          <w:color w:val="2F3A7B"/>
          <w:w w:val="110"/>
        </w:rPr>
        <w:t>accumulated</w:t>
      </w:r>
      <w:r>
        <w:rPr>
          <w:color w:val="2F3A7B"/>
          <w:spacing w:val="40"/>
          <w:w w:val="110"/>
        </w:rPr>
        <w:t> </w:t>
      </w:r>
      <w:r>
        <w:rPr>
          <w:color w:val="1C2870"/>
          <w:w w:val="110"/>
        </w:rPr>
        <w:t>on these </w:t>
      </w:r>
      <w:r>
        <w:rPr>
          <w:color w:val="2F3A7B"/>
          <w:w w:val="110"/>
        </w:rPr>
        <w:t>drugs, </w:t>
      </w:r>
      <w:r>
        <w:rPr>
          <w:color w:val="1C2870"/>
          <w:w w:val="110"/>
        </w:rPr>
        <w:t>and there­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fore they are</w:t>
      </w:r>
      <w:r>
        <w:rPr>
          <w:color w:val="1C2870"/>
          <w:spacing w:val="34"/>
          <w:w w:val="110"/>
        </w:rPr>
        <w:t> </w:t>
      </w:r>
      <w:r>
        <w:rPr>
          <w:color w:val="1C2870"/>
          <w:w w:val="110"/>
        </w:rPr>
        <w:t>not recommended for</w:t>
      </w:r>
      <w:r>
        <w:rPr>
          <w:color w:val="1C2870"/>
          <w:spacing w:val="33"/>
          <w:w w:val="110"/>
        </w:rPr>
        <w:t> </w:t>
      </w:r>
      <w:r>
        <w:rPr>
          <w:color w:val="1C2870"/>
          <w:w w:val="110"/>
        </w:rPr>
        <w:t>use in clini­ cal patient </w:t>
      </w:r>
      <w:r>
        <w:rPr>
          <w:color w:val="2F3A7B"/>
          <w:w w:val="110"/>
        </w:rPr>
        <w:t>settings. </w:t>
      </w:r>
      <w:r>
        <w:rPr>
          <w:color w:val="1C2870"/>
          <w:w w:val="110"/>
        </w:rPr>
        <w:t>Their use in alcohol with­ drawal should be </w:t>
      </w:r>
      <w:r>
        <w:rPr>
          <w:color w:val="2F3A7B"/>
          <w:w w:val="110"/>
        </w:rPr>
        <w:t>considered</w:t>
      </w:r>
      <w:r>
        <w:rPr>
          <w:color w:val="2F3A7B"/>
          <w:w w:val="110"/>
        </w:rPr>
        <w:t> experiniental</w:t>
      </w:r>
      <w:r>
        <w:rPr>
          <w:color w:val="2F3A7B"/>
          <w:w w:val="110"/>
        </w:rPr>
        <w:t> </w:t>
      </w:r>
      <w:r>
        <w:rPr>
          <w:color w:val="1C2870"/>
          <w:w w:val="110"/>
        </w:rPr>
        <w:t>and </w:t>
      </w:r>
      <w:r>
        <w:rPr>
          <w:color w:val="2F3A7B"/>
          <w:w w:val="110"/>
        </w:rPr>
        <w:t>premature </w:t>
      </w:r>
      <w:r>
        <w:rPr>
          <w:color w:val="1C2870"/>
          <w:w w:val="110"/>
        </w:rPr>
        <w:t>for the </w:t>
      </w:r>
      <w:r>
        <w:rPr>
          <w:color w:val="2F3A7B"/>
          <w:w w:val="110"/>
        </w:rPr>
        <w:t>present.</w:t>
      </w:r>
    </w:p>
    <w:p>
      <w:pPr>
        <w:pStyle w:val="BodyText"/>
        <w:spacing w:before="1"/>
        <w:rPr>
          <w:sz w:val="32"/>
        </w:rPr>
      </w:pPr>
    </w:p>
    <w:p>
      <w:pPr>
        <w:pStyle w:val="Heading4"/>
        <w:spacing w:line="249" w:lineRule="auto"/>
        <w:ind w:right="22" w:hanging="11"/>
      </w:pPr>
      <w:r>
        <w:rPr>
          <w:color w:val="1C2870"/>
          <w:w w:val="110"/>
        </w:rPr>
        <w:t>Management</w:t>
      </w:r>
      <w:r>
        <w:rPr>
          <w:color w:val="1C2870"/>
          <w:spacing w:val="-9"/>
          <w:w w:val="110"/>
        </w:rPr>
        <w:t> </w:t>
      </w:r>
      <w:r>
        <w:rPr>
          <w:color w:val="1C2870"/>
          <w:w w:val="110"/>
        </w:rPr>
        <w:t>of</w:t>
      </w:r>
      <w:r>
        <w:rPr>
          <w:color w:val="1C2870"/>
          <w:spacing w:val="-6"/>
          <w:w w:val="110"/>
        </w:rPr>
        <w:t> </w:t>
      </w:r>
      <w:r>
        <w:rPr>
          <w:color w:val="1C2870"/>
          <w:w w:val="110"/>
        </w:rPr>
        <w:t>Delirium</w:t>
      </w:r>
      <w:r>
        <w:rPr>
          <w:color w:val="1C2870"/>
          <w:spacing w:val="-21"/>
          <w:w w:val="110"/>
        </w:rPr>
        <w:t> </w:t>
      </w:r>
      <w:r>
        <w:rPr>
          <w:color w:val="1C2870"/>
          <w:w w:val="110"/>
        </w:rPr>
        <w:t>and </w:t>
      </w:r>
      <w:r>
        <w:rPr>
          <w:color w:val="1C2870"/>
          <w:spacing w:val="-2"/>
          <w:w w:val="110"/>
        </w:rPr>
        <w:t>Seizures</w:t>
      </w:r>
    </w:p>
    <w:p>
      <w:pPr>
        <w:pStyle w:val="BodyText"/>
        <w:spacing w:line="268" w:lineRule="auto" w:before="93"/>
        <w:ind w:left="1143" w:right="82" w:firstLine="7"/>
      </w:pPr>
      <w:r>
        <w:rPr>
          <w:color w:val="1C2870"/>
          <w:w w:val="110"/>
        </w:rPr>
        <w:t>Delirium and</w:t>
      </w:r>
      <w:r>
        <w:rPr>
          <w:color w:val="1C2870"/>
          <w:w w:val="110"/>
        </w:rPr>
        <w:t> </w:t>
      </w:r>
      <w:r>
        <w:rPr>
          <w:color w:val="2F3A7B"/>
          <w:w w:val="110"/>
        </w:rPr>
        <w:t>seizures </w:t>
      </w:r>
      <w:r>
        <w:rPr>
          <w:color w:val="1C2870"/>
          <w:w w:val="110"/>
        </w:rPr>
        <w:t>are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the two most patho­ logic responses seen</w:t>
      </w:r>
      <w:r>
        <w:rPr>
          <w:color w:val="1C2870"/>
          <w:spacing w:val="-6"/>
          <w:w w:val="110"/>
        </w:rPr>
        <w:t> </w:t>
      </w:r>
      <w:r>
        <w:rPr>
          <w:color w:val="1C2870"/>
          <w:w w:val="110"/>
        </w:rPr>
        <w:t>in alcohol withdrawal. The major </w:t>
      </w:r>
      <w:r>
        <w:rPr>
          <w:color w:val="2F3A7B"/>
          <w:w w:val="110"/>
        </w:rPr>
        <w:t>goal </w:t>
      </w:r>
      <w:r>
        <w:rPr>
          <w:color w:val="1C2870"/>
          <w:w w:val="110"/>
        </w:rPr>
        <w:t>of medical management is to avoid </w:t>
      </w:r>
      <w:r>
        <w:rPr>
          <w:color w:val="2F3A7B"/>
          <w:w w:val="110"/>
        </w:rPr>
        <w:t>seizures </w:t>
      </w:r>
      <w:r>
        <w:rPr>
          <w:color w:val="1C2870"/>
          <w:w w:val="110"/>
        </w:rPr>
        <w:t>and</w:t>
      </w:r>
      <w:r>
        <w:rPr>
          <w:color w:val="1C2870"/>
          <w:spacing w:val="40"/>
          <w:w w:val="110"/>
        </w:rPr>
        <w:t> </w:t>
      </w:r>
      <w:r>
        <w:rPr>
          <w:color w:val="2F3A7B"/>
          <w:w w:val="110"/>
        </w:rPr>
        <w:t>a special state </w:t>
      </w:r>
      <w:r>
        <w:rPr>
          <w:color w:val="1C2870"/>
          <w:w w:val="110"/>
        </w:rPr>
        <w:t>of delirium </w:t>
      </w:r>
      <w:r>
        <w:rPr>
          <w:color w:val="2F3A7B"/>
          <w:w w:val="110"/>
        </w:rPr>
        <w:t>called </w:t>
      </w:r>
      <w:r>
        <w:rPr>
          <w:color w:val="1C2870"/>
          <w:w w:val="110"/>
        </w:rPr>
        <w:t>delirium tremens (DTs) with aggressive use of the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primary detoxification drug (e.g., higher doses of a benzodiazepine). Prevention is </w:t>
      </w:r>
      <w:r>
        <w:rPr>
          <w:color w:val="2F3A7B"/>
          <w:w w:val="110"/>
        </w:rPr>
        <w:t>essential </w:t>
      </w:r>
      <w:r>
        <w:rPr>
          <w:color w:val="1C2870"/>
          <w:w w:val="110"/>
        </w:rPr>
        <w:t>where DTs are</w:t>
      </w:r>
      <w:r>
        <w:rPr>
          <w:color w:val="1C2870"/>
          <w:spacing w:val="40"/>
          <w:w w:val="110"/>
        </w:rPr>
        <w:t> </w:t>
      </w:r>
      <w:r>
        <w:rPr>
          <w:color w:val="2F3A7B"/>
          <w:w w:val="110"/>
        </w:rPr>
        <w:t>concerned. </w:t>
      </w:r>
      <w:r>
        <w:rPr>
          <w:color w:val="1C2870"/>
          <w:w w:val="110"/>
        </w:rPr>
        <w:t>DTs do</w:t>
      </w:r>
      <w:r>
        <w:rPr>
          <w:color w:val="1C2870"/>
          <w:w w:val="110"/>
        </w:rPr>
        <w:t> not develop suddenly but instead progress from </w:t>
      </w:r>
      <w:r>
        <w:rPr>
          <w:color w:val="2F3A7B"/>
          <w:w w:val="110"/>
        </w:rPr>
        <w:t>earlier withdrawal symptoms. </w:t>
      </w:r>
      <w:r>
        <w:rPr>
          <w:color w:val="1C2870"/>
          <w:w w:val="110"/>
        </w:rPr>
        <w:t>Properly admin­ istered </w:t>
      </w:r>
      <w:r>
        <w:rPr>
          <w:color w:val="2F3A7B"/>
          <w:w w:val="110"/>
        </w:rPr>
        <w:t>symptom-triggered </w:t>
      </w:r>
      <w:r>
        <w:rPr>
          <w:color w:val="1C2870"/>
          <w:w w:val="110"/>
        </w:rPr>
        <w:t>medication approaches </w:t>
      </w:r>
      <w:r>
        <w:rPr>
          <w:rFonts w:ascii="Arial" w:hAnsi="Arial"/>
          <w:color w:val="1C2870"/>
          <w:w w:val="110"/>
          <w:sz w:val="21"/>
        </w:rPr>
        <w:t>will </w:t>
      </w:r>
      <w:r>
        <w:rPr>
          <w:color w:val="1C2870"/>
          <w:w w:val="110"/>
        </w:rPr>
        <w:t>prevent DTs and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limit over­ medication</w:t>
      </w:r>
      <w:r>
        <w:rPr>
          <w:color w:val="1C2870"/>
          <w:w w:val="110"/>
        </w:rPr>
        <w:t> that can</w:t>
      </w:r>
      <w:r>
        <w:rPr>
          <w:color w:val="1C2870"/>
          <w:spacing w:val="-2"/>
          <w:w w:val="110"/>
        </w:rPr>
        <w:t> </w:t>
      </w:r>
      <w:r>
        <w:rPr>
          <w:color w:val="1C2870"/>
          <w:w w:val="110"/>
        </w:rPr>
        <w:t>occur when high-dose ben­ zodiazepines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are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administered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without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regard to </w:t>
      </w:r>
      <w:r>
        <w:rPr>
          <w:color w:val="2F3A7B"/>
          <w:w w:val="110"/>
        </w:rPr>
        <w:t>clinical response. </w:t>
      </w:r>
      <w:r>
        <w:rPr>
          <w:color w:val="1C2870"/>
          <w:w w:val="110"/>
          <w:sz w:val="22"/>
        </w:rPr>
        <w:t>It </w:t>
      </w:r>
      <w:r>
        <w:rPr>
          <w:color w:val="2F3A7B"/>
          <w:w w:val="110"/>
        </w:rPr>
        <w:t>can </w:t>
      </w:r>
      <w:r>
        <w:rPr>
          <w:color w:val="1C2870"/>
          <w:w w:val="110"/>
        </w:rPr>
        <w:t>be </w:t>
      </w:r>
      <w:r>
        <w:rPr>
          <w:color w:val="2F3A7B"/>
          <w:w w:val="110"/>
        </w:rPr>
        <w:t>challenging clini­ cally </w:t>
      </w:r>
      <w:r>
        <w:rPr>
          <w:color w:val="1C2870"/>
          <w:w w:val="110"/>
        </w:rPr>
        <w:t>to differentiate in1pending DTs </w:t>
      </w:r>
      <w:r>
        <w:rPr>
          <w:color w:val="2F3A7B"/>
          <w:w w:val="110"/>
        </w:rPr>
        <w:t>versus benzodiazepine </w:t>
      </w:r>
      <w:r>
        <w:rPr>
          <w:color w:val="1C2870"/>
          <w:w w:val="110"/>
        </w:rPr>
        <w:t>toxicity on day</w:t>
      </w:r>
      <w:r>
        <w:rPr>
          <w:color w:val="1C2870"/>
          <w:w w:val="110"/>
        </w:rPr>
        <w:t> </w:t>
      </w:r>
      <w:r>
        <w:rPr>
          <w:color w:val="2F3A7B"/>
          <w:w w:val="110"/>
        </w:rPr>
        <w:t>3 </w:t>
      </w:r>
      <w:r>
        <w:rPr>
          <w:color w:val="1C2870"/>
          <w:w w:val="110"/>
        </w:rPr>
        <w:t>of detoxifica­ tion. When in doubt, in most </w:t>
      </w:r>
      <w:r>
        <w:rPr>
          <w:color w:val="2F3A7B"/>
          <w:w w:val="110"/>
        </w:rPr>
        <w:t>cases </w:t>
      </w:r>
      <w:r>
        <w:rPr>
          <w:color w:val="1C2870"/>
          <w:w w:val="110"/>
        </w:rPr>
        <w:t>it is </w:t>
      </w:r>
      <w:r>
        <w:rPr>
          <w:color w:val="2F3A7B"/>
          <w:w w:val="110"/>
        </w:rPr>
        <w:t>safer </w:t>
      </w:r>
      <w:r>
        <w:rPr>
          <w:color w:val="1C2870"/>
          <w:w w:val="110"/>
        </w:rPr>
        <w:t>to overmedicate</w:t>
      </w:r>
      <w:r>
        <w:rPr>
          <w:color w:val="1C2870"/>
          <w:w w:val="110"/>
        </w:rPr>
        <w:t> than to undertreat and allow DTs to develop. Flumazenil (Romazicon)</w:t>
      </w:r>
      <w:r>
        <w:rPr>
          <w:color w:val="1C2870"/>
          <w:w w:val="110"/>
        </w:rPr>
        <w:t> can</w:t>
      </w:r>
      <w:r>
        <w:rPr>
          <w:color w:val="1C2870"/>
          <w:w w:val="110"/>
        </w:rPr>
        <w:t> be</w:t>
      </w:r>
      <w:r>
        <w:rPr>
          <w:color w:val="1C2870"/>
          <w:spacing w:val="80"/>
          <w:w w:val="110"/>
        </w:rPr>
        <w:t> </w:t>
      </w:r>
      <w:r>
        <w:rPr>
          <w:color w:val="1C2870"/>
          <w:w w:val="110"/>
        </w:rPr>
        <w:t>used to </w:t>
      </w:r>
      <w:r>
        <w:rPr>
          <w:color w:val="2F3A7B"/>
          <w:w w:val="110"/>
        </w:rPr>
        <w:t>reverse </w:t>
      </w:r>
      <w:r>
        <w:rPr>
          <w:color w:val="1C2870"/>
          <w:w w:val="110"/>
        </w:rPr>
        <w:t>benzodiazepine overdose.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spacing w:line="273" w:lineRule="auto"/>
        <w:ind w:left="1148" w:right="52" w:firstLine="2"/>
      </w:pPr>
      <w:r>
        <w:rPr>
          <w:color w:val="1C2870"/>
          <w:w w:val="110"/>
        </w:rPr>
        <w:t>Death and</w:t>
      </w:r>
      <w:r>
        <w:rPr>
          <w:color w:val="1C2870"/>
          <w:w w:val="110"/>
        </w:rPr>
        <w:t> disability may result from DTs or </w:t>
      </w:r>
      <w:r>
        <w:rPr>
          <w:color w:val="2F3A7B"/>
          <w:w w:val="110"/>
        </w:rPr>
        <w:t>seizures </w:t>
      </w:r>
      <w:r>
        <w:rPr>
          <w:color w:val="1C2870"/>
          <w:w w:val="110"/>
        </w:rPr>
        <w:t>without medical </w:t>
      </w:r>
      <w:r>
        <w:rPr>
          <w:color w:val="2F3A7B"/>
          <w:w w:val="110"/>
        </w:rPr>
        <w:t>care. </w:t>
      </w:r>
      <w:r>
        <w:rPr>
          <w:color w:val="1C2870"/>
          <w:w w:val="110"/>
        </w:rPr>
        <w:t>Several factors are related to </w:t>
      </w:r>
      <w:r>
        <w:rPr>
          <w:color w:val="2F3A7B"/>
          <w:w w:val="110"/>
        </w:rPr>
        <w:t>severity </w:t>
      </w:r>
      <w:r>
        <w:rPr>
          <w:color w:val="1C2870"/>
          <w:w w:val="110"/>
        </w:rPr>
        <w:t>of alcohol </w:t>
      </w:r>
      <w:r>
        <w:rPr>
          <w:color w:val="2F3A7B"/>
          <w:w w:val="110"/>
        </w:rPr>
        <w:t>withdrawal: </w:t>
      </w:r>
      <w:r>
        <w:rPr>
          <w:color w:val="1C2870"/>
          <w:w w:val="110"/>
        </w:rPr>
        <w:t>high amounts of </w:t>
      </w:r>
      <w:r>
        <w:rPr>
          <w:color w:val="2F3A7B"/>
          <w:w w:val="110"/>
        </w:rPr>
        <w:t>alcohol </w:t>
      </w:r>
      <w:r>
        <w:rPr>
          <w:color w:val="1C2870"/>
          <w:w w:val="110"/>
        </w:rPr>
        <w:t>being</w:t>
      </w:r>
      <w:r>
        <w:rPr>
          <w:color w:val="1C2870"/>
          <w:spacing w:val="-6"/>
          <w:w w:val="110"/>
        </w:rPr>
        <w:t> </w:t>
      </w:r>
      <w:r>
        <w:rPr>
          <w:color w:val="2F3A7B"/>
          <w:w w:val="110"/>
        </w:rPr>
        <w:t>consumed</w:t>
      </w:r>
      <w:r>
        <w:rPr>
          <w:color w:val="2F3A7B"/>
          <w:spacing w:val="-1"/>
          <w:w w:val="110"/>
        </w:rPr>
        <w:t> </w:t>
      </w:r>
      <w:r>
        <w:rPr>
          <w:color w:val="1C2870"/>
          <w:w w:val="110"/>
        </w:rPr>
        <w:t>in the</w:t>
      </w:r>
    </w:p>
    <w:p>
      <w:pPr>
        <w:pStyle w:val="BodyText"/>
        <w:spacing w:line="271" w:lineRule="auto" w:before="79"/>
        <w:ind w:left="253" w:right="715" w:firstLine="4"/>
      </w:pPr>
      <w:r>
        <w:rPr/>
        <w:br w:type="column"/>
      </w:r>
      <w:r>
        <w:rPr>
          <w:color w:val="1C2870"/>
          <w:w w:val="110"/>
        </w:rPr>
        <w:t>weeks</w:t>
      </w:r>
      <w:r>
        <w:rPr>
          <w:color w:val="1C2870"/>
          <w:spacing w:val="35"/>
          <w:w w:val="110"/>
        </w:rPr>
        <w:t> </w:t>
      </w:r>
      <w:r>
        <w:rPr>
          <w:color w:val="1C2870"/>
          <w:w w:val="110"/>
        </w:rPr>
        <w:t>prior</w:t>
      </w:r>
      <w:r>
        <w:rPr>
          <w:color w:val="1C2870"/>
          <w:spacing w:val="37"/>
          <w:w w:val="110"/>
        </w:rPr>
        <w:t> </w:t>
      </w:r>
      <w:r>
        <w:rPr>
          <w:color w:val="1C2870"/>
          <w:w w:val="110"/>
        </w:rPr>
        <w:t>to treatment,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the</w:t>
      </w:r>
      <w:r>
        <w:rPr>
          <w:color w:val="1C2870"/>
          <w:spacing w:val="21"/>
          <w:w w:val="110"/>
        </w:rPr>
        <w:t> </w:t>
      </w:r>
      <w:r>
        <w:rPr>
          <w:color w:val="1C2870"/>
          <w:w w:val="110"/>
        </w:rPr>
        <w:t>severity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of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the</w:t>
      </w:r>
      <w:r>
        <w:rPr>
          <w:color w:val="1C2870"/>
          <w:w w:val="110"/>
        </w:rPr>
        <w:t> last withdrawal </w:t>
      </w:r>
      <w:r>
        <w:rPr>
          <w:color w:val="2F3A7B"/>
          <w:w w:val="110"/>
        </w:rPr>
        <w:t>episodes, and</w:t>
      </w:r>
      <w:r>
        <w:rPr>
          <w:color w:val="2F3A7B"/>
          <w:w w:val="110"/>
        </w:rPr>
        <w:t> </w:t>
      </w:r>
      <w:r>
        <w:rPr>
          <w:color w:val="1C2870"/>
          <w:w w:val="110"/>
        </w:rPr>
        <w:t>the number of </w:t>
      </w:r>
      <w:r>
        <w:rPr>
          <w:color w:val="2F3A7B"/>
          <w:w w:val="110"/>
        </w:rPr>
        <w:t>previously</w:t>
      </w:r>
      <w:r>
        <w:rPr>
          <w:color w:val="2F3A7B"/>
          <w:w w:val="110"/>
        </w:rPr>
        <w:t> </w:t>
      </w:r>
      <w:r>
        <w:rPr>
          <w:color w:val="1C2870"/>
          <w:w w:val="110"/>
        </w:rPr>
        <w:t>treated or untreated withdrawal </w:t>
      </w:r>
      <w:r>
        <w:rPr>
          <w:color w:val="2F3A7B"/>
          <w:w w:val="110"/>
        </w:rPr>
        <w:t>episodes. </w:t>
      </w:r>
      <w:r>
        <w:rPr>
          <w:color w:val="1C2870"/>
          <w:w w:val="110"/>
        </w:rPr>
        <w:t>Other factors </w:t>
      </w:r>
      <w:r>
        <w:rPr>
          <w:color w:val="2F3A7B"/>
          <w:w w:val="110"/>
        </w:rPr>
        <w:t>such </w:t>
      </w:r>
      <w:r>
        <w:rPr>
          <w:color w:val="1C2870"/>
          <w:w w:val="110"/>
        </w:rPr>
        <w:t>as increasing age; the patient's general health, including nutri­ tional </w:t>
      </w:r>
      <w:r>
        <w:rPr>
          <w:color w:val="2F3A7B"/>
          <w:w w:val="110"/>
        </w:rPr>
        <w:t>status; </w:t>
      </w:r>
      <w:r>
        <w:rPr>
          <w:color w:val="1C2870"/>
          <w:w w:val="110"/>
        </w:rPr>
        <w:t>the presence of co-occurring med­ ical,</w:t>
      </w:r>
      <w:r>
        <w:rPr>
          <w:color w:val="1C2870"/>
          <w:spacing w:val="40"/>
          <w:w w:val="110"/>
        </w:rPr>
        <w:t> </w:t>
      </w:r>
      <w:r>
        <w:rPr>
          <w:color w:val="2F3A7B"/>
          <w:w w:val="110"/>
        </w:rPr>
        <w:t>surgical,</w:t>
      </w:r>
      <w:r>
        <w:rPr>
          <w:color w:val="2F3A7B"/>
          <w:spacing w:val="40"/>
          <w:w w:val="110"/>
        </w:rPr>
        <w:t> </w:t>
      </w:r>
      <w:r>
        <w:rPr>
          <w:color w:val="1C2870"/>
          <w:w w:val="110"/>
        </w:rPr>
        <w:t>and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psychiatric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disorders;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and the use of medications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(prescription, over-the­ </w:t>
      </w:r>
      <w:r>
        <w:rPr>
          <w:color w:val="2F3A7B"/>
          <w:w w:val="110"/>
        </w:rPr>
        <w:t>counter, </w:t>
      </w:r>
      <w:r>
        <w:rPr>
          <w:color w:val="1C2870"/>
          <w:w w:val="110"/>
        </w:rPr>
        <w:t>or herbal) also </w:t>
      </w:r>
      <w:r>
        <w:rPr>
          <w:color w:val="2F3A7B"/>
          <w:w w:val="110"/>
        </w:rPr>
        <w:t>can</w:t>
      </w:r>
      <w:r>
        <w:rPr>
          <w:color w:val="2F3A7B"/>
          <w:w w:val="110"/>
        </w:rPr>
        <w:t> </w:t>
      </w:r>
      <w:r>
        <w:rPr>
          <w:color w:val="1C2870"/>
          <w:w w:val="110"/>
        </w:rPr>
        <w:t>amplify </w:t>
      </w:r>
      <w:r>
        <w:rPr>
          <w:color w:val="2F3A7B"/>
          <w:w w:val="110"/>
        </w:rPr>
        <w:t>severity of </w:t>
      </w:r>
      <w:r>
        <w:rPr>
          <w:color w:val="1C2870"/>
          <w:w w:val="110"/>
        </w:rPr>
        <w:t>withdrawal </w:t>
      </w:r>
      <w:r>
        <w:rPr>
          <w:color w:val="2F3A7B"/>
          <w:w w:val="110"/>
        </w:rPr>
        <w:t>symptoms. </w:t>
      </w:r>
      <w:r>
        <w:rPr>
          <w:color w:val="1C2870"/>
          <w:w w:val="110"/>
        </w:rPr>
        <w:t>Early proper medical management</w:t>
      </w:r>
      <w:r>
        <w:rPr>
          <w:color w:val="1C2870"/>
          <w:w w:val="110"/>
        </w:rPr>
        <w:t> of alcohol withdrawal reduces the probability of these </w:t>
      </w:r>
      <w:r>
        <w:rPr>
          <w:color w:val="2F3A7B"/>
          <w:w w:val="110"/>
        </w:rPr>
        <w:t>complications, </w:t>
      </w:r>
      <w:r>
        <w:rPr>
          <w:color w:val="1C2870"/>
          <w:w w:val="110"/>
        </w:rPr>
        <w:t>assuming early recognition.</w:t>
      </w:r>
    </w:p>
    <w:p>
      <w:pPr>
        <w:pStyle w:val="BodyText"/>
        <w:spacing w:line="271" w:lineRule="auto" w:before="183"/>
        <w:ind w:left="253" w:right="715" w:firstLine="7"/>
      </w:pPr>
      <w:r>
        <w:rPr>
          <w:color w:val="1C2870"/>
          <w:w w:val="110"/>
        </w:rPr>
        <w:t>For</w:t>
      </w:r>
      <w:r>
        <w:rPr>
          <w:color w:val="1C2870"/>
          <w:w w:val="110"/>
        </w:rPr>
        <w:t> patients with a history of DTs or</w:t>
      </w:r>
      <w:r>
        <w:rPr>
          <w:color w:val="1C2870"/>
          <w:w w:val="110"/>
        </w:rPr>
        <w:t> </w:t>
      </w:r>
      <w:r>
        <w:rPr>
          <w:color w:val="2F3A7B"/>
          <w:w w:val="110"/>
        </w:rPr>
        <w:t>seizures, </w:t>
      </w:r>
      <w:r>
        <w:rPr>
          <w:color w:val="1C2870"/>
          <w:w w:val="110"/>
        </w:rPr>
        <w:t>early benzodiazepine treatment is indicated at the first </w:t>
      </w:r>
      <w:r>
        <w:rPr>
          <w:color w:val="2F3A7B"/>
          <w:w w:val="110"/>
        </w:rPr>
        <w:t>clinical </w:t>
      </w:r>
      <w:r>
        <w:rPr>
          <w:color w:val="1C2870"/>
          <w:w w:val="110"/>
        </w:rPr>
        <w:t>contact </w:t>
      </w:r>
      <w:r>
        <w:rPr>
          <w:color w:val="2F3A7B"/>
          <w:w w:val="110"/>
        </w:rPr>
        <w:t>setting </w:t>
      </w:r>
      <w:r>
        <w:rPr>
          <w:color w:val="1C2870"/>
          <w:w w:val="110"/>
        </w:rPr>
        <w:t>(e.g., doctor's office, </w:t>
      </w:r>
      <w:r>
        <w:rPr>
          <w:color w:val="2F3A7B"/>
          <w:w w:val="110"/>
        </w:rPr>
        <w:t>clinic, </w:t>
      </w:r>
      <w:r>
        <w:rPr>
          <w:color w:val="1C2870"/>
          <w:w w:val="110"/>
        </w:rPr>
        <w:t>urgent </w:t>
      </w:r>
      <w:r>
        <w:rPr>
          <w:color w:val="2F3A7B"/>
          <w:w w:val="110"/>
        </w:rPr>
        <w:t>care, emergency </w:t>
      </w:r>
      <w:r>
        <w:rPr>
          <w:color w:val="1C2870"/>
          <w:w w:val="110"/>
        </w:rPr>
        <w:t>depart­ ment). Patients with </w:t>
      </w:r>
      <w:r>
        <w:rPr>
          <w:color w:val="2F3A7B"/>
          <w:w w:val="110"/>
        </w:rPr>
        <w:t>severe </w:t>
      </w:r>
      <w:r>
        <w:rPr>
          <w:color w:val="1C2870"/>
          <w:w w:val="110"/>
        </w:rPr>
        <w:t>withdrawal </w:t>
      </w:r>
      <w:r>
        <w:rPr>
          <w:color w:val="2F3A7B"/>
          <w:w w:val="110"/>
        </w:rPr>
        <w:t>symp­ </w:t>
      </w:r>
      <w:r>
        <w:rPr>
          <w:color w:val="1C2870"/>
          <w:w w:val="110"/>
        </w:rPr>
        <w:t>toms, multiple past detoxifications (more than three), and co-occurring unstable medical and psychiatric conditions </w:t>
      </w:r>
      <w:r>
        <w:rPr>
          <w:color w:val="2F3A7B"/>
          <w:w w:val="110"/>
        </w:rPr>
        <w:t>should </w:t>
      </w:r>
      <w:r>
        <w:rPr>
          <w:color w:val="1C2870"/>
          <w:w w:val="110"/>
        </w:rPr>
        <w:t>be managed </w:t>
      </w:r>
      <w:r>
        <w:rPr>
          <w:color w:val="2F3A7B"/>
          <w:w w:val="110"/>
        </w:rPr>
        <w:t>simi­ </w:t>
      </w:r>
      <w:r>
        <w:rPr>
          <w:color w:val="1C2870"/>
          <w:spacing w:val="-2"/>
          <w:w w:val="110"/>
        </w:rPr>
        <w:t>larly.</w:t>
      </w:r>
    </w:p>
    <w:p>
      <w:pPr>
        <w:pStyle w:val="BodyText"/>
        <w:spacing w:line="273" w:lineRule="auto" w:before="184"/>
        <w:ind w:left="257" w:right="708" w:firstLine="4"/>
      </w:pPr>
      <w:r>
        <w:rPr>
          <w:color w:val="1C2870"/>
          <w:w w:val="110"/>
        </w:rPr>
        <w:t>Once an initial clinical </w:t>
      </w:r>
      <w:r>
        <w:rPr>
          <w:color w:val="2F3A7B"/>
          <w:w w:val="110"/>
        </w:rPr>
        <w:t>screening </w:t>
      </w:r>
      <w:r>
        <w:rPr>
          <w:color w:val="1C2870"/>
          <w:w w:val="110"/>
        </w:rPr>
        <w:t>and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assess­ ment have been made, and the diagnosis </w:t>
      </w:r>
      <w:r>
        <w:rPr>
          <w:color w:val="2F3A7B"/>
          <w:w w:val="110"/>
        </w:rPr>
        <w:t>is </w:t>
      </w:r>
      <w:r>
        <w:rPr>
          <w:color w:val="1C2870"/>
          <w:w w:val="110"/>
        </w:rPr>
        <w:t>rea­ </w:t>
      </w:r>
      <w:r>
        <w:rPr>
          <w:color w:val="2F3A7B"/>
          <w:w w:val="110"/>
        </w:rPr>
        <w:t>sonably certain, </w:t>
      </w:r>
      <w:r>
        <w:rPr>
          <w:color w:val="1C2870"/>
          <w:w w:val="110"/>
        </w:rPr>
        <w:t>medication </w:t>
      </w:r>
      <w:r>
        <w:rPr>
          <w:color w:val="2F3A7B"/>
          <w:w w:val="110"/>
        </w:rPr>
        <w:t>should </w:t>
      </w:r>
      <w:r>
        <w:rPr>
          <w:color w:val="1C2870"/>
          <w:w w:val="110"/>
        </w:rPr>
        <w:t>be </w:t>
      </w:r>
      <w:r>
        <w:rPr>
          <w:color w:val="2F3A7B"/>
          <w:w w:val="110"/>
        </w:rPr>
        <w:t>given.</w:t>
      </w:r>
    </w:p>
    <w:p>
      <w:pPr>
        <w:pStyle w:val="BodyText"/>
        <w:spacing w:line="271" w:lineRule="auto"/>
        <w:ind w:left="257" w:right="708" w:firstLine="4"/>
      </w:pPr>
      <w:r>
        <w:rPr>
          <w:color w:val="1C2870"/>
          <w:w w:val="110"/>
        </w:rPr>
        <w:t>Giving the</w:t>
      </w:r>
      <w:r>
        <w:rPr>
          <w:color w:val="1C2870"/>
          <w:w w:val="110"/>
        </w:rPr>
        <w:t> patient </w:t>
      </w:r>
      <w:r>
        <w:rPr>
          <w:color w:val="2F3A7B"/>
          <w:w w:val="110"/>
        </w:rPr>
        <w:t>a benzodiazepine should </w:t>
      </w:r>
      <w:r>
        <w:rPr>
          <w:color w:val="1C2870"/>
          <w:w w:val="110"/>
        </w:rPr>
        <w:t>not be delayed by waiting for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the</w:t>
      </w:r>
      <w:r>
        <w:rPr>
          <w:color w:val="1C2870"/>
          <w:w w:val="110"/>
        </w:rPr>
        <w:t> return of labora­ tory </w:t>
      </w:r>
      <w:r>
        <w:rPr>
          <w:color w:val="2F3A7B"/>
          <w:w w:val="110"/>
        </w:rPr>
        <w:t>studies, </w:t>
      </w:r>
      <w:r>
        <w:rPr>
          <w:color w:val="1C2870"/>
          <w:w w:val="110"/>
        </w:rPr>
        <w:t>transportation problems, or the availability of a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hospital bed. Early thiamine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and</w:t>
      </w:r>
      <w:r>
        <w:rPr>
          <w:color w:val="1C2870"/>
          <w:w w:val="110"/>
        </w:rPr>
        <w:t> multivitamin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administration </w:t>
      </w:r>
      <w:r>
        <w:rPr>
          <w:color w:val="2F3A7B"/>
          <w:w w:val="110"/>
        </w:rPr>
        <w:t>also should </w:t>
      </w:r>
      <w:r>
        <w:rPr>
          <w:color w:val="1C2870"/>
          <w:w w:val="110"/>
        </w:rPr>
        <w:t>be done at this time. Once full DTs have devel­ oped, they tend to run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their </w:t>
      </w:r>
      <w:r>
        <w:rPr>
          <w:color w:val="2F3A7B"/>
          <w:w w:val="110"/>
        </w:rPr>
        <w:t>course </w:t>
      </w:r>
      <w:r>
        <w:rPr>
          <w:color w:val="1C2870"/>
          <w:w w:val="110"/>
        </w:rPr>
        <w:t>despite medication</w:t>
      </w:r>
      <w:r>
        <w:rPr>
          <w:color w:val="1C2870"/>
          <w:w w:val="110"/>
        </w:rPr>
        <w:t> management, and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there is little </w:t>
      </w:r>
      <w:r>
        <w:rPr>
          <w:color w:val="2F3A7B"/>
          <w:w w:val="110"/>
        </w:rPr>
        <w:t>evi­ </w:t>
      </w:r>
      <w:r>
        <w:rPr>
          <w:color w:val="1C2870"/>
          <w:w w:val="110"/>
        </w:rPr>
        <w:t>dence in the medical literature to </w:t>
      </w:r>
      <w:r>
        <w:rPr>
          <w:color w:val="2F3A7B"/>
          <w:w w:val="110"/>
        </w:rPr>
        <w:t>suggest </w:t>
      </w:r>
      <w:r>
        <w:rPr>
          <w:color w:val="1C2870"/>
          <w:w w:val="110"/>
        </w:rPr>
        <w:t>that any medication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treatment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can immediately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abort DTs.</w:t>
      </w:r>
    </w:p>
    <w:p>
      <w:pPr>
        <w:pStyle w:val="BodyText"/>
        <w:spacing w:line="271" w:lineRule="auto" w:before="180"/>
        <w:ind w:left="256" w:right="649" w:firstLine="4"/>
      </w:pPr>
      <w:r>
        <w:rPr>
          <w:color w:val="1C2870"/>
          <w:w w:val="115"/>
        </w:rPr>
        <w:t>Patients presenting</w:t>
      </w:r>
      <w:r>
        <w:rPr>
          <w:color w:val="1C2870"/>
          <w:spacing w:val="-4"/>
          <w:w w:val="115"/>
        </w:rPr>
        <w:t> </w:t>
      </w:r>
      <w:r>
        <w:rPr>
          <w:color w:val="1C2870"/>
          <w:w w:val="115"/>
        </w:rPr>
        <w:t>in </w:t>
      </w:r>
      <w:r>
        <w:rPr>
          <w:color w:val="2F3A7B"/>
          <w:w w:val="115"/>
        </w:rPr>
        <w:t>severe</w:t>
      </w:r>
      <w:r>
        <w:rPr>
          <w:color w:val="2F3A7B"/>
          <w:spacing w:val="-1"/>
          <w:w w:val="115"/>
        </w:rPr>
        <w:t> </w:t>
      </w:r>
      <w:r>
        <w:rPr>
          <w:color w:val="1C2870"/>
          <w:w w:val="115"/>
        </w:rPr>
        <w:t>DTs </w:t>
      </w:r>
      <w:r>
        <w:rPr>
          <w:color w:val="2F3A7B"/>
          <w:w w:val="115"/>
        </w:rPr>
        <w:t>should </w:t>
      </w:r>
      <w:r>
        <w:rPr>
          <w:color w:val="1C2870"/>
          <w:w w:val="115"/>
        </w:rPr>
        <w:t>have emergency medical transport</w:t>
      </w:r>
      <w:r>
        <w:rPr>
          <w:color w:val="1C2870"/>
          <w:w w:val="115"/>
        </w:rPr>
        <w:t> to</w:t>
      </w:r>
      <w:r>
        <w:rPr>
          <w:color w:val="1C2870"/>
          <w:spacing w:val="-5"/>
          <w:w w:val="115"/>
        </w:rPr>
        <w:t> </w:t>
      </w:r>
      <w:r>
        <w:rPr>
          <w:color w:val="1C2870"/>
          <w:w w:val="115"/>
        </w:rPr>
        <w:t>a qualified </w:t>
      </w:r>
      <w:r>
        <w:rPr>
          <w:color w:val="2F3A7B"/>
          <w:w w:val="115"/>
        </w:rPr>
        <w:t>emergency </w:t>
      </w:r>
      <w:r>
        <w:rPr>
          <w:color w:val="1C2870"/>
          <w:w w:val="115"/>
        </w:rPr>
        <w:t>department and generally </w:t>
      </w:r>
      <w:r>
        <w:rPr>
          <w:rFonts w:ascii="Arial" w:hAnsi="Arial"/>
          <w:color w:val="1C2870"/>
          <w:w w:val="115"/>
          <w:sz w:val="21"/>
        </w:rPr>
        <w:t>will </w:t>
      </w:r>
      <w:r>
        <w:rPr>
          <w:color w:val="1C2870"/>
          <w:w w:val="115"/>
        </w:rPr>
        <w:t>require hospitalization. If the</w:t>
      </w:r>
      <w:r>
        <w:rPr>
          <w:color w:val="1C2870"/>
          <w:w w:val="115"/>
        </w:rPr>
        <w:t> DTs are</w:t>
      </w:r>
      <w:r>
        <w:rPr>
          <w:color w:val="1C2870"/>
          <w:spacing w:val="40"/>
          <w:w w:val="115"/>
        </w:rPr>
        <w:t> </w:t>
      </w:r>
      <w:r>
        <w:rPr>
          <w:color w:val="1C2870"/>
          <w:w w:val="115"/>
        </w:rPr>
        <w:t>severe, patients may need to be placed</w:t>
      </w:r>
      <w:r>
        <w:rPr>
          <w:color w:val="1C2870"/>
          <w:spacing w:val="-5"/>
          <w:w w:val="115"/>
        </w:rPr>
        <w:t> </w:t>
      </w:r>
      <w:r>
        <w:rPr>
          <w:color w:val="1C2870"/>
          <w:w w:val="115"/>
        </w:rPr>
        <w:t>in </w:t>
      </w:r>
      <w:r>
        <w:rPr>
          <w:color w:val="2F3A7B"/>
          <w:w w:val="115"/>
        </w:rPr>
        <w:t>an </w:t>
      </w:r>
      <w:r>
        <w:rPr>
          <w:color w:val="1C2870"/>
          <w:w w:val="115"/>
        </w:rPr>
        <w:t>intensive </w:t>
      </w:r>
      <w:r>
        <w:rPr>
          <w:color w:val="2F3A7B"/>
          <w:w w:val="115"/>
        </w:rPr>
        <w:t>care </w:t>
      </w:r>
      <w:r>
        <w:rPr>
          <w:color w:val="1C2870"/>
          <w:w w:val="115"/>
        </w:rPr>
        <w:t>unit (ICU), </w:t>
      </w:r>
      <w:r>
        <w:rPr>
          <w:color w:val="2F3A7B"/>
          <w:w w:val="115"/>
        </w:rPr>
        <w:t>and </w:t>
      </w:r>
      <w:r>
        <w:rPr>
          <w:color w:val="1C2870"/>
          <w:w w:val="115"/>
        </w:rPr>
        <w:t>in </w:t>
      </w:r>
      <w:r>
        <w:rPr>
          <w:color w:val="2F3A7B"/>
          <w:w w:val="115"/>
        </w:rPr>
        <w:t>such settings continu­ </w:t>
      </w:r>
      <w:r>
        <w:rPr>
          <w:color w:val="1C2870"/>
          <w:w w:val="115"/>
        </w:rPr>
        <w:t>ous</w:t>
      </w:r>
      <w:r>
        <w:rPr>
          <w:color w:val="1C2870"/>
          <w:spacing w:val="-15"/>
          <w:w w:val="115"/>
        </w:rPr>
        <w:t> </w:t>
      </w:r>
      <w:r>
        <w:rPr>
          <w:color w:val="1C2870"/>
          <w:w w:val="115"/>
        </w:rPr>
        <w:t>monitoring</w:t>
      </w:r>
      <w:r>
        <w:rPr>
          <w:color w:val="1C2870"/>
          <w:spacing w:val="-12"/>
          <w:w w:val="115"/>
        </w:rPr>
        <w:t> </w:t>
      </w:r>
      <w:r>
        <w:rPr>
          <w:color w:val="1C2870"/>
          <w:w w:val="115"/>
        </w:rPr>
        <w:t>of</w:t>
      </w:r>
      <w:r>
        <w:rPr>
          <w:color w:val="1C2870"/>
          <w:spacing w:val="-14"/>
          <w:w w:val="115"/>
        </w:rPr>
        <w:t> </w:t>
      </w:r>
      <w:r>
        <w:rPr>
          <w:color w:val="2F3A7B"/>
          <w:w w:val="115"/>
        </w:rPr>
        <w:t>cardiac</w:t>
      </w:r>
      <w:r>
        <w:rPr>
          <w:color w:val="2F3A7B"/>
          <w:spacing w:val="-11"/>
          <w:w w:val="115"/>
        </w:rPr>
        <w:t> </w:t>
      </w:r>
      <w:r>
        <w:rPr>
          <w:color w:val="1C2870"/>
          <w:w w:val="115"/>
        </w:rPr>
        <w:t>rhythm,</w:t>
      </w:r>
      <w:r>
        <w:rPr>
          <w:color w:val="1C2870"/>
          <w:spacing w:val="-9"/>
          <w:w w:val="115"/>
        </w:rPr>
        <w:t> </w:t>
      </w:r>
      <w:r>
        <w:rPr>
          <w:color w:val="1C2870"/>
          <w:w w:val="115"/>
        </w:rPr>
        <w:t>pulse,</w:t>
      </w:r>
      <w:r>
        <w:rPr>
          <w:color w:val="1C2870"/>
          <w:spacing w:val="-15"/>
          <w:w w:val="115"/>
        </w:rPr>
        <w:t> </w:t>
      </w:r>
      <w:r>
        <w:rPr>
          <w:color w:val="1C2870"/>
          <w:w w:val="115"/>
        </w:rPr>
        <w:t>blood pressure, oxygen </w:t>
      </w:r>
      <w:r>
        <w:rPr>
          <w:color w:val="2F3A7B"/>
          <w:w w:val="115"/>
        </w:rPr>
        <w:t>saturation, </w:t>
      </w:r>
      <w:r>
        <w:rPr>
          <w:color w:val="1C2870"/>
          <w:w w:val="115"/>
        </w:rPr>
        <w:t>temperature, and respiration</w:t>
      </w:r>
      <w:r>
        <w:rPr>
          <w:color w:val="1C2870"/>
          <w:w w:val="115"/>
        </w:rPr>
        <w:t> rates begins with the </w:t>
      </w:r>
      <w:r>
        <w:rPr>
          <w:color w:val="2F3A7B"/>
          <w:w w:val="115"/>
        </w:rPr>
        <w:t>emergency </w:t>
      </w:r>
      <w:r>
        <w:rPr>
          <w:color w:val="1C2870"/>
          <w:w w:val="110"/>
        </w:rPr>
        <w:t>medical</w:t>
      </w:r>
      <w:r>
        <w:rPr>
          <w:color w:val="1C2870"/>
          <w:spacing w:val="-1"/>
          <w:w w:val="110"/>
        </w:rPr>
        <w:t> </w:t>
      </w:r>
      <w:r>
        <w:rPr>
          <w:color w:val="2F3A7B"/>
          <w:w w:val="110"/>
        </w:rPr>
        <w:t>system and</w:t>
      </w:r>
      <w:r>
        <w:rPr>
          <w:color w:val="2F3A7B"/>
          <w:spacing w:val="26"/>
          <w:w w:val="110"/>
        </w:rPr>
        <w:t> </w:t>
      </w:r>
      <w:r>
        <w:rPr>
          <w:color w:val="2F3A7B"/>
          <w:w w:val="110"/>
        </w:rPr>
        <w:t>continues </w:t>
      </w:r>
      <w:r>
        <w:rPr>
          <w:color w:val="1C2870"/>
          <w:w w:val="110"/>
        </w:rPr>
        <w:t>in the emergency </w:t>
      </w:r>
      <w:r>
        <w:rPr>
          <w:color w:val="1C2870"/>
          <w:w w:val="115"/>
        </w:rPr>
        <w:t>department </w:t>
      </w:r>
      <w:r>
        <w:rPr>
          <w:color w:val="2F3A7B"/>
          <w:w w:val="115"/>
        </w:rPr>
        <w:t>and </w:t>
      </w:r>
      <w:r>
        <w:rPr>
          <w:color w:val="1C2870"/>
          <w:w w:val="115"/>
        </w:rPr>
        <w:t>ICU.</w:t>
      </w:r>
    </w:p>
    <w:p>
      <w:pPr>
        <w:spacing w:after="0" w:line="271" w:lineRule="auto"/>
        <w:sectPr>
          <w:footerReference w:type="default" r:id="rId28"/>
          <w:pgSz w:w="12240" w:h="15840"/>
          <w:pgMar w:footer="0" w:header="0" w:top="1320" w:bottom="280" w:left="600" w:right="880"/>
          <w:cols w:num="2" w:equalWidth="0">
            <w:col w:w="5481" w:space="40"/>
            <w:col w:w="5239"/>
          </w:cols>
        </w:sectPr>
      </w:pPr>
    </w:p>
    <w:p>
      <w:pPr>
        <w:pStyle w:val="BodyText"/>
        <w:spacing w:before="9"/>
        <w:rPr>
          <w:sz w:val="11"/>
        </w:rPr>
      </w:pPr>
    </w:p>
    <w:p>
      <w:pPr>
        <w:tabs>
          <w:tab w:pos="10576" w:val="right" w:leader="none"/>
        </w:tabs>
        <w:spacing w:before="93"/>
        <w:ind w:left="498" w:right="0" w:firstLine="0"/>
        <w:jc w:val="left"/>
        <w:rPr>
          <w:b/>
          <w:sz w:val="17"/>
        </w:rPr>
      </w:pPr>
      <w:r>
        <w:rPr>
          <w:rFonts w:ascii="Arial"/>
          <w:b/>
          <w:color w:val="1C2870"/>
          <w:w w:val="105"/>
          <w:sz w:val="16"/>
        </w:rPr>
        <w:t>Physical</w:t>
      </w:r>
      <w:r>
        <w:rPr>
          <w:rFonts w:ascii="Arial"/>
          <w:b/>
          <w:color w:val="1C2870"/>
          <w:spacing w:val="18"/>
          <w:w w:val="105"/>
          <w:sz w:val="16"/>
        </w:rPr>
        <w:t> </w:t>
      </w:r>
      <w:r>
        <w:rPr>
          <w:rFonts w:ascii="Arial"/>
          <w:b/>
          <w:color w:val="1C2870"/>
          <w:w w:val="105"/>
          <w:sz w:val="16"/>
        </w:rPr>
        <w:t>Detoxification</w:t>
      </w:r>
      <w:r>
        <w:rPr>
          <w:rFonts w:ascii="Arial"/>
          <w:b/>
          <w:color w:val="1C2870"/>
          <w:spacing w:val="2"/>
          <w:w w:val="105"/>
          <w:sz w:val="16"/>
        </w:rPr>
        <w:t> </w:t>
      </w:r>
      <w:r>
        <w:rPr>
          <w:rFonts w:ascii="Arial"/>
          <w:b/>
          <w:color w:val="1C2870"/>
          <w:w w:val="105"/>
          <w:sz w:val="16"/>
        </w:rPr>
        <w:t>Services</w:t>
      </w:r>
      <w:r>
        <w:rPr>
          <w:rFonts w:ascii="Arial"/>
          <w:b/>
          <w:color w:val="1C2870"/>
          <w:spacing w:val="25"/>
          <w:w w:val="105"/>
          <w:sz w:val="16"/>
        </w:rPr>
        <w:t> </w:t>
      </w:r>
      <w:r>
        <w:rPr>
          <w:rFonts w:ascii="Arial"/>
          <w:b/>
          <w:color w:val="1C2870"/>
          <w:w w:val="105"/>
          <w:sz w:val="16"/>
        </w:rPr>
        <w:t>for</w:t>
      </w:r>
      <w:r>
        <w:rPr>
          <w:rFonts w:ascii="Arial"/>
          <w:b/>
          <w:color w:val="1C2870"/>
          <w:spacing w:val="51"/>
          <w:w w:val="105"/>
          <w:sz w:val="16"/>
        </w:rPr>
        <w:t> </w:t>
      </w:r>
      <w:r>
        <w:rPr>
          <w:rFonts w:ascii="Arial"/>
          <w:b/>
          <w:color w:val="1C2870"/>
          <w:w w:val="105"/>
          <w:sz w:val="16"/>
        </w:rPr>
        <w:t>Withdrawal</w:t>
      </w:r>
      <w:r>
        <w:rPr>
          <w:rFonts w:ascii="Arial"/>
          <w:b/>
          <w:color w:val="1C2870"/>
          <w:spacing w:val="22"/>
          <w:w w:val="105"/>
          <w:sz w:val="16"/>
        </w:rPr>
        <w:t> </w:t>
      </w:r>
      <w:r>
        <w:rPr>
          <w:rFonts w:ascii="Arial"/>
          <w:b/>
          <w:color w:val="1C2870"/>
          <w:w w:val="105"/>
          <w:sz w:val="16"/>
        </w:rPr>
        <w:t>From</w:t>
      </w:r>
      <w:r>
        <w:rPr>
          <w:rFonts w:ascii="Arial"/>
          <w:b/>
          <w:color w:val="1C2870"/>
          <w:spacing w:val="19"/>
          <w:w w:val="105"/>
          <w:sz w:val="16"/>
        </w:rPr>
        <w:t> </w:t>
      </w:r>
      <w:r>
        <w:rPr>
          <w:rFonts w:ascii="Arial"/>
          <w:b/>
          <w:color w:val="1C2870"/>
          <w:w w:val="105"/>
          <w:sz w:val="16"/>
        </w:rPr>
        <w:t>Specific</w:t>
      </w:r>
      <w:r>
        <w:rPr>
          <w:rFonts w:ascii="Arial"/>
          <w:b/>
          <w:color w:val="1C2870"/>
          <w:spacing w:val="19"/>
          <w:w w:val="105"/>
          <w:sz w:val="16"/>
        </w:rPr>
        <w:t> </w:t>
      </w:r>
      <w:r>
        <w:rPr>
          <w:rFonts w:ascii="Arial"/>
          <w:b/>
          <w:color w:val="1C2870"/>
          <w:spacing w:val="-2"/>
          <w:w w:val="105"/>
          <w:sz w:val="16"/>
        </w:rPr>
        <w:t>Substances</w:t>
      </w:r>
      <w:r>
        <w:rPr>
          <w:rFonts w:ascii="Arial"/>
          <w:b/>
          <w:color w:val="1C2870"/>
          <w:sz w:val="16"/>
        </w:rPr>
        <w:tab/>
      </w:r>
      <w:r>
        <w:rPr>
          <w:b/>
          <w:color w:val="1C2870"/>
          <w:spacing w:val="-5"/>
          <w:w w:val="105"/>
          <w:position w:val="2"/>
          <w:sz w:val="17"/>
        </w:rPr>
        <w:t>63</w:t>
      </w:r>
    </w:p>
    <w:p>
      <w:pPr>
        <w:spacing w:after="0"/>
        <w:jc w:val="left"/>
        <w:rPr>
          <w:sz w:val="17"/>
        </w:rPr>
        <w:sectPr>
          <w:type w:val="continuous"/>
          <w:pgSz w:w="12240" w:h="15840"/>
          <w:pgMar w:header="0" w:footer="0" w:top="0" w:bottom="280" w:left="600" w:right="880"/>
        </w:sectPr>
      </w:pPr>
    </w:p>
    <w:p>
      <w:pPr>
        <w:pStyle w:val="BodyText"/>
        <w:spacing w:line="271" w:lineRule="auto" w:before="69"/>
        <w:ind w:left="675" w:right="94" w:firstLine="8"/>
      </w:pPr>
      <w:r>
        <w:rPr>
          <w:color w:val="1D2870"/>
          <w:w w:val="110"/>
        </w:rPr>
        <w:t>Early </w:t>
      </w:r>
      <w:r>
        <w:rPr>
          <w:color w:val="2F3B7C"/>
          <w:w w:val="110"/>
        </w:rPr>
        <w:t>care </w:t>
      </w:r>
      <w:r>
        <w:rPr>
          <w:rFonts w:ascii="Arial" w:hAnsi="Arial"/>
          <w:color w:val="1D2870"/>
          <w:w w:val="110"/>
          <w:sz w:val="21"/>
        </w:rPr>
        <w:t>will</w:t>
      </w:r>
      <w:r>
        <w:rPr>
          <w:rFonts w:ascii="Arial" w:hAnsi="Arial"/>
          <w:color w:val="1D2870"/>
          <w:spacing w:val="-17"/>
          <w:w w:val="110"/>
          <w:sz w:val="21"/>
        </w:rPr>
        <w:t> </w:t>
      </w:r>
      <w:r>
        <w:rPr>
          <w:color w:val="1D2870"/>
          <w:w w:val="110"/>
        </w:rPr>
        <w:t>depend on medical and</w:t>
      </w:r>
      <w:r>
        <w:rPr>
          <w:color w:val="1D2870"/>
          <w:spacing w:val="40"/>
          <w:w w:val="110"/>
        </w:rPr>
        <w:t> </w:t>
      </w:r>
      <w:r>
        <w:rPr>
          <w:color w:val="2F3B7C"/>
          <w:w w:val="110"/>
        </w:rPr>
        <w:t>surgical </w:t>
      </w:r>
      <w:r>
        <w:rPr>
          <w:color w:val="1D2870"/>
          <w:w w:val="110"/>
        </w:rPr>
        <w:t>complications</w:t>
      </w:r>
      <w:r>
        <w:rPr>
          <w:color w:val="1D2870"/>
          <w:w w:val="110"/>
        </w:rPr>
        <w:t> </w:t>
      </w:r>
      <w:r>
        <w:rPr>
          <w:color w:val="2F3B7C"/>
          <w:w w:val="110"/>
        </w:rPr>
        <w:t>and</w:t>
      </w:r>
      <w:r>
        <w:rPr>
          <w:color w:val="2F3B7C"/>
          <w:spacing w:val="40"/>
          <w:w w:val="110"/>
        </w:rPr>
        <w:t> </w:t>
      </w:r>
      <w:r>
        <w:rPr>
          <w:color w:val="1D2870"/>
          <w:w w:val="110"/>
        </w:rPr>
        <w:t>may involve protocols from advanced </w:t>
      </w:r>
      <w:r>
        <w:rPr>
          <w:color w:val="2F3B7C"/>
          <w:w w:val="110"/>
        </w:rPr>
        <w:t>cardiac life </w:t>
      </w:r>
      <w:r>
        <w:rPr>
          <w:color w:val="1D2870"/>
          <w:w w:val="110"/>
        </w:rPr>
        <w:t>support (ACLS) and/or advanced trauma life </w:t>
      </w:r>
      <w:r>
        <w:rPr>
          <w:color w:val="2F3B7C"/>
          <w:w w:val="110"/>
        </w:rPr>
        <w:t>support. </w:t>
      </w:r>
      <w:r>
        <w:rPr>
          <w:color w:val="1D2870"/>
          <w:w w:val="110"/>
        </w:rPr>
        <w:t>Correction of fluids and</w:t>
      </w:r>
      <w:r>
        <w:rPr>
          <w:color w:val="1D2870"/>
          <w:w w:val="110"/>
        </w:rPr>
        <w:t> </w:t>
      </w:r>
      <w:r>
        <w:rPr>
          <w:color w:val="2F3B7C"/>
          <w:w w:val="110"/>
        </w:rPr>
        <w:t>electrolytes </w:t>
      </w:r>
      <w:r>
        <w:rPr>
          <w:color w:val="1D2870"/>
          <w:w w:val="110"/>
        </w:rPr>
        <w:t>(salts in the</w:t>
      </w:r>
      <w:r>
        <w:rPr>
          <w:color w:val="1D2870"/>
          <w:w w:val="110"/>
        </w:rPr>
        <w:t> blood), hyperthermia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(high fever), and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hypertension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are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vital. Loading doses (rapid administration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of initial high doses) of IV diazepam or lorazepam are</w:t>
      </w:r>
      <w:r>
        <w:rPr>
          <w:color w:val="1D2870"/>
          <w:w w:val="110"/>
        </w:rPr>
        <w:t> recommended, as are</w:t>
      </w:r>
      <w:r>
        <w:rPr>
          <w:color w:val="1D2870"/>
          <w:w w:val="110"/>
        </w:rPr>
        <w:t> IV thi­ amine (prior to IV</w:t>
      </w:r>
      <w:r>
        <w:rPr>
          <w:color w:val="1D2870"/>
          <w:spacing w:val="-9"/>
          <w:w w:val="110"/>
        </w:rPr>
        <w:t> </w:t>
      </w:r>
      <w:r>
        <w:rPr>
          <w:color w:val="2F3B7C"/>
          <w:w w:val="110"/>
        </w:rPr>
        <w:t>glucose) and</w:t>
      </w:r>
      <w:r>
        <w:rPr>
          <w:color w:val="2F3B7C"/>
          <w:spacing w:val="40"/>
          <w:w w:val="110"/>
        </w:rPr>
        <w:t> </w:t>
      </w:r>
      <w:r>
        <w:rPr>
          <w:color w:val="1D2870"/>
          <w:w w:val="110"/>
        </w:rPr>
        <w:t>multiple </w:t>
      </w:r>
      <w:r>
        <w:rPr>
          <w:color w:val="2F3B7C"/>
          <w:w w:val="110"/>
        </w:rPr>
        <w:t>vita­ </w:t>
      </w:r>
      <w:r>
        <w:rPr>
          <w:color w:val="1D2870"/>
          <w:w w:val="110"/>
        </w:rPr>
        <w:t>nrins. The</w:t>
      </w:r>
      <w:r>
        <w:rPr>
          <w:color w:val="1D2870"/>
          <w:w w:val="110"/>
        </w:rPr>
        <w:t> </w:t>
      </w:r>
      <w:r>
        <w:rPr>
          <w:color w:val="2F3B7C"/>
          <w:w w:val="110"/>
        </w:rPr>
        <w:t>physician should consider </w:t>
      </w:r>
      <w:r>
        <w:rPr>
          <w:color w:val="1D2870"/>
          <w:w w:val="110"/>
        </w:rPr>
        <w:t>intramus­ </w:t>
      </w:r>
      <w:r>
        <w:rPr>
          <w:color w:val="2F3B7C"/>
          <w:w w:val="110"/>
        </w:rPr>
        <w:t>cular </w:t>
      </w:r>
      <w:r>
        <w:rPr>
          <w:color w:val="1D2870"/>
          <w:w w:val="110"/>
        </w:rPr>
        <w:t>or intravenous</w:t>
      </w:r>
      <w:r>
        <w:rPr>
          <w:color w:val="1D2870"/>
          <w:w w:val="110"/>
        </w:rPr>
        <w:t> haloperidol (Haldol and others) to treat agitation and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hallucinations.</w:t>
      </w:r>
    </w:p>
    <w:p>
      <w:pPr>
        <w:pStyle w:val="BodyText"/>
        <w:spacing w:line="271" w:lineRule="auto" w:before="2"/>
        <w:ind w:left="681" w:right="163" w:firstLine="5"/>
      </w:pPr>
      <w:r>
        <w:rPr>
          <w:color w:val="1D2870"/>
          <w:w w:val="110"/>
        </w:rPr>
        <w:t>Nursing care is </w:t>
      </w:r>
      <w:r>
        <w:rPr>
          <w:color w:val="2F3B7C"/>
          <w:w w:val="110"/>
        </w:rPr>
        <w:t>vital, </w:t>
      </w:r>
      <w:r>
        <w:rPr>
          <w:color w:val="1D2870"/>
          <w:w w:val="110"/>
        </w:rPr>
        <w:t>with particular attention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to medication</w:t>
      </w:r>
      <w:r>
        <w:rPr>
          <w:color w:val="1D2870"/>
          <w:w w:val="110"/>
        </w:rPr>
        <w:t> adnrinistration, </w:t>
      </w:r>
      <w:r>
        <w:rPr>
          <w:color w:val="2F3B7C"/>
          <w:w w:val="110"/>
        </w:rPr>
        <w:t>patient comfort, soft restraints, </w:t>
      </w:r>
      <w:r>
        <w:rPr>
          <w:color w:val="1D2870"/>
          <w:w w:val="110"/>
        </w:rPr>
        <w:t>and frequent </w:t>
      </w:r>
      <w:r>
        <w:rPr>
          <w:color w:val="2F3B7C"/>
          <w:w w:val="110"/>
        </w:rPr>
        <w:t>contact </w:t>
      </w:r>
      <w:r>
        <w:rPr>
          <w:color w:val="1D2870"/>
          <w:w w:val="110"/>
        </w:rPr>
        <w:t>with ori­ </w:t>
      </w:r>
      <w:r>
        <w:rPr>
          <w:color w:val="2F3B7C"/>
          <w:w w:val="110"/>
        </w:rPr>
        <w:t>enting </w:t>
      </w:r>
      <w:r>
        <w:rPr>
          <w:color w:val="1D2870"/>
          <w:w w:val="110"/>
        </w:rPr>
        <w:t>responses </w:t>
      </w:r>
      <w:r>
        <w:rPr>
          <w:color w:val="2F3B7C"/>
          <w:w w:val="110"/>
        </w:rPr>
        <w:t>and</w:t>
      </w:r>
      <w:r>
        <w:rPr>
          <w:color w:val="2F3B7C"/>
          <w:spacing w:val="40"/>
          <w:w w:val="110"/>
        </w:rPr>
        <w:t> </w:t>
      </w:r>
      <w:r>
        <w:rPr>
          <w:color w:val="1D2870"/>
          <w:w w:val="110"/>
        </w:rPr>
        <w:t>clarification</w:t>
      </w:r>
      <w:r>
        <w:rPr>
          <w:color w:val="1D2870"/>
          <w:w w:val="110"/>
        </w:rPr>
        <w:t> of </w:t>
      </w:r>
      <w:r>
        <w:rPr>
          <w:color w:val="2F3B7C"/>
          <w:w w:val="110"/>
        </w:rPr>
        <w:t>environ­ </w:t>
      </w:r>
      <w:r>
        <w:rPr>
          <w:color w:val="1D2870"/>
          <w:w w:val="110"/>
        </w:rPr>
        <w:t>mental nrisperceptions.</w:t>
      </w:r>
    </w:p>
    <w:p>
      <w:pPr>
        <w:pStyle w:val="BodyText"/>
        <w:spacing w:line="271" w:lineRule="auto" w:before="181"/>
        <w:ind w:left="674" w:right="47" w:firstLine="7"/>
      </w:pPr>
      <w:r>
        <w:rPr>
          <w:color w:val="1D2870"/>
          <w:w w:val="110"/>
        </w:rPr>
        <w:t>Alcohol withdrawal </w:t>
      </w:r>
      <w:r>
        <w:rPr>
          <w:color w:val="2F3B7C"/>
          <w:w w:val="110"/>
        </w:rPr>
        <w:t>seizures represent </w:t>
      </w:r>
      <w:r>
        <w:rPr>
          <w:color w:val="1D2870"/>
          <w:w w:val="110"/>
        </w:rPr>
        <w:t>another management</w:t>
      </w:r>
      <w:r>
        <w:rPr>
          <w:color w:val="1D2870"/>
          <w:w w:val="110"/>
        </w:rPr>
        <w:t> </w:t>
      </w:r>
      <w:r>
        <w:rPr>
          <w:color w:val="2F3B7C"/>
          <w:w w:val="110"/>
        </w:rPr>
        <w:t>challenge </w:t>
      </w:r>
      <w:r>
        <w:rPr>
          <w:color w:val="1D2870"/>
          <w:w w:val="110"/>
        </w:rPr>
        <w:t>(Ahmed </w:t>
      </w:r>
      <w:r>
        <w:rPr>
          <w:color w:val="2F3B7C"/>
          <w:w w:val="110"/>
        </w:rPr>
        <w:t>et al.</w:t>
      </w:r>
      <w:r>
        <w:rPr>
          <w:color w:val="2F3B7C"/>
          <w:w w:val="110"/>
        </w:rPr>
        <w:t> </w:t>
      </w:r>
      <w:r>
        <w:rPr>
          <w:color w:val="1D2870"/>
          <w:w w:val="110"/>
        </w:rPr>
        <w:t>2000), </w:t>
      </w:r>
      <w:r>
        <w:rPr>
          <w:color w:val="2F3B7C"/>
          <w:w w:val="110"/>
        </w:rPr>
        <w:t>since </w:t>
      </w:r>
      <w:r>
        <w:rPr>
          <w:color w:val="1D2870"/>
          <w:w w:val="110"/>
        </w:rPr>
        <w:t>no large-scale </w:t>
      </w:r>
      <w:r>
        <w:rPr>
          <w:color w:val="2F3B7C"/>
          <w:w w:val="110"/>
        </w:rPr>
        <w:t>clinical studies </w:t>
      </w:r>
      <w:r>
        <w:rPr>
          <w:color w:val="1D2870"/>
          <w:w w:val="110"/>
        </w:rPr>
        <w:t>have been </w:t>
      </w:r>
      <w:r>
        <w:rPr>
          <w:color w:val="2F3B7C"/>
          <w:w w:val="110"/>
        </w:rPr>
        <w:t>conducted </w:t>
      </w:r>
      <w:r>
        <w:rPr>
          <w:color w:val="1D2870"/>
          <w:w w:val="110"/>
        </w:rPr>
        <w:t>to </w:t>
      </w:r>
      <w:r>
        <w:rPr>
          <w:color w:val="2F3B7C"/>
          <w:w w:val="110"/>
        </w:rPr>
        <w:t>establish </w:t>
      </w:r>
      <w:r>
        <w:rPr>
          <w:color w:val="1D2870"/>
          <w:w w:val="110"/>
        </w:rPr>
        <w:t>firmly best treatment practices. The majority of alcohol </w:t>
      </w:r>
      <w:r>
        <w:rPr>
          <w:color w:val="2F3B7C"/>
          <w:w w:val="110"/>
        </w:rPr>
        <w:t>withdrawal seizures </w:t>
      </w:r>
      <w:r>
        <w:rPr>
          <w:color w:val="1D2870"/>
          <w:w w:val="110"/>
        </w:rPr>
        <w:t>occur </w:t>
      </w:r>
      <w:r>
        <w:rPr>
          <w:color w:val="2F3B7C"/>
          <w:w w:val="110"/>
        </w:rPr>
        <w:t>within </w:t>
      </w:r>
      <w:r>
        <w:rPr>
          <w:color w:val="1D2870"/>
          <w:w w:val="110"/>
        </w:rPr>
        <w:t>the </w:t>
      </w:r>
      <w:r>
        <w:rPr>
          <w:color w:val="2F3B7C"/>
          <w:w w:val="110"/>
        </w:rPr>
        <w:t>first 48 </w:t>
      </w:r>
      <w:r>
        <w:rPr>
          <w:color w:val="1D2870"/>
          <w:w w:val="110"/>
        </w:rPr>
        <w:t>hours after </w:t>
      </w:r>
      <w:r>
        <w:rPr>
          <w:color w:val="2F3B7C"/>
          <w:w w:val="110"/>
        </w:rPr>
        <w:t>cessation </w:t>
      </w:r>
      <w:r>
        <w:rPr>
          <w:color w:val="1D2870"/>
          <w:w w:val="110"/>
        </w:rPr>
        <w:t>or</w:t>
      </w:r>
      <w:r>
        <w:rPr>
          <w:color w:val="1D2870"/>
          <w:w w:val="110"/>
        </w:rPr>
        <w:t> reduction of alcohol, with peak incidence around 24 hours (Victor and</w:t>
      </w:r>
      <w:r>
        <w:rPr>
          <w:color w:val="1D2870"/>
          <w:spacing w:val="40"/>
          <w:w w:val="110"/>
        </w:rPr>
        <w:t> </w:t>
      </w:r>
      <w:r>
        <w:rPr>
          <w:color w:val="2F3B7C"/>
          <w:w w:val="110"/>
        </w:rPr>
        <w:t>Adams </w:t>
      </w:r>
      <w:r>
        <w:rPr>
          <w:color w:val="1D2870"/>
          <w:w w:val="110"/>
        </w:rPr>
        <w:t>1953). </w:t>
      </w:r>
      <w:r>
        <w:rPr>
          <w:color w:val="2F3B7C"/>
          <w:w w:val="110"/>
        </w:rPr>
        <w:t>Most </w:t>
      </w:r>
      <w:r>
        <w:rPr>
          <w:color w:val="1D2870"/>
          <w:w w:val="110"/>
        </w:rPr>
        <w:t>alcohol withdrawal </w:t>
      </w:r>
      <w:r>
        <w:rPr>
          <w:color w:val="2F3B7C"/>
          <w:w w:val="110"/>
        </w:rPr>
        <w:t>seizures </w:t>
      </w:r>
      <w:r>
        <w:rPr>
          <w:color w:val="1D2870"/>
          <w:w w:val="110"/>
        </w:rPr>
        <w:t>are </w:t>
      </w:r>
      <w:r>
        <w:rPr>
          <w:color w:val="2F3B7C"/>
          <w:w w:val="110"/>
        </w:rPr>
        <w:t>singular, </w:t>
      </w:r>
      <w:r>
        <w:rPr>
          <w:color w:val="1D2870"/>
          <w:w w:val="110"/>
        </w:rPr>
        <w:t>but </w:t>
      </w:r>
      <w:r>
        <w:rPr>
          <w:rFonts w:ascii="Arial"/>
          <w:color w:val="1D2870"/>
          <w:w w:val="110"/>
        </w:rPr>
        <w:t>if</w:t>
      </w:r>
      <w:r>
        <w:rPr>
          <w:rFonts w:ascii="Arial"/>
          <w:color w:val="1D2870"/>
          <w:spacing w:val="40"/>
          <w:w w:val="110"/>
        </w:rPr>
        <w:t> </w:t>
      </w:r>
      <w:r>
        <w:rPr>
          <w:color w:val="1D2870"/>
          <w:w w:val="110"/>
        </w:rPr>
        <w:t>more than one</w:t>
      </w:r>
      <w:r>
        <w:rPr>
          <w:color w:val="1D2870"/>
          <w:spacing w:val="-11"/>
          <w:w w:val="110"/>
        </w:rPr>
        <w:t> </w:t>
      </w:r>
      <w:r>
        <w:rPr>
          <w:color w:val="1D2870"/>
          <w:w w:val="110"/>
        </w:rPr>
        <w:t>occurs they tend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to be within several hours of each other. While alcohol </w:t>
      </w:r>
      <w:r>
        <w:rPr>
          <w:color w:val="2F3B7C"/>
          <w:w w:val="110"/>
        </w:rPr>
        <w:t>withdrawal seizures can </w:t>
      </w:r>
      <w:r>
        <w:rPr>
          <w:color w:val="1D2870"/>
          <w:w w:val="110"/>
        </w:rPr>
        <w:t>occur </w:t>
      </w:r>
      <w:r>
        <w:rPr>
          <w:color w:val="2F3B7C"/>
          <w:w w:val="110"/>
        </w:rPr>
        <w:t>several </w:t>
      </w:r>
      <w:r>
        <w:rPr>
          <w:color w:val="1D2870"/>
          <w:w w:val="110"/>
        </w:rPr>
        <w:t>days out, </w:t>
      </w:r>
      <w:r>
        <w:rPr>
          <w:color w:val="2F3B7C"/>
          <w:w w:val="110"/>
        </w:rPr>
        <w:t>a </w:t>
      </w:r>
      <w:r>
        <w:rPr>
          <w:color w:val="1D2870"/>
          <w:w w:val="110"/>
        </w:rPr>
        <w:t>higher index of </w:t>
      </w:r>
      <w:r>
        <w:rPr>
          <w:color w:val="2F3B7C"/>
          <w:w w:val="110"/>
        </w:rPr>
        <w:t>suspicion </w:t>
      </w:r>
      <w:r>
        <w:rPr>
          <w:color w:val="1D2870"/>
          <w:w w:val="110"/>
        </w:rPr>
        <w:t>for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other </w:t>
      </w:r>
      <w:r>
        <w:rPr>
          <w:color w:val="2F3B7C"/>
          <w:w w:val="110"/>
        </w:rPr>
        <w:t>causes </w:t>
      </w:r>
      <w:r>
        <w:rPr>
          <w:color w:val="1D2870"/>
          <w:w w:val="110"/>
        </w:rPr>
        <w:t>is prudent. Someone </w:t>
      </w:r>
      <w:r>
        <w:rPr>
          <w:color w:val="2F3B7C"/>
          <w:w w:val="110"/>
        </w:rPr>
        <w:t>experiencing </w:t>
      </w:r>
      <w:r>
        <w:rPr>
          <w:color w:val="1D2870"/>
          <w:w w:val="110"/>
        </w:rPr>
        <w:t>an alcohol withdrawal </w:t>
      </w:r>
      <w:r>
        <w:rPr>
          <w:color w:val="2F3B7C"/>
          <w:w w:val="110"/>
        </w:rPr>
        <w:t>seizure </w:t>
      </w:r>
      <w:r>
        <w:rPr>
          <w:color w:val="1D2870"/>
          <w:w w:val="110"/>
        </w:rPr>
        <w:t>is at </w:t>
      </w:r>
      <w:r>
        <w:rPr>
          <w:color w:val="2F3B7C"/>
          <w:w w:val="110"/>
        </w:rPr>
        <w:t>greater </w:t>
      </w:r>
      <w:r>
        <w:rPr>
          <w:color w:val="1D2870"/>
          <w:w w:val="110"/>
        </w:rPr>
        <w:t>risk for progressing to DTs, whereas it is extremely unlikely that a patient </w:t>
      </w:r>
      <w:r>
        <w:rPr>
          <w:color w:val="2F3B7C"/>
          <w:w w:val="110"/>
        </w:rPr>
        <w:t>already </w:t>
      </w:r>
      <w:r>
        <w:rPr>
          <w:color w:val="1D2870"/>
          <w:w w:val="110"/>
        </w:rPr>
        <w:t>in DTs </w:t>
      </w:r>
      <w:r>
        <w:rPr>
          <w:rFonts w:ascii="Arial"/>
          <w:color w:val="1D2870"/>
          <w:w w:val="110"/>
          <w:sz w:val="21"/>
        </w:rPr>
        <w:t>will</w:t>
      </w:r>
      <w:r>
        <w:rPr>
          <w:rFonts w:ascii="Arial"/>
          <w:color w:val="1D2870"/>
          <w:spacing w:val="-5"/>
          <w:w w:val="110"/>
          <w:sz w:val="21"/>
        </w:rPr>
        <w:t> </w:t>
      </w:r>
      <w:r>
        <w:rPr>
          <w:color w:val="1D2870"/>
          <w:w w:val="110"/>
        </w:rPr>
        <w:t>also then </w:t>
      </w:r>
      <w:r>
        <w:rPr>
          <w:color w:val="2F3B7C"/>
          <w:w w:val="110"/>
        </w:rPr>
        <w:t>experience </w:t>
      </w:r>
      <w:r>
        <w:rPr>
          <w:color w:val="1D2870"/>
          <w:w w:val="110"/>
        </w:rPr>
        <w:t>a </w:t>
      </w:r>
      <w:r>
        <w:rPr>
          <w:color w:val="2F3B7C"/>
          <w:w w:val="110"/>
        </w:rPr>
        <w:t>seizure.</w:t>
      </w:r>
    </w:p>
    <w:p>
      <w:pPr>
        <w:pStyle w:val="BodyText"/>
        <w:spacing w:line="271" w:lineRule="auto" w:before="171"/>
        <w:ind w:left="677" w:right="47" w:firstLine="4"/>
      </w:pPr>
      <w:r>
        <w:rPr>
          <w:color w:val="1D2870"/>
          <w:w w:val="110"/>
        </w:rPr>
        <w:t>The occurrence of an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alcohol withdrawal</w:t>
      </w:r>
      <w:r>
        <w:rPr>
          <w:color w:val="1D2870"/>
          <w:spacing w:val="40"/>
          <w:w w:val="110"/>
        </w:rPr>
        <w:t> </w:t>
      </w:r>
      <w:r>
        <w:rPr>
          <w:color w:val="2F3B7C"/>
          <w:w w:val="110"/>
        </w:rPr>
        <w:t>seizure </w:t>
      </w:r>
      <w:r>
        <w:rPr>
          <w:color w:val="1D2870"/>
          <w:w w:val="110"/>
        </w:rPr>
        <w:t>happens quickly, usually without warn­ ing</w:t>
      </w:r>
      <w:r>
        <w:rPr>
          <w:color w:val="1D2870"/>
          <w:spacing w:val="-11"/>
          <w:w w:val="110"/>
        </w:rPr>
        <w:t> </w:t>
      </w:r>
      <w:r>
        <w:rPr>
          <w:color w:val="1D2870"/>
          <w:w w:val="110"/>
        </w:rPr>
        <w:t>to the individual </w:t>
      </w:r>
      <w:r>
        <w:rPr>
          <w:color w:val="2F3B7C"/>
          <w:w w:val="110"/>
        </w:rPr>
        <w:t>experiencing </w:t>
      </w:r>
      <w:r>
        <w:rPr>
          <w:color w:val="1D2870"/>
          <w:w w:val="110"/>
        </w:rPr>
        <w:t>the </w:t>
      </w:r>
      <w:r>
        <w:rPr>
          <w:color w:val="2F3B7C"/>
          <w:w w:val="110"/>
        </w:rPr>
        <w:t>seizure </w:t>
      </w:r>
      <w:r>
        <w:rPr>
          <w:color w:val="1D2870"/>
          <w:w w:val="110"/>
        </w:rPr>
        <w:t>or anyone </w:t>
      </w:r>
      <w:r>
        <w:rPr>
          <w:color w:val="2F3B7C"/>
          <w:w w:val="110"/>
        </w:rPr>
        <w:t>around </w:t>
      </w:r>
      <w:r>
        <w:rPr>
          <w:color w:val="1D2870"/>
          <w:w w:val="110"/>
        </w:rPr>
        <w:t>him. The patient loses </w:t>
      </w:r>
      <w:r>
        <w:rPr>
          <w:color w:val="2F3B7C"/>
          <w:w w:val="110"/>
        </w:rPr>
        <w:t>con­ sciousness, </w:t>
      </w:r>
      <w:r>
        <w:rPr>
          <w:color w:val="1D2870"/>
          <w:w w:val="110"/>
        </w:rPr>
        <w:t>and </w:t>
      </w:r>
      <w:r>
        <w:rPr>
          <w:rFonts w:ascii="Arial" w:hAnsi="Arial"/>
          <w:color w:val="1D2870"/>
          <w:w w:val="110"/>
        </w:rPr>
        <w:t>if</w:t>
      </w:r>
      <w:r>
        <w:rPr>
          <w:rFonts w:ascii="Arial" w:hAnsi="Arial"/>
          <w:color w:val="1D2870"/>
          <w:w w:val="110"/>
        </w:rPr>
        <w:t> </w:t>
      </w:r>
      <w:r>
        <w:rPr>
          <w:color w:val="2F3B7C"/>
          <w:w w:val="110"/>
        </w:rPr>
        <w:t>seated </w:t>
      </w:r>
      <w:r>
        <w:rPr>
          <w:color w:val="1D2870"/>
          <w:w w:val="110"/>
        </w:rPr>
        <w:t>usually </w:t>
      </w:r>
      <w:r>
        <w:rPr>
          <w:color w:val="2F3B7C"/>
          <w:w w:val="110"/>
        </w:rPr>
        <w:t>slumps </w:t>
      </w:r>
      <w:r>
        <w:rPr>
          <w:color w:val="1D2870"/>
          <w:w w:val="110"/>
        </w:rPr>
        <w:t>over,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but </w:t>
      </w:r>
      <w:r>
        <w:rPr>
          <w:rFonts w:ascii="Arial" w:hAnsi="Arial"/>
          <w:color w:val="1D2870"/>
          <w:w w:val="110"/>
        </w:rPr>
        <w:t>if</w:t>
      </w:r>
      <w:r>
        <w:rPr>
          <w:rFonts w:ascii="Arial" w:hAnsi="Arial"/>
          <w:color w:val="1D2870"/>
          <w:w w:val="110"/>
        </w:rPr>
        <w:t> </w:t>
      </w:r>
      <w:r>
        <w:rPr>
          <w:color w:val="2F3B7C"/>
          <w:w w:val="110"/>
        </w:rPr>
        <w:t>standing </w:t>
      </w:r>
      <w:r>
        <w:rPr>
          <w:rFonts w:ascii="Arial" w:hAnsi="Arial"/>
          <w:color w:val="1D2870"/>
          <w:w w:val="110"/>
          <w:sz w:val="21"/>
        </w:rPr>
        <w:t>will</w:t>
      </w:r>
      <w:r>
        <w:rPr>
          <w:rFonts w:ascii="Arial" w:hAnsi="Arial"/>
          <w:color w:val="1D2870"/>
          <w:spacing w:val="-24"/>
          <w:w w:val="110"/>
          <w:sz w:val="21"/>
        </w:rPr>
        <w:t> </w:t>
      </w:r>
      <w:r>
        <w:rPr>
          <w:color w:val="1D2870"/>
          <w:w w:val="110"/>
        </w:rPr>
        <w:t>immediately fall to the</w:t>
      </w:r>
      <w:r>
        <w:rPr>
          <w:color w:val="1D2870"/>
          <w:spacing w:val="-1"/>
          <w:w w:val="110"/>
        </w:rPr>
        <w:t> </w:t>
      </w:r>
      <w:r>
        <w:rPr>
          <w:color w:val="1D2870"/>
          <w:w w:val="110"/>
        </w:rPr>
        <w:t>floor. The patient's body is rigid, and</w:t>
      </w:r>
      <w:r>
        <w:rPr>
          <w:color w:val="1D2870"/>
          <w:w w:val="110"/>
        </w:rPr>
        <w:t> breathing ceas­ </w:t>
      </w:r>
      <w:r>
        <w:rPr>
          <w:color w:val="2F3B7C"/>
          <w:w w:val="110"/>
        </w:rPr>
        <w:t>es. </w:t>
      </w:r>
      <w:r>
        <w:rPr>
          <w:color w:val="1D2870"/>
          <w:w w:val="110"/>
        </w:rPr>
        <w:t>This part of the</w:t>
      </w:r>
      <w:r>
        <w:rPr>
          <w:color w:val="1D2870"/>
          <w:spacing w:val="40"/>
          <w:w w:val="110"/>
        </w:rPr>
        <w:t> </w:t>
      </w:r>
      <w:r>
        <w:rPr>
          <w:color w:val="2F3B7C"/>
          <w:w w:val="110"/>
        </w:rPr>
        <w:t>seizure </w:t>
      </w:r>
      <w:r>
        <w:rPr>
          <w:color w:val="1D2870"/>
          <w:w w:val="110"/>
        </w:rPr>
        <w:t>is </w:t>
      </w:r>
      <w:r>
        <w:rPr>
          <w:color w:val="2F3B7C"/>
          <w:w w:val="110"/>
        </w:rPr>
        <w:t>called </w:t>
      </w:r>
      <w:r>
        <w:rPr>
          <w:color w:val="1D2870"/>
          <w:w w:val="110"/>
        </w:rPr>
        <w:t>the tonic phase, which usually lasts for a few </w:t>
      </w:r>
      <w:r>
        <w:rPr>
          <w:color w:val="2F3B7C"/>
          <w:w w:val="110"/>
        </w:rPr>
        <w:t>seconds</w:t>
      </w:r>
    </w:p>
    <w:p>
      <w:pPr>
        <w:pStyle w:val="BodyText"/>
        <w:spacing w:line="222" w:lineRule="exact"/>
        <w:ind w:left="681"/>
      </w:pPr>
      <w:r>
        <w:rPr>
          <w:color w:val="2F3B7C"/>
          <w:w w:val="115"/>
        </w:rPr>
        <w:t>and</w:t>
      </w:r>
      <w:r>
        <w:rPr>
          <w:color w:val="2F3B7C"/>
          <w:spacing w:val="28"/>
          <w:w w:val="115"/>
        </w:rPr>
        <w:t> </w:t>
      </w:r>
      <w:r>
        <w:rPr>
          <w:color w:val="1D2870"/>
          <w:w w:val="115"/>
        </w:rPr>
        <w:t>rarely</w:t>
      </w:r>
      <w:r>
        <w:rPr>
          <w:color w:val="1D2870"/>
          <w:spacing w:val="4"/>
          <w:w w:val="115"/>
        </w:rPr>
        <w:t> </w:t>
      </w:r>
      <w:r>
        <w:rPr>
          <w:color w:val="1D2870"/>
          <w:w w:val="115"/>
        </w:rPr>
        <w:t>more</w:t>
      </w:r>
      <w:r>
        <w:rPr>
          <w:color w:val="1D2870"/>
          <w:spacing w:val="3"/>
          <w:w w:val="115"/>
        </w:rPr>
        <w:t> </w:t>
      </w:r>
      <w:r>
        <w:rPr>
          <w:color w:val="1D2870"/>
          <w:w w:val="115"/>
        </w:rPr>
        <w:t>than</w:t>
      </w:r>
      <w:r>
        <w:rPr>
          <w:color w:val="1D2870"/>
          <w:spacing w:val="1"/>
          <w:w w:val="115"/>
        </w:rPr>
        <w:t> </w:t>
      </w:r>
      <w:r>
        <w:rPr>
          <w:color w:val="1D2870"/>
          <w:w w:val="115"/>
        </w:rPr>
        <w:t>a</w:t>
      </w:r>
      <w:r>
        <w:rPr>
          <w:color w:val="1D2870"/>
          <w:spacing w:val="-1"/>
          <w:w w:val="115"/>
        </w:rPr>
        <w:t> </w:t>
      </w:r>
      <w:r>
        <w:rPr>
          <w:color w:val="1D2870"/>
          <w:spacing w:val="-2"/>
          <w:w w:val="115"/>
        </w:rPr>
        <w:t>minute.</w:t>
      </w:r>
    </w:p>
    <w:p>
      <w:pPr>
        <w:pStyle w:val="BodyText"/>
        <w:spacing w:before="5"/>
        <w:rPr>
          <w:sz w:val="18"/>
        </w:rPr>
      </w:pPr>
    </w:p>
    <w:p>
      <w:pPr>
        <w:pStyle w:val="BodyText"/>
        <w:spacing w:line="271" w:lineRule="auto" w:before="1"/>
        <w:ind w:left="681" w:right="163" w:firstLine="1"/>
      </w:pPr>
      <w:r>
        <w:rPr>
          <w:color w:val="1D2870"/>
          <w:w w:val="110"/>
        </w:rPr>
        <w:t>The next part of the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seizure (more dramatic and </w:t>
      </w:r>
      <w:r>
        <w:rPr>
          <w:color w:val="2F3B7C"/>
          <w:w w:val="110"/>
        </w:rPr>
        <w:t>generally </w:t>
      </w:r>
      <w:r>
        <w:rPr>
          <w:color w:val="1D2870"/>
          <w:w w:val="110"/>
        </w:rPr>
        <w:t>remembered</w:t>
      </w:r>
      <w:r>
        <w:rPr>
          <w:color w:val="1D2870"/>
          <w:w w:val="110"/>
        </w:rPr>
        <w:t> by</w:t>
      </w:r>
      <w:r>
        <w:rPr>
          <w:color w:val="1D2870"/>
          <w:spacing w:val="-2"/>
          <w:w w:val="110"/>
        </w:rPr>
        <w:t> </w:t>
      </w:r>
      <w:r>
        <w:rPr>
          <w:color w:val="2F3B7C"/>
          <w:w w:val="110"/>
        </w:rPr>
        <w:t>witnesses) con-</w:t>
      </w:r>
    </w:p>
    <w:p>
      <w:pPr>
        <w:pStyle w:val="BodyText"/>
        <w:spacing w:line="271" w:lineRule="auto" w:before="79"/>
        <w:ind w:left="267" w:right="1155" w:firstLine="1"/>
      </w:pPr>
      <w:r>
        <w:rPr/>
        <w:br w:type="column"/>
      </w:r>
      <w:r>
        <w:rPr>
          <w:color w:val="2F3B7C"/>
          <w:w w:val="110"/>
        </w:rPr>
        <w:t>sists </w:t>
      </w:r>
      <w:r>
        <w:rPr>
          <w:color w:val="1D2870"/>
          <w:w w:val="110"/>
        </w:rPr>
        <w:t>of jerking of head, neck, arms, and legs. Breathing resumes during this clonic </w:t>
      </w:r>
      <w:r>
        <w:rPr>
          <w:color w:val="2F3B7C"/>
          <w:w w:val="110"/>
        </w:rPr>
        <w:t>phase </w:t>
      </w:r>
      <w:r>
        <w:rPr>
          <w:color w:val="1D2870"/>
          <w:w w:val="110"/>
        </w:rPr>
        <w:t>of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the</w:t>
      </w:r>
      <w:r>
        <w:rPr>
          <w:color w:val="1D2870"/>
          <w:spacing w:val="40"/>
          <w:w w:val="110"/>
        </w:rPr>
        <w:t> </w:t>
      </w:r>
      <w:r>
        <w:rPr>
          <w:color w:val="2F3B7C"/>
          <w:w w:val="110"/>
        </w:rPr>
        <w:t>seizure </w:t>
      </w:r>
      <w:r>
        <w:rPr>
          <w:color w:val="1D2870"/>
          <w:w w:val="110"/>
        </w:rPr>
        <w:t>but</w:t>
      </w:r>
      <w:r>
        <w:rPr>
          <w:color w:val="1D2870"/>
          <w:w w:val="110"/>
        </w:rPr>
        <w:t> may be irregular. During the clonic phase, the lips, tongue, or inside of the cheeks</w:t>
      </w:r>
      <w:r>
        <w:rPr>
          <w:color w:val="1D2870"/>
          <w:spacing w:val="37"/>
          <w:w w:val="110"/>
        </w:rPr>
        <w:t> </w:t>
      </w:r>
      <w:r>
        <w:rPr>
          <w:color w:val="1D2870"/>
          <w:w w:val="110"/>
        </w:rPr>
        <w:t>may</w:t>
      </w:r>
      <w:r>
        <w:rPr>
          <w:color w:val="1D2870"/>
          <w:spacing w:val="29"/>
          <w:w w:val="110"/>
        </w:rPr>
        <w:t> </w:t>
      </w:r>
      <w:r>
        <w:rPr>
          <w:color w:val="1D2870"/>
          <w:w w:val="110"/>
        </w:rPr>
        <w:t>be</w:t>
      </w:r>
      <w:r>
        <w:rPr>
          <w:color w:val="1D2870"/>
          <w:spacing w:val="28"/>
          <w:w w:val="110"/>
        </w:rPr>
        <w:t> </w:t>
      </w:r>
      <w:r>
        <w:rPr>
          <w:color w:val="1D2870"/>
          <w:w w:val="110"/>
        </w:rPr>
        <w:t>bitten.</w:t>
      </w:r>
      <w:r>
        <w:rPr>
          <w:color w:val="1D2870"/>
          <w:spacing w:val="30"/>
          <w:w w:val="110"/>
        </w:rPr>
        <w:t> </w:t>
      </w:r>
      <w:r>
        <w:rPr>
          <w:color w:val="1D2870"/>
          <w:w w:val="110"/>
        </w:rPr>
        <w:t>Involuntary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urination</w:t>
      </w:r>
      <w:r>
        <w:rPr>
          <w:color w:val="1D2870"/>
          <w:spacing w:val="33"/>
          <w:w w:val="110"/>
        </w:rPr>
        <w:t> </w:t>
      </w:r>
      <w:r>
        <w:rPr>
          <w:color w:val="1D2870"/>
          <w:w w:val="110"/>
        </w:rPr>
        <w:t>or </w:t>
      </w:r>
      <w:r>
        <w:rPr>
          <w:color w:val="2F3B7C"/>
          <w:w w:val="110"/>
        </w:rPr>
        <w:t>a </w:t>
      </w:r>
      <w:r>
        <w:rPr>
          <w:color w:val="1D2870"/>
          <w:w w:val="110"/>
        </w:rPr>
        <w:t>bowel movement may occur. Immediately</w:t>
      </w:r>
      <w:r>
        <w:rPr>
          <w:color w:val="1D2870"/>
          <w:spacing w:val="40"/>
          <w:w w:val="110"/>
        </w:rPr>
        <w:t> </w:t>
      </w:r>
      <w:r>
        <w:rPr>
          <w:color w:val="2F3B7C"/>
          <w:w w:val="110"/>
        </w:rPr>
        <w:t>after </w:t>
      </w:r>
      <w:r>
        <w:rPr>
          <w:color w:val="1D2870"/>
          <w:w w:val="110"/>
        </w:rPr>
        <w:t>the jerking </w:t>
      </w:r>
      <w:r>
        <w:rPr>
          <w:color w:val="2F3B7C"/>
          <w:w w:val="110"/>
        </w:rPr>
        <w:t>ceases,</w:t>
      </w:r>
      <w:r>
        <w:rPr>
          <w:color w:val="2F3B7C"/>
          <w:spacing w:val="40"/>
          <w:w w:val="110"/>
        </w:rPr>
        <w:t> </w:t>
      </w:r>
      <w:r>
        <w:rPr>
          <w:color w:val="1D2870"/>
          <w:w w:val="110"/>
        </w:rPr>
        <w:t>the</w:t>
      </w:r>
      <w:r>
        <w:rPr>
          <w:color w:val="1D2870"/>
          <w:spacing w:val="40"/>
          <w:w w:val="110"/>
        </w:rPr>
        <w:t> </w:t>
      </w:r>
      <w:r>
        <w:rPr>
          <w:color w:val="2F3B7C"/>
          <w:w w:val="110"/>
        </w:rPr>
        <w:t>patient</w:t>
      </w:r>
      <w:r>
        <w:rPr>
          <w:color w:val="2F3B7C"/>
          <w:spacing w:val="40"/>
          <w:w w:val="110"/>
        </w:rPr>
        <w:t> </w:t>
      </w:r>
      <w:r>
        <w:rPr>
          <w:color w:val="2F3B7C"/>
          <w:w w:val="110"/>
        </w:rPr>
        <w:t>generally </w:t>
      </w:r>
      <w:r>
        <w:rPr>
          <w:color w:val="1D2870"/>
          <w:w w:val="110"/>
        </w:rPr>
        <w:t>has </w:t>
      </w:r>
      <w:r>
        <w:rPr>
          <w:color w:val="2F3B7C"/>
          <w:w w:val="110"/>
        </w:rPr>
        <w:t>a </w:t>
      </w:r>
      <w:r>
        <w:rPr>
          <w:color w:val="1D2870"/>
          <w:w w:val="110"/>
        </w:rPr>
        <w:t>period of what appears to </w:t>
      </w:r>
      <w:r>
        <w:rPr>
          <w:color w:val="2F3B7C"/>
          <w:w w:val="110"/>
        </w:rPr>
        <w:t>be sleep </w:t>
      </w:r>
      <w:r>
        <w:rPr>
          <w:color w:val="1D2870"/>
          <w:w w:val="110"/>
        </w:rPr>
        <w:t>with more regular breathing. Vonriting may</w:t>
      </w:r>
      <w:r>
        <w:rPr>
          <w:color w:val="1D2870"/>
          <w:spacing w:val="36"/>
          <w:w w:val="110"/>
        </w:rPr>
        <w:t> </w:t>
      </w:r>
      <w:r>
        <w:rPr>
          <w:color w:val="1D2870"/>
          <w:w w:val="110"/>
        </w:rPr>
        <w:t>occur at this time. The period of </w:t>
      </w:r>
      <w:r>
        <w:rPr>
          <w:color w:val="2F3B7C"/>
          <w:w w:val="110"/>
        </w:rPr>
        <w:t>sleep </w:t>
      </w:r>
      <w:r>
        <w:rPr>
          <w:color w:val="1D2870"/>
          <w:w w:val="110"/>
        </w:rPr>
        <w:t>may be a</w:t>
      </w:r>
      <w:r>
        <w:rPr>
          <w:color w:val="1D2870"/>
          <w:spacing w:val="-1"/>
          <w:w w:val="110"/>
        </w:rPr>
        <w:t> </w:t>
      </w:r>
      <w:r>
        <w:rPr>
          <w:color w:val="1D2870"/>
          <w:w w:val="110"/>
        </w:rPr>
        <w:t>few</w:t>
      </w:r>
      <w:r>
        <w:rPr>
          <w:color w:val="1D2870"/>
          <w:spacing w:val="-1"/>
          <w:w w:val="110"/>
        </w:rPr>
        <w:t> </w:t>
      </w:r>
      <w:r>
        <w:rPr>
          <w:color w:val="2F3B7C"/>
          <w:w w:val="110"/>
        </w:rPr>
        <w:t>sec­ </w:t>
      </w:r>
      <w:r>
        <w:rPr>
          <w:color w:val="1D2870"/>
          <w:w w:val="110"/>
        </w:rPr>
        <w:t>onds with awakening or</w:t>
      </w:r>
      <w:r>
        <w:rPr>
          <w:color w:val="1D2870"/>
          <w:w w:val="110"/>
        </w:rPr>
        <w:t> </w:t>
      </w:r>
      <w:r>
        <w:rPr>
          <w:color w:val="2F3B7C"/>
          <w:w w:val="110"/>
        </w:rPr>
        <w:t>a </w:t>
      </w:r>
      <w:r>
        <w:rPr>
          <w:color w:val="1D2870"/>
          <w:w w:val="110"/>
        </w:rPr>
        <w:t>few nrinutes.</w:t>
      </w:r>
      <w:r>
        <w:rPr>
          <w:color w:val="1D2870"/>
          <w:w w:val="110"/>
        </w:rPr>
        <w:t> Rarely, the patient may appear not to waken at</w:t>
      </w:r>
      <w:r>
        <w:rPr>
          <w:color w:val="1D2870"/>
          <w:w w:val="110"/>
        </w:rPr>
        <w:t> all and have </w:t>
      </w:r>
      <w:r>
        <w:rPr>
          <w:color w:val="2F3B7C"/>
          <w:w w:val="110"/>
        </w:rPr>
        <w:t>a second </w:t>
      </w:r>
      <w:r>
        <w:rPr>
          <w:color w:val="1D2870"/>
          <w:w w:val="110"/>
        </w:rPr>
        <w:t>period </w:t>
      </w:r>
      <w:r>
        <w:rPr>
          <w:color w:val="2F3B7C"/>
          <w:w w:val="110"/>
        </w:rPr>
        <w:t>of </w:t>
      </w:r>
      <w:r>
        <w:rPr>
          <w:color w:val="1D2870"/>
          <w:w w:val="110"/>
        </w:rPr>
        <w:t>rigidity followed by muscle jerking.</w:t>
      </w:r>
      <w:r>
        <w:rPr>
          <w:color w:val="1D2870"/>
          <w:w w:val="110"/>
        </w:rPr>
        <w:t> This </w:t>
      </w:r>
      <w:r>
        <w:rPr>
          <w:color w:val="2F3B7C"/>
          <w:w w:val="110"/>
        </w:rPr>
        <w:t>is </w:t>
      </w:r>
      <w:r>
        <w:rPr>
          <w:color w:val="1D2870"/>
          <w:w w:val="110"/>
        </w:rPr>
        <w:t>known as </w:t>
      </w:r>
      <w:r>
        <w:rPr>
          <w:color w:val="2F3B7C"/>
          <w:w w:val="110"/>
        </w:rPr>
        <w:t>status epilep­ </w:t>
      </w:r>
      <w:r>
        <w:rPr>
          <w:color w:val="1D2870"/>
          <w:w w:val="110"/>
        </w:rPr>
        <w:t>ticus.</w:t>
      </w:r>
      <w:r>
        <w:rPr>
          <w:color w:val="1D2870"/>
          <w:spacing w:val="40"/>
          <w:w w:val="110"/>
        </w:rPr>
        <w:t> </w:t>
      </w:r>
      <w:r>
        <w:rPr>
          <w:color w:val="2F3B7C"/>
          <w:w w:val="110"/>
        </w:rPr>
        <w:t>Upon</w:t>
      </w:r>
      <w:r>
        <w:rPr>
          <w:color w:val="2F3B7C"/>
          <w:spacing w:val="40"/>
          <w:w w:val="110"/>
        </w:rPr>
        <w:t> </w:t>
      </w:r>
      <w:r>
        <w:rPr>
          <w:color w:val="1D2870"/>
          <w:w w:val="110"/>
        </w:rPr>
        <w:t>awakening,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the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individual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usually is mildly </w:t>
      </w:r>
      <w:r>
        <w:rPr>
          <w:color w:val="2F3B7C"/>
          <w:w w:val="110"/>
        </w:rPr>
        <w:t>confused </w:t>
      </w:r>
      <w:r>
        <w:rPr>
          <w:color w:val="1D2870"/>
          <w:w w:val="110"/>
        </w:rPr>
        <w:t>as to what has happened and may be disoriented as to where </w:t>
      </w:r>
      <w:r>
        <w:rPr>
          <w:color w:val="2F3B7C"/>
          <w:w w:val="110"/>
        </w:rPr>
        <w:t>she </w:t>
      </w:r>
      <w:r>
        <w:rPr>
          <w:color w:val="1D2870"/>
          <w:w w:val="110"/>
        </w:rPr>
        <w:t>or</w:t>
      </w:r>
      <w:r>
        <w:rPr>
          <w:color w:val="1D2870"/>
          <w:w w:val="110"/>
        </w:rPr>
        <w:t> he is.</w:t>
      </w:r>
    </w:p>
    <w:p>
      <w:pPr>
        <w:pStyle w:val="BodyText"/>
        <w:spacing w:line="271" w:lineRule="auto" w:before="8"/>
        <w:ind w:left="266" w:right="1170" w:firstLine="5"/>
      </w:pPr>
      <w:r>
        <w:rPr>
          <w:color w:val="1D2870"/>
          <w:w w:val="110"/>
        </w:rPr>
        <w:t>This period of post-seizure confusion </w:t>
      </w:r>
      <w:r>
        <w:rPr>
          <w:color w:val="2F3B7C"/>
          <w:w w:val="110"/>
        </w:rPr>
        <w:t>generally </w:t>
      </w:r>
      <w:r>
        <w:rPr>
          <w:color w:val="1D2870"/>
          <w:w w:val="110"/>
        </w:rPr>
        <w:t>lasts only</w:t>
      </w:r>
      <w:r>
        <w:rPr>
          <w:color w:val="1D2870"/>
          <w:spacing w:val="-2"/>
          <w:w w:val="110"/>
        </w:rPr>
        <w:t> </w:t>
      </w:r>
      <w:r>
        <w:rPr>
          <w:color w:val="1D2870"/>
          <w:w w:val="110"/>
        </w:rPr>
        <w:t>for</w:t>
      </w:r>
      <w:r>
        <w:rPr>
          <w:color w:val="1D2870"/>
          <w:spacing w:val="28"/>
          <w:w w:val="110"/>
        </w:rPr>
        <w:t> </w:t>
      </w:r>
      <w:r>
        <w:rPr>
          <w:color w:val="1D2870"/>
          <w:w w:val="110"/>
        </w:rPr>
        <w:t>a </w:t>
      </w:r>
      <w:r>
        <w:rPr>
          <w:color w:val="2F3B7C"/>
          <w:w w:val="110"/>
        </w:rPr>
        <w:t>few nrinutes </w:t>
      </w:r>
      <w:r>
        <w:rPr>
          <w:color w:val="1D2870"/>
          <w:w w:val="110"/>
        </w:rPr>
        <w:t>but</w:t>
      </w:r>
      <w:r>
        <w:rPr>
          <w:color w:val="1D2870"/>
          <w:spacing w:val="29"/>
          <w:w w:val="110"/>
        </w:rPr>
        <w:t> </w:t>
      </w:r>
      <w:r>
        <w:rPr>
          <w:color w:val="1D2870"/>
          <w:w w:val="110"/>
        </w:rPr>
        <w:t>may persist for </w:t>
      </w:r>
      <w:r>
        <w:rPr>
          <w:color w:val="2F3B7C"/>
          <w:w w:val="110"/>
        </w:rPr>
        <w:t>several </w:t>
      </w:r>
      <w:r>
        <w:rPr>
          <w:color w:val="1D2870"/>
          <w:w w:val="110"/>
        </w:rPr>
        <w:t>hours in </w:t>
      </w:r>
      <w:r>
        <w:rPr>
          <w:color w:val="2F3B7C"/>
          <w:w w:val="110"/>
        </w:rPr>
        <w:t>some patients. Headache, sleepiness, </w:t>
      </w:r>
      <w:r>
        <w:rPr>
          <w:color w:val="1D2870"/>
          <w:w w:val="110"/>
        </w:rPr>
        <w:t>nausea, and </w:t>
      </w:r>
      <w:r>
        <w:rPr>
          <w:color w:val="2F3B7C"/>
          <w:w w:val="110"/>
        </w:rPr>
        <w:t>sore </w:t>
      </w:r>
      <w:r>
        <w:rPr>
          <w:color w:val="1D2870"/>
          <w:w w:val="110"/>
        </w:rPr>
        <w:t>muscles may</w:t>
      </w:r>
      <w:r>
        <w:rPr>
          <w:color w:val="1D2870"/>
          <w:w w:val="110"/>
        </w:rPr>
        <w:t> </w:t>
      </w:r>
      <w:r>
        <w:rPr>
          <w:color w:val="2F3B7C"/>
          <w:w w:val="110"/>
        </w:rPr>
        <w:t>per­ sist</w:t>
      </w:r>
      <w:r>
        <w:rPr>
          <w:color w:val="2F3B7C"/>
          <w:spacing w:val="-6"/>
          <w:w w:val="110"/>
        </w:rPr>
        <w:t> </w:t>
      </w:r>
      <w:r>
        <w:rPr>
          <w:color w:val="1D2870"/>
          <w:w w:val="110"/>
        </w:rPr>
        <w:t>in </w:t>
      </w:r>
      <w:r>
        <w:rPr>
          <w:color w:val="2F3B7C"/>
          <w:w w:val="110"/>
        </w:rPr>
        <w:t>some</w:t>
      </w:r>
      <w:r>
        <w:rPr>
          <w:color w:val="2F3B7C"/>
          <w:spacing w:val="-6"/>
          <w:w w:val="110"/>
        </w:rPr>
        <w:t> </w:t>
      </w:r>
      <w:r>
        <w:rPr>
          <w:color w:val="1D2870"/>
          <w:w w:val="110"/>
        </w:rPr>
        <w:t>individuals for</w:t>
      </w:r>
      <w:r>
        <w:rPr>
          <w:color w:val="1D2870"/>
          <w:w w:val="110"/>
        </w:rPr>
        <w:t> a few</w:t>
      </w:r>
      <w:r>
        <w:rPr>
          <w:color w:val="1D2870"/>
          <w:spacing w:val="-2"/>
          <w:w w:val="110"/>
        </w:rPr>
        <w:t> </w:t>
      </w:r>
      <w:r>
        <w:rPr>
          <w:color w:val="1D2870"/>
          <w:w w:val="110"/>
        </w:rPr>
        <w:t>hours. See the text box on the</w:t>
      </w:r>
      <w:r>
        <w:rPr>
          <w:color w:val="1D2870"/>
          <w:w w:val="110"/>
        </w:rPr>
        <w:t> next page for</w:t>
      </w:r>
      <w:r>
        <w:rPr>
          <w:color w:val="1D2870"/>
          <w:w w:val="110"/>
        </w:rPr>
        <w:t> what to do in the </w:t>
      </w:r>
      <w:r>
        <w:rPr>
          <w:color w:val="2F3B7C"/>
          <w:w w:val="110"/>
        </w:rPr>
        <w:t>event </w:t>
      </w:r>
      <w:r>
        <w:rPr>
          <w:color w:val="1D2870"/>
          <w:w w:val="110"/>
        </w:rPr>
        <w:t>of a </w:t>
      </w:r>
      <w:r>
        <w:rPr>
          <w:color w:val="2F3B7C"/>
          <w:w w:val="110"/>
        </w:rPr>
        <w:t>seizure.</w:t>
      </w:r>
    </w:p>
    <w:p>
      <w:pPr>
        <w:pStyle w:val="BodyText"/>
        <w:spacing w:line="271" w:lineRule="auto" w:before="180"/>
        <w:ind w:left="266" w:right="1170" w:firstLine="7"/>
      </w:pPr>
      <w:r>
        <w:rPr>
          <w:color w:val="1D2870"/>
          <w:w w:val="115"/>
        </w:rPr>
        <w:t>Patients who </w:t>
      </w:r>
      <w:r>
        <w:rPr>
          <w:color w:val="2F3B7C"/>
          <w:w w:val="115"/>
        </w:rPr>
        <w:t>start </w:t>
      </w:r>
      <w:r>
        <w:rPr>
          <w:color w:val="1D2870"/>
          <w:w w:val="115"/>
        </w:rPr>
        <w:t>to</w:t>
      </w:r>
      <w:r>
        <w:rPr>
          <w:color w:val="1D2870"/>
          <w:spacing w:val="-9"/>
          <w:w w:val="115"/>
        </w:rPr>
        <w:t> </w:t>
      </w:r>
      <w:r>
        <w:rPr>
          <w:color w:val="1D2870"/>
          <w:w w:val="115"/>
        </w:rPr>
        <w:t>retch or vomit </w:t>
      </w:r>
      <w:r>
        <w:rPr>
          <w:color w:val="2F3B7C"/>
          <w:w w:val="115"/>
        </w:rPr>
        <w:t>should </w:t>
      </w:r>
      <w:r>
        <w:rPr>
          <w:color w:val="1D2870"/>
          <w:w w:val="115"/>
        </w:rPr>
        <w:t>be </w:t>
      </w:r>
      <w:r>
        <w:rPr>
          <w:color w:val="2F3B7C"/>
          <w:w w:val="115"/>
        </w:rPr>
        <w:t>gently </w:t>
      </w:r>
      <w:r>
        <w:rPr>
          <w:color w:val="1D2870"/>
          <w:w w:val="115"/>
        </w:rPr>
        <w:t>placed on their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side </w:t>
      </w:r>
      <w:r>
        <w:rPr>
          <w:color w:val="2F3B7C"/>
          <w:w w:val="115"/>
        </w:rPr>
        <w:t>so </w:t>
      </w:r>
      <w:r>
        <w:rPr>
          <w:color w:val="1D2870"/>
          <w:w w:val="115"/>
        </w:rPr>
        <w:t>that the</w:t>
      </w:r>
      <w:r>
        <w:rPr>
          <w:color w:val="1D2870"/>
          <w:spacing w:val="-12"/>
          <w:w w:val="115"/>
        </w:rPr>
        <w:t> </w:t>
      </w:r>
      <w:r>
        <w:rPr>
          <w:color w:val="1D2870"/>
          <w:w w:val="115"/>
        </w:rPr>
        <w:t>vonritus </w:t>
      </w:r>
      <w:r>
        <w:rPr>
          <w:color w:val="1D2870"/>
          <w:w w:val="110"/>
        </w:rPr>
        <w:t>(stomach </w:t>
      </w:r>
      <w:r>
        <w:rPr>
          <w:color w:val="2F3B7C"/>
          <w:w w:val="110"/>
        </w:rPr>
        <w:t>contents vonrited) </w:t>
      </w:r>
      <w:r>
        <w:rPr>
          <w:color w:val="1D2870"/>
          <w:w w:val="110"/>
        </w:rPr>
        <w:t>may </w:t>
      </w:r>
      <w:r>
        <w:rPr>
          <w:color w:val="2F3B7C"/>
          <w:w w:val="110"/>
        </w:rPr>
        <w:t>exit</w:t>
      </w:r>
      <w:r>
        <w:rPr>
          <w:color w:val="2F3B7C"/>
          <w:spacing w:val="-2"/>
          <w:w w:val="110"/>
        </w:rPr>
        <w:t> </w:t>
      </w:r>
      <w:r>
        <w:rPr>
          <w:color w:val="1D2870"/>
          <w:w w:val="110"/>
        </w:rPr>
        <w:t>the</w:t>
      </w:r>
      <w:r>
        <w:rPr>
          <w:color w:val="1D2870"/>
          <w:w w:val="110"/>
        </w:rPr>
        <w:t> mouth </w:t>
      </w:r>
      <w:r>
        <w:rPr>
          <w:color w:val="2F3B7C"/>
          <w:w w:val="115"/>
        </w:rPr>
        <w:t>and</w:t>
      </w:r>
      <w:r>
        <w:rPr>
          <w:color w:val="2F3B7C"/>
          <w:w w:val="115"/>
        </w:rPr>
        <w:t> </w:t>
      </w:r>
      <w:r>
        <w:rPr>
          <w:color w:val="1D2870"/>
          <w:w w:val="115"/>
        </w:rPr>
        <w:t>not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be</w:t>
      </w:r>
      <w:r>
        <w:rPr>
          <w:color w:val="1D2870"/>
          <w:spacing w:val="-11"/>
          <w:w w:val="115"/>
        </w:rPr>
        <w:t> </w:t>
      </w:r>
      <w:r>
        <w:rPr>
          <w:color w:val="1D2870"/>
          <w:w w:val="115"/>
        </w:rPr>
        <w:t>taken</w:t>
      </w:r>
      <w:r>
        <w:rPr>
          <w:color w:val="1D2870"/>
          <w:spacing w:val="-10"/>
          <w:w w:val="115"/>
        </w:rPr>
        <w:t> </w:t>
      </w:r>
      <w:r>
        <w:rPr>
          <w:color w:val="2F3B7C"/>
          <w:w w:val="115"/>
        </w:rPr>
        <w:t>into</w:t>
      </w:r>
      <w:r>
        <w:rPr>
          <w:color w:val="2F3B7C"/>
          <w:spacing w:val="-9"/>
          <w:w w:val="115"/>
        </w:rPr>
        <w:t> </w:t>
      </w:r>
      <w:r>
        <w:rPr>
          <w:color w:val="1D2870"/>
          <w:w w:val="115"/>
        </w:rPr>
        <w:t>the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lungs.</w:t>
      </w:r>
      <w:r>
        <w:rPr>
          <w:color w:val="1D2870"/>
          <w:spacing w:val="-7"/>
          <w:w w:val="115"/>
        </w:rPr>
        <w:t> </w:t>
      </w:r>
      <w:r>
        <w:rPr>
          <w:color w:val="1D2870"/>
          <w:w w:val="115"/>
        </w:rPr>
        <w:t>Vonritus</w:t>
      </w:r>
      <w:r>
        <w:rPr>
          <w:color w:val="1D2870"/>
          <w:spacing w:val="-3"/>
          <w:w w:val="115"/>
        </w:rPr>
        <w:t> </w:t>
      </w:r>
      <w:r>
        <w:rPr>
          <w:color w:val="1D2870"/>
          <w:w w:val="115"/>
        </w:rPr>
        <w:t>taken into the</w:t>
      </w:r>
      <w:r>
        <w:rPr>
          <w:color w:val="1D2870"/>
          <w:spacing w:val="-8"/>
          <w:w w:val="115"/>
        </w:rPr>
        <w:t> </w:t>
      </w:r>
      <w:r>
        <w:rPr>
          <w:color w:val="1D2870"/>
          <w:w w:val="115"/>
        </w:rPr>
        <w:t>lungs is</w:t>
      </w:r>
      <w:r>
        <w:rPr>
          <w:color w:val="1D2870"/>
          <w:spacing w:val="-1"/>
          <w:w w:val="115"/>
        </w:rPr>
        <w:t> </w:t>
      </w:r>
      <w:r>
        <w:rPr>
          <w:color w:val="2F3B7C"/>
          <w:w w:val="115"/>
        </w:rPr>
        <w:t>a severe </w:t>
      </w:r>
      <w:r>
        <w:rPr>
          <w:color w:val="1D2870"/>
          <w:w w:val="115"/>
        </w:rPr>
        <w:t>medical </w:t>
      </w:r>
      <w:r>
        <w:rPr>
          <w:color w:val="2F3B7C"/>
          <w:w w:val="115"/>
        </w:rPr>
        <w:t>condition </w:t>
      </w:r>
      <w:r>
        <w:rPr>
          <w:color w:val="1D2870"/>
          <w:w w:val="115"/>
        </w:rPr>
        <w:t>leading to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immediate difficulty breathing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and, within hours, </w:t>
      </w:r>
      <w:r>
        <w:rPr>
          <w:color w:val="2F3B7C"/>
          <w:w w:val="115"/>
        </w:rPr>
        <w:t>severe pneumonia.</w:t>
      </w:r>
    </w:p>
    <w:p>
      <w:pPr>
        <w:pStyle w:val="BodyText"/>
        <w:spacing w:line="268" w:lineRule="auto" w:before="175"/>
        <w:ind w:left="264" w:right="1236" w:firstLine="10"/>
      </w:pPr>
      <w:r>
        <w:rPr>
          <w:color w:val="1D2870"/>
          <w:w w:val="110"/>
        </w:rPr>
        <w:t>Predicting who </w:t>
      </w:r>
      <w:r>
        <w:rPr>
          <w:rFonts w:ascii="Arial" w:hAnsi="Arial"/>
          <w:color w:val="1D2870"/>
          <w:w w:val="110"/>
          <w:sz w:val="21"/>
        </w:rPr>
        <w:t>will</w:t>
      </w:r>
      <w:r>
        <w:rPr>
          <w:rFonts w:ascii="Arial" w:hAnsi="Arial"/>
          <w:color w:val="1D2870"/>
          <w:spacing w:val="-11"/>
          <w:w w:val="110"/>
          <w:sz w:val="21"/>
        </w:rPr>
        <w:t> </w:t>
      </w:r>
      <w:r>
        <w:rPr>
          <w:color w:val="1D2870"/>
          <w:w w:val="110"/>
        </w:rPr>
        <w:t>have </w:t>
      </w:r>
      <w:r>
        <w:rPr>
          <w:color w:val="2F3B7C"/>
          <w:w w:val="110"/>
        </w:rPr>
        <w:t>a seizure </w:t>
      </w:r>
      <w:r>
        <w:rPr>
          <w:color w:val="1D2870"/>
          <w:w w:val="110"/>
        </w:rPr>
        <w:t>during </w:t>
      </w:r>
      <w:r>
        <w:rPr>
          <w:color w:val="2F3B7C"/>
          <w:w w:val="110"/>
        </w:rPr>
        <w:t>alco­ </w:t>
      </w:r>
      <w:r>
        <w:rPr>
          <w:color w:val="1D2870"/>
          <w:w w:val="110"/>
        </w:rPr>
        <w:t>hol withdrawal </w:t>
      </w:r>
      <w:r>
        <w:rPr>
          <w:color w:val="2F3B7C"/>
          <w:w w:val="110"/>
        </w:rPr>
        <w:t>cannot </w:t>
      </w:r>
      <w:r>
        <w:rPr>
          <w:color w:val="1D2870"/>
          <w:w w:val="110"/>
        </w:rPr>
        <w:t>be accomplished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with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any</w:t>
      </w:r>
      <w:r>
        <w:rPr>
          <w:color w:val="1D2870"/>
          <w:spacing w:val="40"/>
          <w:w w:val="110"/>
        </w:rPr>
        <w:t> </w:t>
      </w:r>
      <w:r>
        <w:rPr>
          <w:color w:val="2F3B7C"/>
          <w:w w:val="110"/>
        </w:rPr>
        <w:t>great</w:t>
      </w:r>
      <w:r>
        <w:rPr>
          <w:color w:val="2F3B7C"/>
          <w:spacing w:val="40"/>
          <w:w w:val="110"/>
        </w:rPr>
        <w:t> </w:t>
      </w:r>
      <w:r>
        <w:rPr>
          <w:color w:val="1D2870"/>
          <w:w w:val="110"/>
        </w:rPr>
        <w:t>certainty.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There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are</w:t>
      </w:r>
      <w:r>
        <w:rPr>
          <w:color w:val="1D2870"/>
          <w:spacing w:val="40"/>
          <w:w w:val="110"/>
        </w:rPr>
        <w:t> </w:t>
      </w:r>
      <w:r>
        <w:rPr>
          <w:color w:val="2F3B7C"/>
          <w:w w:val="110"/>
        </w:rPr>
        <w:t>some</w:t>
      </w:r>
      <w:r>
        <w:rPr>
          <w:color w:val="2F3B7C"/>
          <w:spacing w:val="25"/>
          <w:w w:val="110"/>
        </w:rPr>
        <w:t> </w:t>
      </w:r>
      <w:r>
        <w:rPr>
          <w:color w:val="1D2870"/>
          <w:w w:val="110"/>
        </w:rPr>
        <w:t>factors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that clearly increase the risk of a seizure, but </w:t>
      </w:r>
      <w:r>
        <w:rPr>
          <w:color w:val="2F3B7C"/>
          <w:w w:val="110"/>
        </w:rPr>
        <w:t>even </w:t>
      </w:r>
      <w:r>
        <w:rPr>
          <w:color w:val="1D2870"/>
          <w:w w:val="110"/>
        </w:rPr>
        <w:t>in individuals </w:t>
      </w:r>
      <w:r>
        <w:rPr>
          <w:color w:val="2F3B7C"/>
          <w:w w:val="110"/>
        </w:rPr>
        <w:t>with </w:t>
      </w:r>
      <w:r>
        <w:rPr>
          <w:color w:val="1D2870"/>
          <w:w w:val="110"/>
        </w:rPr>
        <w:t>all of these factors,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most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patients</w:t>
      </w:r>
      <w:r>
        <w:rPr>
          <w:color w:val="1D2870"/>
          <w:spacing w:val="34"/>
          <w:w w:val="110"/>
        </w:rPr>
        <w:t> </w:t>
      </w:r>
      <w:r>
        <w:rPr>
          <w:rFonts w:ascii="Arial" w:hAnsi="Arial"/>
          <w:color w:val="1D2870"/>
          <w:w w:val="110"/>
          <w:sz w:val="21"/>
        </w:rPr>
        <w:t>will </w:t>
      </w:r>
      <w:r>
        <w:rPr>
          <w:color w:val="1D2870"/>
          <w:w w:val="110"/>
        </w:rPr>
        <w:t>not</w:t>
      </w:r>
      <w:r>
        <w:rPr>
          <w:color w:val="1D2870"/>
          <w:spacing w:val="28"/>
          <w:w w:val="110"/>
        </w:rPr>
        <w:t> </w:t>
      </w:r>
      <w:r>
        <w:rPr>
          <w:color w:val="1D2870"/>
          <w:w w:val="110"/>
        </w:rPr>
        <w:t>have</w:t>
      </w:r>
      <w:r>
        <w:rPr>
          <w:color w:val="1D2870"/>
          <w:spacing w:val="32"/>
          <w:w w:val="110"/>
        </w:rPr>
        <w:t> </w:t>
      </w:r>
      <w:r>
        <w:rPr>
          <w:color w:val="2F3B7C"/>
          <w:w w:val="110"/>
        </w:rPr>
        <w:t>a</w:t>
      </w:r>
      <w:r>
        <w:rPr>
          <w:color w:val="2F3B7C"/>
          <w:spacing w:val="32"/>
          <w:w w:val="110"/>
        </w:rPr>
        <w:t> </w:t>
      </w:r>
      <w:r>
        <w:rPr>
          <w:color w:val="2F3B7C"/>
          <w:w w:val="110"/>
        </w:rPr>
        <w:t>seizure.</w:t>
      </w:r>
      <w:r>
        <w:rPr>
          <w:color w:val="2F3B7C"/>
          <w:spacing w:val="40"/>
          <w:w w:val="110"/>
        </w:rPr>
        <w:t> </w:t>
      </w:r>
      <w:r>
        <w:rPr>
          <w:color w:val="1D2870"/>
          <w:w w:val="110"/>
        </w:rPr>
        <w:t>Out</w:t>
      </w:r>
      <w:r>
        <w:rPr>
          <w:color w:val="1D2870"/>
          <w:spacing w:val="29"/>
          <w:w w:val="110"/>
        </w:rPr>
        <w:t> </w:t>
      </w:r>
      <w:r>
        <w:rPr>
          <w:color w:val="1D2870"/>
          <w:w w:val="110"/>
        </w:rPr>
        <w:t>of 100 </w:t>
      </w:r>
      <w:r>
        <w:rPr>
          <w:color w:val="2F3B7C"/>
          <w:w w:val="110"/>
        </w:rPr>
        <w:t>people experiencing </w:t>
      </w:r>
      <w:r>
        <w:rPr>
          <w:color w:val="1D2870"/>
          <w:w w:val="110"/>
        </w:rPr>
        <w:t>alcohol withdrawal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only two or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three of them </w:t>
      </w:r>
      <w:r>
        <w:rPr>
          <w:rFonts w:ascii="Arial" w:hAnsi="Arial"/>
          <w:color w:val="1D2870"/>
          <w:w w:val="110"/>
          <w:sz w:val="21"/>
        </w:rPr>
        <w:t>will</w:t>
      </w:r>
      <w:r>
        <w:rPr>
          <w:rFonts w:ascii="Arial" w:hAnsi="Arial"/>
          <w:color w:val="1D2870"/>
          <w:spacing w:val="-11"/>
          <w:w w:val="110"/>
          <w:sz w:val="21"/>
        </w:rPr>
        <w:t> </w:t>
      </w:r>
      <w:r>
        <w:rPr>
          <w:color w:val="1D2870"/>
          <w:w w:val="110"/>
        </w:rPr>
        <w:t>have a </w:t>
      </w:r>
      <w:r>
        <w:rPr>
          <w:color w:val="2F3B7C"/>
          <w:w w:val="110"/>
        </w:rPr>
        <w:t>seizure. </w:t>
      </w:r>
      <w:r>
        <w:rPr>
          <w:color w:val="1D2870"/>
          <w:w w:val="110"/>
        </w:rPr>
        <w:t>The best </w:t>
      </w:r>
      <w:r>
        <w:rPr>
          <w:color w:val="2F3B7C"/>
          <w:w w:val="110"/>
        </w:rPr>
        <w:t>single </w:t>
      </w:r>
      <w:r>
        <w:rPr>
          <w:color w:val="1D2870"/>
          <w:w w:val="110"/>
        </w:rPr>
        <w:t>predictor of a future alcohol withdrawal </w:t>
      </w:r>
      <w:r>
        <w:rPr>
          <w:color w:val="2F3B7C"/>
          <w:w w:val="110"/>
        </w:rPr>
        <w:t>seizure </w:t>
      </w:r>
      <w:r>
        <w:rPr>
          <w:color w:val="1D2870"/>
          <w:w w:val="110"/>
        </w:rPr>
        <w:t>is a previous alcohol with­ drawal </w:t>
      </w:r>
      <w:r>
        <w:rPr>
          <w:color w:val="2F3B7C"/>
          <w:w w:val="110"/>
        </w:rPr>
        <w:t>seizure. </w:t>
      </w:r>
      <w:r>
        <w:rPr>
          <w:color w:val="1D2870"/>
          <w:w w:val="110"/>
        </w:rPr>
        <w:t>Individuals who have had</w:t>
      </w:r>
      <w:r>
        <w:rPr>
          <w:color w:val="1D2870"/>
          <w:w w:val="110"/>
        </w:rPr>
        <w:t> three or more documented</w:t>
      </w:r>
      <w:r>
        <w:rPr>
          <w:color w:val="1D2870"/>
          <w:w w:val="110"/>
        </w:rPr>
        <w:t> withdrawal </w:t>
      </w:r>
      <w:r>
        <w:rPr>
          <w:color w:val="2F3B7C"/>
          <w:w w:val="110"/>
        </w:rPr>
        <w:t>episodes </w:t>
      </w:r>
      <w:r>
        <w:rPr>
          <w:color w:val="1D2870"/>
          <w:w w:val="110"/>
        </w:rPr>
        <w:t>in</w:t>
      </w:r>
    </w:p>
    <w:p>
      <w:pPr>
        <w:pStyle w:val="BodyText"/>
        <w:spacing w:line="271" w:lineRule="auto" w:before="4"/>
        <w:ind w:left="268" w:right="1170" w:firstLine="7"/>
      </w:pPr>
      <w:r>
        <w:rPr>
          <w:color w:val="1D2870"/>
          <w:w w:val="110"/>
        </w:rPr>
        <w:t>the</w:t>
      </w:r>
      <w:r>
        <w:rPr>
          <w:color w:val="1D2870"/>
          <w:w w:val="110"/>
        </w:rPr>
        <w:t> past are much more likely to have a </w:t>
      </w:r>
      <w:r>
        <w:rPr>
          <w:color w:val="2F3B7C"/>
          <w:w w:val="110"/>
        </w:rPr>
        <w:t>seizure </w:t>
      </w:r>
      <w:r>
        <w:rPr>
          <w:color w:val="1D2870"/>
          <w:w w:val="110"/>
        </w:rPr>
        <w:t>regardless of </w:t>
      </w:r>
      <w:r>
        <w:rPr>
          <w:color w:val="2F3B7C"/>
          <w:w w:val="110"/>
        </w:rPr>
        <w:t>other </w:t>
      </w:r>
      <w:r>
        <w:rPr>
          <w:color w:val="1D2870"/>
          <w:w w:val="110"/>
        </w:rPr>
        <w:t>factors including age, </w:t>
      </w:r>
      <w:r>
        <w:rPr>
          <w:color w:val="2F3B7C"/>
          <w:w w:val="110"/>
        </w:rPr>
        <w:t>gen­ </w:t>
      </w:r>
      <w:r>
        <w:rPr>
          <w:color w:val="1D2870"/>
          <w:w w:val="110"/>
        </w:rPr>
        <w:t>der, or overall medical health. However, </w:t>
      </w:r>
      <w:r>
        <w:rPr>
          <w:color w:val="2F3B7C"/>
          <w:w w:val="110"/>
        </w:rPr>
        <w:t>cer­ </w:t>
      </w:r>
      <w:r>
        <w:rPr>
          <w:color w:val="1D2870"/>
          <w:w w:val="110"/>
        </w:rPr>
        <w:t>tain other factors may increase the </w:t>
      </w:r>
      <w:r>
        <w:rPr>
          <w:color w:val="2F3B7C"/>
          <w:w w:val="110"/>
        </w:rPr>
        <w:t>risk </w:t>
      </w:r>
      <w:r>
        <w:rPr>
          <w:color w:val="1D2870"/>
          <w:w w:val="110"/>
        </w:rPr>
        <w:t>of </w:t>
      </w:r>
      <w:r>
        <w:rPr>
          <w:color w:val="2F3B7C"/>
          <w:w w:val="110"/>
        </w:rPr>
        <w:t>seizures </w:t>
      </w:r>
      <w:r>
        <w:rPr>
          <w:color w:val="1D2870"/>
          <w:w w:val="110"/>
        </w:rPr>
        <w:t>for</w:t>
      </w:r>
      <w:r>
        <w:rPr>
          <w:color w:val="1D2870"/>
          <w:w w:val="110"/>
        </w:rPr>
        <w:t> all patients:</w:t>
      </w:r>
    </w:p>
    <w:p>
      <w:pPr>
        <w:spacing w:after="0" w:line="271" w:lineRule="auto"/>
        <w:sectPr>
          <w:footerReference w:type="default" r:id="rId29"/>
          <w:pgSz w:w="12240" w:h="15840"/>
          <w:pgMar w:footer="0" w:header="0" w:top="1320" w:bottom="280" w:left="600" w:right="880"/>
          <w:cols w:num="2" w:equalWidth="0">
            <w:col w:w="5001" w:space="40"/>
            <w:col w:w="5719"/>
          </w:cols>
        </w:sectPr>
      </w:pPr>
    </w:p>
    <w:p>
      <w:pPr>
        <w:pStyle w:val="BodyText"/>
        <w:spacing w:before="1"/>
        <w:rPr>
          <w:sz w:val="13"/>
        </w:rPr>
      </w:pPr>
    </w:p>
    <w:p>
      <w:pPr>
        <w:tabs>
          <w:tab w:pos="9483" w:val="left" w:leader="none"/>
        </w:tabs>
        <w:spacing w:before="100"/>
        <w:ind w:left="146" w:right="0" w:firstLine="0"/>
        <w:jc w:val="left"/>
        <w:rPr>
          <w:rFonts w:ascii="Arial"/>
          <w:b/>
          <w:sz w:val="15"/>
        </w:rPr>
      </w:pPr>
      <w:r>
        <w:rPr>
          <w:rFonts w:ascii="Courier New"/>
          <w:b/>
          <w:color w:val="1D2870"/>
          <w:spacing w:val="-5"/>
          <w:w w:val="115"/>
          <w:sz w:val="17"/>
        </w:rPr>
        <w:t>64</w:t>
      </w:r>
      <w:r>
        <w:rPr>
          <w:rFonts w:ascii="Courier New"/>
          <w:b/>
          <w:color w:val="1D2870"/>
          <w:sz w:val="17"/>
        </w:rPr>
        <w:tab/>
      </w:r>
      <w:r>
        <w:rPr>
          <w:rFonts w:ascii="Arial"/>
          <w:b/>
          <w:color w:val="1D2870"/>
          <w:w w:val="115"/>
          <w:sz w:val="15"/>
        </w:rPr>
        <w:t>Chapter</w:t>
      </w:r>
      <w:r>
        <w:rPr>
          <w:rFonts w:ascii="Arial"/>
          <w:b/>
          <w:color w:val="1D2870"/>
          <w:spacing w:val="3"/>
          <w:w w:val="115"/>
          <w:sz w:val="15"/>
        </w:rPr>
        <w:t> </w:t>
      </w:r>
      <w:r>
        <w:rPr>
          <w:rFonts w:ascii="Arial"/>
          <w:b/>
          <w:color w:val="1D2870"/>
          <w:spacing w:val="-10"/>
          <w:w w:val="115"/>
          <w:sz w:val="15"/>
        </w:rPr>
        <w:t>4</w:t>
      </w:r>
    </w:p>
    <w:p>
      <w:pPr>
        <w:spacing w:after="0"/>
        <w:jc w:val="left"/>
        <w:rPr>
          <w:rFonts w:ascii="Arial"/>
          <w:sz w:val="15"/>
        </w:rPr>
        <w:sectPr>
          <w:type w:val="continuous"/>
          <w:pgSz w:w="12240" w:h="15840"/>
          <w:pgMar w:header="0" w:footer="0" w:top="0" w:bottom="280" w:left="600" w:right="880"/>
        </w:sectPr>
      </w:pPr>
    </w:p>
    <w:p>
      <w:pPr>
        <w:pStyle w:val="Heading3"/>
        <w:tabs>
          <w:tab w:pos="3694" w:val="left" w:leader="none"/>
        </w:tabs>
        <w:spacing w:before="62"/>
        <w:ind w:left="598"/>
        <w:rPr>
          <w:i/>
        </w:rPr>
      </w:pPr>
      <w:r>
        <w:rPr/>
        <w:pict>
          <v:rect style="position:absolute;margin-left:54pt;margin-top:.9103pt;width:503.88pt;height:325.32pt;mso-position-horizontal-relative:page;mso-position-vertical-relative:paragraph;z-index:-18596352" id="docshape46" filled="true" fillcolor="#dddfed" stroked="false">
            <v:fill type="solid"/>
            <w10:wrap type="none"/>
          </v:rect>
        </w:pict>
      </w:r>
      <w:r>
        <w:rPr>
          <w:i/>
          <w:color w:val="1F2A70"/>
          <w:w w:val="105"/>
        </w:rPr>
        <w:t>What</w:t>
      </w:r>
      <w:r>
        <w:rPr>
          <w:i/>
          <w:color w:val="1F2A70"/>
          <w:spacing w:val="21"/>
          <w:w w:val="105"/>
        </w:rPr>
        <w:t> </w:t>
      </w:r>
      <w:r>
        <w:rPr>
          <w:i w:val="0"/>
          <w:color w:val="1F2A70"/>
          <w:w w:val="105"/>
        </w:rPr>
        <w:t>To</w:t>
      </w:r>
      <w:r>
        <w:rPr>
          <w:i w:val="0"/>
          <w:color w:val="1F2A70"/>
          <w:spacing w:val="-9"/>
          <w:w w:val="105"/>
        </w:rPr>
        <w:t> </w:t>
      </w:r>
      <w:r>
        <w:rPr>
          <w:i/>
          <w:color w:val="1F2A70"/>
          <w:w w:val="105"/>
        </w:rPr>
        <w:t>Do</w:t>
      </w:r>
      <w:r>
        <w:rPr>
          <w:i/>
          <w:color w:val="1F2A70"/>
          <w:spacing w:val="43"/>
          <w:w w:val="150"/>
        </w:rPr>
        <w:t> </w:t>
      </w:r>
      <w:r>
        <w:rPr>
          <w:i/>
          <w:color w:val="1F2A70"/>
          <w:w w:val="105"/>
        </w:rPr>
        <w:t>in</w:t>
      </w:r>
      <w:r>
        <w:rPr>
          <w:i/>
          <w:color w:val="1F2A70"/>
          <w:spacing w:val="58"/>
          <w:w w:val="105"/>
        </w:rPr>
        <w:t> </w:t>
      </w:r>
      <w:r>
        <w:rPr>
          <w:i/>
          <w:color w:val="1F2A70"/>
          <w:spacing w:val="-5"/>
          <w:w w:val="105"/>
        </w:rPr>
        <w:t>the</w:t>
      </w:r>
      <w:r>
        <w:rPr>
          <w:i/>
          <w:color w:val="1F2A70"/>
        </w:rPr>
        <w:tab/>
      </w:r>
      <w:r>
        <w:rPr>
          <w:i/>
          <w:color w:val="1F2A70"/>
          <w:w w:val="105"/>
        </w:rPr>
        <w:t>Event</w:t>
      </w:r>
      <w:r>
        <w:rPr>
          <w:i/>
          <w:color w:val="1F2A70"/>
          <w:spacing w:val="47"/>
          <w:w w:val="105"/>
        </w:rPr>
        <w:t> </w:t>
      </w:r>
      <w:r>
        <w:rPr>
          <w:i/>
          <w:color w:val="1F2A70"/>
          <w:w w:val="105"/>
        </w:rPr>
        <w:t>of</w:t>
      </w:r>
      <w:r>
        <w:rPr>
          <w:i/>
          <w:color w:val="1F2A70"/>
          <w:spacing w:val="74"/>
          <w:w w:val="105"/>
        </w:rPr>
        <w:t> </w:t>
      </w:r>
      <w:r>
        <w:rPr>
          <w:i/>
          <w:color w:val="1F2A70"/>
          <w:w w:val="105"/>
        </w:rPr>
        <w:t>a</w:t>
      </w:r>
      <w:r>
        <w:rPr>
          <w:i/>
          <w:color w:val="1F2A70"/>
          <w:spacing w:val="36"/>
          <w:w w:val="105"/>
        </w:rPr>
        <w:t> </w:t>
      </w:r>
      <w:r>
        <w:rPr>
          <w:i/>
          <w:color w:val="1F2A70"/>
          <w:spacing w:val="-2"/>
          <w:w w:val="105"/>
        </w:rPr>
        <w:t>Seizure</w:t>
      </w:r>
    </w:p>
    <w:p>
      <w:pPr>
        <w:pStyle w:val="ListParagraph"/>
        <w:numPr>
          <w:ilvl w:val="0"/>
          <w:numId w:val="9"/>
        </w:numPr>
        <w:tabs>
          <w:tab w:pos="759" w:val="left" w:leader="none"/>
        </w:tabs>
        <w:spacing w:line="240" w:lineRule="auto" w:before="267" w:after="0"/>
        <w:ind w:left="758" w:right="0" w:hanging="135"/>
        <w:jc w:val="left"/>
        <w:rPr>
          <w:sz w:val="20"/>
        </w:rPr>
      </w:pPr>
      <w:r>
        <w:rPr>
          <w:color w:val="1F2A70"/>
          <w:w w:val="115"/>
          <w:sz w:val="20"/>
        </w:rPr>
        <w:t>At</w:t>
      </w:r>
      <w:r>
        <w:rPr>
          <w:color w:val="1F2A70"/>
          <w:spacing w:val="-15"/>
          <w:w w:val="115"/>
          <w:sz w:val="20"/>
        </w:rPr>
        <w:t> </w:t>
      </w:r>
      <w:r>
        <w:rPr>
          <w:color w:val="1F2A70"/>
          <w:w w:val="115"/>
          <w:sz w:val="20"/>
        </w:rPr>
        <w:t>the</w:t>
      </w:r>
      <w:r>
        <w:rPr>
          <w:color w:val="1F2A70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first</w:t>
      </w:r>
      <w:r>
        <w:rPr>
          <w:color w:val="1F2A70"/>
          <w:spacing w:val="-15"/>
          <w:w w:val="115"/>
          <w:sz w:val="20"/>
        </w:rPr>
        <w:t> </w:t>
      </w:r>
      <w:r>
        <w:rPr>
          <w:color w:val="343F7E"/>
          <w:w w:val="115"/>
          <w:sz w:val="20"/>
        </w:rPr>
        <w:t>sign</w:t>
      </w:r>
      <w:r>
        <w:rPr>
          <w:color w:val="343F7E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of</w:t>
      </w:r>
      <w:r>
        <w:rPr>
          <w:color w:val="1F2A70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what</w:t>
      </w:r>
      <w:r>
        <w:rPr>
          <w:color w:val="1F2A70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appears</w:t>
      </w:r>
      <w:r>
        <w:rPr>
          <w:color w:val="1F2A70"/>
          <w:spacing w:val="-7"/>
          <w:w w:val="115"/>
          <w:sz w:val="20"/>
        </w:rPr>
        <w:t> </w:t>
      </w:r>
      <w:r>
        <w:rPr>
          <w:color w:val="1F2A70"/>
          <w:w w:val="115"/>
          <w:sz w:val="20"/>
        </w:rPr>
        <w:t>to</w:t>
      </w:r>
      <w:r>
        <w:rPr>
          <w:color w:val="1F2A70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be</w:t>
      </w:r>
      <w:r>
        <w:rPr>
          <w:color w:val="1F2A70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a</w:t>
      </w:r>
      <w:r>
        <w:rPr>
          <w:color w:val="1F2A70"/>
          <w:spacing w:val="-15"/>
          <w:w w:val="115"/>
          <w:sz w:val="20"/>
        </w:rPr>
        <w:t> </w:t>
      </w:r>
      <w:r>
        <w:rPr>
          <w:color w:val="343F7E"/>
          <w:w w:val="115"/>
          <w:sz w:val="20"/>
        </w:rPr>
        <w:t>seizure,</w:t>
      </w:r>
      <w:r>
        <w:rPr>
          <w:color w:val="343F7E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lay</w:t>
      </w:r>
      <w:r>
        <w:rPr>
          <w:color w:val="1F2A70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witnesses</w:t>
      </w:r>
      <w:r>
        <w:rPr>
          <w:color w:val="1F2A70"/>
          <w:spacing w:val="-8"/>
          <w:w w:val="115"/>
          <w:sz w:val="20"/>
        </w:rPr>
        <w:t> </w:t>
      </w:r>
      <w:r>
        <w:rPr>
          <w:color w:val="343F7E"/>
          <w:w w:val="115"/>
          <w:sz w:val="20"/>
        </w:rPr>
        <w:t>should</w:t>
      </w:r>
      <w:r>
        <w:rPr>
          <w:color w:val="343F7E"/>
          <w:spacing w:val="-14"/>
          <w:w w:val="115"/>
          <w:sz w:val="20"/>
        </w:rPr>
        <w:t> </w:t>
      </w:r>
      <w:r>
        <w:rPr>
          <w:color w:val="343F7E"/>
          <w:w w:val="115"/>
          <w:sz w:val="20"/>
        </w:rPr>
        <w:t>summon</w:t>
      </w:r>
      <w:r>
        <w:rPr>
          <w:color w:val="343F7E"/>
          <w:spacing w:val="-8"/>
          <w:w w:val="115"/>
          <w:sz w:val="20"/>
        </w:rPr>
        <w:t> </w:t>
      </w:r>
      <w:r>
        <w:rPr>
          <w:color w:val="1F2A70"/>
          <w:w w:val="115"/>
          <w:sz w:val="20"/>
        </w:rPr>
        <w:t>trained</w:t>
      </w:r>
      <w:r>
        <w:rPr>
          <w:color w:val="1F2A70"/>
          <w:spacing w:val="-8"/>
          <w:w w:val="115"/>
          <w:sz w:val="20"/>
        </w:rPr>
        <w:t> </w:t>
      </w:r>
      <w:r>
        <w:rPr>
          <w:color w:val="1F2A70"/>
          <w:w w:val="115"/>
          <w:sz w:val="20"/>
        </w:rPr>
        <w:t>medical</w:t>
      </w:r>
      <w:r>
        <w:rPr>
          <w:color w:val="1F2A70"/>
          <w:spacing w:val="-12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personnel.</w:t>
      </w:r>
    </w:p>
    <w:p>
      <w:pPr>
        <w:pStyle w:val="ListParagraph"/>
        <w:numPr>
          <w:ilvl w:val="0"/>
          <w:numId w:val="9"/>
        </w:numPr>
        <w:tabs>
          <w:tab w:pos="762" w:val="left" w:leader="none"/>
        </w:tabs>
        <w:spacing w:line="276" w:lineRule="auto" w:before="102" w:after="0"/>
        <w:ind w:left="782" w:right="592" w:hanging="159"/>
        <w:jc w:val="left"/>
        <w:rPr>
          <w:sz w:val="20"/>
        </w:rPr>
      </w:pPr>
      <w:r>
        <w:rPr>
          <w:color w:val="1F2A70"/>
          <w:w w:val="110"/>
          <w:sz w:val="20"/>
        </w:rPr>
        <w:t>Depending on the </w:t>
      </w:r>
      <w:r>
        <w:rPr>
          <w:color w:val="343F7E"/>
          <w:w w:val="110"/>
          <w:sz w:val="20"/>
        </w:rPr>
        <w:t>setting, </w:t>
      </w:r>
      <w:r>
        <w:rPr>
          <w:color w:val="1F2A70"/>
          <w:w w:val="110"/>
          <w:sz w:val="20"/>
        </w:rPr>
        <w:t>this may mean calling 911 or</w:t>
      </w:r>
      <w:r>
        <w:rPr>
          <w:color w:val="1F2A70"/>
          <w:spacing w:val="22"/>
          <w:w w:val="110"/>
          <w:sz w:val="20"/>
        </w:rPr>
        <w:t> </w:t>
      </w:r>
      <w:r>
        <w:rPr>
          <w:color w:val="1F2A70"/>
          <w:w w:val="110"/>
          <w:sz w:val="20"/>
        </w:rPr>
        <w:t>calling the</w:t>
      </w:r>
      <w:r>
        <w:rPr>
          <w:color w:val="1F2A70"/>
          <w:spacing w:val="23"/>
          <w:w w:val="110"/>
          <w:sz w:val="20"/>
        </w:rPr>
        <w:t> </w:t>
      </w:r>
      <w:r>
        <w:rPr>
          <w:color w:val="1F2A70"/>
          <w:w w:val="110"/>
          <w:sz w:val="20"/>
        </w:rPr>
        <w:t>nurse or physician who is on duty for the clinic or</w:t>
      </w:r>
      <w:r>
        <w:rPr>
          <w:color w:val="1F2A70"/>
          <w:w w:val="110"/>
          <w:sz w:val="20"/>
        </w:rPr>
        <w:t> hospital unit.</w:t>
      </w:r>
    </w:p>
    <w:p>
      <w:pPr>
        <w:pStyle w:val="ListParagraph"/>
        <w:numPr>
          <w:ilvl w:val="0"/>
          <w:numId w:val="9"/>
        </w:numPr>
        <w:tabs>
          <w:tab w:pos="763" w:val="left" w:leader="none"/>
        </w:tabs>
        <w:spacing w:line="273" w:lineRule="auto" w:before="66" w:after="0"/>
        <w:ind w:left="785" w:right="376" w:hanging="161"/>
        <w:jc w:val="left"/>
        <w:rPr>
          <w:sz w:val="20"/>
        </w:rPr>
      </w:pPr>
      <w:r>
        <w:rPr>
          <w:color w:val="1F2A70"/>
          <w:w w:val="115"/>
          <w:sz w:val="20"/>
        </w:rPr>
        <w:t>While</w:t>
      </w:r>
      <w:r>
        <w:rPr>
          <w:color w:val="1F2A70"/>
          <w:spacing w:val="-15"/>
          <w:w w:val="115"/>
          <w:sz w:val="20"/>
        </w:rPr>
        <w:t> </w:t>
      </w:r>
      <w:r>
        <w:rPr>
          <w:color w:val="1F2A70"/>
          <w:w w:val="115"/>
          <w:sz w:val="20"/>
        </w:rPr>
        <w:t>awaiting</w:t>
      </w:r>
      <w:r>
        <w:rPr>
          <w:color w:val="1F2A70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medical</w:t>
      </w:r>
      <w:r>
        <w:rPr>
          <w:color w:val="1F2A70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help,</w:t>
      </w:r>
      <w:r>
        <w:rPr>
          <w:color w:val="1F2A70"/>
          <w:spacing w:val="-15"/>
          <w:w w:val="115"/>
          <w:sz w:val="20"/>
        </w:rPr>
        <w:t> </w:t>
      </w:r>
      <w:r>
        <w:rPr>
          <w:color w:val="1F2A70"/>
          <w:w w:val="115"/>
          <w:sz w:val="20"/>
        </w:rPr>
        <w:t>a</w:t>
      </w:r>
      <w:r>
        <w:rPr>
          <w:color w:val="1F2A70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layperson</w:t>
      </w:r>
      <w:r>
        <w:rPr>
          <w:color w:val="1F2A70"/>
          <w:spacing w:val="-3"/>
          <w:w w:val="115"/>
          <w:sz w:val="20"/>
        </w:rPr>
        <w:t> </w:t>
      </w:r>
      <w:r>
        <w:rPr>
          <w:color w:val="1F2A70"/>
          <w:w w:val="115"/>
          <w:sz w:val="20"/>
        </w:rPr>
        <w:t>witnessing</w:t>
      </w:r>
      <w:r>
        <w:rPr>
          <w:color w:val="1F2A70"/>
          <w:spacing w:val="-12"/>
          <w:w w:val="115"/>
          <w:sz w:val="20"/>
        </w:rPr>
        <w:t> </w:t>
      </w:r>
      <w:r>
        <w:rPr>
          <w:color w:val="1F2A70"/>
          <w:w w:val="115"/>
          <w:sz w:val="20"/>
        </w:rPr>
        <w:t>an</w:t>
      </w:r>
      <w:r>
        <w:rPr>
          <w:color w:val="1F2A70"/>
          <w:w w:val="115"/>
          <w:sz w:val="20"/>
        </w:rPr>
        <w:t> alcohol</w:t>
      </w:r>
      <w:r>
        <w:rPr>
          <w:color w:val="1F2A70"/>
          <w:spacing w:val="-12"/>
          <w:w w:val="115"/>
          <w:sz w:val="20"/>
        </w:rPr>
        <w:t> </w:t>
      </w:r>
      <w:r>
        <w:rPr>
          <w:color w:val="1F2A70"/>
          <w:w w:val="115"/>
          <w:sz w:val="20"/>
        </w:rPr>
        <w:t>withdrawal</w:t>
      </w:r>
      <w:r>
        <w:rPr>
          <w:color w:val="1F2A70"/>
          <w:spacing w:val="-9"/>
          <w:w w:val="115"/>
          <w:sz w:val="20"/>
        </w:rPr>
        <w:t> </w:t>
      </w:r>
      <w:r>
        <w:rPr>
          <w:color w:val="1F2A70"/>
          <w:w w:val="115"/>
          <w:sz w:val="20"/>
        </w:rPr>
        <w:t>seizure</w:t>
      </w:r>
      <w:r>
        <w:rPr>
          <w:color w:val="1F2A70"/>
          <w:spacing w:val="-14"/>
          <w:w w:val="115"/>
          <w:sz w:val="20"/>
        </w:rPr>
        <w:t> </w:t>
      </w:r>
      <w:r>
        <w:rPr>
          <w:color w:val="343F7E"/>
          <w:w w:val="115"/>
          <w:sz w:val="20"/>
        </w:rPr>
        <w:t>should</w:t>
      </w:r>
      <w:r>
        <w:rPr>
          <w:color w:val="343F7E"/>
          <w:spacing w:val="-13"/>
          <w:w w:val="115"/>
          <w:sz w:val="20"/>
        </w:rPr>
        <w:t> </w:t>
      </w:r>
      <w:r>
        <w:rPr>
          <w:color w:val="343F7E"/>
          <w:w w:val="115"/>
          <w:sz w:val="20"/>
        </w:rPr>
        <w:t>gently</w:t>
      </w:r>
      <w:r>
        <w:rPr>
          <w:color w:val="343F7E"/>
          <w:spacing w:val="-9"/>
          <w:w w:val="115"/>
          <w:sz w:val="20"/>
        </w:rPr>
        <w:t> </w:t>
      </w:r>
      <w:r>
        <w:rPr>
          <w:color w:val="1F2A70"/>
          <w:w w:val="115"/>
          <w:sz w:val="20"/>
        </w:rPr>
        <w:t>attempt to</w:t>
      </w:r>
      <w:r>
        <w:rPr>
          <w:color w:val="1F2A70"/>
          <w:spacing w:val="-13"/>
          <w:w w:val="115"/>
          <w:sz w:val="20"/>
        </w:rPr>
        <w:t> </w:t>
      </w:r>
      <w:r>
        <w:rPr>
          <w:color w:val="1F2A70"/>
          <w:w w:val="115"/>
          <w:sz w:val="20"/>
        </w:rPr>
        <w:t>prevent</w:t>
      </w:r>
      <w:r>
        <w:rPr>
          <w:color w:val="1F2A70"/>
          <w:spacing w:val="-3"/>
          <w:w w:val="115"/>
          <w:sz w:val="20"/>
        </w:rPr>
        <w:t> </w:t>
      </w:r>
      <w:r>
        <w:rPr>
          <w:color w:val="1F2A70"/>
          <w:w w:val="115"/>
          <w:sz w:val="20"/>
        </w:rPr>
        <w:t>injury to</w:t>
      </w:r>
      <w:r>
        <w:rPr>
          <w:color w:val="1F2A70"/>
          <w:spacing w:val="-15"/>
          <w:w w:val="115"/>
          <w:sz w:val="20"/>
        </w:rPr>
        <w:t> </w:t>
      </w:r>
      <w:r>
        <w:rPr>
          <w:color w:val="1F2A70"/>
          <w:w w:val="115"/>
          <w:sz w:val="20"/>
        </w:rPr>
        <w:t>the</w:t>
      </w:r>
      <w:r>
        <w:rPr>
          <w:color w:val="1F2A70"/>
          <w:spacing w:val="-9"/>
          <w:w w:val="115"/>
          <w:sz w:val="20"/>
        </w:rPr>
        <w:t> </w:t>
      </w:r>
      <w:r>
        <w:rPr>
          <w:color w:val="1F2A70"/>
          <w:w w:val="115"/>
          <w:sz w:val="20"/>
        </w:rPr>
        <w:t>person as</w:t>
      </w:r>
      <w:r>
        <w:rPr>
          <w:color w:val="1F2A70"/>
          <w:spacing w:val="-8"/>
          <w:w w:val="115"/>
          <w:sz w:val="20"/>
        </w:rPr>
        <w:t> </w:t>
      </w:r>
      <w:r>
        <w:rPr>
          <w:color w:val="1F2A70"/>
          <w:w w:val="115"/>
          <w:sz w:val="20"/>
        </w:rPr>
        <w:t>he</w:t>
      </w:r>
      <w:r>
        <w:rPr>
          <w:color w:val="1F2A70"/>
          <w:spacing w:val="-6"/>
          <w:w w:val="115"/>
          <w:sz w:val="20"/>
        </w:rPr>
        <w:t> </w:t>
      </w:r>
      <w:r>
        <w:rPr>
          <w:color w:val="1F2A70"/>
          <w:w w:val="115"/>
          <w:sz w:val="20"/>
        </w:rPr>
        <w:t>or </w:t>
      </w:r>
      <w:r>
        <w:rPr>
          <w:color w:val="343F7E"/>
          <w:w w:val="115"/>
          <w:sz w:val="20"/>
        </w:rPr>
        <w:t>she</w:t>
      </w:r>
      <w:r>
        <w:rPr>
          <w:color w:val="343F7E"/>
          <w:spacing w:val="-15"/>
          <w:w w:val="115"/>
          <w:sz w:val="20"/>
        </w:rPr>
        <w:t> </w:t>
      </w:r>
      <w:r>
        <w:rPr>
          <w:color w:val="343F7E"/>
          <w:w w:val="115"/>
          <w:sz w:val="20"/>
        </w:rPr>
        <w:t>slumps</w:t>
      </w:r>
      <w:r>
        <w:rPr>
          <w:color w:val="343F7E"/>
          <w:spacing w:val="-5"/>
          <w:w w:val="115"/>
          <w:sz w:val="20"/>
        </w:rPr>
        <w:t> </w:t>
      </w:r>
      <w:r>
        <w:rPr>
          <w:color w:val="1F2A70"/>
          <w:w w:val="115"/>
          <w:sz w:val="20"/>
        </w:rPr>
        <w:t>or</w:t>
      </w:r>
      <w:r>
        <w:rPr>
          <w:color w:val="1F2A70"/>
          <w:spacing w:val="-2"/>
          <w:w w:val="115"/>
          <w:sz w:val="20"/>
        </w:rPr>
        <w:t> </w:t>
      </w:r>
      <w:r>
        <w:rPr>
          <w:color w:val="343F7E"/>
          <w:w w:val="115"/>
          <w:sz w:val="20"/>
        </w:rPr>
        <w:t>falls</w:t>
      </w:r>
      <w:r>
        <w:rPr>
          <w:color w:val="343F7E"/>
          <w:spacing w:val="-3"/>
          <w:w w:val="115"/>
          <w:sz w:val="20"/>
        </w:rPr>
        <w:t> </w:t>
      </w:r>
      <w:r>
        <w:rPr>
          <w:color w:val="1F2A70"/>
          <w:w w:val="115"/>
          <w:sz w:val="20"/>
        </w:rPr>
        <w:t>to</w:t>
      </w:r>
      <w:r>
        <w:rPr>
          <w:color w:val="1F2A70"/>
          <w:spacing w:val="-2"/>
          <w:w w:val="115"/>
          <w:sz w:val="20"/>
        </w:rPr>
        <w:t> </w:t>
      </w:r>
      <w:r>
        <w:rPr>
          <w:color w:val="1F2A70"/>
          <w:w w:val="115"/>
          <w:sz w:val="20"/>
        </w:rPr>
        <w:t>the</w:t>
      </w:r>
      <w:r>
        <w:rPr>
          <w:color w:val="1F2A70"/>
          <w:spacing w:val="-4"/>
          <w:w w:val="115"/>
          <w:sz w:val="20"/>
        </w:rPr>
        <w:t> </w:t>
      </w:r>
      <w:r>
        <w:rPr>
          <w:color w:val="1F2A70"/>
          <w:w w:val="115"/>
          <w:sz w:val="20"/>
        </w:rPr>
        <w:t>floor by</w:t>
      </w:r>
      <w:r>
        <w:rPr>
          <w:color w:val="1F2A70"/>
          <w:spacing w:val="-1"/>
          <w:w w:val="115"/>
          <w:sz w:val="20"/>
        </w:rPr>
        <w:t> </w:t>
      </w:r>
      <w:r>
        <w:rPr>
          <w:color w:val="1F2A70"/>
          <w:w w:val="115"/>
          <w:sz w:val="20"/>
        </w:rPr>
        <w:t>protecting the</w:t>
      </w:r>
      <w:r>
        <w:rPr>
          <w:color w:val="1F2A70"/>
          <w:spacing w:val="-7"/>
          <w:w w:val="115"/>
          <w:sz w:val="20"/>
        </w:rPr>
        <w:t> </w:t>
      </w:r>
      <w:r>
        <w:rPr>
          <w:color w:val="1F2A70"/>
          <w:w w:val="115"/>
          <w:sz w:val="20"/>
        </w:rPr>
        <w:t>individual's head and body</w:t>
      </w:r>
      <w:r>
        <w:rPr>
          <w:color w:val="1F2A70"/>
          <w:spacing w:val="-9"/>
          <w:w w:val="115"/>
          <w:sz w:val="20"/>
        </w:rPr>
        <w:t> </w:t>
      </w:r>
      <w:r>
        <w:rPr>
          <w:color w:val="1F2A70"/>
          <w:w w:val="115"/>
          <w:sz w:val="20"/>
        </w:rPr>
        <w:t>from</w:t>
      </w:r>
      <w:r>
        <w:rPr>
          <w:color w:val="1F2A70"/>
          <w:spacing w:val="-2"/>
          <w:w w:val="115"/>
          <w:sz w:val="20"/>
        </w:rPr>
        <w:t> </w:t>
      </w:r>
      <w:r>
        <w:rPr>
          <w:color w:val="1F2A70"/>
          <w:w w:val="115"/>
          <w:sz w:val="20"/>
        </w:rPr>
        <w:t>hard or</w:t>
      </w:r>
      <w:r>
        <w:rPr>
          <w:color w:val="1F2A70"/>
          <w:spacing w:val="-9"/>
          <w:w w:val="115"/>
          <w:sz w:val="20"/>
        </w:rPr>
        <w:t> </w:t>
      </w:r>
      <w:r>
        <w:rPr>
          <w:color w:val="343F7E"/>
          <w:w w:val="115"/>
          <w:sz w:val="20"/>
        </w:rPr>
        <w:t>sharp</w:t>
      </w:r>
      <w:r>
        <w:rPr>
          <w:color w:val="343F7E"/>
          <w:spacing w:val="-1"/>
          <w:w w:val="115"/>
          <w:sz w:val="20"/>
        </w:rPr>
        <w:t> </w:t>
      </w:r>
      <w:r>
        <w:rPr>
          <w:color w:val="1F2A70"/>
          <w:w w:val="115"/>
          <w:sz w:val="20"/>
        </w:rPr>
        <w:t>objects. Often, though, the</w:t>
      </w:r>
      <w:r>
        <w:rPr>
          <w:color w:val="1F2A70"/>
          <w:spacing w:val="-7"/>
          <w:w w:val="115"/>
          <w:sz w:val="20"/>
        </w:rPr>
        <w:t> </w:t>
      </w:r>
      <w:r>
        <w:rPr>
          <w:color w:val="1F2A70"/>
          <w:w w:val="115"/>
          <w:sz w:val="20"/>
        </w:rPr>
        <w:t>initial</w:t>
      </w:r>
      <w:r>
        <w:rPr>
          <w:color w:val="1F2A70"/>
          <w:spacing w:val="-10"/>
          <w:w w:val="115"/>
          <w:sz w:val="20"/>
        </w:rPr>
        <w:t> </w:t>
      </w:r>
      <w:r>
        <w:rPr>
          <w:color w:val="1F2A70"/>
          <w:w w:val="115"/>
          <w:sz w:val="20"/>
        </w:rPr>
        <w:t>loss</w:t>
      </w:r>
      <w:r>
        <w:rPr>
          <w:color w:val="1F2A70"/>
          <w:spacing w:val="-3"/>
          <w:w w:val="115"/>
          <w:sz w:val="20"/>
        </w:rPr>
        <w:t> </w:t>
      </w:r>
      <w:r>
        <w:rPr>
          <w:color w:val="1F2A70"/>
          <w:w w:val="115"/>
          <w:sz w:val="20"/>
        </w:rPr>
        <w:t>of </w:t>
      </w:r>
      <w:r>
        <w:rPr>
          <w:color w:val="343F7E"/>
          <w:w w:val="115"/>
          <w:sz w:val="20"/>
        </w:rPr>
        <w:t>consciousness </w:t>
      </w:r>
      <w:r>
        <w:rPr>
          <w:color w:val="1F2A70"/>
          <w:w w:val="115"/>
          <w:sz w:val="20"/>
        </w:rPr>
        <w:t>and</w:t>
      </w:r>
      <w:r>
        <w:rPr>
          <w:color w:val="1F2A70"/>
          <w:spacing w:val="20"/>
          <w:w w:val="115"/>
          <w:sz w:val="20"/>
        </w:rPr>
        <w:t> </w:t>
      </w:r>
      <w:r>
        <w:rPr>
          <w:color w:val="1F2A70"/>
          <w:w w:val="115"/>
          <w:sz w:val="20"/>
        </w:rPr>
        <w:t>fall</w:t>
      </w:r>
      <w:r>
        <w:rPr>
          <w:color w:val="1F2A70"/>
          <w:spacing w:val="-15"/>
          <w:w w:val="115"/>
          <w:sz w:val="20"/>
        </w:rPr>
        <w:t> </w:t>
      </w:r>
      <w:r>
        <w:rPr>
          <w:color w:val="1F2A70"/>
          <w:w w:val="115"/>
          <w:sz w:val="20"/>
        </w:rPr>
        <w:t>is not </w:t>
      </w:r>
      <w:r>
        <w:rPr>
          <w:color w:val="343F7E"/>
          <w:w w:val="115"/>
          <w:sz w:val="20"/>
        </w:rPr>
        <w:t>seen </w:t>
      </w:r>
      <w:r>
        <w:rPr>
          <w:color w:val="1F2A70"/>
          <w:w w:val="115"/>
          <w:sz w:val="20"/>
        </w:rPr>
        <w:t>by anyone.</w:t>
      </w:r>
    </w:p>
    <w:p>
      <w:pPr>
        <w:pStyle w:val="ListParagraph"/>
        <w:numPr>
          <w:ilvl w:val="0"/>
          <w:numId w:val="9"/>
        </w:numPr>
        <w:tabs>
          <w:tab w:pos="766" w:val="left" w:leader="none"/>
        </w:tabs>
        <w:spacing w:line="273" w:lineRule="auto" w:before="61" w:after="0"/>
        <w:ind w:left="781" w:right="399" w:hanging="158"/>
        <w:jc w:val="left"/>
        <w:rPr>
          <w:sz w:val="20"/>
        </w:rPr>
      </w:pPr>
      <w:r>
        <w:rPr>
          <w:color w:val="1F2A70"/>
          <w:w w:val="110"/>
          <w:sz w:val="20"/>
        </w:rPr>
        <w:t>In</w:t>
      </w:r>
      <w:r>
        <w:rPr>
          <w:color w:val="1F2A70"/>
          <w:spacing w:val="29"/>
          <w:w w:val="110"/>
          <w:sz w:val="20"/>
        </w:rPr>
        <w:t> </w:t>
      </w:r>
      <w:r>
        <w:rPr>
          <w:color w:val="1F2A70"/>
          <w:w w:val="110"/>
          <w:sz w:val="20"/>
        </w:rPr>
        <w:t>the</w:t>
      </w:r>
      <w:r>
        <w:rPr>
          <w:color w:val="1F2A70"/>
          <w:spacing w:val="34"/>
          <w:w w:val="110"/>
          <w:sz w:val="20"/>
        </w:rPr>
        <w:t> </w:t>
      </w:r>
      <w:r>
        <w:rPr>
          <w:color w:val="1F2A70"/>
          <w:w w:val="110"/>
          <w:sz w:val="20"/>
        </w:rPr>
        <w:t>jerking phase</w:t>
      </w:r>
      <w:r>
        <w:rPr>
          <w:color w:val="1F2A70"/>
          <w:spacing w:val="22"/>
          <w:w w:val="110"/>
          <w:sz w:val="20"/>
        </w:rPr>
        <w:t> </w:t>
      </w:r>
      <w:r>
        <w:rPr>
          <w:color w:val="1F2A70"/>
          <w:w w:val="110"/>
          <w:sz w:val="20"/>
        </w:rPr>
        <w:t>of</w:t>
      </w:r>
      <w:r>
        <w:rPr>
          <w:color w:val="1F2A70"/>
          <w:spacing w:val="30"/>
          <w:w w:val="110"/>
          <w:sz w:val="20"/>
        </w:rPr>
        <w:t> </w:t>
      </w:r>
      <w:r>
        <w:rPr>
          <w:color w:val="1F2A70"/>
          <w:w w:val="110"/>
          <w:sz w:val="20"/>
        </w:rPr>
        <w:t>the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343F7E"/>
          <w:w w:val="110"/>
          <w:sz w:val="20"/>
        </w:rPr>
        <w:t>seizure, </w:t>
      </w:r>
      <w:r>
        <w:rPr>
          <w:rFonts w:ascii="Arial" w:hAnsi="Arial"/>
          <w:color w:val="1F2A70"/>
          <w:w w:val="110"/>
          <w:sz w:val="20"/>
        </w:rPr>
        <w:t>if</w:t>
      </w:r>
      <w:r>
        <w:rPr>
          <w:rFonts w:ascii="Arial" w:hAnsi="Arial"/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the</w:t>
      </w:r>
      <w:r>
        <w:rPr>
          <w:color w:val="1F2A70"/>
          <w:spacing w:val="30"/>
          <w:w w:val="110"/>
          <w:sz w:val="20"/>
        </w:rPr>
        <w:t> </w:t>
      </w:r>
      <w:r>
        <w:rPr>
          <w:color w:val="1F2A70"/>
          <w:w w:val="110"/>
          <w:sz w:val="20"/>
        </w:rPr>
        <w:t>jerking is extreme, it is in1portant</w:t>
      </w:r>
      <w:r>
        <w:rPr>
          <w:color w:val="1F2A70"/>
          <w:spacing w:val="36"/>
          <w:w w:val="110"/>
          <w:sz w:val="20"/>
        </w:rPr>
        <w:t> </w:t>
      </w:r>
      <w:r>
        <w:rPr>
          <w:color w:val="1F2A70"/>
          <w:w w:val="110"/>
          <w:sz w:val="20"/>
        </w:rPr>
        <w:t>to</w:t>
      </w:r>
      <w:r>
        <w:rPr>
          <w:color w:val="1F2A70"/>
          <w:spacing w:val="21"/>
          <w:w w:val="110"/>
          <w:sz w:val="20"/>
        </w:rPr>
        <w:t> </w:t>
      </w:r>
      <w:r>
        <w:rPr>
          <w:color w:val="1F2A70"/>
          <w:w w:val="110"/>
          <w:sz w:val="20"/>
        </w:rPr>
        <w:t>protect</w:t>
      </w:r>
      <w:r>
        <w:rPr>
          <w:color w:val="1F2A70"/>
          <w:spacing w:val="23"/>
          <w:w w:val="110"/>
          <w:sz w:val="20"/>
        </w:rPr>
        <w:t> </w:t>
      </w:r>
      <w:r>
        <w:rPr>
          <w:color w:val="1F2A70"/>
          <w:w w:val="110"/>
          <w:sz w:val="20"/>
        </w:rPr>
        <w:t>the head from extreme</w:t>
      </w:r>
      <w:r>
        <w:rPr>
          <w:color w:val="1F2A70"/>
          <w:spacing w:val="22"/>
          <w:w w:val="110"/>
          <w:sz w:val="20"/>
        </w:rPr>
        <w:t> </w:t>
      </w:r>
      <w:r>
        <w:rPr>
          <w:color w:val="1F2A70"/>
          <w:w w:val="110"/>
          <w:sz w:val="20"/>
        </w:rPr>
        <w:t>head-banging by placing a </w:t>
      </w:r>
      <w:r>
        <w:rPr>
          <w:color w:val="343F7E"/>
          <w:w w:val="110"/>
          <w:sz w:val="20"/>
        </w:rPr>
        <w:t>soft </w:t>
      </w:r>
      <w:r>
        <w:rPr>
          <w:color w:val="1F2A70"/>
          <w:w w:val="110"/>
          <w:sz w:val="20"/>
        </w:rPr>
        <w:t>object under the head</w:t>
      </w:r>
      <w:r>
        <w:rPr>
          <w:color w:val="1F2A70"/>
          <w:spacing w:val="21"/>
          <w:w w:val="110"/>
          <w:sz w:val="20"/>
        </w:rPr>
        <w:t> </w:t>
      </w:r>
      <w:r>
        <w:rPr>
          <w:color w:val="1F2A70"/>
          <w:w w:val="110"/>
          <w:sz w:val="20"/>
        </w:rPr>
        <w:t>and</w:t>
      </w:r>
      <w:r>
        <w:rPr>
          <w:color w:val="1F2A70"/>
          <w:spacing w:val="24"/>
          <w:w w:val="110"/>
          <w:sz w:val="20"/>
        </w:rPr>
        <w:t> </w:t>
      </w:r>
      <w:r>
        <w:rPr>
          <w:color w:val="1F2A70"/>
          <w:w w:val="110"/>
          <w:sz w:val="20"/>
        </w:rPr>
        <w:t>neck. Sometimes</w:t>
      </w:r>
      <w:r>
        <w:rPr>
          <w:color w:val="1F2A70"/>
          <w:spacing w:val="28"/>
          <w:w w:val="110"/>
          <w:sz w:val="20"/>
        </w:rPr>
        <w:t> </w:t>
      </w:r>
      <w:r>
        <w:rPr>
          <w:color w:val="1F2A70"/>
          <w:w w:val="110"/>
          <w:sz w:val="20"/>
        </w:rPr>
        <w:t>placing one's hand or shoe under the head </w:t>
      </w:r>
      <w:r>
        <w:rPr>
          <w:color w:val="343F7E"/>
          <w:w w:val="110"/>
          <w:sz w:val="20"/>
        </w:rPr>
        <w:t>is </w:t>
      </w:r>
      <w:r>
        <w:rPr>
          <w:color w:val="1F2A70"/>
          <w:w w:val="110"/>
          <w:sz w:val="20"/>
        </w:rPr>
        <w:t>adequate.</w:t>
      </w:r>
    </w:p>
    <w:p>
      <w:pPr>
        <w:pStyle w:val="ListParagraph"/>
        <w:numPr>
          <w:ilvl w:val="0"/>
          <w:numId w:val="9"/>
        </w:numPr>
        <w:tabs>
          <w:tab w:pos="769" w:val="left" w:leader="none"/>
        </w:tabs>
        <w:spacing w:line="271" w:lineRule="auto" w:before="69" w:after="0"/>
        <w:ind w:left="781" w:right="365" w:hanging="163"/>
        <w:jc w:val="left"/>
        <w:rPr>
          <w:sz w:val="20"/>
        </w:rPr>
      </w:pPr>
      <w:r>
        <w:rPr>
          <w:color w:val="1F2A70"/>
          <w:w w:val="115"/>
          <w:sz w:val="20"/>
        </w:rPr>
        <w:t>No</w:t>
      </w:r>
      <w:r>
        <w:rPr>
          <w:color w:val="1F2A70"/>
          <w:spacing w:val="-15"/>
          <w:w w:val="115"/>
          <w:sz w:val="20"/>
        </w:rPr>
        <w:t> </w:t>
      </w:r>
      <w:r>
        <w:rPr>
          <w:color w:val="1F2A70"/>
          <w:w w:val="115"/>
          <w:sz w:val="20"/>
        </w:rPr>
        <w:t>attempt</w:t>
      </w:r>
      <w:r>
        <w:rPr>
          <w:color w:val="1F2A70"/>
          <w:spacing w:val="-9"/>
          <w:w w:val="115"/>
          <w:sz w:val="20"/>
        </w:rPr>
        <w:t> </w:t>
      </w:r>
      <w:r>
        <w:rPr>
          <w:color w:val="343F7E"/>
          <w:w w:val="115"/>
          <w:sz w:val="20"/>
        </w:rPr>
        <w:t>should</w:t>
      </w:r>
      <w:r>
        <w:rPr>
          <w:color w:val="343F7E"/>
          <w:spacing w:val="-11"/>
          <w:w w:val="115"/>
          <w:sz w:val="20"/>
        </w:rPr>
        <w:t> </w:t>
      </w:r>
      <w:r>
        <w:rPr>
          <w:color w:val="1F2A70"/>
          <w:w w:val="115"/>
          <w:sz w:val="20"/>
        </w:rPr>
        <w:t>be</w:t>
      </w:r>
      <w:r>
        <w:rPr>
          <w:color w:val="1F2A70"/>
          <w:spacing w:val="-13"/>
          <w:w w:val="115"/>
          <w:sz w:val="20"/>
        </w:rPr>
        <w:t> </w:t>
      </w:r>
      <w:r>
        <w:rPr>
          <w:color w:val="1F2A70"/>
          <w:w w:val="115"/>
          <w:sz w:val="20"/>
        </w:rPr>
        <w:t>made</w:t>
      </w:r>
      <w:r>
        <w:rPr>
          <w:color w:val="1F2A70"/>
          <w:spacing w:val="-9"/>
          <w:w w:val="115"/>
          <w:sz w:val="20"/>
        </w:rPr>
        <w:t> </w:t>
      </w:r>
      <w:r>
        <w:rPr>
          <w:color w:val="1F2A70"/>
          <w:w w:val="115"/>
          <w:sz w:val="20"/>
        </w:rPr>
        <w:t>to</w:t>
      </w:r>
      <w:r>
        <w:rPr>
          <w:color w:val="1F2A70"/>
          <w:spacing w:val="-15"/>
          <w:w w:val="115"/>
          <w:sz w:val="20"/>
        </w:rPr>
        <w:t> </w:t>
      </w:r>
      <w:r>
        <w:rPr>
          <w:color w:val="1F2A70"/>
          <w:w w:val="115"/>
          <w:sz w:val="20"/>
        </w:rPr>
        <w:t>insert</w:t>
      </w:r>
      <w:r>
        <w:rPr>
          <w:color w:val="1F2A70"/>
          <w:spacing w:val="-6"/>
          <w:w w:val="115"/>
          <w:sz w:val="20"/>
        </w:rPr>
        <w:t> </w:t>
      </w:r>
      <w:r>
        <w:rPr>
          <w:color w:val="1F2A70"/>
          <w:w w:val="115"/>
          <w:sz w:val="20"/>
        </w:rPr>
        <w:t>anything</w:t>
      </w:r>
      <w:r>
        <w:rPr>
          <w:color w:val="1F2A70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in</w:t>
      </w:r>
      <w:r>
        <w:rPr>
          <w:color w:val="1F2A70"/>
          <w:spacing w:val="-8"/>
          <w:w w:val="115"/>
          <w:sz w:val="20"/>
        </w:rPr>
        <w:t> </w:t>
      </w:r>
      <w:r>
        <w:rPr>
          <w:color w:val="1F2A70"/>
          <w:w w:val="115"/>
          <w:sz w:val="20"/>
        </w:rPr>
        <w:t>the</w:t>
      </w:r>
      <w:r>
        <w:rPr>
          <w:color w:val="1F2A70"/>
          <w:spacing w:val="-7"/>
          <w:w w:val="115"/>
          <w:sz w:val="20"/>
        </w:rPr>
        <w:t> </w:t>
      </w:r>
      <w:r>
        <w:rPr>
          <w:color w:val="1F2A70"/>
          <w:w w:val="115"/>
          <w:sz w:val="20"/>
        </w:rPr>
        <w:t>mouth</w:t>
      </w:r>
      <w:r>
        <w:rPr>
          <w:color w:val="1F2A70"/>
          <w:spacing w:val="-7"/>
          <w:w w:val="115"/>
          <w:sz w:val="20"/>
        </w:rPr>
        <w:t> </w:t>
      </w:r>
      <w:r>
        <w:rPr>
          <w:color w:val="1F2A70"/>
          <w:w w:val="115"/>
          <w:sz w:val="20"/>
        </w:rPr>
        <w:t>(such</w:t>
      </w:r>
      <w:r>
        <w:rPr>
          <w:color w:val="1F2A70"/>
          <w:spacing w:val="-9"/>
          <w:w w:val="115"/>
          <w:sz w:val="20"/>
        </w:rPr>
        <w:t> </w:t>
      </w:r>
      <w:r>
        <w:rPr>
          <w:color w:val="1F2A70"/>
          <w:w w:val="115"/>
          <w:sz w:val="20"/>
        </w:rPr>
        <w:t>as</w:t>
      </w:r>
      <w:r>
        <w:rPr>
          <w:color w:val="1F2A70"/>
          <w:spacing w:val="-13"/>
          <w:w w:val="115"/>
          <w:sz w:val="20"/>
        </w:rPr>
        <w:t> </w:t>
      </w:r>
      <w:r>
        <w:rPr>
          <w:color w:val="343F7E"/>
          <w:w w:val="115"/>
          <w:sz w:val="20"/>
        </w:rPr>
        <w:t>spoons,</w:t>
      </w:r>
      <w:r>
        <w:rPr>
          <w:color w:val="343F7E"/>
          <w:spacing w:val="-7"/>
          <w:w w:val="115"/>
          <w:sz w:val="20"/>
        </w:rPr>
        <w:t> </w:t>
      </w:r>
      <w:r>
        <w:rPr>
          <w:color w:val="1F2A70"/>
          <w:w w:val="115"/>
          <w:sz w:val="20"/>
        </w:rPr>
        <w:t>pencils,</w:t>
      </w:r>
      <w:r>
        <w:rPr>
          <w:color w:val="1F2A70"/>
          <w:spacing w:val="-4"/>
          <w:w w:val="115"/>
          <w:sz w:val="20"/>
        </w:rPr>
        <w:t> </w:t>
      </w:r>
      <w:r>
        <w:rPr>
          <w:color w:val="1F2A70"/>
          <w:w w:val="115"/>
          <w:sz w:val="20"/>
        </w:rPr>
        <w:t>pens,</w:t>
      </w:r>
      <w:r>
        <w:rPr>
          <w:color w:val="1F2A70"/>
          <w:spacing w:val="-11"/>
          <w:w w:val="115"/>
          <w:sz w:val="20"/>
        </w:rPr>
        <w:t> </w:t>
      </w:r>
      <w:r>
        <w:rPr>
          <w:color w:val="1F2A70"/>
          <w:w w:val="115"/>
          <w:sz w:val="20"/>
        </w:rPr>
        <w:t>tongue</w:t>
      </w:r>
      <w:r>
        <w:rPr>
          <w:color w:val="1F2A70"/>
          <w:spacing w:val="-5"/>
          <w:w w:val="115"/>
          <w:sz w:val="20"/>
        </w:rPr>
        <w:t> </w:t>
      </w:r>
      <w:r>
        <w:rPr>
          <w:color w:val="1F2A70"/>
          <w:w w:val="115"/>
          <w:sz w:val="20"/>
        </w:rPr>
        <w:t>blades). Such </w:t>
      </w:r>
      <w:r>
        <w:rPr>
          <w:color w:val="343F7E"/>
          <w:w w:val="115"/>
          <w:sz w:val="20"/>
        </w:rPr>
        <w:t>attempts </w:t>
      </w:r>
      <w:r>
        <w:rPr>
          <w:color w:val="1F2A70"/>
          <w:w w:val="115"/>
          <w:sz w:val="20"/>
        </w:rPr>
        <w:t>at object</w:t>
      </w:r>
      <w:r>
        <w:rPr>
          <w:color w:val="1F2A70"/>
          <w:spacing w:val="-11"/>
          <w:w w:val="115"/>
          <w:sz w:val="20"/>
        </w:rPr>
        <w:t> </w:t>
      </w:r>
      <w:r>
        <w:rPr>
          <w:color w:val="1F2A70"/>
          <w:w w:val="115"/>
          <w:sz w:val="20"/>
        </w:rPr>
        <w:t>insertion may</w:t>
      </w:r>
      <w:r>
        <w:rPr>
          <w:color w:val="1F2A70"/>
          <w:spacing w:val="-14"/>
          <w:w w:val="115"/>
          <w:sz w:val="20"/>
        </w:rPr>
        <w:t> </w:t>
      </w:r>
      <w:r>
        <w:rPr>
          <w:color w:val="343F7E"/>
          <w:w w:val="115"/>
          <w:sz w:val="20"/>
        </w:rPr>
        <w:t>cause</w:t>
      </w:r>
      <w:r>
        <w:rPr>
          <w:color w:val="343F7E"/>
          <w:spacing w:val="-9"/>
          <w:w w:val="115"/>
          <w:sz w:val="20"/>
        </w:rPr>
        <w:t> </w:t>
      </w:r>
      <w:r>
        <w:rPr>
          <w:color w:val="1F2A70"/>
          <w:w w:val="115"/>
          <w:sz w:val="20"/>
        </w:rPr>
        <w:t>damage</w:t>
      </w:r>
      <w:r>
        <w:rPr>
          <w:color w:val="1F2A70"/>
          <w:spacing w:val="-1"/>
          <w:w w:val="115"/>
          <w:sz w:val="20"/>
        </w:rPr>
        <w:t> </w:t>
      </w:r>
      <w:r>
        <w:rPr>
          <w:color w:val="1F2A70"/>
          <w:w w:val="115"/>
          <w:sz w:val="20"/>
        </w:rPr>
        <w:t>to</w:t>
      </w:r>
      <w:r>
        <w:rPr>
          <w:color w:val="1F2A70"/>
          <w:spacing w:val="-1"/>
          <w:w w:val="115"/>
          <w:sz w:val="20"/>
        </w:rPr>
        <w:t> </w:t>
      </w:r>
      <w:r>
        <w:rPr>
          <w:color w:val="1F2A70"/>
          <w:w w:val="115"/>
          <w:sz w:val="20"/>
        </w:rPr>
        <w:t>the teeth and</w:t>
      </w:r>
      <w:r>
        <w:rPr>
          <w:color w:val="1F2A70"/>
          <w:w w:val="115"/>
          <w:sz w:val="20"/>
        </w:rPr>
        <w:t> tongue,</w:t>
      </w:r>
      <w:r>
        <w:rPr>
          <w:color w:val="1F2A70"/>
          <w:spacing w:val="-1"/>
          <w:w w:val="115"/>
          <w:sz w:val="20"/>
        </w:rPr>
        <w:t> </w:t>
      </w:r>
      <w:r>
        <w:rPr>
          <w:color w:val="1F2A70"/>
          <w:w w:val="115"/>
          <w:sz w:val="20"/>
        </w:rPr>
        <w:t>or objects</w:t>
      </w:r>
      <w:r>
        <w:rPr>
          <w:color w:val="1F2A70"/>
          <w:spacing w:val="-3"/>
          <w:w w:val="115"/>
          <w:sz w:val="20"/>
        </w:rPr>
        <w:t> </w:t>
      </w:r>
      <w:r>
        <w:rPr>
          <w:color w:val="1F2A70"/>
          <w:w w:val="115"/>
          <w:sz w:val="20"/>
        </w:rPr>
        <w:t>may</w:t>
      </w:r>
      <w:r>
        <w:rPr>
          <w:color w:val="1F2A70"/>
          <w:spacing w:val="-3"/>
          <w:w w:val="115"/>
          <w:sz w:val="20"/>
        </w:rPr>
        <w:t> </w:t>
      </w:r>
      <w:r>
        <w:rPr>
          <w:color w:val="1F2A70"/>
          <w:w w:val="115"/>
          <w:sz w:val="20"/>
        </w:rPr>
        <w:t>get</w:t>
      </w:r>
      <w:r>
        <w:rPr>
          <w:color w:val="1F2A70"/>
          <w:spacing w:val="-3"/>
          <w:w w:val="115"/>
          <w:sz w:val="20"/>
        </w:rPr>
        <w:t> </w:t>
      </w:r>
      <w:r>
        <w:rPr>
          <w:color w:val="1F2A70"/>
          <w:w w:val="115"/>
          <w:sz w:val="20"/>
        </w:rPr>
        <w:t>partially </w:t>
      </w:r>
      <w:r>
        <w:rPr>
          <w:color w:val="343F7E"/>
          <w:w w:val="115"/>
          <w:sz w:val="20"/>
        </w:rPr>
        <w:t>swallowed </w:t>
      </w:r>
      <w:r>
        <w:rPr>
          <w:color w:val="1F2A70"/>
          <w:w w:val="115"/>
          <w:sz w:val="20"/>
        </w:rPr>
        <w:t>and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obstruct</w:t>
      </w:r>
      <w:r>
        <w:rPr>
          <w:color w:val="1F2A70"/>
          <w:w w:val="115"/>
          <w:sz w:val="20"/>
        </w:rPr>
        <w:t> the</w:t>
      </w:r>
      <w:r>
        <w:rPr>
          <w:color w:val="1F2A70"/>
          <w:spacing w:val="-2"/>
          <w:w w:val="115"/>
          <w:sz w:val="20"/>
        </w:rPr>
        <w:t> </w:t>
      </w:r>
      <w:r>
        <w:rPr>
          <w:color w:val="1F2A70"/>
          <w:w w:val="115"/>
          <w:sz w:val="20"/>
        </w:rPr>
        <w:t>airway.</w:t>
      </w:r>
    </w:p>
    <w:p>
      <w:pPr>
        <w:pStyle w:val="ListParagraph"/>
        <w:numPr>
          <w:ilvl w:val="0"/>
          <w:numId w:val="9"/>
        </w:numPr>
        <w:tabs>
          <w:tab w:pos="767" w:val="left" w:leader="none"/>
        </w:tabs>
        <w:spacing w:line="273" w:lineRule="auto" w:before="71" w:after="0"/>
        <w:ind w:left="782" w:right="497" w:hanging="158"/>
        <w:jc w:val="left"/>
        <w:rPr>
          <w:sz w:val="20"/>
        </w:rPr>
      </w:pPr>
      <w:r>
        <w:rPr>
          <w:color w:val="1F2A70"/>
          <w:w w:val="115"/>
          <w:sz w:val="20"/>
        </w:rPr>
        <w:t>Patients</w:t>
      </w:r>
      <w:r>
        <w:rPr>
          <w:color w:val="1F2A70"/>
          <w:spacing w:val="-1"/>
          <w:w w:val="115"/>
          <w:sz w:val="20"/>
        </w:rPr>
        <w:t> </w:t>
      </w:r>
      <w:r>
        <w:rPr>
          <w:color w:val="1F2A70"/>
          <w:w w:val="115"/>
          <w:sz w:val="20"/>
        </w:rPr>
        <w:t>who</w:t>
      </w:r>
      <w:r>
        <w:rPr>
          <w:color w:val="1F2A70"/>
          <w:spacing w:val="-3"/>
          <w:w w:val="115"/>
          <w:sz w:val="20"/>
        </w:rPr>
        <w:t> </w:t>
      </w:r>
      <w:r>
        <w:rPr>
          <w:color w:val="1F2A70"/>
          <w:w w:val="115"/>
          <w:sz w:val="20"/>
        </w:rPr>
        <w:t>start to</w:t>
      </w:r>
      <w:r>
        <w:rPr>
          <w:color w:val="1F2A70"/>
          <w:spacing w:val="-15"/>
          <w:w w:val="115"/>
          <w:sz w:val="20"/>
        </w:rPr>
        <w:t> </w:t>
      </w:r>
      <w:r>
        <w:rPr>
          <w:color w:val="1F2A70"/>
          <w:w w:val="115"/>
          <w:sz w:val="20"/>
        </w:rPr>
        <w:t>retch or vomit </w:t>
      </w:r>
      <w:r>
        <w:rPr>
          <w:color w:val="343F7E"/>
          <w:w w:val="115"/>
          <w:sz w:val="20"/>
        </w:rPr>
        <w:t>should </w:t>
      </w:r>
      <w:r>
        <w:rPr>
          <w:color w:val="1F2A70"/>
          <w:w w:val="115"/>
          <w:sz w:val="20"/>
        </w:rPr>
        <w:t>be</w:t>
      </w:r>
      <w:r>
        <w:rPr>
          <w:color w:val="1F2A70"/>
          <w:spacing w:val="-4"/>
          <w:w w:val="115"/>
          <w:sz w:val="20"/>
        </w:rPr>
        <w:t> </w:t>
      </w:r>
      <w:r>
        <w:rPr>
          <w:color w:val="1F2A70"/>
          <w:w w:val="115"/>
          <w:sz w:val="20"/>
        </w:rPr>
        <w:t>gently placed on their </w:t>
      </w:r>
      <w:r>
        <w:rPr>
          <w:color w:val="343F7E"/>
          <w:w w:val="115"/>
          <w:sz w:val="20"/>
        </w:rPr>
        <w:t>side</w:t>
      </w:r>
      <w:r>
        <w:rPr>
          <w:color w:val="343F7E"/>
          <w:spacing w:val="-4"/>
          <w:w w:val="115"/>
          <w:sz w:val="20"/>
        </w:rPr>
        <w:t> </w:t>
      </w:r>
      <w:r>
        <w:rPr>
          <w:color w:val="1F2A70"/>
          <w:w w:val="115"/>
          <w:sz w:val="20"/>
        </w:rPr>
        <w:t>so</w:t>
      </w:r>
      <w:r>
        <w:rPr>
          <w:color w:val="1F2A70"/>
          <w:spacing w:val="-4"/>
          <w:w w:val="115"/>
          <w:sz w:val="20"/>
        </w:rPr>
        <w:t> </w:t>
      </w:r>
      <w:r>
        <w:rPr>
          <w:color w:val="1F2A70"/>
          <w:w w:val="115"/>
          <w:sz w:val="20"/>
        </w:rPr>
        <w:t>that the</w:t>
      </w:r>
      <w:r>
        <w:rPr>
          <w:color w:val="1F2A70"/>
          <w:spacing w:val="-11"/>
          <w:w w:val="115"/>
          <w:sz w:val="20"/>
        </w:rPr>
        <w:t> </w:t>
      </w:r>
      <w:r>
        <w:rPr>
          <w:color w:val="1F2A70"/>
          <w:w w:val="115"/>
          <w:sz w:val="20"/>
        </w:rPr>
        <w:t>vomitus (stomach contents vomited)</w:t>
      </w:r>
      <w:r>
        <w:rPr>
          <w:color w:val="1F2A70"/>
          <w:spacing w:val="-2"/>
          <w:w w:val="115"/>
          <w:sz w:val="20"/>
        </w:rPr>
        <w:t> </w:t>
      </w:r>
      <w:r>
        <w:rPr>
          <w:color w:val="1F2A70"/>
          <w:w w:val="115"/>
          <w:sz w:val="20"/>
        </w:rPr>
        <w:t>may</w:t>
      </w:r>
      <w:r>
        <w:rPr>
          <w:color w:val="1F2A70"/>
          <w:spacing w:val="-2"/>
          <w:w w:val="115"/>
          <w:sz w:val="20"/>
        </w:rPr>
        <w:t> </w:t>
      </w:r>
      <w:r>
        <w:rPr>
          <w:color w:val="343F7E"/>
          <w:w w:val="115"/>
          <w:sz w:val="20"/>
        </w:rPr>
        <w:t>exit</w:t>
      </w:r>
      <w:r>
        <w:rPr>
          <w:color w:val="343F7E"/>
          <w:spacing w:val="-2"/>
          <w:w w:val="115"/>
          <w:sz w:val="20"/>
        </w:rPr>
        <w:t> </w:t>
      </w:r>
      <w:r>
        <w:rPr>
          <w:color w:val="1F2A70"/>
          <w:w w:val="115"/>
          <w:sz w:val="20"/>
        </w:rPr>
        <w:t>the mouth</w:t>
      </w:r>
      <w:r>
        <w:rPr>
          <w:color w:val="1F2A70"/>
          <w:spacing w:val="-1"/>
          <w:w w:val="115"/>
          <w:sz w:val="20"/>
        </w:rPr>
        <w:t> </w:t>
      </w:r>
      <w:r>
        <w:rPr>
          <w:color w:val="1F2A70"/>
          <w:w w:val="115"/>
          <w:sz w:val="20"/>
        </w:rPr>
        <w:t>and not</w:t>
      </w:r>
      <w:r>
        <w:rPr>
          <w:color w:val="1F2A70"/>
          <w:spacing w:val="-3"/>
          <w:w w:val="115"/>
          <w:sz w:val="20"/>
        </w:rPr>
        <w:t> </w:t>
      </w:r>
      <w:r>
        <w:rPr>
          <w:color w:val="1F2A70"/>
          <w:w w:val="115"/>
          <w:sz w:val="20"/>
        </w:rPr>
        <w:t>be</w:t>
      </w:r>
      <w:r>
        <w:rPr>
          <w:color w:val="1F2A70"/>
          <w:spacing w:val="-4"/>
          <w:w w:val="115"/>
          <w:sz w:val="20"/>
        </w:rPr>
        <w:t> </w:t>
      </w:r>
      <w:r>
        <w:rPr>
          <w:color w:val="1F2A70"/>
          <w:w w:val="115"/>
          <w:sz w:val="20"/>
        </w:rPr>
        <w:t>taken</w:t>
      </w:r>
      <w:r>
        <w:rPr>
          <w:color w:val="1F2A70"/>
          <w:spacing w:val="-6"/>
          <w:w w:val="115"/>
          <w:sz w:val="20"/>
        </w:rPr>
        <w:t> </w:t>
      </w:r>
      <w:r>
        <w:rPr>
          <w:color w:val="1F2A70"/>
          <w:w w:val="115"/>
          <w:sz w:val="20"/>
        </w:rPr>
        <w:t>into</w:t>
      </w:r>
      <w:r>
        <w:rPr>
          <w:color w:val="1F2A70"/>
          <w:spacing w:val="-9"/>
          <w:w w:val="115"/>
          <w:sz w:val="20"/>
        </w:rPr>
        <w:t> </w:t>
      </w:r>
      <w:r>
        <w:rPr>
          <w:color w:val="1F2A70"/>
          <w:w w:val="115"/>
          <w:sz w:val="20"/>
        </w:rPr>
        <w:t>the</w:t>
      </w:r>
      <w:r>
        <w:rPr>
          <w:color w:val="1F2A70"/>
          <w:spacing w:val="-15"/>
          <w:w w:val="115"/>
          <w:sz w:val="20"/>
        </w:rPr>
        <w:t> </w:t>
      </w:r>
      <w:r>
        <w:rPr>
          <w:color w:val="1F2A70"/>
          <w:w w:val="115"/>
          <w:sz w:val="20"/>
        </w:rPr>
        <w:t>lungs.</w:t>
      </w:r>
      <w:r>
        <w:rPr>
          <w:color w:val="1F2A70"/>
          <w:spacing w:val="-6"/>
          <w:w w:val="115"/>
          <w:sz w:val="20"/>
        </w:rPr>
        <w:t> </w:t>
      </w:r>
      <w:r>
        <w:rPr>
          <w:color w:val="1F2A70"/>
          <w:w w:val="115"/>
          <w:sz w:val="20"/>
        </w:rPr>
        <w:t>Vomitus taken</w:t>
      </w:r>
      <w:r>
        <w:rPr>
          <w:color w:val="1F2A70"/>
          <w:spacing w:val="-9"/>
          <w:w w:val="115"/>
          <w:sz w:val="20"/>
        </w:rPr>
        <w:t> </w:t>
      </w:r>
      <w:r>
        <w:rPr>
          <w:color w:val="1F2A70"/>
          <w:w w:val="115"/>
          <w:sz w:val="20"/>
        </w:rPr>
        <w:t>into</w:t>
      </w:r>
      <w:r>
        <w:rPr>
          <w:color w:val="1F2A70"/>
          <w:spacing w:val="-5"/>
          <w:w w:val="115"/>
          <w:sz w:val="20"/>
        </w:rPr>
        <w:t> </w:t>
      </w:r>
      <w:r>
        <w:rPr>
          <w:color w:val="1F2A70"/>
          <w:w w:val="115"/>
          <w:sz w:val="20"/>
        </w:rPr>
        <w:t>the</w:t>
      </w:r>
      <w:r>
        <w:rPr>
          <w:color w:val="1F2A70"/>
          <w:spacing w:val="-15"/>
          <w:w w:val="115"/>
          <w:sz w:val="20"/>
        </w:rPr>
        <w:t> </w:t>
      </w:r>
      <w:r>
        <w:rPr>
          <w:color w:val="1F2A70"/>
          <w:w w:val="115"/>
          <w:sz w:val="20"/>
        </w:rPr>
        <w:t>lungs</w:t>
      </w:r>
      <w:r>
        <w:rPr>
          <w:color w:val="1F2A70"/>
          <w:spacing w:val="-9"/>
          <w:w w:val="115"/>
          <w:sz w:val="20"/>
        </w:rPr>
        <w:t> </w:t>
      </w:r>
      <w:r>
        <w:rPr>
          <w:color w:val="1F2A70"/>
          <w:w w:val="115"/>
          <w:sz w:val="20"/>
        </w:rPr>
        <w:t>is</w:t>
      </w:r>
      <w:r>
        <w:rPr>
          <w:color w:val="1F2A70"/>
          <w:spacing w:val="-8"/>
          <w:w w:val="115"/>
          <w:sz w:val="20"/>
        </w:rPr>
        <w:t> </w:t>
      </w:r>
      <w:r>
        <w:rPr>
          <w:color w:val="1F2A70"/>
          <w:w w:val="115"/>
          <w:sz w:val="20"/>
        </w:rPr>
        <w:t>a </w:t>
      </w:r>
      <w:r>
        <w:rPr>
          <w:color w:val="1F2A70"/>
          <w:spacing w:val="-2"/>
          <w:w w:val="115"/>
          <w:sz w:val="20"/>
        </w:rPr>
        <w:t>severe</w:t>
      </w:r>
      <w:r>
        <w:rPr>
          <w:color w:val="1F2A70"/>
          <w:spacing w:val="-10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medical</w:t>
      </w:r>
      <w:r>
        <w:rPr>
          <w:color w:val="1F2A70"/>
          <w:spacing w:val="-8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condition leading</w:t>
      </w:r>
      <w:r>
        <w:rPr>
          <w:color w:val="1F2A70"/>
          <w:spacing w:val="-9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to</w:t>
      </w:r>
      <w:r>
        <w:rPr>
          <w:color w:val="1F2A70"/>
          <w:spacing w:val="-13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in1mediate difficulty breathing</w:t>
      </w:r>
      <w:r>
        <w:rPr>
          <w:color w:val="1F2A70"/>
          <w:spacing w:val="-9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and,</w:t>
      </w:r>
      <w:r>
        <w:rPr>
          <w:color w:val="1F2A70"/>
          <w:spacing w:val="-12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within hours,</w:t>
      </w:r>
      <w:r>
        <w:rPr>
          <w:color w:val="1F2A70"/>
          <w:spacing w:val="-5"/>
          <w:w w:val="115"/>
          <w:sz w:val="20"/>
        </w:rPr>
        <w:t> </w:t>
      </w:r>
      <w:r>
        <w:rPr>
          <w:color w:val="343F7E"/>
          <w:spacing w:val="-2"/>
          <w:w w:val="115"/>
          <w:sz w:val="20"/>
        </w:rPr>
        <w:t>severe</w:t>
      </w:r>
      <w:r>
        <w:rPr>
          <w:color w:val="343F7E"/>
          <w:spacing w:val="-3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pneumonia.</w:t>
      </w:r>
    </w:p>
    <w:p>
      <w:pPr>
        <w:pStyle w:val="ListParagraph"/>
        <w:numPr>
          <w:ilvl w:val="0"/>
          <w:numId w:val="9"/>
        </w:numPr>
        <w:tabs>
          <w:tab w:pos="767" w:val="left" w:leader="none"/>
        </w:tabs>
        <w:spacing w:line="271" w:lineRule="auto" w:before="68" w:after="0"/>
        <w:ind w:left="784" w:right="632" w:hanging="160"/>
        <w:jc w:val="left"/>
        <w:rPr>
          <w:sz w:val="20"/>
        </w:rPr>
      </w:pPr>
      <w:r>
        <w:rPr>
          <w:color w:val="1F2A70"/>
          <w:w w:val="115"/>
          <w:sz w:val="20"/>
        </w:rPr>
        <w:t>Even</w:t>
      </w:r>
      <w:r>
        <w:rPr>
          <w:color w:val="1F2A70"/>
          <w:spacing w:val="-15"/>
          <w:w w:val="115"/>
          <w:sz w:val="20"/>
        </w:rPr>
        <w:t> </w:t>
      </w:r>
      <w:r>
        <w:rPr>
          <w:rFonts w:ascii="Arial" w:hAnsi="Arial"/>
          <w:color w:val="1F2A70"/>
          <w:w w:val="115"/>
          <w:sz w:val="20"/>
        </w:rPr>
        <w:t>if</w:t>
      </w:r>
      <w:r>
        <w:rPr>
          <w:rFonts w:ascii="Arial" w:hAnsi="Arial"/>
          <w:color w:val="1F2A70"/>
          <w:spacing w:val="-4"/>
          <w:w w:val="115"/>
          <w:sz w:val="20"/>
        </w:rPr>
        <w:t> </w:t>
      </w:r>
      <w:r>
        <w:rPr>
          <w:color w:val="1F2A70"/>
          <w:w w:val="115"/>
          <w:sz w:val="20"/>
        </w:rPr>
        <w:t>the</w:t>
      </w:r>
      <w:r>
        <w:rPr>
          <w:color w:val="1F2A70"/>
          <w:spacing w:val="-11"/>
          <w:w w:val="115"/>
          <w:sz w:val="20"/>
        </w:rPr>
        <w:t> </w:t>
      </w:r>
      <w:r>
        <w:rPr>
          <w:color w:val="1F2A70"/>
          <w:w w:val="115"/>
          <w:sz w:val="20"/>
        </w:rPr>
        <w:t>individual</w:t>
      </w:r>
      <w:r>
        <w:rPr>
          <w:color w:val="1F2A70"/>
          <w:spacing w:val="-5"/>
          <w:w w:val="115"/>
          <w:sz w:val="20"/>
        </w:rPr>
        <w:t> </w:t>
      </w:r>
      <w:r>
        <w:rPr>
          <w:color w:val="1F2A70"/>
          <w:w w:val="115"/>
          <w:sz w:val="20"/>
        </w:rPr>
        <w:t>appears</w:t>
      </w:r>
      <w:r>
        <w:rPr>
          <w:color w:val="1F2A70"/>
          <w:spacing w:val="-5"/>
          <w:w w:val="115"/>
          <w:sz w:val="20"/>
        </w:rPr>
        <w:t> </w:t>
      </w:r>
      <w:r>
        <w:rPr>
          <w:color w:val="1F2A70"/>
          <w:w w:val="115"/>
          <w:sz w:val="20"/>
        </w:rPr>
        <w:t>to</w:t>
      </w:r>
      <w:r>
        <w:rPr>
          <w:color w:val="1F2A70"/>
          <w:spacing w:val="-15"/>
          <w:w w:val="115"/>
          <w:sz w:val="20"/>
        </w:rPr>
        <w:t> </w:t>
      </w:r>
      <w:r>
        <w:rPr>
          <w:color w:val="1F2A70"/>
          <w:w w:val="115"/>
          <w:sz w:val="20"/>
        </w:rPr>
        <w:t>become</w:t>
      </w:r>
      <w:r>
        <w:rPr>
          <w:color w:val="1F2A70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fully</w:t>
      </w:r>
      <w:r>
        <w:rPr>
          <w:color w:val="1F2A70"/>
          <w:spacing w:val="-7"/>
          <w:w w:val="115"/>
          <w:sz w:val="20"/>
        </w:rPr>
        <w:t> </w:t>
      </w:r>
      <w:r>
        <w:rPr>
          <w:color w:val="1F2A70"/>
          <w:w w:val="115"/>
          <w:sz w:val="20"/>
        </w:rPr>
        <w:t>awake,</w:t>
      </w:r>
      <w:r>
        <w:rPr>
          <w:color w:val="1F2A70"/>
          <w:spacing w:val="-9"/>
          <w:w w:val="115"/>
          <w:sz w:val="20"/>
        </w:rPr>
        <w:t> </w:t>
      </w:r>
      <w:r>
        <w:rPr>
          <w:color w:val="1F2A70"/>
          <w:w w:val="115"/>
          <w:sz w:val="20"/>
        </w:rPr>
        <w:t>alert,</w:t>
      </w:r>
      <w:r>
        <w:rPr>
          <w:color w:val="1F2A70"/>
          <w:spacing w:val="-10"/>
          <w:w w:val="115"/>
          <w:sz w:val="20"/>
        </w:rPr>
        <w:t> </w:t>
      </w:r>
      <w:r>
        <w:rPr>
          <w:color w:val="1F2A70"/>
          <w:w w:val="115"/>
          <w:sz w:val="20"/>
        </w:rPr>
        <w:t>and</w:t>
      </w:r>
      <w:r>
        <w:rPr>
          <w:color w:val="1F2A70"/>
          <w:spacing w:val="-15"/>
          <w:w w:val="115"/>
          <w:sz w:val="20"/>
        </w:rPr>
        <w:t> </w:t>
      </w:r>
      <w:r>
        <w:rPr>
          <w:color w:val="1F2A70"/>
          <w:w w:val="115"/>
          <w:sz w:val="20"/>
        </w:rPr>
        <w:t>oriented</w:t>
      </w:r>
      <w:r>
        <w:rPr>
          <w:color w:val="1F2A70"/>
          <w:spacing w:val="-3"/>
          <w:w w:val="115"/>
          <w:sz w:val="20"/>
        </w:rPr>
        <w:t> </w:t>
      </w:r>
      <w:r>
        <w:rPr>
          <w:color w:val="1F2A70"/>
          <w:w w:val="115"/>
          <w:sz w:val="20"/>
        </w:rPr>
        <w:t>without</w:t>
      </w:r>
      <w:r>
        <w:rPr>
          <w:color w:val="1F2A70"/>
          <w:spacing w:val="-7"/>
          <w:w w:val="115"/>
          <w:sz w:val="20"/>
        </w:rPr>
        <w:t> </w:t>
      </w:r>
      <w:r>
        <w:rPr>
          <w:color w:val="1F2A70"/>
          <w:w w:val="115"/>
          <w:sz w:val="20"/>
        </w:rPr>
        <w:t>any</w:t>
      </w:r>
      <w:r>
        <w:rPr>
          <w:color w:val="1F2A70"/>
          <w:spacing w:val="-2"/>
          <w:w w:val="115"/>
          <w:sz w:val="20"/>
        </w:rPr>
        <w:t> </w:t>
      </w:r>
      <w:r>
        <w:rPr>
          <w:color w:val="1F2A70"/>
          <w:w w:val="115"/>
          <w:sz w:val="20"/>
        </w:rPr>
        <w:t>harm</w:t>
      </w:r>
      <w:r>
        <w:rPr>
          <w:color w:val="1F2A70"/>
          <w:spacing w:val="-15"/>
          <w:w w:val="115"/>
          <w:sz w:val="20"/>
        </w:rPr>
        <w:t> </w:t>
      </w:r>
      <w:r>
        <w:rPr>
          <w:color w:val="1F2A70"/>
          <w:w w:val="115"/>
          <w:sz w:val="20"/>
        </w:rPr>
        <w:t>following</w:t>
      </w:r>
      <w:r>
        <w:rPr>
          <w:color w:val="1F2A70"/>
          <w:spacing w:val="-5"/>
          <w:w w:val="115"/>
          <w:sz w:val="20"/>
        </w:rPr>
        <w:t> </w:t>
      </w:r>
      <w:r>
        <w:rPr>
          <w:color w:val="1F2A70"/>
          <w:w w:val="115"/>
          <w:sz w:val="20"/>
        </w:rPr>
        <w:t>a </w:t>
      </w:r>
      <w:r>
        <w:rPr>
          <w:color w:val="343F7E"/>
          <w:w w:val="115"/>
          <w:sz w:val="20"/>
        </w:rPr>
        <w:t>seizure, </w:t>
      </w:r>
      <w:r>
        <w:rPr>
          <w:color w:val="1F2A70"/>
          <w:w w:val="115"/>
          <w:sz w:val="20"/>
        </w:rPr>
        <w:t>it is</w:t>
      </w:r>
      <w:r>
        <w:rPr>
          <w:color w:val="1F2A70"/>
          <w:spacing w:val="-5"/>
          <w:w w:val="115"/>
          <w:sz w:val="20"/>
        </w:rPr>
        <w:t> </w:t>
      </w:r>
      <w:r>
        <w:rPr>
          <w:color w:val="343F7E"/>
          <w:w w:val="115"/>
          <w:sz w:val="20"/>
        </w:rPr>
        <w:t>strongly </w:t>
      </w:r>
      <w:r>
        <w:rPr>
          <w:color w:val="1F2A70"/>
          <w:w w:val="115"/>
          <w:sz w:val="20"/>
        </w:rPr>
        <w:t>recommended</w:t>
      </w:r>
      <w:r>
        <w:rPr>
          <w:color w:val="1F2A70"/>
          <w:spacing w:val="25"/>
          <w:w w:val="115"/>
          <w:sz w:val="20"/>
        </w:rPr>
        <w:t> </w:t>
      </w:r>
      <w:r>
        <w:rPr>
          <w:color w:val="1F2A70"/>
          <w:w w:val="115"/>
          <w:sz w:val="20"/>
        </w:rPr>
        <w:t>that he</w:t>
      </w:r>
      <w:r>
        <w:rPr>
          <w:color w:val="1F2A70"/>
          <w:spacing w:val="-11"/>
          <w:w w:val="115"/>
          <w:sz w:val="20"/>
        </w:rPr>
        <w:t> </w:t>
      </w:r>
      <w:r>
        <w:rPr>
          <w:color w:val="1F2A70"/>
          <w:w w:val="115"/>
          <w:sz w:val="20"/>
        </w:rPr>
        <w:t>be</w:t>
      </w:r>
      <w:r>
        <w:rPr>
          <w:color w:val="1F2A70"/>
          <w:spacing w:val="-10"/>
          <w:w w:val="115"/>
          <w:sz w:val="20"/>
        </w:rPr>
        <w:t> </w:t>
      </w:r>
      <w:r>
        <w:rPr>
          <w:color w:val="1F2A70"/>
          <w:w w:val="115"/>
          <w:sz w:val="20"/>
        </w:rPr>
        <w:t>referred for medical </w:t>
      </w:r>
      <w:r>
        <w:rPr>
          <w:color w:val="343F7E"/>
          <w:w w:val="115"/>
          <w:sz w:val="20"/>
        </w:rPr>
        <w:t>evaluation.</w:t>
      </w:r>
    </w:p>
    <w:p>
      <w:pPr>
        <w:pStyle w:val="ListParagraph"/>
        <w:numPr>
          <w:ilvl w:val="0"/>
          <w:numId w:val="9"/>
        </w:numPr>
        <w:tabs>
          <w:tab w:pos="766" w:val="left" w:leader="none"/>
        </w:tabs>
        <w:spacing w:line="271" w:lineRule="auto" w:before="71" w:after="0"/>
        <w:ind w:left="787" w:right="427" w:hanging="163"/>
        <w:jc w:val="left"/>
        <w:rPr>
          <w:sz w:val="20"/>
        </w:rPr>
      </w:pPr>
      <w:r>
        <w:rPr>
          <w:color w:val="1F2A70"/>
          <w:w w:val="110"/>
          <w:sz w:val="20"/>
        </w:rPr>
        <w:t>Individuals who awaken </w:t>
      </w:r>
      <w:r>
        <w:rPr>
          <w:color w:val="343F7E"/>
          <w:w w:val="110"/>
          <w:sz w:val="20"/>
        </w:rPr>
        <w:t>confused </w:t>
      </w:r>
      <w:r>
        <w:rPr>
          <w:color w:val="1F2A70"/>
          <w:w w:val="110"/>
          <w:sz w:val="20"/>
        </w:rPr>
        <w:t>and</w:t>
      </w:r>
      <w:r>
        <w:rPr>
          <w:color w:val="1F2A70"/>
          <w:spacing w:val="29"/>
          <w:w w:val="110"/>
          <w:sz w:val="20"/>
        </w:rPr>
        <w:t> </w:t>
      </w:r>
      <w:r>
        <w:rPr>
          <w:color w:val="1F2A70"/>
          <w:w w:val="110"/>
          <w:sz w:val="20"/>
        </w:rPr>
        <w:t>disoriented </w:t>
      </w:r>
      <w:r>
        <w:rPr>
          <w:color w:val="343F7E"/>
          <w:w w:val="110"/>
          <w:sz w:val="20"/>
        </w:rPr>
        <w:t>should </w:t>
      </w:r>
      <w:r>
        <w:rPr>
          <w:color w:val="1F2A70"/>
          <w:w w:val="110"/>
          <w:sz w:val="20"/>
        </w:rPr>
        <w:t>be given brief</w:t>
      </w:r>
      <w:r>
        <w:rPr>
          <w:color w:val="1F2A70"/>
          <w:spacing w:val="21"/>
          <w:w w:val="110"/>
          <w:sz w:val="20"/>
        </w:rPr>
        <w:t> </w:t>
      </w:r>
      <w:r>
        <w:rPr>
          <w:color w:val="1F2A70"/>
          <w:w w:val="110"/>
          <w:sz w:val="20"/>
        </w:rPr>
        <w:t>reassuring and </w:t>
      </w:r>
      <w:r>
        <w:rPr>
          <w:color w:val="343F7E"/>
          <w:w w:val="110"/>
          <w:sz w:val="20"/>
        </w:rPr>
        <w:t>soothing</w:t>
      </w:r>
      <w:r>
        <w:rPr>
          <w:color w:val="343F7E"/>
          <w:spacing w:val="-1"/>
          <w:w w:val="110"/>
          <w:sz w:val="20"/>
        </w:rPr>
        <w:t> </w:t>
      </w:r>
      <w:r>
        <w:rPr>
          <w:color w:val="1F2A70"/>
          <w:w w:val="110"/>
          <w:sz w:val="20"/>
        </w:rPr>
        <w:t>messages </w:t>
      </w:r>
      <w:r>
        <w:rPr>
          <w:color w:val="1F2A70"/>
          <w:w w:val="115"/>
          <w:sz w:val="20"/>
        </w:rPr>
        <w:t>to reorient them as to what happened and where they are.</w:t>
      </w:r>
    </w:p>
    <w:p>
      <w:pPr>
        <w:pStyle w:val="BodyText"/>
        <w:spacing w:before="6"/>
        <w:rPr>
          <w:sz w:val="19"/>
        </w:rPr>
      </w:pPr>
    </w:p>
    <w:p>
      <w:pPr>
        <w:spacing w:after="0"/>
        <w:rPr>
          <w:sz w:val="19"/>
        </w:rPr>
        <w:sectPr>
          <w:footerReference w:type="default" r:id="rId30"/>
          <w:pgSz w:w="12240" w:h="15840"/>
          <w:pgMar w:footer="0" w:header="0" w:top="1420" w:bottom="280" w:left="600" w:right="880"/>
        </w:sectPr>
      </w:pPr>
    </w:p>
    <w:p>
      <w:pPr>
        <w:pStyle w:val="ListParagraph"/>
        <w:numPr>
          <w:ilvl w:val="1"/>
          <w:numId w:val="9"/>
        </w:numPr>
        <w:tabs>
          <w:tab w:pos="1315" w:val="left" w:leader="none"/>
        </w:tabs>
        <w:spacing w:line="240" w:lineRule="auto" w:before="92" w:after="0"/>
        <w:ind w:left="1314" w:right="0" w:hanging="143"/>
        <w:jc w:val="left"/>
        <w:rPr>
          <w:sz w:val="20"/>
        </w:rPr>
      </w:pPr>
      <w:r>
        <w:rPr>
          <w:color w:val="1F2A70"/>
          <w:w w:val="110"/>
          <w:sz w:val="20"/>
        </w:rPr>
        <w:t>Having</w:t>
      </w:r>
      <w:r>
        <w:rPr>
          <w:color w:val="1F2A70"/>
          <w:spacing w:val="18"/>
          <w:w w:val="110"/>
          <w:sz w:val="20"/>
        </w:rPr>
        <w:t> </w:t>
      </w:r>
      <w:r>
        <w:rPr>
          <w:color w:val="1F2A70"/>
          <w:w w:val="110"/>
          <w:sz w:val="20"/>
        </w:rPr>
        <w:t>drunk</w:t>
      </w:r>
      <w:r>
        <w:rPr>
          <w:color w:val="1F2A70"/>
          <w:spacing w:val="12"/>
          <w:w w:val="110"/>
          <w:sz w:val="20"/>
        </w:rPr>
        <w:t> </w:t>
      </w:r>
      <w:r>
        <w:rPr>
          <w:color w:val="1F2A70"/>
          <w:w w:val="110"/>
          <w:sz w:val="20"/>
        </w:rPr>
        <w:t>for</w:t>
      </w:r>
      <w:r>
        <w:rPr>
          <w:color w:val="1F2A70"/>
          <w:spacing w:val="12"/>
          <w:w w:val="110"/>
          <w:sz w:val="20"/>
        </w:rPr>
        <w:t> </w:t>
      </w:r>
      <w:r>
        <w:rPr>
          <w:color w:val="1F2A70"/>
          <w:w w:val="110"/>
          <w:sz w:val="20"/>
        </w:rPr>
        <w:t>more</w:t>
      </w:r>
      <w:r>
        <w:rPr>
          <w:color w:val="1F2A70"/>
          <w:spacing w:val="24"/>
          <w:w w:val="110"/>
          <w:sz w:val="20"/>
        </w:rPr>
        <w:t> </w:t>
      </w:r>
      <w:r>
        <w:rPr>
          <w:color w:val="1F2A70"/>
          <w:w w:val="110"/>
          <w:sz w:val="20"/>
        </w:rPr>
        <w:t>than</w:t>
      </w:r>
      <w:r>
        <w:rPr>
          <w:color w:val="1F2A70"/>
          <w:spacing w:val="22"/>
          <w:w w:val="110"/>
          <w:sz w:val="20"/>
        </w:rPr>
        <w:t> </w:t>
      </w:r>
      <w:r>
        <w:rPr>
          <w:color w:val="1F2A70"/>
          <w:w w:val="110"/>
          <w:sz w:val="20"/>
        </w:rPr>
        <w:t>two</w:t>
      </w:r>
      <w:r>
        <w:rPr>
          <w:color w:val="1F2A70"/>
          <w:spacing w:val="20"/>
          <w:w w:val="110"/>
          <w:sz w:val="20"/>
        </w:rPr>
        <w:t> </w:t>
      </w:r>
      <w:r>
        <w:rPr>
          <w:color w:val="1F2A70"/>
          <w:spacing w:val="-2"/>
          <w:w w:val="110"/>
          <w:sz w:val="20"/>
        </w:rPr>
        <w:t>decades</w:t>
      </w:r>
    </w:p>
    <w:p>
      <w:pPr>
        <w:pStyle w:val="ListParagraph"/>
        <w:numPr>
          <w:ilvl w:val="1"/>
          <w:numId w:val="9"/>
        </w:numPr>
        <w:tabs>
          <w:tab w:pos="1315" w:val="left" w:leader="none"/>
        </w:tabs>
        <w:spacing w:line="271" w:lineRule="auto" w:before="102" w:after="0"/>
        <w:ind w:left="1331" w:right="58" w:hanging="159"/>
        <w:jc w:val="left"/>
        <w:rPr>
          <w:sz w:val="20"/>
        </w:rPr>
      </w:pPr>
      <w:r>
        <w:rPr>
          <w:color w:val="1F2A70"/>
          <w:w w:val="115"/>
          <w:sz w:val="20"/>
        </w:rPr>
        <w:t>Having</w:t>
      </w:r>
      <w:r>
        <w:rPr>
          <w:color w:val="1F2A70"/>
          <w:spacing w:val="-15"/>
          <w:w w:val="115"/>
          <w:sz w:val="20"/>
        </w:rPr>
        <w:t> </w:t>
      </w:r>
      <w:r>
        <w:rPr>
          <w:color w:val="1F2A70"/>
          <w:w w:val="115"/>
          <w:sz w:val="20"/>
        </w:rPr>
        <w:t>poor</w:t>
      </w:r>
      <w:r>
        <w:rPr>
          <w:color w:val="1F2A70"/>
          <w:spacing w:val="-14"/>
          <w:w w:val="115"/>
          <w:sz w:val="20"/>
        </w:rPr>
        <w:t> </w:t>
      </w:r>
      <w:r>
        <w:rPr>
          <w:color w:val="343F7E"/>
          <w:w w:val="115"/>
          <w:sz w:val="20"/>
        </w:rPr>
        <w:t>general</w:t>
      </w:r>
      <w:r>
        <w:rPr>
          <w:color w:val="343F7E"/>
          <w:spacing w:val="-15"/>
          <w:w w:val="115"/>
          <w:sz w:val="20"/>
        </w:rPr>
        <w:t> </w:t>
      </w:r>
      <w:r>
        <w:rPr>
          <w:color w:val="1F2A70"/>
          <w:w w:val="115"/>
          <w:sz w:val="20"/>
        </w:rPr>
        <w:t>medical</w:t>
      </w:r>
      <w:r>
        <w:rPr>
          <w:color w:val="1F2A70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health</w:t>
      </w:r>
      <w:r>
        <w:rPr>
          <w:color w:val="1F2A70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and</w:t>
      </w:r>
      <w:r>
        <w:rPr>
          <w:color w:val="1F2A70"/>
          <w:spacing w:val="-13"/>
          <w:w w:val="115"/>
          <w:sz w:val="20"/>
        </w:rPr>
        <w:t> </w:t>
      </w:r>
      <w:r>
        <w:rPr>
          <w:color w:val="1F2A70"/>
          <w:w w:val="115"/>
          <w:sz w:val="20"/>
        </w:rPr>
        <w:t>poor nutritional </w:t>
      </w:r>
      <w:r>
        <w:rPr>
          <w:color w:val="343F7E"/>
          <w:w w:val="115"/>
          <w:sz w:val="20"/>
        </w:rPr>
        <w:t>status</w:t>
      </w:r>
    </w:p>
    <w:p>
      <w:pPr>
        <w:pStyle w:val="ListParagraph"/>
        <w:numPr>
          <w:ilvl w:val="1"/>
          <w:numId w:val="9"/>
        </w:numPr>
        <w:tabs>
          <w:tab w:pos="1315" w:val="left" w:leader="none"/>
        </w:tabs>
        <w:spacing w:line="240" w:lineRule="auto" w:before="62" w:after="0"/>
        <w:ind w:left="1314" w:right="0" w:hanging="143"/>
        <w:jc w:val="left"/>
        <w:rPr>
          <w:sz w:val="20"/>
        </w:rPr>
      </w:pPr>
      <w:r>
        <w:rPr>
          <w:color w:val="1F2A70"/>
          <w:w w:val="110"/>
          <w:sz w:val="20"/>
        </w:rPr>
        <w:t>Having</w:t>
      </w:r>
      <w:r>
        <w:rPr>
          <w:color w:val="1F2A70"/>
          <w:spacing w:val="-2"/>
          <w:w w:val="110"/>
          <w:sz w:val="20"/>
        </w:rPr>
        <w:t> </w:t>
      </w:r>
      <w:r>
        <w:rPr>
          <w:b/>
          <w:color w:val="1F2A70"/>
          <w:w w:val="110"/>
          <w:sz w:val="21"/>
        </w:rPr>
        <w:t>had</w:t>
      </w:r>
      <w:r>
        <w:rPr>
          <w:b/>
          <w:color w:val="1F2A70"/>
          <w:spacing w:val="1"/>
          <w:w w:val="110"/>
          <w:sz w:val="21"/>
        </w:rPr>
        <w:t> </w:t>
      </w:r>
      <w:r>
        <w:rPr>
          <w:color w:val="1F2A70"/>
          <w:w w:val="110"/>
          <w:sz w:val="20"/>
        </w:rPr>
        <w:t>previous</w:t>
      </w:r>
      <w:r>
        <w:rPr>
          <w:color w:val="1F2A70"/>
          <w:spacing w:val="12"/>
          <w:w w:val="110"/>
          <w:sz w:val="20"/>
        </w:rPr>
        <w:t> </w:t>
      </w:r>
      <w:r>
        <w:rPr>
          <w:color w:val="1F2A70"/>
          <w:w w:val="110"/>
          <w:sz w:val="20"/>
        </w:rPr>
        <w:t>head </w:t>
      </w:r>
      <w:r>
        <w:rPr>
          <w:color w:val="1F2A70"/>
          <w:spacing w:val="-2"/>
          <w:w w:val="110"/>
          <w:sz w:val="20"/>
        </w:rPr>
        <w:t>injuries</w:t>
      </w:r>
    </w:p>
    <w:p>
      <w:pPr>
        <w:pStyle w:val="ListParagraph"/>
        <w:numPr>
          <w:ilvl w:val="1"/>
          <w:numId w:val="9"/>
        </w:numPr>
        <w:tabs>
          <w:tab w:pos="1315" w:val="left" w:leader="none"/>
        </w:tabs>
        <w:spacing w:line="271" w:lineRule="auto" w:before="90" w:after="0"/>
        <w:ind w:left="1332" w:right="236" w:hanging="160"/>
        <w:jc w:val="left"/>
        <w:rPr>
          <w:sz w:val="20"/>
        </w:rPr>
      </w:pPr>
      <w:r>
        <w:rPr>
          <w:color w:val="1F2A70"/>
          <w:w w:val="110"/>
          <w:sz w:val="20"/>
        </w:rPr>
        <w:t>Having</w:t>
      </w:r>
      <w:r>
        <w:rPr>
          <w:color w:val="1F2A70"/>
          <w:spacing w:val="-1"/>
          <w:w w:val="110"/>
          <w:sz w:val="20"/>
        </w:rPr>
        <w:t> </w:t>
      </w:r>
      <w:r>
        <w:rPr>
          <w:b/>
          <w:color w:val="1F2A70"/>
          <w:w w:val="110"/>
          <w:sz w:val="21"/>
        </w:rPr>
        <w:t>had</w:t>
      </w:r>
      <w:r>
        <w:rPr>
          <w:b/>
          <w:color w:val="1F2A70"/>
          <w:spacing w:val="-1"/>
          <w:w w:val="110"/>
          <w:sz w:val="21"/>
        </w:rPr>
        <w:t> </w:t>
      </w:r>
      <w:r>
        <w:rPr>
          <w:color w:val="1F2A70"/>
          <w:w w:val="110"/>
          <w:sz w:val="20"/>
        </w:rPr>
        <w:t>disturbances of serum calcium, sodium, potassium, or magnesium</w:t>
      </w:r>
    </w:p>
    <w:p>
      <w:pPr>
        <w:pStyle w:val="BodyText"/>
        <w:spacing w:line="271" w:lineRule="auto" w:before="178"/>
        <w:ind w:left="1148" w:firstLine="8"/>
      </w:pPr>
      <w:r>
        <w:rPr>
          <w:color w:val="1F2A70"/>
          <w:w w:val="110"/>
        </w:rPr>
        <w:t>Patients having a witnessed </w:t>
      </w:r>
      <w:r>
        <w:rPr>
          <w:color w:val="343F7E"/>
          <w:w w:val="110"/>
        </w:rPr>
        <w:t>seizure can </w:t>
      </w:r>
      <w:r>
        <w:rPr>
          <w:color w:val="1F2A70"/>
          <w:w w:val="110"/>
        </w:rPr>
        <w:t>be treated with IV diazepam or lorazepam and ACLS protocol procedures. This reduces but does not completely</w:t>
      </w:r>
      <w:r>
        <w:rPr>
          <w:color w:val="1F2A70"/>
          <w:w w:val="110"/>
        </w:rPr>
        <w:t> prevent the likelihood</w:t>
      </w:r>
      <w:r>
        <w:rPr>
          <w:color w:val="1F2A70"/>
          <w:w w:val="110"/>
        </w:rPr>
        <w:t> of a </w:t>
      </w:r>
      <w:r>
        <w:rPr>
          <w:color w:val="343F7E"/>
          <w:w w:val="110"/>
        </w:rPr>
        <w:t>second seizure </w:t>
      </w:r>
      <w:r>
        <w:rPr>
          <w:color w:val="1F2A70"/>
          <w:w w:val="110"/>
        </w:rPr>
        <w:t>(D'Onofrio </w:t>
      </w:r>
      <w:r>
        <w:rPr>
          <w:color w:val="343F7E"/>
          <w:w w:val="110"/>
        </w:rPr>
        <w:t>et </w:t>
      </w:r>
      <w:r>
        <w:rPr>
          <w:color w:val="1F2A70"/>
          <w:w w:val="110"/>
        </w:rPr>
        <w:t>al. 1999). In</w:t>
      </w:r>
      <w:r>
        <w:rPr>
          <w:color w:val="1F2A70"/>
          <w:w w:val="110"/>
        </w:rPr>
        <w:t> the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rare patient with recurrent multiple </w:t>
      </w:r>
      <w:r>
        <w:rPr>
          <w:color w:val="343F7E"/>
          <w:w w:val="110"/>
        </w:rPr>
        <w:t>seizures </w:t>
      </w:r>
      <w:r>
        <w:rPr>
          <w:color w:val="1F2A70"/>
          <w:w w:val="110"/>
        </w:rPr>
        <w:t>or </w:t>
      </w:r>
      <w:r>
        <w:rPr>
          <w:color w:val="343F7E"/>
          <w:w w:val="110"/>
        </w:rPr>
        <w:t>status epilepticus </w:t>
      </w:r>
      <w:r>
        <w:rPr>
          <w:color w:val="1F2A70"/>
          <w:w w:val="110"/>
        </w:rPr>
        <w:t>(</w:t>
      </w:r>
      <w:r>
        <w:rPr>
          <w:color w:val="343F7E"/>
          <w:w w:val="110"/>
        </w:rPr>
        <w:t>continuous seizures </w:t>
      </w:r>
      <w:r>
        <w:rPr>
          <w:color w:val="1F2A70"/>
          <w:w w:val="110"/>
        </w:rPr>
        <w:t>of </w:t>
      </w:r>
      <w:r>
        <w:rPr>
          <w:color w:val="343F7E"/>
          <w:w w:val="110"/>
        </w:rPr>
        <w:t>sever­ </w:t>
      </w:r>
      <w:r>
        <w:rPr>
          <w:color w:val="1F2A70"/>
          <w:w w:val="110"/>
        </w:rPr>
        <w:t>al minutes) an</w:t>
      </w:r>
      <w:r>
        <w:rPr>
          <w:color w:val="1F2A70"/>
          <w:w w:val="110"/>
        </w:rPr>
        <w:t> anesthesiology consultation may be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required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for</w:t>
      </w:r>
      <w:r>
        <w:rPr>
          <w:color w:val="1F2A70"/>
          <w:spacing w:val="40"/>
          <w:w w:val="110"/>
        </w:rPr>
        <w:t> </w:t>
      </w:r>
      <w:r>
        <w:rPr>
          <w:color w:val="343F7E"/>
          <w:w w:val="110"/>
        </w:rPr>
        <w:t>general </w:t>
      </w:r>
      <w:r>
        <w:rPr>
          <w:color w:val="1F2A70"/>
          <w:w w:val="110"/>
        </w:rPr>
        <w:t>anesthesia.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Evaluation of electrolyte disturbances, central nervous sys­ tem (CNS) trauma, </w:t>
      </w:r>
      <w:r>
        <w:rPr>
          <w:color w:val="343F7E"/>
          <w:w w:val="110"/>
        </w:rPr>
        <w:t>and consideration </w:t>
      </w:r>
      <w:r>
        <w:rPr>
          <w:color w:val="1F2A70"/>
          <w:w w:val="110"/>
        </w:rPr>
        <w:t>of </w:t>
      </w:r>
      <w:r>
        <w:rPr>
          <w:color w:val="343F7E"/>
          <w:w w:val="110"/>
        </w:rPr>
        <w:t>seda­ </w:t>
      </w:r>
      <w:r>
        <w:rPr>
          <w:color w:val="1F2A70"/>
          <w:w w:val="110"/>
        </w:rPr>
        <w:t>tive-hypnotic withdrawal </w:t>
      </w:r>
      <w:r>
        <w:rPr>
          <w:color w:val="343F7E"/>
          <w:w w:val="110"/>
        </w:rPr>
        <w:t>should </w:t>
      </w:r>
      <w:r>
        <w:rPr>
          <w:color w:val="1F2A70"/>
          <w:w w:val="110"/>
        </w:rPr>
        <w:t>be reviewed.</w:t>
      </w:r>
    </w:p>
    <w:p>
      <w:pPr>
        <w:pStyle w:val="BodyText"/>
        <w:spacing w:line="271" w:lineRule="auto" w:before="188"/>
        <w:ind w:left="1149" w:right="50" w:firstLine="1"/>
      </w:pPr>
      <w:r>
        <w:rPr>
          <w:color w:val="1F2A70"/>
          <w:w w:val="115"/>
        </w:rPr>
        <w:t>Patients who have had</w:t>
      </w:r>
      <w:r>
        <w:rPr>
          <w:color w:val="1F2A70"/>
          <w:w w:val="115"/>
        </w:rPr>
        <w:t> a single witnessed or </w:t>
      </w:r>
      <w:r>
        <w:rPr>
          <w:color w:val="343F7E"/>
          <w:w w:val="115"/>
        </w:rPr>
        <w:t>suspected</w:t>
      </w:r>
      <w:r>
        <w:rPr>
          <w:color w:val="343F7E"/>
          <w:w w:val="115"/>
        </w:rPr>
        <w:t> </w:t>
      </w:r>
      <w:r>
        <w:rPr>
          <w:color w:val="1F2A70"/>
          <w:w w:val="115"/>
        </w:rPr>
        <w:t>alcohol withdrawal </w:t>
      </w:r>
      <w:r>
        <w:rPr>
          <w:color w:val="343F7E"/>
          <w:w w:val="115"/>
        </w:rPr>
        <w:t>seizure</w:t>
      </w:r>
      <w:r>
        <w:rPr>
          <w:color w:val="343F7E"/>
          <w:spacing w:val="-3"/>
          <w:w w:val="115"/>
        </w:rPr>
        <w:t> </w:t>
      </w:r>
      <w:r>
        <w:rPr>
          <w:color w:val="343F7E"/>
          <w:w w:val="115"/>
        </w:rPr>
        <w:t>should </w:t>
      </w:r>
      <w:r>
        <w:rPr>
          <w:color w:val="1F2A70"/>
          <w:w w:val="115"/>
        </w:rPr>
        <w:t>be immediately</w:t>
      </w:r>
      <w:r>
        <w:rPr>
          <w:color w:val="1F2A70"/>
          <w:w w:val="115"/>
        </w:rPr>
        <w:t> given a</w:t>
      </w:r>
      <w:r>
        <w:rPr>
          <w:color w:val="1F2A70"/>
          <w:w w:val="115"/>
        </w:rPr>
        <w:t> benzodiazepine,</w:t>
      </w:r>
    </w:p>
    <w:p>
      <w:pPr>
        <w:pStyle w:val="BodyText"/>
        <w:spacing w:line="271" w:lineRule="auto" w:before="92"/>
        <w:ind w:left="243" w:right="713" w:firstLine="6"/>
      </w:pPr>
      <w:r>
        <w:rPr/>
        <w:br w:type="column"/>
      </w:r>
      <w:r>
        <w:rPr>
          <w:color w:val="1F2A70"/>
          <w:w w:val="115"/>
        </w:rPr>
        <w:t>preferably with IV administration. The </w:t>
      </w:r>
      <w:r>
        <w:rPr>
          <w:color w:val="343F7E"/>
          <w:w w:val="115"/>
        </w:rPr>
        <w:t>study </w:t>
      </w:r>
      <w:r>
        <w:rPr>
          <w:color w:val="1F2A70"/>
          <w:w w:val="115"/>
        </w:rPr>
        <w:t>by D'Onofrio</w:t>
      </w:r>
      <w:r>
        <w:rPr>
          <w:color w:val="1F2A70"/>
          <w:w w:val="115"/>
        </w:rPr>
        <w:t> and</w:t>
      </w:r>
      <w:r>
        <w:rPr>
          <w:color w:val="1F2A70"/>
          <w:w w:val="115"/>
        </w:rPr>
        <w:t> </w:t>
      </w:r>
      <w:r>
        <w:rPr>
          <w:color w:val="343F7E"/>
          <w:w w:val="115"/>
        </w:rPr>
        <w:t>colleagues</w:t>
      </w:r>
      <w:r>
        <w:rPr>
          <w:color w:val="343F7E"/>
          <w:w w:val="115"/>
        </w:rPr>
        <w:t> </w:t>
      </w:r>
      <w:r>
        <w:rPr>
          <w:color w:val="1F2A70"/>
          <w:w w:val="115"/>
        </w:rPr>
        <w:t>(1999) indicated that a </w:t>
      </w:r>
      <w:r>
        <w:rPr>
          <w:color w:val="343F7E"/>
          <w:w w:val="115"/>
        </w:rPr>
        <w:t>single </w:t>
      </w:r>
      <w:r>
        <w:rPr>
          <w:color w:val="1F2A70"/>
          <w:w w:val="115"/>
        </w:rPr>
        <w:t>dose of 1mg</w:t>
      </w:r>
      <w:r>
        <w:rPr>
          <w:color w:val="1F2A70"/>
          <w:w w:val="115"/>
        </w:rPr>
        <w:t> of IV lorazepam reduced</w:t>
      </w:r>
      <w:r>
        <w:rPr>
          <w:color w:val="1F2A70"/>
          <w:w w:val="115"/>
        </w:rPr>
        <w:t> recurrent </w:t>
      </w:r>
      <w:r>
        <w:rPr>
          <w:color w:val="343F7E"/>
          <w:w w:val="115"/>
        </w:rPr>
        <w:t>seizure </w:t>
      </w:r>
      <w:r>
        <w:rPr>
          <w:color w:val="1F2A70"/>
          <w:w w:val="115"/>
        </w:rPr>
        <w:t>risk, reduced</w:t>
      </w:r>
      <w:r>
        <w:rPr>
          <w:color w:val="1F2A70"/>
          <w:w w:val="115"/>
        </w:rPr>
        <w:t> rates</w:t>
      </w:r>
      <w:r>
        <w:rPr>
          <w:color w:val="1F2A70"/>
          <w:spacing w:val="80"/>
          <w:w w:val="115"/>
        </w:rPr>
        <w:t> </w:t>
      </w:r>
      <w:r>
        <w:rPr>
          <w:color w:val="1F2A70"/>
          <w:w w:val="115"/>
        </w:rPr>
        <w:t>of</w:t>
      </w:r>
      <w:r>
        <w:rPr>
          <w:color w:val="1F2A70"/>
          <w:w w:val="115"/>
        </w:rPr>
        <w:t> return to</w:t>
      </w:r>
      <w:r>
        <w:rPr>
          <w:color w:val="1F2A70"/>
          <w:spacing w:val="-5"/>
          <w:w w:val="115"/>
        </w:rPr>
        <w:t> </w:t>
      </w:r>
      <w:r>
        <w:rPr>
          <w:color w:val="343F7E"/>
          <w:w w:val="115"/>
        </w:rPr>
        <w:t>emergency</w:t>
      </w:r>
      <w:r>
        <w:rPr>
          <w:color w:val="343F7E"/>
          <w:w w:val="115"/>
        </w:rPr>
        <w:t> </w:t>
      </w:r>
      <w:r>
        <w:rPr>
          <w:color w:val="1F2A70"/>
          <w:w w:val="115"/>
        </w:rPr>
        <w:t>departments, and low­ ered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hospitalization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rates.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Despite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this</w:t>
      </w:r>
      <w:r>
        <w:rPr>
          <w:color w:val="1F2A70"/>
          <w:spacing w:val="80"/>
          <w:w w:val="115"/>
        </w:rPr>
        <w:t> </w:t>
      </w:r>
      <w:r>
        <w:rPr>
          <w:color w:val="1F2A70"/>
          <w:w w:val="115"/>
        </w:rPr>
        <w:t>report, the</w:t>
      </w:r>
      <w:r>
        <w:rPr>
          <w:color w:val="1F2A70"/>
          <w:spacing w:val="-7"/>
          <w:w w:val="115"/>
        </w:rPr>
        <w:t> </w:t>
      </w:r>
      <w:r>
        <w:rPr>
          <w:color w:val="343F7E"/>
          <w:w w:val="115"/>
        </w:rPr>
        <w:t>consensus</w:t>
      </w:r>
      <w:r>
        <w:rPr>
          <w:color w:val="343F7E"/>
          <w:spacing w:val="37"/>
          <w:w w:val="115"/>
        </w:rPr>
        <w:t> </w:t>
      </w:r>
      <w:r>
        <w:rPr>
          <w:color w:val="1F2A70"/>
          <w:w w:val="115"/>
        </w:rPr>
        <w:t>panel agrees that hospi­ talization for further detoxification treatment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is </w:t>
      </w:r>
      <w:r>
        <w:rPr>
          <w:color w:val="343F7E"/>
          <w:w w:val="115"/>
        </w:rPr>
        <w:t>strongly </w:t>
      </w:r>
      <w:r>
        <w:rPr>
          <w:color w:val="1F2A70"/>
          <w:w w:val="115"/>
        </w:rPr>
        <w:t>advised</w:t>
      </w:r>
      <w:r>
        <w:rPr>
          <w:color w:val="1F2A70"/>
          <w:w w:val="115"/>
        </w:rPr>
        <w:t> to monitor and</w:t>
      </w:r>
      <w:r>
        <w:rPr>
          <w:color w:val="1F2A70"/>
          <w:w w:val="115"/>
        </w:rPr>
        <w:t> ameliorate other withdrawal </w:t>
      </w:r>
      <w:r>
        <w:rPr>
          <w:color w:val="343F7E"/>
          <w:w w:val="115"/>
        </w:rPr>
        <w:t>symptoms,</w:t>
      </w:r>
      <w:r>
        <w:rPr>
          <w:color w:val="343F7E"/>
          <w:w w:val="115"/>
        </w:rPr>
        <w:t> </w:t>
      </w:r>
      <w:r>
        <w:rPr>
          <w:color w:val="1F2A70"/>
          <w:w w:val="115"/>
        </w:rPr>
        <w:t>reduce suffering, and</w:t>
      </w:r>
      <w:r>
        <w:rPr>
          <w:color w:val="1F2A70"/>
          <w:w w:val="115"/>
        </w:rPr>
        <w:t> </w:t>
      </w:r>
      <w:r>
        <w:rPr>
          <w:color w:val="343F7E"/>
          <w:w w:val="115"/>
        </w:rPr>
        <w:t>stabilize </w:t>
      </w:r>
      <w:r>
        <w:rPr>
          <w:color w:val="1F2A70"/>
          <w:w w:val="115"/>
        </w:rPr>
        <w:t>the patient for</w:t>
      </w:r>
      <w:r>
        <w:rPr>
          <w:color w:val="1F2A70"/>
          <w:w w:val="115"/>
        </w:rPr>
        <w:t> rehabilitation </w:t>
      </w:r>
      <w:r>
        <w:rPr>
          <w:color w:val="1F2A70"/>
          <w:spacing w:val="-2"/>
          <w:w w:val="115"/>
        </w:rPr>
        <w:t>treatment.</w:t>
      </w:r>
    </w:p>
    <w:p>
      <w:pPr>
        <w:pStyle w:val="BodyText"/>
        <w:spacing w:line="271" w:lineRule="auto" w:before="188"/>
        <w:ind w:left="240" w:right="653" w:firstLine="7"/>
      </w:pPr>
      <w:r>
        <w:rPr>
          <w:color w:val="1F2A70"/>
          <w:w w:val="115"/>
        </w:rPr>
        <w:t>The addition of anti-epileptic drugs (AEDs) has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not</w:t>
      </w:r>
      <w:r>
        <w:rPr>
          <w:color w:val="1F2A70"/>
          <w:w w:val="115"/>
        </w:rPr>
        <w:t> been </w:t>
      </w:r>
      <w:r>
        <w:rPr>
          <w:color w:val="343F7E"/>
          <w:w w:val="115"/>
        </w:rPr>
        <w:t>established</w:t>
      </w:r>
      <w:r>
        <w:rPr>
          <w:color w:val="343F7E"/>
          <w:w w:val="115"/>
        </w:rPr>
        <w:t> </w:t>
      </w:r>
      <w:r>
        <w:rPr>
          <w:color w:val="1F2A70"/>
          <w:w w:val="115"/>
        </w:rPr>
        <w:t>as effective (Chance 1991;</w:t>
      </w:r>
      <w:r>
        <w:rPr>
          <w:color w:val="1F2A70"/>
          <w:spacing w:val="-10"/>
          <w:w w:val="115"/>
        </w:rPr>
        <w:t> </w:t>
      </w:r>
      <w:r>
        <w:rPr>
          <w:color w:val="1F2A70"/>
          <w:w w:val="115"/>
        </w:rPr>
        <w:t>Hillbom</w:t>
      </w:r>
      <w:r>
        <w:rPr>
          <w:color w:val="1F2A70"/>
          <w:w w:val="115"/>
        </w:rPr>
        <w:t> and</w:t>
      </w:r>
      <w:r>
        <w:rPr>
          <w:color w:val="1F2A70"/>
          <w:spacing w:val="17"/>
          <w:w w:val="115"/>
        </w:rPr>
        <w:t> </w:t>
      </w:r>
      <w:r>
        <w:rPr>
          <w:color w:val="1F2A70"/>
          <w:w w:val="115"/>
        </w:rPr>
        <w:t>Hjelm-Jager</w:t>
      </w:r>
      <w:r>
        <w:rPr>
          <w:color w:val="1F2A70"/>
          <w:w w:val="115"/>
        </w:rPr>
        <w:t> 1984;</w:t>
      </w:r>
      <w:r>
        <w:rPr>
          <w:color w:val="1F2A70"/>
          <w:spacing w:val="-5"/>
          <w:w w:val="115"/>
        </w:rPr>
        <w:t> </w:t>
      </w:r>
      <w:r>
        <w:rPr>
          <w:color w:val="1F2A70"/>
          <w:w w:val="115"/>
        </w:rPr>
        <w:t>Rathlev </w:t>
      </w:r>
      <w:r>
        <w:rPr>
          <w:color w:val="343F7E"/>
          <w:w w:val="115"/>
        </w:rPr>
        <w:t>et </w:t>
      </w:r>
      <w:r>
        <w:rPr>
          <w:color w:val="1F2A70"/>
          <w:w w:val="115"/>
        </w:rPr>
        <w:t>al. 1994). This is primarily</w:t>
      </w:r>
      <w:r>
        <w:rPr>
          <w:color w:val="1F2A70"/>
          <w:w w:val="115"/>
        </w:rPr>
        <w:t> based on </w:t>
      </w:r>
      <w:r>
        <w:rPr>
          <w:color w:val="343F7E"/>
          <w:w w:val="115"/>
        </w:rPr>
        <w:t>evalu­ </w:t>
      </w:r>
      <w:r>
        <w:rPr>
          <w:color w:val="1F2A70"/>
          <w:w w:val="115"/>
        </w:rPr>
        <w:t>ations of phenytoin</w:t>
      </w:r>
      <w:r>
        <w:rPr>
          <w:color w:val="1F2A70"/>
          <w:w w:val="115"/>
        </w:rPr>
        <w:t> (Dilantin and</w:t>
      </w:r>
      <w:r>
        <w:rPr>
          <w:color w:val="1F2A70"/>
          <w:w w:val="115"/>
        </w:rPr>
        <w:t> others).</w:t>
      </w:r>
    </w:p>
    <w:p>
      <w:pPr>
        <w:pStyle w:val="BodyText"/>
        <w:spacing w:line="271" w:lineRule="auto"/>
        <w:ind w:left="243" w:right="653" w:firstLine="8"/>
      </w:pPr>
      <w:r>
        <w:rPr>
          <w:color w:val="1F2A70"/>
          <w:w w:val="115"/>
        </w:rPr>
        <w:t>Newer</w:t>
      </w:r>
      <w:r>
        <w:rPr>
          <w:color w:val="1F2A70"/>
          <w:spacing w:val="-3"/>
          <w:w w:val="115"/>
        </w:rPr>
        <w:t> </w:t>
      </w:r>
      <w:r>
        <w:rPr>
          <w:color w:val="1F2A70"/>
          <w:w w:val="115"/>
        </w:rPr>
        <w:t>AEDs have</w:t>
      </w:r>
      <w:r>
        <w:rPr>
          <w:color w:val="1F2A70"/>
          <w:spacing w:val="-5"/>
          <w:w w:val="115"/>
        </w:rPr>
        <w:t> </w:t>
      </w:r>
      <w:r>
        <w:rPr>
          <w:color w:val="1F2A70"/>
          <w:w w:val="115"/>
        </w:rPr>
        <w:t>not been</w:t>
      </w:r>
      <w:r>
        <w:rPr>
          <w:color w:val="1F2A70"/>
          <w:spacing w:val="-2"/>
          <w:w w:val="115"/>
        </w:rPr>
        <w:t> </w:t>
      </w:r>
      <w:r>
        <w:rPr>
          <w:color w:val="343F7E"/>
          <w:w w:val="115"/>
        </w:rPr>
        <w:t>studied extensive­ </w:t>
      </w:r>
      <w:r>
        <w:rPr>
          <w:color w:val="1F2A70"/>
          <w:w w:val="115"/>
        </w:rPr>
        <w:t>ly</w:t>
      </w:r>
      <w:r>
        <w:rPr>
          <w:color w:val="1F2A70"/>
          <w:spacing w:val="-2"/>
          <w:w w:val="115"/>
        </w:rPr>
        <w:t> </w:t>
      </w:r>
      <w:r>
        <w:rPr>
          <w:color w:val="1F2A70"/>
          <w:w w:val="115"/>
        </w:rPr>
        <w:t>for</w:t>
      </w:r>
      <w:r>
        <w:rPr>
          <w:color w:val="1F2A70"/>
          <w:spacing w:val="35"/>
          <w:w w:val="115"/>
        </w:rPr>
        <w:t> </w:t>
      </w:r>
      <w:r>
        <w:rPr>
          <w:color w:val="1F2A70"/>
          <w:w w:val="115"/>
        </w:rPr>
        <w:t>preventing alcohol withdrawal seizures. The consensus</w:t>
      </w:r>
      <w:r>
        <w:rPr>
          <w:color w:val="1F2A70"/>
          <w:w w:val="115"/>
        </w:rPr>
        <w:t> panel suggests that AED thera­ py</w:t>
      </w:r>
      <w:r>
        <w:rPr>
          <w:color w:val="1F2A70"/>
          <w:spacing w:val="-7"/>
          <w:w w:val="115"/>
        </w:rPr>
        <w:t> </w:t>
      </w:r>
      <w:r>
        <w:rPr>
          <w:color w:val="1F2A70"/>
          <w:w w:val="115"/>
        </w:rPr>
        <w:t>should</w:t>
      </w:r>
      <w:r>
        <w:rPr>
          <w:color w:val="1F2A70"/>
          <w:w w:val="115"/>
        </w:rPr>
        <w:t> be </w:t>
      </w:r>
      <w:r>
        <w:rPr>
          <w:color w:val="343F7E"/>
          <w:w w:val="115"/>
        </w:rPr>
        <w:t>considered</w:t>
      </w:r>
      <w:r>
        <w:rPr>
          <w:color w:val="343F7E"/>
          <w:w w:val="115"/>
        </w:rPr>
        <w:t> </w:t>
      </w:r>
      <w:r>
        <w:rPr>
          <w:color w:val="1F2A70"/>
          <w:w w:val="115"/>
        </w:rPr>
        <w:t>in alcohol withdraw­ al patients with multiple past </w:t>
      </w:r>
      <w:r>
        <w:rPr>
          <w:color w:val="343F7E"/>
          <w:w w:val="115"/>
        </w:rPr>
        <w:t>seizures </w:t>
      </w:r>
      <w:r>
        <w:rPr>
          <w:color w:val="1F2A70"/>
          <w:w w:val="115"/>
        </w:rPr>
        <w:t>(of any cause),</w:t>
      </w:r>
      <w:r>
        <w:rPr>
          <w:color w:val="1F2A70"/>
          <w:w w:val="115"/>
        </w:rPr>
        <w:t> a history of recent</w:t>
      </w:r>
      <w:r>
        <w:rPr>
          <w:color w:val="1F2A70"/>
          <w:w w:val="115"/>
        </w:rPr>
        <w:t> head injury, past</w:t>
      </w:r>
    </w:p>
    <w:p>
      <w:pPr>
        <w:spacing w:after="0" w:line="271" w:lineRule="auto"/>
        <w:sectPr>
          <w:type w:val="continuous"/>
          <w:pgSz w:w="12240" w:h="15840"/>
          <w:pgMar w:header="0" w:footer="0" w:top="0" w:bottom="280" w:left="600" w:right="880"/>
          <w:cols w:num="2" w:equalWidth="0">
            <w:col w:w="5491" w:space="40"/>
            <w:col w:w="5229"/>
          </w:cols>
        </w:sectPr>
      </w:pPr>
    </w:p>
    <w:p>
      <w:pPr>
        <w:pStyle w:val="BodyText"/>
        <w:spacing w:before="2"/>
        <w:rPr>
          <w:sz w:val="23"/>
        </w:rPr>
      </w:pPr>
    </w:p>
    <w:p>
      <w:pPr>
        <w:tabs>
          <w:tab w:pos="10566" w:val="right" w:leader="none"/>
        </w:tabs>
        <w:spacing w:before="93"/>
        <w:ind w:left="498" w:right="0" w:firstLine="0"/>
        <w:jc w:val="left"/>
        <w:rPr>
          <w:b/>
          <w:sz w:val="16"/>
        </w:rPr>
      </w:pPr>
      <w:r>
        <w:rPr>
          <w:rFonts w:ascii="Arial"/>
          <w:b/>
          <w:color w:val="1F2A70"/>
          <w:w w:val="105"/>
          <w:sz w:val="16"/>
        </w:rPr>
        <w:t>Physical</w:t>
      </w:r>
      <w:r>
        <w:rPr>
          <w:rFonts w:ascii="Arial"/>
          <w:b/>
          <w:color w:val="1F2A70"/>
          <w:spacing w:val="18"/>
          <w:w w:val="105"/>
          <w:sz w:val="16"/>
        </w:rPr>
        <w:t> </w:t>
      </w:r>
      <w:r>
        <w:rPr>
          <w:rFonts w:ascii="Arial"/>
          <w:b/>
          <w:color w:val="1F2A70"/>
          <w:w w:val="105"/>
          <w:sz w:val="16"/>
        </w:rPr>
        <w:t>Detoxification</w:t>
      </w:r>
      <w:r>
        <w:rPr>
          <w:rFonts w:ascii="Arial"/>
          <w:b/>
          <w:color w:val="1F2A70"/>
          <w:spacing w:val="2"/>
          <w:w w:val="105"/>
          <w:sz w:val="16"/>
        </w:rPr>
        <w:t> </w:t>
      </w:r>
      <w:r>
        <w:rPr>
          <w:rFonts w:ascii="Arial"/>
          <w:b/>
          <w:color w:val="1F2A70"/>
          <w:w w:val="105"/>
          <w:sz w:val="16"/>
        </w:rPr>
        <w:t>Services</w:t>
      </w:r>
      <w:r>
        <w:rPr>
          <w:rFonts w:ascii="Arial"/>
          <w:b/>
          <w:color w:val="1F2A70"/>
          <w:spacing w:val="25"/>
          <w:w w:val="105"/>
          <w:sz w:val="16"/>
        </w:rPr>
        <w:t> </w:t>
      </w:r>
      <w:r>
        <w:rPr>
          <w:rFonts w:ascii="Arial"/>
          <w:b/>
          <w:color w:val="1F2A70"/>
          <w:w w:val="105"/>
          <w:sz w:val="16"/>
        </w:rPr>
        <w:t>for</w:t>
      </w:r>
      <w:r>
        <w:rPr>
          <w:rFonts w:ascii="Arial"/>
          <w:b/>
          <w:color w:val="1F2A70"/>
          <w:spacing w:val="51"/>
          <w:w w:val="105"/>
          <w:sz w:val="16"/>
        </w:rPr>
        <w:t> </w:t>
      </w:r>
      <w:r>
        <w:rPr>
          <w:rFonts w:ascii="Arial"/>
          <w:b/>
          <w:color w:val="1F2A70"/>
          <w:w w:val="105"/>
          <w:sz w:val="16"/>
        </w:rPr>
        <w:t>Withdrawal</w:t>
      </w:r>
      <w:r>
        <w:rPr>
          <w:rFonts w:ascii="Arial"/>
          <w:b/>
          <w:color w:val="1F2A70"/>
          <w:spacing w:val="22"/>
          <w:w w:val="105"/>
          <w:sz w:val="16"/>
        </w:rPr>
        <w:t> </w:t>
      </w:r>
      <w:r>
        <w:rPr>
          <w:rFonts w:ascii="Arial"/>
          <w:b/>
          <w:color w:val="1F2A70"/>
          <w:w w:val="105"/>
          <w:sz w:val="16"/>
        </w:rPr>
        <w:t>From</w:t>
      </w:r>
      <w:r>
        <w:rPr>
          <w:rFonts w:ascii="Arial"/>
          <w:b/>
          <w:color w:val="1F2A70"/>
          <w:spacing w:val="19"/>
          <w:w w:val="105"/>
          <w:sz w:val="16"/>
        </w:rPr>
        <w:t> </w:t>
      </w:r>
      <w:r>
        <w:rPr>
          <w:rFonts w:ascii="Arial"/>
          <w:b/>
          <w:color w:val="1F2A70"/>
          <w:w w:val="105"/>
          <w:sz w:val="16"/>
        </w:rPr>
        <w:t>Specific</w:t>
      </w:r>
      <w:r>
        <w:rPr>
          <w:rFonts w:ascii="Arial"/>
          <w:b/>
          <w:color w:val="1F2A70"/>
          <w:spacing w:val="19"/>
          <w:w w:val="105"/>
          <w:sz w:val="16"/>
        </w:rPr>
        <w:t> </w:t>
      </w:r>
      <w:r>
        <w:rPr>
          <w:rFonts w:ascii="Arial"/>
          <w:b/>
          <w:color w:val="1F2A70"/>
          <w:spacing w:val="-2"/>
          <w:w w:val="105"/>
          <w:sz w:val="16"/>
        </w:rPr>
        <w:t>Substances</w:t>
      </w:r>
      <w:r>
        <w:rPr>
          <w:rFonts w:ascii="Arial"/>
          <w:b/>
          <w:color w:val="1F2A70"/>
          <w:sz w:val="16"/>
        </w:rPr>
        <w:tab/>
      </w:r>
      <w:r>
        <w:rPr>
          <w:b/>
          <w:color w:val="1F2A70"/>
          <w:spacing w:val="-5"/>
          <w:w w:val="105"/>
          <w:position w:val="2"/>
          <w:sz w:val="16"/>
        </w:rPr>
        <w:t>65</w:t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header="0" w:footer="0" w:top="0" w:bottom="280" w:left="600" w:right="880"/>
        </w:sectPr>
      </w:pPr>
    </w:p>
    <w:p>
      <w:pPr>
        <w:pStyle w:val="BodyText"/>
        <w:spacing w:line="271" w:lineRule="auto" w:before="74"/>
        <w:ind w:left="682" w:hanging="1"/>
      </w:pPr>
      <w:r>
        <w:rPr>
          <w:color w:val="1D2870"/>
          <w:w w:val="115"/>
        </w:rPr>
        <w:t>meningitis,</w:t>
      </w:r>
      <w:r>
        <w:rPr>
          <w:color w:val="1D2870"/>
          <w:w w:val="115"/>
        </w:rPr>
        <w:t> </w:t>
      </w:r>
      <w:r>
        <w:rPr>
          <w:color w:val="2F3B7C"/>
          <w:w w:val="115"/>
        </w:rPr>
        <w:t>encephalitis,</w:t>
      </w:r>
      <w:r>
        <w:rPr>
          <w:color w:val="2F3B7C"/>
          <w:w w:val="115"/>
        </w:rPr>
        <w:t> </w:t>
      </w:r>
      <w:r>
        <w:rPr>
          <w:color w:val="1D2870"/>
          <w:w w:val="115"/>
        </w:rPr>
        <w:t>or family history of seizures.</w:t>
      </w:r>
      <w:r>
        <w:rPr>
          <w:color w:val="1D2870"/>
          <w:w w:val="115"/>
        </w:rPr>
        <w:t> Further </w:t>
      </w:r>
      <w:r>
        <w:rPr>
          <w:color w:val="2F3B7C"/>
          <w:w w:val="115"/>
        </w:rPr>
        <w:t>evaluation</w:t>
      </w:r>
      <w:r>
        <w:rPr>
          <w:color w:val="2F3B7C"/>
          <w:w w:val="115"/>
        </w:rPr>
        <w:t> </w:t>
      </w:r>
      <w:r>
        <w:rPr>
          <w:color w:val="1D2870"/>
          <w:w w:val="115"/>
        </w:rPr>
        <w:t>of a first </w:t>
      </w:r>
      <w:r>
        <w:rPr>
          <w:color w:val="2F3B7C"/>
          <w:w w:val="115"/>
        </w:rPr>
        <w:t>seizure </w:t>
      </w:r>
      <w:r>
        <w:rPr>
          <w:color w:val="1D2870"/>
          <w:w w:val="115"/>
        </w:rPr>
        <w:t>often warrants</w:t>
      </w:r>
      <w:r>
        <w:rPr>
          <w:color w:val="1D2870"/>
          <w:w w:val="115"/>
        </w:rPr>
        <w:t> neurologic </w:t>
      </w:r>
      <w:r>
        <w:rPr>
          <w:color w:val="2F3B7C"/>
          <w:w w:val="115"/>
        </w:rPr>
        <w:t>evaluation</w:t>
      </w:r>
      <w:r>
        <w:rPr>
          <w:color w:val="2F3B7C"/>
          <w:w w:val="115"/>
        </w:rPr>
        <w:t> </w:t>
      </w:r>
      <w:r>
        <w:rPr>
          <w:color w:val="1D2870"/>
          <w:w w:val="115"/>
        </w:rPr>
        <w:t>(</w:t>
      </w:r>
      <w:r>
        <w:rPr>
          <w:color w:val="2F3B7C"/>
          <w:w w:val="115"/>
        </w:rPr>
        <w:t>com­ </w:t>
      </w:r>
      <w:r>
        <w:rPr>
          <w:color w:val="1D2870"/>
          <w:w w:val="115"/>
        </w:rPr>
        <w:t>puterized tomography</w:t>
      </w:r>
      <w:r>
        <w:rPr>
          <w:color w:val="1D2870"/>
          <w:w w:val="115"/>
        </w:rPr>
        <w:t> and</w:t>
      </w:r>
      <w:r>
        <w:rPr>
          <w:color w:val="1D2870"/>
          <w:w w:val="115"/>
        </w:rPr>
        <w:t> </w:t>
      </w:r>
      <w:r>
        <w:rPr>
          <w:color w:val="2F3B7C"/>
          <w:w w:val="115"/>
        </w:rPr>
        <w:t>electroencephalo­ gram),</w:t>
      </w:r>
      <w:r>
        <w:rPr>
          <w:color w:val="2F3B7C"/>
          <w:spacing w:val="-1"/>
          <w:w w:val="115"/>
        </w:rPr>
        <w:t> </w:t>
      </w:r>
      <w:r>
        <w:rPr>
          <w:color w:val="2F3B7C"/>
          <w:w w:val="115"/>
        </w:rPr>
        <w:t>even</w:t>
      </w:r>
      <w:r>
        <w:rPr>
          <w:color w:val="2F3B7C"/>
          <w:spacing w:val="-4"/>
          <w:w w:val="115"/>
        </w:rPr>
        <w:t> </w:t>
      </w:r>
      <w:r>
        <w:rPr>
          <w:color w:val="1D2870"/>
          <w:w w:val="115"/>
        </w:rPr>
        <w:t>if</w:t>
      </w:r>
      <w:r>
        <w:rPr>
          <w:color w:val="1D2870"/>
          <w:w w:val="115"/>
        </w:rPr>
        <w:t> the</w:t>
      </w:r>
      <w:r>
        <w:rPr>
          <w:color w:val="1D2870"/>
          <w:spacing w:val="19"/>
          <w:w w:val="115"/>
        </w:rPr>
        <w:t> </w:t>
      </w:r>
      <w:r>
        <w:rPr>
          <w:color w:val="2F3B7C"/>
          <w:w w:val="115"/>
        </w:rPr>
        <w:t>seizure </w:t>
      </w:r>
      <w:r>
        <w:rPr>
          <w:color w:val="1D2870"/>
          <w:w w:val="115"/>
        </w:rPr>
        <w:t>may</w:t>
      </w:r>
      <w:r>
        <w:rPr>
          <w:color w:val="1D2870"/>
          <w:spacing w:val="-9"/>
          <w:w w:val="115"/>
        </w:rPr>
        <w:t> </w:t>
      </w:r>
      <w:r>
        <w:rPr>
          <w:color w:val="1D2870"/>
          <w:w w:val="115"/>
        </w:rPr>
        <w:t>be</w:t>
      </w:r>
      <w:r>
        <w:rPr>
          <w:color w:val="1D2870"/>
          <w:spacing w:val="-6"/>
          <w:w w:val="115"/>
        </w:rPr>
        <w:t> </w:t>
      </w:r>
      <w:r>
        <w:rPr>
          <w:color w:val="2F3B7C"/>
          <w:w w:val="115"/>
        </w:rPr>
        <w:t>suspected</w:t>
      </w:r>
      <w:r>
        <w:rPr>
          <w:color w:val="2F3B7C"/>
          <w:w w:val="115"/>
        </w:rPr>
        <w:t> </w:t>
      </w:r>
      <w:r>
        <w:rPr>
          <w:color w:val="1D2870"/>
          <w:w w:val="115"/>
        </w:rPr>
        <w:t>to have been due to alcohol withdrawal.</w:t>
      </w:r>
    </w:p>
    <w:p>
      <w:pPr>
        <w:pStyle w:val="BodyText"/>
        <w:spacing w:before="10"/>
        <w:rPr>
          <w:sz w:val="32"/>
        </w:rPr>
      </w:pPr>
    </w:p>
    <w:p>
      <w:pPr>
        <w:pStyle w:val="Heading7"/>
        <w:ind w:left="678"/>
      </w:pPr>
      <w:r>
        <w:rPr>
          <w:color w:val="1D2870"/>
          <w:w w:val="110"/>
        </w:rPr>
        <w:t>Patient</w:t>
      </w:r>
      <w:r>
        <w:rPr>
          <w:color w:val="1D2870"/>
          <w:spacing w:val="-5"/>
          <w:w w:val="110"/>
        </w:rPr>
        <w:t> </w:t>
      </w:r>
      <w:r>
        <w:rPr>
          <w:color w:val="1D2870"/>
          <w:w w:val="110"/>
        </w:rPr>
        <w:t>Care</w:t>
      </w:r>
      <w:r>
        <w:rPr>
          <w:color w:val="1D2870"/>
          <w:spacing w:val="-9"/>
          <w:w w:val="110"/>
        </w:rPr>
        <w:t> </w:t>
      </w:r>
      <w:r>
        <w:rPr>
          <w:color w:val="1D2870"/>
          <w:w w:val="110"/>
        </w:rPr>
        <w:t>and</w:t>
      </w:r>
      <w:r>
        <w:rPr>
          <w:color w:val="1D2870"/>
          <w:spacing w:val="9"/>
          <w:w w:val="110"/>
        </w:rPr>
        <w:t> </w:t>
      </w:r>
      <w:r>
        <w:rPr>
          <w:color w:val="1D2870"/>
          <w:spacing w:val="-2"/>
          <w:w w:val="110"/>
        </w:rPr>
        <w:t>Comfort</w:t>
      </w:r>
    </w:p>
    <w:p>
      <w:pPr>
        <w:pStyle w:val="BodyText"/>
        <w:spacing w:line="271" w:lineRule="auto" w:before="107"/>
        <w:ind w:left="675" w:right="73" w:firstLine="7"/>
      </w:pPr>
      <w:r>
        <w:rPr>
          <w:color w:val="1D2870"/>
          <w:w w:val="110"/>
        </w:rPr>
        <w:t>Interpersonal </w:t>
      </w:r>
      <w:r>
        <w:rPr>
          <w:color w:val="2F3B7C"/>
          <w:w w:val="110"/>
        </w:rPr>
        <w:t>support </w:t>
      </w:r>
      <w:r>
        <w:rPr>
          <w:color w:val="1D2870"/>
          <w:w w:val="110"/>
        </w:rPr>
        <w:t>and hygienic </w:t>
      </w:r>
      <w:r>
        <w:rPr>
          <w:color w:val="2F3B7C"/>
          <w:w w:val="110"/>
        </w:rPr>
        <w:t>care </w:t>
      </w:r>
      <w:r>
        <w:rPr>
          <w:color w:val="1D2870"/>
          <w:w w:val="110"/>
        </w:rPr>
        <w:t>along with adequate nutrition </w:t>
      </w:r>
      <w:r>
        <w:rPr>
          <w:color w:val="2F3B7C"/>
          <w:w w:val="110"/>
        </w:rPr>
        <w:t>should </w:t>
      </w:r>
      <w:r>
        <w:rPr>
          <w:color w:val="1D2870"/>
          <w:w w:val="110"/>
        </w:rPr>
        <w:t>be provided.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Staff assisting patients in detoxification </w:t>
      </w:r>
      <w:r>
        <w:rPr>
          <w:color w:val="2F3B7C"/>
          <w:w w:val="110"/>
        </w:rPr>
        <w:t>should </w:t>
      </w:r>
      <w:r>
        <w:rPr>
          <w:color w:val="1D2870"/>
          <w:w w:val="110"/>
        </w:rPr>
        <w:t>provide</w:t>
      </w:r>
      <w:r>
        <w:rPr>
          <w:color w:val="1D2870"/>
          <w:spacing w:val="39"/>
          <w:w w:val="110"/>
        </w:rPr>
        <w:t> </w:t>
      </w:r>
      <w:r>
        <w:rPr>
          <w:color w:val="1D2870"/>
          <w:w w:val="110"/>
        </w:rPr>
        <w:t>whatever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assistance</w:t>
      </w:r>
      <w:r>
        <w:rPr>
          <w:color w:val="1D2870"/>
          <w:spacing w:val="40"/>
          <w:w w:val="110"/>
        </w:rPr>
        <w:t> </w:t>
      </w:r>
      <w:r>
        <w:rPr>
          <w:color w:val="2F3B7C"/>
          <w:w w:val="110"/>
        </w:rPr>
        <w:t>is </w:t>
      </w:r>
      <w:r>
        <w:rPr>
          <w:color w:val="1D2870"/>
          <w:w w:val="110"/>
        </w:rPr>
        <w:t>necessary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to help </w:t>
      </w:r>
      <w:r>
        <w:rPr>
          <w:color w:val="2F3B7C"/>
          <w:w w:val="110"/>
        </w:rPr>
        <w:t>get </w:t>
      </w:r>
      <w:r>
        <w:rPr>
          <w:color w:val="1D2870"/>
          <w:w w:val="110"/>
        </w:rPr>
        <w:t>patients cleaned up after </w:t>
      </w:r>
      <w:r>
        <w:rPr>
          <w:color w:val="2F3B7C"/>
          <w:w w:val="110"/>
        </w:rPr>
        <w:t>entering </w:t>
      </w:r>
      <w:r>
        <w:rPr>
          <w:color w:val="1D2870"/>
          <w:w w:val="110"/>
        </w:rPr>
        <w:t>the facility and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bathed thoroughly </w:t>
      </w:r>
      <w:r>
        <w:rPr>
          <w:color w:val="2F3B7C"/>
          <w:w w:val="110"/>
        </w:rPr>
        <w:t>as soon </w:t>
      </w:r>
      <w:r>
        <w:rPr>
          <w:color w:val="1D2870"/>
          <w:w w:val="110"/>
        </w:rPr>
        <w:t>as they have been medically </w:t>
      </w:r>
      <w:r>
        <w:rPr>
          <w:color w:val="2F3B7C"/>
          <w:w w:val="110"/>
        </w:rPr>
        <w:t>stabilized. Attention </w:t>
      </w:r>
      <w:r>
        <w:rPr>
          <w:color w:val="1D2870"/>
          <w:w w:val="110"/>
        </w:rPr>
        <w:t>to the treatment of </w:t>
      </w:r>
      <w:r>
        <w:rPr>
          <w:color w:val="2F3B7C"/>
          <w:w w:val="110"/>
        </w:rPr>
        <w:t>scabies, </w:t>
      </w:r>
      <w:r>
        <w:rPr>
          <w:color w:val="1D2870"/>
          <w:w w:val="110"/>
        </w:rPr>
        <w:t>body lice, and other </w:t>
      </w:r>
      <w:r>
        <w:rPr>
          <w:color w:val="2F3B7C"/>
          <w:w w:val="110"/>
        </w:rPr>
        <w:t>skin conditions should </w:t>
      </w:r>
      <w:r>
        <w:rPr>
          <w:color w:val="1D2870"/>
          <w:w w:val="110"/>
        </w:rPr>
        <w:t>be given. Screening for tuberculosis should be done. Dental and oral</w:t>
      </w:r>
      <w:r>
        <w:rPr>
          <w:color w:val="1D2870"/>
          <w:spacing w:val="40"/>
          <w:w w:val="110"/>
        </w:rPr>
        <w:t> </w:t>
      </w:r>
      <w:r>
        <w:rPr>
          <w:color w:val="2F3B7C"/>
          <w:w w:val="110"/>
        </w:rPr>
        <w:t>care should </w:t>
      </w:r>
      <w:r>
        <w:rPr>
          <w:color w:val="1D2870"/>
          <w:w w:val="110"/>
        </w:rPr>
        <w:t>be made </w:t>
      </w:r>
      <w:r>
        <w:rPr>
          <w:color w:val="2F3B7C"/>
          <w:w w:val="110"/>
        </w:rPr>
        <w:t>available. </w:t>
      </w:r>
      <w:r>
        <w:rPr>
          <w:color w:val="1D2870"/>
          <w:w w:val="110"/>
        </w:rPr>
        <w:t>The patient </w:t>
      </w:r>
      <w:r>
        <w:rPr>
          <w:color w:val="2F3B7C"/>
          <w:w w:val="110"/>
        </w:rPr>
        <w:t>should </w:t>
      </w:r>
      <w:r>
        <w:rPr>
          <w:color w:val="1D2870"/>
          <w:w w:val="110"/>
        </w:rPr>
        <w:t>be </w:t>
      </w:r>
      <w:r>
        <w:rPr>
          <w:color w:val="2F3B7C"/>
          <w:w w:val="110"/>
        </w:rPr>
        <w:t>screened </w:t>
      </w:r>
      <w:r>
        <w:rPr>
          <w:color w:val="1D2870"/>
          <w:w w:val="110"/>
        </w:rPr>
        <w:t>for</w:t>
      </w:r>
      <w:r>
        <w:rPr>
          <w:color w:val="1D2870"/>
          <w:w w:val="110"/>
        </w:rPr>
        <w:t> physical trauma, including bruises </w:t>
      </w:r>
      <w:r>
        <w:rPr>
          <w:color w:val="2F3B7C"/>
          <w:w w:val="110"/>
        </w:rPr>
        <w:t>and </w:t>
      </w:r>
      <w:r>
        <w:rPr>
          <w:color w:val="1D2870"/>
          <w:w w:val="110"/>
        </w:rPr>
        <w:t>lacerations. Tetanus immunization may be necessary.</w:t>
      </w:r>
      <w:r>
        <w:rPr>
          <w:color w:val="1D2870"/>
          <w:w w:val="110"/>
        </w:rPr>
        <w:t> Patients with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an</w:t>
      </w:r>
      <w:r>
        <w:rPr>
          <w:color w:val="1D2870"/>
          <w:w w:val="110"/>
        </w:rPr>
        <w:t> altered mental </w:t>
      </w:r>
      <w:r>
        <w:rPr>
          <w:color w:val="2F3B7C"/>
          <w:w w:val="110"/>
        </w:rPr>
        <w:t>status </w:t>
      </w:r>
      <w:r>
        <w:rPr>
          <w:color w:val="1D2870"/>
          <w:w w:val="110"/>
        </w:rPr>
        <w:t>or altered level of con­ sciousness </w:t>
      </w:r>
      <w:r>
        <w:rPr>
          <w:color w:val="2F3B7C"/>
          <w:w w:val="110"/>
        </w:rPr>
        <w:t>should </w:t>
      </w:r>
      <w:r>
        <w:rPr>
          <w:color w:val="1D2870"/>
          <w:w w:val="110"/>
        </w:rPr>
        <w:t>be </w:t>
      </w:r>
      <w:r>
        <w:rPr>
          <w:color w:val="2F3B7C"/>
          <w:w w:val="110"/>
        </w:rPr>
        <w:t>seen </w:t>
      </w:r>
      <w:r>
        <w:rPr>
          <w:color w:val="1D2870"/>
          <w:w w:val="110"/>
        </w:rPr>
        <w:t>in </w:t>
      </w:r>
      <w:r>
        <w:rPr>
          <w:color w:val="2F3B7C"/>
          <w:w w:val="110"/>
        </w:rPr>
        <w:t>emergency </w:t>
      </w:r>
      <w:r>
        <w:rPr>
          <w:color w:val="1D2870"/>
          <w:w w:val="110"/>
        </w:rPr>
        <w:t>depart­ ments, </w:t>
      </w:r>
      <w:r>
        <w:rPr>
          <w:color w:val="2F3B7C"/>
          <w:w w:val="110"/>
        </w:rPr>
        <w:t>evaluated, </w:t>
      </w:r>
      <w:r>
        <w:rPr>
          <w:color w:val="1D2870"/>
          <w:w w:val="110"/>
        </w:rPr>
        <w:t>and possibly hospitalized.</w:t>
      </w:r>
    </w:p>
    <w:p>
      <w:pPr>
        <w:pStyle w:val="BodyText"/>
        <w:spacing w:line="271" w:lineRule="auto" w:before="8"/>
        <w:ind w:left="681" w:right="200" w:firstLine="3"/>
      </w:pPr>
      <w:r>
        <w:rPr>
          <w:color w:val="1D2870"/>
          <w:w w:val="110"/>
        </w:rPr>
        <w:t>Staff </w:t>
      </w:r>
      <w:r>
        <w:rPr>
          <w:color w:val="2F3B7C"/>
          <w:w w:val="110"/>
        </w:rPr>
        <w:t>should continue </w:t>
      </w:r>
      <w:r>
        <w:rPr>
          <w:color w:val="1D2870"/>
          <w:w w:val="110"/>
        </w:rPr>
        <w:t>to observe patients for head injuries after admission</w:t>
      </w:r>
      <w:r>
        <w:rPr>
          <w:color w:val="1D2870"/>
          <w:w w:val="110"/>
        </w:rPr>
        <w:t> because </w:t>
      </w:r>
      <w:r>
        <w:rPr>
          <w:color w:val="2F3B7C"/>
          <w:w w:val="110"/>
        </w:rPr>
        <w:t>some </w:t>
      </w:r>
      <w:r>
        <w:rPr>
          <w:color w:val="1D2870"/>
          <w:w w:val="110"/>
        </w:rPr>
        <w:t>head injuries, </w:t>
      </w:r>
      <w:r>
        <w:rPr>
          <w:color w:val="2F3B7C"/>
          <w:w w:val="110"/>
        </w:rPr>
        <w:t>such </w:t>
      </w:r>
      <w:r>
        <w:rPr>
          <w:color w:val="1D2870"/>
          <w:w w:val="110"/>
        </w:rPr>
        <w:t>as </w:t>
      </w:r>
      <w:r>
        <w:rPr>
          <w:color w:val="2F3B7C"/>
          <w:w w:val="110"/>
        </w:rPr>
        <w:t>subdural </w:t>
      </w:r>
      <w:r>
        <w:rPr>
          <w:color w:val="1D2870"/>
          <w:w w:val="110"/>
        </w:rPr>
        <w:t>hematomas, may not inunediately</w:t>
      </w:r>
      <w:r>
        <w:rPr>
          <w:color w:val="1D2870"/>
          <w:w w:val="110"/>
        </w:rPr>
        <w:t> be evident and</w:t>
      </w:r>
      <w:r>
        <w:rPr>
          <w:color w:val="1D2870"/>
          <w:w w:val="110"/>
        </w:rPr>
        <w:t> cost con­ </w:t>
      </w:r>
      <w:r>
        <w:rPr>
          <w:color w:val="2F3B7C"/>
          <w:w w:val="110"/>
        </w:rPr>
        <w:t>siderations </w:t>
      </w:r>
      <w:r>
        <w:rPr>
          <w:color w:val="1D2870"/>
          <w:w w:val="110"/>
        </w:rPr>
        <w:t>may preclude obtaining a brain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scan in </w:t>
      </w:r>
      <w:r>
        <w:rPr>
          <w:color w:val="2F3B7C"/>
          <w:w w:val="110"/>
        </w:rPr>
        <w:t>some settings.</w:t>
      </w:r>
    </w:p>
    <w:p>
      <w:pPr>
        <w:pStyle w:val="BodyText"/>
        <w:spacing w:before="6"/>
        <w:rPr>
          <w:sz w:val="32"/>
        </w:rPr>
      </w:pPr>
    </w:p>
    <w:p>
      <w:pPr>
        <w:pStyle w:val="Heading7"/>
        <w:ind w:left="681"/>
      </w:pPr>
      <w:r>
        <w:rPr>
          <w:color w:val="1D2870"/>
          <w:w w:val="110"/>
        </w:rPr>
        <w:t>Other</w:t>
      </w:r>
      <w:r>
        <w:rPr>
          <w:color w:val="1D2870"/>
          <w:spacing w:val="35"/>
          <w:w w:val="110"/>
        </w:rPr>
        <w:t> </w:t>
      </w:r>
      <w:r>
        <w:rPr>
          <w:color w:val="1D2870"/>
          <w:w w:val="110"/>
        </w:rPr>
        <w:t>Immediate</w:t>
      </w:r>
      <w:r>
        <w:rPr>
          <w:color w:val="1D2870"/>
          <w:spacing w:val="28"/>
          <w:w w:val="110"/>
        </w:rPr>
        <w:t> </w:t>
      </w:r>
      <w:r>
        <w:rPr>
          <w:color w:val="1D2870"/>
          <w:spacing w:val="-2"/>
          <w:w w:val="110"/>
        </w:rPr>
        <w:t>Concerns</w:t>
      </w:r>
    </w:p>
    <w:p>
      <w:pPr>
        <w:pStyle w:val="BodyText"/>
        <w:spacing w:line="271" w:lineRule="auto" w:before="107"/>
        <w:ind w:left="675" w:firstLine="6"/>
      </w:pPr>
      <w:r>
        <w:rPr>
          <w:color w:val="1D2870"/>
          <w:w w:val="115"/>
        </w:rPr>
        <w:t>Alcohol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may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interact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with</w:t>
      </w:r>
      <w:r>
        <w:rPr>
          <w:color w:val="1D2870"/>
          <w:spacing w:val="-5"/>
          <w:w w:val="115"/>
        </w:rPr>
        <w:t> </w:t>
      </w:r>
      <w:r>
        <w:rPr>
          <w:color w:val="2F3B7C"/>
          <w:w w:val="115"/>
        </w:rPr>
        <w:t>several</w:t>
      </w:r>
      <w:r>
        <w:rPr>
          <w:color w:val="2F3B7C"/>
          <w:spacing w:val="-7"/>
          <w:w w:val="115"/>
        </w:rPr>
        <w:t> </w:t>
      </w:r>
      <w:r>
        <w:rPr>
          <w:color w:val="1D2870"/>
          <w:w w:val="115"/>
        </w:rPr>
        <w:t>classes of medicine to produce </w:t>
      </w:r>
      <w:r>
        <w:rPr>
          <w:color w:val="2F3B7C"/>
          <w:w w:val="115"/>
        </w:rPr>
        <w:t>serious </w:t>
      </w:r>
      <w:r>
        <w:rPr>
          <w:color w:val="1D2870"/>
          <w:w w:val="115"/>
        </w:rPr>
        <w:t>CNS depression. </w:t>
      </w:r>
      <w:r>
        <w:rPr>
          <w:color w:val="1D2870"/>
          <w:w w:val="110"/>
        </w:rPr>
        <w:t>Some </w:t>
      </w:r>
      <w:r>
        <w:rPr>
          <w:color w:val="2F3B7C"/>
          <w:w w:val="110"/>
        </w:rPr>
        <w:t>examples include </w:t>
      </w:r>
      <w:r>
        <w:rPr>
          <w:color w:val="1D2870"/>
          <w:w w:val="110"/>
        </w:rPr>
        <w:t>benzodiazepines, barbi­ </w:t>
      </w:r>
      <w:r>
        <w:rPr>
          <w:color w:val="1D2870"/>
          <w:w w:val="115"/>
        </w:rPr>
        <w:t>turates, meprobamate,</w:t>
      </w:r>
      <w:r>
        <w:rPr>
          <w:color w:val="1D2870"/>
          <w:w w:val="115"/>
        </w:rPr>
        <w:t> and </w:t>
      </w:r>
      <w:r>
        <w:rPr>
          <w:color w:val="2F3B7C"/>
          <w:w w:val="115"/>
        </w:rPr>
        <w:t>other sedative </w:t>
      </w:r>
      <w:r>
        <w:rPr>
          <w:color w:val="1D2870"/>
          <w:w w:val="115"/>
        </w:rPr>
        <w:t>hyp­ notic </w:t>
      </w:r>
      <w:r>
        <w:rPr>
          <w:color w:val="2F3B7C"/>
          <w:w w:val="115"/>
        </w:rPr>
        <w:t>groups. </w:t>
      </w:r>
      <w:r>
        <w:rPr>
          <w:color w:val="1D2870"/>
          <w:w w:val="115"/>
        </w:rPr>
        <w:t>Metoclopramide and </w:t>
      </w:r>
      <w:r>
        <w:rPr>
          <w:color w:val="2F3B7C"/>
          <w:w w:val="115"/>
        </w:rPr>
        <w:t>sedating </w:t>
      </w:r>
      <w:r>
        <w:rPr>
          <w:color w:val="1D2870"/>
          <w:spacing w:val="-2"/>
          <w:w w:val="115"/>
        </w:rPr>
        <w:t>antipsychotic</w:t>
      </w:r>
      <w:r>
        <w:rPr>
          <w:color w:val="1D2870"/>
          <w:spacing w:val="-2"/>
          <w:w w:val="115"/>
        </w:rPr>
        <w:t> medicines </w:t>
      </w:r>
      <w:r>
        <w:rPr>
          <w:color w:val="2F3B7C"/>
          <w:spacing w:val="-2"/>
          <w:w w:val="115"/>
        </w:rPr>
        <w:t>such</w:t>
      </w:r>
      <w:r>
        <w:rPr>
          <w:color w:val="2F3B7C"/>
          <w:spacing w:val="-6"/>
          <w:w w:val="115"/>
        </w:rPr>
        <w:t> </w:t>
      </w:r>
      <w:r>
        <w:rPr>
          <w:color w:val="1D2870"/>
          <w:spacing w:val="-2"/>
          <w:w w:val="115"/>
        </w:rPr>
        <w:t>as</w:t>
      </w:r>
      <w:r>
        <w:rPr>
          <w:color w:val="1D2870"/>
          <w:spacing w:val="-6"/>
          <w:w w:val="115"/>
        </w:rPr>
        <w:t> </w:t>
      </w:r>
      <w:r>
        <w:rPr>
          <w:color w:val="1D2870"/>
          <w:spacing w:val="-2"/>
          <w:w w:val="115"/>
        </w:rPr>
        <w:t>phenothiazines </w:t>
      </w:r>
      <w:r>
        <w:rPr>
          <w:color w:val="1D2870"/>
          <w:w w:val="115"/>
        </w:rPr>
        <w:t>also can</w:t>
      </w:r>
      <w:r>
        <w:rPr>
          <w:color w:val="1D2870"/>
          <w:w w:val="115"/>
        </w:rPr>
        <w:t> produce CNS </w:t>
      </w:r>
      <w:r>
        <w:rPr>
          <w:color w:val="2F3B7C"/>
          <w:w w:val="115"/>
        </w:rPr>
        <w:t>suppression. </w:t>
      </w:r>
      <w:r>
        <w:rPr>
          <w:color w:val="1D2870"/>
          <w:w w:val="115"/>
        </w:rPr>
        <w:t>A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disulfi­ ram-like (Antabuse) reaction characterized</w:t>
      </w:r>
      <w:r>
        <w:rPr>
          <w:color w:val="1D2870"/>
          <w:w w:val="115"/>
        </w:rPr>
        <w:t> by flushing, </w:t>
      </w:r>
      <w:r>
        <w:rPr>
          <w:color w:val="2F3B7C"/>
          <w:w w:val="115"/>
        </w:rPr>
        <w:t>sweating, </w:t>
      </w:r>
      <w:r>
        <w:rPr>
          <w:color w:val="1D2870"/>
          <w:w w:val="115"/>
        </w:rPr>
        <w:t>tachycardia, </w:t>
      </w:r>
      <w:r>
        <w:rPr>
          <w:color w:val="2F3B7C"/>
          <w:w w:val="115"/>
        </w:rPr>
        <w:t>nausea, </w:t>
      </w:r>
      <w:r>
        <w:rPr>
          <w:color w:val="1D2870"/>
          <w:w w:val="115"/>
        </w:rPr>
        <w:t>and </w:t>
      </w:r>
      <w:r>
        <w:rPr>
          <w:color w:val="2F3B7C"/>
          <w:w w:val="115"/>
        </w:rPr>
        <w:t>chest</w:t>
      </w:r>
      <w:r>
        <w:rPr>
          <w:color w:val="2F3B7C"/>
          <w:spacing w:val="-1"/>
          <w:w w:val="115"/>
        </w:rPr>
        <w:t> </w:t>
      </w:r>
      <w:r>
        <w:rPr>
          <w:color w:val="2F3B7C"/>
          <w:w w:val="115"/>
        </w:rPr>
        <w:t>pain</w:t>
      </w:r>
      <w:r>
        <w:rPr>
          <w:color w:val="2F3B7C"/>
          <w:spacing w:val="-1"/>
          <w:w w:val="115"/>
        </w:rPr>
        <w:t> </w:t>
      </w:r>
      <w:r>
        <w:rPr>
          <w:color w:val="1D2870"/>
          <w:w w:val="115"/>
        </w:rPr>
        <w:t>has</w:t>
      </w:r>
      <w:r>
        <w:rPr>
          <w:color w:val="1D2870"/>
          <w:spacing w:val="-8"/>
          <w:w w:val="115"/>
        </w:rPr>
        <w:t> </w:t>
      </w:r>
      <w:r>
        <w:rPr>
          <w:color w:val="1D2870"/>
          <w:w w:val="115"/>
        </w:rPr>
        <w:t>been reported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for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metronidazole and</w:t>
      </w:r>
      <w:r>
        <w:rPr>
          <w:color w:val="1D2870"/>
          <w:w w:val="115"/>
        </w:rPr>
        <w:t> </w:t>
      </w:r>
      <w:r>
        <w:rPr>
          <w:color w:val="2F3B7C"/>
          <w:w w:val="115"/>
        </w:rPr>
        <w:t>several</w:t>
      </w:r>
      <w:r>
        <w:rPr>
          <w:color w:val="2F3B7C"/>
          <w:spacing w:val="-11"/>
          <w:w w:val="115"/>
        </w:rPr>
        <w:t> </w:t>
      </w:r>
      <w:r>
        <w:rPr>
          <w:color w:val="1D2870"/>
          <w:w w:val="115"/>
        </w:rPr>
        <w:t>antibiotics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including,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but</w:t>
      </w:r>
      <w:r>
        <w:rPr>
          <w:color w:val="1D2870"/>
          <w:w w:val="115"/>
        </w:rPr>
        <w:t> not</w:t>
      </w:r>
      <w:r>
        <w:rPr>
          <w:color w:val="1D2870"/>
          <w:spacing w:val="-11"/>
          <w:w w:val="115"/>
        </w:rPr>
        <w:t> </w:t>
      </w:r>
      <w:r>
        <w:rPr>
          <w:color w:val="1D2870"/>
          <w:w w:val="115"/>
        </w:rPr>
        <w:t>limit­ </w:t>
      </w:r>
      <w:r>
        <w:rPr>
          <w:color w:val="2F3B7C"/>
          <w:w w:val="115"/>
        </w:rPr>
        <w:t>ed </w:t>
      </w:r>
      <w:r>
        <w:rPr>
          <w:color w:val="1D2870"/>
          <w:w w:val="115"/>
        </w:rPr>
        <w:t>to,</w:t>
      </w:r>
      <w:r>
        <w:rPr>
          <w:color w:val="1D2870"/>
          <w:w w:val="115"/>
        </w:rPr>
        <w:t> </w:t>
      </w:r>
      <w:r>
        <w:rPr>
          <w:color w:val="2F3B7C"/>
          <w:w w:val="115"/>
        </w:rPr>
        <w:t>cefamandole,</w:t>
      </w:r>
      <w:r>
        <w:rPr>
          <w:color w:val="2F3B7C"/>
          <w:w w:val="115"/>
        </w:rPr>
        <w:t> cefoperazone,</w:t>
      </w:r>
      <w:r>
        <w:rPr>
          <w:color w:val="2F3B7C"/>
          <w:w w:val="115"/>
        </w:rPr>
        <w:t> </w:t>
      </w:r>
      <w:r>
        <w:rPr>
          <w:color w:val="1D2870"/>
          <w:w w:val="115"/>
        </w:rPr>
        <w:t>and</w:t>
      </w:r>
      <w:r>
        <w:rPr>
          <w:color w:val="1D2870"/>
          <w:w w:val="115"/>
        </w:rPr>
        <w:t> </w:t>
      </w:r>
      <w:r>
        <w:rPr>
          <w:color w:val="2F3B7C"/>
          <w:w w:val="115"/>
        </w:rPr>
        <w:t>cefote­ </w:t>
      </w:r>
      <w:r>
        <w:rPr>
          <w:color w:val="1D2870"/>
          <w:w w:val="115"/>
        </w:rPr>
        <w:t>tan. </w:t>
      </w:r>
      <w:r>
        <w:rPr>
          <w:color w:val="2F3B7C"/>
          <w:w w:val="115"/>
        </w:rPr>
        <w:t>Acetaminophen</w:t>
      </w:r>
      <w:r>
        <w:rPr>
          <w:color w:val="2F3B7C"/>
          <w:w w:val="115"/>
        </w:rPr>
        <w:t> </w:t>
      </w:r>
      <w:r>
        <w:rPr>
          <w:color w:val="1D2870"/>
          <w:w w:val="115"/>
        </w:rPr>
        <w:t>in low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doses may act acutely with alcohol to produce hepatotoxicity (liver damage). Clinicians </w:t>
      </w:r>
      <w:r>
        <w:rPr>
          <w:color w:val="2F3B7C"/>
          <w:w w:val="115"/>
        </w:rPr>
        <w:t>also</w:t>
      </w:r>
      <w:r>
        <w:rPr>
          <w:color w:val="2F3B7C"/>
          <w:spacing w:val="-3"/>
          <w:w w:val="115"/>
        </w:rPr>
        <w:t> </w:t>
      </w:r>
      <w:r>
        <w:rPr>
          <w:color w:val="2F3B7C"/>
          <w:w w:val="115"/>
        </w:rPr>
        <w:t>should </w:t>
      </w:r>
      <w:r>
        <w:rPr>
          <w:color w:val="1D2870"/>
          <w:w w:val="115"/>
        </w:rPr>
        <w:t>deter-</w:t>
      </w:r>
    </w:p>
    <w:p>
      <w:pPr>
        <w:pStyle w:val="BodyText"/>
        <w:spacing w:line="271" w:lineRule="auto" w:before="79"/>
        <w:ind w:left="254" w:right="1278" w:firstLine="4"/>
      </w:pPr>
      <w:r>
        <w:rPr/>
        <w:br w:type="column"/>
      </w:r>
      <w:r>
        <w:rPr>
          <w:color w:val="1D2870"/>
          <w:w w:val="110"/>
        </w:rPr>
        <w:t>mine </w:t>
      </w:r>
      <w:r>
        <w:rPr>
          <w:color w:val="2F3B7C"/>
          <w:w w:val="110"/>
        </w:rPr>
        <w:t>whether </w:t>
      </w:r>
      <w:r>
        <w:rPr>
          <w:color w:val="1D2870"/>
          <w:w w:val="110"/>
        </w:rPr>
        <w:t>the patient is using aspirin or </w:t>
      </w:r>
      <w:r>
        <w:rPr>
          <w:color w:val="2F3B7C"/>
          <w:w w:val="110"/>
        </w:rPr>
        <w:t>nonsteroidal anti-inflammatory </w:t>
      </w:r>
      <w:r>
        <w:rPr>
          <w:color w:val="1D2870"/>
          <w:w w:val="110"/>
        </w:rPr>
        <w:t>medications</w:t>
      </w:r>
      <w:r>
        <w:rPr>
          <w:color w:val="1D2870"/>
          <w:spacing w:val="80"/>
          <w:w w:val="110"/>
        </w:rPr>
        <w:t> </w:t>
      </w:r>
      <w:r>
        <w:rPr>
          <w:color w:val="1D2870"/>
          <w:w w:val="110"/>
        </w:rPr>
        <w:t>(for </w:t>
      </w:r>
      <w:r>
        <w:rPr>
          <w:color w:val="2F3B7C"/>
          <w:w w:val="110"/>
        </w:rPr>
        <w:t>example, </w:t>
      </w:r>
      <w:r>
        <w:rPr>
          <w:color w:val="1D2870"/>
          <w:w w:val="110"/>
        </w:rPr>
        <w:t>Motrin or </w:t>
      </w:r>
      <w:r>
        <w:rPr>
          <w:color w:val="2F3B7C"/>
          <w:w w:val="110"/>
        </w:rPr>
        <w:t>Advil, </w:t>
      </w:r>
      <w:r>
        <w:rPr>
          <w:color w:val="1D2870"/>
          <w:w w:val="110"/>
        </w:rPr>
        <w:t>both </w:t>
      </w:r>
      <w:r>
        <w:rPr>
          <w:color w:val="2F3B7C"/>
          <w:w w:val="110"/>
        </w:rPr>
        <w:t>containing </w:t>
      </w:r>
      <w:r>
        <w:rPr>
          <w:color w:val="1D2870"/>
          <w:w w:val="110"/>
        </w:rPr>
        <w:t>ibuprofen) in </w:t>
      </w:r>
      <w:r>
        <w:rPr>
          <w:color w:val="2F3B7C"/>
          <w:w w:val="110"/>
        </w:rPr>
        <w:t>conjunction </w:t>
      </w:r>
      <w:r>
        <w:rPr>
          <w:color w:val="1D2870"/>
          <w:w w:val="110"/>
        </w:rPr>
        <w:t>with </w:t>
      </w:r>
      <w:r>
        <w:rPr>
          <w:color w:val="2F3B7C"/>
          <w:w w:val="110"/>
        </w:rPr>
        <w:t>alcohol </w:t>
      </w:r>
      <w:r>
        <w:rPr>
          <w:color w:val="1D2870"/>
          <w:w w:val="110"/>
        </w:rPr>
        <w:t>use.</w:t>
      </w:r>
    </w:p>
    <w:p>
      <w:pPr>
        <w:pStyle w:val="BodyText"/>
        <w:spacing w:line="271" w:lineRule="auto"/>
        <w:ind w:left="254" w:right="1194" w:hanging="1"/>
      </w:pPr>
      <w:r>
        <w:rPr>
          <w:color w:val="1D2870"/>
          <w:w w:val="110"/>
        </w:rPr>
        <w:t>Antidiabetic agents in </w:t>
      </w:r>
      <w:r>
        <w:rPr>
          <w:color w:val="2F3B7C"/>
          <w:w w:val="110"/>
        </w:rPr>
        <w:t>concert </w:t>
      </w:r>
      <w:r>
        <w:rPr>
          <w:color w:val="1D2870"/>
          <w:w w:val="110"/>
        </w:rPr>
        <w:t>with alcohol may produce hypoglycemia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(low blood </w:t>
      </w:r>
      <w:r>
        <w:rPr>
          <w:color w:val="2F3B7C"/>
          <w:w w:val="110"/>
        </w:rPr>
        <w:t>sugar) </w:t>
      </w:r>
      <w:r>
        <w:rPr>
          <w:color w:val="1D2870"/>
          <w:w w:val="110"/>
        </w:rPr>
        <w:t>and lactic acidosis (blood that has become too </w:t>
      </w:r>
      <w:r>
        <w:rPr>
          <w:color w:val="2F3B7C"/>
          <w:w w:val="110"/>
        </w:rPr>
        <w:t>acidic). </w:t>
      </w:r>
      <w:r>
        <w:rPr>
          <w:color w:val="1D2870"/>
          <w:w w:val="110"/>
        </w:rPr>
        <w:t>The therapeutic </w:t>
      </w:r>
      <w:r>
        <w:rPr>
          <w:color w:val="2F3B7C"/>
          <w:w w:val="110"/>
        </w:rPr>
        <w:t>efficacy </w:t>
      </w:r>
      <w:r>
        <w:rPr>
          <w:color w:val="1D2870"/>
          <w:w w:val="110"/>
        </w:rPr>
        <w:t>and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margin of </w:t>
      </w:r>
      <w:r>
        <w:rPr>
          <w:color w:val="2F3B7C"/>
          <w:w w:val="110"/>
        </w:rPr>
        <w:t>safety </w:t>
      </w:r>
      <w:r>
        <w:rPr>
          <w:color w:val="1D2870"/>
          <w:w w:val="110"/>
        </w:rPr>
        <w:t>for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the</w:t>
      </w:r>
      <w:r>
        <w:rPr>
          <w:color w:val="1D2870"/>
          <w:w w:val="110"/>
        </w:rPr>
        <w:t> use </w:t>
      </w:r>
      <w:r>
        <w:rPr>
          <w:color w:val="2F3B7C"/>
          <w:w w:val="110"/>
        </w:rPr>
        <w:t>of anti-anxiety</w:t>
      </w:r>
      <w:r>
        <w:rPr>
          <w:color w:val="2F3B7C"/>
          <w:w w:val="110"/>
        </w:rPr>
        <w:t> </w:t>
      </w:r>
      <w:r>
        <w:rPr>
          <w:color w:val="1D2870"/>
          <w:w w:val="110"/>
        </w:rPr>
        <w:t>medications, </w:t>
      </w:r>
      <w:r>
        <w:rPr>
          <w:color w:val="2F3B7C"/>
          <w:w w:val="110"/>
        </w:rPr>
        <w:t>antidepressants, </w:t>
      </w:r>
      <w:r>
        <w:rPr>
          <w:color w:val="1D2870"/>
          <w:w w:val="110"/>
        </w:rPr>
        <w:t>and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antipsychotic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medication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is thought by </w:t>
      </w:r>
      <w:r>
        <w:rPr>
          <w:color w:val="2F3B7C"/>
          <w:w w:val="110"/>
        </w:rPr>
        <w:t>some </w:t>
      </w:r>
      <w:r>
        <w:rPr>
          <w:color w:val="1D2870"/>
          <w:w w:val="110"/>
        </w:rPr>
        <w:t>to be lessened by alcohol use, but</w:t>
      </w:r>
      <w:r>
        <w:rPr>
          <w:color w:val="1D2870"/>
          <w:w w:val="110"/>
        </w:rPr>
        <w:t> this is based largely on anecdotal information. Alcohol interacts with numerous other classes of medications</w:t>
      </w:r>
      <w:r>
        <w:rPr>
          <w:color w:val="1D2870"/>
          <w:w w:val="110"/>
        </w:rPr>
        <w:t> </w:t>
      </w:r>
      <w:r>
        <w:rPr>
          <w:b/>
          <w:color w:val="1D2870"/>
          <w:w w:val="110"/>
          <w:sz w:val="18"/>
        </w:rPr>
        <w:t>that </w:t>
      </w:r>
      <w:r>
        <w:rPr>
          <w:color w:val="1D2870"/>
          <w:w w:val="110"/>
        </w:rPr>
        <w:t>lead to less </w:t>
      </w:r>
      <w:r>
        <w:rPr>
          <w:color w:val="2F3B7C"/>
          <w:w w:val="110"/>
        </w:rPr>
        <w:t>serious </w:t>
      </w:r>
      <w:r>
        <w:rPr>
          <w:color w:val="1D2870"/>
          <w:w w:val="110"/>
        </w:rPr>
        <w:t>results. Some important </w:t>
      </w:r>
      <w:r>
        <w:rPr>
          <w:color w:val="2F3B7C"/>
          <w:w w:val="110"/>
        </w:rPr>
        <w:t>examples are sedatives, </w:t>
      </w:r>
      <w:r>
        <w:rPr>
          <w:color w:val="1D2870"/>
          <w:w w:val="110"/>
        </w:rPr>
        <w:t>tranquilizers, antiseizure medica­ tions, and anticoagulants (blood thinners) </w:t>
      </w:r>
      <w:r>
        <w:rPr>
          <w:color w:val="2F3B7C"/>
          <w:w w:val="110"/>
        </w:rPr>
        <w:t>such </w:t>
      </w:r>
      <w:r>
        <w:rPr>
          <w:color w:val="1D2870"/>
          <w:w w:val="110"/>
        </w:rPr>
        <w:t>as Coumadin.</w:t>
      </w:r>
      <w:r>
        <w:rPr>
          <w:color w:val="1D2870"/>
          <w:spacing w:val="33"/>
          <w:w w:val="110"/>
        </w:rPr>
        <w:t> </w:t>
      </w:r>
      <w:r>
        <w:rPr>
          <w:color w:val="1D2870"/>
          <w:w w:val="110"/>
        </w:rPr>
        <w:t>Patients who may be taking </w:t>
      </w:r>
      <w:r>
        <w:rPr>
          <w:color w:val="2F3B7C"/>
          <w:w w:val="110"/>
        </w:rPr>
        <w:t>such </w:t>
      </w:r>
      <w:r>
        <w:rPr>
          <w:color w:val="1D2870"/>
          <w:w w:val="110"/>
        </w:rPr>
        <w:t>medications need to be carefully observed and have their medications</w:t>
      </w:r>
      <w:r>
        <w:rPr>
          <w:color w:val="1D2870"/>
          <w:w w:val="110"/>
        </w:rPr>
        <w:t> </w:t>
      </w:r>
      <w:r>
        <w:rPr>
          <w:color w:val="2F3B7C"/>
          <w:w w:val="110"/>
        </w:rPr>
        <w:t>carefully </w:t>
      </w:r>
      <w:r>
        <w:rPr>
          <w:color w:val="1D2870"/>
          <w:w w:val="110"/>
        </w:rPr>
        <w:t>monitored.</w:t>
      </w:r>
    </w:p>
    <w:p>
      <w:pPr>
        <w:pStyle w:val="BodyText"/>
        <w:spacing w:before="11"/>
        <w:rPr>
          <w:sz w:val="30"/>
        </w:rPr>
      </w:pPr>
    </w:p>
    <w:p>
      <w:pPr>
        <w:spacing w:before="0"/>
        <w:ind w:left="259" w:right="0" w:firstLine="0"/>
        <w:jc w:val="left"/>
        <w:rPr>
          <w:rFonts w:ascii="Arial"/>
          <w:b/>
          <w:sz w:val="36"/>
        </w:rPr>
      </w:pPr>
      <w:r>
        <w:rPr>
          <w:rFonts w:ascii="Arial"/>
          <w:b/>
          <w:color w:val="1D2870"/>
          <w:spacing w:val="-2"/>
          <w:w w:val="105"/>
          <w:sz w:val="36"/>
        </w:rPr>
        <w:t>Opioids</w:t>
      </w:r>
    </w:p>
    <w:p>
      <w:pPr>
        <w:pStyle w:val="BodyText"/>
        <w:spacing w:line="271" w:lineRule="auto" w:before="88"/>
        <w:ind w:left="254" w:right="1132" w:firstLine="8"/>
      </w:pPr>
      <w:r>
        <w:rPr>
          <w:color w:val="1D2870"/>
          <w:w w:val="110"/>
        </w:rPr>
        <w:t>Opioids are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highly addicting, and</w:t>
      </w:r>
      <w:r>
        <w:rPr>
          <w:color w:val="1D2870"/>
          <w:w w:val="110"/>
        </w:rPr>
        <w:t> their </w:t>
      </w:r>
      <w:r>
        <w:rPr>
          <w:color w:val="2F3B7C"/>
          <w:w w:val="110"/>
        </w:rPr>
        <w:t>chronic </w:t>
      </w:r>
      <w:r>
        <w:rPr>
          <w:color w:val="1D2870"/>
          <w:w w:val="110"/>
        </w:rPr>
        <w:t>use leads to withdrawal</w:t>
      </w:r>
      <w:r>
        <w:rPr>
          <w:color w:val="1D2870"/>
          <w:spacing w:val="40"/>
          <w:w w:val="110"/>
        </w:rPr>
        <w:t> </w:t>
      </w:r>
      <w:r>
        <w:rPr>
          <w:color w:val="2F3B7C"/>
          <w:w w:val="110"/>
        </w:rPr>
        <w:t>symptoms</w:t>
      </w:r>
      <w:r>
        <w:rPr>
          <w:color w:val="2F3B7C"/>
          <w:spacing w:val="40"/>
          <w:w w:val="110"/>
        </w:rPr>
        <w:t> </w:t>
      </w:r>
      <w:r>
        <w:rPr>
          <w:color w:val="1D2870"/>
          <w:w w:val="110"/>
        </w:rPr>
        <w:t>that,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although not medically dangerous, </w:t>
      </w:r>
      <w:r>
        <w:rPr>
          <w:color w:val="2F3B7C"/>
          <w:w w:val="110"/>
        </w:rPr>
        <w:t>can be </w:t>
      </w:r>
      <w:r>
        <w:rPr>
          <w:color w:val="1D2870"/>
          <w:w w:val="110"/>
        </w:rPr>
        <w:t>high­ ly unpleasant and produce intense discomfort.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All opioids (e.g., heroin, morphine, hydromor­ phone, oxycodone, codeine, and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methadone) produce </w:t>
      </w:r>
      <w:r>
        <w:rPr>
          <w:color w:val="2F3B7C"/>
          <w:w w:val="110"/>
        </w:rPr>
        <w:t>similar effects </w:t>
      </w:r>
      <w:r>
        <w:rPr>
          <w:color w:val="1D2870"/>
          <w:w w:val="110"/>
        </w:rPr>
        <w:t>by </w:t>
      </w:r>
      <w:r>
        <w:rPr>
          <w:color w:val="2F3B7C"/>
          <w:w w:val="110"/>
        </w:rPr>
        <w:t>interacting </w:t>
      </w:r>
      <w:r>
        <w:rPr>
          <w:color w:val="1D2870"/>
          <w:w w:val="110"/>
        </w:rPr>
        <w:t>with </w:t>
      </w:r>
      <w:r>
        <w:rPr>
          <w:color w:val="2F3B7C"/>
          <w:w w:val="110"/>
        </w:rPr>
        <w:t>endogenous</w:t>
      </w:r>
      <w:r>
        <w:rPr>
          <w:color w:val="2F3B7C"/>
          <w:w w:val="110"/>
        </w:rPr>
        <w:t> </w:t>
      </w:r>
      <w:r>
        <w:rPr>
          <w:color w:val="1D2870"/>
          <w:w w:val="110"/>
        </w:rPr>
        <w:t>(produced</w:t>
      </w:r>
      <w:r>
        <w:rPr>
          <w:color w:val="1D2870"/>
          <w:w w:val="110"/>
        </w:rPr>
        <w:t> by the body itself) </w:t>
      </w:r>
      <w:r>
        <w:rPr>
          <w:color w:val="2F3B7C"/>
          <w:w w:val="110"/>
        </w:rPr>
        <w:t>opi­ </w:t>
      </w:r>
      <w:r>
        <w:rPr>
          <w:color w:val="1D2870"/>
          <w:w w:val="110"/>
        </w:rPr>
        <w:t>oid(µ, 0, and </w:t>
      </w:r>
      <w:r>
        <w:rPr>
          <w:color w:val="1D2870"/>
          <w:w w:val="110"/>
          <w:sz w:val="21"/>
        </w:rPr>
        <w:t>K) </w:t>
      </w:r>
      <w:r>
        <w:rPr>
          <w:color w:val="1D2870"/>
          <w:w w:val="110"/>
        </w:rPr>
        <w:t>receptors (that is, </w:t>
      </w:r>
      <w:r>
        <w:rPr>
          <w:color w:val="2F3B7C"/>
          <w:w w:val="110"/>
        </w:rPr>
        <w:t>specific sites </w:t>
      </w:r>
      <w:r>
        <w:rPr>
          <w:color w:val="1D2870"/>
          <w:w w:val="110"/>
        </w:rPr>
        <w:t>on</w:t>
      </w:r>
      <w:r>
        <w:rPr>
          <w:color w:val="1D2870"/>
          <w:spacing w:val="38"/>
          <w:w w:val="110"/>
        </w:rPr>
        <w:t> </w:t>
      </w:r>
      <w:r>
        <w:rPr>
          <w:color w:val="2F3B7C"/>
          <w:w w:val="110"/>
        </w:rPr>
        <w:t>cells</w:t>
      </w:r>
      <w:r>
        <w:rPr>
          <w:color w:val="2F3B7C"/>
          <w:spacing w:val="29"/>
          <w:w w:val="110"/>
        </w:rPr>
        <w:t> </w:t>
      </w:r>
      <w:r>
        <w:rPr>
          <w:color w:val="1D2870"/>
          <w:w w:val="110"/>
        </w:rPr>
        <w:t>where</w:t>
      </w:r>
      <w:r>
        <w:rPr>
          <w:color w:val="1D2870"/>
          <w:spacing w:val="32"/>
          <w:w w:val="110"/>
        </w:rPr>
        <w:t> </w:t>
      </w:r>
      <w:r>
        <w:rPr>
          <w:color w:val="1D2870"/>
          <w:w w:val="110"/>
        </w:rPr>
        <w:t>these</w:t>
      </w:r>
      <w:r>
        <w:rPr>
          <w:color w:val="1D2870"/>
          <w:spacing w:val="30"/>
          <w:w w:val="110"/>
        </w:rPr>
        <w:t> </w:t>
      </w:r>
      <w:r>
        <w:rPr>
          <w:color w:val="2F3B7C"/>
          <w:w w:val="110"/>
        </w:rPr>
        <w:t>substances</w:t>
      </w:r>
      <w:r>
        <w:rPr>
          <w:color w:val="2F3B7C"/>
          <w:spacing w:val="40"/>
          <w:w w:val="110"/>
        </w:rPr>
        <w:t> </w:t>
      </w:r>
      <w:r>
        <w:rPr>
          <w:color w:val="1D2870"/>
          <w:w w:val="110"/>
        </w:rPr>
        <w:t>bind</w:t>
      </w:r>
      <w:r>
        <w:rPr>
          <w:color w:val="1D2870"/>
          <w:spacing w:val="35"/>
          <w:w w:val="110"/>
        </w:rPr>
        <w:t> </w:t>
      </w:r>
      <w:r>
        <w:rPr>
          <w:color w:val="1D2870"/>
          <w:w w:val="110"/>
        </w:rPr>
        <w:t>to the</w:t>
      </w:r>
      <w:r>
        <w:rPr>
          <w:color w:val="1D2870"/>
          <w:w w:val="110"/>
        </w:rPr>
        <w:t> cell). Opioid agonists </w:t>
      </w:r>
      <w:r>
        <w:rPr>
          <w:color w:val="2F3B7C"/>
          <w:w w:val="110"/>
        </w:rPr>
        <w:t>stimulate </w:t>
      </w:r>
      <w:r>
        <w:rPr>
          <w:color w:val="1D2870"/>
          <w:w w:val="110"/>
        </w:rPr>
        <w:t>these receptors and opioid antagonists block them, preventing their action.</w:t>
      </w:r>
    </w:p>
    <w:p>
      <w:pPr>
        <w:pStyle w:val="BodyText"/>
        <w:spacing w:before="6"/>
        <w:rPr>
          <w:sz w:val="31"/>
        </w:rPr>
      </w:pPr>
    </w:p>
    <w:p>
      <w:pPr>
        <w:pStyle w:val="Heading7"/>
        <w:ind w:left="258"/>
      </w:pPr>
      <w:r>
        <w:rPr>
          <w:color w:val="1D2870"/>
          <w:w w:val="110"/>
        </w:rPr>
        <w:t>Opioid</w:t>
      </w:r>
      <w:r>
        <w:rPr>
          <w:color w:val="1D2870"/>
          <w:spacing w:val="19"/>
          <w:w w:val="110"/>
        </w:rPr>
        <w:t> </w:t>
      </w:r>
      <w:r>
        <w:rPr>
          <w:color w:val="1D2870"/>
          <w:w w:val="110"/>
        </w:rPr>
        <w:t>Withdrawal</w:t>
      </w:r>
      <w:r>
        <w:rPr>
          <w:color w:val="1D2870"/>
          <w:spacing w:val="43"/>
          <w:w w:val="110"/>
        </w:rPr>
        <w:t> </w:t>
      </w:r>
      <w:r>
        <w:rPr>
          <w:color w:val="1D2870"/>
          <w:spacing w:val="-2"/>
          <w:w w:val="110"/>
        </w:rPr>
        <w:t>Symptoms</w:t>
      </w:r>
    </w:p>
    <w:p>
      <w:pPr>
        <w:pStyle w:val="BodyText"/>
        <w:spacing w:line="268" w:lineRule="auto" w:before="112"/>
        <w:ind w:left="258" w:right="1170"/>
      </w:pPr>
      <w:r>
        <w:rPr>
          <w:color w:val="1D2870"/>
          <w:w w:val="110"/>
        </w:rPr>
        <w:t>All opioid agents produce </w:t>
      </w:r>
      <w:r>
        <w:rPr>
          <w:color w:val="2F3B7C"/>
          <w:w w:val="110"/>
        </w:rPr>
        <w:t>similar </w:t>
      </w:r>
      <w:r>
        <w:rPr>
          <w:color w:val="1D2870"/>
          <w:w w:val="110"/>
        </w:rPr>
        <w:t>withdrawal </w:t>
      </w:r>
      <w:r>
        <w:rPr>
          <w:color w:val="2F3B7C"/>
          <w:w w:val="110"/>
        </w:rPr>
        <w:t>signs </w:t>
      </w:r>
      <w:r>
        <w:rPr>
          <w:color w:val="1D2870"/>
          <w:w w:val="110"/>
        </w:rPr>
        <w:t>and</w:t>
      </w:r>
      <w:r>
        <w:rPr>
          <w:color w:val="1D2870"/>
          <w:spacing w:val="40"/>
          <w:w w:val="110"/>
        </w:rPr>
        <w:t> </w:t>
      </w:r>
      <w:r>
        <w:rPr>
          <w:color w:val="2F3B7C"/>
          <w:w w:val="110"/>
        </w:rPr>
        <w:t>symptoms with some variance </w:t>
      </w:r>
      <w:r>
        <w:rPr>
          <w:color w:val="1D2870"/>
          <w:w w:val="110"/>
        </w:rPr>
        <w:t>in </w:t>
      </w:r>
      <w:r>
        <w:rPr>
          <w:color w:val="2F3B7C"/>
          <w:w w:val="110"/>
        </w:rPr>
        <w:t>severity, </w:t>
      </w:r>
      <w:r>
        <w:rPr>
          <w:color w:val="1D2870"/>
          <w:w w:val="110"/>
        </w:rPr>
        <w:t>tin1e of onset, and duration </w:t>
      </w:r>
      <w:r>
        <w:rPr>
          <w:color w:val="2F3B7C"/>
          <w:w w:val="110"/>
        </w:rPr>
        <w:t>of symp­ </w:t>
      </w:r>
      <w:r>
        <w:rPr>
          <w:color w:val="1D2870"/>
          <w:w w:val="110"/>
        </w:rPr>
        <w:t>tomatology, depending on the agent used, the duration of use, the daily dose, and</w:t>
      </w:r>
      <w:r>
        <w:rPr>
          <w:color w:val="1D2870"/>
          <w:w w:val="110"/>
        </w:rPr>
        <w:t> the interval between doses. For</w:t>
      </w:r>
      <w:r>
        <w:rPr>
          <w:color w:val="1D2870"/>
          <w:w w:val="110"/>
        </w:rPr>
        <w:t> instance, heroin withdrawal typically begins 8 to </w:t>
      </w:r>
      <w:r>
        <w:rPr>
          <w:color w:val="1D2870"/>
          <w:w w:val="110"/>
          <w:sz w:val="21"/>
        </w:rPr>
        <w:t>12 </w:t>
      </w:r>
      <w:r>
        <w:rPr>
          <w:color w:val="1D2870"/>
          <w:w w:val="110"/>
        </w:rPr>
        <w:t>hours </w:t>
      </w:r>
      <w:r>
        <w:rPr>
          <w:color w:val="2F3B7C"/>
          <w:w w:val="110"/>
        </w:rPr>
        <w:t>after </w:t>
      </w:r>
      <w:r>
        <w:rPr>
          <w:color w:val="1D2870"/>
          <w:w w:val="110"/>
        </w:rPr>
        <w:t>the last heroin</w:t>
      </w:r>
      <w:r>
        <w:rPr>
          <w:color w:val="1D2870"/>
          <w:w w:val="110"/>
        </w:rPr>
        <w:t> dose and</w:t>
      </w:r>
      <w:r>
        <w:rPr>
          <w:color w:val="1D2870"/>
          <w:w w:val="110"/>
        </w:rPr>
        <w:t> </w:t>
      </w:r>
      <w:r>
        <w:rPr>
          <w:color w:val="2F3B7C"/>
          <w:w w:val="110"/>
        </w:rPr>
        <w:t>subsides </w:t>
      </w:r>
      <w:r>
        <w:rPr>
          <w:color w:val="1D2870"/>
          <w:w w:val="110"/>
        </w:rPr>
        <w:t>within a period of 3</w:t>
      </w:r>
    </w:p>
    <w:p>
      <w:pPr>
        <w:pStyle w:val="BodyText"/>
        <w:spacing w:line="271" w:lineRule="auto" w:before="7"/>
        <w:ind w:left="260" w:right="1170" w:firstLine="2"/>
      </w:pPr>
      <w:r>
        <w:rPr>
          <w:color w:val="1D2870"/>
          <w:w w:val="110"/>
        </w:rPr>
        <w:t>to 5 days. Methadone withdrawal typically begins </w:t>
      </w:r>
      <w:r>
        <w:rPr>
          <w:color w:val="2F3B7C"/>
          <w:w w:val="110"/>
        </w:rPr>
        <w:t>36 </w:t>
      </w:r>
      <w:r>
        <w:rPr>
          <w:color w:val="1D2870"/>
          <w:w w:val="110"/>
        </w:rPr>
        <w:t>to </w:t>
      </w:r>
      <w:r>
        <w:rPr>
          <w:color w:val="2F3B7C"/>
          <w:w w:val="110"/>
        </w:rPr>
        <w:t>48 </w:t>
      </w:r>
      <w:r>
        <w:rPr>
          <w:color w:val="1D2870"/>
          <w:w w:val="110"/>
        </w:rPr>
        <w:t>hours after the</w:t>
      </w:r>
      <w:r>
        <w:rPr>
          <w:color w:val="1D2870"/>
          <w:spacing w:val="-4"/>
          <w:w w:val="110"/>
        </w:rPr>
        <w:t> </w:t>
      </w:r>
      <w:r>
        <w:rPr>
          <w:color w:val="1D2870"/>
          <w:w w:val="110"/>
        </w:rPr>
        <w:t>last dose, </w:t>
      </w:r>
      <w:r>
        <w:rPr>
          <w:color w:val="2F3B7C"/>
          <w:w w:val="110"/>
        </w:rPr>
        <w:t>peaks</w:t>
      </w:r>
    </w:p>
    <w:p>
      <w:pPr>
        <w:spacing w:after="0" w:line="271" w:lineRule="auto"/>
        <w:sectPr>
          <w:footerReference w:type="default" r:id="rId31"/>
          <w:pgSz w:w="12240" w:h="15840"/>
          <w:pgMar w:footer="0" w:header="0" w:top="1320" w:bottom="280" w:left="600" w:right="880"/>
          <w:cols w:num="2" w:equalWidth="0">
            <w:col w:w="5013" w:space="40"/>
            <w:col w:w="5707"/>
          </w:cols>
        </w:sectPr>
      </w:pPr>
    </w:p>
    <w:p>
      <w:pPr>
        <w:pStyle w:val="BodyText"/>
        <w:spacing w:before="10"/>
        <w:rPr>
          <w:sz w:val="13"/>
        </w:rPr>
      </w:pPr>
    </w:p>
    <w:p>
      <w:pPr>
        <w:tabs>
          <w:tab w:pos="9483" w:val="left" w:leader="none"/>
        </w:tabs>
        <w:spacing w:before="93"/>
        <w:ind w:left="158" w:right="0" w:firstLine="0"/>
        <w:jc w:val="left"/>
        <w:rPr>
          <w:rFonts w:ascii="Arial"/>
          <w:b/>
          <w:sz w:val="15"/>
        </w:rPr>
      </w:pPr>
      <w:r>
        <w:rPr>
          <w:b/>
          <w:color w:val="1D2870"/>
          <w:spacing w:val="-5"/>
          <w:w w:val="115"/>
          <w:sz w:val="16"/>
        </w:rPr>
        <w:t>66</w:t>
      </w:r>
      <w:r>
        <w:rPr>
          <w:b/>
          <w:color w:val="1D2870"/>
          <w:sz w:val="16"/>
        </w:rPr>
        <w:tab/>
      </w:r>
      <w:r>
        <w:rPr>
          <w:rFonts w:ascii="Arial"/>
          <w:b/>
          <w:color w:val="1D2870"/>
          <w:w w:val="115"/>
          <w:sz w:val="15"/>
        </w:rPr>
        <w:t>Chapter</w:t>
      </w:r>
      <w:r>
        <w:rPr>
          <w:rFonts w:ascii="Arial"/>
          <w:b/>
          <w:color w:val="1D2870"/>
          <w:spacing w:val="3"/>
          <w:w w:val="115"/>
          <w:sz w:val="15"/>
        </w:rPr>
        <w:t> </w:t>
      </w:r>
      <w:r>
        <w:rPr>
          <w:rFonts w:ascii="Arial"/>
          <w:b/>
          <w:color w:val="1D2870"/>
          <w:spacing w:val="-10"/>
          <w:w w:val="115"/>
          <w:sz w:val="15"/>
        </w:rPr>
        <w:t>4</w:t>
      </w:r>
    </w:p>
    <w:p>
      <w:pPr>
        <w:spacing w:after="0"/>
        <w:jc w:val="left"/>
        <w:rPr>
          <w:rFonts w:ascii="Arial"/>
          <w:sz w:val="15"/>
        </w:rPr>
        <w:sectPr>
          <w:type w:val="continuous"/>
          <w:pgSz w:w="12240" w:h="15840"/>
          <w:pgMar w:header="0" w:footer="0" w:top="0" w:bottom="280" w:left="600" w:right="880"/>
        </w:sectPr>
      </w:pPr>
    </w:p>
    <w:p>
      <w:pPr>
        <w:pStyle w:val="BodyText"/>
        <w:spacing w:line="271" w:lineRule="auto" w:before="79"/>
        <w:ind w:left="1143" w:right="24" w:firstLine="8"/>
      </w:pPr>
      <w:r>
        <w:rPr>
          <w:color w:val="1C286E"/>
          <w:w w:val="110"/>
        </w:rPr>
        <w:t>after</w:t>
      </w:r>
      <w:r>
        <w:rPr>
          <w:color w:val="1C286E"/>
          <w:spacing w:val="25"/>
          <w:w w:val="110"/>
        </w:rPr>
        <w:t> </w:t>
      </w:r>
      <w:r>
        <w:rPr>
          <w:color w:val="1C286E"/>
          <w:w w:val="110"/>
        </w:rPr>
        <w:t>about</w:t>
      </w:r>
      <w:r>
        <w:rPr>
          <w:color w:val="1C286E"/>
          <w:spacing w:val="27"/>
          <w:w w:val="110"/>
        </w:rPr>
        <w:t> </w:t>
      </w:r>
      <w:r>
        <w:rPr>
          <w:color w:val="2F387B"/>
          <w:w w:val="110"/>
        </w:rPr>
        <w:t>3 </w:t>
      </w:r>
      <w:r>
        <w:rPr>
          <w:color w:val="1C286E"/>
          <w:w w:val="110"/>
        </w:rPr>
        <w:t>days, and</w:t>
      </w:r>
      <w:r>
        <w:rPr>
          <w:color w:val="1C286E"/>
          <w:spacing w:val="27"/>
          <w:w w:val="110"/>
        </w:rPr>
        <w:t> </w:t>
      </w:r>
      <w:r>
        <w:rPr>
          <w:color w:val="2F387B"/>
          <w:w w:val="110"/>
        </w:rPr>
        <w:t>gradually</w:t>
      </w:r>
      <w:r>
        <w:rPr>
          <w:color w:val="2F387B"/>
          <w:spacing w:val="33"/>
          <w:w w:val="110"/>
        </w:rPr>
        <w:t> </w:t>
      </w:r>
      <w:r>
        <w:rPr>
          <w:color w:val="2F387B"/>
          <w:w w:val="110"/>
        </w:rPr>
        <w:t>subsides</w:t>
      </w:r>
      <w:r>
        <w:rPr>
          <w:color w:val="2F387B"/>
          <w:spacing w:val="23"/>
          <w:w w:val="110"/>
        </w:rPr>
        <w:t> </w:t>
      </w:r>
      <w:r>
        <w:rPr>
          <w:color w:val="1C286E"/>
          <w:w w:val="110"/>
        </w:rPr>
        <w:t>over a period of </w:t>
      </w:r>
      <w:r>
        <w:rPr>
          <w:color w:val="2F387B"/>
          <w:w w:val="110"/>
        </w:rPr>
        <w:t>3 weeks </w:t>
      </w:r>
      <w:r>
        <w:rPr>
          <w:color w:val="1C286E"/>
          <w:w w:val="110"/>
        </w:rPr>
        <w:t>or longer. Physiological, </w:t>
      </w:r>
      <w:r>
        <w:rPr>
          <w:color w:val="2F387B"/>
          <w:w w:val="110"/>
        </w:rPr>
        <w:t>genetic, </w:t>
      </w:r>
      <w:r>
        <w:rPr>
          <w:color w:val="1C286E"/>
          <w:w w:val="110"/>
        </w:rPr>
        <w:t>and</w:t>
      </w:r>
      <w:r>
        <w:rPr>
          <w:color w:val="1C286E"/>
          <w:spacing w:val="40"/>
          <w:w w:val="110"/>
        </w:rPr>
        <w:t> </w:t>
      </w:r>
      <w:r>
        <w:rPr>
          <w:color w:val="2F387B"/>
          <w:w w:val="110"/>
        </w:rPr>
        <w:t>psychological factors can signifi­ cantly </w:t>
      </w:r>
      <w:r>
        <w:rPr>
          <w:color w:val="1C286E"/>
          <w:w w:val="110"/>
        </w:rPr>
        <w:t>affect intoxication and</w:t>
      </w:r>
      <w:r>
        <w:rPr>
          <w:color w:val="1C286E"/>
          <w:w w:val="110"/>
        </w:rPr>
        <w:t> withdrawal </w:t>
      </w:r>
      <w:r>
        <w:rPr>
          <w:color w:val="2F387B"/>
          <w:w w:val="110"/>
        </w:rPr>
        <w:t>sever­ </w:t>
      </w:r>
      <w:r>
        <w:rPr>
          <w:color w:val="1C286E"/>
          <w:w w:val="110"/>
        </w:rPr>
        <w:t>ity. Figure 4-4 </w:t>
      </w:r>
      <w:r>
        <w:rPr>
          <w:color w:val="2F387B"/>
          <w:w w:val="110"/>
        </w:rPr>
        <w:t>summarizes </w:t>
      </w:r>
      <w:r>
        <w:rPr>
          <w:color w:val="1C286E"/>
          <w:w w:val="110"/>
        </w:rPr>
        <w:t>many of the</w:t>
      </w:r>
      <w:r>
        <w:rPr>
          <w:color w:val="1C286E"/>
          <w:spacing w:val="40"/>
          <w:w w:val="110"/>
        </w:rPr>
        <w:t> </w:t>
      </w:r>
      <w:r>
        <w:rPr>
          <w:color w:val="2F387B"/>
          <w:w w:val="110"/>
        </w:rPr>
        <w:t>com­ </w:t>
      </w:r>
      <w:r>
        <w:rPr>
          <w:color w:val="1C286E"/>
          <w:w w:val="110"/>
        </w:rPr>
        <w:t>mon </w:t>
      </w:r>
      <w:r>
        <w:rPr>
          <w:color w:val="2F387B"/>
          <w:w w:val="110"/>
        </w:rPr>
        <w:t>signs </w:t>
      </w:r>
      <w:r>
        <w:rPr>
          <w:color w:val="1C286E"/>
          <w:w w:val="110"/>
        </w:rPr>
        <w:t>and</w:t>
      </w:r>
      <w:r>
        <w:rPr>
          <w:color w:val="1C286E"/>
          <w:spacing w:val="40"/>
          <w:w w:val="110"/>
        </w:rPr>
        <w:t> </w:t>
      </w:r>
      <w:r>
        <w:rPr>
          <w:color w:val="2F387B"/>
          <w:w w:val="110"/>
        </w:rPr>
        <w:t>symptoms </w:t>
      </w:r>
      <w:r>
        <w:rPr>
          <w:color w:val="1C286E"/>
          <w:w w:val="110"/>
        </w:rPr>
        <w:t>of opioid intoxication and</w:t>
      </w:r>
      <w:r>
        <w:rPr>
          <w:color w:val="1C286E"/>
          <w:w w:val="110"/>
        </w:rPr>
        <w:t> withdrawal.</w:t>
      </w:r>
    </w:p>
    <w:p>
      <w:pPr>
        <w:pStyle w:val="BodyText"/>
        <w:spacing w:line="271" w:lineRule="auto" w:before="180"/>
        <w:ind w:left="1143" w:right="24" w:firstLine="9"/>
      </w:pPr>
      <w:r>
        <w:rPr>
          <w:color w:val="1C286E"/>
          <w:w w:val="115"/>
        </w:rPr>
        <w:t>The</w:t>
      </w:r>
      <w:r>
        <w:rPr>
          <w:color w:val="1C286E"/>
          <w:w w:val="115"/>
        </w:rPr>
        <w:t> clinician uses intoxication</w:t>
      </w:r>
      <w:r>
        <w:rPr>
          <w:color w:val="1C286E"/>
          <w:w w:val="115"/>
        </w:rPr>
        <w:t> and</w:t>
      </w:r>
      <w:r>
        <w:rPr>
          <w:color w:val="1C286E"/>
          <w:w w:val="115"/>
        </w:rPr>
        <w:t> withdraw­ al measures</w:t>
      </w:r>
      <w:r>
        <w:rPr>
          <w:color w:val="1C286E"/>
          <w:w w:val="115"/>
        </w:rPr>
        <w:t> as </w:t>
      </w:r>
      <w:r>
        <w:rPr>
          <w:color w:val="2F387B"/>
          <w:w w:val="115"/>
        </w:rPr>
        <w:t>guides </w:t>
      </w:r>
      <w:r>
        <w:rPr>
          <w:color w:val="1C286E"/>
          <w:w w:val="115"/>
        </w:rPr>
        <w:t>to avoid under- or over­ medicating</w:t>
      </w:r>
      <w:r>
        <w:rPr>
          <w:color w:val="1C286E"/>
          <w:w w:val="115"/>
        </w:rPr>
        <w:t> patients</w:t>
      </w:r>
      <w:r>
        <w:rPr>
          <w:color w:val="1C286E"/>
          <w:w w:val="115"/>
        </w:rPr>
        <w:t> during medically</w:t>
      </w:r>
      <w:r>
        <w:rPr>
          <w:color w:val="1C286E"/>
          <w:w w:val="115"/>
        </w:rPr>
        <w:t> </w:t>
      </w:r>
      <w:r>
        <w:rPr>
          <w:color w:val="2F387B"/>
          <w:w w:val="115"/>
        </w:rPr>
        <w:t>super­ vised </w:t>
      </w:r>
      <w:r>
        <w:rPr>
          <w:color w:val="1C286E"/>
          <w:w w:val="115"/>
        </w:rPr>
        <w:t>detoxification;</w:t>
      </w:r>
      <w:r>
        <w:rPr>
          <w:color w:val="1C286E"/>
          <w:spacing w:val="-2"/>
          <w:w w:val="115"/>
        </w:rPr>
        <w:t> </w:t>
      </w:r>
      <w:r>
        <w:rPr>
          <w:color w:val="1C286E"/>
          <w:w w:val="115"/>
        </w:rPr>
        <w:t>the number</w:t>
      </w:r>
      <w:r>
        <w:rPr>
          <w:color w:val="1C286E"/>
          <w:w w:val="115"/>
        </w:rPr>
        <w:t> and intensity of </w:t>
      </w:r>
      <w:r>
        <w:rPr>
          <w:color w:val="2F387B"/>
          <w:w w:val="115"/>
        </w:rPr>
        <w:t>signs</w:t>
      </w:r>
      <w:r>
        <w:rPr>
          <w:color w:val="2F387B"/>
          <w:spacing w:val="-2"/>
          <w:w w:val="115"/>
        </w:rPr>
        <w:t> </w:t>
      </w:r>
      <w:r>
        <w:rPr>
          <w:color w:val="1C286E"/>
          <w:w w:val="115"/>
        </w:rPr>
        <w:t>determine</w:t>
      </w:r>
      <w:r>
        <w:rPr>
          <w:color w:val="1C286E"/>
          <w:w w:val="115"/>
        </w:rPr>
        <w:t> the</w:t>
      </w:r>
      <w:r>
        <w:rPr>
          <w:color w:val="1C286E"/>
          <w:spacing w:val="-2"/>
          <w:w w:val="115"/>
        </w:rPr>
        <w:t> </w:t>
      </w:r>
      <w:r>
        <w:rPr>
          <w:color w:val="2F387B"/>
          <w:w w:val="115"/>
        </w:rPr>
        <w:t>severity </w:t>
      </w:r>
      <w:r>
        <w:rPr>
          <w:color w:val="1C286E"/>
          <w:w w:val="115"/>
        </w:rPr>
        <w:t>of opioid</w:t>
      </w:r>
      <w:r>
        <w:rPr>
          <w:color w:val="1C286E"/>
          <w:w w:val="115"/>
        </w:rPr>
        <w:t> </w:t>
      </w:r>
      <w:r>
        <w:rPr>
          <w:color w:val="2F387B"/>
          <w:w w:val="115"/>
        </w:rPr>
        <w:t>with­ </w:t>
      </w:r>
      <w:r>
        <w:rPr>
          <w:color w:val="1C286E"/>
          <w:w w:val="115"/>
        </w:rPr>
        <w:t>drawal. It is important</w:t>
      </w:r>
      <w:r>
        <w:rPr>
          <w:color w:val="1C286E"/>
          <w:w w:val="115"/>
        </w:rPr>
        <w:t> to </w:t>
      </w:r>
      <w:r>
        <w:rPr>
          <w:color w:val="2F387B"/>
          <w:w w:val="115"/>
        </w:rPr>
        <w:t>appreciate</w:t>
      </w:r>
      <w:r>
        <w:rPr>
          <w:color w:val="2F387B"/>
          <w:w w:val="115"/>
        </w:rPr>
        <w:t> </w:t>
      </w:r>
      <w:r>
        <w:rPr>
          <w:color w:val="1C286E"/>
          <w:w w:val="115"/>
        </w:rPr>
        <w:t>that untreated</w:t>
      </w:r>
      <w:r>
        <w:rPr>
          <w:color w:val="1C286E"/>
          <w:w w:val="115"/>
        </w:rPr>
        <w:t> </w:t>
      </w:r>
      <w:r>
        <w:rPr>
          <w:color w:val="2F387B"/>
          <w:w w:val="115"/>
        </w:rPr>
        <w:t>opioid </w:t>
      </w:r>
      <w:r>
        <w:rPr>
          <w:color w:val="1C286E"/>
          <w:w w:val="115"/>
        </w:rPr>
        <w:t>withdrawal </w:t>
      </w:r>
      <w:r>
        <w:rPr>
          <w:color w:val="2F387B"/>
          <w:w w:val="115"/>
        </w:rPr>
        <w:t>gradually</w:t>
      </w:r>
      <w:r>
        <w:rPr>
          <w:color w:val="2F387B"/>
          <w:w w:val="115"/>
        </w:rPr>
        <w:t> </w:t>
      </w:r>
      <w:r>
        <w:rPr>
          <w:color w:val="1C286E"/>
          <w:w w:val="115"/>
        </w:rPr>
        <w:t>builds</w:t>
      </w:r>
      <w:r>
        <w:rPr>
          <w:color w:val="1C286E"/>
          <w:spacing w:val="40"/>
          <w:w w:val="115"/>
        </w:rPr>
        <w:t> </w:t>
      </w:r>
      <w:r>
        <w:rPr>
          <w:color w:val="1C286E"/>
          <w:w w:val="115"/>
        </w:rPr>
        <w:t>in </w:t>
      </w:r>
      <w:r>
        <w:rPr>
          <w:color w:val="2F387B"/>
          <w:w w:val="115"/>
        </w:rPr>
        <w:t>severity </w:t>
      </w:r>
      <w:r>
        <w:rPr>
          <w:color w:val="1C286E"/>
          <w:w w:val="115"/>
        </w:rPr>
        <w:t>of </w:t>
      </w:r>
      <w:r>
        <w:rPr>
          <w:color w:val="2F387B"/>
          <w:w w:val="115"/>
        </w:rPr>
        <w:t>signs </w:t>
      </w:r>
      <w:r>
        <w:rPr>
          <w:color w:val="1C286E"/>
          <w:w w:val="115"/>
        </w:rPr>
        <w:t>and</w:t>
      </w:r>
      <w:r>
        <w:rPr>
          <w:color w:val="1C286E"/>
          <w:spacing w:val="40"/>
          <w:w w:val="115"/>
        </w:rPr>
        <w:t> </w:t>
      </w:r>
      <w:r>
        <w:rPr>
          <w:color w:val="2F387B"/>
          <w:w w:val="115"/>
        </w:rPr>
        <w:t>symptoms</w:t>
      </w:r>
      <w:r>
        <w:rPr>
          <w:color w:val="2F387B"/>
          <w:w w:val="115"/>
        </w:rPr>
        <w:t> </w:t>
      </w:r>
      <w:r>
        <w:rPr>
          <w:color w:val="1C286E"/>
          <w:w w:val="115"/>
        </w:rPr>
        <w:t>and</w:t>
      </w:r>
      <w:r>
        <w:rPr>
          <w:color w:val="1C286E"/>
          <w:spacing w:val="40"/>
          <w:w w:val="115"/>
        </w:rPr>
        <w:t> </w:t>
      </w:r>
      <w:r>
        <w:rPr>
          <w:color w:val="1C286E"/>
          <w:w w:val="115"/>
        </w:rPr>
        <w:t>then diminishes in</w:t>
      </w:r>
      <w:r>
        <w:rPr>
          <w:color w:val="1C286E"/>
          <w:w w:val="115"/>
        </w:rPr>
        <w:t> a </w:t>
      </w:r>
      <w:r>
        <w:rPr>
          <w:color w:val="2F387B"/>
          <w:w w:val="115"/>
        </w:rPr>
        <w:t>self-limited </w:t>
      </w:r>
      <w:r>
        <w:rPr>
          <w:color w:val="1C286E"/>
          <w:w w:val="115"/>
        </w:rPr>
        <w:t>manner.</w:t>
      </w:r>
      <w:r>
        <w:rPr>
          <w:color w:val="1C286E"/>
          <w:w w:val="115"/>
        </w:rPr>
        <w:t> </w:t>
      </w:r>
      <w:r>
        <w:rPr>
          <w:i/>
          <w:color w:val="1C286E"/>
          <w:w w:val="115"/>
        </w:rPr>
        <w:t>Repeated</w:t>
      </w:r>
      <w:r>
        <w:rPr>
          <w:i/>
          <w:color w:val="1C286E"/>
          <w:w w:val="115"/>
        </w:rPr>
        <w:t> assessments </w:t>
      </w:r>
      <w:r>
        <w:rPr>
          <w:color w:val="2F387B"/>
          <w:w w:val="115"/>
        </w:rPr>
        <w:t>should </w:t>
      </w:r>
      <w:r>
        <w:rPr>
          <w:color w:val="1C286E"/>
          <w:w w:val="115"/>
        </w:rPr>
        <w:t>he made during detoxifi­ cation to determine whether </w:t>
      </w:r>
      <w:r>
        <w:rPr>
          <w:color w:val="2F387B"/>
          <w:w w:val="115"/>
        </w:rPr>
        <w:t>symptoms</w:t>
      </w:r>
      <w:r>
        <w:rPr>
          <w:color w:val="2F387B"/>
          <w:w w:val="115"/>
        </w:rPr>
        <w:t> </w:t>
      </w:r>
      <w:r>
        <w:rPr>
          <w:color w:val="1C286E"/>
          <w:w w:val="115"/>
        </w:rPr>
        <w:t>are </w:t>
      </w:r>
      <w:r>
        <w:rPr>
          <w:color w:val="2F387B"/>
          <w:w w:val="115"/>
        </w:rPr>
        <w:t>improving </w:t>
      </w:r>
      <w:r>
        <w:rPr>
          <w:color w:val="1C286E"/>
          <w:w w:val="115"/>
        </w:rPr>
        <w:t>or</w:t>
      </w:r>
      <w:r>
        <w:rPr>
          <w:color w:val="1C286E"/>
          <w:w w:val="115"/>
        </w:rPr>
        <w:t> </w:t>
      </w:r>
      <w:r>
        <w:rPr>
          <w:color w:val="2F387B"/>
          <w:w w:val="115"/>
        </w:rPr>
        <w:t>worsening.</w:t>
      </w:r>
      <w:r>
        <w:rPr>
          <w:color w:val="2F387B"/>
          <w:w w:val="115"/>
        </w:rPr>
        <w:t> </w:t>
      </w:r>
      <w:r>
        <w:rPr>
          <w:color w:val="1C286E"/>
          <w:w w:val="115"/>
        </w:rPr>
        <w:t>Repeated</w:t>
      </w:r>
      <w:r>
        <w:rPr>
          <w:color w:val="1C286E"/>
          <w:w w:val="115"/>
        </w:rPr>
        <w:t> assess­ ments </w:t>
      </w:r>
      <w:r>
        <w:rPr>
          <w:color w:val="2F387B"/>
          <w:w w:val="115"/>
        </w:rPr>
        <w:t>also should</w:t>
      </w:r>
      <w:r>
        <w:rPr>
          <w:color w:val="2F387B"/>
          <w:w w:val="115"/>
        </w:rPr>
        <w:t> </w:t>
      </w:r>
      <w:r>
        <w:rPr>
          <w:color w:val="1C286E"/>
          <w:w w:val="115"/>
        </w:rPr>
        <w:t>address the </w:t>
      </w:r>
      <w:r>
        <w:rPr>
          <w:color w:val="2F387B"/>
          <w:w w:val="115"/>
        </w:rPr>
        <w:t>effectiveness</w:t>
      </w:r>
      <w:r>
        <w:rPr>
          <w:color w:val="2F387B"/>
          <w:w w:val="115"/>
        </w:rPr>
        <w:t> </w:t>
      </w:r>
      <w:r>
        <w:rPr>
          <w:color w:val="1C286E"/>
          <w:w w:val="115"/>
        </w:rPr>
        <w:t>of </w:t>
      </w:r>
      <w:r>
        <w:rPr>
          <w:color w:val="2F387B"/>
          <w:w w:val="115"/>
        </w:rPr>
        <w:t>pharmacological </w:t>
      </w:r>
      <w:r>
        <w:rPr>
          <w:color w:val="1C286E"/>
          <w:w w:val="115"/>
        </w:rPr>
        <w:t>interventions. Detoxification </w:t>
      </w:r>
      <w:r>
        <w:rPr>
          <w:color w:val="2F387B"/>
          <w:w w:val="115"/>
        </w:rPr>
        <w:t>strategies should</w:t>
      </w:r>
      <w:r>
        <w:rPr>
          <w:color w:val="2F387B"/>
          <w:w w:val="115"/>
        </w:rPr>
        <w:t> </w:t>
      </w:r>
      <w:r>
        <w:rPr>
          <w:color w:val="1C286E"/>
          <w:w w:val="115"/>
        </w:rPr>
        <w:t>aim to </w:t>
      </w:r>
      <w:r>
        <w:rPr>
          <w:color w:val="2F387B"/>
          <w:w w:val="115"/>
        </w:rPr>
        <w:t>establish </w:t>
      </w:r>
      <w:r>
        <w:rPr>
          <w:color w:val="1C286E"/>
          <w:w w:val="115"/>
        </w:rPr>
        <w:t>control over</w:t>
      </w:r>
    </w:p>
    <w:p>
      <w:pPr>
        <w:pStyle w:val="BodyText"/>
        <w:spacing w:line="276" w:lineRule="auto" w:before="74"/>
        <w:ind w:left="258" w:right="437" w:hanging="1"/>
      </w:pPr>
      <w:r>
        <w:rPr/>
        <w:br w:type="column"/>
      </w:r>
      <w:r>
        <w:rPr>
          <w:color w:val="1C286E"/>
          <w:w w:val="115"/>
        </w:rPr>
        <w:t>the opioid withdrawal </w:t>
      </w:r>
      <w:r>
        <w:rPr>
          <w:color w:val="2F387B"/>
          <w:w w:val="115"/>
        </w:rPr>
        <w:t>syndrome,</w:t>
      </w:r>
      <w:r>
        <w:rPr>
          <w:color w:val="2F387B"/>
          <w:w w:val="115"/>
        </w:rPr>
        <w:t> </w:t>
      </w:r>
      <w:r>
        <w:rPr>
          <w:color w:val="1C286E"/>
          <w:w w:val="115"/>
        </w:rPr>
        <w:t>after which dose reductions</w:t>
      </w:r>
      <w:r>
        <w:rPr>
          <w:color w:val="1C286E"/>
          <w:w w:val="115"/>
        </w:rPr>
        <w:t> </w:t>
      </w:r>
      <w:r>
        <w:rPr>
          <w:color w:val="2F387B"/>
          <w:w w:val="115"/>
        </w:rPr>
        <w:t>can </w:t>
      </w:r>
      <w:r>
        <w:rPr>
          <w:color w:val="1C286E"/>
          <w:w w:val="115"/>
        </w:rPr>
        <w:t>he made </w:t>
      </w:r>
      <w:r>
        <w:rPr>
          <w:color w:val="2F387B"/>
          <w:w w:val="115"/>
        </w:rPr>
        <w:t>gradually.</w:t>
      </w:r>
    </w:p>
    <w:p>
      <w:pPr>
        <w:pStyle w:val="BodyText"/>
        <w:spacing w:line="271" w:lineRule="auto" w:before="173"/>
        <w:ind w:left="254" w:right="589" w:firstLine="3"/>
      </w:pPr>
      <w:r>
        <w:rPr>
          <w:color w:val="1C286E"/>
          <w:spacing w:val="-2"/>
          <w:w w:val="120"/>
        </w:rPr>
        <w:t>Medical</w:t>
      </w:r>
      <w:r>
        <w:rPr>
          <w:color w:val="1C286E"/>
          <w:spacing w:val="-11"/>
          <w:w w:val="120"/>
        </w:rPr>
        <w:t> </w:t>
      </w:r>
      <w:r>
        <w:rPr>
          <w:color w:val="2F387B"/>
          <w:spacing w:val="-2"/>
          <w:w w:val="120"/>
        </w:rPr>
        <w:t>complications</w:t>
      </w:r>
      <w:r>
        <w:rPr>
          <w:color w:val="2F387B"/>
          <w:spacing w:val="-2"/>
          <w:w w:val="120"/>
        </w:rPr>
        <w:t> </w:t>
      </w:r>
      <w:r>
        <w:rPr>
          <w:color w:val="1C286E"/>
          <w:spacing w:val="-2"/>
          <w:w w:val="120"/>
        </w:rPr>
        <w:t>associated</w:t>
      </w:r>
      <w:r>
        <w:rPr>
          <w:color w:val="1C286E"/>
          <w:spacing w:val="-5"/>
          <w:w w:val="120"/>
        </w:rPr>
        <w:t> </w:t>
      </w:r>
      <w:r>
        <w:rPr>
          <w:color w:val="1C286E"/>
          <w:spacing w:val="-2"/>
          <w:w w:val="120"/>
        </w:rPr>
        <w:t>with</w:t>
      </w:r>
      <w:r>
        <w:rPr>
          <w:color w:val="1C286E"/>
          <w:spacing w:val="-11"/>
          <w:w w:val="120"/>
        </w:rPr>
        <w:t> </w:t>
      </w:r>
      <w:r>
        <w:rPr>
          <w:color w:val="1C286E"/>
          <w:spacing w:val="-2"/>
          <w:w w:val="120"/>
        </w:rPr>
        <w:t>opioid </w:t>
      </w:r>
      <w:r>
        <w:rPr>
          <w:color w:val="1C286E"/>
          <w:w w:val="120"/>
        </w:rPr>
        <w:t>withdrawal</w:t>
      </w:r>
      <w:r>
        <w:rPr>
          <w:color w:val="1C286E"/>
          <w:spacing w:val="-15"/>
          <w:w w:val="120"/>
        </w:rPr>
        <w:t> </w:t>
      </w:r>
      <w:r>
        <w:rPr>
          <w:color w:val="2F387B"/>
          <w:w w:val="120"/>
        </w:rPr>
        <w:t>can</w:t>
      </w:r>
      <w:r>
        <w:rPr>
          <w:color w:val="2F387B"/>
          <w:spacing w:val="-14"/>
          <w:w w:val="120"/>
        </w:rPr>
        <w:t> </w:t>
      </w:r>
      <w:r>
        <w:rPr>
          <w:color w:val="1C286E"/>
          <w:w w:val="120"/>
        </w:rPr>
        <w:t>develop</w:t>
      </w:r>
      <w:r>
        <w:rPr>
          <w:color w:val="1C286E"/>
          <w:spacing w:val="-12"/>
          <w:w w:val="120"/>
        </w:rPr>
        <w:t> </w:t>
      </w:r>
      <w:r>
        <w:rPr>
          <w:color w:val="1C286E"/>
          <w:w w:val="120"/>
        </w:rPr>
        <w:t>and</w:t>
      </w:r>
      <w:r>
        <w:rPr>
          <w:color w:val="1C286E"/>
          <w:spacing w:val="2"/>
          <w:w w:val="120"/>
        </w:rPr>
        <w:t> </w:t>
      </w:r>
      <w:r>
        <w:rPr>
          <w:color w:val="2F387B"/>
          <w:w w:val="120"/>
        </w:rPr>
        <w:t>should</w:t>
      </w:r>
      <w:r>
        <w:rPr>
          <w:color w:val="2F387B"/>
          <w:spacing w:val="-6"/>
          <w:w w:val="120"/>
        </w:rPr>
        <w:t> </w:t>
      </w:r>
      <w:r>
        <w:rPr>
          <w:color w:val="1C286E"/>
          <w:w w:val="120"/>
        </w:rPr>
        <w:t>be</w:t>
      </w:r>
      <w:r>
        <w:rPr>
          <w:color w:val="1C286E"/>
          <w:spacing w:val="-15"/>
          <w:w w:val="120"/>
        </w:rPr>
        <w:t> </w:t>
      </w:r>
      <w:r>
        <w:rPr>
          <w:color w:val="1C286E"/>
          <w:w w:val="120"/>
        </w:rPr>
        <w:t>quick­ ly</w:t>
      </w:r>
      <w:r>
        <w:rPr>
          <w:color w:val="1C286E"/>
          <w:spacing w:val="-13"/>
          <w:w w:val="120"/>
        </w:rPr>
        <w:t> </w:t>
      </w:r>
      <w:r>
        <w:rPr>
          <w:color w:val="1C286E"/>
          <w:w w:val="120"/>
        </w:rPr>
        <w:t>identified</w:t>
      </w:r>
      <w:r>
        <w:rPr>
          <w:color w:val="1C286E"/>
          <w:w w:val="120"/>
        </w:rPr>
        <w:t> and</w:t>
      </w:r>
      <w:r>
        <w:rPr>
          <w:color w:val="1C286E"/>
          <w:w w:val="120"/>
        </w:rPr>
        <w:t> treated. Unlike</w:t>
      </w:r>
      <w:r>
        <w:rPr>
          <w:color w:val="1C286E"/>
          <w:w w:val="120"/>
        </w:rPr>
        <w:t> alcohol and </w:t>
      </w:r>
      <w:r>
        <w:rPr>
          <w:color w:val="2F387B"/>
          <w:w w:val="120"/>
        </w:rPr>
        <w:t>sedative </w:t>
      </w:r>
      <w:r>
        <w:rPr>
          <w:color w:val="1C286E"/>
          <w:w w:val="120"/>
        </w:rPr>
        <w:t>withdrawal,</w:t>
      </w:r>
      <w:r>
        <w:rPr>
          <w:color w:val="1C286E"/>
          <w:w w:val="120"/>
        </w:rPr>
        <w:t> uncomplicated</w:t>
      </w:r>
      <w:r>
        <w:rPr>
          <w:color w:val="1C286E"/>
          <w:w w:val="120"/>
        </w:rPr>
        <w:t> opioid withdrawal </w:t>
      </w:r>
      <w:r>
        <w:rPr>
          <w:color w:val="2F387B"/>
          <w:w w:val="120"/>
        </w:rPr>
        <w:t>is </w:t>
      </w:r>
      <w:r>
        <w:rPr>
          <w:color w:val="1C286E"/>
          <w:w w:val="120"/>
        </w:rPr>
        <w:t>not life-threatening. Rarely, </w:t>
      </w:r>
      <w:r>
        <w:rPr>
          <w:color w:val="2F387B"/>
          <w:w w:val="115"/>
        </w:rPr>
        <w:t>severe gastrointestinal</w:t>
      </w:r>
      <w:r>
        <w:rPr>
          <w:color w:val="2F387B"/>
          <w:spacing w:val="-9"/>
          <w:w w:val="115"/>
        </w:rPr>
        <w:t> </w:t>
      </w:r>
      <w:r>
        <w:rPr>
          <w:color w:val="2F387B"/>
          <w:w w:val="115"/>
        </w:rPr>
        <w:t>symptoms</w:t>
      </w:r>
      <w:r>
        <w:rPr>
          <w:color w:val="2F387B"/>
          <w:w w:val="115"/>
        </w:rPr>
        <w:t> </w:t>
      </w:r>
      <w:r>
        <w:rPr>
          <w:color w:val="1C286E"/>
          <w:w w:val="115"/>
        </w:rPr>
        <w:t>produced</w:t>
      </w:r>
      <w:r>
        <w:rPr>
          <w:color w:val="1C286E"/>
          <w:w w:val="115"/>
        </w:rPr>
        <w:t> by </w:t>
      </w:r>
      <w:r>
        <w:rPr>
          <w:color w:val="1C286E"/>
          <w:w w:val="120"/>
        </w:rPr>
        <w:t>opioid withdrawal,</w:t>
      </w:r>
      <w:r>
        <w:rPr>
          <w:color w:val="1C286E"/>
          <w:w w:val="120"/>
        </w:rPr>
        <w:t> </w:t>
      </w:r>
      <w:r>
        <w:rPr>
          <w:color w:val="2F387B"/>
          <w:w w:val="120"/>
        </w:rPr>
        <w:t>such </w:t>
      </w:r>
      <w:r>
        <w:rPr>
          <w:color w:val="1C286E"/>
          <w:w w:val="120"/>
        </w:rPr>
        <w:t>as</w:t>
      </w:r>
      <w:r>
        <w:rPr>
          <w:color w:val="1C286E"/>
          <w:spacing w:val="-4"/>
          <w:w w:val="120"/>
        </w:rPr>
        <w:t> </w:t>
      </w:r>
      <w:r>
        <w:rPr>
          <w:color w:val="1C286E"/>
          <w:w w:val="120"/>
        </w:rPr>
        <w:t>vomiting or</w:t>
      </w:r>
      <w:r>
        <w:rPr>
          <w:color w:val="1C286E"/>
          <w:w w:val="120"/>
        </w:rPr>
        <w:t> diar­ rhea, can</w:t>
      </w:r>
      <w:r>
        <w:rPr>
          <w:color w:val="1C286E"/>
          <w:spacing w:val="-14"/>
          <w:w w:val="120"/>
        </w:rPr>
        <w:t> </w:t>
      </w:r>
      <w:r>
        <w:rPr>
          <w:color w:val="1C286E"/>
          <w:w w:val="120"/>
        </w:rPr>
        <w:t>lead to dehydration or </w:t>
      </w:r>
      <w:r>
        <w:rPr>
          <w:color w:val="2F387B"/>
          <w:w w:val="120"/>
        </w:rPr>
        <w:t>electrolyte </w:t>
      </w:r>
      <w:r>
        <w:rPr>
          <w:color w:val="1C286E"/>
          <w:w w:val="120"/>
        </w:rPr>
        <w:t>imbalance.</w:t>
      </w:r>
      <w:r>
        <w:rPr>
          <w:color w:val="1C286E"/>
          <w:w w:val="120"/>
        </w:rPr>
        <w:t> Most individuals </w:t>
      </w:r>
      <w:r>
        <w:rPr>
          <w:color w:val="2F387B"/>
          <w:w w:val="120"/>
        </w:rPr>
        <w:t>can </w:t>
      </w:r>
      <w:r>
        <w:rPr>
          <w:color w:val="1C286E"/>
          <w:w w:val="120"/>
        </w:rPr>
        <w:t>he treated with oral</w:t>
      </w:r>
      <w:r>
        <w:rPr>
          <w:color w:val="1C286E"/>
          <w:spacing w:val="-9"/>
          <w:w w:val="120"/>
        </w:rPr>
        <w:t> </w:t>
      </w:r>
      <w:r>
        <w:rPr>
          <w:color w:val="1C286E"/>
          <w:w w:val="120"/>
        </w:rPr>
        <w:t>fluids, </w:t>
      </w:r>
      <w:r>
        <w:rPr>
          <w:color w:val="2F387B"/>
          <w:w w:val="120"/>
        </w:rPr>
        <w:t>especially </w:t>
      </w:r>
      <w:r>
        <w:rPr>
          <w:color w:val="1C286E"/>
          <w:w w:val="120"/>
        </w:rPr>
        <w:t>fluids </w:t>
      </w:r>
      <w:r>
        <w:rPr>
          <w:color w:val="2F387B"/>
          <w:w w:val="120"/>
        </w:rPr>
        <w:t>containing electrolytes,</w:t>
      </w:r>
      <w:r>
        <w:rPr>
          <w:color w:val="2F387B"/>
          <w:w w:val="120"/>
        </w:rPr>
        <w:t> and</w:t>
      </w:r>
      <w:r>
        <w:rPr>
          <w:color w:val="2F387B"/>
          <w:w w:val="120"/>
        </w:rPr>
        <w:t> some </w:t>
      </w:r>
      <w:r>
        <w:rPr>
          <w:color w:val="1C286E"/>
          <w:w w:val="120"/>
        </w:rPr>
        <w:t>might require intra­ venous</w:t>
      </w:r>
      <w:r>
        <w:rPr>
          <w:color w:val="1C286E"/>
          <w:w w:val="120"/>
        </w:rPr>
        <w:t> therapies.</w:t>
      </w:r>
      <w:r>
        <w:rPr>
          <w:color w:val="1C286E"/>
          <w:w w:val="120"/>
        </w:rPr>
        <w:t> In addition, underlying </w:t>
      </w:r>
      <w:r>
        <w:rPr>
          <w:color w:val="2F387B"/>
          <w:w w:val="120"/>
        </w:rPr>
        <w:t>cardiac</w:t>
      </w:r>
      <w:r>
        <w:rPr>
          <w:color w:val="2F387B"/>
          <w:spacing w:val="-4"/>
          <w:w w:val="120"/>
        </w:rPr>
        <w:t> </w:t>
      </w:r>
      <w:r>
        <w:rPr>
          <w:color w:val="1C286E"/>
          <w:w w:val="120"/>
        </w:rPr>
        <w:t>illness </w:t>
      </w:r>
      <w:r>
        <w:rPr>
          <w:color w:val="2F387B"/>
          <w:w w:val="120"/>
        </w:rPr>
        <w:t>could </w:t>
      </w:r>
      <w:r>
        <w:rPr>
          <w:color w:val="1C286E"/>
          <w:w w:val="120"/>
        </w:rPr>
        <w:t>he made</w:t>
      </w:r>
      <w:r>
        <w:rPr>
          <w:color w:val="1C286E"/>
          <w:spacing w:val="-4"/>
          <w:w w:val="120"/>
        </w:rPr>
        <w:t> </w:t>
      </w:r>
      <w:r>
        <w:rPr>
          <w:color w:val="1C286E"/>
          <w:w w:val="120"/>
        </w:rPr>
        <w:t>worse</w:t>
      </w:r>
      <w:r>
        <w:rPr>
          <w:color w:val="1C286E"/>
          <w:spacing w:val="-3"/>
          <w:w w:val="120"/>
        </w:rPr>
        <w:t> </w:t>
      </w:r>
      <w:r>
        <w:rPr>
          <w:color w:val="1C286E"/>
          <w:w w:val="120"/>
        </w:rPr>
        <w:t>in</w:t>
      </w:r>
      <w:r>
        <w:rPr>
          <w:color w:val="1C286E"/>
          <w:w w:val="120"/>
        </w:rPr>
        <w:t> the presence</w:t>
      </w:r>
      <w:r>
        <w:rPr>
          <w:color w:val="1C286E"/>
          <w:spacing w:val="-9"/>
          <w:w w:val="120"/>
        </w:rPr>
        <w:t> </w:t>
      </w:r>
      <w:r>
        <w:rPr>
          <w:color w:val="1C286E"/>
          <w:w w:val="120"/>
        </w:rPr>
        <w:t>of</w:t>
      </w:r>
      <w:r>
        <w:rPr>
          <w:color w:val="1C286E"/>
          <w:spacing w:val="-10"/>
          <w:w w:val="120"/>
        </w:rPr>
        <w:t> </w:t>
      </w:r>
      <w:r>
        <w:rPr>
          <w:color w:val="1C286E"/>
          <w:w w:val="120"/>
        </w:rPr>
        <w:t>the</w:t>
      </w:r>
      <w:r>
        <w:rPr>
          <w:color w:val="1C286E"/>
          <w:spacing w:val="10"/>
          <w:w w:val="120"/>
        </w:rPr>
        <w:t> </w:t>
      </w:r>
      <w:r>
        <w:rPr>
          <w:color w:val="1C286E"/>
          <w:w w:val="120"/>
        </w:rPr>
        <w:t>autonomic</w:t>
      </w:r>
      <w:r>
        <w:rPr>
          <w:color w:val="1C286E"/>
          <w:spacing w:val="-6"/>
          <w:w w:val="120"/>
        </w:rPr>
        <w:t> </w:t>
      </w:r>
      <w:r>
        <w:rPr>
          <w:color w:val="1C286E"/>
          <w:w w:val="120"/>
        </w:rPr>
        <w:t>arousal</w:t>
      </w:r>
      <w:r>
        <w:rPr>
          <w:color w:val="1C286E"/>
          <w:spacing w:val="-14"/>
          <w:w w:val="120"/>
        </w:rPr>
        <w:t> </w:t>
      </w:r>
      <w:r>
        <w:rPr>
          <w:color w:val="1C286E"/>
          <w:w w:val="120"/>
        </w:rPr>
        <w:t>(increased blood pressure, increased</w:t>
      </w:r>
      <w:r>
        <w:rPr>
          <w:color w:val="1C286E"/>
          <w:w w:val="120"/>
        </w:rPr>
        <w:t> pulse, </w:t>
      </w:r>
      <w:r>
        <w:rPr>
          <w:color w:val="2F387B"/>
          <w:w w:val="120"/>
        </w:rPr>
        <w:t>sweating) </w:t>
      </w:r>
      <w:r>
        <w:rPr>
          <w:color w:val="1C286E"/>
          <w:w w:val="120"/>
        </w:rPr>
        <w:t>that </w:t>
      </w:r>
      <w:r>
        <w:rPr>
          <w:color w:val="2F387B"/>
          <w:w w:val="120"/>
        </w:rPr>
        <w:t>is</w:t>
      </w:r>
      <w:r>
        <w:rPr>
          <w:color w:val="2F387B"/>
          <w:spacing w:val="-2"/>
          <w:w w:val="120"/>
        </w:rPr>
        <w:t> </w:t>
      </w:r>
      <w:r>
        <w:rPr>
          <w:color w:val="2F387B"/>
          <w:w w:val="120"/>
        </w:rPr>
        <w:t>characteristic </w:t>
      </w:r>
      <w:r>
        <w:rPr>
          <w:color w:val="1C286E"/>
          <w:w w:val="120"/>
        </w:rPr>
        <w:t>of opioid </w:t>
      </w:r>
      <w:r>
        <w:rPr>
          <w:color w:val="2F387B"/>
          <w:w w:val="120"/>
        </w:rPr>
        <w:t>withdrawal.</w:t>
      </w:r>
    </w:p>
    <w:p>
      <w:pPr>
        <w:pStyle w:val="BodyText"/>
        <w:spacing w:line="273" w:lineRule="auto" w:before="8"/>
        <w:ind w:left="258" w:right="437" w:hanging="1"/>
      </w:pPr>
      <w:r>
        <w:rPr>
          <w:color w:val="1C286E"/>
          <w:w w:val="120"/>
        </w:rPr>
        <w:t>Fever may</w:t>
      </w:r>
      <w:r>
        <w:rPr>
          <w:color w:val="1C286E"/>
          <w:spacing w:val="-5"/>
          <w:w w:val="120"/>
        </w:rPr>
        <w:t> </w:t>
      </w:r>
      <w:r>
        <w:rPr>
          <w:color w:val="1C286E"/>
          <w:w w:val="120"/>
        </w:rPr>
        <w:t>he present </w:t>
      </w:r>
      <w:r>
        <w:rPr>
          <w:color w:val="2F387B"/>
          <w:w w:val="120"/>
        </w:rPr>
        <w:t>during </w:t>
      </w:r>
      <w:r>
        <w:rPr>
          <w:color w:val="1C286E"/>
          <w:w w:val="120"/>
        </w:rPr>
        <w:t>opioid with­ drawal</w:t>
      </w:r>
      <w:r>
        <w:rPr>
          <w:color w:val="1C286E"/>
          <w:spacing w:val="-15"/>
          <w:w w:val="120"/>
        </w:rPr>
        <w:t> </w:t>
      </w:r>
      <w:r>
        <w:rPr>
          <w:color w:val="1C286E"/>
          <w:w w:val="120"/>
        </w:rPr>
        <w:t>and</w:t>
      </w:r>
      <w:r>
        <w:rPr>
          <w:color w:val="1C286E"/>
          <w:spacing w:val="-12"/>
          <w:w w:val="120"/>
        </w:rPr>
        <w:t> </w:t>
      </w:r>
      <w:r>
        <w:rPr>
          <w:color w:val="1C286E"/>
          <w:w w:val="120"/>
        </w:rPr>
        <w:t>typically</w:t>
      </w:r>
      <w:r>
        <w:rPr>
          <w:color w:val="1C286E"/>
          <w:spacing w:val="-15"/>
          <w:w w:val="120"/>
        </w:rPr>
        <w:t> </w:t>
      </w:r>
      <w:r>
        <w:rPr>
          <w:color w:val="1C286E"/>
          <w:w w:val="120"/>
        </w:rPr>
        <w:t>will</w:t>
      </w:r>
      <w:r>
        <w:rPr>
          <w:color w:val="1C286E"/>
          <w:spacing w:val="-15"/>
          <w:w w:val="120"/>
        </w:rPr>
        <w:t> </w:t>
      </w:r>
      <w:r>
        <w:rPr>
          <w:color w:val="1C286E"/>
          <w:w w:val="120"/>
        </w:rPr>
        <w:t>respond</w:t>
      </w:r>
      <w:r>
        <w:rPr>
          <w:color w:val="1C286E"/>
          <w:spacing w:val="-9"/>
          <w:w w:val="120"/>
        </w:rPr>
        <w:t> </w:t>
      </w:r>
      <w:r>
        <w:rPr>
          <w:color w:val="1C286E"/>
          <w:w w:val="120"/>
        </w:rPr>
        <w:t>to</w:t>
      </w:r>
      <w:r>
        <w:rPr>
          <w:color w:val="1C286E"/>
          <w:spacing w:val="-15"/>
          <w:w w:val="120"/>
        </w:rPr>
        <w:t> </w:t>
      </w:r>
      <w:r>
        <w:rPr>
          <w:color w:val="1C286E"/>
          <w:w w:val="120"/>
        </w:rPr>
        <w:t>detoxifi­ </w:t>
      </w:r>
      <w:r>
        <w:rPr>
          <w:color w:val="2F387B"/>
          <w:spacing w:val="-2"/>
          <w:w w:val="120"/>
        </w:rPr>
        <w:t>cation.</w:t>
      </w:r>
      <w:r>
        <w:rPr>
          <w:color w:val="2F387B"/>
          <w:spacing w:val="-6"/>
          <w:w w:val="120"/>
        </w:rPr>
        <w:t> </w:t>
      </w:r>
      <w:r>
        <w:rPr>
          <w:color w:val="1C286E"/>
          <w:spacing w:val="-2"/>
          <w:w w:val="120"/>
        </w:rPr>
        <w:t>Other</w:t>
      </w:r>
      <w:r>
        <w:rPr>
          <w:color w:val="1C286E"/>
          <w:spacing w:val="-7"/>
          <w:w w:val="120"/>
        </w:rPr>
        <w:t> </w:t>
      </w:r>
      <w:r>
        <w:rPr>
          <w:color w:val="2F387B"/>
          <w:spacing w:val="-2"/>
          <w:w w:val="120"/>
        </w:rPr>
        <w:t>causes</w:t>
      </w:r>
      <w:r>
        <w:rPr>
          <w:color w:val="2F387B"/>
          <w:spacing w:val="-5"/>
          <w:w w:val="120"/>
        </w:rPr>
        <w:t> </w:t>
      </w:r>
      <w:r>
        <w:rPr>
          <w:color w:val="1C286E"/>
          <w:spacing w:val="-2"/>
          <w:w w:val="120"/>
        </w:rPr>
        <w:t>of</w:t>
      </w:r>
      <w:r>
        <w:rPr>
          <w:color w:val="1C286E"/>
          <w:spacing w:val="-13"/>
          <w:w w:val="120"/>
        </w:rPr>
        <w:t> </w:t>
      </w:r>
      <w:r>
        <w:rPr>
          <w:color w:val="1C286E"/>
          <w:spacing w:val="-2"/>
          <w:w w:val="120"/>
        </w:rPr>
        <w:t>fever</w:t>
      </w:r>
      <w:r>
        <w:rPr>
          <w:color w:val="1C286E"/>
          <w:spacing w:val="-10"/>
          <w:w w:val="120"/>
        </w:rPr>
        <w:t> </w:t>
      </w:r>
      <w:r>
        <w:rPr>
          <w:color w:val="2F387B"/>
          <w:spacing w:val="-2"/>
          <w:w w:val="120"/>
        </w:rPr>
        <w:t>should</w:t>
      </w:r>
      <w:r>
        <w:rPr>
          <w:color w:val="2F387B"/>
          <w:spacing w:val="-7"/>
          <w:w w:val="120"/>
        </w:rPr>
        <w:t> </w:t>
      </w:r>
      <w:r>
        <w:rPr>
          <w:color w:val="1C286E"/>
          <w:spacing w:val="-2"/>
          <w:w w:val="120"/>
        </w:rPr>
        <w:t>he</w:t>
      </w:r>
      <w:r>
        <w:rPr>
          <w:color w:val="1C286E"/>
          <w:spacing w:val="-13"/>
          <w:w w:val="120"/>
        </w:rPr>
        <w:t> </w:t>
      </w:r>
      <w:r>
        <w:rPr>
          <w:color w:val="2F387B"/>
          <w:spacing w:val="-2"/>
          <w:w w:val="120"/>
        </w:rPr>
        <w:t>evalu­ </w:t>
      </w:r>
      <w:r>
        <w:rPr>
          <w:color w:val="1C286E"/>
          <w:w w:val="120"/>
        </w:rPr>
        <w:t>ated, particularly with intravenous</w:t>
      </w:r>
      <w:r>
        <w:rPr>
          <w:color w:val="1C286E"/>
          <w:w w:val="120"/>
        </w:rPr>
        <w:t> users,</w:t>
      </w:r>
    </w:p>
    <w:p>
      <w:pPr>
        <w:spacing w:after="0" w:line="273" w:lineRule="auto"/>
        <w:sectPr>
          <w:footerReference w:type="default" r:id="rId32"/>
          <w:pgSz w:w="12240" w:h="15840"/>
          <w:pgMar w:footer="975" w:header="0" w:top="1320" w:bottom="1160" w:left="600" w:right="880"/>
          <w:cols w:num="2" w:equalWidth="0">
            <w:col w:w="5485" w:space="40"/>
            <w:col w:w="5235"/>
          </w:cols>
        </w:sectPr>
      </w:pPr>
    </w:p>
    <w:p>
      <w:pPr>
        <w:pStyle w:val="BodyText"/>
        <w:spacing w:before="2" w:after="1"/>
        <w:rPr>
          <w:sz w:val="16"/>
        </w:rPr>
      </w:pPr>
    </w:p>
    <w:tbl>
      <w:tblPr>
        <w:tblW w:w="0" w:type="auto"/>
        <w:jc w:val="left"/>
        <w:tblInd w:w="500" w:type="dxa"/>
        <w:tblBorders>
          <w:top w:val="single" w:sz="8" w:space="0" w:color="0F1B67"/>
          <w:left w:val="single" w:sz="8" w:space="0" w:color="0F1B67"/>
          <w:bottom w:val="single" w:sz="8" w:space="0" w:color="0F1B67"/>
          <w:right w:val="single" w:sz="8" w:space="0" w:color="0F1B67"/>
          <w:insideH w:val="single" w:sz="8" w:space="0" w:color="0F1B67"/>
          <w:insideV w:val="single" w:sz="8" w:space="0" w:color="0F1B6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8"/>
        <w:gridCol w:w="5029"/>
      </w:tblGrid>
      <w:tr>
        <w:trPr>
          <w:trHeight w:val="821" w:hRule="atLeast"/>
        </w:trPr>
        <w:tc>
          <w:tcPr>
            <w:tcW w:w="10057" w:type="dxa"/>
            <w:gridSpan w:val="2"/>
            <w:shd w:val="clear" w:color="auto" w:fill="CDD0E4"/>
          </w:tcPr>
          <w:p>
            <w:pPr>
              <w:pStyle w:val="TableParagraph"/>
              <w:spacing w:before="53"/>
              <w:ind w:left="1778" w:firstLine="6818"/>
              <w:rPr>
                <w:rFonts w:ascii="Arial"/>
                <w:b/>
                <w:i/>
                <w:sz w:val="26"/>
              </w:rPr>
            </w:pPr>
            <w:r>
              <w:rPr>
                <w:rFonts w:ascii="Arial"/>
                <w:b/>
                <w:i/>
                <w:color w:val="1C286E"/>
                <w:spacing w:val="-4"/>
                <w:w w:val="110"/>
                <w:sz w:val="26"/>
              </w:rPr>
              <w:t>Figure</w:t>
            </w:r>
            <w:r>
              <w:rPr>
                <w:rFonts w:ascii="Arial"/>
                <w:b/>
                <w:i/>
                <w:color w:val="1C286E"/>
                <w:spacing w:val="-14"/>
                <w:w w:val="110"/>
                <w:sz w:val="26"/>
              </w:rPr>
              <w:t> </w:t>
            </w:r>
            <w:r>
              <w:rPr>
                <w:rFonts w:ascii="Arial"/>
                <w:b/>
                <w:i/>
                <w:color w:val="1C286E"/>
                <w:spacing w:val="-4"/>
                <w:w w:val="110"/>
                <w:sz w:val="26"/>
              </w:rPr>
              <w:t>4-4</w:t>
            </w:r>
            <w:r>
              <w:rPr>
                <w:rFonts w:ascii="Arial"/>
                <w:b/>
                <w:i/>
                <w:color w:val="1C286E"/>
                <w:spacing w:val="-4"/>
                <w:w w:val="110"/>
                <w:sz w:val="26"/>
              </w:rPr>
              <w:t> </w:t>
            </w:r>
            <w:r>
              <w:rPr>
                <w:rFonts w:ascii="Arial"/>
                <w:b/>
                <w:i/>
                <w:color w:val="1C286E"/>
                <w:w w:val="110"/>
                <w:sz w:val="26"/>
              </w:rPr>
              <w:t>Signs</w:t>
            </w:r>
            <w:r>
              <w:rPr>
                <w:rFonts w:ascii="Arial"/>
                <w:b/>
                <w:i/>
                <w:color w:val="1C286E"/>
                <w:spacing w:val="-13"/>
                <w:w w:val="110"/>
                <w:sz w:val="26"/>
              </w:rPr>
              <w:t> </w:t>
            </w:r>
            <w:r>
              <w:rPr>
                <w:rFonts w:ascii="Arial"/>
                <w:b/>
                <w:i/>
                <w:color w:val="1C286E"/>
                <w:w w:val="110"/>
                <w:sz w:val="26"/>
              </w:rPr>
              <w:t>and</w:t>
            </w:r>
            <w:r>
              <w:rPr>
                <w:rFonts w:ascii="Arial"/>
                <w:b/>
                <w:i/>
                <w:color w:val="1C286E"/>
                <w:spacing w:val="-19"/>
                <w:w w:val="110"/>
                <w:sz w:val="26"/>
              </w:rPr>
              <w:t> </w:t>
            </w:r>
            <w:r>
              <w:rPr>
                <w:rFonts w:ascii="Arial"/>
                <w:b/>
                <w:i/>
                <w:color w:val="1C286E"/>
                <w:w w:val="110"/>
                <w:sz w:val="26"/>
              </w:rPr>
              <w:t>Symptoms</w:t>
            </w:r>
            <w:r>
              <w:rPr>
                <w:rFonts w:ascii="Arial"/>
                <w:b/>
                <w:i/>
                <w:color w:val="1C286E"/>
                <w:spacing w:val="-9"/>
                <w:w w:val="110"/>
                <w:sz w:val="26"/>
              </w:rPr>
              <w:t> </w:t>
            </w:r>
            <w:r>
              <w:rPr>
                <w:rFonts w:ascii="Arial"/>
                <w:b/>
                <w:i/>
                <w:color w:val="1C286E"/>
                <w:w w:val="110"/>
                <w:sz w:val="26"/>
              </w:rPr>
              <w:t>of</w:t>
            </w:r>
            <w:r>
              <w:rPr>
                <w:rFonts w:ascii="Arial"/>
                <w:b/>
                <w:i/>
                <w:color w:val="1C286E"/>
                <w:spacing w:val="7"/>
                <w:w w:val="110"/>
                <w:sz w:val="26"/>
              </w:rPr>
              <w:t> </w:t>
            </w:r>
            <w:r>
              <w:rPr>
                <w:rFonts w:ascii="Arial"/>
                <w:b/>
                <w:i/>
                <w:color w:val="1C286E"/>
                <w:w w:val="110"/>
                <w:sz w:val="26"/>
              </w:rPr>
              <w:t>Opioid</w:t>
            </w:r>
            <w:r>
              <w:rPr>
                <w:rFonts w:ascii="Arial"/>
                <w:b/>
                <w:i/>
                <w:color w:val="1C286E"/>
                <w:spacing w:val="-8"/>
                <w:w w:val="110"/>
                <w:sz w:val="26"/>
              </w:rPr>
              <w:t> </w:t>
            </w:r>
            <w:r>
              <w:rPr>
                <w:rFonts w:ascii="Arial"/>
                <w:b/>
                <w:i/>
                <w:color w:val="1C286E"/>
                <w:w w:val="110"/>
                <w:sz w:val="26"/>
              </w:rPr>
              <w:t>Intoxication</w:t>
            </w:r>
            <w:r>
              <w:rPr>
                <w:rFonts w:ascii="Arial"/>
                <w:b/>
                <w:i/>
                <w:color w:val="1C286E"/>
                <w:spacing w:val="2"/>
                <w:w w:val="110"/>
                <w:sz w:val="26"/>
              </w:rPr>
              <w:t> </w:t>
            </w:r>
            <w:r>
              <w:rPr>
                <w:rFonts w:ascii="Arial"/>
                <w:b/>
                <w:i/>
                <w:color w:val="1C286E"/>
                <w:w w:val="110"/>
                <w:sz w:val="26"/>
              </w:rPr>
              <w:t>and</w:t>
            </w:r>
            <w:r>
              <w:rPr>
                <w:rFonts w:ascii="Arial"/>
                <w:b/>
                <w:i/>
                <w:color w:val="1C286E"/>
                <w:spacing w:val="-10"/>
                <w:w w:val="110"/>
                <w:sz w:val="26"/>
              </w:rPr>
              <w:t> </w:t>
            </w:r>
            <w:r>
              <w:rPr>
                <w:rFonts w:ascii="Arial"/>
                <w:b/>
                <w:i/>
                <w:color w:val="1C286E"/>
                <w:spacing w:val="-2"/>
                <w:w w:val="110"/>
                <w:sz w:val="26"/>
              </w:rPr>
              <w:t>Withdrawal</w:t>
            </w:r>
          </w:p>
        </w:tc>
      </w:tr>
      <w:tr>
        <w:trPr>
          <w:trHeight w:val="497" w:hRule="atLeast"/>
        </w:trPr>
        <w:tc>
          <w:tcPr>
            <w:tcW w:w="5028" w:type="dxa"/>
            <w:shd w:val="clear" w:color="auto" w:fill="CDD0E4"/>
          </w:tcPr>
          <w:p>
            <w:pPr>
              <w:pStyle w:val="TableParagraph"/>
              <w:spacing w:before="67"/>
              <w:ind w:left="133"/>
              <w:rPr>
                <w:b/>
                <w:sz w:val="20"/>
              </w:rPr>
            </w:pPr>
            <w:r>
              <w:rPr>
                <w:b/>
                <w:color w:val="1C286E"/>
                <w:w w:val="110"/>
                <w:sz w:val="20"/>
              </w:rPr>
              <w:t>Opioid</w:t>
            </w:r>
            <w:r>
              <w:rPr>
                <w:b/>
                <w:color w:val="1C286E"/>
                <w:spacing w:val="26"/>
                <w:w w:val="110"/>
                <w:sz w:val="20"/>
              </w:rPr>
              <w:t> </w:t>
            </w:r>
            <w:r>
              <w:rPr>
                <w:b/>
                <w:color w:val="1C286E"/>
                <w:spacing w:val="-2"/>
                <w:w w:val="110"/>
                <w:sz w:val="20"/>
              </w:rPr>
              <w:t>Intoxication</w:t>
            </w:r>
          </w:p>
        </w:tc>
        <w:tc>
          <w:tcPr>
            <w:tcW w:w="5029" w:type="dxa"/>
            <w:shd w:val="clear" w:color="auto" w:fill="CDD0E4"/>
          </w:tcPr>
          <w:p>
            <w:pPr>
              <w:pStyle w:val="TableParagraph"/>
              <w:spacing w:before="67"/>
              <w:ind w:left="143"/>
              <w:rPr>
                <w:b/>
                <w:sz w:val="20"/>
              </w:rPr>
            </w:pPr>
            <w:r>
              <w:rPr>
                <w:b/>
                <w:color w:val="1C286E"/>
                <w:w w:val="110"/>
                <w:sz w:val="20"/>
              </w:rPr>
              <w:t>Opioid</w:t>
            </w:r>
            <w:r>
              <w:rPr>
                <w:b/>
                <w:color w:val="1C286E"/>
                <w:spacing w:val="23"/>
                <w:w w:val="110"/>
                <w:sz w:val="20"/>
              </w:rPr>
              <w:t> </w:t>
            </w:r>
            <w:r>
              <w:rPr>
                <w:b/>
                <w:color w:val="1C286E"/>
                <w:spacing w:val="-2"/>
                <w:w w:val="110"/>
                <w:sz w:val="20"/>
              </w:rPr>
              <w:t>Withdrawal</w:t>
            </w:r>
          </w:p>
        </w:tc>
      </w:tr>
      <w:tr>
        <w:trPr>
          <w:trHeight w:val="4968" w:hRule="atLeast"/>
        </w:trPr>
        <w:tc>
          <w:tcPr>
            <w:tcW w:w="5028" w:type="dxa"/>
            <w:shd w:val="clear" w:color="auto" w:fill="CDD0E4"/>
          </w:tcPr>
          <w:p>
            <w:pPr>
              <w:pStyle w:val="TableParagraph"/>
              <w:spacing w:before="78"/>
              <w:ind w:left="212"/>
              <w:rPr>
                <w:b/>
                <w:sz w:val="20"/>
              </w:rPr>
            </w:pPr>
            <w:r>
              <w:rPr>
                <w:b/>
                <w:color w:val="1C286E"/>
                <w:spacing w:val="-2"/>
                <w:w w:val="110"/>
                <w:sz w:val="20"/>
              </w:rPr>
              <w:t>Signs</w:t>
            </w:r>
          </w:p>
          <w:p>
            <w:pPr>
              <w:pStyle w:val="TableParagraph"/>
              <w:spacing w:line="271" w:lineRule="auto" w:before="34"/>
              <w:ind w:left="195" w:right="1325"/>
              <w:rPr>
                <w:sz w:val="20"/>
              </w:rPr>
            </w:pPr>
            <w:r>
              <w:rPr>
                <w:color w:val="1C286E"/>
                <w:w w:val="115"/>
                <w:sz w:val="20"/>
              </w:rPr>
              <w:t>Bradycardia</w:t>
            </w:r>
            <w:r>
              <w:rPr>
                <w:color w:val="1C286E"/>
                <w:w w:val="115"/>
                <w:sz w:val="20"/>
              </w:rPr>
              <w:t> (slow pulse)</w:t>
            </w:r>
            <w:r>
              <w:rPr>
                <w:color w:val="1C286E"/>
                <w:spacing w:val="40"/>
                <w:w w:val="115"/>
                <w:sz w:val="20"/>
              </w:rPr>
              <w:t> </w:t>
            </w:r>
            <w:r>
              <w:rPr>
                <w:color w:val="1C286E"/>
                <w:w w:val="115"/>
                <w:sz w:val="20"/>
              </w:rPr>
              <w:t>Hypotension</w:t>
            </w:r>
            <w:r>
              <w:rPr>
                <w:color w:val="1C286E"/>
                <w:spacing w:val="40"/>
                <w:w w:val="115"/>
                <w:sz w:val="20"/>
              </w:rPr>
              <w:t> </w:t>
            </w:r>
            <w:r>
              <w:rPr>
                <w:color w:val="1C286E"/>
                <w:w w:val="115"/>
                <w:sz w:val="20"/>
              </w:rPr>
              <w:t>(low blood pressure) Hypothermia</w:t>
            </w:r>
            <w:r>
              <w:rPr>
                <w:color w:val="1C286E"/>
                <w:w w:val="115"/>
                <w:sz w:val="20"/>
              </w:rPr>
              <w:t> (low </w:t>
            </w:r>
            <w:r>
              <w:rPr>
                <w:color w:val="2F387B"/>
                <w:w w:val="115"/>
                <w:sz w:val="20"/>
              </w:rPr>
              <w:t>body</w:t>
            </w:r>
            <w:r>
              <w:rPr>
                <w:color w:val="2F387B"/>
                <w:w w:val="115"/>
                <w:sz w:val="20"/>
              </w:rPr>
              <w:t> </w:t>
            </w:r>
            <w:r>
              <w:rPr>
                <w:color w:val="1C286E"/>
                <w:w w:val="115"/>
                <w:sz w:val="20"/>
              </w:rPr>
              <w:t>temperature) </w:t>
            </w:r>
            <w:r>
              <w:rPr>
                <w:color w:val="1C286E"/>
                <w:spacing w:val="-2"/>
                <w:w w:val="115"/>
                <w:sz w:val="20"/>
              </w:rPr>
              <w:t>Sedation</w:t>
            </w:r>
          </w:p>
          <w:p>
            <w:pPr>
              <w:pStyle w:val="TableParagraph"/>
              <w:spacing w:line="273" w:lineRule="auto"/>
              <w:ind w:left="195" w:right="1412" w:hanging="5"/>
              <w:rPr>
                <w:sz w:val="20"/>
              </w:rPr>
            </w:pPr>
            <w:r>
              <w:rPr>
                <w:color w:val="1C286E"/>
                <w:w w:val="115"/>
                <w:sz w:val="20"/>
              </w:rPr>
              <w:t>Meiosis (pinpoint</w:t>
            </w:r>
            <w:r>
              <w:rPr>
                <w:color w:val="1C286E"/>
                <w:w w:val="115"/>
                <w:sz w:val="20"/>
              </w:rPr>
              <w:t> </w:t>
            </w:r>
            <w:r>
              <w:rPr>
                <w:color w:val="2F387B"/>
                <w:w w:val="115"/>
                <w:sz w:val="20"/>
              </w:rPr>
              <w:t>pupils) </w:t>
            </w:r>
            <w:r>
              <w:rPr>
                <w:color w:val="1C286E"/>
                <w:w w:val="110"/>
                <w:sz w:val="20"/>
              </w:rPr>
              <w:t>Hypokinesis</w:t>
            </w:r>
            <w:r>
              <w:rPr>
                <w:color w:val="1C286E"/>
                <w:w w:val="110"/>
                <w:sz w:val="20"/>
              </w:rPr>
              <w:t> (slowed movement) </w:t>
            </w:r>
            <w:r>
              <w:rPr>
                <w:color w:val="1C286E"/>
                <w:w w:val="115"/>
                <w:sz w:val="20"/>
              </w:rPr>
              <w:t>Slurred </w:t>
            </w:r>
            <w:r>
              <w:rPr>
                <w:color w:val="2F387B"/>
                <w:w w:val="115"/>
                <w:sz w:val="20"/>
              </w:rPr>
              <w:t>speech</w:t>
            </w:r>
          </w:p>
          <w:p>
            <w:pPr>
              <w:pStyle w:val="TableParagraph"/>
              <w:spacing w:line="227" w:lineRule="exact"/>
              <w:ind w:left="195"/>
              <w:rPr>
                <w:sz w:val="20"/>
              </w:rPr>
            </w:pPr>
            <w:r>
              <w:rPr>
                <w:color w:val="1C286E"/>
                <w:w w:val="115"/>
                <w:sz w:val="20"/>
              </w:rPr>
              <w:t>Head</w:t>
            </w:r>
            <w:r>
              <w:rPr>
                <w:color w:val="1C286E"/>
                <w:spacing w:val="17"/>
                <w:w w:val="115"/>
                <w:sz w:val="20"/>
              </w:rPr>
              <w:t> </w:t>
            </w:r>
            <w:r>
              <w:rPr>
                <w:color w:val="1C286E"/>
                <w:spacing w:val="-2"/>
                <w:w w:val="115"/>
                <w:sz w:val="20"/>
              </w:rPr>
              <w:t>nodding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left="130"/>
              <w:rPr>
                <w:b/>
                <w:sz w:val="20"/>
              </w:rPr>
            </w:pPr>
            <w:r>
              <w:rPr>
                <w:b/>
                <w:color w:val="1C286E"/>
                <w:spacing w:val="-2"/>
                <w:w w:val="110"/>
                <w:sz w:val="20"/>
              </w:rPr>
              <w:t>Symptoms</w:t>
            </w:r>
          </w:p>
          <w:p>
            <w:pPr>
              <w:pStyle w:val="TableParagraph"/>
              <w:spacing w:before="30"/>
              <w:ind w:left="131"/>
              <w:rPr>
                <w:sz w:val="20"/>
              </w:rPr>
            </w:pPr>
            <w:r>
              <w:rPr>
                <w:color w:val="1C286E"/>
                <w:spacing w:val="-2"/>
                <w:w w:val="120"/>
                <w:sz w:val="20"/>
              </w:rPr>
              <w:t>Euphoria</w:t>
            </w:r>
          </w:p>
          <w:p>
            <w:pPr>
              <w:pStyle w:val="TableParagraph"/>
              <w:spacing w:line="271" w:lineRule="auto" w:before="29"/>
              <w:ind w:left="133" w:right="1325" w:hanging="4"/>
              <w:rPr>
                <w:sz w:val="20"/>
              </w:rPr>
            </w:pPr>
            <w:r>
              <w:rPr>
                <w:color w:val="1C286E"/>
                <w:w w:val="110"/>
                <w:sz w:val="20"/>
              </w:rPr>
              <w:t>Analgesia</w:t>
            </w:r>
            <w:r>
              <w:rPr>
                <w:color w:val="1C286E"/>
                <w:spacing w:val="33"/>
                <w:w w:val="110"/>
                <w:sz w:val="20"/>
              </w:rPr>
              <w:t> </w:t>
            </w:r>
            <w:r>
              <w:rPr>
                <w:color w:val="1C286E"/>
                <w:w w:val="110"/>
                <w:sz w:val="20"/>
              </w:rPr>
              <w:t>(pain-killing </w:t>
            </w:r>
            <w:r>
              <w:rPr>
                <w:color w:val="2F387B"/>
                <w:w w:val="110"/>
                <w:sz w:val="20"/>
              </w:rPr>
              <w:t>effects) </w:t>
            </w:r>
            <w:r>
              <w:rPr>
                <w:color w:val="1C286E"/>
                <w:spacing w:val="-2"/>
                <w:w w:val="110"/>
                <w:sz w:val="20"/>
              </w:rPr>
              <w:t>Calmness</w:t>
            </w:r>
          </w:p>
        </w:tc>
        <w:tc>
          <w:tcPr>
            <w:tcW w:w="5029" w:type="dxa"/>
            <w:shd w:val="clear" w:color="auto" w:fill="CDD0E4"/>
          </w:tcPr>
          <w:p>
            <w:pPr>
              <w:pStyle w:val="TableParagraph"/>
              <w:spacing w:before="78"/>
              <w:ind w:left="222"/>
              <w:rPr>
                <w:b/>
                <w:sz w:val="20"/>
              </w:rPr>
            </w:pPr>
            <w:r>
              <w:rPr>
                <w:b/>
                <w:color w:val="1C286E"/>
                <w:spacing w:val="-2"/>
                <w:w w:val="110"/>
                <w:sz w:val="20"/>
              </w:rPr>
              <w:t>Signs</w:t>
            </w:r>
          </w:p>
          <w:p>
            <w:pPr>
              <w:pStyle w:val="TableParagraph"/>
              <w:spacing w:line="271" w:lineRule="auto" w:before="34"/>
              <w:ind w:left="205" w:right="1365" w:hanging="3"/>
              <w:rPr>
                <w:sz w:val="20"/>
              </w:rPr>
            </w:pPr>
            <w:r>
              <w:rPr>
                <w:color w:val="1C286E"/>
                <w:w w:val="115"/>
                <w:sz w:val="20"/>
              </w:rPr>
              <w:t>Tachycardia</w:t>
            </w:r>
            <w:r>
              <w:rPr>
                <w:color w:val="1C286E"/>
                <w:w w:val="115"/>
                <w:sz w:val="20"/>
              </w:rPr>
              <w:t> (fast pulse) Hypertension</w:t>
            </w:r>
            <w:r>
              <w:rPr>
                <w:color w:val="1C286E"/>
                <w:w w:val="115"/>
                <w:sz w:val="20"/>
              </w:rPr>
              <w:t> (high blood pressure)</w:t>
            </w:r>
          </w:p>
          <w:p>
            <w:pPr>
              <w:pStyle w:val="TableParagraph"/>
              <w:spacing w:line="271" w:lineRule="auto"/>
              <w:ind w:left="203" w:right="377" w:firstLine="1"/>
              <w:rPr>
                <w:sz w:val="20"/>
              </w:rPr>
            </w:pPr>
            <w:r>
              <w:rPr>
                <w:color w:val="1C286E"/>
                <w:w w:val="115"/>
                <w:sz w:val="20"/>
              </w:rPr>
              <w:t>Hyperthermia</w:t>
            </w:r>
            <w:r>
              <w:rPr>
                <w:color w:val="1C286E"/>
                <w:spacing w:val="37"/>
                <w:w w:val="115"/>
                <w:sz w:val="20"/>
              </w:rPr>
              <w:t> </w:t>
            </w:r>
            <w:r>
              <w:rPr>
                <w:color w:val="1C286E"/>
                <w:w w:val="115"/>
                <w:sz w:val="20"/>
              </w:rPr>
              <w:t>(high body temperature) </w:t>
            </w:r>
            <w:r>
              <w:rPr>
                <w:color w:val="1C286E"/>
                <w:spacing w:val="-2"/>
                <w:w w:val="115"/>
                <w:sz w:val="20"/>
              </w:rPr>
              <w:t>Insomnia</w:t>
            </w:r>
          </w:p>
          <w:p>
            <w:pPr>
              <w:pStyle w:val="TableParagraph"/>
              <w:spacing w:line="229" w:lineRule="exact"/>
              <w:ind w:left="200"/>
              <w:rPr>
                <w:sz w:val="20"/>
              </w:rPr>
            </w:pPr>
            <w:r>
              <w:rPr>
                <w:color w:val="1C286E"/>
                <w:w w:val="115"/>
                <w:sz w:val="20"/>
              </w:rPr>
              <w:t>Mydriasis</w:t>
            </w:r>
            <w:r>
              <w:rPr>
                <w:color w:val="1C286E"/>
                <w:spacing w:val="1"/>
                <w:w w:val="115"/>
                <w:sz w:val="20"/>
              </w:rPr>
              <w:t> </w:t>
            </w:r>
            <w:r>
              <w:rPr>
                <w:color w:val="1C286E"/>
                <w:w w:val="115"/>
                <w:sz w:val="20"/>
              </w:rPr>
              <w:t>(</w:t>
            </w:r>
            <w:r>
              <w:rPr>
                <w:color w:val="2F387B"/>
                <w:w w:val="115"/>
                <w:sz w:val="20"/>
              </w:rPr>
              <w:t>enlarged</w:t>
            </w:r>
            <w:r>
              <w:rPr>
                <w:color w:val="2F387B"/>
                <w:spacing w:val="1"/>
                <w:w w:val="115"/>
                <w:sz w:val="20"/>
              </w:rPr>
              <w:t> </w:t>
            </w:r>
            <w:r>
              <w:rPr>
                <w:color w:val="1C286E"/>
                <w:spacing w:val="-2"/>
                <w:w w:val="115"/>
                <w:sz w:val="20"/>
              </w:rPr>
              <w:t>pupils)</w:t>
            </w:r>
          </w:p>
          <w:p>
            <w:pPr>
              <w:pStyle w:val="TableParagraph"/>
              <w:spacing w:line="276" w:lineRule="auto" w:before="29"/>
              <w:ind w:left="200" w:firstLine="4"/>
              <w:rPr>
                <w:sz w:val="20"/>
              </w:rPr>
            </w:pPr>
            <w:r>
              <w:rPr>
                <w:color w:val="1C286E"/>
                <w:w w:val="115"/>
                <w:sz w:val="20"/>
              </w:rPr>
              <w:t>Hyperreflexia</w:t>
            </w:r>
            <w:r>
              <w:rPr>
                <w:color w:val="1C286E"/>
                <w:spacing w:val="14"/>
                <w:w w:val="115"/>
                <w:sz w:val="20"/>
              </w:rPr>
              <w:t> </w:t>
            </w:r>
            <w:r>
              <w:rPr>
                <w:color w:val="1C286E"/>
                <w:w w:val="115"/>
                <w:sz w:val="20"/>
              </w:rPr>
              <w:t>(abnormally heightened</w:t>
            </w:r>
            <w:r>
              <w:rPr>
                <w:color w:val="1C286E"/>
                <w:w w:val="115"/>
                <w:sz w:val="20"/>
              </w:rPr>
              <w:t> reflexes) Diaphoresis</w:t>
            </w:r>
            <w:r>
              <w:rPr>
                <w:color w:val="1C286E"/>
                <w:w w:val="115"/>
                <w:sz w:val="20"/>
              </w:rPr>
              <w:t> (sweating)</w:t>
            </w:r>
          </w:p>
          <w:p>
            <w:pPr>
              <w:pStyle w:val="TableParagraph"/>
              <w:spacing w:line="271" w:lineRule="auto"/>
              <w:ind w:left="199" w:right="1891" w:firstLine="5"/>
              <w:rPr>
                <w:sz w:val="20"/>
              </w:rPr>
            </w:pPr>
            <w:r>
              <w:rPr>
                <w:color w:val="1C286E"/>
                <w:w w:val="115"/>
                <w:sz w:val="20"/>
              </w:rPr>
              <w:t>Piloerection</w:t>
            </w:r>
            <w:r>
              <w:rPr>
                <w:color w:val="1C286E"/>
                <w:w w:val="115"/>
                <w:sz w:val="20"/>
              </w:rPr>
              <w:t> (gooseflesh) Increased</w:t>
            </w:r>
            <w:r>
              <w:rPr>
                <w:color w:val="1C286E"/>
                <w:w w:val="115"/>
                <w:sz w:val="20"/>
              </w:rPr>
              <w:t> respiratory</w:t>
            </w:r>
            <w:r>
              <w:rPr>
                <w:color w:val="1C286E"/>
                <w:w w:val="115"/>
                <w:sz w:val="20"/>
              </w:rPr>
              <w:t> rate Lacrimation</w:t>
            </w:r>
            <w:r>
              <w:rPr>
                <w:color w:val="1C286E"/>
                <w:w w:val="115"/>
                <w:sz w:val="20"/>
              </w:rPr>
              <w:t> (tearing),</w:t>
            </w:r>
            <w:r>
              <w:rPr>
                <w:color w:val="1C286E"/>
                <w:spacing w:val="-4"/>
                <w:w w:val="115"/>
                <w:sz w:val="20"/>
              </w:rPr>
              <w:t> </w:t>
            </w:r>
            <w:r>
              <w:rPr>
                <w:color w:val="2F387B"/>
                <w:w w:val="115"/>
                <w:sz w:val="20"/>
              </w:rPr>
              <w:t>yawning </w:t>
            </w:r>
            <w:r>
              <w:rPr>
                <w:color w:val="1C286E"/>
                <w:w w:val="115"/>
                <w:sz w:val="20"/>
              </w:rPr>
              <w:t>Rhinorrhea</w:t>
            </w:r>
            <w:r>
              <w:rPr>
                <w:color w:val="1C286E"/>
                <w:w w:val="115"/>
                <w:sz w:val="20"/>
              </w:rPr>
              <w:t> (runny nose) Muscle </w:t>
            </w:r>
            <w:r>
              <w:rPr>
                <w:color w:val="2F387B"/>
                <w:w w:val="115"/>
                <w:sz w:val="20"/>
              </w:rPr>
              <w:t>spasms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spacing w:before="1"/>
              <w:ind w:left="222"/>
              <w:rPr>
                <w:b/>
                <w:sz w:val="20"/>
              </w:rPr>
            </w:pPr>
            <w:r>
              <w:rPr>
                <w:b/>
                <w:color w:val="1C286E"/>
                <w:spacing w:val="-2"/>
                <w:w w:val="110"/>
                <w:sz w:val="20"/>
              </w:rPr>
              <w:t>Symptoms</w:t>
            </w:r>
          </w:p>
          <w:p>
            <w:pPr>
              <w:pStyle w:val="TableParagraph"/>
              <w:spacing w:line="271" w:lineRule="auto" w:before="29"/>
              <w:ind w:left="200" w:right="79" w:hanging="3"/>
              <w:rPr>
                <w:sz w:val="20"/>
              </w:rPr>
            </w:pPr>
            <w:r>
              <w:rPr>
                <w:color w:val="2F387B"/>
                <w:w w:val="115"/>
                <w:sz w:val="20"/>
              </w:rPr>
              <w:t>Abdominal</w:t>
            </w:r>
            <w:r>
              <w:rPr>
                <w:color w:val="2F387B"/>
                <w:w w:val="115"/>
                <w:sz w:val="20"/>
              </w:rPr>
              <w:t> cramps, nausea, vomiting,</w:t>
            </w:r>
            <w:r>
              <w:rPr>
                <w:color w:val="2F387B"/>
                <w:w w:val="115"/>
                <w:sz w:val="20"/>
              </w:rPr>
              <w:t> </w:t>
            </w:r>
            <w:r>
              <w:rPr>
                <w:color w:val="1C286E"/>
                <w:w w:val="115"/>
                <w:sz w:val="20"/>
              </w:rPr>
              <w:t>diarrhea Bone </w:t>
            </w:r>
            <w:r>
              <w:rPr>
                <w:color w:val="2F387B"/>
                <w:w w:val="115"/>
                <w:sz w:val="20"/>
              </w:rPr>
              <w:t>and</w:t>
            </w:r>
            <w:r>
              <w:rPr>
                <w:color w:val="2F387B"/>
                <w:spacing w:val="40"/>
                <w:w w:val="115"/>
                <w:sz w:val="20"/>
              </w:rPr>
              <w:t> </w:t>
            </w:r>
            <w:r>
              <w:rPr>
                <w:color w:val="1C286E"/>
                <w:w w:val="115"/>
                <w:sz w:val="20"/>
              </w:rPr>
              <w:t>muscle </w:t>
            </w:r>
            <w:r>
              <w:rPr>
                <w:color w:val="2F387B"/>
                <w:w w:val="115"/>
                <w:sz w:val="20"/>
              </w:rPr>
              <w:t>pain</w:t>
            </w:r>
          </w:p>
          <w:p>
            <w:pPr>
              <w:pStyle w:val="TableParagraph"/>
              <w:spacing w:line="229" w:lineRule="exact"/>
              <w:ind w:left="197"/>
              <w:rPr>
                <w:sz w:val="20"/>
              </w:rPr>
            </w:pPr>
            <w:r>
              <w:rPr>
                <w:color w:val="1C286E"/>
                <w:spacing w:val="-2"/>
                <w:w w:val="110"/>
                <w:sz w:val="20"/>
              </w:rPr>
              <w:t>Anxiety</w:t>
            </w:r>
          </w:p>
        </w:tc>
      </w:tr>
      <w:tr>
        <w:trPr>
          <w:trHeight w:val="534" w:hRule="atLeast"/>
        </w:trPr>
        <w:tc>
          <w:tcPr>
            <w:tcW w:w="10057" w:type="dxa"/>
            <w:gridSpan w:val="2"/>
            <w:shd w:val="clear" w:color="auto" w:fill="CDD0E4"/>
          </w:tcPr>
          <w:p>
            <w:pPr>
              <w:pStyle w:val="TableParagraph"/>
              <w:spacing w:before="64"/>
              <w:ind w:left="139"/>
              <w:rPr>
                <w:rFonts w:ascii="Arial"/>
                <w:b/>
                <w:sz w:val="20"/>
              </w:rPr>
            </w:pPr>
            <w:r>
              <w:rPr>
                <w:i/>
                <w:color w:val="1C286E"/>
                <w:w w:val="115"/>
                <w:sz w:val="21"/>
              </w:rPr>
              <w:t>Source:</w:t>
            </w:r>
            <w:r>
              <w:rPr>
                <w:i/>
                <w:color w:val="1C286E"/>
                <w:spacing w:val="-1"/>
                <w:w w:val="115"/>
                <w:sz w:val="21"/>
              </w:rPr>
              <w:t> </w:t>
            </w:r>
            <w:r>
              <w:rPr>
                <w:color w:val="1C286E"/>
                <w:w w:val="115"/>
                <w:sz w:val="20"/>
              </w:rPr>
              <w:t>Consensus</w:t>
            </w:r>
            <w:r>
              <w:rPr>
                <w:color w:val="1C286E"/>
                <w:spacing w:val="8"/>
                <w:w w:val="115"/>
                <w:sz w:val="20"/>
              </w:rPr>
              <w:t> </w:t>
            </w:r>
            <w:r>
              <w:rPr>
                <w:color w:val="1C286E"/>
                <w:w w:val="115"/>
                <w:sz w:val="20"/>
              </w:rPr>
              <w:t>Panelist</w:t>
            </w:r>
            <w:r>
              <w:rPr>
                <w:color w:val="1C286E"/>
                <w:spacing w:val="2"/>
                <w:w w:val="115"/>
                <w:sz w:val="20"/>
              </w:rPr>
              <w:t> </w:t>
            </w:r>
            <w:r>
              <w:rPr>
                <w:color w:val="1C286E"/>
                <w:w w:val="115"/>
                <w:sz w:val="20"/>
              </w:rPr>
              <w:t>Charles</w:t>
            </w:r>
            <w:r>
              <w:rPr>
                <w:color w:val="1C286E"/>
                <w:spacing w:val="-4"/>
                <w:w w:val="115"/>
                <w:sz w:val="20"/>
              </w:rPr>
              <w:t> </w:t>
            </w:r>
            <w:r>
              <w:rPr>
                <w:color w:val="1C286E"/>
                <w:w w:val="115"/>
                <w:sz w:val="20"/>
              </w:rPr>
              <w:t>Daclds,</w:t>
            </w:r>
            <w:r>
              <w:rPr>
                <w:color w:val="1C286E"/>
                <w:spacing w:val="-14"/>
                <w:w w:val="115"/>
                <w:sz w:val="20"/>
              </w:rPr>
              <w:t> </w:t>
            </w:r>
            <w:r>
              <w:rPr>
                <w:rFonts w:ascii="Arial"/>
                <w:b/>
                <w:color w:val="1C286E"/>
                <w:spacing w:val="-4"/>
                <w:w w:val="115"/>
                <w:sz w:val="20"/>
              </w:rPr>
              <w:t>M.D.</w:t>
            </w:r>
          </w:p>
        </w:tc>
      </w:tr>
    </w:tbl>
    <w:p>
      <w:pPr>
        <w:spacing w:after="0"/>
        <w:rPr>
          <w:rFonts w:ascii="Arial"/>
          <w:sz w:val="20"/>
        </w:rPr>
        <w:sectPr>
          <w:type w:val="continuous"/>
          <w:pgSz w:w="12240" w:h="15840"/>
          <w:pgMar w:header="0" w:footer="975" w:top="0" w:bottom="280" w:left="600" w:right="880"/>
        </w:sectPr>
      </w:pPr>
    </w:p>
    <w:p>
      <w:pPr>
        <w:pStyle w:val="BodyText"/>
        <w:spacing w:line="271" w:lineRule="auto" w:before="74"/>
        <w:ind w:left="3148" w:firstLine="11"/>
      </w:pPr>
      <w:r>
        <w:rPr/>
        <w:pict>
          <v:shape style="position:absolute;margin-left:38.639999pt;margin-top:7.239053pt;width:136.8pt;height:333.45pt;mso-position-horizontal-relative:page;mso-position-vertical-relative:paragraph;z-index:15735808" type="#_x0000_t202" id="docshape51" filled="true" fillcolor="#cdd0e4" stroked="false">
            <v:textbox inset="0,0,0,0">
              <w:txbxContent>
                <w:p>
                  <w:pPr>
                    <w:pStyle w:val="BodyText"/>
                    <w:rPr>
                      <w:color w:val="000000"/>
                      <w:sz w:val="26"/>
                    </w:rPr>
                  </w:pPr>
                </w:p>
                <w:p>
                  <w:pPr>
                    <w:pStyle w:val="BodyText"/>
                    <w:spacing w:before="6"/>
                    <w:rPr>
                      <w:color w:val="000000"/>
                    </w:rPr>
                  </w:pPr>
                </w:p>
                <w:p>
                  <w:pPr>
                    <w:spacing w:line="508" w:lineRule="auto" w:before="0"/>
                    <w:ind w:left="416" w:right="414" w:hanging="6"/>
                    <w:jc w:val="center"/>
                    <w:rPr>
                      <w:color w:val="000000"/>
                      <w:sz w:val="23"/>
                    </w:rPr>
                  </w:pPr>
                  <w:r>
                    <w:rPr>
                      <w:color w:val="212D72"/>
                      <w:w w:val="115"/>
                      <w:sz w:val="23"/>
                    </w:rPr>
                    <w:t>Methadone </w:t>
                  </w:r>
                  <w:r>
                    <w:rPr>
                      <w:color w:val="111C67"/>
                      <w:w w:val="115"/>
                      <w:sz w:val="23"/>
                    </w:rPr>
                    <w:t>is </w:t>
                  </w:r>
                  <w:r>
                    <w:rPr>
                      <w:color w:val="212D72"/>
                      <w:w w:val="115"/>
                      <w:sz w:val="23"/>
                    </w:rPr>
                    <w:t>the most frequently used agent approved for detoxification by the FDA, and</w:t>
                  </w:r>
                  <w:r>
                    <w:rPr>
                      <w:color w:val="212D72"/>
                      <w:w w:val="115"/>
                      <w:sz w:val="23"/>
                    </w:rPr>
                    <w:t> a new medication, </w:t>
                  </w:r>
                  <w:r>
                    <w:rPr>
                      <w:color w:val="212D72"/>
                      <w:spacing w:val="-2"/>
                      <w:w w:val="115"/>
                      <w:sz w:val="23"/>
                    </w:rPr>
                    <w:t>buprenorphine, </w:t>
                  </w:r>
                  <w:r>
                    <w:rPr>
                      <w:color w:val="212D72"/>
                      <w:w w:val="115"/>
                      <w:sz w:val="23"/>
                    </w:rPr>
                    <w:t>has been approved for</w:t>
                  </w:r>
                  <w:r>
                    <w:rPr>
                      <w:color w:val="212D72"/>
                      <w:w w:val="115"/>
                      <w:sz w:val="23"/>
                    </w:rPr>
                    <w:t> </w:t>
                  </w:r>
                  <w:r>
                    <w:rPr>
                      <w:color w:val="212D72"/>
                      <w:w w:val="115"/>
                      <w:sz w:val="23"/>
                    </w:rPr>
                    <w:t>use.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212D72"/>
          <w:w w:val="115"/>
        </w:rPr>
        <w:t>because HIV</w:t>
      </w:r>
      <w:r>
        <w:rPr>
          <w:color w:val="212D72"/>
          <w:spacing w:val="-7"/>
          <w:w w:val="115"/>
        </w:rPr>
        <w:t> </w:t>
      </w:r>
      <w:r>
        <w:rPr>
          <w:color w:val="212D72"/>
          <w:w w:val="115"/>
        </w:rPr>
        <w:t>infec­ </w:t>
      </w:r>
      <w:r>
        <w:rPr>
          <w:color w:val="111C67"/>
          <w:w w:val="115"/>
        </w:rPr>
        <w:t>tion</w:t>
      </w:r>
      <w:r>
        <w:rPr>
          <w:color w:val="384280"/>
          <w:w w:val="115"/>
        </w:rPr>
        <w:t>, </w:t>
      </w:r>
      <w:r>
        <w:rPr>
          <w:color w:val="212D72"/>
          <w:w w:val="115"/>
        </w:rPr>
        <w:t>viral hepati­ tis, abscesses, infected injection </w:t>
      </w:r>
      <w:r>
        <w:rPr>
          <w:color w:val="384280"/>
          <w:w w:val="115"/>
        </w:rPr>
        <w:t>sites, </w:t>
      </w:r>
      <w:r>
        <w:rPr>
          <w:color w:val="212D72"/>
          <w:w w:val="115"/>
        </w:rPr>
        <w:t>and</w:t>
      </w:r>
      <w:r>
        <w:rPr>
          <w:color w:val="212D72"/>
          <w:w w:val="115"/>
        </w:rPr>
        <w:t> pneumo­ </w:t>
      </w:r>
      <w:r>
        <w:rPr>
          <w:color w:val="212D72"/>
          <w:w w:val="110"/>
        </w:rPr>
        <w:t>nia occur</w:t>
      </w:r>
      <w:r>
        <w:rPr>
          <w:color w:val="212D72"/>
          <w:spacing w:val="-1"/>
          <w:w w:val="110"/>
        </w:rPr>
        <w:t> </w:t>
      </w:r>
      <w:r>
        <w:rPr>
          <w:color w:val="384280"/>
          <w:w w:val="110"/>
        </w:rPr>
        <w:t>co</w:t>
      </w:r>
      <w:r>
        <w:rPr>
          <w:color w:val="111C67"/>
          <w:w w:val="110"/>
        </w:rPr>
        <w:t>n1n1on­ </w:t>
      </w:r>
      <w:r>
        <w:rPr>
          <w:color w:val="111C67"/>
          <w:w w:val="115"/>
        </w:rPr>
        <w:t>ly</w:t>
      </w:r>
      <w:r>
        <w:rPr>
          <w:color w:val="111C67"/>
          <w:w w:val="115"/>
        </w:rPr>
        <w:t> </w:t>
      </w:r>
      <w:r>
        <w:rPr>
          <w:color w:val="212D72"/>
          <w:w w:val="115"/>
        </w:rPr>
        <w:t>in</w:t>
      </w:r>
      <w:r>
        <w:rPr>
          <w:color w:val="212D72"/>
          <w:spacing w:val="40"/>
          <w:w w:val="115"/>
        </w:rPr>
        <w:t> </w:t>
      </w:r>
      <w:r>
        <w:rPr>
          <w:color w:val="212D72"/>
          <w:w w:val="115"/>
        </w:rPr>
        <w:t>this popula­ </w:t>
      </w:r>
      <w:r>
        <w:rPr>
          <w:color w:val="111C67"/>
          <w:w w:val="115"/>
        </w:rPr>
        <w:t>tion </w:t>
      </w:r>
      <w:r>
        <w:rPr>
          <w:color w:val="212D72"/>
          <w:w w:val="115"/>
        </w:rPr>
        <w:t>and</w:t>
      </w:r>
      <w:r>
        <w:rPr>
          <w:color w:val="212D72"/>
          <w:w w:val="115"/>
        </w:rPr>
        <w:t> always require medical attention. Anxiety disorders, </w:t>
      </w:r>
      <w:r>
        <w:rPr>
          <w:color w:val="384280"/>
          <w:w w:val="115"/>
        </w:rPr>
        <w:t>especial­ </w:t>
      </w:r>
      <w:r>
        <w:rPr>
          <w:color w:val="212D72"/>
          <w:w w:val="115"/>
        </w:rPr>
        <w:t>ly those </w:t>
      </w:r>
      <w:r>
        <w:rPr>
          <w:color w:val="111C67"/>
          <w:w w:val="115"/>
        </w:rPr>
        <w:t>involving </w:t>
      </w:r>
      <w:r>
        <w:rPr>
          <w:color w:val="212D72"/>
          <w:w w:val="115"/>
        </w:rPr>
        <w:t>panic anxiety, also might show increased intensity during opioid with­ drawal. Finally,</w:t>
      </w:r>
      <w:r>
        <w:rPr>
          <w:color w:val="212D72"/>
          <w:spacing w:val="80"/>
          <w:w w:val="115"/>
        </w:rPr>
        <w:t> </w:t>
      </w:r>
      <w:r>
        <w:rPr>
          <w:color w:val="212D72"/>
          <w:w w:val="115"/>
        </w:rPr>
        <w:t>any condition involving pain is likely </w:t>
      </w:r>
      <w:r>
        <w:rPr>
          <w:color w:val="111C67"/>
          <w:w w:val="115"/>
        </w:rPr>
        <w:t>to </w:t>
      </w:r>
      <w:r>
        <w:rPr>
          <w:color w:val="212D72"/>
          <w:w w:val="115"/>
        </w:rPr>
        <w:t>worsen during opioid with­ drawal</w:t>
      </w:r>
      <w:r>
        <w:rPr>
          <w:color w:val="212D72"/>
          <w:spacing w:val="-11"/>
          <w:w w:val="115"/>
        </w:rPr>
        <w:t> </w:t>
      </w:r>
      <w:r>
        <w:rPr>
          <w:color w:val="212D72"/>
          <w:w w:val="115"/>
        </w:rPr>
        <w:t>because</w:t>
      </w:r>
      <w:r>
        <w:rPr>
          <w:color w:val="212D72"/>
          <w:spacing w:val="-1"/>
          <w:w w:val="115"/>
        </w:rPr>
        <w:t> </w:t>
      </w:r>
      <w:r>
        <w:rPr>
          <w:color w:val="212D72"/>
          <w:w w:val="115"/>
        </w:rPr>
        <w:t>of a reduced</w:t>
      </w:r>
      <w:r>
        <w:rPr>
          <w:color w:val="212D72"/>
          <w:w w:val="115"/>
        </w:rPr>
        <w:t> pain threshold</w:t>
      </w:r>
      <w:r>
        <w:rPr>
          <w:color w:val="212D72"/>
          <w:w w:val="115"/>
        </w:rPr>
        <w:t> and the </w:t>
      </w:r>
      <w:r>
        <w:rPr>
          <w:color w:val="111C67"/>
          <w:w w:val="115"/>
        </w:rPr>
        <w:t>lack </w:t>
      </w:r>
      <w:r>
        <w:rPr>
          <w:color w:val="212D72"/>
          <w:w w:val="115"/>
        </w:rPr>
        <w:t>of analgesia (pain relief) afford­ ed by opioid use.</w:t>
      </w:r>
    </w:p>
    <w:p>
      <w:pPr>
        <w:pStyle w:val="BodyText"/>
        <w:spacing w:line="271" w:lineRule="auto" w:before="14"/>
        <w:ind w:left="682" w:right="91"/>
      </w:pPr>
      <w:r>
        <w:rPr>
          <w:color w:val="212D72"/>
          <w:w w:val="115"/>
        </w:rPr>
        <w:t>This phenomenon is particularly</w:t>
      </w:r>
      <w:r>
        <w:rPr>
          <w:color w:val="212D72"/>
          <w:w w:val="115"/>
        </w:rPr>
        <w:t> common with dental pain and chronic</w:t>
      </w:r>
      <w:r>
        <w:rPr>
          <w:color w:val="212D72"/>
          <w:w w:val="115"/>
        </w:rPr>
        <w:t> back pain.</w:t>
      </w:r>
    </w:p>
    <w:p>
      <w:pPr>
        <w:pStyle w:val="BodyText"/>
        <w:spacing w:before="7"/>
        <w:rPr>
          <w:sz w:val="32"/>
        </w:rPr>
      </w:pPr>
    </w:p>
    <w:p>
      <w:pPr>
        <w:pStyle w:val="Heading7"/>
        <w:spacing w:line="259" w:lineRule="auto"/>
        <w:ind w:left="682" w:hanging="4"/>
      </w:pPr>
      <w:r>
        <w:rPr>
          <w:color w:val="111C67"/>
          <w:w w:val="110"/>
        </w:rPr>
        <w:t>Management of Withdrawal Without Medications</w:t>
      </w:r>
    </w:p>
    <w:p>
      <w:pPr>
        <w:pStyle w:val="BodyText"/>
        <w:spacing w:line="271" w:lineRule="auto" w:before="65"/>
        <w:ind w:left="681" w:right="22" w:firstLine="1"/>
      </w:pPr>
      <w:r>
        <w:rPr>
          <w:color w:val="212D72"/>
          <w:w w:val="110"/>
          <w:sz w:val="22"/>
        </w:rPr>
        <w:t>It </w:t>
      </w:r>
      <w:r>
        <w:rPr>
          <w:color w:val="212D72"/>
          <w:w w:val="110"/>
        </w:rPr>
        <w:t>is not</w:t>
      </w:r>
      <w:r>
        <w:rPr>
          <w:color w:val="212D72"/>
          <w:spacing w:val="40"/>
          <w:w w:val="110"/>
        </w:rPr>
        <w:t> </w:t>
      </w:r>
      <w:r>
        <w:rPr>
          <w:color w:val="212D72"/>
          <w:w w:val="110"/>
        </w:rPr>
        <w:t>recommended</w:t>
      </w:r>
      <w:r>
        <w:rPr>
          <w:color w:val="212D72"/>
          <w:spacing w:val="40"/>
          <w:w w:val="110"/>
        </w:rPr>
        <w:t> </w:t>
      </w:r>
      <w:r>
        <w:rPr>
          <w:color w:val="212D72"/>
          <w:w w:val="110"/>
        </w:rPr>
        <w:t>that</w:t>
      </w:r>
      <w:r>
        <w:rPr>
          <w:color w:val="212D72"/>
          <w:spacing w:val="33"/>
          <w:w w:val="110"/>
        </w:rPr>
        <w:t> </w:t>
      </w:r>
      <w:r>
        <w:rPr>
          <w:color w:val="212D72"/>
          <w:w w:val="110"/>
        </w:rPr>
        <w:t>clinicians</w:t>
      </w:r>
      <w:r>
        <w:rPr>
          <w:color w:val="212D72"/>
          <w:spacing w:val="40"/>
          <w:w w:val="110"/>
        </w:rPr>
        <w:t> </w:t>
      </w:r>
      <w:r>
        <w:rPr>
          <w:color w:val="212D72"/>
          <w:w w:val="110"/>
        </w:rPr>
        <w:t>attempt to manage significant opioid withdrawal symp­ toms (causing discomfort and</w:t>
      </w:r>
      <w:r>
        <w:rPr>
          <w:color w:val="212D72"/>
          <w:w w:val="110"/>
        </w:rPr>
        <w:t> lasting </w:t>
      </w:r>
      <w:r>
        <w:rPr>
          <w:color w:val="384280"/>
          <w:w w:val="110"/>
        </w:rPr>
        <w:t>several </w:t>
      </w:r>
      <w:r>
        <w:rPr>
          <w:color w:val="212D72"/>
          <w:w w:val="110"/>
        </w:rPr>
        <w:t>hours) without the </w:t>
      </w:r>
      <w:r>
        <w:rPr>
          <w:color w:val="384280"/>
          <w:w w:val="110"/>
        </w:rPr>
        <w:t>effective </w:t>
      </w:r>
      <w:r>
        <w:rPr>
          <w:color w:val="212D72"/>
          <w:w w:val="110"/>
        </w:rPr>
        <w:t>detoxification</w:t>
      </w:r>
      <w:r>
        <w:rPr>
          <w:color w:val="212D72"/>
          <w:spacing w:val="40"/>
          <w:w w:val="110"/>
        </w:rPr>
        <w:t> </w:t>
      </w:r>
      <w:r>
        <w:rPr>
          <w:color w:val="212D72"/>
          <w:w w:val="110"/>
        </w:rPr>
        <w:t>agents</w:t>
      </w:r>
      <w:r>
        <w:rPr>
          <w:color w:val="212D72"/>
          <w:spacing w:val="-6"/>
          <w:w w:val="110"/>
        </w:rPr>
        <w:t> </w:t>
      </w:r>
      <w:r>
        <w:rPr>
          <w:color w:val="212D72"/>
          <w:w w:val="110"/>
        </w:rPr>
        <w:t>discussed below. Even</w:t>
      </w:r>
      <w:r>
        <w:rPr>
          <w:color w:val="212D72"/>
          <w:spacing w:val="-5"/>
          <w:w w:val="110"/>
        </w:rPr>
        <w:t> </w:t>
      </w:r>
      <w:r>
        <w:rPr>
          <w:color w:val="212D72"/>
          <w:w w:val="110"/>
        </w:rPr>
        <w:t>mild</w:t>
      </w:r>
      <w:r>
        <w:rPr>
          <w:color w:val="212D72"/>
          <w:spacing w:val="-8"/>
          <w:w w:val="110"/>
        </w:rPr>
        <w:t> </w:t>
      </w:r>
      <w:r>
        <w:rPr>
          <w:color w:val="212D72"/>
          <w:w w:val="110"/>
        </w:rPr>
        <w:t>levels</w:t>
      </w:r>
      <w:r>
        <w:rPr>
          <w:color w:val="212D72"/>
          <w:spacing w:val="-7"/>
          <w:w w:val="110"/>
        </w:rPr>
        <w:t> </w:t>
      </w:r>
      <w:r>
        <w:rPr>
          <w:color w:val="212D72"/>
          <w:w w:val="110"/>
        </w:rPr>
        <w:t>of</w:t>
      </w:r>
      <w:r>
        <w:rPr>
          <w:color w:val="212D72"/>
          <w:spacing w:val="-9"/>
          <w:w w:val="110"/>
        </w:rPr>
        <w:t> </w:t>
      </w:r>
      <w:r>
        <w:rPr>
          <w:color w:val="212D72"/>
          <w:w w:val="110"/>
        </w:rPr>
        <w:t>opi­ oid use commonly produce uncomfortable lev­ els of withdrawal symptomatology.</w:t>
      </w:r>
    </w:p>
    <w:p>
      <w:pPr>
        <w:pStyle w:val="BodyText"/>
        <w:spacing w:line="271" w:lineRule="auto"/>
        <w:ind w:left="677" w:right="27" w:firstLine="3"/>
      </w:pPr>
      <w:r>
        <w:rPr>
          <w:color w:val="212D72"/>
          <w:w w:val="110"/>
        </w:rPr>
        <w:t>Management of this syndrome without medica­ tions can produce needless </w:t>
      </w:r>
      <w:r>
        <w:rPr>
          <w:color w:val="384280"/>
          <w:w w:val="110"/>
        </w:rPr>
        <w:t>suffering </w:t>
      </w:r>
      <w:r>
        <w:rPr>
          <w:color w:val="212D72"/>
          <w:w w:val="110"/>
        </w:rPr>
        <w:t>in a popu­ lation that tends to have limited tolerance for physical pain.</w:t>
      </w:r>
    </w:p>
    <w:p>
      <w:pPr>
        <w:pStyle w:val="Heading7"/>
        <w:spacing w:line="264" w:lineRule="auto" w:before="70"/>
        <w:ind w:left="279" w:right="1276" w:hanging="9"/>
      </w:pPr>
      <w:r>
        <w:rPr>
          <w:b w:val="0"/>
        </w:rPr>
        <w:br w:type="column"/>
      </w:r>
      <w:r>
        <w:rPr>
          <w:color w:val="111C67"/>
          <w:w w:val="110"/>
        </w:rPr>
        <w:t>Management of Withdrawal With Medications</w:t>
      </w:r>
    </w:p>
    <w:p>
      <w:pPr>
        <w:pStyle w:val="BodyText"/>
        <w:spacing w:line="271" w:lineRule="auto" w:before="76"/>
        <w:ind w:left="267" w:right="1199" w:firstLine="6"/>
      </w:pPr>
      <w:r>
        <w:rPr>
          <w:color w:val="212D72"/>
          <w:w w:val="110"/>
        </w:rPr>
        <w:t>The</w:t>
      </w:r>
      <w:r>
        <w:rPr>
          <w:color w:val="212D72"/>
          <w:w w:val="110"/>
        </w:rPr>
        <w:t> management of opioid withdrawal with medications is most commonly achieved</w:t>
      </w:r>
      <w:r>
        <w:rPr>
          <w:color w:val="212D72"/>
          <w:spacing w:val="40"/>
          <w:w w:val="110"/>
        </w:rPr>
        <w:t> </w:t>
      </w:r>
      <w:r>
        <w:rPr>
          <w:color w:val="212D72"/>
          <w:w w:val="110"/>
        </w:rPr>
        <w:t>through the use of methadone (in addition to adjunctive </w:t>
      </w:r>
      <w:r>
        <w:rPr>
          <w:color w:val="111C67"/>
          <w:w w:val="110"/>
        </w:rPr>
        <w:t>m</w:t>
      </w:r>
      <w:r>
        <w:rPr>
          <w:color w:val="384280"/>
          <w:w w:val="110"/>
        </w:rPr>
        <w:t>ed</w:t>
      </w:r>
      <w:r>
        <w:rPr>
          <w:color w:val="111C67"/>
          <w:w w:val="110"/>
        </w:rPr>
        <w:t>ication</w:t>
      </w:r>
      <w:r>
        <w:rPr>
          <w:color w:val="384280"/>
          <w:w w:val="110"/>
        </w:rPr>
        <w:t>s </w:t>
      </w:r>
      <w:r>
        <w:rPr>
          <w:color w:val="212D72"/>
          <w:w w:val="110"/>
        </w:rPr>
        <w:t>for</w:t>
      </w:r>
      <w:r>
        <w:rPr>
          <w:color w:val="212D72"/>
          <w:w w:val="110"/>
        </w:rPr>
        <w:t> </w:t>
      </w:r>
      <w:r>
        <w:rPr>
          <w:color w:val="111C67"/>
          <w:w w:val="110"/>
        </w:rPr>
        <w:t>nau</w:t>
      </w:r>
      <w:r>
        <w:rPr>
          <w:color w:val="384280"/>
          <w:w w:val="110"/>
        </w:rPr>
        <w:t>sea, </w:t>
      </w:r>
      <w:r>
        <w:rPr>
          <w:color w:val="212D72"/>
          <w:w w:val="110"/>
        </w:rPr>
        <w:t>vomiting, diarrhea, and stomach cramps). Federal regu­</w:t>
      </w:r>
      <w:r>
        <w:rPr>
          <w:color w:val="212D72"/>
          <w:spacing w:val="40"/>
          <w:w w:val="110"/>
        </w:rPr>
        <w:t> </w:t>
      </w:r>
      <w:r>
        <w:rPr>
          <w:color w:val="212D72"/>
          <w:w w:val="110"/>
        </w:rPr>
        <w:t>lations restrict </w:t>
      </w:r>
      <w:r>
        <w:rPr>
          <w:color w:val="111C67"/>
          <w:w w:val="110"/>
        </w:rPr>
        <w:t>the </w:t>
      </w:r>
      <w:r>
        <w:rPr>
          <w:color w:val="212D72"/>
          <w:w w:val="110"/>
        </w:rPr>
        <w:t>use of methadone for</w:t>
      </w:r>
      <w:r>
        <w:rPr>
          <w:color w:val="212D72"/>
          <w:w w:val="110"/>
        </w:rPr>
        <w:t> opioid withdrawal to specially licensed programs, </w:t>
      </w:r>
      <w:r>
        <w:rPr>
          <w:color w:val="384280"/>
          <w:w w:val="110"/>
        </w:rPr>
        <w:t>except </w:t>
      </w:r>
      <w:r>
        <w:rPr>
          <w:color w:val="212D72"/>
          <w:w w:val="110"/>
        </w:rPr>
        <w:t>in cases where the patient is hospitalized for</w:t>
      </w:r>
      <w:r>
        <w:rPr>
          <w:color w:val="212D72"/>
          <w:w w:val="110"/>
        </w:rPr>
        <w:t> treatment of another acute medical condi­ tion. Methadone </w:t>
      </w:r>
      <w:r>
        <w:rPr>
          <w:color w:val="111C67"/>
          <w:w w:val="110"/>
        </w:rPr>
        <w:t>i</w:t>
      </w:r>
      <w:r>
        <w:rPr>
          <w:color w:val="384280"/>
          <w:w w:val="110"/>
        </w:rPr>
        <w:t>s </w:t>
      </w:r>
      <w:r>
        <w:rPr>
          <w:color w:val="212D72"/>
          <w:w w:val="110"/>
        </w:rPr>
        <w:t>the </w:t>
      </w:r>
      <w:r>
        <w:rPr>
          <w:color w:val="111C67"/>
          <w:w w:val="110"/>
        </w:rPr>
        <w:t>mo</w:t>
      </w:r>
      <w:r>
        <w:rPr>
          <w:color w:val="384280"/>
          <w:w w:val="110"/>
        </w:rPr>
        <w:t>st </w:t>
      </w:r>
      <w:r>
        <w:rPr>
          <w:color w:val="212D72"/>
          <w:w w:val="110"/>
        </w:rPr>
        <w:t>frequently </w:t>
      </w:r>
      <w:r>
        <w:rPr>
          <w:color w:val="111C67"/>
          <w:w w:val="110"/>
        </w:rPr>
        <w:t>u</w:t>
      </w:r>
      <w:r>
        <w:rPr>
          <w:color w:val="384280"/>
          <w:w w:val="110"/>
        </w:rPr>
        <w:t>sed </w:t>
      </w:r>
      <w:r>
        <w:rPr>
          <w:color w:val="212D72"/>
          <w:w w:val="110"/>
        </w:rPr>
        <w:t>agent approved for detoxification by the Food and</w:t>
      </w:r>
      <w:r>
        <w:rPr>
          <w:color w:val="212D72"/>
          <w:spacing w:val="40"/>
          <w:w w:val="110"/>
        </w:rPr>
        <w:t> </w:t>
      </w:r>
      <w:r>
        <w:rPr>
          <w:color w:val="212D72"/>
          <w:w w:val="110"/>
        </w:rPr>
        <w:t>Drug Administration (FDA), and</w:t>
      </w:r>
      <w:r>
        <w:rPr>
          <w:color w:val="212D72"/>
          <w:spacing w:val="40"/>
          <w:w w:val="110"/>
        </w:rPr>
        <w:t> </w:t>
      </w:r>
      <w:r>
        <w:rPr>
          <w:color w:val="212D72"/>
          <w:w w:val="110"/>
        </w:rPr>
        <w:t>a new medication, buprenorphine</w:t>
      </w:r>
      <w:r>
        <w:rPr>
          <w:color w:val="212D72"/>
          <w:w w:val="110"/>
        </w:rPr>
        <w:t> (discussed below), has been approved for use. Methadone can be used for</w:t>
      </w:r>
      <w:r>
        <w:rPr>
          <w:color w:val="212D72"/>
          <w:spacing w:val="38"/>
          <w:w w:val="110"/>
        </w:rPr>
        <w:t> </w:t>
      </w:r>
      <w:r>
        <w:rPr>
          <w:color w:val="212D72"/>
          <w:w w:val="110"/>
        </w:rPr>
        <w:t>detoxification</w:t>
      </w:r>
      <w:r>
        <w:rPr>
          <w:color w:val="212D72"/>
          <w:spacing w:val="-7"/>
          <w:w w:val="110"/>
        </w:rPr>
        <w:t> </w:t>
      </w:r>
      <w:r>
        <w:rPr>
          <w:color w:val="212D72"/>
          <w:w w:val="110"/>
        </w:rPr>
        <w:t>from heroin and all opi­ oid agonists.</w:t>
      </w:r>
    </w:p>
    <w:p>
      <w:pPr>
        <w:pStyle w:val="BodyText"/>
        <w:spacing w:line="271" w:lineRule="auto" w:before="186"/>
        <w:ind w:left="269" w:right="1162" w:firstLine="4"/>
      </w:pPr>
      <w:r>
        <w:rPr>
          <w:color w:val="212D72"/>
          <w:w w:val="115"/>
        </w:rPr>
        <w:t>Another</w:t>
      </w:r>
      <w:r>
        <w:rPr>
          <w:color w:val="212D72"/>
          <w:w w:val="115"/>
        </w:rPr>
        <w:t> commonly</w:t>
      </w:r>
      <w:r>
        <w:rPr>
          <w:color w:val="212D72"/>
          <w:w w:val="115"/>
        </w:rPr>
        <w:t> used agent is clonidine (Gold </w:t>
      </w:r>
      <w:r>
        <w:rPr>
          <w:color w:val="384280"/>
          <w:w w:val="115"/>
        </w:rPr>
        <w:t>et</w:t>
      </w:r>
      <w:r>
        <w:rPr>
          <w:color w:val="384280"/>
          <w:w w:val="115"/>
        </w:rPr>
        <w:t> </w:t>
      </w:r>
      <w:r>
        <w:rPr>
          <w:color w:val="212D72"/>
          <w:w w:val="115"/>
        </w:rPr>
        <w:t>al.</w:t>
      </w:r>
      <w:r>
        <w:rPr>
          <w:color w:val="212D72"/>
          <w:w w:val="115"/>
        </w:rPr>
        <w:t> </w:t>
      </w:r>
      <w:r>
        <w:rPr>
          <w:color w:val="212D72"/>
          <w:w w:val="115"/>
          <w:sz w:val="21"/>
        </w:rPr>
        <w:t>1984), </w:t>
      </w:r>
      <w:r>
        <w:rPr>
          <w:color w:val="212D72"/>
          <w:w w:val="115"/>
        </w:rPr>
        <w:t>an</w:t>
      </w:r>
      <w:r>
        <w:rPr>
          <w:color w:val="212D72"/>
          <w:w w:val="115"/>
        </w:rPr>
        <w:t> a-adrenergic</w:t>
      </w:r>
      <w:r>
        <w:rPr>
          <w:color w:val="212D72"/>
          <w:w w:val="115"/>
        </w:rPr>
        <w:t> agonist</w:t>
      </w:r>
      <w:r>
        <w:rPr>
          <w:color w:val="212D72"/>
          <w:spacing w:val="40"/>
          <w:w w:val="115"/>
        </w:rPr>
        <w:t> </w:t>
      </w:r>
      <w:r>
        <w:rPr>
          <w:color w:val="212D72"/>
          <w:w w:val="115"/>
        </w:rPr>
        <w:t>that relieves </w:t>
      </w:r>
      <w:r>
        <w:rPr>
          <w:color w:val="111C67"/>
          <w:w w:val="115"/>
        </w:rPr>
        <w:t>mo</w:t>
      </w:r>
      <w:r>
        <w:rPr>
          <w:color w:val="384280"/>
          <w:w w:val="115"/>
        </w:rPr>
        <w:t>st </w:t>
      </w:r>
      <w:r>
        <w:rPr>
          <w:color w:val="212D72"/>
          <w:w w:val="115"/>
        </w:rPr>
        <w:t>opioid withdrawal </w:t>
      </w:r>
      <w:r>
        <w:rPr>
          <w:color w:val="384280"/>
          <w:w w:val="115"/>
        </w:rPr>
        <w:t>symp­ </w:t>
      </w:r>
      <w:r>
        <w:rPr>
          <w:color w:val="111C67"/>
          <w:w w:val="115"/>
        </w:rPr>
        <w:t>toms</w:t>
      </w:r>
      <w:r>
        <w:rPr>
          <w:color w:val="111C67"/>
          <w:spacing w:val="-2"/>
          <w:w w:val="115"/>
        </w:rPr>
        <w:t> </w:t>
      </w:r>
      <w:r>
        <w:rPr>
          <w:color w:val="212D72"/>
          <w:w w:val="115"/>
        </w:rPr>
        <w:t>without</w:t>
      </w:r>
      <w:r>
        <w:rPr>
          <w:color w:val="212D72"/>
          <w:w w:val="115"/>
        </w:rPr>
        <w:t> producing opioid</w:t>
      </w:r>
      <w:r>
        <w:rPr>
          <w:color w:val="212D72"/>
          <w:spacing w:val="-1"/>
          <w:w w:val="115"/>
        </w:rPr>
        <w:t> </w:t>
      </w:r>
      <w:r>
        <w:rPr>
          <w:color w:val="111C67"/>
          <w:w w:val="115"/>
        </w:rPr>
        <w:t>intoxication</w:t>
      </w:r>
      <w:r>
        <w:rPr>
          <w:color w:val="111C67"/>
          <w:w w:val="115"/>
        </w:rPr>
        <w:t> </w:t>
      </w:r>
      <w:r>
        <w:rPr>
          <w:color w:val="212D72"/>
          <w:w w:val="115"/>
        </w:rPr>
        <w:t>or drug reward. However, since clonidine detox­ ification is less effective</w:t>
      </w:r>
      <w:r>
        <w:rPr>
          <w:color w:val="212D72"/>
          <w:w w:val="115"/>
        </w:rPr>
        <w:t> against</w:t>
      </w:r>
      <w:r>
        <w:rPr>
          <w:color w:val="212D72"/>
          <w:w w:val="115"/>
        </w:rPr>
        <w:t> many opioid withdrawal </w:t>
      </w:r>
      <w:r>
        <w:rPr>
          <w:color w:val="384280"/>
          <w:w w:val="115"/>
        </w:rPr>
        <w:t>symptoms,</w:t>
      </w:r>
      <w:r>
        <w:rPr>
          <w:color w:val="384280"/>
          <w:w w:val="115"/>
        </w:rPr>
        <w:t> </w:t>
      </w:r>
      <w:r>
        <w:rPr>
          <w:color w:val="212D72"/>
          <w:w w:val="115"/>
        </w:rPr>
        <w:t>adjunctive medicines often are</w:t>
      </w:r>
      <w:r>
        <w:rPr>
          <w:color w:val="212D72"/>
          <w:spacing w:val="40"/>
          <w:w w:val="115"/>
        </w:rPr>
        <w:t> </w:t>
      </w:r>
      <w:r>
        <w:rPr>
          <w:color w:val="212D72"/>
          <w:w w:val="115"/>
        </w:rPr>
        <w:t>necessary</w:t>
      </w:r>
      <w:r>
        <w:rPr>
          <w:color w:val="212D72"/>
          <w:w w:val="115"/>
        </w:rPr>
        <w:t> to treat </w:t>
      </w:r>
      <w:r>
        <w:rPr>
          <w:color w:val="111C67"/>
          <w:w w:val="115"/>
        </w:rPr>
        <w:t>in</w:t>
      </w:r>
      <w:r>
        <w:rPr>
          <w:color w:val="384280"/>
          <w:w w:val="115"/>
        </w:rPr>
        <w:t>somnia, </w:t>
      </w:r>
      <w:r>
        <w:rPr>
          <w:color w:val="212D72"/>
          <w:w w:val="115"/>
        </w:rPr>
        <w:t>muscle pain, bone pain, and headache. Adjunctive agents should not be used in</w:t>
      </w:r>
      <w:r>
        <w:rPr>
          <w:color w:val="212D72"/>
          <w:w w:val="115"/>
        </w:rPr>
        <w:t> the</w:t>
      </w:r>
      <w:r>
        <w:rPr>
          <w:color w:val="212D72"/>
          <w:w w:val="115"/>
        </w:rPr>
        <w:t> place of an adequate</w:t>
      </w:r>
      <w:r>
        <w:rPr>
          <w:color w:val="212D72"/>
          <w:w w:val="115"/>
        </w:rPr>
        <w:t> detoxification dosage. Additional opioid</w:t>
      </w:r>
      <w:r>
        <w:rPr>
          <w:color w:val="212D72"/>
          <w:w w:val="115"/>
        </w:rPr>
        <w:t> agonists</w:t>
      </w:r>
      <w:r>
        <w:rPr>
          <w:color w:val="212D72"/>
          <w:spacing w:val="-2"/>
          <w:w w:val="115"/>
        </w:rPr>
        <w:t> </w:t>
      </w:r>
      <w:r>
        <w:rPr>
          <w:color w:val="212D72"/>
          <w:w w:val="115"/>
        </w:rPr>
        <w:t>could</w:t>
      </w:r>
      <w:r>
        <w:rPr>
          <w:color w:val="212D72"/>
          <w:w w:val="115"/>
        </w:rPr>
        <w:t> be</w:t>
      </w:r>
      <w:r>
        <w:rPr>
          <w:color w:val="212D72"/>
          <w:spacing w:val="-1"/>
          <w:w w:val="115"/>
        </w:rPr>
        <w:t> </w:t>
      </w:r>
      <w:r>
        <w:rPr>
          <w:color w:val="212D72"/>
          <w:w w:val="115"/>
        </w:rPr>
        <w:t>used</w:t>
      </w:r>
      <w:r>
        <w:rPr>
          <w:color w:val="212D72"/>
          <w:w w:val="115"/>
        </w:rPr>
        <w:t> theoretically</w:t>
      </w:r>
      <w:r>
        <w:rPr>
          <w:color w:val="212D72"/>
          <w:w w:val="115"/>
        </w:rPr>
        <w:t> for detoxification but</w:t>
      </w:r>
      <w:r>
        <w:rPr>
          <w:color w:val="212D72"/>
          <w:w w:val="115"/>
        </w:rPr>
        <w:t> would have to be adminis­ tered "off label," because the FDA has approved only methadone for</w:t>
      </w:r>
      <w:r>
        <w:rPr>
          <w:color w:val="212D72"/>
          <w:w w:val="115"/>
        </w:rPr>
        <w:t> this purpose.</w:t>
      </w:r>
    </w:p>
    <w:p>
      <w:pPr>
        <w:pStyle w:val="BodyText"/>
        <w:spacing w:line="273" w:lineRule="auto"/>
        <w:ind w:left="267" w:right="1276" w:firstLine="10"/>
      </w:pPr>
      <w:r>
        <w:rPr>
          <w:color w:val="212D72"/>
          <w:w w:val="115"/>
        </w:rPr>
        <w:t>Off-label use (prescribing</w:t>
      </w:r>
      <w:r>
        <w:rPr>
          <w:color w:val="212D72"/>
          <w:w w:val="115"/>
        </w:rPr>
        <w:t> an agent approved for</w:t>
      </w:r>
      <w:r>
        <w:rPr>
          <w:color w:val="212D72"/>
          <w:w w:val="115"/>
        </w:rPr>
        <w:t> another condition) could</w:t>
      </w:r>
      <w:r>
        <w:rPr>
          <w:color w:val="212D72"/>
          <w:w w:val="115"/>
        </w:rPr>
        <w:t> be difficult </w:t>
      </w:r>
      <w:r>
        <w:rPr>
          <w:color w:val="111C67"/>
          <w:w w:val="115"/>
        </w:rPr>
        <w:t>to </w:t>
      </w:r>
      <w:r>
        <w:rPr>
          <w:color w:val="212D72"/>
          <w:w w:val="115"/>
        </w:rPr>
        <w:t>justify, given </w:t>
      </w:r>
      <w:r>
        <w:rPr>
          <w:color w:val="111C67"/>
          <w:w w:val="115"/>
        </w:rPr>
        <w:t>the</w:t>
      </w:r>
      <w:r>
        <w:rPr>
          <w:color w:val="111C67"/>
          <w:spacing w:val="39"/>
          <w:w w:val="115"/>
        </w:rPr>
        <w:t> </w:t>
      </w:r>
      <w:r>
        <w:rPr>
          <w:color w:val="212D72"/>
          <w:w w:val="115"/>
        </w:rPr>
        <w:t>efficacy</w:t>
      </w:r>
      <w:r>
        <w:rPr>
          <w:color w:val="212D72"/>
          <w:w w:val="115"/>
        </w:rPr>
        <w:t> of methadone in reversing opioid withdrawal.</w:t>
      </w:r>
    </w:p>
    <w:p>
      <w:pPr>
        <w:pStyle w:val="BodyText"/>
        <w:spacing w:line="268" w:lineRule="auto" w:before="163"/>
        <w:ind w:left="269" w:right="1154" w:firstLine="7"/>
      </w:pPr>
      <w:r>
        <w:rPr>
          <w:color w:val="212D72"/>
          <w:w w:val="115"/>
        </w:rPr>
        <w:t>Detoxification is</w:t>
      </w:r>
      <w:r>
        <w:rPr>
          <w:color w:val="212D72"/>
          <w:spacing w:val="-2"/>
          <w:w w:val="115"/>
        </w:rPr>
        <w:t> </w:t>
      </w:r>
      <w:r>
        <w:rPr>
          <w:color w:val="212D72"/>
          <w:w w:val="115"/>
        </w:rPr>
        <w:t>indicated for</w:t>
      </w:r>
      <w:r>
        <w:rPr>
          <w:color w:val="212D72"/>
          <w:w w:val="115"/>
        </w:rPr>
        <w:t> </w:t>
      </w:r>
      <w:r>
        <w:rPr>
          <w:color w:val="111C67"/>
          <w:w w:val="115"/>
        </w:rPr>
        <w:t>treatment-seek­ </w:t>
      </w:r>
      <w:r>
        <w:rPr>
          <w:color w:val="212D72"/>
          <w:w w:val="115"/>
        </w:rPr>
        <w:t>ing persons</w:t>
      </w:r>
      <w:r>
        <w:rPr>
          <w:color w:val="212D72"/>
          <w:w w:val="115"/>
        </w:rPr>
        <w:t> who display signs and</w:t>
      </w:r>
      <w:r>
        <w:rPr>
          <w:color w:val="212D72"/>
          <w:spacing w:val="40"/>
          <w:w w:val="115"/>
        </w:rPr>
        <w:t> </w:t>
      </w:r>
      <w:r>
        <w:rPr>
          <w:color w:val="212D72"/>
          <w:w w:val="115"/>
        </w:rPr>
        <w:t>symptoms </w:t>
      </w:r>
      <w:r>
        <w:rPr>
          <w:color w:val="384280"/>
          <w:w w:val="115"/>
        </w:rPr>
        <w:t>sufficient</w:t>
      </w:r>
      <w:r>
        <w:rPr>
          <w:color w:val="384280"/>
          <w:w w:val="115"/>
        </w:rPr>
        <w:t> </w:t>
      </w:r>
      <w:r>
        <w:rPr>
          <w:color w:val="212D72"/>
          <w:w w:val="115"/>
        </w:rPr>
        <w:t>to warrant</w:t>
      </w:r>
      <w:r>
        <w:rPr>
          <w:color w:val="212D72"/>
          <w:w w:val="115"/>
        </w:rPr>
        <w:t> treatment with medica­ tions and for</w:t>
      </w:r>
      <w:r>
        <w:rPr>
          <w:color w:val="212D72"/>
          <w:spacing w:val="40"/>
          <w:w w:val="115"/>
        </w:rPr>
        <w:t> </w:t>
      </w:r>
      <w:r>
        <w:rPr>
          <w:color w:val="212D72"/>
          <w:w w:val="115"/>
        </w:rPr>
        <w:t>whom maintenance is declined</w:t>
      </w:r>
      <w:r>
        <w:rPr>
          <w:color w:val="212D72"/>
          <w:spacing w:val="40"/>
          <w:w w:val="115"/>
        </w:rPr>
        <w:t> </w:t>
      </w:r>
      <w:r>
        <w:rPr>
          <w:color w:val="212D72"/>
          <w:w w:val="115"/>
        </w:rPr>
        <w:t>or</w:t>
      </w:r>
      <w:r>
        <w:rPr>
          <w:color w:val="212D72"/>
          <w:w w:val="115"/>
        </w:rPr>
        <w:t> for</w:t>
      </w:r>
      <w:r>
        <w:rPr>
          <w:color w:val="212D72"/>
          <w:w w:val="115"/>
        </w:rPr>
        <w:t> </w:t>
      </w:r>
      <w:r>
        <w:rPr>
          <w:color w:val="384280"/>
          <w:w w:val="115"/>
        </w:rPr>
        <w:t>some</w:t>
      </w:r>
      <w:r>
        <w:rPr>
          <w:color w:val="111C67"/>
          <w:w w:val="115"/>
        </w:rPr>
        <w:t>r</w:t>
      </w:r>
      <w:r>
        <w:rPr>
          <w:color w:val="384280"/>
          <w:w w:val="115"/>
        </w:rPr>
        <w:t>eason</w:t>
      </w:r>
      <w:r>
        <w:rPr>
          <w:color w:val="384280"/>
          <w:w w:val="115"/>
        </w:rPr>
        <w:t> </w:t>
      </w:r>
      <w:r>
        <w:rPr>
          <w:color w:val="111C67"/>
          <w:w w:val="115"/>
        </w:rPr>
        <w:t>i</w:t>
      </w:r>
      <w:r>
        <w:rPr>
          <w:color w:val="384280"/>
          <w:w w:val="115"/>
        </w:rPr>
        <w:t>s </w:t>
      </w:r>
      <w:r>
        <w:rPr>
          <w:color w:val="212D72"/>
          <w:w w:val="115"/>
        </w:rPr>
        <w:t>not </w:t>
      </w:r>
      <w:r>
        <w:rPr>
          <w:color w:val="111C67"/>
          <w:w w:val="115"/>
        </w:rPr>
        <w:t>indicat</w:t>
      </w:r>
      <w:r>
        <w:rPr>
          <w:color w:val="384280"/>
          <w:w w:val="115"/>
        </w:rPr>
        <w:t>ed</w:t>
      </w:r>
      <w:r>
        <w:rPr>
          <w:color w:val="384280"/>
          <w:w w:val="115"/>
        </w:rPr>
        <w:t> </w:t>
      </w:r>
      <w:r>
        <w:rPr>
          <w:color w:val="212D72"/>
          <w:w w:val="115"/>
        </w:rPr>
        <w:t>or</w:t>
      </w:r>
      <w:r>
        <w:rPr>
          <w:color w:val="212D72"/>
          <w:w w:val="115"/>
        </w:rPr>
        <w:t> practi­ cal. </w:t>
      </w:r>
      <w:r>
        <w:rPr>
          <w:color w:val="212D72"/>
          <w:w w:val="115"/>
          <w:sz w:val="22"/>
        </w:rPr>
        <w:t>In </w:t>
      </w:r>
      <w:r>
        <w:rPr>
          <w:color w:val="212D72"/>
          <w:w w:val="115"/>
        </w:rPr>
        <w:t>addition, individuals dependent</w:t>
      </w:r>
      <w:r>
        <w:rPr>
          <w:color w:val="212D72"/>
          <w:w w:val="115"/>
        </w:rPr>
        <w:t> on opioids sometimes are</w:t>
      </w:r>
      <w:r>
        <w:rPr>
          <w:color w:val="212D72"/>
          <w:spacing w:val="40"/>
          <w:w w:val="115"/>
        </w:rPr>
        <w:t> </w:t>
      </w:r>
      <w:r>
        <w:rPr>
          <w:color w:val="212D72"/>
          <w:w w:val="115"/>
        </w:rPr>
        <w:t>hospitalized for</w:t>
      </w:r>
      <w:r>
        <w:rPr>
          <w:color w:val="212D72"/>
          <w:w w:val="115"/>
        </w:rPr>
        <w:t> other health problems</w:t>
      </w:r>
      <w:r>
        <w:rPr>
          <w:color w:val="212D72"/>
          <w:w w:val="115"/>
        </w:rPr>
        <w:t> and</w:t>
      </w:r>
      <w:r>
        <w:rPr>
          <w:color w:val="212D72"/>
          <w:w w:val="115"/>
        </w:rPr>
        <w:t> may require hospital­ based detoxification </w:t>
      </w:r>
      <w:r>
        <w:rPr>
          <w:color w:val="384280"/>
          <w:w w:val="115"/>
        </w:rPr>
        <w:t>even </w:t>
      </w:r>
      <w:r>
        <w:rPr>
          <w:color w:val="212D72"/>
          <w:w w:val="115"/>
        </w:rPr>
        <w:t>though</w:t>
      </w:r>
      <w:r>
        <w:rPr>
          <w:color w:val="212D72"/>
          <w:w w:val="115"/>
        </w:rPr>
        <w:t> they are</w:t>
      </w:r>
      <w:r>
        <w:rPr>
          <w:color w:val="212D72"/>
          <w:w w:val="115"/>
        </w:rPr>
        <w:t> not</w:t>
      </w:r>
    </w:p>
    <w:p>
      <w:pPr>
        <w:spacing w:after="0" w:line="268" w:lineRule="auto"/>
        <w:sectPr>
          <w:footerReference w:type="default" r:id="rId33"/>
          <w:pgSz w:w="12240" w:h="15840"/>
          <w:pgMar w:footer="957" w:header="0" w:top="1320" w:bottom="1140" w:left="600" w:right="880"/>
          <w:cols w:num="2" w:equalWidth="0">
            <w:col w:w="4998" w:space="40"/>
            <w:col w:w="5722"/>
          </w:cols>
        </w:sectPr>
      </w:pPr>
    </w:p>
    <w:p>
      <w:pPr>
        <w:pStyle w:val="BodyText"/>
        <w:spacing w:line="271" w:lineRule="auto" w:before="74"/>
        <w:ind w:left="1142" w:right="50" w:firstLine="7"/>
      </w:pPr>
      <w:r>
        <w:rPr>
          <w:color w:val="1F2A70"/>
          <w:w w:val="115"/>
        </w:rPr>
        <w:t>seeking substance abuse treatment.</w:t>
      </w:r>
      <w:r>
        <w:rPr>
          <w:color w:val="1F2A70"/>
          <w:w w:val="115"/>
        </w:rPr>
        <w:t> Such patients</w:t>
      </w:r>
      <w:r>
        <w:rPr>
          <w:color w:val="1F2A70"/>
          <w:w w:val="115"/>
        </w:rPr>
        <w:t> also can</w:t>
      </w:r>
      <w:r>
        <w:rPr>
          <w:color w:val="1F2A70"/>
          <w:w w:val="115"/>
        </w:rPr>
        <w:t> be maintained</w:t>
      </w:r>
      <w:r>
        <w:rPr>
          <w:color w:val="1F2A70"/>
          <w:w w:val="115"/>
        </w:rPr>
        <w:t> on methadone during the course of</w:t>
      </w:r>
      <w:r>
        <w:rPr>
          <w:color w:val="1F2A70"/>
          <w:w w:val="115"/>
        </w:rPr>
        <w:t> hospitalization for any condition</w:t>
      </w:r>
      <w:r>
        <w:rPr>
          <w:color w:val="1F2A70"/>
          <w:w w:val="115"/>
        </w:rPr>
        <w:t> other than opioid</w:t>
      </w:r>
      <w:r>
        <w:rPr>
          <w:color w:val="1F2A70"/>
          <w:w w:val="115"/>
        </w:rPr>
        <w:t> addiction.</w:t>
      </w:r>
      <w:r>
        <w:rPr>
          <w:color w:val="1F2A70"/>
          <w:w w:val="115"/>
        </w:rPr>
        <w:t> The hospital does not</w:t>
      </w:r>
      <w:r>
        <w:rPr>
          <w:color w:val="1F2A70"/>
          <w:w w:val="115"/>
        </w:rPr>
        <w:t> have to be a registered</w:t>
      </w:r>
      <w:r>
        <w:rPr>
          <w:color w:val="1F2A70"/>
          <w:w w:val="115"/>
        </w:rPr>
        <w:t> opi­ oid treatment</w:t>
      </w:r>
      <w:r>
        <w:rPr>
          <w:color w:val="1F2A70"/>
          <w:w w:val="115"/>
        </w:rPr>
        <w:t> program, as long as the</w:t>
      </w:r>
      <w:r>
        <w:rPr>
          <w:color w:val="1F2A70"/>
          <w:w w:val="115"/>
        </w:rPr>
        <w:t> patient was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admitted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for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a detoxification treatment for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some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substance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other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than</w:t>
      </w:r>
      <w:r>
        <w:rPr>
          <w:color w:val="1F2A70"/>
          <w:spacing w:val="35"/>
          <w:w w:val="115"/>
        </w:rPr>
        <w:t> </w:t>
      </w:r>
      <w:r>
        <w:rPr>
          <w:color w:val="1F2A70"/>
          <w:w w:val="115"/>
        </w:rPr>
        <w:t>opioids.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On</w:t>
      </w:r>
      <w:r>
        <w:rPr>
          <w:color w:val="1F2A70"/>
          <w:w w:val="115"/>
        </w:rPr>
        <w:t> the other hand, </w:t>
      </w:r>
      <w:r>
        <w:rPr>
          <w:color w:val="333D7C"/>
          <w:w w:val="115"/>
        </w:rPr>
        <w:t>some </w:t>
      </w:r>
      <w:r>
        <w:rPr>
          <w:color w:val="1F2A70"/>
          <w:w w:val="115"/>
        </w:rPr>
        <w:t>persons</w:t>
      </w:r>
      <w:r>
        <w:rPr>
          <w:color w:val="1F2A70"/>
          <w:w w:val="115"/>
        </w:rPr>
        <w:t> may not have used </w:t>
      </w:r>
      <w:r>
        <w:rPr>
          <w:color w:val="333D7C"/>
          <w:w w:val="115"/>
        </w:rPr>
        <w:t>sufficient</w:t>
      </w:r>
      <w:r>
        <w:rPr>
          <w:color w:val="333D7C"/>
          <w:w w:val="115"/>
        </w:rPr>
        <w:t> </w:t>
      </w:r>
      <w:r>
        <w:rPr>
          <w:color w:val="1F2A70"/>
          <w:w w:val="115"/>
        </w:rPr>
        <w:t>amounts</w:t>
      </w:r>
      <w:r>
        <w:rPr>
          <w:color w:val="1F2A70"/>
          <w:w w:val="115"/>
        </w:rPr>
        <w:t> of opioids</w:t>
      </w:r>
      <w:r>
        <w:rPr>
          <w:color w:val="1F2A70"/>
          <w:w w:val="115"/>
        </w:rPr>
        <w:t> to develop withdrawal </w:t>
      </w:r>
      <w:r>
        <w:rPr>
          <w:color w:val="333D7C"/>
          <w:w w:val="115"/>
        </w:rPr>
        <w:t>symptoms,</w:t>
      </w:r>
      <w:r>
        <w:rPr>
          <w:color w:val="333D7C"/>
          <w:w w:val="115"/>
        </w:rPr>
        <w:t> </w:t>
      </w:r>
      <w:r>
        <w:rPr>
          <w:color w:val="1F2A70"/>
          <w:w w:val="115"/>
        </w:rPr>
        <w:t>and</w:t>
      </w:r>
      <w:r>
        <w:rPr>
          <w:color w:val="1F2A70"/>
          <w:w w:val="115"/>
        </w:rPr>
        <w:t> for</w:t>
      </w:r>
      <w:r>
        <w:rPr>
          <w:color w:val="1F2A70"/>
          <w:w w:val="115"/>
        </w:rPr>
        <w:t> others </w:t>
      </w:r>
      <w:r>
        <w:rPr>
          <w:color w:val="333D7C"/>
          <w:w w:val="115"/>
        </w:rPr>
        <w:t>suffi­ cient </w:t>
      </w:r>
      <w:r>
        <w:rPr>
          <w:color w:val="1F2A70"/>
          <w:w w:val="115"/>
        </w:rPr>
        <w:t>time may have </w:t>
      </w:r>
      <w:r>
        <w:rPr>
          <w:color w:val="333D7C"/>
          <w:w w:val="115"/>
        </w:rPr>
        <w:t>elapsed since </w:t>
      </w:r>
      <w:r>
        <w:rPr>
          <w:color w:val="1F2A70"/>
          <w:w w:val="115"/>
        </w:rPr>
        <w:t>their last dose to extinguish withdrawal and</w:t>
      </w:r>
      <w:r>
        <w:rPr>
          <w:color w:val="1F2A70"/>
          <w:w w:val="115"/>
        </w:rPr>
        <w:t> eliminate the</w:t>
      </w:r>
      <w:r>
        <w:rPr>
          <w:color w:val="1F2A70"/>
          <w:w w:val="115"/>
        </w:rPr>
        <w:t> need for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detoxification.</w:t>
      </w:r>
    </w:p>
    <w:p>
      <w:pPr>
        <w:pStyle w:val="BodyText"/>
        <w:rPr>
          <w:sz w:val="22"/>
        </w:rPr>
      </w:pPr>
    </w:p>
    <w:p>
      <w:pPr>
        <w:pStyle w:val="Heading8"/>
        <w:spacing w:before="127"/>
        <w:ind w:left="1143"/>
        <w:rPr>
          <w:i/>
        </w:rPr>
      </w:pPr>
      <w:r>
        <w:rPr>
          <w:i/>
          <w:color w:val="1F2A70"/>
          <w:spacing w:val="-2"/>
          <w:w w:val="115"/>
        </w:rPr>
        <w:t>Methadone</w:t>
      </w:r>
    </w:p>
    <w:p>
      <w:pPr>
        <w:pStyle w:val="BodyText"/>
        <w:spacing w:line="268" w:lineRule="auto" w:before="107"/>
        <w:ind w:left="1142" w:right="50" w:firstLine="11"/>
      </w:pPr>
      <w:r>
        <w:rPr>
          <w:color w:val="1F2A70"/>
          <w:w w:val="115"/>
        </w:rPr>
        <w:t>This </w:t>
      </w:r>
      <w:r>
        <w:rPr>
          <w:color w:val="333D7C"/>
          <w:w w:val="115"/>
        </w:rPr>
        <w:t>section </w:t>
      </w:r>
      <w:r>
        <w:rPr>
          <w:color w:val="1F2A70"/>
          <w:w w:val="115"/>
        </w:rPr>
        <w:t>discusses methadone</w:t>
      </w:r>
      <w:r>
        <w:rPr>
          <w:color w:val="1F2A70"/>
          <w:w w:val="115"/>
        </w:rPr>
        <w:t> as an</w:t>
      </w:r>
      <w:r>
        <w:rPr>
          <w:color w:val="1F2A70"/>
          <w:w w:val="115"/>
        </w:rPr>
        <w:t> agent for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detoxification. For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detailed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information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on methadone</w:t>
      </w:r>
      <w:r>
        <w:rPr>
          <w:color w:val="1F2A70"/>
          <w:w w:val="115"/>
        </w:rPr>
        <w:t> maintenance,</w:t>
      </w:r>
      <w:r>
        <w:rPr>
          <w:color w:val="1F2A70"/>
          <w:w w:val="115"/>
        </w:rPr>
        <w:t> readers are referred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to TIP</w:t>
      </w:r>
      <w:r>
        <w:rPr>
          <w:color w:val="1F2A70"/>
          <w:w w:val="115"/>
        </w:rPr>
        <w:t> 43 </w:t>
      </w:r>
      <w:r>
        <w:rPr>
          <w:i/>
          <w:color w:val="1F2A70"/>
          <w:w w:val="115"/>
          <w:sz w:val="21"/>
        </w:rPr>
        <w:t>Medication-Assisted</w:t>
      </w:r>
      <w:r>
        <w:rPr>
          <w:i/>
          <w:color w:val="1F2A70"/>
          <w:w w:val="115"/>
          <w:sz w:val="21"/>
        </w:rPr>
        <w:t> Treatment</w:t>
      </w:r>
      <w:r>
        <w:rPr>
          <w:i/>
          <w:color w:val="1F2A70"/>
          <w:spacing w:val="-7"/>
          <w:w w:val="115"/>
          <w:sz w:val="21"/>
        </w:rPr>
        <w:t> </w:t>
      </w:r>
      <w:r>
        <w:rPr>
          <w:i/>
          <w:color w:val="1F2A70"/>
          <w:w w:val="115"/>
          <w:sz w:val="21"/>
        </w:rPr>
        <w:t>for Opioid</w:t>
      </w:r>
      <w:r>
        <w:rPr>
          <w:i/>
          <w:color w:val="1F2A70"/>
          <w:spacing w:val="-4"/>
          <w:w w:val="115"/>
          <w:sz w:val="21"/>
        </w:rPr>
        <w:t> </w:t>
      </w:r>
      <w:r>
        <w:rPr>
          <w:i/>
          <w:color w:val="1F2A70"/>
          <w:w w:val="115"/>
          <w:sz w:val="21"/>
        </w:rPr>
        <w:t>Addiction in Opioid Treatment Programs </w:t>
      </w:r>
      <w:r>
        <w:rPr>
          <w:color w:val="1F2A70"/>
          <w:w w:val="115"/>
        </w:rPr>
        <w:t>(CSAT 2005d). While methadone is one of</w:t>
      </w:r>
      <w:r>
        <w:rPr>
          <w:color w:val="1F2A70"/>
          <w:w w:val="115"/>
        </w:rPr>
        <w:t> the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more common</w:t>
      </w:r>
      <w:r>
        <w:rPr>
          <w:color w:val="1F2A70"/>
          <w:w w:val="115"/>
        </w:rPr>
        <w:t> medi­ cations for</w:t>
      </w:r>
      <w:r>
        <w:rPr>
          <w:color w:val="1F2A70"/>
          <w:w w:val="115"/>
        </w:rPr>
        <w:t> opioid detoxification, its use is highly</w:t>
      </w:r>
      <w:r>
        <w:rPr>
          <w:color w:val="1F2A70"/>
          <w:w w:val="115"/>
        </w:rPr>
        <w:t> regulated and it </w:t>
      </w:r>
      <w:r>
        <w:rPr>
          <w:color w:val="333D7C"/>
          <w:w w:val="115"/>
        </w:rPr>
        <w:t>can </w:t>
      </w:r>
      <w:r>
        <w:rPr>
          <w:color w:val="1F2A70"/>
          <w:w w:val="115"/>
        </w:rPr>
        <w:t>only be prescribed for</w:t>
      </w:r>
      <w:r>
        <w:rPr>
          <w:color w:val="1F2A70"/>
          <w:w w:val="115"/>
        </w:rPr>
        <w:t> withdrawal by a doctor at a Substance Abuse</w:t>
      </w:r>
      <w:r>
        <w:rPr>
          <w:color w:val="1F2A70"/>
          <w:w w:val="115"/>
        </w:rPr>
        <w:t> and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Mental Health Services Administration (SAMHSA)-certified methadone</w:t>
      </w:r>
      <w:r>
        <w:rPr>
          <w:color w:val="1F2A70"/>
          <w:w w:val="115"/>
        </w:rPr>
        <w:t> clinic or</w:t>
      </w:r>
      <w:r>
        <w:rPr>
          <w:color w:val="1F2A70"/>
          <w:w w:val="115"/>
        </w:rPr>
        <w:t> if the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patient is being hospitalized for</w:t>
      </w:r>
      <w:r>
        <w:rPr>
          <w:color w:val="1F2A70"/>
          <w:w w:val="115"/>
        </w:rPr>
        <w:t> another medical condition. (Detoxification programs</w:t>
      </w:r>
      <w:r>
        <w:rPr>
          <w:color w:val="1F2A70"/>
          <w:w w:val="115"/>
        </w:rPr>
        <w:t> may become certi­ fied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to prescribe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methadone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by undergoing the</w:t>
      </w:r>
      <w:r>
        <w:rPr>
          <w:color w:val="1F2A70"/>
          <w:w w:val="115"/>
        </w:rPr>
        <w:t> process described in TIP</w:t>
      </w:r>
      <w:r>
        <w:rPr>
          <w:color w:val="1F2A70"/>
          <w:w w:val="115"/>
        </w:rPr>
        <w:t> </w:t>
      </w:r>
      <w:r>
        <w:rPr>
          <w:color w:val="333D7C"/>
          <w:w w:val="115"/>
        </w:rPr>
        <w:t>43.) </w:t>
      </w:r>
      <w:r>
        <w:rPr>
          <w:color w:val="1F2A70"/>
          <w:w w:val="115"/>
        </w:rPr>
        <w:t>Federal reg­ ulations</w:t>
      </w:r>
      <w:r>
        <w:rPr>
          <w:color w:val="1F2A70"/>
          <w:w w:val="115"/>
        </w:rPr>
        <w:t> allow for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the</w:t>
      </w:r>
      <w:r>
        <w:rPr>
          <w:color w:val="1F2A70"/>
          <w:spacing w:val="38"/>
          <w:w w:val="115"/>
        </w:rPr>
        <w:t> </w:t>
      </w:r>
      <w:r>
        <w:rPr>
          <w:color w:val="1F2A70"/>
          <w:w w:val="115"/>
        </w:rPr>
        <w:t>use of methadone in both a </w:t>
      </w:r>
      <w:r>
        <w:rPr>
          <w:color w:val="333D7C"/>
          <w:w w:val="115"/>
        </w:rPr>
        <w:t>short-term</w:t>
      </w:r>
      <w:r>
        <w:rPr>
          <w:color w:val="333D7C"/>
          <w:w w:val="115"/>
        </w:rPr>
        <w:t> </w:t>
      </w:r>
      <w:r>
        <w:rPr>
          <w:color w:val="1F2A70"/>
          <w:w w:val="115"/>
        </w:rPr>
        <w:t>detoxification treatment</w:t>
      </w:r>
      <w:r>
        <w:rPr>
          <w:color w:val="1F2A70"/>
          <w:w w:val="115"/>
        </w:rPr>
        <w:t> of less than </w:t>
      </w:r>
      <w:r>
        <w:rPr>
          <w:color w:val="333D7C"/>
          <w:w w:val="115"/>
        </w:rPr>
        <w:t>30 </w:t>
      </w:r>
      <w:r>
        <w:rPr>
          <w:color w:val="1F2A70"/>
          <w:w w:val="115"/>
        </w:rPr>
        <w:t>days and</w:t>
      </w:r>
      <w:r>
        <w:rPr>
          <w:color w:val="1F2A70"/>
          <w:w w:val="115"/>
        </w:rPr>
        <w:t> a long-term</w:t>
      </w:r>
      <w:r>
        <w:rPr>
          <w:color w:val="1F2A70"/>
          <w:w w:val="115"/>
        </w:rPr>
        <w:t> treatment</w:t>
      </w:r>
    </w:p>
    <w:p>
      <w:pPr>
        <w:pStyle w:val="BodyText"/>
        <w:spacing w:line="271" w:lineRule="auto" w:before="19"/>
        <w:ind w:left="1152"/>
      </w:pPr>
      <w:r>
        <w:rPr>
          <w:color w:val="1F2A70"/>
          <w:w w:val="115"/>
        </w:rPr>
        <w:t>of</w:t>
      </w:r>
      <w:r>
        <w:rPr>
          <w:color w:val="1F2A70"/>
          <w:spacing w:val="-6"/>
          <w:w w:val="115"/>
        </w:rPr>
        <w:t> </w:t>
      </w:r>
      <w:r>
        <w:rPr>
          <w:color w:val="1F2A70"/>
          <w:w w:val="115"/>
        </w:rPr>
        <w:t>30</w:t>
      </w:r>
      <w:r>
        <w:rPr>
          <w:color w:val="1F2A70"/>
          <w:w w:val="115"/>
        </w:rPr>
        <w:t> to</w:t>
      </w:r>
      <w:r>
        <w:rPr>
          <w:color w:val="1F2A70"/>
          <w:w w:val="115"/>
        </w:rPr>
        <w:t> 180</w:t>
      </w:r>
      <w:r>
        <w:rPr>
          <w:color w:val="1F2A70"/>
          <w:spacing w:val="9"/>
          <w:w w:val="115"/>
        </w:rPr>
        <w:t> </w:t>
      </w:r>
      <w:r>
        <w:rPr>
          <w:color w:val="1F2A70"/>
          <w:w w:val="115"/>
        </w:rPr>
        <w:t>days.</w:t>
      </w:r>
      <w:r>
        <w:rPr>
          <w:color w:val="1F2A70"/>
          <w:spacing w:val="-5"/>
          <w:w w:val="115"/>
        </w:rPr>
        <w:t> </w:t>
      </w:r>
      <w:r>
        <w:rPr>
          <w:color w:val="1F2A70"/>
          <w:w w:val="115"/>
        </w:rPr>
        <w:t>The</w:t>
      </w:r>
      <w:r>
        <w:rPr>
          <w:color w:val="1F2A70"/>
          <w:spacing w:val="-9"/>
          <w:w w:val="115"/>
        </w:rPr>
        <w:t> </w:t>
      </w:r>
      <w:r>
        <w:rPr>
          <w:color w:val="1F2A70"/>
          <w:w w:val="115"/>
        </w:rPr>
        <w:t>regulations</w:t>
      </w:r>
      <w:r>
        <w:rPr>
          <w:color w:val="1F2A70"/>
          <w:spacing w:val="-5"/>
          <w:w w:val="115"/>
        </w:rPr>
        <w:t> </w:t>
      </w:r>
      <w:r>
        <w:rPr>
          <w:color w:val="1F2A70"/>
          <w:w w:val="115"/>
        </w:rPr>
        <w:t>also</w:t>
      </w:r>
      <w:r>
        <w:rPr>
          <w:color w:val="1F2A70"/>
          <w:spacing w:val="-9"/>
          <w:w w:val="115"/>
        </w:rPr>
        <w:t> </w:t>
      </w:r>
      <w:r>
        <w:rPr>
          <w:color w:val="1F2A70"/>
          <w:w w:val="115"/>
        </w:rPr>
        <w:t>specify that if a</w:t>
      </w:r>
      <w:r>
        <w:rPr>
          <w:color w:val="1F2A70"/>
          <w:w w:val="115"/>
        </w:rPr>
        <w:t> patient</w:t>
      </w:r>
      <w:r>
        <w:rPr>
          <w:color w:val="1F2A70"/>
          <w:w w:val="115"/>
        </w:rPr>
        <w:t> has failed two detoxification attempts in a 12-month period he or </w:t>
      </w:r>
      <w:r>
        <w:rPr>
          <w:color w:val="333D7C"/>
          <w:w w:val="115"/>
        </w:rPr>
        <w:t>she </w:t>
      </w:r>
      <w:r>
        <w:rPr>
          <w:color w:val="1F2A70"/>
          <w:w w:val="115"/>
        </w:rPr>
        <w:t>must be </w:t>
      </w:r>
      <w:r>
        <w:rPr>
          <w:color w:val="333D7C"/>
          <w:w w:val="115"/>
        </w:rPr>
        <w:t>evaluated </w:t>
      </w:r>
      <w:r>
        <w:rPr>
          <w:color w:val="1F2A70"/>
          <w:w w:val="115"/>
        </w:rPr>
        <w:t>for</w:t>
      </w:r>
      <w:r>
        <w:rPr>
          <w:color w:val="1F2A70"/>
          <w:w w:val="115"/>
        </w:rPr>
        <w:t> a different </w:t>
      </w:r>
      <w:r>
        <w:rPr>
          <w:color w:val="333D7C"/>
          <w:w w:val="115"/>
        </w:rPr>
        <w:t>course </w:t>
      </w:r>
      <w:r>
        <w:rPr>
          <w:color w:val="1F2A70"/>
          <w:w w:val="115"/>
        </w:rPr>
        <w:t>of</w:t>
      </w:r>
      <w:r>
        <w:rPr>
          <w:color w:val="1F2A70"/>
          <w:w w:val="115"/>
        </w:rPr>
        <w:t> treat­ ment (e.g., ongoing opioid </w:t>
      </w:r>
      <w:r>
        <w:rPr>
          <w:color w:val="333D7C"/>
          <w:w w:val="115"/>
        </w:rPr>
        <w:t>substitution </w:t>
      </w:r>
      <w:r>
        <w:rPr>
          <w:color w:val="1F2A70"/>
          <w:spacing w:val="-2"/>
          <w:w w:val="115"/>
        </w:rPr>
        <w:t>therapy).</w:t>
      </w:r>
    </w:p>
    <w:p>
      <w:pPr>
        <w:pStyle w:val="BodyText"/>
        <w:spacing w:line="273" w:lineRule="auto" w:before="181"/>
        <w:ind w:left="1143" w:firstLine="7"/>
      </w:pPr>
      <w:r>
        <w:rPr>
          <w:color w:val="1F2A70"/>
          <w:w w:val="110"/>
        </w:rPr>
        <w:t>Methadone is</w:t>
      </w:r>
      <w:r>
        <w:rPr>
          <w:color w:val="1F2A70"/>
          <w:spacing w:val="-5"/>
          <w:w w:val="110"/>
        </w:rPr>
        <w:t> </w:t>
      </w:r>
      <w:r>
        <w:rPr>
          <w:color w:val="1F2A70"/>
          <w:w w:val="110"/>
        </w:rPr>
        <w:t>a long-acting agonist at</w:t>
      </w:r>
      <w:r>
        <w:rPr>
          <w:color w:val="1F2A70"/>
          <w:w w:val="110"/>
        </w:rPr>
        <w:t> the</w:t>
      </w:r>
      <w:r>
        <w:rPr>
          <w:color w:val="1F2A70"/>
          <w:w w:val="110"/>
        </w:rPr>
        <w:t> µ-opi­ oid</w:t>
      </w:r>
      <w:r>
        <w:rPr>
          <w:color w:val="1F2A70"/>
          <w:spacing w:val="36"/>
          <w:w w:val="110"/>
        </w:rPr>
        <w:t> </w:t>
      </w:r>
      <w:r>
        <w:rPr>
          <w:color w:val="1F2A70"/>
          <w:w w:val="110"/>
        </w:rPr>
        <w:t>receptor</w:t>
      </w:r>
      <w:r>
        <w:rPr>
          <w:color w:val="1F2A70"/>
          <w:spacing w:val="40"/>
          <w:w w:val="110"/>
        </w:rPr>
        <w:t> </w:t>
      </w:r>
      <w:r>
        <w:rPr>
          <w:color w:val="333D7C"/>
          <w:w w:val="110"/>
        </w:rPr>
        <w:t>site </w:t>
      </w:r>
      <w:r>
        <w:rPr>
          <w:color w:val="1F2A70"/>
          <w:w w:val="110"/>
        </w:rPr>
        <w:t>that, in </w:t>
      </w:r>
      <w:r>
        <w:rPr>
          <w:color w:val="333D7C"/>
          <w:w w:val="110"/>
        </w:rPr>
        <w:t>effect,</w:t>
      </w:r>
      <w:r>
        <w:rPr>
          <w:color w:val="333D7C"/>
          <w:spacing w:val="36"/>
          <w:w w:val="110"/>
        </w:rPr>
        <w:t> </w:t>
      </w:r>
      <w:r>
        <w:rPr>
          <w:color w:val="1F2A70"/>
          <w:w w:val="110"/>
        </w:rPr>
        <w:t>displaces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hero­ in</w:t>
      </w:r>
      <w:r>
        <w:rPr>
          <w:color w:val="1F2A70"/>
          <w:spacing w:val="12"/>
          <w:w w:val="110"/>
        </w:rPr>
        <w:t> </w:t>
      </w:r>
      <w:r>
        <w:rPr>
          <w:color w:val="1F2A70"/>
          <w:w w:val="110"/>
        </w:rPr>
        <w:t>(or</w:t>
      </w:r>
      <w:r>
        <w:rPr>
          <w:color w:val="1F2A70"/>
          <w:spacing w:val="32"/>
          <w:w w:val="110"/>
        </w:rPr>
        <w:t> </w:t>
      </w:r>
      <w:r>
        <w:rPr>
          <w:color w:val="1F2A70"/>
          <w:w w:val="110"/>
        </w:rPr>
        <w:t>other</w:t>
      </w:r>
      <w:r>
        <w:rPr>
          <w:color w:val="1F2A70"/>
          <w:spacing w:val="9"/>
          <w:w w:val="110"/>
        </w:rPr>
        <w:t> </w:t>
      </w:r>
      <w:r>
        <w:rPr>
          <w:color w:val="1F2A70"/>
          <w:w w:val="110"/>
        </w:rPr>
        <w:t>abused</w:t>
      </w:r>
      <w:r>
        <w:rPr>
          <w:color w:val="1F2A70"/>
          <w:spacing w:val="17"/>
          <w:w w:val="110"/>
        </w:rPr>
        <w:t> </w:t>
      </w:r>
      <w:r>
        <w:rPr>
          <w:color w:val="1F2A70"/>
          <w:w w:val="110"/>
        </w:rPr>
        <w:t>opioids)</w:t>
      </w:r>
      <w:r>
        <w:rPr>
          <w:color w:val="1F2A70"/>
          <w:spacing w:val="16"/>
          <w:w w:val="110"/>
        </w:rPr>
        <w:t> </w:t>
      </w:r>
      <w:r>
        <w:rPr>
          <w:color w:val="1F2A70"/>
          <w:w w:val="110"/>
        </w:rPr>
        <w:t>and</w:t>
      </w:r>
      <w:r>
        <w:rPr>
          <w:color w:val="1F2A70"/>
          <w:spacing w:val="41"/>
          <w:w w:val="110"/>
        </w:rPr>
        <w:t> </w:t>
      </w:r>
      <w:r>
        <w:rPr>
          <w:color w:val="1F2A70"/>
          <w:w w:val="110"/>
        </w:rPr>
        <w:t>restabilizes</w:t>
      </w:r>
      <w:r>
        <w:rPr>
          <w:color w:val="1F2A70"/>
          <w:spacing w:val="14"/>
          <w:w w:val="110"/>
        </w:rPr>
        <w:t> </w:t>
      </w:r>
      <w:r>
        <w:rPr>
          <w:color w:val="1F2A70"/>
          <w:spacing w:val="-5"/>
          <w:w w:val="110"/>
        </w:rPr>
        <w:t>the</w:t>
      </w:r>
    </w:p>
    <w:p>
      <w:pPr>
        <w:pStyle w:val="BodyText"/>
        <w:spacing w:line="268" w:lineRule="auto"/>
        <w:ind w:left="1152" w:hanging="3"/>
      </w:pPr>
      <w:r>
        <w:rPr>
          <w:color w:val="1F2A70"/>
          <w:w w:val="110"/>
        </w:rPr>
        <w:t>site, thereby reversing opioid withdrawal symp­ toms. </w:t>
      </w:r>
      <w:r>
        <w:rPr>
          <w:rFonts w:ascii="Arial" w:hAnsi="Arial"/>
          <w:color w:val="1F2A70"/>
          <w:w w:val="110"/>
        </w:rPr>
        <w:t>If</w:t>
      </w:r>
      <w:r>
        <w:rPr>
          <w:rFonts w:ascii="Arial" w:hAnsi="Arial"/>
          <w:color w:val="1F2A70"/>
          <w:spacing w:val="40"/>
          <w:w w:val="110"/>
        </w:rPr>
        <w:t> </w:t>
      </w:r>
      <w:r>
        <w:rPr>
          <w:color w:val="1F2A70"/>
          <w:w w:val="110"/>
        </w:rPr>
        <w:t>maintained for long </w:t>
      </w:r>
      <w:r>
        <w:rPr>
          <w:color w:val="333D7C"/>
          <w:w w:val="110"/>
        </w:rPr>
        <w:t>enough, </w:t>
      </w:r>
      <w:r>
        <w:rPr>
          <w:color w:val="1F2A70"/>
          <w:w w:val="110"/>
        </w:rPr>
        <w:t>this </w:t>
      </w:r>
      <w:r>
        <w:rPr>
          <w:color w:val="333D7C"/>
          <w:w w:val="110"/>
        </w:rPr>
        <w:t>stabi­</w:t>
      </w:r>
    </w:p>
    <w:p>
      <w:pPr>
        <w:pStyle w:val="BodyText"/>
        <w:spacing w:line="259" w:lineRule="exact"/>
        <w:ind w:left="1143"/>
      </w:pPr>
      <w:r>
        <w:rPr>
          <w:color w:val="1F2A70"/>
          <w:w w:val="110"/>
        </w:rPr>
        <w:t>lizing</w:t>
      </w:r>
      <w:r>
        <w:rPr>
          <w:color w:val="1F2A70"/>
          <w:spacing w:val="-4"/>
          <w:w w:val="110"/>
        </w:rPr>
        <w:t> </w:t>
      </w:r>
      <w:r>
        <w:rPr>
          <w:color w:val="333D7C"/>
          <w:w w:val="110"/>
        </w:rPr>
        <w:t>effect</w:t>
      </w:r>
      <w:r>
        <w:rPr>
          <w:color w:val="333D7C"/>
          <w:spacing w:val="1"/>
          <w:w w:val="110"/>
        </w:rPr>
        <w:t> </w:t>
      </w:r>
      <w:r>
        <w:rPr>
          <w:color w:val="333D7C"/>
          <w:w w:val="110"/>
        </w:rPr>
        <w:t>can</w:t>
      </w:r>
      <w:r>
        <w:rPr>
          <w:color w:val="333D7C"/>
          <w:spacing w:val="21"/>
          <w:w w:val="110"/>
        </w:rPr>
        <w:t> </w:t>
      </w:r>
      <w:r>
        <w:rPr>
          <w:color w:val="333D7C"/>
          <w:w w:val="110"/>
        </w:rPr>
        <w:t>even</w:t>
      </w:r>
      <w:r>
        <w:rPr>
          <w:color w:val="333D7C"/>
          <w:spacing w:val="6"/>
          <w:w w:val="110"/>
        </w:rPr>
        <w:t> </w:t>
      </w:r>
      <w:r>
        <w:rPr>
          <w:color w:val="1F2A70"/>
          <w:w w:val="110"/>
        </w:rPr>
        <w:t>reverse</w:t>
      </w:r>
      <w:r>
        <w:rPr>
          <w:color w:val="1F2A70"/>
          <w:spacing w:val="2"/>
          <w:w w:val="110"/>
        </w:rPr>
        <w:t> </w:t>
      </w:r>
      <w:r>
        <w:rPr>
          <w:color w:val="1F2A70"/>
          <w:w w:val="110"/>
        </w:rPr>
        <w:t>the</w:t>
      </w:r>
      <w:r>
        <w:rPr>
          <w:color w:val="1F2A70"/>
          <w:spacing w:val="-3"/>
          <w:w w:val="110"/>
        </w:rPr>
        <w:t> </w:t>
      </w:r>
      <w:r>
        <w:rPr>
          <w:color w:val="1F2A70"/>
          <w:spacing w:val="-5"/>
          <w:w w:val="110"/>
        </w:rPr>
        <w:t>immunolo!</w:t>
      </w:r>
      <w:r>
        <w:rPr>
          <w:color w:val="1F2A70"/>
          <w:spacing w:val="-5"/>
          <w:w w:val="110"/>
          <w:sz w:val="30"/>
        </w:rPr>
        <w:t>.</w:t>
      </w:r>
      <w:r>
        <w:rPr>
          <w:color w:val="1F2A70"/>
          <w:spacing w:val="-5"/>
          <w:w w:val="110"/>
        </w:rPr>
        <w:t>!</w:t>
      </w:r>
      <w:r>
        <w:rPr>
          <w:color w:val="1F2A70"/>
          <w:spacing w:val="-5"/>
          <w:w w:val="110"/>
          <w:sz w:val="30"/>
        </w:rPr>
        <w:t>,</w:t>
      </w:r>
      <w:r>
        <w:rPr>
          <w:color w:val="1F2A70"/>
          <w:spacing w:val="-5"/>
          <w:w w:val="110"/>
        </w:rPr>
        <w:t>ic</w:t>
      </w:r>
    </w:p>
    <w:p>
      <w:pPr>
        <w:pStyle w:val="BodyText"/>
        <w:spacing w:line="271" w:lineRule="auto" w:before="79"/>
        <w:ind w:left="251" w:right="649"/>
      </w:pPr>
      <w:r>
        <w:rPr/>
        <w:br w:type="column"/>
      </w:r>
      <w:r>
        <w:rPr>
          <w:color w:val="1F2A70"/>
          <w:w w:val="105"/>
        </w:rPr>
        <w:t>and</w:t>
      </w:r>
      <w:r>
        <w:rPr>
          <w:color w:val="1F2A70"/>
          <w:spacing w:val="80"/>
          <w:w w:val="105"/>
        </w:rPr>
        <w:t> </w:t>
      </w:r>
      <w:r>
        <w:rPr>
          <w:color w:val="1F2A70"/>
          <w:w w:val="105"/>
        </w:rPr>
        <w:t>endocrinologic defects caused by long-term heroin</w:t>
      </w:r>
      <w:r>
        <w:rPr>
          <w:color w:val="1F2A70"/>
          <w:spacing w:val="40"/>
          <w:w w:val="105"/>
        </w:rPr>
        <w:t> </w:t>
      </w:r>
      <w:r>
        <w:rPr>
          <w:color w:val="1F2A70"/>
          <w:w w:val="105"/>
        </w:rPr>
        <w:t>addiction.</w:t>
      </w:r>
      <w:r>
        <w:rPr>
          <w:color w:val="1F2A70"/>
          <w:spacing w:val="40"/>
          <w:w w:val="105"/>
        </w:rPr>
        <w:t> </w:t>
      </w:r>
      <w:r>
        <w:rPr>
          <w:color w:val="1F2A70"/>
          <w:w w:val="105"/>
        </w:rPr>
        <w:t>This</w:t>
      </w:r>
      <w:r>
        <w:rPr>
          <w:color w:val="1F2A70"/>
          <w:spacing w:val="40"/>
          <w:w w:val="105"/>
        </w:rPr>
        <w:t> </w:t>
      </w:r>
      <w:r>
        <w:rPr>
          <w:color w:val="1F2A70"/>
          <w:w w:val="105"/>
        </w:rPr>
        <w:t>is</w:t>
      </w:r>
      <w:r>
        <w:rPr>
          <w:color w:val="1F2A70"/>
          <w:spacing w:val="40"/>
          <w:w w:val="105"/>
        </w:rPr>
        <w:t> </w:t>
      </w:r>
      <w:r>
        <w:rPr>
          <w:color w:val="1F2A70"/>
          <w:w w:val="105"/>
        </w:rPr>
        <w:t>one</w:t>
      </w:r>
      <w:r>
        <w:rPr>
          <w:color w:val="1F2A70"/>
          <w:spacing w:val="40"/>
          <w:w w:val="105"/>
        </w:rPr>
        <w:t> </w:t>
      </w:r>
      <w:r>
        <w:rPr>
          <w:color w:val="1F2A70"/>
          <w:w w:val="105"/>
        </w:rPr>
        <w:t>of</w:t>
      </w:r>
      <w:r>
        <w:rPr>
          <w:color w:val="1F2A70"/>
          <w:spacing w:val="40"/>
          <w:w w:val="105"/>
        </w:rPr>
        <w:t> </w:t>
      </w:r>
      <w:r>
        <w:rPr>
          <w:color w:val="1F2A70"/>
          <w:w w:val="105"/>
        </w:rPr>
        <w:t>many</w:t>
      </w:r>
      <w:r>
        <w:rPr>
          <w:color w:val="1F2A70"/>
          <w:spacing w:val="40"/>
          <w:w w:val="105"/>
        </w:rPr>
        <w:t> </w:t>
      </w:r>
      <w:r>
        <w:rPr>
          <w:color w:val="1F2A70"/>
          <w:w w:val="105"/>
        </w:rPr>
        <w:t>impor­ tant reasons</w:t>
      </w:r>
      <w:r>
        <w:rPr>
          <w:color w:val="1F2A70"/>
          <w:spacing w:val="40"/>
          <w:w w:val="105"/>
        </w:rPr>
        <w:t> </w:t>
      </w:r>
      <w:r>
        <w:rPr>
          <w:color w:val="1F2A70"/>
          <w:w w:val="105"/>
        </w:rPr>
        <w:t>to </w:t>
      </w:r>
      <w:r>
        <w:rPr>
          <w:color w:val="333D7C"/>
          <w:w w:val="105"/>
        </w:rPr>
        <w:t>consider</w:t>
      </w:r>
      <w:r>
        <w:rPr>
          <w:color w:val="333D7C"/>
          <w:spacing w:val="40"/>
          <w:w w:val="105"/>
        </w:rPr>
        <w:t> </w:t>
      </w:r>
      <w:r>
        <w:rPr>
          <w:color w:val="333D7C"/>
          <w:w w:val="105"/>
        </w:rPr>
        <w:t>conversion</w:t>
      </w:r>
      <w:r>
        <w:rPr>
          <w:color w:val="333D7C"/>
          <w:spacing w:val="40"/>
          <w:w w:val="105"/>
        </w:rPr>
        <w:t> </w:t>
      </w:r>
      <w:r>
        <w:rPr>
          <w:color w:val="1F2A70"/>
          <w:w w:val="105"/>
        </w:rPr>
        <w:t>to mainte­ nance during most methadone</w:t>
      </w:r>
      <w:r>
        <w:rPr>
          <w:color w:val="1F2A70"/>
          <w:spacing w:val="40"/>
          <w:w w:val="105"/>
        </w:rPr>
        <w:t> </w:t>
      </w:r>
      <w:r>
        <w:rPr>
          <w:color w:val="1F2A70"/>
          <w:w w:val="105"/>
        </w:rPr>
        <w:t>detoxification</w:t>
      </w:r>
      <w:r>
        <w:rPr>
          <w:color w:val="1F2A70"/>
          <w:spacing w:val="40"/>
          <w:w w:val="105"/>
        </w:rPr>
        <w:t> </w:t>
      </w:r>
      <w:r>
        <w:rPr>
          <w:color w:val="1F2A70"/>
          <w:spacing w:val="-2"/>
          <w:w w:val="105"/>
        </w:rPr>
        <w:t>admissions.</w:t>
      </w:r>
    </w:p>
    <w:p>
      <w:pPr>
        <w:pStyle w:val="BodyText"/>
        <w:spacing w:line="271" w:lineRule="auto" w:before="181"/>
        <w:ind w:left="251" w:right="686"/>
      </w:pPr>
      <w:r>
        <w:rPr>
          <w:color w:val="1F2A70"/>
          <w:w w:val="115"/>
        </w:rPr>
        <w:t>Once the</w:t>
      </w:r>
      <w:r>
        <w:rPr>
          <w:color w:val="1F2A70"/>
          <w:w w:val="115"/>
        </w:rPr>
        <w:t> dose requirement for methadone</w:t>
      </w:r>
      <w:r>
        <w:rPr>
          <w:color w:val="1F2A70"/>
          <w:w w:val="115"/>
        </w:rPr>
        <w:t> has been </w:t>
      </w:r>
      <w:r>
        <w:rPr>
          <w:color w:val="333D7C"/>
          <w:w w:val="115"/>
        </w:rPr>
        <w:t>established,</w:t>
      </w:r>
      <w:r>
        <w:rPr>
          <w:color w:val="333D7C"/>
          <w:w w:val="115"/>
        </w:rPr>
        <w:t> </w:t>
      </w:r>
      <w:r>
        <w:rPr>
          <w:color w:val="1F2A70"/>
          <w:w w:val="115"/>
        </w:rPr>
        <w:t>methadone </w:t>
      </w:r>
      <w:r>
        <w:rPr>
          <w:color w:val="333D7C"/>
          <w:w w:val="115"/>
        </w:rPr>
        <w:t>can </w:t>
      </w:r>
      <w:r>
        <w:rPr>
          <w:color w:val="1F2A70"/>
          <w:w w:val="115"/>
        </w:rPr>
        <w:t>be given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once daily and</w:t>
      </w:r>
      <w:r>
        <w:rPr>
          <w:color w:val="1F2A70"/>
          <w:w w:val="115"/>
        </w:rPr>
        <w:t> generally</w:t>
      </w:r>
      <w:r>
        <w:rPr>
          <w:color w:val="1F2A70"/>
          <w:w w:val="115"/>
        </w:rPr>
        <w:t> tapered over </w:t>
      </w:r>
      <w:r>
        <w:rPr>
          <w:color w:val="333D7C"/>
          <w:w w:val="115"/>
        </w:rPr>
        <w:t>3 </w:t>
      </w:r>
      <w:r>
        <w:rPr>
          <w:color w:val="1F2A70"/>
          <w:w w:val="115"/>
        </w:rPr>
        <w:t>to 5 days in 5</w:t>
      </w:r>
      <w:r>
        <w:rPr>
          <w:color w:val="1F2A70"/>
          <w:spacing w:val="-3"/>
          <w:w w:val="115"/>
        </w:rPr>
        <w:t> </w:t>
      </w:r>
      <w:r>
        <w:rPr>
          <w:color w:val="1F2A70"/>
          <w:w w:val="115"/>
        </w:rPr>
        <w:t>to 10mg</w:t>
      </w:r>
      <w:r>
        <w:rPr>
          <w:color w:val="1F2A70"/>
          <w:spacing w:val="-1"/>
          <w:w w:val="115"/>
        </w:rPr>
        <w:t> </w:t>
      </w:r>
      <w:r>
        <w:rPr>
          <w:color w:val="1F2A70"/>
          <w:w w:val="115"/>
        </w:rPr>
        <w:t>daily reductions.</w:t>
      </w:r>
      <w:r>
        <w:rPr>
          <w:color w:val="1F2A70"/>
          <w:w w:val="115"/>
        </w:rPr>
        <w:t> The</w:t>
      </w:r>
      <w:r>
        <w:rPr>
          <w:color w:val="1F2A70"/>
          <w:spacing w:val="-3"/>
          <w:w w:val="115"/>
        </w:rPr>
        <w:t> </w:t>
      </w:r>
      <w:r>
        <w:rPr>
          <w:color w:val="1F2A70"/>
          <w:w w:val="115"/>
        </w:rPr>
        <w:t>initial dose requirement is determined</w:t>
      </w:r>
      <w:r>
        <w:rPr>
          <w:color w:val="1F2A70"/>
          <w:w w:val="115"/>
        </w:rPr>
        <w:t> by estimating the</w:t>
      </w:r>
      <w:r>
        <w:rPr>
          <w:color w:val="1F2A70"/>
          <w:w w:val="115"/>
        </w:rPr>
        <w:t> amount of opioid</w:t>
      </w:r>
      <w:r>
        <w:rPr>
          <w:color w:val="1F2A70"/>
          <w:w w:val="115"/>
        </w:rPr>
        <w:t> use and</w:t>
      </w:r>
      <w:r>
        <w:rPr>
          <w:color w:val="1F2A70"/>
          <w:spacing w:val="40"/>
          <w:w w:val="115"/>
        </w:rPr>
        <w:t> </w:t>
      </w:r>
      <w:r>
        <w:rPr>
          <w:color w:val="333D7C"/>
          <w:w w:val="115"/>
        </w:rPr>
        <w:t>gauging </w:t>
      </w:r>
      <w:r>
        <w:rPr>
          <w:color w:val="1F2A70"/>
          <w:w w:val="115"/>
        </w:rPr>
        <w:t>the patient's</w:t>
      </w:r>
      <w:r>
        <w:rPr>
          <w:color w:val="1F2A70"/>
          <w:w w:val="115"/>
        </w:rPr>
        <w:t> response to administered</w:t>
      </w:r>
    </w:p>
    <w:p>
      <w:pPr>
        <w:pStyle w:val="BodyText"/>
        <w:spacing w:line="271" w:lineRule="auto" w:before="2"/>
        <w:ind w:left="248" w:right="653" w:firstLine="4"/>
      </w:pPr>
      <w:r>
        <w:rPr>
          <w:color w:val="1F2A70"/>
          <w:w w:val="115"/>
        </w:rPr>
        <w:t>methadone.</w:t>
      </w:r>
      <w:r>
        <w:rPr>
          <w:color w:val="1F2A70"/>
          <w:w w:val="115"/>
        </w:rPr>
        <w:t> Clinicians </w:t>
      </w:r>
      <w:r>
        <w:rPr>
          <w:color w:val="333D7C"/>
          <w:w w:val="115"/>
        </w:rPr>
        <w:t>should</w:t>
      </w:r>
      <w:r>
        <w:rPr>
          <w:color w:val="333D7C"/>
          <w:w w:val="115"/>
        </w:rPr>
        <w:t> </w:t>
      </w:r>
      <w:r>
        <w:rPr>
          <w:color w:val="1F2A70"/>
          <w:w w:val="115"/>
        </w:rPr>
        <w:t>take </w:t>
      </w:r>
      <w:r>
        <w:rPr>
          <w:color w:val="333D7C"/>
          <w:w w:val="115"/>
        </w:rPr>
        <w:t>care </w:t>
      </w:r>
      <w:r>
        <w:rPr>
          <w:color w:val="1F2A70"/>
          <w:w w:val="115"/>
        </w:rPr>
        <w:t>not to underdose</w:t>
      </w:r>
      <w:r>
        <w:rPr>
          <w:color w:val="1F2A70"/>
          <w:w w:val="115"/>
        </w:rPr>
        <w:t> patients with methadone;</w:t>
      </w:r>
      <w:r>
        <w:rPr>
          <w:color w:val="1F2A70"/>
          <w:w w:val="115"/>
        </w:rPr>
        <w:t> adequate dosage is vitally important.</w:t>
      </w:r>
      <w:r>
        <w:rPr>
          <w:color w:val="1F2A70"/>
          <w:w w:val="115"/>
        </w:rPr>
        <w:t> Patients </w:t>
      </w:r>
      <w:r>
        <w:rPr>
          <w:color w:val="333D7C"/>
          <w:w w:val="115"/>
        </w:rPr>
        <w:t>some­ </w:t>
      </w:r>
      <w:r>
        <w:rPr>
          <w:color w:val="1F2A70"/>
          <w:w w:val="115"/>
        </w:rPr>
        <w:t>times </w:t>
      </w:r>
      <w:r>
        <w:rPr>
          <w:color w:val="333D7C"/>
          <w:w w:val="115"/>
        </w:rPr>
        <w:t>exaggerate</w:t>
      </w:r>
      <w:r>
        <w:rPr>
          <w:color w:val="333D7C"/>
          <w:w w:val="115"/>
        </w:rPr>
        <w:t> </w:t>
      </w:r>
      <w:r>
        <w:rPr>
          <w:color w:val="1F2A70"/>
          <w:w w:val="115"/>
        </w:rPr>
        <w:t>their daily </w:t>
      </w:r>
      <w:r>
        <w:rPr>
          <w:color w:val="333D7C"/>
          <w:w w:val="115"/>
        </w:rPr>
        <w:t>consumption</w:t>
      </w:r>
      <w:r>
        <w:rPr>
          <w:color w:val="333D7C"/>
          <w:w w:val="115"/>
        </w:rPr>
        <w:t> </w:t>
      </w:r>
      <w:r>
        <w:rPr>
          <w:color w:val="1F2A70"/>
          <w:w w:val="115"/>
        </w:rPr>
        <w:t>to receive </w:t>
      </w:r>
      <w:r>
        <w:rPr>
          <w:color w:val="333D7C"/>
          <w:w w:val="115"/>
        </w:rPr>
        <w:t>greater</w:t>
      </w:r>
      <w:r>
        <w:rPr>
          <w:color w:val="333D7C"/>
          <w:spacing w:val="40"/>
          <w:w w:val="115"/>
        </w:rPr>
        <w:t> </w:t>
      </w:r>
      <w:r>
        <w:rPr>
          <w:color w:val="1F2A70"/>
          <w:w w:val="115"/>
        </w:rPr>
        <w:t>dosages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of methadone.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For</w:t>
      </w:r>
      <w:r>
        <w:rPr>
          <w:color w:val="1F2A70"/>
          <w:w w:val="115"/>
        </w:rPr>
        <w:t> this reason, history is no </w:t>
      </w:r>
      <w:r>
        <w:rPr>
          <w:color w:val="333D7C"/>
          <w:w w:val="115"/>
        </w:rPr>
        <w:t>substitute </w:t>
      </w:r>
      <w:r>
        <w:rPr>
          <w:color w:val="1F2A70"/>
          <w:w w:val="115"/>
        </w:rPr>
        <w:t>for</w:t>
      </w:r>
      <w:r>
        <w:rPr>
          <w:color w:val="1F2A70"/>
          <w:w w:val="115"/>
        </w:rPr>
        <w:t> a physical </w:t>
      </w:r>
      <w:r>
        <w:rPr>
          <w:color w:val="333D7C"/>
          <w:w w:val="115"/>
        </w:rPr>
        <w:t>examination</w:t>
      </w:r>
      <w:r>
        <w:rPr>
          <w:color w:val="333D7C"/>
          <w:w w:val="115"/>
        </w:rPr>
        <w:t> </w:t>
      </w:r>
      <w:r>
        <w:rPr>
          <w:color w:val="1F2A70"/>
          <w:w w:val="115"/>
        </w:rPr>
        <w:t>that </w:t>
      </w:r>
      <w:r>
        <w:rPr>
          <w:color w:val="333D7C"/>
          <w:w w:val="115"/>
        </w:rPr>
        <w:t>screens </w:t>
      </w:r>
      <w:r>
        <w:rPr>
          <w:color w:val="1F2A70"/>
          <w:w w:val="115"/>
        </w:rPr>
        <w:t>for</w:t>
      </w:r>
      <w:r>
        <w:rPr>
          <w:color w:val="1F2A70"/>
          <w:w w:val="115"/>
        </w:rPr>
        <w:t> </w:t>
      </w:r>
      <w:r>
        <w:rPr>
          <w:color w:val="333D7C"/>
          <w:w w:val="115"/>
        </w:rPr>
        <w:t>signs </w:t>
      </w:r>
      <w:r>
        <w:rPr>
          <w:color w:val="1F2A70"/>
          <w:w w:val="115"/>
        </w:rPr>
        <w:t>of opioid withdrawal.</w:t>
      </w:r>
      <w:r>
        <w:rPr>
          <w:color w:val="1F2A70"/>
          <w:w w:val="115"/>
        </w:rPr>
        <w:t> Treating clinicians </w:t>
      </w:r>
      <w:r>
        <w:rPr>
          <w:color w:val="333D7C"/>
          <w:w w:val="115"/>
        </w:rPr>
        <w:t>should </w:t>
      </w:r>
      <w:r>
        <w:rPr>
          <w:color w:val="1F2A70"/>
          <w:w w:val="115"/>
        </w:rPr>
        <w:t>not only be familiar with the intoxication</w:t>
      </w:r>
      <w:r>
        <w:rPr>
          <w:color w:val="1F2A70"/>
          <w:w w:val="115"/>
        </w:rPr>
        <w:t> and withdrawal signs that are </w:t>
      </w:r>
      <w:r>
        <w:rPr>
          <w:color w:val="333D7C"/>
          <w:w w:val="115"/>
        </w:rPr>
        <w:t>set</w:t>
      </w:r>
      <w:r>
        <w:rPr>
          <w:color w:val="333D7C"/>
          <w:spacing w:val="-1"/>
          <w:w w:val="115"/>
        </w:rPr>
        <w:t> </w:t>
      </w:r>
      <w:r>
        <w:rPr>
          <w:color w:val="1F2A70"/>
          <w:w w:val="115"/>
        </w:rPr>
        <w:t>forth </w:t>
      </w:r>
      <w:r>
        <w:rPr>
          <w:color w:val="333D7C"/>
          <w:w w:val="115"/>
        </w:rPr>
        <w:t>in </w:t>
      </w:r>
      <w:r>
        <w:rPr>
          <w:color w:val="1F2A70"/>
          <w:w w:val="115"/>
        </w:rPr>
        <w:t>Figure</w:t>
      </w:r>
    </w:p>
    <w:p>
      <w:pPr>
        <w:pStyle w:val="BodyText"/>
        <w:spacing w:line="268" w:lineRule="auto" w:before="6"/>
        <w:ind w:left="247" w:right="653" w:hanging="2"/>
      </w:pPr>
      <w:r>
        <w:rPr>
          <w:color w:val="333D7C"/>
          <w:w w:val="115"/>
        </w:rPr>
        <w:t>4-4 </w:t>
      </w:r>
      <w:r>
        <w:rPr>
          <w:color w:val="1F2A70"/>
          <w:w w:val="115"/>
        </w:rPr>
        <w:t>(p. 67), but</w:t>
      </w:r>
      <w:r>
        <w:rPr>
          <w:color w:val="1F2A70"/>
          <w:w w:val="115"/>
        </w:rPr>
        <w:t> also </w:t>
      </w:r>
      <w:r>
        <w:rPr>
          <w:color w:val="333D7C"/>
          <w:w w:val="115"/>
        </w:rPr>
        <w:t>should </w:t>
      </w:r>
      <w:r>
        <w:rPr>
          <w:color w:val="1F2A70"/>
          <w:w w:val="115"/>
        </w:rPr>
        <w:t>be </w:t>
      </w:r>
      <w:r>
        <w:rPr>
          <w:color w:val="333D7C"/>
          <w:w w:val="115"/>
        </w:rPr>
        <w:t>skilled </w:t>
      </w:r>
      <w:r>
        <w:rPr>
          <w:color w:val="1F2A70"/>
          <w:w w:val="115"/>
        </w:rPr>
        <w:t>in dis­ </w:t>
      </w:r>
      <w:r>
        <w:rPr>
          <w:color w:val="333D7C"/>
          <w:w w:val="115"/>
        </w:rPr>
        <w:t>cerning </w:t>
      </w:r>
      <w:r>
        <w:rPr>
          <w:color w:val="1F2A70"/>
          <w:w w:val="115"/>
        </w:rPr>
        <w:t>these </w:t>
      </w:r>
      <w:r>
        <w:rPr>
          <w:color w:val="333D7C"/>
          <w:w w:val="115"/>
        </w:rPr>
        <w:t>features </w:t>
      </w:r>
      <w:r>
        <w:rPr>
          <w:color w:val="1F2A70"/>
          <w:w w:val="115"/>
        </w:rPr>
        <w:t>of opioid withdrawal. </w:t>
      </w:r>
      <w:r>
        <w:rPr>
          <w:color w:val="333D7C"/>
          <w:w w:val="115"/>
        </w:rPr>
        <w:t>Avoidance </w:t>
      </w:r>
      <w:r>
        <w:rPr>
          <w:color w:val="1F2A70"/>
          <w:w w:val="115"/>
        </w:rPr>
        <w:t>of overmedicating</w:t>
      </w:r>
      <w:r>
        <w:rPr>
          <w:color w:val="1F2A70"/>
          <w:spacing w:val="-12"/>
          <w:w w:val="115"/>
        </w:rPr>
        <w:t> </w:t>
      </w:r>
      <w:r>
        <w:rPr>
          <w:color w:val="1F2A70"/>
          <w:w w:val="115"/>
        </w:rPr>
        <w:t>is </w:t>
      </w:r>
      <w:r>
        <w:rPr>
          <w:color w:val="333D7C"/>
          <w:w w:val="115"/>
        </w:rPr>
        <w:t>crucial</w:t>
      </w:r>
      <w:r>
        <w:rPr>
          <w:color w:val="333D7C"/>
          <w:spacing w:val="-2"/>
          <w:w w:val="115"/>
        </w:rPr>
        <w:t> </w:t>
      </w:r>
      <w:r>
        <w:rPr>
          <w:color w:val="1F2A70"/>
          <w:w w:val="115"/>
        </w:rPr>
        <w:t>during methadone</w:t>
      </w:r>
      <w:r>
        <w:rPr>
          <w:color w:val="1F2A70"/>
          <w:w w:val="115"/>
        </w:rPr>
        <w:t> detoxification because </w:t>
      </w:r>
      <w:r>
        <w:rPr>
          <w:color w:val="333D7C"/>
          <w:w w:val="115"/>
        </w:rPr>
        <w:t>excessive </w:t>
      </w:r>
      <w:r>
        <w:rPr>
          <w:color w:val="1F2A70"/>
          <w:w w:val="115"/>
        </w:rPr>
        <w:t>doses of</w:t>
      </w:r>
      <w:r>
        <w:rPr>
          <w:color w:val="1F2A70"/>
          <w:w w:val="115"/>
        </w:rPr>
        <w:t> this agent can</w:t>
      </w:r>
      <w:r>
        <w:rPr>
          <w:color w:val="1F2A70"/>
          <w:w w:val="115"/>
        </w:rPr>
        <w:t> produce overdose, whereas opioid withdrawal does not</w:t>
      </w:r>
      <w:r>
        <w:rPr>
          <w:color w:val="1F2A70"/>
          <w:w w:val="115"/>
        </w:rPr>
        <w:t> </w:t>
      </w:r>
      <w:r>
        <w:rPr>
          <w:color w:val="333D7C"/>
          <w:w w:val="115"/>
        </w:rPr>
        <w:t>constitute </w:t>
      </w:r>
      <w:r>
        <w:rPr>
          <w:color w:val="1F2A70"/>
          <w:w w:val="115"/>
        </w:rPr>
        <w:t>a medical danger in otherwise healthy adults. For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more information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on methadone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and other medications</w:t>
      </w:r>
      <w:r>
        <w:rPr>
          <w:color w:val="1F2A70"/>
          <w:w w:val="115"/>
        </w:rPr>
        <w:t> used to treat opioid addic­ tion, </w:t>
      </w:r>
      <w:r>
        <w:rPr>
          <w:color w:val="333D7C"/>
          <w:w w:val="115"/>
        </w:rPr>
        <w:t>see </w:t>
      </w:r>
      <w:r>
        <w:rPr>
          <w:color w:val="1F2A70"/>
          <w:w w:val="115"/>
        </w:rPr>
        <w:t>TIP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43,</w:t>
      </w:r>
      <w:r>
        <w:rPr>
          <w:color w:val="1F2A70"/>
          <w:spacing w:val="40"/>
          <w:w w:val="115"/>
        </w:rPr>
        <w:t> </w:t>
      </w:r>
      <w:r>
        <w:rPr>
          <w:i/>
          <w:color w:val="1F2A70"/>
          <w:w w:val="115"/>
          <w:sz w:val="21"/>
        </w:rPr>
        <w:t>Medication-Assisted</w:t>
      </w:r>
      <w:r>
        <w:rPr>
          <w:i/>
          <w:color w:val="1F2A70"/>
          <w:w w:val="115"/>
          <w:sz w:val="21"/>
        </w:rPr>
        <w:t> Treatment for Opioid</w:t>
      </w:r>
      <w:r>
        <w:rPr>
          <w:i/>
          <w:color w:val="1F2A70"/>
          <w:spacing w:val="-7"/>
          <w:w w:val="115"/>
          <w:sz w:val="21"/>
        </w:rPr>
        <w:t> </w:t>
      </w:r>
      <w:r>
        <w:rPr>
          <w:i/>
          <w:color w:val="333D7C"/>
          <w:w w:val="115"/>
          <w:sz w:val="21"/>
        </w:rPr>
        <w:t>Addiction </w:t>
      </w:r>
      <w:r>
        <w:rPr>
          <w:i/>
          <w:color w:val="1F2A70"/>
          <w:w w:val="115"/>
          <w:sz w:val="21"/>
        </w:rPr>
        <w:t>in Opioid Treatment Programs </w:t>
      </w:r>
      <w:r>
        <w:rPr>
          <w:color w:val="1F2A70"/>
          <w:w w:val="115"/>
        </w:rPr>
        <w:t>(CSAT 2005d).</w:t>
      </w:r>
    </w:p>
    <w:p>
      <w:pPr>
        <w:pStyle w:val="BodyText"/>
        <w:spacing w:line="271" w:lineRule="auto" w:before="172"/>
        <w:ind w:left="248" w:right="677" w:firstLine="7"/>
      </w:pPr>
      <w:r>
        <w:rPr>
          <w:color w:val="1F2A70"/>
          <w:w w:val="115"/>
        </w:rPr>
        <w:t>Patients with </w:t>
      </w:r>
      <w:r>
        <w:rPr>
          <w:color w:val="333D7C"/>
          <w:w w:val="115"/>
        </w:rPr>
        <w:t>significant</w:t>
      </w:r>
      <w:r>
        <w:rPr>
          <w:color w:val="333D7C"/>
          <w:w w:val="115"/>
        </w:rPr>
        <w:t> </w:t>
      </w:r>
      <w:r>
        <w:rPr>
          <w:color w:val="1F2A70"/>
          <w:w w:val="115"/>
        </w:rPr>
        <w:t>opioid dependence may require a </w:t>
      </w:r>
      <w:r>
        <w:rPr>
          <w:color w:val="333D7C"/>
          <w:w w:val="115"/>
        </w:rPr>
        <w:t>starting </w:t>
      </w:r>
      <w:r>
        <w:rPr>
          <w:color w:val="1F2A70"/>
          <w:w w:val="115"/>
        </w:rPr>
        <w:t>dose of </w:t>
      </w:r>
      <w:r>
        <w:rPr>
          <w:color w:val="333D7C"/>
          <w:w w:val="115"/>
        </w:rPr>
        <w:t>30 </w:t>
      </w:r>
      <w:r>
        <w:rPr>
          <w:color w:val="1F2A70"/>
          <w:w w:val="115"/>
        </w:rPr>
        <w:t>to 40mg </w:t>
      </w:r>
      <w:r>
        <w:rPr>
          <w:color w:val="333D7C"/>
          <w:w w:val="115"/>
        </w:rPr>
        <w:t>per </w:t>
      </w:r>
      <w:r>
        <w:rPr>
          <w:color w:val="1F2A70"/>
          <w:w w:val="115"/>
        </w:rPr>
        <w:t>day; this dose range </w:t>
      </w:r>
      <w:r>
        <w:rPr>
          <w:color w:val="333D7C"/>
          <w:w w:val="115"/>
        </w:rPr>
        <w:t>should</w:t>
      </w:r>
      <w:r>
        <w:rPr>
          <w:color w:val="333D7C"/>
          <w:w w:val="115"/>
        </w:rPr>
        <w:t> </w:t>
      </w:r>
      <w:r>
        <w:rPr>
          <w:color w:val="1F2A70"/>
          <w:w w:val="115"/>
        </w:rPr>
        <w:t>be adequate for </w:t>
      </w:r>
      <w:r>
        <w:rPr>
          <w:color w:val="333D7C"/>
          <w:w w:val="115"/>
        </w:rPr>
        <w:t>even </w:t>
      </w:r>
      <w:r>
        <w:rPr>
          <w:color w:val="1F2A70"/>
          <w:w w:val="115"/>
        </w:rPr>
        <w:t>the</w:t>
      </w:r>
      <w:r>
        <w:rPr>
          <w:color w:val="1F2A70"/>
          <w:spacing w:val="38"/>
          <w:w w:val="115"/>
        </w:rPr>
        <w:t> </w:t>
      </w:r>
      <w:r>
        <w:rPr>
          <w:color w:val="1F2A70"/>
          <w:w w:val="115"/>
        </w:rPr>
        <w:t>most </w:t>
      </w:r>
      <w:r>
        <w:rPr>
          <w:color w:val="333D7C"/>
          <w:w w:val="115"/>
        </w:rPr>
        <w:t>severe </w:t>
      </w:r>
      <w:r>
        <w:rPr>
          <w:color w:val="1F2A70"/>
          <w:w w:val="115"/>
        </w:rPr>
        <w:t>withdrawal. </w:t>
      </w:r>
      <w:r>
        <w:rPr>
          <w:rFonts w:ascii="Arial"/>
          <w:color w:val="1F2A70"/>
          <w:w w:val="115"/>
        </w:rPr>
        <w:t>If</w:t>
      </w:r>
      <w:r>
        <w:rPr>
          <w:rFonts w:ascii="Arial"/>
          <w:color w:val="1F2A70"/>
          <w:spacing w:val="40"/>
          <w:w w:val="115"/>
        </w:rPr>
        <w:t> </w:t>
      </w:r>
      <w:r>
        <w:rPr>
          <w:color w:val="1F2A70"/>
          <w:w w:val="115"/>
        </w:rPr>
        <w:t>the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degree of dependence is unclear, withdrawal </w:t>
      </w:r>
      <w:r>
        <w:rPr>
          <w:color w:val="333D7C"/>
          <w:w w:val="115"/>
        </w:rPr>
        <w:t>signs </w:t>
      </w:r>
      <w:r>
        <w:rPr>
          <w:color w:val="1F2A70"/>
          <w:w w:val="115"/>
        </w:rPr>
        <w:t>and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symptoms can</w:t>
      </w:r>
      <w:r>
        <w:rPr>
          <w:color w:val="1F2A70"/>
          <w:w w:val="115"/>
        </w:rPr>
        <w:t> be reassessed 1 to 2 hours after </w:t>
      </w:r>
      <w:r>
        <w:rPr>
          <w:color w:val="333D7C"/>
          <w:w w:val="115"/>
        </w:rPr>
        <w:t>giving </w:t>
      </w:r>
      <w:r>
        <w:rPr>
          <w:color w:val="1F2A70"/>
          <w:w w:val="115"/>
        </w:rPr>
        <w:t>a dose of 10mg of methadone. The practice of </w:t>
      </w:r>
      <w:r>
        <w:rPr>
          <w:color w:val="333D7C"/>
          <w:w w:val="115"/>
        </w:rPr>
        <w:t>giving </w:t>
      </w:r>
      <w:r>
        <w:rPr>
          <w:color w:val="1F2A70"/>
          <w:w w:val="115"/>
        </w:rPr>
        <w:t>a dose of methadone</w:t>
      </w:r>
      <w:r>
        <w:rPr>
          <w:color w:val="1F2A70"/>
          <w:w w:val="115"/>
        </w:rPr>
        <w:t> and</w:t>
      </w:r>
      <w:r>
        <w:rPr>
          <w:color w:val="1F2A70"/>
          <w:w w:val="115"/>
        </w:rPr>
        <w:t> later assessing its</w:t>
      </w:r>
      <w:r>
        <w:rPr>
          <w:color w:val="1F2A70"/>
          <w:w w:val="115"/>
        </w:rPr>
        <w:t> </w:t>
      </w:r>
      <w:r>
        <w:rPr>
          <w:color w:val="333D7C"/>
          <w:w w:val="115"/>
        </w:rPr>
        <w:t>effect </w:t>
      </w:r>
      <w:r>
        <w:rPr>
          <w:color w:val="1F2A70"/>
          <w:w w:val="115"/>
        </w:rPr>
        <w:t>(also termed a </w:t>
      </w:r>
      <w:r>
        <w:rPr>
          <w:color w:val="333D7C"/>
          <w:w w:val="115"/>
        </w:rPr>
        <w:t>challenge</w:t>
      </w:r>
      <w:r>
        <w:rPr>
          <w:color w:val="333D7C"/>
          <w:w w:val="115"/>
        </w:rPr>
        <w:t> </w:t>
      </w:r>
      <w:r>
        <w:rPr>
          <w:color w:val="1F2A70"/>
          <w:w w:val="115"/>
        </w:rPr>
        <w:t>dose) is an important intervention</w:t>
      </w:r>
      <w:r>
        <w:rPr>
          <w:color w:val="1F2A70"/>
          <w:w w:val="115"/>
        </w:rPr>
        <w:t> of</w:t>
      </w:r>
      <w:r>
        <w:rPr>
          <w:color w:val="1F2A70"/>
          <w:w w:val="115"/>
        </w:rPr>
        <w:t> detoxification. Sedation or intoxication</w:t>
      </w:r>
      <w:r>
        <w:rPr>
          <w:color w:val="1F2A70"/>
          <w:w w:val="115"/>
        </w:rPr>
        <w:t> signs</w:t>
      </w:r>
      <w:r>
        <w:rPr>
          <w:color w:val="1F2A70"/>
          <w:spacing w:val="-3"/>
          <w:w w:val="115"/>
        </w:rPr>
        <w:t> </w:t>
      </w:r>
      <w:r>
        <w:rPr>
          <w:color w:val="1F2A70"/>
          <w:w w:val="115"/>
        </w:rPr>
        <w:t>after a</w:t>
      </w:r>
      <w:r>
        <w:rPr>
          <w:color w:val="1F2A70"/>
          <w:spacing w:val="-6"/>
          <w:w w:val="115"/>
        </w:rPr>
        <w:t> </w:t>
      </w:r>
      <w:r>
        <w:rPr>
          <w:color w:val="1F2A70"/>
          <w:w w:val="115"/>
        </w:rPr>
        <w:t>methadone challenge dose indicate a lower </w:t>
      </w:r>
      <w:r>
        <w:rPr>
          <w:color w:val="333D7C"/>
          <w:w w:val="115"/>
        </w:rPr>
        <w:t>starting </w:t>
      </w:r>
      <w:r>
        <w:rPr>
          <w:color w:val="1F2A70"/>
          <w:w w:val="115"/>
        </w:rPr>
        <w:t>dose.</w:t>
      </w:r>
      <w:r>
        <w:rPr>
          <w:color w:val="1F2A70"/>
          <w:w w:val="115"/>
        </w:rPr>
        <w:t> Similarly, intoxication</w:t>
      </w:r>
      <w:r>
        <w:rPr>
          <w:color w:val="1F2A70"/>
          <w:w w:val="115"/>
        </w:rPr>
        <w:t> at any point of</w:t>
      </w:r>
      <w:r>
        <w:rPr>
          <w:color w:val="1F2A70"/>
          <w:w w:val="115"/>
        </w:rPr>
        <w:t> the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detoxification</w:t>
      </w:r>
    </w:p>
    <w:p>
      <w:pPr>
        <w:spacing w:after="0" w:line="271" w:lineRule="auto"/>
        <w:sectPr>
          <w:footerReference w:type="default" r:id="rId34"/>
          <w:pgSz w:w="12240" w:h="15840"/>
          <w:pgMar w:footer="0" w:header="0" w:top="1320" w:bottom="280" w:left="600" w:right="880"/>
          <w:cols w:num="2" w:equalWidth="0">
            <w:col w:w="5491" w:space="40"/>
            <w:col w:w="5229"/>
          </w:cols>
        </w:sectPr>
      </w:pPr>
    </w:p>
    <w:p>
      <w:pPr>
        <w:pStyle w:val="BodyText"/>
        <w:spacing w:before="4"/>
        <w:rPr>
          <w:sz w:val="19"/>
        </w:rPr>
      </w:pPr>
    </w:p>
    <w:p>
      <w:pPr>
        <w:tabs>
          <w:tab w:pos="10566" w:val="right" w:leader="none"/>
        </w:tabs>
        <w:spacing w:before="93"/>
        <w:ind w:left="498" w:right="0" w:firstLine="0"/>
        <w:jc w:val="left"/>
        <w:rPr>
          <w:b/>
          <w:sz w:val="16"/>
        </w:rPr>
      </w:pPr>
      <w:r>
        <w:rPr>
          <w:rFonts w:ascii="Arial"/>
          <w:b/>
          <w:color w:val="1F2A70"/>
          <w:w w:val="105"/>
          <w:sz w:val="16"/>
        </w:rPr>
        <w:t>Physical</w:t>
      </w:r>
      <w:r>
        <w:rPr>
          <w:rFonts w:ascii="Arial"/>
          <w:b/>
          <w:color w:val="1F2A70"/>
          <w:spacing w:val="18"/>
          <w:w w:val="105"/>
          <w:sz w:val="16"/>
        </w:rPr>
        <w:t> </w:t>
      </w:r>
      <w:r>
        <w:rPr>
          <w:rFonts w:ascii="Arial"/>
          <w:b/>
          <w:color w:val="1F2A70"/>
          <w:w w:val="105"/>
          <w:sz w:val="16"/>
        </w:rPr>
        <w:t>Detoxification</w:t>
      </w:r>
      <w:r>
        <w:rPr>
          <w:rFonts w:ascii="Arial"/>
          <w:b/>
          <w:color w:val="1F2A70"/>
          <w:spacing w:val="2"/>
          <w:w w:val="105"/>
          <w:sz w:val="16"/>
        </w:rPr>
        <w:t> </w:t>
      </w:r>
      <w:r>
        <w:rPr>
          <w:rFonts w:ascii="Arial"/>
          <w:b/>
          <w:color w:val="1F2A70"/>
          <w:w w:val="105"/>
          <w:sz w:val="16"/>
        </w:rPr>
        <w:t>Services</w:t>
      </w:r>
      <w:r>
        <w:rPr>
          <w:rFonts w:ascii="Arial"/>
          <w:b/>
          <w:color w:val="1F2A70"/>
          <w:spacing w:val="25"/>
          <w:w w:val="105"/>
          <w:sz w:val="16"/>
        </w:rPr>
        <w:t> </w:t>
      </w:r>
      <w:r>
        <w:rPr>
          <w:rFonts w:ascii="Arial"/>
          <w:b/>
          <w:color w:val="1F2A70"/>
          <w:w w:val="105"/>
          <w:sz w:val="16"/>
        </w:rPr>
        <w:t>for</w:t>
      </w:r>
      <w:r>
        <w:rPr>
          <w:rFonts w:ascii="Arial"/>
          <w:b/>
          <w:color w:val="1F2A70"/>
          <w:spacing w:val="51"/>
          <w:w w:val="105"/>
          <w:sz w:val="16"/>
        </w:rPr>
        <w:t> </w:t>
      </w:r>
      <w:r>
        <w:rPr>
          <w:rFonts w:ascii="Arial"/>
          <w:b/>
          <w:color w:val="1F2A70"/>
          <w:w w:val="105"/>
          <w:sz w:val="16"/>
        </w:rPr>
        <w:t>Withdrawal</w:t>
      </w:r>
      <w:r>
        <w:rPr>
          <w:rFonts w:ascii="Arial"/>
          <w:b/>
          <w:color w:val="1F2A70"/>
          <w:spacing w:val="22"/>
          <w:w w:val="105"/>
          <w:sz w:val="16"/>
        </w:rPr>
        <w:t> </w:t>
      </w:r>
      <w:r>
        <w:rPr>
          <w:rFonts w:ascii="Arial"/>
          <w:b/>
          <w:color w:val="1F2A70"/>
          <w:w w:val="105"/>
          <w:sz w:val="16"/>
        </w:rPr>
        <w:t>From</w:t>
      </w:r>
      <w:r>
        <w:rPr>
          <w:rFonts w:ascii="Arial"/>
          <w:b/>
          <w:color w:val="1F2A70"/>
          <w:spacing w:val="19"/>
          <w:w w:val="105"/>
          <w:sz w:val="16"/>
        </w:rPr>
        <w:t> </w:t>
      </w:r>
      <w:r>
        <w:rPr>
          <w:rFonts w:ascii="Arial"/>
          <w:b/>
          <w:color w:val="1F2A70"/>
          <w:w w:val="105"/>
          <w:sz w:val="16"/>
        </w:rPr>
        <w:t>Specific</w:t>
      </w:r>
      <w:r>
        <w:rPr>
          <w:rFonts w:ascii="Arial"/>
          <w:b/>
          <w:color w:val="1F2A70"/>
          <w:spacing w:val="19"/>
          <w:w w:val="105"/>
          <w:sz w:val="16"/>
        </w:rPr>
        <w:t> </w:t>
      </w:r>
      <w:r>
        <w:rPr>
          <w:rFonts w:ascii="Arial"/>
          <w:b/>
          <w:color w:val="1F2A70"/>
          <w:spacing w:val="-2"/>
          <w:w w:val="105"/>
          <w:sz w:val="16"/>
        </w:rPr>
        <w:t>Substances</w:t>
      </w:r>
      <w:r>
        <w:rPr>
          <w:rFonts w:ascii="Arial"/>
          <w:b/>
          <w:color w:val="1F2A70"/>
          <w:sz w:val="16"/>
        </w:rPr>
        <w:tab/>
      </w:r>
      <w:r>
        <w:rPr>
          <w:b/>
          <w:color w:val="1F2A70"/>
          <w:spacing w:val="-5"/>
          <w:w w:val="105"/>
          <w:position w:val="2"/>
          <w:sz w:val="16"/>
        </w:rPr>
        <w:t>69</w:t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header="0" w:footer="0" w:top="0" w:bottom="280" w:left="600" w:right="880"/>
        </w:sectPr>
      </w:pPr>
    </w:p>
    <w:p>
      <w:pPr>
        <w:pStyle w:val="BodyText"/>
        <w:spacing w:line="271" w:lineRule="auto" w:before="74"/>
        <w:ind w:left="677" w:firstLine="5"/>
      </w:pPr>
      <w:r>
        <w:rPr>
          <w:color w:val="1D2870"/>
          <w:w w:val="115"/>
        </w:rPr>
        <w:t>signals the</w:t>
      </w:r>
      <w:r>
        <w:rPr>
          <w:color w:val="1D2870"/>
          <w:w w:val="115"/>
        </w:rPr>
        <w:t> need to hold or more rapidly wean (reduce to </w:t>
      </w:r>
      <w:r>
        <w:rPr>
          <w:color w:val="2F3B7C"/>
          <w:w w:val="115"/>
        </w:rPr>
        <w:t>a </w:t>
      </w:r>
      <w:r>
        <w:rPr>
          <w:color w:val="1D2870"/>
          <w:w w:val="115"/>
        </w:rPr>
        <w:t>zero dose) the</w:t>
      </w:r>
      <w:r>
        <w:rPr>
          <w:color w:val="1D2870"/>
          <w:w w:val="115"/>
        </w:rPr>
        <w:t> methadone.</w:t>
      </w:r>
      <w:r>
        <w:rPr>
          <w:color w:val="1D2870"/>
          <w:w w:val="115"/>
        </w:rPr>
        <w:t> Care </w:t>
      </w:r>
      <w:r>
        <w:rPr>
          <w:color w:val="2F3B7C"/>
          <w:w w:val="115"/>
        </w:rPr>
        <w:t>should</w:t>
      </w:r>
      <w:r>
        <w:rPr>
          <w:color w:val="2F3B7C"/>
          <w:w w:val="115"/>
        </w:rPr>
        <w:t> </w:t>
      </w:r>
      <w:r>
        <w:rPr>
          <w:color w:val="1D2870"/>
          <w:w w:val="115"/>
        </w:rPr>
        <w:t>be taken to</w:t>
      </w:r>
      <w:r>
        <w:rPr>
          <w:color w:val="1D2870"/>
          <w:spacing w:val="-3"/>
          <w:w w:val="115"/>
        </w:rPr>
        <w:t> </w:t>
      </w:r>
      <w:r>
        <w:rPr>
          <w:color w:val="1D2870"/>
          <w:w w:val="115"/>
        </w:rPr>
        <w:t>avoid </w:t>
      </w:r>
      <w:r>
        <w:rPr>
          <w:color w:val="2F3B7C"/>
          <w:w w:val="115"/>
        </w:rPr>
        <w:t>giving</w:t>
      </w:r>
      <w:r>
        <w:rPr>
          <w:color w:val="2F3B7C"/>
          <w:spacing w:val="-1"/>
          <w:w w:val="115"/>
        </w:rPr>
        <w:t> </w:t>
      </w:r>
      <w:r>
        <w:rPr>
          <w:color w:val="1D2870"/>
          <w:w w:val="115"/>
        </w:rPr>
        <w:t>methadone</w:t>
      </w:r>
      <w:r>
        <w:rPr>
          <w:color w:val="1D2870"/>
          <w:w w:val="115"/>
        </w:rPr>
        <w:t> to newly </w:t>
      </w:r>
      <w:r>
        <w:rPr>
          <w:color w:val="2F3B7C"/>
          <w:w w:val="115"/>
        </w:rPr>
        <w:t>admitted</w:t>
      </w:r>
      <w:r>
        <w:rPr>
          <w:color w:val="2F3B7C"/>
          <w:w w:val="115"/>
        </w:rPr>
        <w:t> </w:t>
      </w:r>
      <w:r>
        <w:rPr>
          <w:color w:val="1D2870"/>
          <w:w w:val="115"/>
        </w:rPr>
        <w:t>patients with </w:t>
      </w:r>
      <w:r>
        <w:rPr>
          <w:color w:val="2F3B7C"/>
          <w:w w:val="115"/>
        </w:rPr>
        <w:t>signs </w:t>
      </w:r>
      <w:r>
        <w:rPr>
          <w:color w:val="1D2870"/>
          <w:w w:val="115"/>
        </w:rPr>
        <w:t>of opioid intoxication,</w:t>
      </w:r>
      <w:r>
        <w:rPr>
          <w:color w:val="1D2870"/>
          <w:w w:val="115"/>
        </w:rPr>
        <w:t> </w:t>
      </w:r>
      <w:r>
        <w:rPr>
          <w:color w:val="2F3B7C"/>
          <w:w w:val="115"/>
        </w:rPr>
        <w:t>since </w:t>
      </w:r>
      <w:r>
        <w:rPr>
          <w:color w:val="1D2870"/>
          <w:w w:val="115"/>
        </w:rPr>
        <w:t>overdose </w:t>
      </w:r>
      <w:r>
        <w:rPr>
          <w:color w:val="2F3B7C"/>
          <w:w w:val="115"/>
        </w:rPr>
        <w:t>could</w:t>
      </w:r>
      <w:r>
        <w:rPr>
          <w:color w:val="2F3B7C"/>
          <w:w w:val="115"/>
        </w:rPr>
        <w:t> </w:t>
      </w:r>
      <w:r>
        <w:rPr>
          <w:color w:val="1D2870"/>
          <w:w w:val="115"/>
        </w:rPr>
        <w:t>result.</w:t>
      </w:r>
    </w:p>
    <w:p>
      <w:pPr>
        <w:pStyle w:val="BodyText"/>
        <w:spacing w:line="273" w:lineRule="auto" w:before="3"/>
        <w:ind w:left="681" w:right="40" w:firstLine="4"/>
      </w:pPr>
      <w:r>
        <w:rPr>
          <w:color w:val="1D2870"/>
          <w:w w:val="115"/>
        </w:rPr>
        <w:t>Note that methadone </w:t>
      </w:r>
      <w:r>
        <w:rPr>
          <w:color w:val="2F3B7C"/>
          <w:w w:val="115"/>
        </w:rPr>
        <w:t>stabilization </w:t>
      </w:r>
      <w:r>
        <w:rPr>
          <w:color w:val="1D2870"/>
          <w:w w:val="115"/>
        </w:rPr>
        <w:t>is the treat­ ment of choice for</w:t>
      </w:r>
      <w:r>
        <w:rPr>
          <w:color w:val="1D2870"/>
          <w:spacing w:val="39"/>
          <w:w w:val="115"/>
        </w:rPr>
        <w:t> </w:t>
      </w:r>
      <w:r>
        <w:rPr>
          <w:color w:val="1D2870"/>
          <w:w w:val="115"/>
        </w:rPr>
        <w:t>patients who are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pregnant and opioid</w:t>
      </w:r>
      <w:r>
        <w:rPr>
          <w:color w:val="1D2870"/>
          <w:w w:val="115"/>
        </w:rPr>
        <w:t> dependent.</w:t>
      </w:r>
    </w:p>
    <w:p>
      <w:pPr>
        <w:pStyle w:val="BodyText"/>
        <w:rPr>
          <w:sz w:val="32"/>
        </w:rPr>
      </w:pPr>
    </w:p>
    <w:p>
      <w:pPr>
        <w:pStyle w:val="Heading8"/>
        <w:rPr>
          <w:i/>
        </w:rPr>
      </w:pPr>
      <w:r>
        <w:rPr>
          <w:i/>
          <w:color w:val="1D2870"/>
          <w:w w:val="110"/>
        </w:rPr>
        <w:t>Clonidine</w:t>
      </w:r>
      <w:r>
        <w:rPr>
          <w:i/>
          <w:color w:val="1D2870"/>
          <w:spacing w:val="47"/>
          <w:w w:val="110"/>
        </w:rPr>
        <w:t> </w:t>
      </w:r>
      <w:r>
        <w:rPr>
          <w:i/>
          <w:color w:val="1D2870"/>
          <w:spacing w:val="-2"/>
          <w:w w:val="110"/>
        </w:rPr>
        <w:t>(Catapres)</w:t>
      </w:r>
    </w:p>
    <w:p>
      <w:pPr>
        <w:pStyle w:val="BodyText"/>
        <w:spacing w:line="271" w:lineRule="auto" w:before="107"/>
        <w:ind w:left="677" w:firstLine="8"/>
      </w:pPr>
      <w:r>
        <w:rPr>
          <w:color w:val="1D2870"/>
          <w:w w:val="115"/>
        </w:rPr>
        <w:t>Clonidine was originally marketed and approved</w:t>
      </w:r>
      <w:r>
        <w:rPr>
          <w:color w:val="1D2870"/>
          <w:spacing w:val="-3"/>
          <w:w w:val="115"/>
        </w:rPr>
        <w:t> </w:t>
      </w:r>
      <w:r>
        <w:rPr>
          <w:color w:val="1D2870"/>
          <w:w w:val="115"/>
        </w:rPr>
        <w:t>for the treatment of high blood pres­ </w:t>
      </w:r>
      <w:r>
        <w:rPr>
          <w:color w:val="2F3B7C"/>
          <w:w w:val="115"/>
        </w:rPr>
        <w:t>sure</w:t>
      </w:r>
      <w:r>
        <w:rPr>
          <w:color w:val="2F3B7C"/>
          <w:spacing w:val="-10"/>
          <w:w w:val="115"/>
        </w:rPr>
        <w:t> </w:t>
      </w:r>
      <w:r>
        <w:rPr>
          <w:color w:val="2F3B7C"/>
          <w:w w:val="115"/>
        </w:rPr>
        <w:t>but</w:t>
      </w:r>
      <w:r>
        <w:rPr>
          <w:color w:val="2F3B7C"/>
          <w:spacing w:val="-2"/>
          <w:w w:val="115"/>
        </w:rPr>
        <w:t> </w:t>
      </w:r>
      <w:r>
        <w:rPr>
          <w:color w:val="1D2870"/>
          <w:w w:val="115"/>
        </w:rPr>
        <w:t>also</w:t>
      </w:r>
      <w:r>
        <w:rPr>
          <w:color w:val="1D2870"/>
          <w:spacing w:val="-9"/>
          <w:w w:val="115"/>
        </w:rPr>
        <w:t> </w:t>
      </w:r>
      <w:r>
        <w:rPr>
          <w:color w:val="1D2870"/>
          <w:w w:val="115"/>
        </w:rPr>
        <w:t>has</w:t>
      </w:r>
      <w:r>
        <w:rPr>
          <w:color w:val="1D2870"/>
          <w:w w:val="115"/>
        </w:rPr>
        <w:t> been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used</w:t>
      </w:r>
      <w:r>
        <w:rPr>
          <w:color w:val="1D2870"/>
          <w:spacing w:val="-11"/>
          <w:w w:val="115"/>
        </w:rPr>
        <w:t> </w:t>
      </w:r>
      <w:r>
        <w:rPr>
          <w:color w:val="1D2870"/>
          <w:w w:val="115"/>
        </w:rPr>
        <w:t>for</w:t>
      </w:r>
      <w:r>
        <w:rPr>
          <w:color w:val="1D2870"/>
          <w:w w:val="115"/>
        </w:rPr>
        <w:t> opioid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detoxifi­ </w:t>
      </w:r>
      <w:r>
        <w:rPr>
          <w:color w:val="2F3B7C"/>
          <w:w w:val="115"/>
        </w:rPr>
        <w:t>cation</w:t>
      </w:r>
      <w:r>
        <w:rPr>
          <w:color w:val="2F3B7C"/>
          <w:spacing w:val="-1"/>
          <w:w w:val="115"/>
        </w:rPr>
        <w:t> </w:t>
      </w:r>
      <w:r>
        <w:rPr>
          <w:color w:val="2F3B7C"/>
          <w:w w:val="115"/>
        </w:rPr>
        <w:t>since</w:t>
      </w:r>
      <w:r>
        <w:rPr>
          <w:color w:val="2F3B7C"/>
          <w:spacing w:val="-9"/>
          <w:w w:val="115"/>
        </w:rPr>
        <w:t> </w:t>
      </w:r>
      <w:r>
        <w:rPr>
          <w:color w:val="1D2870"/>
          <w:w w:val="115"/>
        </w:rPr>
        <w:t>1978.</w:t>
      </w:r>
      <w:r>
        <w:rPr>
          <w:color w:val="1D2870"/>
          <w:spacing w:val="-3"/>
          <w:w w:val="115"/>
        </w:rPr>
        <w:t> </w:t>
      </w:r>
      <w:r>
        <w:rPr>
          <w:color w:val="1D2870"/>
          <w:w w:val="115"/>
        </w:rPr>
        <w:t>While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clonidine is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not FDA approved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for</w:t>
      </w:r>
      <w:r>
        <w:rPr>
          <w:color w:val="1D2870"/>
          <w:spacing w:val="-3"/>
          <w:w w:val="115"/>
        </w:rPr>
        <w:t> </w:t>
      </w:r>
      <w:r>
        <w:rPr>
          <w:color w:val="1D2870"/>
          <w:w w:val="115"/>
        </w:rPr>
        <w:t>treatment</w:t>
      </w:r>
      <w:r>
        <w:rPr>
          <w:color w:val="1D2870"/>
          <w:spacing w:val="-3"/>
          <w:w w:val="115"/>
        </w:rPr>
        <w:t> </w:t>
      </w:r>
      <w:r>
        <w:rPr>
          <w:color w:val="1D2870"/>
          <w:w w:val="115"/>
        </w:rPr>
        <w:t>of</w:t>
      </w:r>
      <w:r>
        <w:rPr>
          <w:color w:val="1D2870"/>
          <w:spacing w:val="-9"/>
          <w:w w:val="115"/>
        </w:rPr>
        <w:t> </w:t>
      </w:r>
      <w:r>
        <w:rPr>
          <w:color w:val="2F3B7C"/>
          <w:w w:val="115"/>
        </w:rPr>
        <w:t>opioid</w:t>
      </w:r>
      <w:r>
        <w:rPr>
          <w:color w:val="2F3B7C"/>
          <w:spacing w:val="-8"/>
          <w:w w:val="115"/>
        </w:rPr>
        <w:t> </w:t>
      </w:r>
      <w:r>
        <w:rPr>
          <w:color w:val="1D2870"/>
          <w:w w:val="115"/>
        </w:rPr>
        <w:t>withdrawal,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it is widely used </w:t>
      </w:r>
      <w:r>
        <w:rPr>
          <w:color w:val="2F3B7C"/>
          <w:w w:val="115"/>
        </w:rPr>
        <w:t>"off </w:t>
      </w:r>
      <w:r>
        <w:rPr>
          <w:color w:val="1D2870"/>
          <w:w w:val="115"/>
        </w:rPr>
        <w:t>label"</w:t>
      </w:r>
      <w:r>
        <w:rPr>
          <w:color w:val="1D2870"/>
          <w:spacing w:val="-7"/>
          <w:w w:val="115"/>
        </w:rPr>
        <w:t> </w:t>
      </w:r>
      <w:r>
        <w:rPr>
          <w:color w:val="1D2870"/>
          <w:w w:val="115"/>
        </w:rPr>
        <w:t>for this purpose (Alling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1992) because the research literature </w:t>
      </w:r>
      <w:r>
        <w:rPr>
          <w:color w:val="2F3B7C"/>
          <w:spacing w:val="-2"/>
          <w:w w:val="115"/>
        </w:rPr>
        <w:t>substantiates</w:t>
      </w:r>
      <w:r>
        <w:rPr>
          <w:color w:val="2F3B7C"/>
          <w:spacing w:val="-7"/>
          <w:w w:val="115"/>
        </w:rPr>
        <w:t> </w:t>
      </w:r>
      <w:r>
        <w:rPr>
          <w:color w:val="1D2870"/>
          <w:spacing w:val="-2"/>
          <w:w w:val="115"/>
        </w:rPr>
        <w:t>its</w:t>
      </w:r>
      <w:r>
        <w:rPr>
          <w:color w:val="1D2870"/>
          <w:spacing w:val="-13"/>
          <w:w w:val="115"/>
        </w:rPr>
        <w:t> </w:t>
      </w:r>
      <w:r>
        <w:rPr>
          <w:color w:val="2F3B7C"/>
          <w:spacing w:val="-2"/>
          <w:w w:val="115"/>
        </w:rPr>
        <w:t>effectiveness </w:t>
      </w:r>
      <w:r>
        <w:rPr>
          <w:color w:val="1D2870"/>
          <w:spacing w:val="-2"/>
          <w:w w:val="115"/>
        </w:rPr>
        <w:t>for</w:t>
      </w:r>
      <w:r>
        <w:rPr>
          <w:color w:val="1D2870"/>
          <w:spacing w:val="12"/>
          <w:w w:val="115"/>
        </w:rPr>
        <w:t> </w:t>
      </w:r>
      <w:r>
        <w:rPr>
          <w:color w:val="1D2870"/>
          <w:spacing w:val="-2"/>
          <w:w w:val="115"/>
        </w:rPr>
        <w:t>this</w:t>
      </w:r>
      <w:r>
        <w:rPr>
          <w:color w:val="1D2870"/>
          <w:spacing w:val="-12"/>
          <w:w w:val="115"/>
        </w:rPr>
        <w:t> </w:t>
      </w:r>
      <w:r>
        <w:rPr>
          <w:color w:val="1D2870"/>
          <w:spacing w:val="-2"/>
          <w:w w:val="115"/>
        </w:rPr>
        <w:t>condition. </w:t>
      </w:r>
      <w:r>
        <w:rPr>
          <w:color w:val="2F3B7C"/>
          <w:w w:val="115"/>
        </w:rPr>
        <w:t>Advantages</w:t>
      </w:r>
      <w:r>
        <w:rPr>
          <w:color w:val="2F3B7C"/>
          <w:spacing w:val="-5"/>
          <w:w w:val="115"/>
        </w:rPr>
        <w:t> </w:t>
      </w:r>
      <w:r>
        <w:rPr>
          <w:color w:val="1D2870"/>
          <w:w w:val="115"/>
        </w:rPr>
        <w:t>of</w:t>
      </w:r>
      <w:r>
        <w:rPr>
          <w:color w:val="1D2870"/>
          <w:spacing w:val="-11"/>
          <w:w w:val="115"/>
        </w:rPr>
        <w:t> </w:t>
      </w:r>
      <w:r>
        <w:rPr>
          <w:color w:val="1D2870"/>
          <w:w w:val="115"/>
        </w:rPr>
        <w:t>clonidine</w:t>
      </w:r>
      <w:r>
        <w:rPr>
          <w:color w:val="1D2870"/>
          <w:spacing w:val="-11"/>
          <w:w w:val="115"/>
        </w:rPr>
        <w:t> </w:t>
      </w:r>
      <w:r>
        <w:rPr>
          <w:color w:val="1D2870"/>
          <w:w w:val="115"/>
        </w:rPr>
        <w:t>over</w:t>
      </w:r>
      <w:r>
        <w:rPr>
          <w:color w:val="1D2870"/>
          <w:spacing w:val="-13"/>
          <w:w w:val="115"/>
        </w:rPr>
        <w:t> </w:t>
      </w:r>
      <w:r>
        <w:rPr>
          <w:color w:val="1D2870"/>
          <w:w w:val="115"/>
        </w:rPr>
        <w:t>methadone</w:t>
      </w:r>
      <w:r>
        <w:rPr>
          <w:color w:val="1D2870"/>
          <w:spacing w:val="-11"/>
          <w:w w:val="115"/>
        </w:rPr>
        <w:t> </w:t>
      </w:r>
      <w:r>
        <w:rPr>
          <w:color w:val="1D2870"/>
          <w:w w:val="115"/>
        </w:rPr>
        <w:t>in</w:t>
      </w:r>
      <w:r>
        <w:rPr>
          <w:color w:val="1D2870"/>
          <w:spacing w:val="-11"/>
          <w:w w:val="115"/>
        </w:rPr>
        <w:t> </w:t>
      </w:r>
      <w:r>
        <w:rPr>
          <w:color w:val="1D2870"/>
          <w:w w:val="115"/>
        </w:rPr>
        <w:t>the treatment of opioid withdrawal </w:t>
      </w:r>
      <w:r>
        <w:rPr>
          <w:color w:val="2F3B7C"/>
          <w:w w:val="115"/>
        </w:rPr>
        <w:t>are</w:t>
      </w:r>
      <w:r>
        <w:rPr>
          <w:color w:val="2F3B7C"/>
          <w:w w:val="115"/>
        </w:rPr>
        <w:t> as</w:t>
      </w:r>
      <w:r>
        <w:rPr>
          <w:color w:val="2F3B7C"/>
          <w:spacing w:val="-12"/>
          <w:w w:val="115"/>
        </w:rPr>
        <w:t> </w:t>
      </w:r>
      <w:r>
        <w:rPr>
          <w:color w:val="1D2870"/>
          <w:w w:val="115"/>
        </w:rPr>
        <w:t>follows:</w:t>
      </w:r>
    </w:p>
    <w:p>
      <w:pPr>
        <w:pStyle w:val="ListParagraph"/>
        <w:numPr>
          <w:ilvl w:val="0"/>
          <w:numId w:val="10"/>
        </w:numPr>
        <w:tabs>
          <w:tab w:pos="845" w:val="left" w:leader="none"/>
        </w:tabs>
        <w:spacing w:line="271" w:lineRule="auto" w:before="78" w:after="0"/>
        <w:ind w:left="864" w:right="201" w:hanging="163"/>
        <w:jc w:val="left"/>
        <w:rPr>
          <w:sz w:val="20"/>
        </w:rPr>
      </w:pPr>
      <w:r>
        <w:rPr>
          <w:color w:val="1D2870"/>
          <w:w w:val="110"/>
          <w:sz w:val="20"/>
        </w:rPr>
        <w:t>Clonidine does not</w:t>
      </w:r>
      <w:r>
        <w:rPr>
          <w:color w:val="1D2870"/>
          <w:w w:val="110"/>
          <w:sz w:val="20"/>
        </w:rPr>
        <w:t> </w:t>
      </w:r>
      <w:r>
        <w:rPr>
          <w:color w:val="2F3B7C"/>
          <w:w w:val="110"/>
          <w:sz w:val="20"/>
        </w:rPr>
        <w:t>produce </w:t>
      </w:r>
      <w:r>
        <w:rPr>
          <w:color w:val="1D2870"/>
          <w:w w:val="110"/>
          <w:sz w:val="20"/>
        </w:rPr>
        <w:t>opioid</w:t>
      </w:r>
      <w:r>
        <w:rPr>
          <w:color w:val="1D2870"/>
          <w:spacing w:val="-1"/>
          <w:w w:val="110"/>
          <w:sz w:val="20"/>
        </w:rPr>
        <w:t> </w:t>
      </w:r>
      <w:r>
        <w:rPr>
          <w:color w:val="1D2870"/>
          <w:w w:val="110"/>
          <w:sz w:val="20"/>
        </w:rPr>
        <w:t>intoxica­ tion and is not reinforcing.</w:t>
      </w:r>
    </w:p>
    <w:p>
      <w:pPr>
        <w:pStyle w:val="ListParagraph"/>
        <w:numPr>
          <w:ilvl w:val="0"/>
          <w:numId w:val="10"/>
        </w:numPr>
        <w:tabs>
          <w:tab w:pos="842" w:val="left" w:leader="none"/>
        </w:tabs>
        <w:spacing w:line="273" w:lineRule="auto" w:before="71" w:after="0"/>
        <w:ind w:left="864" w:right="0" w:hanging="163"/>
        <w:jc w:val="left"/>
        <w:rPr>
          <w:sz w:val="20"/>
        </w:rPr>
      </w:pPr>
      <w:r>
        <w:rPr>
          <w:color w:val="1D2870"/>
          <w:w w:val="110"/>
          <w:sz w:val="20"/>
        </w:rPr>
        <w:t>The FDA</w:t>
      </w:r>
      <w:r>
        <w:rPr>
          <w:color w:val="1D2870"/>
          <w:spacing w:val="-5"/>
          <w:w w:val="110"/>
          <w:sz w:val="20"/>
        </w:rPr>
        <w:t> </w:t>
      </w:r>
      <w:r>
        <w:rPr>
          <w:color w:val="1D2870"/>
          <w:w w:val="110"/>
          <w:sz w:val="20"/>
        </w:rPr>
        <w:t>does</w:t>
      </w:r>
      <w:r>
        <w:rPr>
          <w:color w:val="1D2870"/>
          <w:spacing w:val="-5"/>
          <w:w w:val="110"/>
          <w:sz w:val="20"/>
        </w:rPr>
        <w:t> </w:t>
      </w:r>
      <w:r>
        <w:rPr>
          <w:color w:val="1D2870"/>
          <w:w w:val="110"/>
          <w:sz w:val="20"/>
        </w:rPr>
        <w:t>not classify clonidine as</w:t>
      </w:r>
      <w:r>
        <w:rPr>
          <w:color w:val="1D2870"/>
          <w:spacing w:val="-2"/>
          <w:w w:val="110"/>
          <w:sz w:val="20"/>
        </w:rPr>
        <w:t> </w:t>
      </w:r>
      <w:r>
        <w:rPr>
          <w:color w:val="1D2870"/>
          <w:w w:val="110"/>
          <w:sz w:val="20"/>
        </w:rPr>
        <w:t>having </w:t>
      </w:r>
      <w:r>
        <w:rPr>
          <w:color w:val="1D2870"/>
          <w:w w:val="115"/>
          <w:sz w:val="20"/>
        </w:rPr>
        <w:t>abuse potential. Yet </w:t>
      </w:r>
      <w:r>
        <w:rPr>
          <w:color w:val="2F3B7C"/>
          <w:w w:val="115"/>
          <w:sz w:val="20"/>
        </w:rPr>
        <w:t>some </w:t>
      </w:r>
      <w:r>
        <w:rPr>
          <w:color w:val="1D2870"/>
          <w:w w:val="115"/>
          <w:sz w:val="20"/>
        </w:rPr>
        <w:t>abuse has been reported. (Seep. 107</w:t>
      </w:r>
      <w:r>
        <w:rPr>
          <w:color w:val="1D2870"/>
          <w:spacing w:val="-23"/>
          <w:w w:val="115"/>
          <w:sz w:val="20"/>
        </w:rPr>
        <w:t> </w:t>
      </w:r>
      <w:r>
        <w:rPr>
          <w:color w:val="1D2870"/>
          <w:w w:val="115"/>
          <w:sz w:val="20"/>
        </w:rPr>
        <w:t>under the </w:t>
      </w:r>
      <w:r>
        <w:rPr>
          <w:color w:val="2F3B7C"/>
          <w:w w:val="115"/>
          <w:sz w:val="20"/>
        </w:rPr>
        <w:t>section </w:t>
      </w:r>
      <w:r>
        <w:rPr>
          <w:color w:val="1D2870"/>
          <w:w w:val="115"/>
          <w:sz w:val="20"/>
        </w:rPr>
        <w:t>on </w:t>
      </w:r>
      <w:r>
        <w:rPr>
          <w:color w:val="2F3B7C"/>
          <w:w w:val="115"/>
          <w:sz w:val="20"/>
        </w:rPr>
        <w:t>pregnant </w:t>
      </w:r>
      <w:r>
        <w:rPr>
          <w:color w:val="1D2870"/>
          <w:w w:val="115"/>
          <w:sz w:val="20"/>
        </w:rPr>
        <w:t>women and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opioids.)</w:t>
      </w:r>
    </w:p>
    <w:p>
      <w:pPr>
        <w:pStyle w:val="ListParagraph"/>
        <w:numPr>
          <w:ilvl w:val="0"/>
          <w:numId w:val="10"/>
        </w:numPr>
        <w:tabs>
          <w:tab w:pos="845" w:val="left" w:leader="none"/>
        </w:tabs>
        <w:spacing w:line="271" w:lineRule="auto" w:before="66" w:after="0"/>
        <w:ind w:left="860" w:right="440" w:hanging="159"/>
        <w:jc w:val="left"/>
        <w:rPr>
          <w:sz w:val="20"/>
        </w:rPr>
      </w:pPr>
      <w:r>
        <w:rPr>
          <w:color w:val="1D2870"/>
          <w:w w:val="110"/>
          <w:sz w:val="20"/>
        </w:rPr>
        <w:t>Since clonidine does not interact with the µ-opioid receptor, detoxification occurs without opioids.</w:t>
      </w:r>
    </w:p>
    <w:p>
      <w:pPr>
        <w:pStyle w:val="ListParagraph"/>
        <w:numPr>
          <w:ilvl w:val="0"/>
          <w:numId w:val="10"/>
        </w:numPr>
        <w:tabs>
          <w:tab w:pos="850" w:val="left" w:leader="none"/>
        </w:tabs>
        <w:spacing w:line="271" w:lineRule="auto" w:before="76" w:after="0"/>
        <w:ind w:left="867" w:right="289" w:hanging="166"/>
        <w:jc w:val="left"/>
        <w:rPr>
          <w:sz w:val="20"/>
        </w:rPr>
      </w:pPr>
      <w:r>
        <w:rPr>
          <w:color w:val="2F3B7C"/>
          <w:w w:val="110"/>
          <w:sz w:val="20"/>
        </w:rPr>
        <w:t>No special</w:t>
      </w:r>
      <w:r>
        <w:rPr>
          <w:color w:val="2F3B7C"/>
          <w:spacing w:val="-2"/>
          <w:w w:val="110"/>
          <w:sz w:val="20"/>
        </w:rPr>
        <w:t> </w:t>
      </w:r>
      <w:r>
        <w:rPr>
          <w:color w:val="1D2870"/>
          <w:w w:val="110"/>
          <w:sz w:val="20"/>
        </w:rPr>
        <w:t>licensing</w:t>
      </w:r>
      <w:r>
        <w:rPr>
          <w:color w:val="1D2870"/>
          <w:spacing w:val="-3"/>
          <w:w w:val="110"/>
          <w:sz w:val="20"/>
        </w:rPr>
        <w:t> </w:t>
      </w:r>
      <w:r>
        <w:rPr>
          <w:color w:val="1D2870"/>
          <w:w w:val="110"/>
          <w:sz w:val="20"/>
        </w:rPr>
        <w:t>is required for the dis- pensing of this medication.</w:t>
      </w:r>
    </w:p>
    <w:p>
      <w:pPr>
        <w:pStyle w:val="BodyText"/>
        <w:spacing w:line="271" w:lineRule="auto" w:before="177"/>
        <w:ind w:left="677" w:right="102" w:firstLine="8"/>
      </w:pPr>
      <w:r>
        <w:rPr>
          <w:color w:val="1D2870"/>
          <w:w w:val="110"/>
        </w:rPr>
        <w:t>One disadvantage to methadone detoxification with naltrexone (an opioid antagonist), </w:t>
      </w:r>
      <w:r>
        <w:rPr>
          <w:color w:val="2F3B7C"/>
          <w:w w:val="110"/>
        </w:rPr>
        <w:t>com­ </w:t>
      </w:r>
      <w:r>
        <w:rPr>
          <w:color w:val="1D2870"/>
          <w:w w:val="110"/>
        </w:rPr>
        <w:t>pared</w:t>
      </w:r>
      <w:r>
        <w:rPr>
          <w:color w:val="1D2870"/>
          <w:spacing w:val="32"/>
          <w:w w:val="110"/>
        </w:rPr>
        <w:t> </w:t>
      </w:r>
      <w:r>
        <w:rPr>
          <w:color w:val="1D2870"/>
          <w:w w:val="110"/>
        </w:rPr>
        <w:t>with clonidine,</w:t>
      </w:r>
      <w:r>
        <w:rPr>
          <w:color w:val="1D2870"/>
          <w:spacing w:val="38"/>
          <w:w w:val="110"/>
        </w:rPr>
        <w:t> </w:t>
      </w:r>
      <w:r>
        <w:rPr>
          <w:color w:val="1D2870"/>
          <w:w w:val="110"/>
        </w:rPr>
        <w:t>is</w:t>
      </w:r>
      <w:r>
        <w:rPr>
          <w:color w:val="1D2870"/>
          <w:spacing w:val="32"/>
          <w:w w:val="110"/>
        </w:rPr>
        <w:t> </w:t>
      </w:r>
      <w:r>
        <w:rPr>
          <w:color w:val="1D2870"/>
          <w:w w:val="110"/>
        </w:rPr>
        <w:t>that</w:t>
      </w:r>
      <w:r>
        <w:rPr>
          <w:color w:val="1D2870"/>
          <w:spacing w:val="32"/>
          <w:w w:val="110"/>
        </w:rPr>
        <w:t> </w:t>
      </w:r>
      <w:r>
        <w:rPr>
          <w:color w:val="1D2870"/>
          <w:w w:val="110"/>
        </w:rPr>
        <w:t>naltrexone,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when it </w:t>
      </w:r>
      <w:r>
        <w:rPr>
          <w:color w:val="2F3B7C"/>
          <w:w w:val="110"/>
        </w:rPr>
        <w:t>is </w:t>
      </w:r>
      <w:r>
        <w:rPr>
          <w:color w:val="1D2870"/>
          <w:w w:val="110"/>
        </w:rPr>
        <w:t>prescribed </w:t>
      </w:r>
      <w:r>
        <w:rPr>
          <w:color w:val="2F3B7C"/>
          <w:w w:val="110"/>
        </w:rPr>
        <w:t>for abstinence, can </w:t>
      </w:r>
      <w:r>
        <w:rPr>
          <w:color w:val="1D2870"/>
          <w:w w:val="110"/>
        </w:rPr>
        <w:t>precipitate opioid withdrawal if </w:t>
      </w:r>
      <w:r>
        <w:rPr>
          <w:color w:val="2F3B7C"/>
          <w:w w:val="110"/>
        </w:rPr>
        <w:t>given </w:t>
      </w:r>
      <w:r>
        <w:rPr>
          <w:color w:val="1D2870"/>
          <w:w w:val="110"/>
        </w:rPr>
        <w:t>too </w:t>
      </w:r>
      <w:r>
        <w:rPr>
          <w:color w:val="2F3B7C"/>
          <w:w w:val="110"/>
        </w:rPr>
        <w:t>soon </w:t>
      </w:r>
      <w:r>
        <w:rPr>
          <w:color w:val="1D2870"/>
          <w:w w:val="110"/>
        </w:rPr>
        <w:t>after the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last methadone dose. This problem does not </w:t>
      </w:r>
      <w:r>
        <w:rPr>
          <w:color w:val="2F3B7C"/>
          <w:w w:val="110"/>
        </w:rPr>
        <w:t>exist </w:t>
      </w:r>
      <w:r>
        <w:rPr>
          <w:color w:val="1D2870"/>
          <w:w w:val="110"/>
        </w:rPr>
        <w:t>with clonidine, making this agent particu­ larly beneficial in a drug-free treatment</w:t>
      </w:r>
      <w:r>
        <w:rPr>
          <w:color w:val="1D2870"/>
          <w:w w:val="110"/>
        </w:rPr>
        <w:t> pro­ </w:t>
      </w:r>
      <w:r>
        <w:rPr>
          <w:color w:val="2F3B7C"/>
          <w:w w:val="110"/>
        </w:rPr>
        <w:t>gram </w:t>
      </w:r>
      <w:r>
        <w:rPr>
          <w:color w:val="1D2870"/>
          <w:w w:val="110"/>
        </w:rPr>
        <w:t>or a therapeutic community.</w:t>
      </w:r>
    </w:p>
    <w:p>
      <w:pPr>
        <w:pStyle w:val="BodyText"/>
        <w:spacing w:line="271" w:lineRule="auto" w:before="184"/>
        <w:ind w:left="678" w:firstLine="7"/>
      </w:pPr>
      <w:r>
        <w:rPr>
          <w:color w:val="1D2870"/>
          <w:w w:val="115"/>
        </w:rPr>
        <w:t>Nevertheless,</w:t>
      </w:r>
      <w:r>
        <w:rPr>
          <w:color w:val="1D2870"/>
          <w:w w:val="115"/>
        </w:rPr>
        <w:t> patients</w:t>
      </w:r>
      <w:r>
        <w:rPr>
          <w:color w:val="1D2870"/>
          <w:w w:val="115"/>
        </w:rPr>
        <w:t> </w:t>
      </w:r>
      <w:r>
        <w:rPr>
          <w:color w:val="2F3B7C"/>
          <w:w w:val="115"/>
        </w:rPr>
        <w:t>addicted</w:t>
      </w:r>
      <w:r>
        <w:rPr>
          <w:color w:val="2F3B7C"/>
          <w:w w:val="115"/>
        </w:rPr>
        <w:t> </w:t>
      </w:r>
      <w:r>
        <w:rPr>
          <w:color w:val="1D2870"/>
          <w:w w:val="115"/>
        </w:rPr>
        <w:t>to opioids </w:t>
      </w:r>
      <w:r>
        <w:rPr>
          <w:color w:val="2F3B7C"/>
          <w:w w:val="115"/>
        </w:rPr>
        <w:t>generally</w:t>
      </w:r>
      <w:r>
        <w:rPr>
          <w:color w:val="2F3B7C"/>
          <w:w w:val="115"/>
        </w:rPr>
        <w:t> </w:t>
      </w:r>
      <w:r>
        <w:rPr>
          <w:color w:val="1D2870"/>
          <w:w w:val="115"/>
        </w:rPr>
        <w:t>prefer methadone over clonidine detoxification. Although</w:t>
      </w:r>
      <w:r>
        <w:rPr>
          <w:color w:val="1D2870"/>
          <w:w w:val="115"/>
        </w:rPr>
        <w:t> clonidine alleviates </w:t>
      </w:r>
      <w:r>
        <w:rPr>
          <w:color w:val="2F3B7C"/>
          <w:w w:val="115"/>
        </w:rPr>
        <w:t>some</w:t>
      </w:r>
      <w:r>
        <w:rPr>
          <w:color w:val="2F3B7C"/>
          <w:spacing w:val="-5"/>
          <w:w w:val="115"/>
        </w:rPr>
        <w:t> </w:t>
      </w:r>
      <w:r>
        <w:rPr>
          <w:color w:val="2F3B7C"/>
          <w:w w:val="115"/>
        </w:rPr>
        <w:t>symptoms</w:t>
      </w:r>
      <w:r>
        <w:rPr>
          <w:color w:val="2F3B7C"/>
          <w:w w:val="115"/>
        </w:rPr>
        <w:t> </w:t>
      </w:r>
      <w:r>
        <w:rPr>
          <w:color w:val="1D2870"/>
          <w:w w:val="115"/>
        </w:rPr>
        <w:t>of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opioid</w:t>
      </w:r>
      <w:r>
        <w:rPr>
          <w:color w:val="1D2870"/>
          <w:spacing w:val="-3"/>
          <w:w w:val="115"/>
        </w:rPr>
        <w:t> </w:t>
      </w:r>
      <w:r>
        <w:rPr>
          <w:color w:val="1D2870"/>
          <w:w w:val="115"/>
        </w:rPr>
        <w:t>withdrawal,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it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usu­ ally is relatively ineffective for</w:t>
      </w:r>
      <w:r>
        <w:rPr>
          <w:color w:val="1D2870"/>
          <w:w w:val="115"/>
        </w:rPr>
        <w:t> insomnia,</w:t>
      </w:r>
    </w:p>
    <w:p>
      <w:pPr>
        <w:pStyle w:val="BodyText"/>
        <w:spacing w:line="271" w:lineRule="auto" w:before="79"/>
        <w:ind w:left="254" w:right="1118" w:firstLine="4"/>
      </w:pPr>
      <w:r>
        <w:rPr/>
        <w:br w:type="column"/>
      </w:r>
      <w:r>
        <w:rPr>
          <w:color w:val="1D2870"/>
          <w:w w:val="115"/>
        </w:rPr>
        <w:t>muscle aches, and</w:t>
      </w:r>
      <w:r>
        <w:rPr>
          <w:color w:val="1D2870"/>
          <w:w w:val="115"/>
        </w:rPr>
        <w:t> drug craving.</w:t>
      </w:r>
      <w:r>
        <w:rPr>
          <w:color w:val="1D2870"/>
          <w:w w:val="115"/>
        </w:rPr>
        <w:t> Completion rates</w:t>
      </w:r>
      <w:r>
        <w:rPr>
          <w:color w:val="1D2870"/>
          <w:spacing w:val="-3"/>
          <w:w w:val="115"/>
        </w:rPr>
        <w:t> </w:t>
      </w:r>
      <w:r>
        <w:rPr>
          <w:color w:val="1D2870"/>
          <w:w w:val="115"/>
        </w:rPr>
        <w:t>for opioid detoxification using clonidine have been low (ranging from 20 to </w:t>
      </w:r>
      <w:r>
        <w:rPr>
          <w:color w:val="2F3B7C"/>
          <w:w w:val="115"/>
        </w:rPr>
        <w:t>40 </w:t>
      </w:r>
      <w:r>
        <w:rPr>
          <w:color w:val="1D2870"/>
          <w:w w:val="115"/>
        </w:rPr>
        <w:t>per­ </w:t>
      </w:r>
      <w:r>
        <w:rPr>
          <w:color w:val="2F3B7C"/>
          <w:w w:val="115"/>
        </w:rPr>
        <w:t>cent); </w:t>
      </w:r>
      <w:r>
        <w:rPr>
          <w:color w:val="1D2870"/>
          <w:w w:val="115"/>
        </w:rPr>
        <w:t>those patients who</w:t>
      </w:r>
      <w:r>
        <w:rPr>
          <w:color w:val="1D2870"/>
          <w:spacing w:val="-23"/>
          <w:w w:val="115"/>
        </w:rPr>
        <w:t> </w:t>
      </w:r>
      <w:r>
        <w:rPr>
          <w:color w:val="2F3B7C"/>
          <w:w w:val="115"/>
        </w:rPr>
        <w:t>complete</w:t>
      </w:r>
      <w:r>
        <w:rPr>
          <w:color w:val="2F3B7C"/>
          <w:w w:val="115"/>
        </w:rPr>
        <w:t> </w:t>
      </w:r>
      <w:r>
        <w:rPr>
          <w:color w:val="1D2870"/>
          <w:w w:val="115"/>
        </w:rPr>
        <w:t>the</w:t>
      </w:r>
      <w:r>
        <w:rPr>
          <w:color w:val="1D2870"/>
          <w:w w:val="115"/>
        </w:rPr>
        <w:t> proce­ dure are more likely to be dependent</w:t>
      </w:r>
      <w:r>
        <w:rPr>
          <w:color w:val="1D2870"/>
          <w:w w:val="115"/>
        </w:rPr>
        <w:t> on opi­ oids other than heroin,</w:t>
      </w:r>
      <w:r>
        <w:rPr>
          <w:color w:val="1D2870"/>
          <w:w w:val="115"/>
        </w:rPr>
        <w:t> have private health insurance,</w:t>
      </w:r>
      <w:r>
        <w:rPr>
          <w:color w:val="1D2870"/>
          <w:w w:val="115"/>
        </w:rPr>
        <w:t> and report lower levels of subjec­ tive withdrawal </w:t>
      </w:r>
      <w:r>
        <w:rPr>
          <w:color w:val="2F3B7C"/>
          <w:w w:val="115"/>
        </w:rPr>
        <w:t>symptoms</w:t>
      </w:r>
      <w:r>
        <w:rPr>
          <w:color w:val="2F3B7C"/>
          <w:w w:val="115"/>
        </w:rPr>
        <w:t> </w:t>
      </w:r>
      <w:r>
        <w:rPr>
          <w:color w:val="1D2870"/>
          <w:w w:val="115"/>
        </w:rPr>
        <w:t>than those who do not</w:t>
      </w:r>
      <w:r>
        <w:rPr>
          <w:color w:val="1D2870"/>
          <w:w w:val="115"/>
        </w:rPr>
        <w:t> </w:t>
      </w:r>
      <w:r>
        <w:rPr>
          <w:color w:val="2F3B7C"/>
          <w:w w:val="115"/>
        </w:rPr>
        <w:t>complete </w:t>
      </w:r>
      <w:r>
        <w:rPr>
          <w:color w:val="1D2870"/>
          <w:w w:val="115"/>
        </w:rPr>
        <w:t>(Strobbe </w:t>
      </w:r>
      <w:r>
        <w:rPr>
          <w:color w:val="2F3B7C"/>
          <w:w w:val="115"/>
        </w:rPr>
        <w:t>et </w:t>
      </w:r>
      <w:r>
        <w:rPr>
          <w:color w:val="1D2870"/>
          <w:w w:val="115"/>
        </w:rPr>
        <w:t>al. 2003).</w:t>
      </w:r>
    </w:p>
    <w:p>
      <w:pPr>
        <w:pStyle w:val="BodyText"/>
        <w:spacing w:line="271" w:lineRule="auto" w:before="184"/>
        <w:ind w:left="257" w:right="1191" w:hanging="4"/>
      </w:pPr>
      <w:r>
        <w:rPr>
          <w:color w:val="2F3B7C"/>
          <w:w w:val="115"/>
        </w:rPr>
        <w:t>An </w:t>
      </w:r>
      <w:r>
        <w:rPr>
          <w:color w:val="1D2870"/>
          <w:w w:val="115"/>
        </w:rPr>
        <w:t>appropriate protocol for</w:t>
      </w:r>
      <w:r>
        <w:rPr>
          <w:color w:val="1D2870"/>
          <w:w w:val="115"/>
        </w:rPr>
        <w:t> clonidine is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0.1mg administered</w:t>
      </w:r>
      <w:r>
        <w:rPr>
          <w:color w:val="1D2870"/>
          <w:w w:val="115"/>
        </w:rPr>
        <w:t> orally </w:t>
      </w:r>
      <w:r>
        <w:rPr>
          <w:color w:val="2F3B7C"/>
          <w:w w:val="115"/>
        </w:rPr>
        <w:t>as </w:t>
      </w:r>
      <w:r>
        <w:rPr>
          <w:color w:val="1D2870"/>
          <w:w w:val="115"/>
        </w:rPr>
        <w:t>a test dose. </w:t>
      </w:r>
      <w:r>
        <w:rPr>
          <w:color w:val="2F3B7C"/>
          <w:w w:val="115"/>
        </w:rPr>
        <w:t>A </w:t>
      </w:r>
      <w:r>
        <w:rPr>
          <w:color w:val="1D2870"/>
          <w:w w:val="115"/>
        </w:rPr>
        <w:t>dose </w:t>
      </w:r>
      <w:r>
        <w:rPr>
          <w:color w:val="2F3B7C"/>
          <w:w w:val="115"/>
        </w:rPr>
        <w:t>of </w:t>
      </w:r>
      <w:r>
        <w:rPr>
          <w:color w:val="1D2870"/>
          <w:w w:val="115"/>
        </w:rPr>
        <w:t>0.2mg might </w:t>
      </w:r>
      <w:r>
        <w:rPr>
          <w:color w:val="2F3B7C"/>
          <w:w w:val="115"/>
        </w:rPr>
        <w:t>be </w:t>
      </w:r>
      <w:r>
        <w:rPr>
          <w:color w:val="1D2870"/>
          <w:w w:val="115"/>
        </w:rPr>
        <w:t>used initially for patients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with</w:t>
      </w:r>
      <w:r>
        <w:rPr>
          <w:color w:val="1D2870"/>
          <w:spacing w:val="-8"/>
          <w:w w:val="115"/>
        </w:rPr>
        <w:t> </w:t>
      </w:r>
      <w:r>
        <w:rPr>
          <w:color w:val="2F3B7C"/>
          <w:w w:val="115"/>
        </w:rPr>
        <w:t>severe signs</w:t>
      </w:r>
      <w:r>
        <w:rPr>
          <w:color w:val="2F3B7C"/>
          <w:spacing w:val="-7"/>
          <w:w w:val="115"/>
        </w:rPr>
        <w:t> </w:t>
      </w:r>
      <w:r>
        <w:rPr>
          <w:color w:val="1D2870"/>
          <w:w w:val="115"/>
        </w:rPr>
        <w:t>of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opioid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withdraw­ al or for</w:t>
      </w:r>
      <w:r>
        <w:rPr>
          <w:color w:val="1D2870"/>
          <w:w w:val="115"/>
        </w:rPr>
        <w:t> those patients weighing more than 200 pounds.</w:t>
      </w:r>
      <w:r>
        <w:rPr>
          <w:color w:val="1D2870"/>
          <w:w w:val="115"/>
        </w:rPr>
        <w:t> The </w:t>
      </w:r>
      <w:r>
        <w:rPr>
          <w:color w:val="2F3B7C"/>
          <w:w w:val="115"/>
        </w:rPr>
        <w:t>sublingual </w:t>
      </w:r>
      <w:r>
        <w:rPr>
          <w:color w:val="1D2870"/>
          <w:w w:val="115"/>
        </w:rPr>
        <w:t>(under the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tongue)</w:t>
      </w:r>
      <w:r>
        <w:rPr>
          <w:color w:val="1D2870"/>
          <w:w w:val="115"/>
        </w:rPr>
        <w:t> route of administration also may be used.</w:t>
      </w:r>
      <w:r>
        <w:rPr>
          <w:color w:val="1D2870"/>
          <w:w w:val="115"/>
        </w:rPr>
        <w:t> Clinicians </w:t>
      </w:r>
      <w:r>
        <w:rPr>
          <w:color w:val="2F3B7C"/>
          <w:w w:val="115"/>
        </w:rPr>
        <w:t>should check </w:t>
      </w:r>
      <w:r>
        <w:rPr>
          <w:color w:val="1D2870"/>
          <w:w w:val="115"/>
        </w:rPr>
        <w:t>the</w:t>
      </w:r>
      <w:r>
        <w:rPr>
          <w:color w:val="1D2870"/>
          <w:w w:val="115"/>
        </w:rPr>
        <w:t> patient's blood </w:t>
      </w:r>
      <w:r>
        <w:rPr>
          <w:color w:val="2F3B7C"/>
          <w:w w:val="115"/>
        </w:rPr>
        <w:t>pressure</w:t>
      </w:r>
      <w:r>
        <w:rPr>
          <w:color w:val="2F3B7C"/>
          <w:w w:val="115"/>
        </w:rPr>
        <w:t> </w:t>
      </w:r>
      <w:r>
        <w:rPr>
          <w:color w:val="1D2870"/>
          <w:w w:val="115"/>
        </w:rPr>
        <w:t>prior</w:t>
      </w:r>
      <w:r>
        <w:rPr>
          <w:color w:val="1D2870"/>
          <w:w w:val="115"/>
        </w:rPr>
        <w:t> to clonidine </w:t>
      </w:r>
      <w:r>
        <w:rPr>
          <w:color w:val="2F3B7C"/>
          <w:w w:val="115"/>
        </w:rPr>
        <w:t>administra­ </w:t>
      </w:r>
      <w:r>
        <w:rPr>
          <w:color w:val="1D2870"/>
          <w:w w:val="115"/>
        </w:rPr>
        <w:t>tion and</w:t>
      </w:r>
      <w:r>
        <w:rPr>
          <w:color w:val="1D2870"/>
          <w:w w:val="115"/>
        </w:rPr>
        <w:t> clonidine </w:t>
      </w:r>
      <w:r>
        <w:rPr>
          <w:color w:val="2F3B7C"/>
          <w:w w:val="115"/>
        </w:rPr>
        <w:t>should </w:t>
      </w:r>
      <w:r>
        <w:rPr>
          <w:color w:val="1D2870"/>
          <w:w w:val="115"/>
        </w:rPr>
        <w:t>be withheld if </w:t>
      </w:r>
      <w:r>
        <w:rPr>
          <w:color w:val="2F3B7C"/>
          <w:w w:val="115"/>
        </w:rPr>
        <w:t>sys­ </w:t>
      </w:r>
      <w:r>
        <w:rPr>
          <w:color w:val="1D2870"/>
          <w:w w:val="115"/>
        </w:rPr>
        <w:t>tolic blood pressure is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lower</w:t>
      </w:r>
      <w:r>
        <w:rPr>
          <w:color w:val="1D2870"/>
          <w:w w:val="115"/>
        </w:rPr>
        <w:t> than 90</w:t>
      </w:r>
      <w:r>
        <w:rPr>
          <w:color w:val="1D2870"/>
          <w:spacing w:val="-10"/>
          <w:w w:val="115"/>
        </w:rPr>
        <w:t> </w:t>
      </w:r>
      <w:r>
        <w:rPr>
          <w:color w:val="1D2870"/>
          <w:w w:val="115"/>
        </w:rPr>
        <w:t>or dias­ tolic blood pressure is below 60.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These parameters</w:t>
      </w:r>
      <w:r>
        <w:rPr>
          <w:color w:val="1D2870"/>
          <w:w w:val="115"/>
        </w:rPr>
        <w:t> </w:t>
      </w:r>
      <w:r>
        <w:rPr>
          <w:color w:val="2F3B7C"/>
          <w:w w:val="115"/>
        </w:rPr>
        <w:t>can </w:t>
      </w:r>
      <w:r>
        <w:rPr>
          <w:color w:val="1D2870"/>
          <w:w w:val="115"/>
        </w:rPr>
        <w:t>be </w:t>
      </w:r>
      <w:r>
        <w:rPr>
          <w:color w:val="2F3B7C"/>
          <w:w w:val="115"/>
        </w:rPr>
        <w:t>relaxed</w:t>
      </w:r>
      <w:r>
        <w:rPr>
          <w:color w:val="2F3B7C"/>
          <w:w w:val="115"/>
        </w:rPr>
        <w:t> </w:t>
      </w:r>
      <w:r>
        <w:rPr>
          <w:color w:val="1D2870"/>
          <w:w w:val="115"/>
        </w:rPr>
        <w:t>to 80/50 in</w:t>
      </w:r>
      <w:r>
        <w:rPr>
          <w:color w:val="1D2870"/>
          <w:w w:val="115"/>
        </w:rPr>
        <w:t> some </w:t>
      </w:r>
      <w:r>
        <w:rPr>
          <w:color w:val="2F3B7C"/>
          <w:w w:val="115"/>
        </w:rPr>
        <w:t>cases </w:t>
      </w:r>
      <w:r>
        <w:rPr>
          <w:color w:val="1D2870"/>
          <w:w w:val="115"/>
        </w:rPr>
        <w:t>if the</w:t>
      </w:r>
      <w:r>
        <w:rPr>
          <w:color w:val="1D2870"/>
          <w:spacing w:val="40"/>
          <w:w w:val="115"/>
        </w:rPr>
        <w:t> </w:t>
      </w:r>
      <w:r>
        <w:rPr>
          <w:color w:val="2F3B7C"/>
          <w:w w:val="115"/>
        </w:rPr>
        <w:t>patient continues</w:t>
      </w:r>
      <w:r>
        <w:rPr>
          <w:color w:val="2F3B7C"/>
          <w:w w:val="115"/>
        </w:rPr>
        <w:t> </w:t>
      </w:r>
      <w:r>
        <w:rPr>
          <w:color w:val="1D2870"/>
          <w:w w:val="115"/>
        </w:rPr>
        <w:t>to </w:t>
      </w:r>
      <w:r>
        <w:rPr>
          <w:color w:val="2F3B7C"/>
          <w:w w:val="115"/>
        </w:rPr>
        <w:t>complain</w:t>
      </w:r>
      <w:r>
        <w:rPr>
          <w:color w:val="2F3B7C"/>
          <w:w w:val="115"/>
        </w:rPr>
        <w:t> </w:t>
      </w:r>
      <w:r>
        <w:rPr>
          <w:color w:val="1D2870"/>
          <w:w w:val="115"/>
        </w:rPr>
        <w:t>of withdrawal </w:t>
      </w:r>
      <w:r>
        <w:rPr>
          <w:color w:val="2F3B7C"/>
          <w:w w:val="115"/>
        </w:rPr>
        <w:t>and </w:t>
      </w:r>
      <w:r>
        <w:rPr>
          <w:color w:val="1D2870"/>
          <w:w w:val="115"/>
        </w:rPr>
        <w:t>is</w:t>
      </w:r>
      <w:r>
        <w:rPr>
          <w:color w:val="1D2870"/>
          <w:spacing w:val="-7"/>
          <w:w w:val="115"/>
        </w:rPr>
        <w:t> </w:t>
      </w:r>
      <w:r>
        <w:rPr>
          <w:color w:val="1D2870"/>
          <w:w w:val="115"/>
        </w:rPr>
        <w:t>not</w:t>
      </w:r>
      <w:r>
        <w:rPr>
          <w:color w:val="1D2870"/>
          <w:spacing w:val="-6"/>
          <w:w w:val="115"/>
        </w:rPr>
        <w:t> </w:t>
      </w:r>
      <w:r>
        <w:rPr>
          <w:color w:val="2F3B7C"/>
          <w:w w:val="115"/>
        </w:rPr>
        <w:t>experiencing</w:t>
      </w:r>
      <w:r>
        <w:rPr>
          <w:color w:val="2F3B7C"/>
          <w:w w:val="115"/>
        </w:rPr>
        <w:t> symptoms </w:t>
      </w:r>
      <w:r>
        <w:rPr>
          <w:color w:val="1D2870"/>
          <w:w w:val="115"/>
        </w:rPr>
        <w:t>of orthostatic hypotension</w:t>
      </w:r>
      <w:r>
        <w:rPr>
          <w:color w:val="1D2870"/>
          <w:w w:val="115"/>
        </w:rPr>
        <w:t> (a </w:t>
      </w:r>
      <w:r>
        <w:rPr>
          <w:color w:val="2F3B7C"/>
          <w:w w:val="115"/>
        </w:rPr>
        <w:t>sudden </w:t>
      </w:r>
      <w:r>
        <w:rPr>
          <w:color w:val="1D2870"/>
          <w:w w:val="115"/>
        </w:rPr>
        <w:t>drop in blood pressure caused by </w:t>
      </w:r>
      <w:r>
        <w:rPr>
          <w:color w:val="2F3B7C"/>
          <w:w w:val="115"/>
        </w:rPr>
        <w:t>standing).</w:t>
      </w:r>
    </w:p>
    <w:p>
      <w:pPr>
        <w:pStyle w:val="BodyText"/>
        <w:spacing w:line="271" w:lineRule="auto" w:before="4"/>
        <w:ind w:left="251" w:right="1186" w:firstLine="11"/>
      </w:pPr>
      <w:r>
        <w:rPr>
          <w:color w:val="1D2870"/>
          <w:w w:val="115"/>
        </w:rPr>
        <w:t>Clonidine (0.1 to 0.2mg orally) can</w:t>
      </w:r>
      <w:r>
        <w:rPr>
          <w:color w:val="1D2870"/>
          <w:w w:val="115"/>
        </w:rPr>
        <w:t> then be given </w:t>
      </w:r>
      <w:r>
        <w:rPr>
          <w:color w:val="2F3B7C"/>
          <w:w w:val="115"/>
        </w:rPr>
        <w:t>every 4 </w:t>
      </w:r>
      <w:r>
        <w:rPr>
          <w:color w:val="1D2870"/>
          <w:w w:val="115"/>
        </w:rPr>
        <w:t>to 6 hours on an as-needed basis.</w:t>
      </w:r>
      <w:r>
        <w:rPr>
          <w:color w:val="1D2870"/>
          <w:w w:val="115"/>
        </w:rPr>
        <w:t> Clonidine detoxification </w:t>
      </w:r>
      <w:r>
        <w:rPr>
          <w:color w:val="2F3B7C"/>
          <w:w w:val="115"/>
        </w:rPr>
        <w:t>is </w:t>
      </w:r>
      <w:r>
        <w:rPr>
          <w:color w:val="1D2870"/>
          <w:w w:val="115"/>
        </w:rPr>
        <w:t>best </w:t>
      </w:r>
      <w:r>
        <w:rPr>
          <w:color w:val="2F3B7C"/>
          <w:w w:val="115"/>
        </w:rPr>
        <w:t>con­ </w:t>
      </w:r>
      <w:r>
        <w:rPr>
          <w:color w:val="1D2870"/>
          <w:w w:val="115"/>
        </w:rPr>
        <w:t>ducted in an inpatient</w:t>
      </w:r>
      <w:r>
        <w:rPr>
          <w:color w:val="1D2870"/>
          <w:w w:val="115"/>
        </w:rPr>
        <w:t> </w:t>
      </w:r>
      <w:r>
        <w:rPr>
          <w:color w:val="2F3B7C"/>
          <w:w w:val="115"/>
        </w:rPr>
        <w:t>setting, </w:t>
      </w:r>
      <w:r>
        <w:rPr>
          <w:color w:val="1D2870"/>
          <w:w w:val="115"/>
        </w:rPr>
        <w:t>as vital </w:t>
      </w:r>
      <w:r>
        <w:rPr>
          <w:color w:val="2F3B7C"/>
          <w:w w:val="115"/>
        </w:rPr>
        <w:t>signs </w:t>
      </w:r>
      <w:r>
        <w:rPr>
          <w:color w:val="1D2870"/>
          <w:w w:val="115"/>
        </w:rPr>
        <w:t>and</w:t>
      </w:r>
      <w:r>
        <w:rPr>
          <w:color w:val="1D2870"/>
          <w:spacing w:val="17"/>
          <w:w w:val="115"/>
        </w:rPr>
        <w:t> </w:t>
      </w:r>
      <w:r>
        <w:rPr>
          <w:color w:val="2F3B7C"/>
          <w:w w:val="115"/>
        </w:rPr>
        <w:t>side</w:t>
      </w:r>
      <w:r>
        <w:rPr>
          <w:color w:val="2F3B7C"/>
          <w:spacing w:val="-13"/>
          <w:w w:val="115"/>
        </w:rPr>
        <w:t> </w:t>
      </w:r>
      <w:r>
        <w:rPr>
          <w:color w:val="2F3B7C"/>
          <w:w w:val="115"/>
        </w:rPr>
        <w:t>effects</w:t>
      </w:r>
      <w:r>
        <w:rPr>
          <w:color w:val="2F3B7C"/>
          <w:spacing w:val="-1"/>
          <w:w w:val="115"/>
        </w:rPr>
        <w:t> </w:t>
      </w:r>
      <w:r>
        <w:rPr>
          <w:color w:val="2F3B7C"/>
          <w:w w:val="115"/>
        </w:rPr>
        <w:t>can</w:t>
      </w:r>
      <w:r>
        <w:rPr>
          <w:color w:val="2F3B7C"/>
          <w:w w:val="115"/>
        </w:rPr>
        <w:t> </w:t>
      </w:r>
      <w:r>
        <w:rPr>
          <w:color w:val="1D2870"/>
          <w:w w:val="115"/>
        </w:rPr>
        <w:t>be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monitored</w:t>
      </w:r>
      <w:r>
        <w:rPr>
          <w:color w:val="1D2870"/>
          <w:w w:val="115"/>
        </w:rPr>
        <w:t> more</w:t>
      </w:r>
      <w:r>
        <w:rPr>
          <w:color w:val="1D2870"/>
          <w:spacing w:val="-7"/>
          <w:w w:val="115"/>
        </w:rPr>
        <w:t> </w:t>
      </w:r>
      <w:r>
        <w:rPr>
          <w:color w:val="1D2870"/>
          <w:w w:val="115"/>
        </w:rPr>
        <w:t>close­ ly in</w:t>
      </w:r>
      <w:r>
        <w:rPr>
          <w:color w:val="1D2870"/>
          <w:w w:val="115"/>
        </w:rPr>
        <w:t> this </w:t>
      </w:r>
      <w:r>
        <w:rPr>
          <w:color w:val="2F3B7C"/>
          <w:w w:val="115"/>
        </w:rPr>
        <w:t>environment.</w:t>
      </w:r>
      <w:r>
        <w:rPr>
          <w:color w:val="2F3B7C"/>
          <w:w w:val="115"/>
        </w:rPr>
        <w:t> </w:t>
      </w:r>
      <w:r>
        <w:rPr>
          <w:color w:val="1D2870"/>
          <w:w w:val="115"/>
        </w:rPr>
        <w:t>In</w:t>
      </w:r>
      <w:r>
        <w:rPr>
          <w:color w:val="1D2870"/>
          <w:w w:val="115"/>
        </w:rPr>
        <w:t> cases of </w:t>
      </w:r>
      <w:r>
        <w:rPr>
          <w:color w:val="2F3B7C"/>
          <w:w w:val="115"/>
        </w:rPr>
        <w:t>severe </w:t>
      </w:r>
      <w:r>
        <w:rPr>
          <w:color w:val="1D2870"/>
          <w:w w:val="115"/>
        </w:rPr>
        <w:t>withdrawal, a standing dose (given at</w:t>
      </w:r>
      <w:r>
        <w:rPr>
          <w:color w:val="1D2870"/>
          <w:spacing w:val="32"/>
          <w:w w:val="115"/>
        </w:rPr>
        <w:t> </w:t>
      </w:r>
      <w:r>
        <w:rPr>
          <w:color w:val="1D2870"/>
          <w:w w:val="115"/>
        </w:rPr>
        <w:t>regular intervals</w:t>
      </w:r>
      <w:r>
        <w:rPr>
          <w:color w:val="1D2870"/>
          <w:w w:val="115"/>
        </w:rPr>
        <w:t> rather than purely "as</w:t>
      </w:r>
      <w:r>
        <w:rPr>
          <w:color w:val="1D2870"/>
          <w:w w:val="115"/>
        </w:rPr>
        <w:t> needed") of clonidine might be advantageous</w:t>
      </w:r>
      <w:r>
        <w:rPr>
          <w:color w:val="1D2870"/>
          <w:w w:val="115"/>
        </w:rPr>
        <w:t> (Alling 1992). The</w:t>
      </w:r>
      <w:r>
        <w:rPr>
          <w:color w:val="1D2870"/>
          <w:w w:val="115"/>
        </w:rPr>
        <w:t> daily clonidine</w:t>
      </w:r>
      <w:r>
        <w:rPr>
          <w:color w:val="1D2870"/>
          <w:w w:val="115"/>
        </w:rPr>
        <w:t> requirement</w:t>
      </w:r>
      <w:r>
        <w:rPr>
          <w:color w:val="1D2870"/>
          <w:w w:val="115"/>
        </w:rPr>
        <w:t> is </w:t>
      </w:r>
      <w:r>
        <w:rPr>
          <w:color w:val="2F3B7C"/>
          <w:w w:val="115"/>
        </w:rPr>
        <w:t>established</w:t>
      </w:r>
      <w:r>
        <w:rPr>
          <w:color w:val="2F3B7C"/>
          <w:w w:val="115"/>
        </w:rPr>
        <w:t> </w:t>
      </w:r>
      <w:r>
        <w:rPr>
          <w:color w:val="1D2870"/>
          <w:w w:val="115"/>
        </w:rPr>
        <w:t>by tabulating the total amount administered</w:t>
      </w:r>
      <w:r>
        <w:rPr>
          <w:color w:val="1D2870"/>
          <w:w w:val="115"/>
        </w:rPr>
        <w:t> in the first 24</w:t>
      </w:r>
      <w:r>
        <w:rPr>
          <w:color w:val="1D2870"/>
          <w:spacing w:val="-9"/>
          <w:w w:val="115"/>
        </w:rPr>
        <w:t> </w:t>
      </w:r>
      <w:r>
        <w:rPr>
          <w:color w:val="1D2870"/>
          <w:w w:val="115"/>
        </w:rPr>
        <w:t>hours, and divid­ ing this into a three or four times per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day dosing schedule.</w:t>
      </w:r>
      <w:r>
        <w:rPr>
          <w:color w:val="1D2870"/>
          <w:w w:val="115"/>
        </w:rPr>
        <w:t> Total clonidine </w:t>
      </w:r>
      <w:r>
        <w:rPr>
          <w:color w:val="2F3B7C"/>
          <w:w w:val="115"/>
        </w:rPr>
        <w:t>should</w:t>
      </w:r>
      <w:r>
        <w:rPr>
          <w:color w:val="2F3B7C"/>
          <w:w w:val="115"/>
        </w:rPr>
        <w:t> </w:t>
      </w:r>
      <w:r>
        <w:rPr>
          <w:color w:val="1D2870"/>
          <w:w w:val="115"/>
        </w:rPr>
        <w:t>not </w:t>
      </w:r>
      <w:r>
        <w:rPr>
          <w:color w:val="2F3B7C"/>
          <w:w w:val="115"/>
        </w:rPr>
        <w:t>exceed </w:t>
      </w:r>
      <w:r>
        <w:rPr>
          <w:color w:val="1D2870"/>
          <w:w w:val="115"/>
        </w:rPr>
        <w:t>1.2mg the first 24</w:t>
      </w:r>
      <w:r>
        <w:rPr>
          <w:color w:val="1D2870"/>
          <w:spacing w:val="-8"/>
          <w:w w:val="115"/>
        </w:rPr>
        <w:t> </w:t>
      </w:r>
      <w:r>
        <w:rPr>
          <w:color w:val="1D2870"/>
          <w:w w:val="115"/>
        </w:rPr>
        <w:t>hours and 2.0mg </w:t>
      </w:r>
      <w:r>
        <w:rPr>
          <w:color w:val="2F3B7C"/>
          <w:w w:val="115"/>
        </w:rPr>
        <w:t>after </w:t>
      </w:r>
      <w:r>
        <w:rPr>
          <w:color w:val="1D2870"/>
          <w:w w:val="115"/>
        </w:rPr>
        <w:t>that, with doses being held in </w:t>
      </w:r>
      <w:r>
        <w:rPr>
          <w:color w:val="2F3B7C"/>
          <w:w w:val="115"/>
        </w:rPr>
        <w:t>accor­ </w:t>
      </w:r>
      <w:r>
        <w:rPr>
          <w:color w:val="1D2870"/>
          <w:w w:val="115"/>
        </w:rPr>
        <w:t>dance with parameters</w:t>
      </w:r>
      <w:r>
        <w:rPr>
          <w:color w:val="1D2870"/>
          <w:w w:val="115"/>
        </w:rPr>
        <w:t> noted above. The </w:t>
      </w:r>
      <w:r>
        <w:rPr>
          <w:color w:val="2F3B7C"/>
          <w:w w:val="115"/>
        </w:rPr>
        <w:t>standing </w:t>
      </w:r>
      <w:r>
        <w:rPr>
          <w:color w:val="1D2870"/>
          <w:w w:val="115"/>
        </w:rPr>
        <w:t>dose is then weaned over </w:t>
      </w:r>
      <w:r>
        <w:rPr>
          <w:color w:val="2F3B7C"/>
          <w:w w:val="115"/>
        </w:rPr>
        <w:t>several </w:t>
      </w:r>
      <w:r>
        <w:rPr>
          <w:color w:val="1D2870"/>
          <w:w w:val="115"/>
        </w:rPr>
        <w:t>days. Clonidine must be tapered</w:t>
      </w:r>
      <w:r>
        <w:rPr>
          <w:color w:val="1D2870"/>
          <w:w w:val="115"/>
        </w:rPr>
        <w:t> to avoid rebound</w:t>
      </w:r>
      <w:r>
        <w:rPr>
          <w:color w:val="1D2870"/>
          <w:w w:val="115"/>
        </w:rPr>
        <w:t> hypertensions.</w:t>
      </w:r>
    </w:p>
    <w:p>
      <w:pPr>
        <w:pStyle w:val="BodyText"/>
        <w:spacing w:line="271" w:lineRule="auto" w:before="189"/>
        <w:ind w:left="258" w:right="1118"/>
      </w:pPr>
      <w:r>
        <w:rPr>
          <w:color w:val="1D2870"/>
          <w:w w:val="115"/>
        </w:rPr>
        <w:t>The clonidine</w:t>
      </w:r>
      <w:r>
        <w:rPr>
          <w:color w:val="1D2870"/>
          <w:w w:val="115"/>
        </w:rPr>
        <w:t> transdermal</w:t>
      </w:r>
      <w:r>
        <w:rPr>
          <w:color w:val="1D2870"/>
          <w:w w:val="115"/>
        </w:rPr>
        <w:t> (administered through the </w:t>
      </w:r>
      <w:r>
        <w:rPr>
          <w:color w:val="2F3B7C"/>
          <w:w w:val="115"/>
        </w:rPr>
        <w:t>skin) </w:t>
      </w:r>
      <w:r>
        <w:rPr>
          <w:color w:val="1D2870"/>
          <w:w w:val="115"/>
        </w:rPr>
        <w:t>patch, FDA approved in</w:t>
      </w:r>
    </w:p>
    <w:p>
      <w:pPr>
        <w:spacing w:after="0" w:line="271" w:lineRule="auto"/>
        <w:sectPr>
          <w:footerReference w:type="default" r:id="rId35"/>
          <w:pgSz w:w="12240" w:h="15840"/>
          <w:pgMar w:footer="956" w:header="0" w:top="1320" w:bottom="1140" w:left="600" w:right="880"/>
          <w:cols w:num="2" w:equalWidth="0">
            <w:col w:w="5014" w:space="40"/>
            <w:col w:w="5706"/>
          </w:cols>
        </w:sectPr>
      </w:pPr>
    </w:p>
    <w:p>
      <w:pPr>
        <w:pStyle w:val="BodyText"/>
        <w:spacing w:line="271" w:lineRule="auto" w:before="74"/>
        <w:ind w:left="1142" w:right="81" w:firstLine="3"/>
      </w:pPr>
      <w:r>
        <w:rPr>
          <w:color w:val="1C286E"/>
          <w:w w:val="115"/>
        </w:rPr>
        <w:t>1986 for</w:t>
      </w:r>
      <w:r>
        <w:rPr>
          <w:color w:val="1C286E"/>
          <w:spacing w:val="40"/>
          <w:w w:val="115"/>
        </w:rPr>
        <w:t> </w:t>
      </w:r>
      <w:r>
        <w:rPr>
          <w:color w:val="1C286E"/>
          <w:w w:val="115"/>
        </w:rPr>
        <w:t>the</w:t>
      </w:r>
      <w:r>
        <w:rPr>
          <w:color w:val="1C286E"/>
          <w:w w:val="115"/>
        </w:rPr>
        <w:t> treatment</w:t>
      </w:r>
      <w:r>
        <w:rPr>
          <w:color w:val="1C286E"/>
          <w:w w:val="115"/>
        </w:rPr>
        <w:t> of hypertension</w:t>
      </w:r>
      <w:r>
        <w:rPr>
          <w:color w:val="1C286E"/>
          <w:w w:val="115"/>
        </w:rPr>
        <w:t> (high blood pressure), </w:t>
      </w:r>
      <w:r>
        <w:rPr>
          <w:color w:val="2F3A7B"/>
          <w:w w:val="115"/>
        </w:rPr>
        <w:t>also </w:t>
      </w:r>
      <w:r>
        <w:rPr>
          <w:color w:val="1C286E"/>
          <w:w w:val="115"/>
        </w:rPr>
        <w:t>is used in opioid</w:t>
      </w:r>
      <w:r>
        <w:rPr>
          <w:color w:val="1C286E"/>
          <w:w w:val="115"/>
        </w:rPr>
        <w:t> detoxi­ </w:t>
      </w:r>
      <w:r>
        <w:rPr>
          <w:color w:val="2F3A7B"/>
          <w:w w:val="115"/>
        </w:rPr>
        <w:t>fication. </w:t>
      </w:r>
      <w:r>
        <w:rPr>
          <w:color w:val="1C286E"/>
          <w:w w:val="115"/>
        </w:rPr>
        <w:t>However, the</w:t>
      </w:r>
      <w:r>
        <w:rPr>
          <w:color w:val="1C286E"/>
          <w:w w:val="115"/>
        </w:rPr>
        <w:t> </w:t>
      </w:r>
      <w:r>
        <w:rPr>
          <w:color w:val="2F3A7B"/>
          <w:w w:val="115"/>
        </w:rPr>
        <w:t>safety </w:t>
      </w:r>
      <w:r>
        <w:rPr>
          <w:color w:val="1C286E"/>
          <w:w w:val="115"/>
        </w:rPr>
        <w:t>of</w:t>
      </w:r>
      <w:r>
        <w:rPr>
          <w:color w:val="1C286E"/>
          <w:w w:val="115"/>
        </w:rPr>
        <w:t> the</w:t>
      </w:r>
      <w:r>
        <w:rPr>
          <w:color w:val="1C286E"/>
          <w:spacing w:val="40"/>
          <w:w w:val="115"/>
        </w:rPr>
        <w:t> </w:t>
      </w:r>
      <w:r>
        <w:rPr>
          <w:color w:val="1C286E"/>
          <w:w w:val="115"/>
        </w:rPr>
        <w:t>patch for treatment</w:t>
      </w:r>
      <w:r>
        <w:rPr>
          <w:color w:val="1C286E"/>
          <w:w w:val="115"/>
        </w:rPr>
        <w:t> </w:t>
      </w:r>
      <w:r>
        <w:rPr>
          <w:color w:val="2F3A7B"/>
          <w:w w:val="115"/>
        </w:rPr>
        <w:t>of </w:t>
      </w:r>
      <w:r>
        <w:rPr>
          <w:color w:val="1C286E"/>
          <w:w w:val="115"/>
        </w:rPr>
        <w:t>opioid</w:t>
      </w:r>
      <w:r>
        <w:rPr>
          <w:color w:val="1C286E"/>
          <w:w w:val="115"/>
        </w:rPr>
        <w:t> withdrawal has not </w:t>
      </w:r>
      <w:r>
        <w:rPr>
          <w:color w:val="2F3A7B"/>
          <w:w w:val="115"/>
        </w:rPr>
        <w:t>been sufficiently</w:t>
      </w:r>
      <w:r>
        <w:rPr>
          <w:color w:val="2F3A7B"/>
          <w:w w:val="115"/>
        </w:rPr>
        <w:t> studied </w:t>
      </w:r>
      <w:r>
        <w:rPr>
          <w:color w:val="1C286E"/>
          <w:w w:val="115"/>
        </w:rPr>
        <w:t>in </w:t>
      </w:r>
      <w:r>
        <w:rPr>
          <w:color w:val="2F3A7B"/>
          <w:w w:val="115"/>
        </w:rPr>
        <w:t>controlled </w:t>
      </w:r>
      <w:r>
        <w:rPr>
          <w:color w:val="1C286E"/>
          <w:w w:val="115"/>
        </w:rPr>
        <w:t>clinical tri­ als. The transdermal</w:t>
      </w:r>
      <w:r>
        <w:rPr>
          <w:color w:val="1C286E"/>
          <w:w w:val="115"/>
        </w:rPr>
        <w:t> route of administration has the disadvantage</w:t>
      </w:r>
      <w:r>
        <w:rPr>
          <w:color w:val="1C286E"/>
          <w:w w:val="115"/>
        </w:rPr>
        <w:t> of </w:t>
      </w:r>
      <w:r>
        <w:rPr>
          <w:color w:val="2F3A7B"/>
          <w:w w:val="115"/>
        </w:rPr>
        <w:t>continued</w:t>
      </w:r>
      <w:r>
        <w:rPr>
          <w:color w:val="2F3A7B"/>
          <w:w w:val="115"/>
        </w:rPr>
        <w:t> </w:t>
      </w:r>
      <w:r>
        <w:rPr>
          <w:color w:val="1C286E"/>
          <w:w w:val="115"/>
        </w:rPr>
        <w:t>clonidine action </w:t>
      </w:r>
      <w:r>
        <w:rPr>
          <w:color w:val="2F3A7B"/>
          <w:w w:val="115"/>
        </w:rPr>
        <w:t>even </w:t>
      </w:r>
      <w:r>
        <w:rPr>
          <w:color w:val="1C286E"/>
          <w:w w:val="115"/>
        </w:rPr>
        <w:t>after the patch has been removed. Blood pressure </w:t>
      </w:r>
      <w:r>
        <w:rPr>
          <w:color w:val="2F3A7B"/>
          <w:w w:val="115"/>
        </w:rPr>
        <w:t>effects </w:t>
      </w:r>
      <w:r>
        <w:rPr>
          <w:color w:val="1C286E"/>
          <w:w w:val="115"/>
        </w:rPr>
        <w:t>of clonidine </w:t>
      </w:r>
      <w:r>
        <w:rPr>
          <w:color w:val="2F3A7B"/>
          <w:w w:val="115"/>
        </w:rPr>
        <w:t>can</w:t>
      </w:r>
      <w:r>
        <w:rPr>
          <w:color w:val="2F3A7B"/>
          <w:w w:val="115"/>
        </w:rPr>
        <w:t> </w:t>
      </w:r>
      <w:r>
        <w:rPr>
          <w:color w:val="1C286E"/>
          <w:w w:val="115"/>
        </w:rPr>
        <w:t>there­ </w:t>
      </w:r>
      <w:r>
        <w:rPr>
          <w:color w:val="2F3A7B"/>
          <w:w w:val="115"/>
        </w:rPr>
        <w:t>fore </w:t>
      </w:r>
      <w:r>
        <w:rPr>
          <w:color w:val="1C286E"/>
          <w:w w:val="115"/>
        </w:rPr>
        <w:t>be </w:t>
      </w:r>
      <w:r>
        <w:rPr>
          <w:color w:val="2F3A7B"/>
          <w:w w:val="115"/>
        </w:rPr>
        <w:t>prolonged, </w:t>
      </w:r>
      <w:r>
        <w:rPr>
          <w:color w:val="1C286E"/>
          <w:w w:val="115"/>
        </w:rPr>
        <w:t>leading to undesirable </w:t>
      </w:r>
      <w:r>
        <w:rPr>
          <w:color w:val="2F3A7B"/>
          <w:w w:val="115"/>
        </w:rPr>
        <w:t>and persistent</w:t>
      </w:r>
      <w:r>
        <w:rPr>
          <w:color w:val="2F3A7B"/>
          <w:w w:val="115"/>
        </w:rPr>
        <w:t> </w:t>
      </w:r>
      <w:r>
        <w:rPr>
          <w:color w:val="1C286E"/>
          <w:w w:val="115"/>
        </w:rPr>
        <w:t>reductions of blood pressure.</w:t>
      </w:r>
      <w:r>
        <w:rPr>
          <w:color w:val="1C286E"/>
          <w:w w:val="115"/>
        </w:rPr>
        <w:t> For</w:t>
      </w:r>
      <w:r>
        <w:rPr>
          <w:color w:val="1C286E"/>
          <w:spacing w:val="40"/>
          <w:w w:val="115"/>
        </w:rPr>
        <w:t> </w:t>
      </w:r>
      <w:r>
        <w:rPr>
          <w:color w:val="1C286E"/>
          <w:w w:val="115"/>
        </w:rPr>
        <w:t>this reason, it has been recommended</w:t>
      </w:r>
      <w:r>
        <w:rPr>
          <w:color w:val="1C286E"/>
          <w:spacing w:val="36"/>
          <w:w w:val="115"/>
        </w:rPr>
        <w:t> </w:t>
      </w:r>
      <w:r>
        <w:rPr>
          <w:color w:val="1C286E"/>
          <w:w w:val="115"/>
        </w:rPr>
        <w:t>that the patch be</w:t>
      </w:r>
      <w:r>
        <w:rPr>
          <w:color w:val="1C286E"/>
          <w:spacing w:val="-1"/>
          <w:w w:val="115"/>
        </w:rPr>
        <w:t> </w:t>
      </w:r>
      <w:r>
        <w:rPr>
          <w:color w:val="1C286E"/>
          <w:w w:val="115"/>
        </w:rPr>
        <w:t>used only if</w:t>
      </w:r>
      <w:r>
        <w:rPr>
          <w:color w:val="1C286E"/>
          <w:w w:val="115"/>
        </w:rPr>
        <w:t> the</w:t>
      </w:r>
      <w:r>
        <w:rPr>
          <w:color w:val="1C286E"/>
          <w:spacing w:val="40"/>
          <w:w w:val="115"/>
        </w:rPr>
        <w:t> </w:t>
      </w:r>
      <w:r>
        <w:rPr>
          <w:color w:val="1C286E"/>
          <w:w w:val="115"/>
        </w:rPr>
        <w:t>patient's blood pres­ </w:t>
      </w:r>
      <w:r>
        <w:rPr>
          <w:color w:val="2F3A7B"/>
          <w:w w:val="115"/>
        </w:rPr>
        <w:t>sure </w:t>
      </w:r>
      <w:r>
        <w:rPr>
          <w:color w:val="1C286E"/>
          <w:w w:val="115"/>
        </w:rPr>
        <w:t>is monitored</w:t>
      </w:r>
      <w:r>
        <w:rPr>
          <w:color w:val="1C286E"/>
          <w:spacing w:val="40"/>
          <w:w w:val="115"/>
        </w:rPr>
        <w:t> </w:t>
      </w:r>
      <w:r>
        <w:rPr>
          <w:color w:val="1C286E"/>
          <w:w w:val="115"/>
        </w:rPr>
        <w:t>regularly </w:t>
      </w:r>
      <w:r>
        <w:rPr>
          <w:color w:val="2F3A7B"/>
          <w:w w:val="115"/>
        </w:rPr>
        <w:t>(Alling </w:t>
      </w:r>
      <w:r>
        <w:rPr>
          <w:color w:val="1C286E"/>
          <w:w w:val="115"/>
        </w:rPr>
        <w:t>1992).</w:t>
      </w:r>
    </w:p>
    <w:p>
      <w:pPr>
        <w:pStyle w:val="BodyText"/>
        <w:spacing w:line="273" w:lineRule="auto" w:before="187"/>
        <w:ind w:left="1149" w:right="81" w:firstLine="3"/>
      </w:pPr>
      <w:r>
        <w:rPr>
          <w:color w:val="1C286E"/>
          <w:w w:val="115"/>
        </w:rPr>
        <w:t>The</w:t>
      </w:r>
      <w:r>
        <w:rPr>
          <w:color w:val="1C286E"/>
          <w:spacing w:val="40"/>
          <w:w w:val="115"/>
        </w:rPr>
        <w:t> </w:t>
      </w:r>
      <w:r>
        <w:rPr>
          <w:color w:val="1C286E"/>
          <w:w w:val="115"/>
        </w:rPr>
        <w:t>clonidine</w:t>
      </w:r>
      <w:r>
        <w:rPr>
          <w:color w:val="1C286E"/>
          <w:spacing w:val="40"/>
          <w:w w:val="115"/>
        </w:rPr>
        <w:t> </w:t>
      </w:r>
      <w:r>
        <w:rPr>
          <w:color w:val="1C286E"/>
          <w:w w:val="115"/>
        </w:rPr>
        <w:t>patch is available</w:t>
      </w:r>
      <w:r>
        <w:rPr>
          <w:color w:val="1C286E"/>
          <w:spacing w:val="40"/>
          <w:w w:val="115"/>
        </w:rPr>
        <w:t> </w:t>
      </w:r>
      <w:r>
        <w:rPr>
          <w:color w:val="1C286E"/>
          <w:w w:val="115"/>
        </w:rPr>
        <w:t>in</w:t>
      </w:r>
      <w:r>
        <w:rPr>
          <w:color w:val="1C286E"/>
          <w:spacing w:val="40"/>
          <w:w w:val="115"/>
        </w:rPr>
        <w:t> </w:t>
      </w:r>
      <w:r>
        <w:rPr>
          <w:color w:val="1C286E"/>
          <w:w w:val="115"/>
        </w:rPr>
        <w:t>three</w:t>
      </w:r>
      <w:r>
        <w:rPr>
          <w:color w:val="1C286E"/>
          <w:w w:val="115"/>
        </w:rPr>
        <w:t> </w:t>
      </w:r>
      <w:r>
        <w:rPr>
          <w:color w:val="2F3A7B"/>
          <w:w w:val="115"/>
        </w:rPr>
        <w:t>sizes </w:t>
      </w:r>
      <w:r>
        <w:rPr>
          <w:color w:val="1C286E"/>
          <w:w w:val="115"/>
        </w:rPr>
        <w:t>that deliver</w:t>
      </w:r>
      <w:r>
        <w:rPr>
          <w:color w:val="1C286E"/>
          <w:w w:val="115"/>
        </w:rPr>
        <w:t> a total daily oral</w:t>
      </w:r>
      <w:r>
        <w:rPr>
          <w:color w:val="1C286E"/>
          <w:spacing w:val="-3"/>
          <w:w w:val="115"/>
        </w:rPr>
        <w:t> </w:t>
      </w:r>
      <w:r>
        <w:rPr>
          <w:color w:val="2F3A7B"/>
          <w:w w:val="115"/>
        </w:rPr>
        <w:t>equivalent </w:t>
      </w:r>
      <w:r>
        <w:rPr>
          <w:color w:val="1C286E"/>
          <w:w w:val="115"/>
        </w:rPr>
        <w:t>clonidine</w:t>
      </w:r>
      <w:r>
        <w:rPr>
          <w:color w:val="1C286E"/>
          <w:spacing w:val="6"/>
          <w:w w:val="115"/>
        </w:rPr>
        <w:t> </w:t>
      </w:r>
      <w:r>
        <w:rPr>
          <w:color w:val="1C286E"/>
          <w:w w:val="115"/>
        </w:rPr>
        <w:t>dose of</w:t>
      </w:r>
      <w:r>
        <w:rPr>
          <w:color w:val="1C286E"/>
          <w:spacing w:val="5"/>
          <w:w w:val="115"/>
        </w:rPr>
        <w:t> </w:t>
      </w:r>
      <w:r>
        <w:rPr>
          <w:color w:val="1C286E"/>
          <w:w w:val="115"/>
        </w:rPr>
        <w:t>0.2mg</w:t>
      </w:r>
      <w:r>
        <w:rPr>
          <w:color w:val="1C286E"/>
          <w:spacing w:val="-2"/>
          <w:w w:val="115"/>
        </w:rPr>
        <w:t> </w:t>
      </w:r>
      <w:r>
        <w:rPr>
          <w:color w:val="1C286E"/>
          <w:w w:val="115"/>
        </w:rPr>
        <w:t>(3.5</w:t>
      </w:r>
      <w:r>
        <w:rPr>
          <w:color w:val="1C286E"/>
          <w:spacing w:val="-9"/>
          <w:w w:val="115"/>
        </w:rPr>
        <w:t> </w:t>
      </w:r>
      <w:r>
        <w:rPr>
          <w:color w:val="2F3A7B"/>
          <w:w w:val="115"/>
        </w:rPr>
        <w:t>cm</w:t>
      </w:r>
      <w:r>
        <w:rPr>
          <w:rFonts w:ascii="Arial"/>
          <w:color w:val="2F3A7B"/>
          <w:w w:val="115"/>
          <w:position w:val="8"/>
          <w:sz w:val="10"/>
        </w:rPr>
        <w:t>2</w:t>
      </w:r>
      <w:r>
        <w:rPr>
          <w:rFonts w:ascii="Arial"/>
          <w:color w:val="2F3A7B"/>
          <w:w w:val="115"/>
          <w:sz w:val="10"/>
        </w:rPr>
        <w:t>),</w:t>
      </w:r>
      <w:r>
        <w:rPr>
          <w:rFonts w:ascii="Arial"/>
          <w:color w:val="2F3A7B"/>
          <w:spacing w:val="40"/>
          <w:w w:val="115"/>
          <w:sz w:val="10"/>
        </w:rPr>
        <w:t> </w:t>
      </w:r>
      <w:r>
        <w:rPr>
          <w:color w:val="1C286E"/>
          <w:w w:val="115"/>
        </w:rPr>
        <w:t>0.4mg</w:t>
      </w:r>
      <w:r>
        <w:rPr>
          <w:color w:val="1C286E"/>
          <w:spacing w:val="-2"/>
          <w:w w:val="115"/>
        </w:rPr>
        <w:t> </w:t>
      </w:r>
      <w:r>
        <w:rPr>
          <w:color w:val="1C286E"/>
          <w:spacing w:val="-4"/>
          <w:w w:val="115"/>
        </w:rPr>
        <w:t>(7.0</w:t>
      </w:r>
    </w:p>
    <w:p>
      <w:pPr>
        <w:pStyle w:val="BodyText"/>
        <w:spacing w:line="271" w:lineRule="auto"/>
        <w:ind w:left="1149" w:firstLine="2"/>
      </w:pPr>
      <w:r>
        <w:rPr>
          <w:color w:val="1C286E"/>
          <w:w w:val="115"/>
        </w:rPr>
        <w:t>cm</w:t>
      </w:r>
      <w:r>
        <w:rPr>
          <w:color w:val="1C286E"/>
          <w:w w:val="115"/>
          <w:position w:val="8"/>
          <w:sz w:val="10"/>
        </w:rPr>
        <w:t>2</w:t>
      </w:r>
      <w:r>
        <w:rPr>
          <w:color w:val="1C286E"/>
          <w:w w:val="115"/>
          <w:sz w:val="10"/>
        </w:rPr>
        <w:t>),</w:t>
      </w:r>
      <w:r>
        <w:rPr>
          <w:color w:val="1C286E"/>
          <w:spacing w:val="40"/>
          <w:w w:val="115"/>
          <w:sz w:val="10"/>
        </w:rPr>
        <w:t> </w:t>
      </w:r>
      <w:r>
        <w:rPr>
          <w:color w:val="1C286E"/>
          <w:w w:val="115"/>
        </w:rPr>
        <w:t>or 0.6mg (10.5 cm</w:t>
      </w:r>
      <w:r>
        <w:rPr>
          <w:color w:val="1C286E"/>
          <w:w w:val="115"/>
          <w:position w:val="8"/>
          <w:sz w:val="10"/>
        </w:rPr>
        <w:t>2</w:t>
      </w:r>
      <w:r>
        <w:rPr>
          <w:color w:val="1C286E"/>
          <w:w w:val="115"/>
          <w:sz w:val="10"/>
        </w:rPr>
        <w:t>).</w:t>
      </w:r>
      <w:r>
        <w:rPr>
          <w:color w:val="1C286E"/>
          <w:spacing w:val="40"/>
          <w:w w:val="115"/>
          <w:sz w:val="10"/>
        </w:rPr>
        <w:t> </w:t>
      </w:r>
      <w:r>
        <w:rPr>
          <w:color w:val="1C286E"/>
          <w:w w:val="115"/>
        </w:rPr>
        <w:t>The patch supplies clonidine </w:t>
      </w:r>
      <w:r>
        <w:rPr>
          <w:color w:val="2F3A7B"/>
          <w:w w:val="115"/>
        </w:rPr>
        <w:t>for</w:t>
      </w:r>
      <w:r>
        <w:rPr>
          <w:color w:val="2F3A7B"/>
          <w:spacing w:val="40"/>
          <w:w w:val="115"/>
        </w:rPr>
        <w:t> </w:t>
      </w:r>
      <w:r>
        <w:rPr>
          <w:color w:val="1C286E"/>
          <w:w w:val="115"/>
        </w:rPr>
        <w:t>up</w:t>
      </w:r>
      <w:r>
        <w:rPr>
          <w:color w:val="1C286E"/>
          <w:w w:val="115"/>
        </w:rPr>
        <w:t> to 7 days and</w:t>
      </w:r>
      <w:r>
        <w:rPr>
          <w:color w:val="1C286E"/>
          <w:w w:val="115"/>
        </w:rPr>
        <w:t> one patch application</w:t>
      </w:r>
      <w:r>
        <w:rPr>
          <w:color w:val="1C286E"/>
          <w:w w:val="115"/>
        </w:rPr>
        <w:t> usually is </w:t>
      </w:r>
      <w:r>
        <w:rPr>
          <w:color w:val="2F3A7B"/>
          <w:w w:val="115"/>
        </w:rPr>
        <w:t>sufficient.</w:t>
      </w:r>
      <w:r>
        <w:rPr>
          <w:color w:val="2F3A7B"/>
          <w:w w:val="115"/>
        </w:rPr>
        <w:t> </w:t>
      </w:r>
      <w:r>
        <w:rPr>
          <w:color w:val="1C286E"/>
          <w:w w:val="115"/>
        </w:rPr>
        <w:t>The </w:t>
      </w:r>
      <w:r>
        <w:rPr>
          <w:color w:val="2F3A7B"/>
          <w:w w:val="115"/>
        </w:rPr>
        <w:t>conve­ </w:t>
      </w:r>
      <w:r>
        <w:rPr>
          <w:color w:val="1C286E"/>
          <w:w w:val="115"/>
        </w:rPr>
        <w:t>nience </w:t>
      </w:r>
      <w:r>
        <w:rPr>
          <w:color w:val="2F3A7B"/>
          <w:w w:val="115"/>
        </w:rPr>
        <w:t>of </w:t>
      </w:r>
      <w:r>
        <w:rPr>
          <w:color w:val="1C286E"/>
          <w:w w:val="115"/>
        </w:rPr>
        <w:t>one</w:t>
      </w:r>
      <w:r>
        <w:rPr>
          <w:color w:val="1C286E"/>
          <w:spacing w:val="37"/>
          <w:w w:val="115"/>
        </w:rPr>
        <w:t> </w:t>
      </w:r>
      <w:r>
        <w:rPr>
          <w:color w:val="1C286E"/>
          <w:w w:val="115"/>
        </w:rPr>
        <w:t>application</w:t>
      </w:r>
      <w:r>
        <w:rPr>
          <w:color w:val="1C286E"/>
          <w:w w:val="115"/>
        </w:rPr>
        <w:t> allows the</w:t>
      </w:r>
      <w:r>
        <w:rPr>
          <w:color w:val="1C286E"/>
          <w:w w:val="115"/>
        </w:rPr>
        <w:t> clinician to avoid the disruption</w:t>
      </w:r>
      <w:r>
        <w:rPr>
          <w:color w:val="1C286E"/>
          <w:w w:val="115"/>
        </w:rPr>
        <w:t> that multiple dosing might have during rehabilitative program­ ming. In</w:t>
      </w:r>
      <w:r>
        <w:rPr>
          <w:color w:val="1C286E"/>
          <w:spacing w:val="40"/>
          <w:w w:val="115"/>
        </w:rPr>
        <w:t> </w:t>
      </w:r>
      <w:r>
        <w:rPr>
          <w:color w:val="1C286E"/>
          <w:w w:val="115"/>
        </w:rPr>
        <w:t>particular, patients</w:t>
      </w:r>
      <w:r>
        <w:rPr>
          <w:color w:val="1C286E"/>
          <w:w w:val="115"/>
        </w:rPr>
        <w:t> can focus on rehabilitative treatment</w:t>
      </w:r>
      <w:r>
        <w:rPr>
          <w:color w:val="1C286E"/>
          <w:w w:val="115"/>
        </w:rPr>
        <w:t> </w:t>
      </w:r>
      <w:r>
        <w:rPr>
          <w:color w:val="2F3A7B"/>
          <w:w w:val="115"/>
        </w:rPr>
        <w:t>without </w:t>
      </w:r>
      <w:r>
        <w:rPr>
          <w:color w:val="1C286E"/>
          <w:w w:val="115"/>
        </w:rPr>
        <w:t>being dis­ tracted</w:t>
      </w:r>
      <w:r>
        <w:rPr>
          <w:color w:val="1C286E"/>
          <w:w w:val="115"/>
        </w:rPr>
        <w:t> by the need to </w:t>
      </w:r>
      <w:r>
        <w:rPr>
          <w:color w:val="2F3A7B"/>
          <w:w w:val="115"/>
        </w:rPr>
        <w:t>ask</w:t>
      </w:r>
      <w:r>
        <w:rPr>
          <w:color w:val="2F3A7B"/>
          <w:w w:val="115"/>
        </w:rPr>
        <w:t> </w:t>
      </w:r>
      <w:r>
        <w:rPr>
          <w:color w:val="1C286E"/>
          <w:w w:val="115"/>
        </w:rPr>
        <w:t>repeatedly for</w:t>
      </w:r>
      <w:r>
        <w:rPr>
          <w:color w:val="1C286E"/>
          <w:w w:val="115"/>
        </w:rPr>
        <w:t> oral clonidine </w:t>
      </w:r>
      <w:r>
        <w:rPr>
          <w:color w:val="2F3A7B"/>
          <w:w w:val="115"/>
        </w:rPr>
        <w:t>doses. Vital signs should </w:t>
      </w:r>
      <w:r>
        <w:rPr>
          <w:color w:val="1C286E"/>
          <w:w w:val="115"/>
        </w:rPr>
        <w:t>be moni­ tored at least four times daily to assess </w:t>
      </w:r>
      <w:r>
        <w:rPr>
          <w:color w:val="2F3A7B"/>
          <w:w w:val="115"/>
        </w:rPr>
        <w:t>persis­ </w:t>
      </w:r>
      <w:r>
        <w:rPr>
          <w:color w:val="1C286E"/>
          <w:w w:val="115"/>
        </w:rPr>
        <w:t>tent </w:t>
      </w:r>
      <w:r>
        <w:rPr>
          <w:color w:val="2F3A7B"/>
          <w:w w:val="115"/>
        </w:rPr>
        <w:t>signs </w:t>
      </w:r>
      <w:r>
        <w:rPr>
          <w:color w:val="1C286E"/>
          <w:w w:val="115"/>
        </w:rPr>
        <w:t>and</w:t>
      </w:r>
      <w:r>
        <w:rPr>
          <w:color w:val="1C286E"/>
          <w:spacing w:val="40"/>
          <w:w w:val="115"/>
        </w:rPr>
        <w:t> </w:t>
      </w:r>
      <w:r>
        <w:rPr>
          <w:color w:val="2F3A7B"/>
          <w:w w:val="115"/>
        </w:rPr>
        <w:t>symptoms </w:t>
      </w:r>
      <w:r>
        <w:rPr>
          <w:color w:val="1C286E"/>
          <w:w w:val="115"/>
        </w:rPr>
        <w:t>of withdrawal or undesirable </w:t>
      </w:r>
      <w:r>
        <w:rPr>
          <w:color w:val="2F3A7B"/>
          <w:w w:val="115"/>
        </w:rPr>
        <w:t>effects </w:t>
      </w:r>
      <w:r>
        <w:rPr>
          <w:color w:val="1C286E"/>
          <w:w w:val="115"/>
        </w:rPr>
        <w:t>of clonidine on</w:t>
      </w:r>
      <w:r>
        <w:rPr>
          <w:color w:val="1C286E"/>
          <w:spacing w:val="-2"/>
          <w:w w:val="115"/>
        </w:rPr>
        <w:t> </w:t>
      </w:r>
      <w:r>
        <w:rPr>
          <w:color w:val="1C286E"/>
          <w:w w:val="115"/>
        </w:rPr>
        <w:t>blood pres­ </w:t>
      </w:r>
      <w:r>
        <w:rPr>
          <w:color w:val="2F3A7B"/>
          <w:spacing w:val="-2"/>
          <w:w w:val="115"/>
        </w:rPr>
        <w:t>sure.</w:t>
      </w:r>
    </w:p>
    <w:p>
      <w:pPr>
        <w:pStyle w:val="BodyText"/>
        <w:spacing w:before="4"/>
        <w:rPr>
          <w:sz w:val="32"/>
        </w:rPr>
      </w:pPr>
    </w:p>
    <w:p>
      <w:pPr>
        <w:pStyle w:val="Heading8"/>
        <w:ind w:left="1143"/>
        <w:rPr>
          <w:i/>
        </w:rPr>
      </w:pPr>
      <w:r>
        <w:rPr>
          <w:i/>
          <w:color w:val="1C286E"/>
          <w:spacing w:val="-2"/>
          <w:w w:val="110"/>
        </w:rPr>
        <w:t>Buprenorphine</w:t>
      </w:r>
    </w:p>
    <w:p>
      <w:pPr>
        <w:pStyle w:val="BodyText"/>
        <w:spacing w:line="271" w:lineRule="auto" w:before="107"/>
        <w:ind w:left="1143" w:right="25" w:firstLine="7"/>
      </w:pPr>
      <w:r>
        <w:rPr>
          <w:color w:val="1C286E"/>
          <w:w w:val="115"/>
        </w:rPr>
        <w:t>Buprenorphine, a partial a-opioid</w:t>
      </w:r>
      <w:r>
        <w:rPr>
          <w:color w:val="1C286E"/>
          <w:w w:val="115"/>
        </w:rPr>
        <w:t> agonist that </w:t>
      </w:r>
      <w:r>
        <w:rPr>
          <w:color w:val="2F3A7B"/>
          <w:w w:val="115"/>
        </w:rPr>
        <w:t>is </w:t>
      </w:r>
      <w:r>
        <w:rPr>
          <w:color w:val="1C286E"/>
          <w:w w:val="115"/>
        </w:rPr>
        <w:t>FDA approved </w:t>
      </w:r>
      <w:r>
        <w:rPr>
          <w:color w:val="2F3A7B"/>
          <w:w w:val="115"/>
        </w:rPr>
        <w:t>in </w:t>
      </w:r>
      <w:r>
        <w:rPr>
          <w:color w:val="1C286E"/>
          <w:w w:val="115"/>
        </w:rPr>
        <w:t>an injectable form (Buprenex) for</w:t>
      </w:r>
      <w:r>
        <w:rPr>
          <w:color w:val="1C286E"/>
          <w:w w:val="115"/>
        </w:rPr>
        <w:t> the treatment of pain, has recently been </w:t>
      </w:r>
      <w:r>
        <w:rPr>
          <w:color w:val="2F3A7B"/>
          <w:w w:val="115"/>
        </w:rPr>
        <w:t>approved as </w:t>
      </w:r>
      <w:r>
        <w:rPr>
          <w:color w:val="1C286E"/>
          <w:w w:val="115"/>
        </w:rPr>
        <w:t>a detoxification </w:t>
      </w:r>
      <w:r>
        <w:rPr>
          <w:color w:val="2F3A7B"/>
          <w:w w:val="115"/>
        </w:rPr>
        <w:t>agent</w:t>
      </w:r>
      <w:r>
        <w:rPr>
          <w:color w:val="2F3A7B"/>
          <w:spacing w:val="-6"/>
          <w:w w:val="115"/>
        </w:rPr>
        <w:t> </w:t>
      </w:r>
      <w:r>
        <w:rPr>
          <w:color w:val="2F3A7B"/>
          <w:w w:val="115"/>
        </w:rPr>
        <w:t>and </w:t>
      </w:r>
      <w:r>
        <w:rPr>
          <w:color w:val="1C286E"/>
          <w:w w:val="115"/>
        </w:rPr>
        <w:t>for</w:t>
      </w:r>
      <w:r>
        <w:rPr>
          <w:color w:val="1C286E"/>
          <w:w w:val="115"/>
        </w:rPr>
        <w:t> opioid</w:t>
      </w:r>
      <w:r>
        <w:rPr>
          <w:color w:val="1C286E"/>
          <w:spacing w:val="-2"/>
          <w:w w:val="115"/>
        </w:rPr>
        <w:t> </w:t>
      </w:r>
      <w:r>
        <w:rPr>
          <w:color w:val="1C286E"/>
          <w:w w:val="115"/>
        </w:rPr>
        <w:t>maintenance treatment as an alternative to methadone maintenance.</w:t>
      </w:r>
      <w:r>
        <w:rPr>
          <w:color w:val="1C286E"/>
          <w:w w:val="115"/>
        </w:rPr>
        <w:t> </w:t>
      </w:r>
      <w:r>
        <w:rPr>
          <w:color w:val="2F3A7B"/>
          <w:w w:val="115"/>
        </w:rPr>
        <w:t>A </w:t>
      </w:r>
      <w:r>
        <w:rPr>
          <w:color w:val="1C286E"/>
          <w:w w:val="115"/>
        </w:rPr>
        <w:t>number of clinical trials have reported </w:t>
      </w:r>
      <w:r>
        <w:rPr>
          <w:color w:val="2F3A7B"/>
          <w:w w:val="115"/>
        </w:rPr>
        <w:t>it </w:t>
      </w:r>
      <w:r>
        <w:rPr>
          <w:color w:val="1C286E"/>
          <w:w w:val="115"/>
        </w:rPr>
        <w:t>to</w:t>
      </w:r>
      <w:r>
        <w:rPr>
          <w:color w:val="1C286E"/>
          <w:spacing w:val="-5"/>
          <w:w w:val="115"/>
        </w:rPr>
        <w:t> </w:t>
      </w:r>
      <w:r>
        <w:rPr>
          <w:color w:val="1C286E"/>
          <w:w w:val="115"/>
        </w:rPr>
        <w:t>be </w:t>
      </w:r>
      <w:r>
        <w:rPr>
          <w:color w:val="2F3A7B"/>
          <w:w w:val="110"/>
        </w:rPr>
        <w:t>effective </w:t>
      </w:r>
      <w:r>
        <w:rPr>
          <w:color w:val="1C286E"/>
          <w:w w:val="110"/>
        </w:rPr>
        <w:t>for</w:t>
      </w:r>
      <w:r>
        <w:rPr>
          <w:color w:val="1C286E"/>
          <w:spacing w:val="28"/>
          <w:w w:val="110"/>
        </w:rPr>
        <w:t> </w:t>
      </w:r>
      <w:r>
        <w:rPr>
          <w:color w:val="1C286E"/>
          <w:w w:val="110"/>
        </w:rPr>
        <w:t>heroin detoxification</w:t>
      </w:r>
      <w:r>
        <w:rPr>
          <w:color w:val="1C286E"/>
          <w:spacing w:val="-8"/>
          <w:w w:val="110"/>
        </w:rPr>
        <w:t> </w:t>
      </w:r>
      <w:r>
        <w:rPr>
          <w:color w:val="1C286E"/>
          <w:w w:val="110"/>
        </w:rPr>
        <w:t>(Becker </w:t>
      </w:r>
      <w:r>
        <w:rPr>
          <w:color w:val="2F3A7B"/>
          <w:w w:val="110"/>
        </w:rPr>
        <w:t>et </w:t>
      </w:r>
      <w:r>
        <w:rPr>
          <w:color w:val="1C286E"/>
          <w:w w:val="110"/>
        </w:rPr>
        <w:t>al. </w:t>
      </w:r>
      <w:r>
        <w:rPr>
          <w:color w:val="1C286E"/>
          <w:w w:val="115"/>
        </w:rPr>
        <w:t>2001;</w:t>
      </w:r>
      <w:r>
        <w:rPr>
          <w:color w:val="1C286E"/>
          <w:spacing w:val="-4"/>
          <w:w w:val="115"/>
        </w:rPr>
        <w:t> </w:t>
      </w:r>
      <w:r>
        <w:rPr>
          <w:color w:val="1C286E"/>
          <w:w w:val="115"/>
        </w:rPr>
        <w:t>Bickel</w:t>
      </w:r>
      <w:r>
        <w:rPr>
          <w:color w:val="1C286E"/>
          <w:spacing w:val="-8"/>
          <w:w w:val="115"/>
        </w:rPr>
        <w:t> </w:t>
      </w:r>
      <w:r>
        <w:rPr>
          <w:color w:val="2F3A7B"/>
          <w:w w:val="115"/>
        </w:rPr>
        <w:t>et</w:t>
      </w:r>
      <w:r>
        <w:rPr>
          <w:color w:val="2F3A7B"/>
          <w:spacing w:val="-1"/>
          <w:w w:val="115"/>
        </w:rPr>
        <w:t> </w:t>
      </w:r>
      <w:r>
        <w:rPr>
          <w:color w:val="2F3A7B"/>
          <w:w w:val="115"/>
        </w:rPr>
        <w:t>al. </w:t>
      </w:r>
      <w:r>
        <w:rPr>
          <w:color w:val="1C286E"/>
          <w:w w:val="115"/>
        </w:rPr>
        <w:t>1988;</w:t>
      </w:r>
      <w:r>
        <w:rPr>
          <w:color w:val="1C286E"/>
          <w:spacing w:val="-8"/>
          <w:w w:val="115"/>
        </w:rPr>
        <w:t> </w:t>
      </w:r>
      <w:r>
        <w:rPr>
          <w:color w:val="1C286E"/>
          <w:w w:val="115"/>
        </w:rPr>
        <w:t>Diamant </w:t>
      </w:r>
      <w:r>
        <w:rPr>
          <w:color w:val="2F3A7B"/>
          <w:w w:val="115"/>
        </w:rPr>
        <w:t>et</w:t>
      </w:r>
      <w:r>
        <w:rPr>
          <w:color w:val="2F3A7B"/>
          <w:spacing w:val="-1"/>
          <w:w w:val="115"/>
        </w:rPr>
        <w:t> </w:t>
      </w:r>
      <w:r>
        <w:rPr>
          <w:color w:val="2F3A7B"/>
          <w:w w:val="115"/>
        </w:rPr>
        <w:t>al.</w:t>
      </w:r>
      <w:r>
        <w:rPr>
          <w:color w:val="2F3A7B"/>
          <w:spacing w:val="-1"/>
          <w:w w:val="115"/>
        </w:rPr>
        <w:t> </w:t>
      </w:r>
      <w:r>
        <w:rPr>
          <w:color w:val="1C286E"/>
          <w:w w:val="115"/>
        </w:rPr>
        <w:t>1998), and</w:t>
      </w:r>
      <w:r>
        <w:rPr>
          <w:color w:val="1C286E"/>
          <w:w w:val="115"/>
        </w:rPr>
        <w:t> the medication</w:t>
      </w:r>
      <w:r>
        <w:rPr>
          <w:color w:val="1C286E"/>
          <w:w w:val="115"/>
        </w:rPr>
        <w:t> </w:t>
      </w:r>
      <w:r>
        <w:rPr>
          <w:color w:val="2F3A7B"/>
          <w:w w:val="115"/>
        </w:rPr>
        <w:t>should play an </w:t>
      </w:r>
      <w:r>
        <w:rPr>
          <w:color w:val="1C286E"/>
          <w:w w:val="115"/>
        </w:rPr>
        <w:t>important role in </w:t>
      </w:r>
      <w:r>
        <w:rPr>
          <w:color w:val="2F3A7B"/>
          <w:w w:val="115"/>
        </w:rPr>
        <w:t>gradually</w:t>
      </w:r>
      <w:r>
        <w:rPr>
          <w:color w:val="2F3A7B"/>
          <w:w w:val="115"/>
        </w:rPr>
        <w:t> </w:t>
      </w:r>
      <w:r>
        <w:rPr>
          <w:color w:val="1C286E"/>
          <w:w w:val="115"/>
        </w:rPr>
        <w:t>removing patients from methadone maintenance (Amass </w:t>
      </w:r>
      <w:r>
        <w:rPr>
          <w:color w:val="2F3A7B"/>
          <w:w w:val="115"/>
        </w:rPr>
        <w:t>et </w:t>
      </w:r>
      <w:r>
        <w:rPr>
          <w:color w:val="1C286E"/>
          <w:w w:val="115"/>
        </w:rPr>
        <w:t>al.</w:t>
      </w:r>
      <w:r>
        <w:rPr>
          <w:color w:val="1C286E"/>
          <w:w w:val="115"/>
        </w:rPr>
        <w:t> 2004; Banys </w:t>
      </w:r>
      <w:r>
        <w:rPr>
          <w:color w:val="2F3A7B"/>
          <w:w w:val="115"/>
        </w:rPr>
        <w:t>et </w:t>
      </w:r>
      <w:r>
        <w:rPr>
          <w:color w:val="1C286E"/>
          <w:w w:val="115"/>
        </w:rPr>
        <w:t>al. 1994; Johnson </w:t>
      </w:r>
      <w:r>
        <w:rPr>
          <w:color w:val="2F3A7B"/>
          <w:w w:val="115"/>
        </w:rPr>
        <w:t>et </w:t>
      </w:r>
      <w:r>
        <w:rPr>
          <w:color w:val="1C286E"/>
          <w:w w:val="115"/>
        </w:rPr>
        <w:t>al. 2000).</w:t>
      </w:r>
    </w:p>
    <w:p>
      <w:pPr>
        <w:pStyle w:val="BodyText"/>
        <w:spacing w:line="271" w:lineRule="auto" w:before="74"/>
        <w:ind w:left="233" w:right="636" w:firstLine="4"/>
      </w:pPr>
      <w:r>
        <w:rPr/>
        <w:br w:type="column"/>
      </w:r>
      <w:r>
        <w:rPr>
          <w:color w:val="1C286E"/>
          <w:w w:val="120"/>
        </w:rPr>
        <w:t>Buprenorphine</w:t>
      </w:r>
      <w:r>
        <w:rPr>
          <w:color w:val="1C286E"/>
          <w:w w:val="120"/>
        </w:rPr>
        <w:t> is available in oral</w:t>
      </w:r>
      <w:r>
        <w:rPr>
          <w:color w:val="1C286E"/>
          <w:spacing w:val="-2"/>
          <w:w w:val="120"/>
        </w:rPr>
        <w:t> </w:t>
      </w:r>
      <w:r>
        <w:rPr>
          <w:color w:val="1C286E"/>
          <w:w w:val="120"/>
        </w:rPr>
        <w:t>form as Subutex,</w:t>
      </w:r>
      <w:r>
        <w:rPr>
          <w:color w:val="1C286E"/>
          <w:spacing w:val="-15"/>
          <w:w w:val="120"/>
        </w:rPr>
        <w:t> </w:t>
      </w:r>
      <w:r>
        <w:rPr>
          <w:color w:val="1C286E"/>
          <w:w w:val="120"/>
        </w:rPr>
        <w:t>which</w:t>
      </w:r>
      <w:r>
        <w:rPr>
          <w:color w:val="1C286E"/>
          <w:spacing w:val="-15"/>
          <w:w w:val="120"/>
        </w:rPr>
        <w:t> </w:t>
      </w:r>
      <w:r>
        <w:rPr>
          <w:color w:val="2F3A7B"/>
          <w:w w:val="120"/>
        </w:rPr>
        <w:t>contains</w:t>
      </w:r>
      <w:r>
        <w:rPr>
          <w:color w:val="2F3A7B"/>
          <w:spacing w:val="-13"/>
          <w:w w:val="120"/>
        </w:rPr>
        <w:t> </w:t>
      </w:r>
      <w:r>
        <w:rPr>
          <w:color w:val="1C286E"/>
          <w:w w:val="120"/>
        </w:rPr>
        <w:t>only</w:t>
      </w:r>
      <w:r>
        <w:rPr>
          <w:color w:val="1C286E"/>
          <w:spacing w:val="-15"/>
          <w:w w:val="120"/>
        </w:rPr>
        <w:t> </w:t>
      </w:r>
      <w:r>
        <w:rPr>
          <w:color w:val="1C286E"/>
          <w:w w:val="120"/>
        </w:rPr>
        <w:t>buprenorphine, and</w:t>
      </w:r>
      <w:r>
        <w:rPr>
          <w:color w:val="1C286E"/>
          <w:spacing w:val="-1"/>
          <w:w w:val="120"/>
        </w:rPr>
        <w:t> </w:t>
      </w:r>
      <w:r>
        <w:rPr>
          <w:color w:val="1C286E"/>
          <w:w w:val="120"/>
        </w:rPr>
        <w:t>is</w:t>
      </w:r>
      <w:r>
        <w:rPr>
          <w:color w:val="1C286E"/>
          <w:spacing w:val="-10"/>
          <w:w w:val="120"/>
        </w:rPr>
        <w:t> </w:t>
      </w:r>
      <w:r>
        <w:rPr>
          <w:color w:val="1C286E"/>
          <w:w w:val="120"/>
        </w:rPr>
        <w:t>meant for</w:t>
      </w:r>
      <w:r>
        <w:rPr>
          <w:color w:val="1C286E"/>
          <w:w w:val="120"/>
        </w:rPr>
        <w:t> </w:t>
      </w:r>
      <w:r>
        <w:rPr>
          <w:color w:val="2F3A7B"/>
          <w:w w:val="120"/>
        </w:rPr>
        <w:t>patients </w:t>
      </w:r>
      <w:r>
        <w:rPr>
          <w:color w:val="1C286E"/>
          <w:w w:val="120"/>
        </w:rPr>
        <w:t>who </w:t>
      </w:r>
      <w:r>
        <w:rPr>
          <w:color w:val="2F3A7B"/>
          <w:w w:val="120"/>
        </w:rPr>
        <w:t>are</w:t>
      </w:r>
      <w:r>
        <w:rPr>
          <w:color w:val="2F3A7B"/>
          <w:spacing w:val="40"/>
          <w:w w:val="120"/>
        </w:rPr>
        <w:t> </w:t>
      </w:r>
      <w:r>
        <w:rPr>
          <w:color w:val="2F3A7B"/>
          <w:w w:val="120"/>
        </w:rPr>
        <w:t>starting </w:t>
      </w:r>
      <w:r>
        <w:rPr>
          <w:color w:val="1C286E"/>
          <w:w w:val="120"/>
        </w:rPr>
        <w:t>treatment </w:t>
      </w:r>
      <w:r>
        <w:rPr>
          <w:color w:val="2F3A7B"/>
          <w:w w:val="120"/>
        </w:rPr>
        <w:t>for </w:t>
      </w:r>
      <w:r>
        <w:rPr>
          <w:color w:val="1C286E"/>
          <w:w w:val="120"/>
        </w:rPr>
        <w:t>drug </w:t>
      </w:r>
      <w:r>
        <w:rPr>
          <w:color w:val="2F3A7B"/>
          <w:w w:val="120"/>
        </w:rPr>
        <w:t>dependence.</w:t>
      </w:r>
      <w:r>
        <w:rPr>
          <w:color w:val="2F3A7B"/>
          <w:w w:val="120"/>
        </w:rPr>
        <w:t> Another </w:t>
      </w:r>
      <w:r>
        <w:rPr>
          <w:color w:val="1C286E"/>
          <w:w w:val="120"/>
        </w:rPr>
        <w:t>form,</w:t>
      </w:r>
      <w:r>
        <w:rPr>
          <w:color w:val="1C286E"/>
          <w:spacing w:val="-14"/>
          <w:w w:val="120"/>
        </w:rPr>
        <w:t> </w:t>
      </w:r>
      <w:r>
        <w:rPr>
          <w:color w:val="1C286E"/>
          <w:w w:val="120"/>
        </w:rPr>
        <w:t>Suboxone,</w:t>
      </w:r>
      <w:r>
        <w:rPr>
          <w:color w:val="1C286E"/>
          <w:spacing w:val="-10"/>
          <w:w w:val="120"/>
        </w:rPr>
        <w:t> </w:t>
      </w:r>
      <w:r>
        <w:rPr>
          <w:color w:val="2F3A7B"/>
          <w:w w:val="120"/>
        </w:rPr>
        <w:t>contains</w:t>
      </w:r>
      <w:r>
        <w:rPr>
          <w:color w:val="2F3A7B"/>
          <w:spacing w:val="-10"/>
          <w:w w:val="120"/>
        </w:rPr>
        <w:t> </w:t>
      </w:r>
      <w:r>
        <w:rPr>
          <w:color w:val="1C286E"/>
          <w:w w:val="120"/>
        </w:rPr>
        <w:t>buprenorphine</w:t>
      </w:r>
      <w:r>
        <w:rPr>
          <w:color w:val="1C286E"/>
          <w:spacing w:val="-5"/>
          <w:w w:val="120"/>
        </w:rPr>
        <w:t> </w:t>
      </w:r>
      <w:r>
        <w:rPr>
          <w:color w:val="1C286E"/>
          <w:w w:val="120"/>
        </w:rPr>
        <w:t>and naloxone and</w:t>
      </w:r>
      <w:r>
        <w:rPr>
          <w:color w:val="1C286E"/>
          <w:w w:val="120"/>
        </w:rPr>
        <w:t> is</w:t>
      </w:r>
      <w:r>
        <w:rPr>
          <w:color w:val="1C286E"/>
          <w:spacing w:val="-7"/>
          <w:w w:val="120"/>
        </w:rPr>
        <w:t> </w:t>
      </w:r>
      <w:r>
        <w:rPr>
          <w:color w:val="1C286E"/>
          <w:w w:val="120"/>
        </w:rPr>
        <w:t>intended for</w:t>
      </w:r>
      <w:r>
        <w:rPr>
          <w:color w:val="1C286E"/>
          <w:w w:val="120"/>
        </w:rPr>
        <w:t> persons</w:t>
      </w:r>
      <w:r>
        <w:rPr>
          <w:color w:val="1C286E"/>
          <w:w w:val="120"/>
        </w:rPr>
        <w:t> depen­ dent</w:t>
      </w:r>
      <w:r>
        <w:rPr>
          <w:color w:val="1C286E"/>
          <w:spacing w:val="-10"/>
          <w:w w:val="120"/>
        </w:rPr>
        <w:t> </w:t>
      </w:r>
      <w:r>
        <w:rPr>
          <w:color w:val="1C286E"/>
          <w:w w:val="120"/>
        </w:rPr>
        <w:t>on</w:t>
      </w:r>
      <w:r>
        <w:rPr>
          <w:color w:val="1C286E"/>
          <w:spacing w:val="-15"/>
          <w:w w:val="120"/>
        </w:rPr>
        <w:t> </w:t>
      </w:r>
      <w:r>
        <w:rPr>
          <w:color w:val="1C286E"/>
          <w:w w:val="120"/>
        </w:rPr>
        <w:t>opioids</w:t>
      </w:r>
      <w:r>
        <w:rPr>
          <w:color w:val="1C286E"/>
          <w:spacing w:val="-3"/>
          <w:w w:val="120"/>
        </w:rPr>
        <w:t> </w:t>
      </w:r>
      <w:r>
        <w:rPr>
          <w:color w:val="1C286E"/>
          <w:w w:val="120"/>
        </w:rPr>
        <w:t>who</w:t>
      </w:r>
      <w:r>
        <w:rPr>
          <w:color w:val="1C286E"/>
          <w:spacing w:val="-7"/>
          <w:w w:val="120"/>
        </w:rPr>
        <w:t> </w:t>
      </w:r>
      <w:r>
        <w:rPr>
          <w:color w:val="1C286E"/>
          <w:w w:val="120"/>
        </w:rPr>
        <w:t>have</w:t>
      </w:r>
      <w:r>
        <w:rPr>
          <w:color w:val="1C286E"/>
          <w:spacing w:val="-5"/>
          <w:w w:val="120"/>
        </w:rPr>
        <w:t> </w:t>
      </w:r>
      <w:r>
        <w:rPr>
          <w:color w:val="1C286E"/>
          <w:w w:val="120"/>
        </w:rPr>
        <w:t>already</w:t>
      </w:r>
      <w:r>
        <w:rPr>
          <w:color w:val="1C286E"/>
          <w:spacing w:val="-3"/>
          <w:w w:val="120"/>
        </w:rPr>
        <w:t> </w:t>
      </w:r>
      <w:r>
        <w:rPr>
          <w:color w:val="2F3A7B"/>
          <w:w w:val="120"/>
        </w:rPr>
        <w:t>started</w:t>
      </w:r>
      <w:r>
        <w:rPr>
          <w:color w:val="2F3A7B"/>
          <w:spacing w:val="-3"/>
          <w:w w:val="120"/>
        </w:rPr>
        <w:t> </w:t>
      </w:r>
      <w:r>
        <w:rPr>
          <w:color w:val="1C286E"/>
          <w:w w:val="120"/>
        </w:rPr>
        <w:t>and are continuing medication therapy.</w:t>
      </w:r>
    </w:p>
    <w:p>
      <w:pPr>
        <w:pStyle w:val="BodyText"/>
        <w:spacing w:line="271" w:lineRule="auto" w:before="7"/>
        <w:ind w:left="242" w:right="1187" w:hanging="5"/>
      </w:pPr>
      <w:r>
        <w:rPr>
          <w:color w:val="1C286E"/>
          <w:w w:val="115"/>
        </w:rPr>
        <w:t>Buprenorphine</w:t>
      </w:r>
      <w:r>
        <w:rPr>
          <w:color w:val="1C286E"/>
          <w:w w:val="115"/>
        </w:rPr>
        <w:t> has </w:t>
      </w:r>
      <w:r>
        <w:rPr>
          <w:color w:val="2F3A7B"/>
          <w:w w:val="115"/>
        </w:rPr>
        <w:t>great </w:t>
      </w:r>
      <w:r>
        <w:rPr>
          <w:color w:val="1C286E"/>
          <w:w w:val="115"/>
        </w:rPr>
        <w:t>affinity for</w:t>
      </w:r>
      <w:r>
        <w:rPr>
          <w:color w:val="1C286E"/>
          <w:w w:val="115"/>
        </w:rPr>
        <w:t> the µ-opioid</w:t>
      </w:r>
      <w:r>
        <w:rPr>
          <w:color w:val="1C286E"/>
          <w:w w:val="115"/>
        </w:rPr>
        <w:t> receptor, in</w:t>
      </w:r>
    </w:p>
    <w:p>
      <w:pPr>
        <w:pStyle w:val="BodyText"/>
        <w:spacing w:line="271" w:lineRule="auto"/>
        <w:ind w:left="238" w:right="2927" w:firstLine="2"/>
      </w:pPr>
      <w:r>
        <w:rPr/>
        <w:pict>
          <v:shape style="position:absolute;margin-left:425.279999pt;margin-top:10.52132pt;width:136.8pt;height:302.4pt;mso-position-horizontal-relative:page;mso-position-vertical-relative:paragraph;z-index:15736320" type="#_x0000_t202" id="docshape56" filled="true" fillcolor="#cdd0e4" stroked="false">
            <v:textbox inset="0,0,0,0">
              <w:txbxContent>
                <w:p>
                  <w:pPr>
                    <w:pStyle w:val="BodyText"/>
                    <w:rPr>
                      <w:color w:val="000000"/>
                      <w:sz w:val="26"/>
                    </w:rPr>
                  </w:pPr>
                </w:p>
                <w:p>
                  <w:pPr>
                    <w:spacing w:line="508" w:lineRule="auto" w:before="1"/>
                    <w:ind w:left="388" w:right="364" w:firstLine="7"/>
                    <w:jc w:val="center"/>
                    <w:rPr>
                      <w:color w:val="000000"/>
                      <w:sz w:val="23"/>
                    </w:rPr>
                  </w:pPr>
                  <w:r>
                    <w:rPr>
                      <w:color w:val="1C286E"/>
                      <w:w w:val="120"/>
                      <w:sz w:val="23"/>
                    </w:rPr>
                    <w:t>One</w:t>
                  </w:r>
                  <w:r>
                    <w:rPr>
                      <w:color w:val="1C286E"/>
                      <w:spacing w:val="-10"/>
                      <w:w w:val="120"/>
                      <w:sz w:val="23"/>
                    </w:rPr>
                    <w:t> </w:t>
                  </w:r>
                  <w:r>
                    <w:rPr>
                      <w:color w:val="1C286E"/>
                      <w:w w:val="120"/>
                      <w:sz w:val="23"/>
                    </w:rPr>
                    <w:t>advantage of buprenorphine is that it can be dispensed </w:t>
                  </w:r>
                  <w:r>
                    <w:rPr>
                      <w:color w:val="2F3A7B"/>
                      <w:w w:val="120"/>
                      <w:sz w:val="23"/>
                    </w:rPr>
                    <w:t>at </w:t>
                  </w:r>
                  <w:r>
                    <w:rPr>
                      <w:color w:val="1C286E"/>
                      <w:w w:val="120"/>
                      <w:sz w:val="23"/>
                    </w:rPr>
                    <w:t>a </w:t>
                  </w:r>
                  <w:r>
                    <w:rPr>
                      <w:color w:val="1C286E"/>
                      <w:spacing w:val="-2"/>
                      <w:w w:val="120"/>
                      <w:sz w:val="23"/>
                    </w:rPr>
                    <w:t>physician's</w:t>
                  </w:r>
                  <w:r>
                    <w:rPr>
                      <w:color w:val="1C286E"/>
                      <w:spacing w:val="-15"/>
                      <w:w w:val="120"/>
                      <w:sz w:val="23"/>
                    </w:rPr>
                    <w:t> </w:t>
                  </w:r>
                  <w:r>
                    <w:rPr>
                      <w:color w:val="1C286E"/>
                      <w:spacing w:val="-2"/>
                      <w:w w:val="120"/>
                      <w:sz w:val="23"/>
                    </w:rPr>
                    <w:t>office, </w:t>
                  </w:r>
                  <w:r>
                    <w:rPr>
                      <w:color w:val="1C286E"/>
                      <w:w w:val="115"/>
                      <w:sz w:val="23"/>
                    </w:rPr>
                    <w:t>unlike</w:t>
                  </w:r>
                  <w:r>
                    <w:rPr>
                      <w:color w:val="1C286E"/>
                      <w:spacing w:val="-10"/>
                      <w:w w:val="115"/>
                      <w:sz w:val="23"/>
                    </w:rPr>
                    <w:t> </w:t>
                  </w:r>
                  <w:r>
                    <w:rPr>
                      <w:color w:val="1C286E"/>
                      <w:w w:val="115"/>
                      <w:sz w:val="23"/>
                    </w:rPr>
                    <w:t>methadone, </w:t>
                  </w:r>
                  <w:r>
                    <w:rPr>
                      <w:color w:val="1C286E"/>
                      <w:w w:val="120"/>
                      <w:sz w:val="23"/>
                    </w:rPr>
                    <w:t>which </w:t>
                  </w:r>
                  <w:r>
                    <w:rPr>
                      <w:color w:val="2F3A7B"/>
                      <w:w w:val="120"/>
                      <w:sz w:val="23"/>
                    </w:rPr>
                    <w:t>can</w:t>
                  </w:r>
                  <w:r>
                    <w:rPr>
                      <w:color w:val="2F3A7B"/>
                      <w:w w:val="120"/>
                      <w:sz w:val="23"/>
                    </w:rPr>
                    <w:t> </w:t>
                  </w:r>
                  <w:r>
                    <w:rPr>
                      <w:color w:val="1C286E"/>
                      <w:w w:val="120"/>
                      <w:sz w:val="23"/>
                    </w:rPr>
                    <w:t>be dispensed only at designated</w:t>
                  </w:r>
                  <w:r>
                    <w:rPr>
                      <w:color w:val="1C286E"/>
                      <w:w w:val="120"/>
                      <w:sz w:val="23"/>
                    </w:rPr>
                    <w:t> treat- ment centers.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2F3A7B"/>
          <w:w w:val="115"/>
        </w:rPr>
        <w:t>spite </w:t>
      </w:r>
      <w:r>
        <w:rPr>
          <w:color w:val="1C286E"/>
          <w:w w:val="115"/>
        </w:rPr>
        <w:t>of being only a partial agonist, and can</w:t>
      </w:r>
      <w:r>
        <w:rPr>
          <w:color w:val="1C286E"/>
          <w:w w:val="115"/>
        </w:rPr>
        <w:t> displace other opioids such </w:t>
      </w:r>
      <w:r>
        <w:rPr>
          <w:color w:val="2F3A7B"/>
          <w:w w:val="115"/>
        </w:rPr>
        <w:t>as </w:t>
      </w:r>
      <w:r>
        <w:rPr>
          <w:color w:val="1C286E"/>
          <w:w w:val="115"/>
        </w:rPr>
        <w:t>hero­ in. This </w:t>
      </w:r>
      <w:r>
        <w:rPr>
          <w:color w:val="2F3A7B"/>
          <w:w w:val="115"/>
        </w:rPr>
        <w:t>feature gives buprenorphine</w:t>
      </w:r>
      <w:r>
        <w:rPr>
          <w:color w:val="2F3A7B"/>
          <w:w w:val="115"/>
        </w:rPr>
        <w:t> </w:t>
      </w:r>
      <w:r>
        <w:rPr>
          <w:color w:val="1C286E"/>
          <w:w w:val="115"/>
        </w:rPr>
        <w:t>the ability to precipitate opioid withdrawal when</w:t>
      </w:r>
      <w:r>
        <w:rPr>
          <w:color w:val="1C286E"/>
          <w:spacing w:val="-7"/>
          <w:w w:val="115"/>
        </w:rPr>
        <w:t> </w:t>
      </w:r>
      <w:r>
        <w:rPr>
          <w:color w:val="2F3A7B"/>
          <w:w w:val="115"/>
        </w:rPr>
        <w:t>administered</w:t>
      </w:r>
      <w:r>
        <w:rPr>
          <w:color w:val="2F3A7B"/>
          <w:spacing w:val="11"/>
          <w:w w:val="115"/>
        </w:rPr>
        <w:t> </w:t>
      </w:r>
      <w:r>
        <w:rPr>
          <w:color w:val="1C286E"/>
          <w:w w:val="115"/>
        </w:rPr>
        <w:t>to patients who have recently</w:t>
      </w:r>
      <w:r>
        <w:rPr>
          <w:color w:val="1C286E"/>
          <w:w w:val="115"/>
        </w:rPr>
        <w:t> used heroin (Kosten and</w:t>
      </w:r>
    </w:p>
    <w:p>
      <w:pPr>
        <w:pStyle w:val="BodyText"/>
        <w:spacing w:before="4"/>
        <w:ind w:left="242"/>
      </w:pPr>
      <w:r>
        <w:rPr>
          <w:color w:val="1C286E"/>
          <w:w w:val="110"/>
        </w:rPr>
        <w:t>McCance-Katz</w:t>
      </w:r>
      <w:r>
        <w:rPr>
          <w:color w:val="1C286E"/>
          <w:spacing w:val="22"/>
          <w:w w:val="110"/>
        </w:rPr>
        <w:t> </w:t>
      </w:r>
      <w:r>
        <w:rPr>
          <w:color w:val="1C286E"/>
          <w:spacing w:val="-2"/>
          <w:w w:val="110"/>
        </w:rPr>
        <w:t>1995).</w:t>
      </w:r>
    </w:p>
    <w:p>
      <w:pPr>
        <w:pStyle w:val="BodyText"/>
        <w:spacing w:before="5"/>
        <w:rPr>
          <w:sz w:val="18"/>
        </w:rPr>
      </w:pPr>
    </w:p>
    <w:p>
      <w:pPr>
        <w:pStyle w:val="BodyText"/>
        <w:spacing w:line="271" w:lineRule="auto" w:before="1"/>
        <w:ind w:left="240" w:right="3040" w:hanging="2"/>
      </w:pPr>
      <w:r>
        <w:rPr>
          <w:color w:val="2F3A7B"/>
          <w:w w:val="115"/>
        </w:rPr>
        <w:t>An advantage</w:t>
      </w:r>
      <w:r>
        <w:rPr>
          <w:color w:val="2F3A7B"/>
          <w:w w:val="115"/>
        </w:rPr>
        <w:t> </w:t>
      </w:r>
      <w:r>
        <w:rPr>
          <w:color w:val="1C286E"/>
          <w:w w:val="115"/>
        </w:rPr>
        <w:t>to </w:t>
      </w:r>
      <w:r>
        <w:rPr>
          <w:color w:val="2F3A7B"/>
          <w:w w:val="115"/>
        </w:rPr>
        <w:t>buprenorphine is </w:t>
      </w:r>
      <w:r>
        <w:rPr>
          <w:color w:val="1C286E"/>
          <w:w w:val="115"/>
        </w:rPr>
        <w:t>its </w:t>
      </w:r>
      <w:r>
        <w:rPr>
          <w:color w:val="2F3A7B"/>
          <w:w w:val="115"/>
        </w:rPr>
        <w:t>safety. </w:t>
      </w:r>
      <w:r>
        <w:rPr>
          <w:color w:val="1C286E"/>
          <w:w w:val="115"/>
        </w:rPr>
        <w:t>Because of the</w:t>
      </w:r>
      <w:r>
        <w:rPr>
          <w:color w:val="1C286E"/>
          <w:spacing w:val="40"/>
          <w:w w:val="115"/>
        </w:rPr>
        <w:t> </w:t>
      </w:r>
      <w:r>
        <w:rPr>
          <w:color w:val="1C286E"/>
          <w:w w:val="115"/>
        </w:rPr>
        <w:t>partial agonist action, buprenor­ phine has a </w:t>
      </w:r>
      <w:r>
        <w:rPr>
          <w:color w:val="2F3A7B"/>
          <w:w w:val="115"/>
        </w:rPr>
        <w:t>"ceiling</w:t>
      </w:r>
    </w:p>
    <w:p>
      <w:pPr>
        <w:pStyle w:val="BodyText"/>
        <w:spacing w:line="271" w:lineRule="auto" w:before="2"/>
        <w:ind w:left="242" w:right="2927" w:hanging="4"/>
      </w:pPr>
      <w:r>
        <w:rPr>
          <w:color w:val="2F3A7B"/>
          <w:w w:val="115"/>
        </w:rPr>
        <w:t>effect" </w:t>
      </w:r>
      <w:r>
        <w:rPr>
          <w:color w:val="1C286E"/>
          <w:w w:val="115"/>
        </w:rPr>
        <w:t>with regard to overdose</w:t>
      </w:r>
      <w:r>
        <w:rPr>
          <w:color w:val="1C286E"/>
          <w:w w:val="115"/>
        </w:rPr>
        <w:t> potential (Walsh </w:t>
      </w:r>
      <w:r>
        <w:rPr>
          <w:color w:val="2F3A7B"/>
          <w:w w:val="115"/>
        </w:rPr>
        <w:t>et</w:t>
      </w:r>
      <w:r>
        <w:rPr>
          <w:color w:val="2F3A7B"/>
          <w:w w:val="115"/>
        </w:rPr>
        <w:t> </w:t>
      </w:r>
      <w:r>
        <w:rPr>
          <w:color w:val="1C286E"/>
          <w:w w:val="115"/>
        </w:rPr>
        <w:t>al.</w:t>
      </w:r>
      <w:r>
        <w:rPr>
          <w:color w:val="1C286E"/>
          <w:w w:val="115"/>
        </w:rPr>
        <w:t> 1994).</w:t>
      </w:r>
    </w:p>
    <w:p>
      <w:pPr>
        <w:pStyle w:val="BodyText"/>
        <w:spacing w:line="273" w:lineRule="auto"/>
        <w:ind w:left="239" w:right="2927"/>
      </w:pPr>
      <w:r>
        <w:rPr>
          <w:color w:val="1C286E"/>
          <w:w w:val="115"/>
        </w:rPr>
        <w:t>That is, unlike methadone,</w:t>
      </w:r>
      <w:r>
        <w:rPr>
          <w:color w:val="1C286E"/>
          <w:w w:val="115"/>
        </w:rPr>
        <w:t> which produces</w:t>
      </w:r>
      <w:r>
        <w:rPr>
          <w:color w:val="1C286E"/>
          <w:spacing w:val="-5"/>
          <w:w w:val="115"/>
        </w:rPr>
        <w:t> </w:t>
      </w:r>
      <w:r>
        <w:rPr>
          <w:color w:val="1C286E"/>
          <w:w w:val="115"/>
        </w:rPr>
        <w:t>increasing</w:t>
      </w:r>
    </w:p>
    <w:p>
      <w:pPr>
        <w:pStyle w:val="BodyText"/>
        <w:spacing w:line="271" w:lineRule="auto"/>
        <w:ind w:left="234" w:right="636" w:firstLine="9"/>
      </w:pPr>
      <w:r>
        <w:rPr>
          <w:color w:val="1C286E"/>
          <w:w w:val="115"/>
        </w:rPr>
        <w:t>respiratory</w:t>
      </w:r>
      <w:r>
        <w:rPr>
          <w:color w:val="1C286E"/>
          <w:w w:val="115"/>
        </w:rPr>
        <w:t> </w:t>
      </w:r>
      <w:r>
        <w:rPr>
          <w:color w:val="2F3A7B"/>
          <w:w w:val="115"/>
        </w:rPr>
        <w:t>suppression</w:t>
      </w:r>
      <w:r>
        <w:rPr>
          <w:color w:val="2F3A7B"/>
          <w:w w:val="115"/>
        </w:rPr>
        <w:t> </w:t>
      </w:r>
      <w:r>
        <w:rPr>
          <w:color w:val="1C286E"/>
          <w:w w:val="115"/>
        </w:rPr>
        <w:t>with </w:t>
      </w:r>
      <w:r>
        <w:rPr>
          <w:color w:val="2F3A7B"/>
          <w:w w:val="115"/>
        </w:rPr>
        <w:t>increasing </w:t>
      </w:r>
      <w:r>
        <w:rPr>
          <w:color w:val="1C286E"/>
          <w:w w:val="115"/>
        </w:rPr>
        <w:t>dose, respiratory</w:t>
      </w:r>
      <w:r>
        <w:rPr>
          <w:color w:val="1C286E"/>
          <w:w w:val="115"/>
        </w:rPr>
        <w:t> </w:t>
      </w:r>
      <w:r>
        <w:rPr>
          <w:color w:val="2F3A7B"/>
          <w:w w:val="115"/>
        </w:rPr>
        <w:t>effects </w:t>
      </w:r>
      <w:r>
        <w:rPr>
          <w:color w:val="1C286E"/>
          <w:w w:val="115"/>
        </w:rPr>
        <w:t>of </w:t>
      </w:r>
      <w:r>
        <w:rPr>
          <w:color w:val="2F3A7B"/>
          <w:w w:val="115"/>
        </w:rPr>
        <w:t>buprenorphine</w:t>
      </w:r>
      <w:r>
        <w:rPr>
          <w:color w:val="2F3A7B"/>
          <w:w w:val="115"/>
        </w:rPr>
        <w:t> </w:t>
      </w:r>
      <w:r>
        <w:rPr>
          <w:color w:val="1C286E"/>
          <w:w w:val="115"/>
        </w:rPr>
        <w:t>tend to level </w:t>
      </w:r>
      <w:r>
        <w:rPr>
          <w:color w:val="2F3A7B"/>
          <w:w w:val="115"/>
        </w:rPr>
        <w:t>off </w:t>
      </w:r>
      <w:r>
        <w:rPr>
          <w:color w:val="1C286E"/>
          <w:w w:val="115"/>
        </w:rPr>
        <w:t>due</w:t>
      </w:r>
      <w:r>
        <w:rPr>
          <w:color w:val="1C286E"/>
          <w:spacing w:val="40"/>
          <w:w w:val="115"/>
        </w:rPr>
        <w:t> </w:t>
      </w:r>
      <w:r>
        <w:rPr>
          <w:color w:val="1C286E"/>
          <w:w w:val="115"/>
        </w:rPr>
        <w:t>to its</w:t>
      </w:r>
      <w:r>
        <w:rPr>
          <w:color w:val="1C286E"/>
          <w:spacing w:val="40"/>
          <w:w w:val="115"/>
        </w:rPr>
        <w:t> </w:t>
      </w:r>
      <w:r>
        <w:rPr>
          <w:color w:val="2F3A7B"/>
          <w:w w:val="115"/>
        </w:rPr>
        <w:t>partial </w:t>
      </w:r>
      <w:r>
        <w:rPr>
          <w:color w:val="1C286E"/>
          <w:w w:val="115"/>
        </w:rPr>
        <w:t>agonist action.</w:t>
      </w:r>
    </w:p>
    <w:p>
      <w:pPr>
        <w:spacing w:line="266" w:lineRule="auto" w:before="0"/>
        <w:ind w:left="234" w:right="838" w:firstLine="4"/>
        <w:jc w:val="left"/>
        <w:rPr>
          <w:sz w:val="20"/>
        </w:rPr>
      </w:pPr>
      <w:r>
        <w:rPr>
          <w:color w:val="1C286E"/>
          <w:w w:val="110"/>
          <w:sz w:val="20"/>
        </w:rPr>
        <w:t>Another</w:t>
      </w:r>
      <w:r>
        <w:rPr>
          <w:color w:val="1C286E"/>
          <w:spacing w:val="40"/>
          <w:w w:val="110"/>
          <w:sz w:val="20"/>
        </w:rPr>
        <w:t> </w:t>
      </w:r>
      <w:r>
        <w:rPr>
          <w:color w:val="1C286E"/>
          <w:w w:val="110"/>
          <w:sz w:val="20"/>
        </w:rPr>
        <w:t>advantage</w:t>
      </w:r>
      <w:r>
        <w:rPr>
          <w:color w:val="1C286E"/>
          <w:spacing w:val="40"/>
          <w:w w:val="110"/>
          <w:sz w:val="20"/>
        </w:rPr>
        <w:t> </w:t>
      </w:r>
      <w:r>
        <w:rPr>
          <w:color w:val="1C286E"/>
          <w:w w:val="110"/>
          <w:sz w:val="20"/>
        </w:rPr>
        <w:t>of</w:t>
      </w:r>
      <w:r>
        <w:rPr>
          <w:color w:val="1C286E"/>
          <w:spacing w:val="40"/>
          <w:w w:val="110"/>
          <w:sz w:val="20"/>
        </w:rPr>
        <w:t> </w:t>
      </w:r>
      <w:r>
        <w:rPr>
          <w:color w:val="1C286E"/>
          <w:w w:val="110"/>
          <w:sz w:val="20"/>
        </w:rPr>
        <w:t>buprenorphine</w:t>
      </w:r>
      <w:r>
        <w:rPr>
          <w:color w:val="1C286E"/>
          <w:spacing w:val="40"/>
          <w:w w:val="110"/>
          <w:sz w:val="20"/>
        </w:rPr>
        <w:t> </w:t>
      </w:r>
      <w:r>
        <w:rPr>
          <w:color w:val="1C286E"/>
          <w:w w:val="110"/>
          <w:sz w:val="20"/>
        </w:rPr>
        <w:t>is</w:t>
      </w:r>
      <w:r>
        <w:rPr>
          <w:color w:val="1C286E"/>
          <w:spacing w:val="32"/>
          <w:w w:val="110"/>
          <w:sz w:val="20"/>
        </w:rPr>
        <w:t> </w:t>
      </w:r>
      <w:r>
        <w:rPr>
          <w:color w:val="1C286E"/>
          <w:w w:val="110"/>
          <w:sz w:val="20"/>
        </w:rPr>
        <w:t>that </w:t>
      </w:r>
      <w:r>
        <w:rPr>
          <w:color w:val="2F3A7B"/>
          <w:w w:val="110"/>
          <w:sz w:val="20"/>
        </w:rPr>
        <w:t>it can </w:t>
      </w:r>
      <w:r>
        <w:rPr>
          <w:color w:val="1C286E"/>
          <w:w w:val="110"/>
          <w:sz w:val="20"/>
        </w:rPr>
        <w:t>be dispensed</w:t>
      </w:r>
      <w:r>
        <w:rPr>
          <w:color w:val="1C286E"/>
          <w:spacing w:val="40"/>
          <w:w w:val="110"/>
          <w:sz w:val="20"/>
        </w:rPr>
        <w:t> </w:t>
      </w:r>
      <w:r>
        <w:rPr>
          <w:color w:val="1C286E"/>
          <w:w w:val="110"/>
          <w:sz w:val="20"/>
        </w:rPr>
        <w:t>at</w:t>
      </w:r>
      <w:r>
        <w:rPr>
          <w:color w:val="1C286E"/>
          <w:spacing w:val="40"/>
          <w:w w:val="110"/>
          <w:sz w:val="20"/>
        </w:rPr>
        <w:t> </w:t>
      </w:r>
      <w:r>
        <w:rPr>
          <w:color w:val="2F3A7B"/>
          <w:w w:val="110"/>
          <w:sz w:val="20"/>
        </w:rPr>
        <w:t>a </w:t>
      </w:r>
      <w:r>
        <w:rPr>
          <w:color w:val="1C286E"/>
          <w:w w:val="110"/>
          <w:sz w:val="20"/>
        </w:rPr>
        <w:t>physician's</w:t>
      </w:r>
      <w:r>
        <w:rPr>
          <w:color w:val="1C286E"/>
          <w:spacing w:val="40"/>
          <w:w w:val="110"/>
          <w:sz w:val="20"/>
        </w:rPr>
        <w:t> </w:t>
      </w:r>
      <w:r>
        <w:rPr>
          <w:color w:val="1C286E"/>
          <w:w w:val="110"/>
          <w:sz w:val="20"/>
        </w:rPr>
        <w:t>office, unlike methadone,</w:t>
      </w:r>
      <w:r>
        <w:rPr>
          <w:color w:val="1C286E"/>
          <w:w w:val="110"/>
          <w:sz w:val="20"/>
        </w:rPr>
        <w:t> which can</w:t>
      </w:r>
      <w:r>
        <w:rPr>
          <w:color w:val="1C286E"/>
          <w:spacing w:val="40"/>
          <w:w w:val="110"/>
          <w:sz w:val="20"/>
        </w:rPr>
        <w:t> </w:t>
      </w:r>
      <w:r>
        <w:rPr>
          <w:color w:val="1C286E"/>
          <w:w w:val="110"/>
          <w:sz w:val="20"/>
        </w:rPr>
        <w:t>be dispensed only at</w:t>
      </w:r>
      <w:r>
        <w:rPr>
          <w:color w:val="1C286E"/>
          <w:w w:val="110"/>
          <w:sz w:val="20"/>
        </w:rPr>
        <w:t> designated</w:t>
      </w:r>
      <w:r>
        <w:rPr>
          <w:color w:val="1C286E"/>
          <w:w w:val="110"/>
          <w:sz w:val="20"/>
        </w:rPr>
        <w:t> treatment</w:t>
      </w:r>
      <w:r>
        <w:rPr>
          <w:color w:val="1C286E"/>
          <w:w w:val="110"/>
          <w:sz w:val="20"/>
        </w:rPr>
        <w:t> </w:t>
      </w:r>
      <w:r>
        <w:rPr>
          <w:color w:val="2F3A7B"/>
          <w:w w:val="110"/>
          <w:sz w:val="20"/>
        </w:rPr>
        <w:t>centers.</w:t>
      </w:r>
      <w:r>
        <w:rPr>
          <w:color w:val="2F3A7B"/>
          <w:w w:val="110"/>
          <w:sz w:val="20"/>
        </w:rPr>
        <w:t> </w:t>
      </w:r>
      <w:r>
        <w:rPr>
          <w:color w:val="1C286E"/>
          <w:w w:val="110"/>
          <w:sz w:val="20"/>
        </w:rPr>
        <w:t>This</w:t>
      </w:r>
      <w:r>
        <w:rPr>
          <w:color w:val="1C286E"/>
          <w:spacing w:val="80"/>
          <w:w w:val="110"/>
          <w:sz w:val="20"/>
        </w:rPr>
        <w:t> </w:t>
      </w:r>
      <w:r>
        <w:rPr>
          <w:color w:val="1C286E"/>
          <w:w w:val="110"/>
          <w:sz w:val="20"/>
        </w:rPr>
        <w:t>makes access to this medication </w:t>
      </w:r>
      <w:r>
        <w:rPr>
          <w:color w:val="2F3A7B"/>
          <w:w w:val="110"/>
          <w:sz w:val="20"/>
        </w:rPr>
        <w:t>for</w:t>
      </w:r>
      <w:r>
        <w:rPr>
          <w:color w:val="2F3A7B"/>
          <w:spacing w:val="40"/>
          <w:w w:val="110"/>
          <w:sz w:val="20"/>
        </w:rPr>
        <w:t> </w:t>
      </w:r>
      <w:r>
        <w:rPr>
          <w:color w:val="1C286E"/>
          <w:w w:val="110"/>
          <w:sz w:val="20"/>
        </w:rPr>
        <w:t>opioid </w:t>
      </w:r>
      <w:r>
        <w:rPr>
          <w:color w:val="2F3A7B"/>
          <w:w w:val="110"/>
          <w:sz w:val="20"/>
        </w:rPr>
        <w:t>dependence </w:t>
      </w:r>
      <w:r>
        <w:rPr>
          <w:color w:val="1C286E"/>
          <w:w w:val="110"/>
          <w:sz w:val="20"/>
        </w:rPr>
        <w:t>much more </w:t>
      </w:r>
      <w:r>
        <w:rPr>
          <w:color w:val="2F3A7B"/>
          <w:w w:val="110"/>
          <w:sz w:val="20"/>
        </w:rPr>
        <w:t>convenient</w:t>
      </w:r>
      <w:r>
        <w:rPr>
          <w:color w:val="2F3A7B"/>
          <w:w w:val="110"/>
          <w:sz w:val="20"/>
        </w:rPr>
        <w:t> </w:t>
      </w:r>
      <w:r>
        <w:rPr>
          <w:color w:val="1C286E"/>
          <w:w w:val="110"/>
          <w:sz w:val="20"/>
        </w:rPr>
        <w:t>for</w:t>
      </w:r>
      <w:r>
        <w:rPr>
          <w:color w:val="1C286E"/>
          <w:spacing w:val="40"/>
          <w:w w:val="110"/>
          <w:sz w:val="20"/>
        </w:rPr>
        <w:t> </w:t>
      </w:r>
      <w:r>
        <w:rPr>
          <w:color w:val="1C286E"/>
          <w:w w:val="110"/>
          <w:sz w:val="20"/>
        </w:rPr>
        <w:t>both patient and clinician.</w:t>
      </w:r>
      <w:r>
        <w:rPr>
          <w:color w:val="1C286E"/>
          <w:w w:val="110"/>
          <w:sz w:val="20"/>
        </w:rPr>
        <w:t> See TIP</w:t>
      </w:r>
      <w:r>
        <w:rPr>
          <w:color w:val="1C286E"/>
          <w:spacing w:val="40"/>
          <w:w w:val="110"/>
          <w:sz w:val="20"/>
        </w:rPr>
        <w:t> </w:t>
      </w:r>
      <w:r>
        <w:rPr>
          <w:color w:val="2F3A7B"/>
          <w:w w:val="110"/>
          <w:sz w:val="20"/>
        </w:rPr>
        <w:t>40,</w:t>
      </w:r>
      <w:r>
        <w:rPr>
          <w:color w:val="2F3A7B"/>
          <w:spacing w:val="40"/>
          <w:w w:val="110"/>
          <w:sz w:val="20"/>
        </w:rPr>
        <w:t> </w:t>
      </w:r>
      <w:r>
        <w:rPr>
          <w:i/>
          <w:color w:val="1C286E"/>
          <w:w w:val="110"/>
          <w:sz w:val="21"/>
        </w:rPr>
        <w:t>Clinical</w:t>
      </w:r>
      <w:r>
        <w:rPr>
          <w:i/>
          <w:color w:val="1C286E"/>
          <w:w w:val="110"/>
          <w:sz w:val="21"/>
        </w:rPr>
        <w:t> Guidelines</w:t>
      </w:r>
      <w:r>
        <w:rPr>
          <w:i/>
          <w:color w:val="1C286E"/>
          <w:spacing w:val="-2"/>
          <w:w w:val="110"/>
          <w:sz w:val="21"/>
        </w:rPr>
        <w:t> </w:t>
      </w:r>
      <w:r>
        <w:rPr>
          <w:i/>
          <w:color w:val="1C286E"/>
          <w:w w:val="110"/>
          <w:sz w:val="21"/>
        </w:rPr>
        <w:t>for</w:t>
      </w:r>
      <w:r>
        <w:rPr>
          <w:i/>
          <w:color w:val="1C286E"/>
          <w:spacing w:val="37"/>
          <w:w w:val="110"/>
          <w:sz w:val="21"/>
        </w:rPr>
        <w:t> </w:t>
      </w:r>
      <w:r>
        <w:rPr>
          <w:i/>
          <w:color w:val="1C286E"/>
          <w:w w:val="110"/>
          <w:sz w:val="21"/>
        </w:rPr>
        <w:t>the</w:t>
      </w:r>
      <w:r>
        <w:rPr>
          <w:i/>
          <w:color w:val="1C286E"/>
          <w:w w:val="110"/>
          <w:sz w:val="21"/>
        </w:rPr>
        <w:t> </w:t>
      </w:r>
      <w:r>
        <w:rPr>
          <w:i/>
          <w:color w:val="2F3A7B"/>
          <w:w w:val="110"/>
          <w:sz w:val="21"/>
        </w:rPr>
        <w:t>Use </w:t>
      </w:r>
      <w:r>
        <w:rPr>
          <w:i/>
          <w:color w:val="1C286E"/>
          <w:w w:val="110"/>
          <w:sz w:val="21"/>
        </w:rPr>
        <w:t>of Buprenorphine in the Treatment of Opioid </w:t>
      </w:r>
      <w:r>
        <w:rPr>
          <w:i/>
          <w:color w:val="2F3A7B"/>
          <w:w w:val="110"/>
          <w:sz w:val="21"/>
        </w:rPr>
        <w:t>Addiction </w:t>
      </w:r>
      <w:r>
        <w:rPr>
          <w:color w:val="1C286E"/>
          <w:w w:val="110"/>
          <w:sz w:val="20"/>
        </w:rPr>
        <w:t>(CSAT </w:t>
      </w:r>
      <w:r>
        <w:rPr>
          <w:color w:val="1C286E"/>
          <w:spacing w:val="-2"/>
          <w:w w:val="110"/>
          <w:sz w:val="20"/>
        </w:rPr>
        <w:t>2004a).</w:t>
      </w:r>
    </w:p>
    <w:p>
      <w:pPr>
        <w:spacing w:after="0" w:line="266" w:lineRule="auto"/>
        <w:jc w:val="left"/>
        <w:rPr>
          <w:sz w:val="20"/>
        </w:rPr>
        <w:sectPr>
          <w:footerReference w:type="default" r:id="rId36"/>
          <w:pgSz w:w="12240" w:h="15840"/>
          <w:pgMar w:footer="976" w:header="0" w:top="1320" w:bottom="1160" w:left="600" w:right="880"/>
          <w:cols w:num="2" w:equalWidth="0">
            <w:col w:w="5499" w:space="40"/>
            <w:col w:w="5221"/>
          </w:cols>
        </w:sectPr>
      </w:pPr>
    </w:p>
    <w:p>
      <w:pPr>
        <w:pStyle w:val="BodyText"/>
        <w:spacing w:line="273" w:lineRule="auto" w:before="74"/>
        <w:ind w:left="682" w:right="130"/>
      </w:pPr>
      <w:r>
        <w:rPr>
          <w:color w:val="1D2870"/>
          <w:w w:val="120"/>
        </w:rPr>
        <w:t>Unlike methadone,</w:t>
      </w:r>
      <w:r>
        <w:rPr>
          <w:color w:val="1D2870"/>
          <w:w w:val="120"/>
        </w:rPr>
        <w:t> buprenorphine</w:t>
      </w:r>
      <w:r>
        <w:rPr>
          <w:color w:val="1D2870"/>
          <w:w w:val="120"/>
        </w:rPr>
        <w:t> may</w:t>
      </w:r>
      <w:r>
        <w:rPr>
          <w:color w:val="1D2870"/>
          <w:spacing w:val="-9"/>
          <w:w w:val="120"/>
        </w:rPr>
        <w:t> </w:t>
      </w:r>
      <w:r>
        <w:rPr>
          <w:color w:val="1D2870"/>
          <w:w w:val="120"/>
        </w:rPr>
        <w:t>be prescribed</w:t>
      </w:r>
      <w:r>
        <w:rPr>
          <w:color w:val="1D2870"/>
          <w:w w:val="120"/>
        </w:rPr>
        <w:t> by</w:t>
      </w:r>
      <w:r>
        <w:rPr>
          <w:color w:val="1D2870"/>
          <w:spacing w:val="-9"/>
          <w:w w:val="120"/>
        </w:rPr>
        <w:t> </w:t>
      </w:r>
      <w:r>
        <w:rPr>
          <w:color w:val="1D2870"/>
          <w:w w:val="120"/>
        </w:rPr>
        <w:t>physicians</w:t>
      </w:r>
      <w:r>
        <w:rPr>
          <w:color w:val="1D2870"/>
          <w:w w:val="120"/>
        </w:rPr>
        <w:t> who are</w:t>
      </w:r>
      <w:r>
        <w:rPr>
          <w:color w:val="1D2870"/>
          <w:spacing w:val="32"/>
          <w:w w:val="120"/>
        </w:rPr>
        <w:t> </w:t>
      </w:r>
      <w:r>
        <w:rPr>
          <w:color w:val="1D2870"/>
          <w:w w:val="120"/>
        </w:rPr>
        <w:t>not</w:t>
      </w:r>
      <w:r>
        <w:rPr>
          <w:color w:val="1D2870"/>
          <w:w w:val="120"/>
        </w:rPr>
        <w:t> con­ nected</w:t>
      </w:r>
      <w:r>
        <w:rPr>
          <w:color w:val="1D2870"/>
          <w:spacing w:val="-10"/>
          <w:w w:val="120"/>
        </w:rPr>
        <w:t> </w:t>
      </w:r>
      <w:r>
        <w:rPr>
          <w:color w:val="313B7C"/>
          <w:w w:val="120"/>
        </w:rPr>
        <w:t>with</w:t>
      </w:r>
      <w:r>
        <w:rPr>
          <w:color w:val="313B7C"/>
          <w:spacing w:val="-15"/>
          <w:w w:val="120"/>
        </w:rPr>
        <w:t> </w:t>
      </w:r>
      <w:r>
        <w:rPr>
          <w:color w:val="1D2870"/>
          <w:w w:val="120"/>
        </w:rPr>
        <w:t>a</w:t>
      </w:r>
      <w:r>
        <w:rPr>
          <w:color w:val="1D2870"/>
          <w:spacing w:val="-15"/>
          <w:w w:val="120"/>
        </w:rPr>
        <w:t> </w:t>
      </w:r>
      <w:r>
        <w:rPr>
          <w:color w:val="313B7C"/>
          <w:w w:val="120"/>
        </w:rPr>
        <w:t>certified</w:t>
      </w:r>
      <w:r>
        <w:rPr>
          <w:color w:val="313B7C"/>
          <w:spacing w:val="-8"/>
          <w:w w:val="120"/>
        </w:rPr>
        <w:t> </w:t>
      </w:r>
      <w:r>
        <w:rPr>
          <w:color w:val="1D2870"/>
          <w:w w:val="120"/>
        </w:rPr>
        <w:t>opioid</w:t>
      </w:r>
      <w:r>
        <w:rPr>
          <w:color w:val="1D2870"/>
          <w:spacing w:val="-12"/>
          <w:w w:val="120"/>
        </w:rPr>
        <w:t> </w:t>
      </w:r>
      <w:r>
        <w:rPr>
          <w:color w:val="1D2870"/>
          <w:w w:val="120"/>
        </w:rPr>
        <w:t>treatment</w:t>
      </w:r>
      <w:r>
        <w:rPr>
          <w:color w:val="1D2870"/>
          <w:spacing w:val="-8"/>
          <w:w w:val="120"/>
        </w:rPr>
        <w:t> </w:t>
      </w:r>
      <w:r>
        <w:rPr>
          <w:color w:val="1D2870"/>
          <w:w w:val="120"/>
        </w:rPr>
        <w:t>pro­ </w:t>
      </w:r>
      <w:r>
        <w:rPr>
          <w:color w:val="313B7C"/>
          <w:w w:val="120"/>
        </w:rPr>
        <w:t>gram. </w:t>
      </w:r>
      <w:r>
        <w:rPr>
          <w:color w:val="1D2870"/>
          <w:w w:val="120"/>
        </w:rPr>
        <w:t>However,</w:t>
      </w:r>
      <w:r>
        <w:rPr>
          <w:color w:val="1D2870"/>
          <w:w w:val="120"/>
        </w:rPr>
        <w:t> there</w:t>
      </w:r>
      <w:r>
        <w:rPr>
          <w:color w:val="1D2870"/>
          <w:spacing w:val="-7"/>
          <w:w w:val="120"/>
        </w:rPr>
        <w:t> </w:t>
      </w:r>
      <w:r>
        <w:rPr>
          <w:color w:val="1D2870"/>
          <w:w w:val="120"/>
        </w:rPr>
        <w:t>is</w:t>
      </w:r>
      <w:r>
        <w:rPr>
          <w:color w:val="1D2870"/>
          <w:spacing w:val="-9"/>
          <w:w w:val="120"/>
        </w:rPr>
        <w:t> </w:t>
      </w:r>
      <w:r>
        <w:rPr>
          <w:color w:val="1D2870"/>
          <w:w w:val="120"/>
        </w:rPr>
        <w:t>a </w:t>
      </w:r>
      <w:r>
        <w:rPr>
          <w:color w:val="313B7C"/>
          <w:w w:val="120"/>
        </w:rPr>
        <w:t>still</w:t>
      </w:r>
      <w:r>
        <w:rPr>
          <w:color w:val="313B7C"/>
          <w:spacing w:val="-3"/>
          <w:w w:val="120"/>
        </w:rPr>
        <w:t> </w:t>
      </w:r>
      <w:r>
        <w:rPr>
          <w:color w:val="313B7C"/>
          <w:w w:val="120"/>
        </w:rPr>
        <w:t>a specific</w:t>
      </w:r>
    </w:p>
    <w:p>
      <w:pPr>
        <w:pStyle w:val="BodyText"/>
        <w:spacing w:line="271" w:lineRule="auto"/>
        <w:ind w:left="3110" w:firstLine="8"/>
      </w:pPr>
      <w:r>
        <w:rPr/>
        <w:pict>
          <v:shape style="position:absolute;margin-left:36.540001pt;margin-top:15.055925pt;width:136.8pt;height:300.55pt;mso-position-horizontal-relative:page;mso-position-vertical-relative:paragraph;z-index:15736832" type="#_x0000_t202" id="docshape59" filled="true" fillcolor="#cdd0e4" stroked="false">
            <v:textbox inset="0,0,0,0">
              <w:txbxContent>
                <w:p>
                  <w:pPr>
                    <w:pStyle w:val="BodyText"/>
                    <w:spacing w:before="1"/>
                    <w:rPr>
                      <w:color w:val="000000"/>
                      <w:sz w:val="26"/>
                    </w:rPr>
                  </w:pPr>
                </w:p>
                <w:p>
                  <w:pPr>
                    <w:spacing w:line="508" w:lineRule="auto" w:before="0"/>
                    <w:ind w:left="380" w:right="373" w:hanging="11"/>
                    <w:jc w:val="center"/>
                    <w:rPr>
                      <w:color w:val="000000"/>
                      <w:sz w:val="23"/>
                    </w:rPr>
                  </w:pPr>
                  <w:r>
                    <w:rPr>
                      <w:color w:val="1D2870"/>
                      <w:spacing w:val="-2"/>
                      <w:w w:val="120"/>
                      <w:sz w:val="23"/>
                    </w:rPr>
                    <w:t>Inpatient </w:t>
                  </w:r>
                  <w:r>
                    <w:rPr>
                      <w:color w:val="1D2870"/>
                      <w:w w:val="120"/>
                      <w:sz w:val="23"/>
                    </w:rPr>
                    <w:t>treatment</w:t>
                  </w:r>
                  <w:r>
                    <w:rPr>
                      <w:color w:val="1D2870"/>
                      <w:w w:val="120"/>
                      <w:sz w:val="23"/>
                    </w:rPr>
                    <w:t> can </w:t>
                  </w:r>
                  <w:r>
                    <w:rPr>
                      <w:color w:val="1D2870"/>
                      <w:w w:val="115"/>
                      <w:sz w:val="23"/>
                    </w:rPr>
                    <w:t>provide additional </w:t>
                  </w:r>
                  <w:r>
                    <w:rPr>
                      <w:color w:val="1D2870"/>
                      <w:w w:val="120"/>
                      <w:sz w:val="23"/>
                    </w:rPr>
                    <w:t>support, medical </w:t>
                  </w:r>
                  <w:r>
                    <w:rPr>
                      <w:color w:val="313B7C"/>
                      <w:w w:val="120"/>
                      <w:sz w:val="23"/>
                    </w:rPr>
                    <w:t>supervision, </w:t>
                  </w:r>
                  <w:r>
                    <w:rPr>
                      <w:color w:val="1D2870"/>
                      <w:w w:val="120"/>
                      <w:sz w:val="23"/>
                    </w:rPr>
                    <w:t>and </w:t>
                  </w:r>
                  <w:r>
                    <w:rPr>
                      <w:color w:val="1D2870"/>
                      <w:spacing w:val="-2"/>
                      <w:w w:val="120"/>
                      <w:sz w:val="23"/>
                    </w:rPr>
                    <w:t>rehabilitative </w:t>
                  </w:r>
                  <w:r>
                    <w:rPr>
                      <w:color w:val="1D2870"/>
                      <w:w w:val="120"/>
                      <w:sz w:val="23"/>
                    </w:rPr>
                    <w:t>treatment that </w:t>
                  </w:r>
                  <w:r>
                    <w:rPr>
                      <w:color w:val="313B7C"/>
                      <w:w w:val="120"/>
                      <w:sz w:val="23"/>
                    </w:rPr>
                    <w:t>serve </w:t>
                  </w:r>
                  <w:r>
                    <w:rPr>
                      <w:color w:val="1D2870"/>
                      <w:w w:val="120"/>
                      <w:sz w:val="23"/>
                    </w:rPr>
                    <w:t>as disincentives</w:t>
                  </w:r>
                  <w:r>
                    <w:rPr>
                      <w:color w:val="1D2870"/>
                      <w:w w:val="120"/>
                      <w:sz w:val="23"/>
                    </w:rPr>
                    <w:t> to </w:t>
                  </w:r>
                  <w:r>
                    <w:rPr>
                      <w:color w:val="1D2870"/>
                      <w:spacing w:val="-2"/>
                      <w:w w:val="120"/>
                      <w:sz w:val="23"/>
                    </w:rPr>
                    <w:t>relapse.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1D2870"/>
          <w:w w:val="115"/>
        </w:rPr>
        <w:t>training and </w:t>
      </w:r>
      <w:r>
        <w:rPr>
          <w:color w:val="313B7C"/>
          <w:w w:val="115"/>
        </w:rPr>
        <w:t>certifi- cation </w:t>
      </w:r>
      <w:r>
        <w:rPr>
          <w:color w:val="1D2870"/>
          <w:w w:val="115"/>
        </w:rPr>
        <w:t>process physicians must undergo in order to prescribe the medi­ </w:t>
      </w:r>
      <w:r>
        <w:rPr>
          <w:color w:val="313B7C"/>
          <w:w w:val="115"/>
        </w:rPr>
        <w:t>cation. </w:t>
      </w:r>
      <w:r>
        <w:rPr>
          <w:color w:val="1D2870"/>
          <w:w w:val="115"/>
        </w:rPr>
        <w:t>Information on the legal aspects of</w:t>
      </w:r>
      <w:r>
        <w:rPr>
          <w:color w:val="1D2870"/>
          <w:w w:val="115"/>
        </w:rPr>
        <w:t> prescribing buprenorphine</w:t>
      </w:r>
      <w:r>
        <w:rPr>
          <w:color w:val="1D2870"/>
          <w:w w:val="115"/>
        </w:rPr>
        <w:t> and rules for </w:t>
      </w:r>
      <w:r>
        <w:rPr>
          <w:color w:val="313B7C"/>
          <w:w w:val="115"/>
        </w:rPr>
        <w:t>carrying </w:t>
      </w:r>
      <w:r>
        <w:rPr>
          <w:color w:val="1D2870"/>
          <w:w w:val="115"/>
        </w:rPr>
        <w:t>out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detoxification</w:t>
      </w:r>
      <w:r>
        <w:rPr>
          <w:color w:val="1D2870"/>
          <w:spacing w:val="-11"/>
          <w:w w:val="115"/>
        </w:rPr>
        <w:t> </w:t>
      </w:r>
      <w:r>
        <w:rPr>
          <w:color w:val="1D2870"/>
          <w:w w:val="115"/>
        </w:rPr>
        <w:t>in the physician's office </w:t>
      </w:r>
      <w:r>
        <w:rPr>
          <w:color w:val="313B7C"/>
          <w:w w:val="115"/>
        </w:rPr>
        <w:t>can</w:t>
      </w:r>
      <w:r>
        <w:rPr>
          <w:color w:val="313B7C"/>
          <w:spacing w:val="40"/>
          <w:w w:val="115"/>
        </w:rPr>
        <w:t> </w:t>
      </w:r>
      <w:r>
        <w:rPr>
          <w:color w:val="1D2870"/>
          <w:w w:val="115"/>
        </w:rPr>
        <w:t>be found at</w:t>
      </w:r>
      <w:r>
        <w:rPr>
          <w:color w:val="1D2870"/>
          <w:w w:val="115"/>
        </w:rPr>
        <w:t> http:// </w:t>
      </w:r>
      <w:r>
        <w:rPr>
          <w:color w:val="1D2870"/>
          <w:spacing w:val="-2"/>
          <w:w w:val="115"/>
        </w:rPr>
        <w:t>www.buprenor­ phine.samhsa.gov/.</w:t>
      </w:r>
    </w:p>
    <w:p>
      <w:pPr>
        <w:pStyle w:val="BodyText"/>
        <w:spacing w:line="271" w:lineRule="auto" w:before="3"/>
        <w:ind w:left="3112" w:right="66" w:firstLine="3"/>
      </w:pPr>
      <w:r>
        <w:rPr>
          <w:color w:val="1D2870"/>
          <w:w w:val="110"/>
        </w:rPr>
        <w:t>Information</w:t>
      </w:r>
      <w:r>
        <w:rPr>
          <w:color w:val="1D2870"/>
          <w:w w:val="110"/>
        </w:rPr>
        <w:t> </w:t>
      </w:r>
      <w:r>
        <w:rPr>
          <w:color w:val="313B7C"/>
          <w:w w:val="110"/>
        </w:rPr>
        <w:t>given</w:t>
      </w:r>
      <w:r>
        <w:rPr>
          <w:color w:val="313B7C"/>
          <w:spacing w:val="80"/>
          <w:w w:val="110"/>
        </w:rPr>
        <w:t> </w:t>
      </w:r>
      <w:r>
        <w:rPr>
          <w:color w:val="313B7C"/>
          <w:w w:val="110"/>
        </w:rPr>
        <w:t>at</w:t>
      </w:r>
      <w:r>
        <w:rPr>
          <w:color w:val="313B7C"/>
          <w:spacing w:val="40"/>
          <w:w w:val="110"/>
        </w:rPr>
        <w:t> </w:t>
      </w:r>
      <w:r>
        <w:rPr>
          <w:color w:val="1D2870"/>
          <w:w w:val="110"/>
        </w:rPr>
        <w:t>the</w:t>
      </w:r>
      <w:r>
        <w:rPr>
          <w:color w:val="1D2870"/>
          <w:spacing w:val="40"/>
          <w:w w:val="110"/>
        </w:rPr>
        <w:t> </w:t>
      </w:r>
      <w:r>
        <w:rPr>
          <w:color w:val="313B7C"/>
          <w:w w:val="110"/>
        </w:rPr>
        <w:t>site </w:t>
      </w:r>
      <w:r>
        <w:rPr>
          <w:color w:val="1D2870"/>
          <w:w w:val="110"/>
        </w:rPr>
        <w:t>includes the</w:t>
      </w:r>
      <w:r>
        <w:rPr>
          <w:color w:val="1D2870"/>
          <w:spacing w:val="-4"/>
          <w:w w:val="110"/>
        </w:rPr>
        <w:t> </w:t>
      </w:r>
      <w:r>
        <w:rPr>
          <w:color w:val="1D2870"/>
          <w:w w:val="110"/>
        </w:rPr>
        <w:t>following on</w:t>
      </w:r>
      <w:r>
        <w:rPr>
          <w:color w:val="1D2870"/>
          <w:w w:val="110"/>
        </w:rPr>
        <w:t> the Drug Addiction Treatment Act (DATA) of 2000:</w:t>
      </w:r>
    </w:p>
    <w:p>
      <w:pPr>
        <w:pStyle w:val="BodyText"/>
        <w:spacing w:before="2"/>
        <w:ind w:left="3108"/>
      </w:pPr>
      <w:r>
        <w:rPr>
          <w:color w:val="313B7C"/>
          <w:w w:val="105"/>
        </w:rPr>
        <w:t>"[DATA</w:t>
      </w:r>
      <w:r>
        <w:rPr>
          <w:color w:val="313B7C"/>
          <w:spacing w:val="16"/>
          <w:w w:val="110"/>
        </w:rPr>
        <w:t> </w:t>
      </w:r>
      <w:r>
        <w:rPr>
          <w:color w:val="1D2870"/>
          <w:spacing w:val="-2"/>
          <w:w w:val="110"/>
        </w:rPr>
        <w:t>2000]</w:t>
      </w:r>
    </w:p>
    <w:p>
      <w:pPr>
        <w:pStyle w:val="BodyText"/>
        <w:spacing w:line="271" w:lineRule="auto" w:before="30"/>
        <w:ind w:left="3114" w:right="66" w:hanging="1"/>
      </w:pPr>
      <w:r>
        <w:rPr>
          <w:color w:val="313B7C"/>
          <w:w w:val="110"/>
        </w:rPr>
        <w:t>expands </w:t>
      </w:r>
      <w:r>
        <w:rPr>
          <w:color w:val="1D2870"/>
          <w:w w:val="110"/>
        </w:rPr>
        <w:t>the </w:t>
      </w:r>
      <w:r>
        <w:rPr>
          <w:color w:val="313B7C"/>
          <w:w w:val="110"/>
        </w:rPr>
        <w:t>clinical context </w:t>
      </w:r>
      <w:r>
        <w:rPr>
          <w:color w:val="1D2870"/>
          <w:w w:val="110"/>
        </w:rPr>
        <w:t>of medica­</w:t>
      </w:r>
    </w:p>
    <w:p>
      <w:pPr>
        <w:pStyle w:val="BodyText"/>
        <w:spacing w:line="271" w:lineRule="auto"/>
        <w:ind w:left="681" w:right="54" w:firstLine="4"/>
      </w:pPr>
      <w:r>
        <w:rPr>
          <w:color w:val="1D2870"/>
          <w:w w:val="110"/>
        </w:rPr>
        <w:t>tion-assisted opioid addiction</w:t>
      </w:r>
      <w:r>
        <w:rPr>
          <w:color w:val="1D2870"/>
          <w:w w:val="110"/>
        </w:rPr>
        <w:t> treatment</w:t>
      </w:r>
      <w:r>
        <w:rPr>
          <w:color w:val="1D2870"/>
          <w:w w:val="110"/>
        </w:rPr>
        <w:t> by allowing qualified</w:t>
      </w:r>
      <w:r>
        <w:rPr>
          <w:color w:val="1D2870"/>
          <w:w w:val="110"/>
        </w:rPr>
        <w:t> physicians to dispense or prescribe </w:t>
      </w:r>
      <w:r>
        <w:rPr>
          <w:color w:val="313B7C"/>
          <w:w w:val="110"/>
        </w:rPr>
        <w:t>specifically</w:t>
      </w:r>
      <w:r>
        <w:rPr>
          <w:color w:val="313B7C"/>
          <w:spacing w:val="40"/>
          <w:w w:val="110"/>
        </w:rPr>
        <w:t> </w:t>
      </w:r>
      <w:r>
        <w:rPr>
          <w:color w:val="1D2870"/>
          <w:w w:val="110"/>
        </w:rPr>
        <w:t>approved Schedule III,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IV, and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V narcotic medications for</w:t>
      </w:r>
      <w:r>
        <w:rPr>
          <w:color w:val="1D2870"/>
          <w:w w:val="110"/>
        </w:rPr>
        <w:t> the treat­ ment of opioid </w:t>
      </w:r>
      <w:r>
        <w:rPr>
          <w:color w:val="313B7C"/>
          <w:w w:val="110"/>
        </w:rPr>
        <w:t>addiction </w:t>
      </w:r>
      <w:r>
        <w:rPr>
          <w:color w:val="1D2870"/>
          <w:w w:val="110"/>
        </w:rPr>
        <w:t>in treatment </w:t>
      </w:r>
      <w:r>
        <w:rPr>
          <w:color w:val="313B7C"/>
          <w:w w:val="110"/>
        </w:rPr>
        <w:t>settings </w:t>
      </w:r>
      <w:r>
        <w:rPr>
          <w:color w:val="1D2870"/>
          <w:w w:val="110"/>
        </w:rPr>
        <w:t>other than the traditional Opioid Treatment Program (i.e., methadone </w:t>
      </w:r>
      <w:r>
        <w:rPr>
          <w:color w:val="313B7C"/>
          <w:w w:val="110"/>
        </w:rPr>
        <w:t>clinic). </w:t>
      </w:r>
      <w:r>
        <w:rPr>
          <w:color w:val="1D2870"/>
          <w:w w:val="110"/>
        </w:rPr>
        <w:t>In</w:t>
      </w:r>
      <w:r>
        <w:rPr>
          <w:color w:val="1D2870"/>
          <w:w w:val="110"/>
        </w:rPr>
        <w:t> addition, DATA 2000 reduces the regulatory burden on physicians who choose to practice opioid addic­ tion therapy by permitting qualified physicians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to apply for</w:t>
      </w:r>
      <w:r>
        <w:rPr>
          <w:color w:val="1D2870"/>
          <w:w w:val="110"/>
        </w:rPr>
        <w:t> </w:t>
      </w:r>
      <w:r>
        <w:rPr>
          <w:color w:val="313B7C"/>
          <w:w w:val="110"/>
        </w:rPr>
        <w:t>and</w:t>
      </w:r>
      <w:r>
        <w:rPr>
          <w:color w:val="313B7C"/>
          <w:w w:val="110"/>
        </w:rPr>
        <w:t> </w:t>
      </w:r>
      <w:r>
        <w:rPr>
          <w:color w:val="1D2870"/>
          <w:w w:val="110"/>
        </w:rPr>
        <w:t>receive waivers of the</w:t>
      </w:r>
      <w:r>
        <w:rPr>
          <w:color w:val="1D2870"/>
          <w:spacing w:val="40"/>
          <w:w w:val="110"/>
        </w:rPr>
        <w:t> </w:t>
      </w:r>
      <w:r>
        <w:rPr>
          <w:color w:val="313B7C"/>
          <w:w w:val="110"/>
        </w:rPr>
        <w:t>special </w:t>
      </w:r>
      <w:r>
        <w:rPr>
          <w:color w:val="1D2870"/>
          <w:w w:val="110"/>
        </w:rPr>
        <w:t>registration requirements defined in the Controlled Substances </w:t>
      </w:r>
      <w:r>
        <w:rPr>
          <w:color w:val="313B7C"/>
          <w:w w:val="110"/>
        </w:rPr>
        <w:t>Act" </w:t>
      </w:r>
      <w:r>
        <w:rPr>
          <w:color w:val="1D2870"/>
          <w:w w:val="110"/>
        </w:rPr>
        <w:t>(SAMHSA 2002).</w:t>
      </w:r>
    </w:p>
    <w:p>
      <w:pPr>
        <w:pStyle w:val="BodyText"/>
        <w:rPr>
          <w:sz w:val="22"/>
        </w:rPr>
      </w:pPr>
    </w:p>
    <w:p>
      <w:pPr>
        <w:pStyle w:val="Heading7"/>
        <w:spacing w:line="259" w:lineRule="auto" w:before="127"/>
        <w:ind w:left="678" w:hanging="2"/>
      </w:pPr>
      <w:r>
        <w:rPr>
          <w:color w:val="1D2870"/>
          <w:w w:val="110"/>
        </w:rPr>
        <w:t>Terminating Methadone Maintenance Treatment</w:t>
      </w:r>
    </w:p>
    <w:p>
      <w:pPr>
        <w:pStyle w:val="BodyText"/>
        <w:spacing w:line="271" w:lineRule="auto" w:before="88"/>
        <w:ind w:left="677" w:right="130" w:firstLine="6"/>
      </w:pPr>
      <w:r>
        <w:rPr>
          <w:color w:val="1D2870"/>
          <w:w w:val="115"/>
        </w:rPr>
        <w:t>Individuals seeking the</w:t>
      </w:r>
      <w:r>
        <w:rPr>
          <w:color w:val="1D2870"/>
          <w:w w:val="115"/>
        </w:rPr>
        <w:t> discontinuation of methadone</w:t>
      </w:r>
      <w:r>
        <w:rPr>
          <w:color w:val="1D2870"/>
          <w:spacing w:val="-7"/>
          <w:w w:val="115"/>
        </w:rPr>
        <w:t> </w:t>
      </w:r>
      <w:r>
        <w:rPr>
          <w:color w:val="1D2870"/>
          <w:w w:val="115"/>
        </w:rPr>
        <w:t>maintenance</w:t>
      </w:r>
      <w:r>
        <w:rPr>
          <w:color w:val="1D2870"/>
          <w:spacing w:val="-8"/>
          <w:w w:val="115"/>
        </w:rPr>
        <w:t> </w:t>
      </w:r>
      <w:r>
        <w:rPr>
          <w:color w:val="1D2870"/>
          <w:w w:val="115"/>
        </w:rPr>
        <w:t>require</w:t>
      </w:r>
      <w:r>
        <w:rPr>
          <w:color w:val="1D2870"/>
          <w:spacing w:val="-11"/>
          <w:w w:val="115"/>
        </w:rPr>
        <w:t> </w:t>
      </w:r>
      <w:r>
        <w:rPr>
          <w:color w:val="1D2870"/>
          <w:w w:val="115"/>
        </w:rPr>
        <w:t>a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much</w:t>
      </w:r>
      <w:r>
        <w:rPr>
          <w:color w:val="1D2870"/>
          <w:spacing w:val="-12"/>
          <w:w w:val="115"/>
        </w:rPr>
        <w:t> </w:t>
      </w:r>
      <w:r>
        <w:rPr>
          <w:color w:val="1D2870"/>
          <w:w w:val="115"/>
        </w:rPr>
        <w:t>more lengthy detoxification process than that</w:t>
      </w:r>
    </w:p>
    <w:p>
      <w:pPr>
        <w:pStyle w:val="BodyText"/>
        <w:spacing w:line="271" w:lineRule="auto" w:before="74"/>
        <w:ind w:left="268" w:right="1207"/>
      </w:pPr>
      <w:r>
        <w:rPr/>
        <w:br w:type="column"/>
      </w:r>
      <w:r>
        <w:rPr>
          <w:color w:val="1D2870"/>
          <w:w w:val="110"/>
        </w:rPr>
        <w:t>described above for</w:t>
      </w:r>
      <w:r>
        <w:rPr>
          <w:color w:val="1D2870"/>
          <w:w w:val="110"/>
        </w:rPr>
        <w:t> heroin. The methadone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dose should be tapered </w:t>
      </w:r>
      <w:r>
        <w:rPr>
          <w:color w:val="313B7C"/>
          <w:w w:val="110"/>
        </w:rPr>
        <w:t>gradually </w:t>
      </w:r>
      <w:r>
        <w:rPr>
          <w:color w:val="1D2870"/>
          <w:w w:val="110"/>
        </w:rPr>
        <w:t>by </w:t>
      </w:r>
      <w:r>
        <w:rPr>
          <w:color w:val="313B7C"/>
          <w:w w:val="110"/>
        </w:rPr>
        <w:t>5 </w:t>
      </w:r>
      <w:r>
        <w:rPr>
          <w:color w:val="1D2870"/>
          <w:w w:val="110"/>
        </w:rPr>
        <w:t>to lOmg/week</w:t>
      </w:r>
      <w:r>
        <w:rPr>
          <w:color w:val="1D2870"/>
          <w:w w:val="110"/>
        </w:rPr>
        <w:t> until</w:t>
      </w:r>
      <w:r>
        <w:rPr>
          <w:color w:val="1D2870"/>
          <w:spacing w:val="-6"/>
          <w:w w:val="110"/>
        </w:rPr>
        <w:t> </w:t>
      </w:r>
      <w:r>
        <w:rPr>
          <w:color w:val="1D2870"/>
          <w:w w:val="110"/>
        </w:rPr>
        <w:t>a</w:t>
      </w:r>
      <w:r>
        <w:rPr>
          <w:color w:val="1D2870"/>
          <w:spacing w:val="-2"/>
          <w:w w:val="110"/>
        </w:rPr>
        <w:t> </w:t>
      </w:r>
      <w:r>
        <w:rPr>
          <w:color w:val="1D2870"/>
          <w:w w:val="110"/>
        </w:rPr>
        <w:t>daily</w:t>
      </w:r>
      <w:r>
        <w:rPr>
          <w:color w:val="1D2870"/>
          <w:spacing w:val="-3"/>
          <w:w w:val="110"/>
        </w:rPr>
        <w:t> </w:t>
      </w:r>
      <w:r>
        <w:rPr>
          <w:color w:val="1D2870"/>
          <w:w w:val="110"/>
        </w:rPr>
        <w:t>dose</w:t>
      </w:r>
      <w:r>
        <w:rPr>
          <w:color w:val="1D2870"/>
          <w:spacing w:val="-3"/>
          <w:w w:val="110"/>
        </w:rPr>
        <w:t> </w:t>
      </w:r>
      <w:r>
        <w:rPr>
          <w:color w:val="1D2870"/>
          <w:w w:val="110"/>
        </w:rPr>
        <w:t>of 30</w:t>
      </w:r>
      <w:r>
        <w:rPr>
          <w:color w:val="1D2870"/>
          <w:spacing w:val="-8"/>
          <w:w w:val="110"/>
        </w:rPr>
        <w:t> </w:t>
      </w:r>
      <w:r>
        <w:rPr>
          <w:color w:val="1D2870"/>
          <w:w w:val="110"/>
        </w:rPr>
        <w:t>to</w:t>
      </w:r>
      <w:r>
        <w:rPr>
          <w:color w:val="1D2870"/>
          <w:spacing w:val="-5"/>
          <w:w w:val="110"/>
        </w:rPr>
        <w:t> </w:t>
      </w:r>
      <w:r>
        <w:rPr>
          <w:color w:val="313B7C"/>
          <w:w w:val="110"/>
        </w:rPr>
        <w:t>40mg</w:t>
      </w:r>
      <w:r>
        <w:rPr>
          <w:color w:val="313B7C"/>
          <w:spacing w:val="-6"/>
          <w:w w:val="110"/>
        </w:rPr>
        <w:t> </w:t>
      </w:r>
      <w:r>
        <w:rPr>
          <w:color w:val="1D2870"/>
          <w:w w:val="110"/>
        </w:rPr>
        <w:t>has been attained. </w:t>
      </w:r>
      <w:r>
        <w:rPr>
          <w:color w:val="313B7C"/>
          <w:w w:val="110"/>
        </w:rPr>
        <w:t>At </w:t>
      </w:r>
      <w:r>
        <w:rPr>
          <w:color w:val="1D2870"/>
          <w:w w:val="110"/>
        </w:rPr>
        <w:t>that time, detoxification with </w:t>
      </w:r>
      <w:r>
        <w:rPr>
          <w:color w:val="313B7C"/>
          <w:w w:val="110"/>
        </w:rPr>
        <w:t>either </w:t>
      </w:r>
      <w:r>
        <w:rPr>
          <w:color w:val="1D2870"/>
          <w:w w:val="110"/>
        </w:rPr>
        <w:t>clonidine or </w:t>
      </w:r>
      <w:r>
        <w:rPr>
          <w:color w:val="313B7C"/>
          <w:w w:val="110"/>
        </w:rPr>
        <w:t>smaller </w:t>
      </w:r>
      <w:r>
        <w:rPr>
          <w:color w:val="1D2870"/>
          <w:w w:val="110"/>
        </w:rPr>
        <w:t>doses of methadone </w:t>
      </w:r>
      <w:r>
        <w:rPr>
          <w:color w:val="313B7C"/>
          <w:w w:val="110"/>
        </w:rPr>
        <w:t>can </w:t>
      </w:r>
      <w:r>
        <w:rPr>
          <w:color w:val="1D2870"/>
          <w:w w:val="110"/>
        </w:rPr>
        <w:t>be instituted. The use of clonidine has the advantage of brevity as a complete clonidine detoxification usually can be conducted</w:t>
      </w:r>
      <w:r>
        <w:rPr>
          <w:color w:val="1D2870"/>
          <w:w w:val="110"/>
        </w:rPr>
        <w:t> within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2 to </w:t>
      </w:r>
      <w:r>
        <w:rPr>
          <w:color w:val="313B7C"/>
          <w:w w:val="110"/>
        </w:rPr>
        <w:t>3 weeks </w:t>
      </w:r>
      <w:r>
        <w:rPr>
          <w:color w:val="1D2870"/>
          <w:w w:val="110"/>
        </w:rPr>
        <w:t>(Gold </w:t>
      </w:r>
      <w:r>
        <w:rPr>
          <w:color w:val="313B7C"/>
          <w:w w:val="110"/>
        </w:rPr>
        <w:t>et </w:t>
      </w:r>
      <w:r>
        <w:rPr>
          <w:color w:val="1D2870"/>
          <w:w w:val="110"/>
        </w:rPr>
        <w:t>al. 1984).</w:t>
      </w:r>
    </w:p>
    <w:p>
      <w:pPr>
        <w:pStyle w:val="BodyText"/>
        <w:spacing w:line="271" w:lineRule="auto" w:before="184"/>
        <w:ind w:left="265" w:right="1107" w:firstLine="8"/>
      </w:pPr>
      <w:r>
        <w:rPr>
          <w:color w:val="1D2870"/>
          <w:w w:val="115"/>
        </w:rPr>
        <w:t>Once the</w:t>
      </w:r>
      <w:r>
        <w:rPr>
          <w:color w:val="1D2870"/>
          <w:w w:val="115"/>
        </w:rPr>
        <w:t> daily dose requirement</w:t>
      </w:r>
      <w:r>
        <w:rPr>
          <w:color w:val="1D2870"/>
          <w:w w:val="115"/>
        </w:rPr>
        <w:t> has been </w:t>
      </w:r>
      <w:r>
        <w:rPr>
          <w:color w:val="313B7C"/>
          <w:w w:val="115"/>
        </w:rPr>
        <w:t>established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by using the</w:t>
      </w:r>
      <w:r>
        <w:rPr>
          <w:color w:val="1D2870"/>
          <w:w w:val="115"/>
        </w:rPr>
        <w:t> principles</w:t>
      </w:r>
      <w:r>
        <w:rPr>
          <w:color w:val="1D2870"/>
          <w:w w:val="115"/>
        </w:rPr>
        <w:t> outlined above, the patient </w:t>
      </w:r>
      <w:r>
        <w:rPr>
          <w:color w:val="313B7C"/>
          <w:w w:val="115"/>
        </w:rPr>
        <w:t>can </w:t>
      </w:r>
      <w:r>
        <w:rPr>
          <w:color w:val="1D2870"/>
          <w:w w:val="115"/>
        </w:rPr>
        <w:t>be </w:t>
      </w:r>
      <w:r>
        <w:rPr>
          <w:color w:val="313B7C"/>
          <w:w w:val="115"/>
        </w:rPr>
        <w:t>placed </w:t>
      </w:r>
      <w:r>
        <w:rPr>
          <w:color w:val="1D2870"/>
          <w:w w:val="115"/>
        </w:rPr>
        <w:t>on a </w:t>
      </w:r>
      <w:r>
        <w:rPr>
          <w:color w:val="313B7C"/>
          <w:w w:val="115"/>
        </w:rPr>
        <w:t>stand­</w:t>
      </w:r>
      <w:r>
        <w:rPr>
          <w:color w:val="313B7C"/>
          <w:spacing w:val="40"/>
          <w:w w:val="115"/>
        </w:rPr>
        <w:t> </w:t>
      </w:r>
      <w:r>
        <w:rPr>
          <w:color w:val="1D2870"/>
          <w:w w:val="115"/>
        </w:rPr>
        <w:t>ing</w:t>
      </w:r>
      <w:r>
        <w:rPr>
          <w:color w:val="1D2870"/>
          <w:spacing w:val="-8"/>
          <w:w w:val="115"/>
        </w:rPr>
        <w:t> </w:t>
      </w:r>
      <w:r>
        <w:rPr>
          <w:color w:val="1D2870"/>
          <w:w w:val="115"/>
        </w:rPr>
        <w:t>dose of clonidine.</w:t>
      </w:r>
      <w:r>
        <w:rPr>
          <w:color w:val="1D2870"/>
          <w:w w:val="115"/>
        </w:rPr>
        <w:t> The dose required usu­ ally is in</w:t>
      </w:r>
      <w:r>
        <w:rPr>
          <w:color w:val="1D2870"/>
          <w:w w:val="115"/>
        </w:rPr>
        <w:t> the</w:t>
      </w:r>
      <w:r>
        <w:rPr>
          <w:color w:val="1D2870"/>
          <w:w w:val="115"/>
        </w:rPr>
        <w:t> range of 0.2mg, three to four times daily, although</w:t>
      </w:r>
      <w:r>
        <w:rPr>
          <w:color w:val="1D2870"/>
          <w:w w:val="115"/>
        </w:rPr>
        <w:t> titration (adjustment</w:t>
      </w:r>
      <w:r>
        <w:rPr>
          <w:color w:val="1D2870"/>
          <w:w w:val="115"/>
        </w:rPr>
        <w:t> of dosage in light of</w:t>
      </w:r>
      <w:r>
        <w:rPr>
          <w:color w:val="1D2870"/>
          <w:w w:val="115"/>
        </w:rPr>
        <w:t> drug response) is necessary based on the information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gathered during the clinical </w:t>
      </w:r>
      <w:r>
        <w:rPr>
          <w:color w:val="313B7C"/>
          <w:w w:val="115"/>
        </w:rPr>
        <w:t>examination.</w:t>
      </w:r>
      <w:r>
        <w:rPr>
          <w:color w:val="313B7C"/>
          <w:w w:val="115"/>
        </w:rPr>
        <w:t> Additional </w:t>
      </w:r>
      <w:r>
        <w:rPr>
          <w:color w:val="1D2870"/>
          <w:w w:val="115"/>
        </w:rPr>
        <w:t>doses </w:t>
      </w:r>
      <w:r>
        <w:rPr>
          <w:color w:val="313B7C"/>
          <w:w w:val="115"/>
        </w:rPr>
        <w:t>as </w:t>
      </w:r>
      <w:r>
        <w:rPr>
          <w:color w:val="1D2870"/>
          <w:w w:val="115"/>
        </w:rPr>
        <w:t>needed</w:t>
      </w:r>
      <w:r>
        <w:rPr>
          <w:color w:val="1D2870"/>
          <w:w w:val="115"/>
        </w:rPr>
        <w:t> (sometimes</w:t>
      </w:r>
      <w:r>
        <w:rPr>
          <w:color w:val="1D2870"/>
          <w:w w:val="115"/>
        </w:rPr>
        <w:t> abbreviated</w:t>
      </w:r>
      <w:r>
        <w:rPr>
          <w:color w:val="1D2870"/>
          <w:w w:val="115"/>
        </w:rPr>
        <w:t> </w:t>
      </w:r>
      <w:r>
        <w:rPr>
          <w:rFonts w:ascii="Arial" w:hAnsi="Arial"/>
          <w:b/>
          <w:color w:val="313B7C"/>
          <w:w w:val="115"/>
        </w:rPr>
        <w:t>"PRN") </w:t>
      </w:r>
      <w:r>
        <w:rPr>
          <w:color w:val="1D2870"/>
          <w:w w:val="115"/>
        </w:rPr>
        <w:t>of 0.2mg clonidine also </w:t>
      </w:r>
      <w:r>
        <w:rPr>
          <w:color w:val="313B7C"/>
          <w:w w:val="115"/>
        </w:rPr>
        <w:t>can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be given </w:t>
      </w:r>
      <w:r>
        <w:rPr>
          <w:color w:val="313B7C"/>
          <w:w w:val="115"/>
        </w:rPr>
        <w:t>and</w:t>
      </w:r>
      <w:r>
        <w:rPr>
          <w:color w:val="313B7C"/>
          <w:spacing w:val="40"/>
          <w:w w:val="115"/>
        </w:rPr>
        <w:t> </w:t>
      </w:r>
      <w:r>
        <w:rPr>
          <w:color w:val="313B7C"/>
          <w:w w:val="115"/>
        </w:rPr>
        <w:t>blood </w:t>
      </w:r>
      <w:r>
        <w:rPr>
          <w:color w:val="1D2870"/>
          <w:w w:val="115"/>
        </w:rPr>
        <w:t>pressure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parameters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must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be followed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prior</w:t>
      </w:r>
      <w:r>
        <w:rPr>
          <w:color w:val="1D2870"/>
          <w:w w:val="115"/>
        </w:rPr>
        <w:t> to the administration of </w:t>
      </w:r>
      <w:r>
        <w:rPr>
          <w:color w:val="313B7C"/>
          <w:w w:val="115"/>
        </w:rPr>
        <w:t>standing </w:t>
      </w:r>
      <w:r>
        <w:rPr>
          <w:color w:val="1D2870"/>
          <w:w w:val="115"/>
        </w:rPr>
        <w:t>and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PRN doses to avoid orthostatic</w:t>
      </w:r>
      <w:r>
        <w:rPr>
          <w:color w:val="1D2870"/>
          <w:w w:val="115"/>
        </w:rPr>
        <w:t> hypotension.</w:t>
      </w:r>
      <w:r>
        <w:rPr>
          <w:color w:val="1D2870"/>
          <w:w w:val="115"/>
        </w:rPr>
        <w:t> The initial </w:t>
      </w:r>
      <w:r>
        <w:rPr>
          <w:color w:val="313B7C"/>
          <w:w w:val="115"/>
        </w:rPr>
        <w:t>standing </w:t>
      </w:r>
      <w:r>
        <w:rPr>
          <w:color w:val="1D2870"/>
          <w:w w:val="115"/>
        </w:rPr>
        <w:t>dose </w:t>
      </w:r>
      <w:r>
        <w:rPr>
          <w:color w:val="313B7C"/>
          <w:w w:val="115"/>
        </w:rPr>
        <w:t>can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be reduced</w:t>
      </w:r>
      <w:r>
        <w:rPr>
          <w:color w:val="1D2870"/>
          <w:w w:val="115"/>
        </w:rPr>
        <w:t> to</w:t>
      </w:r>
      <w:r>
        <w:rPr>
          <w:color w:val="1D2870"/>
          <w:spacing w:val="-3"/>
          <w:w w:val="115"/>
        </w:rPr>
        <w:t> </w:t>
      </w:r>
      <w:r>
        <w:rPr>
          <w:color w:val="1D2870"/>
          <w:w w:val="115"/>
        </w:rPr>
        <w:t>0.1mg, </w:t>
      </w:r>
      <w:r>
        <w:rPr>
          <w:color w:val="313B7C"/>
          <w:w w:val="115"/>
        </w:rPr>
        <w:t>given </w:t>
      </w:r>
      <w:r>
        <w:rPr>
          <w:color w:val="1D2870"/>
          <w:w w:val="115"/>
        </w:rPr>
        <w:t>three to</w:t>
      </w:r>
      <w:r>
        <w:rPr>
          <w:color w:val="1D2870"/>
          <w:spacing w:val="-10"/>
          <w:w w:val="115"/>
        </w:rPr>
        <w:t> </w:t>
      </w:r>
      <w:r>
        <w:rPr>
          <w:color w:val="313B7C"/>
          <w:w w:val="115"/>
        </w:rPr>
        <w:t>four </w:t>
      </w:r>
      <w:r>
        <w:rPr>
          <w:color w:val="1D2870"/>
          <w:w w:val="115"/>
        </w:rPr>
        <w:t>times daily, after one</w:t>
      </w:r>
      <w:r>
        <w:rPr>
          <w:color w:val="1D2870"/>
          <w:spacing w:val="-17"/>
          <w:w w:val="115"/>
        </w:rPr>
        <w:t> </w:t>
      </w:r>
      <w:r>
        <w:rPr>
          <w:color w:val="1D2870"/>
          <w:w w:val="115"/>
        </w:rPr>
        <w:t>week of detoxification, with PRN</w:t>
      </w:r>
      <w:r>
        <w:rPr>
          <w:color w:val="1D2870"/>
          <w:w w:val="115"/>
        </w:rPr>
        <w:t> doses of 0.1mg available.</w:t>
      </w:r>
      <w:r>
        <w:rPr>
          <w:color w:val="1D2870"/>
          <w:w w:val="115"/>
        </w:rPr>
        <w:t> After</w:t>
      </w:r>
      <w:r>
        <w:rPr>
          <w:color w:val="1D2870"/>
          <w:w w:val="115"/>
        </w:rPr>
        <w:t> a period</w:t>
      </w:r>
      <w:r>
        <w:rPr>
          <w:color w:val="1D2870"/>
          <w:w w:val="115"/>
        </w:rPr>
        <w:t> of 1</w:t>
      </w:r>
      <w:r>
        <w:rPr>
          <w:color w:val="1D2870"/>
          <w:w w:val="115"/>
        </w:rPr>
        <w:t> week on</w:t>
      </w:r>
      <w:r>
        <w:rPr>
          <w:color w:val="1D2870"/>
          <w:w w:val="115"/>
        </w:rPr>
        <w:t> this reduced</w:t>
      </w:r>
      <w:r>
        <w:rPr>
          <w:color w:val="1D2870"/>
          <w:w w:val="115"/>
        </w:rPr>
        <w:t> dosage, clonidine is </w:t>
      </w:r>
      <w:r>
        <w:rPr>
          <w:color w:val="313B7C"/>
          <w:w w:val="115"/>
        </w:rPr>
        <w:t>given </w:t>
      </w:r>
      <w:r>
        <w:rPr>
          <w:color w:val="1D2870"/>
          <w:w w:val="115"/>
        </w:rPr>
        <w:t>for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an </w:t>
      </w:r>
      <w:r>
        <w:rPr>
          <w:color w:val="313B7C"/>
          <w:w w:val="115"/>
        </w:rPr>
        <w:t>additional</w:t>
      </w:r>
      <w:r>
        <w:rPr>
          <w:color w:val="313B7C"/>
          <w:spacing w:val="-4"/>
          <w:w w:val="115"/>
        </w:rPr>
        <w:t> </w:t>
      </w:r>
      <w:r>
        <w:rPr>
          <w:color w:val="1D2870"/>
          <w:w w:val="115"/>
        </w:rPr>
        <w:t>week</w:t>
      </w:r>
      <w:r>
        <w:rPr>
          <w:color w:val="1D2870"/>
          <w:w w:val="115"/>
        </w:rPr>
        <w:t> only</w:t>
      </w:r>
      <w:r>
        <w:rPr>
          <w:color w:val="1D2870"/>
          <w:spacing w:val="-4"/>
          <w:w w:val="115"/>
        </w:rPr>
        <w:t> </w:t>
      </w:r>
      <w:r>
        <w:rPr>
          <w:color w:val="313B7C"/>
          <w:w w:val="115"/>
        </w:rPr>
        <w:t>if </w:t>
      </w:r>
      <w:r>
        <w:rPr>
          <w:color w:val="1D2870"/>
          <w:w w:val="115"/>
        </w:rPr>
        <w:t>needed.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Because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cloni­ dine does not</w:t>
      </w:r>
      <w:r>
        <w:rPr>
          <w:color w:val="1D2870"/>
          <w:w w:val="115"/>
        </w:rPr>
        <w:t> reverse all opioid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withdrawal symptoms,</w:t>
      </w:r>
      <w:r>
        <w:rPr>
          <w:color w:val="313B7C"/>
          <w:w w:val="115"/>
        </w:rPr>
        <w:t> especially </w:t>
      </w:r>
      <w:r>
        <w:rPr>
          <w:color w:val="1D2870"/>
          <w:w w:val="115"/>
        </w:rPr>
        <w:t>insomnia,</w:t>
      </w:r>
      <w:r>
        <w:rPr>
          <w:color w:val="1D2870"/>
          <w:w w:val="115"/>
        </w:rPr>
        <w:t> adjunctive medications</w:t>
      </w:r>
      <w:r>
        <w:rPr>
          <w:color w:val="1D2870"/>
          <w:w w:val="115"/>
        </w:rPr>
        <w:t> for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symptom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relief</w:t>
      </w:r>
      <w:r>
        <w:rPr>
          <w:color w:val="1D2870"/>
          <w:w w:val="115"/>
        </w:rPr>
        <w:t> of insomnia, nausea,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diarrhea, </w:t>
      </w:r>
      <w:r>
        <w:rPr>
          <w:color w:val="313B7C"/>
          <w:w w:val="115"/>
        </w:rPr>
        <w:t>etc.</w:t>
      </w:r>
      <w:r>
        <w:rPr>
          <w:color w:val="313B7C"/>
          <w:spacing w:val="40"/>
          <w:w w:val="115"/>
        </w:rPr>
        <w:t> </w:t>
      </w:r>
      <w:r>
        <w:rPr>
          <w:color w:val="1D2870"/>
          <w:w w:val="115"/>
        </w:rPr>
        <w:t>usually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are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required.</w:t>
      </w:r>
    </w:p>
    <w:p>
      <w:pPr>
        <w:pStyle w:val="BodyText"/>
        <w:spacing w:line="271" w:lineRule="auto" w:before="10"/>
        <w:ind w:left="271" w:right="1180" w:firstLine="2"/>
      </w:pPr>
      <w:r>
        <w:rPr>
          <w:color w:val="1D2870"/>
          <w:w w:val="115"/>
        </w:rPr>
        <w:t>Clonidine detoxification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is best </w:t>
      </w:r>
      <w:r>
        <w:rPr>
          <w:color w:val="313B7C"/>
          <w:w w:val="115"/>
        </w:rPr>
        <w:t>conducted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on an inpatient</w:t>
      </w:r>
      <w:r>
        <w:rPr>
          <w:color w:val="1D2870"/>
          <w:w w:val="115"/>
        </w:rPr>
        <w:t> basis to </w:t>
      </w:r>
      <w:r>
        <w:rPr>
          <w:color w:val="313B7C"/>
          <w:w w:val="115"/>
        </w:rPr>
        <w:t>ensure </w:t>
      </w:r>
      <w:r>
        <w:rPr>
          <w:color w:val="1D2870"/>
          <w:w w:val="115"/>
        </w:rPr>
        <w:t>appropriate </w:t>
      </w:r>
      <w:r>
        <w:rPr>
          <w:color w:val="313B7C"/>
          <w:w w:val="115"/>
        </w:rPr>
        <w:t>vital sign </w:t>
      </w:r>
      <w:r>
        <w:rPr>
          <w:color w:val="1D2870"/>
          <w:w w:val="115"/>
        </w:rPr>
        <w:t>monitoring.</w:t>
      </w:r>
      <w:r>
        <w:rPr>
          <w:color w:val="1D2870"/>
          <w:w w:val="115"/>
        </w:rPr>
        <w:t> Inpatient</w:t>
      </w:r>
      <w:r>
        <w:rPr>
          <w:color w:val="1D2870"/>
          <w:w w:val="115"/>
        </w:rPr>
        <w:t> treatment</w:t>
      </w:r>
      <w:r>
        <w:rPr>
          <w:color w:val="1D2870"/>
          <w:w w:val="115"/>
        </w:rPr>
        <w:t> also reduces the impulse to relapse, </w:t>
      </w:r>
      <w:r>
        <w:rPr>
          <w:color w:val="313B7C"/>
          <w:w w:val="115"/>
        </w:rPr>
        <w:t>especially </w:t>
      </w:r>
      <w:r>
        <w:rPr>
          <w:color w:val="1D2870"/>
          <w:w w:val="115"/>
        </w:rPr>
        <w:t>if the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detoxification is difficult.</w:t>
      </w:r>
    </w:p>
    <w:p>
      <w:pPr>
        <w:pStyle w:val="BodyText"/>
        <w:spacing w:line="271" w:lineRule="auto" w:before="185"/>
        <w:ind w:left="269" w:right="1104" w:hanging="2"/>
      </w:pPr>
      <w:r>
        <w:rPr>
          <w:color w:val="1D2870"/>
          <w:w w:val="115"/>
        </w:rPr>
        <w:t>Methadone</w:t>
      </w:r>
      <w:r>
        <w:rPr>
          <w:color w:val="1D2870"/>
          <w:w w:val="115"/>
        </w:rPr>
        <w:t> detoxification </w:t>
      </w:r>
      <w:r>
        <w:rPr>
          <w:color w:val="313B7C"/>
          <w:w w:val="115"/>
        </w:rPr>
        <w:t>can be continued </w:t>
      </w:r>
      <w:r>
        <w:rPr>
          <w:color w:val="1D2870"/>
          <w:w w:val="115"/>
        </w:rPr>
        <w:t>once</w:t>
      </w:r>
      <w:r>
        <w:rPr>
          <w:color w:val="1D2870"/>
          <w:spacing w:val="-6"/>
          <w:w w:val="115"/>
        </w:rPr>
        <w:t> </w:t>
      </w:r>
      <w:r>
        <w:rPr>
          <w:color w:val="313B7C"/>
          <w:w w:val="115"/>
        </w:rPr>
        <w:t>a </w:t>
      </w:r>
      <w:r>
        <w:rPr>
          <w:color w:val="1D2870"/>
          <w:w w:val="115"/>
        </w:rPr>
        <w:t>daily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dose</w:t>
      </w:r>
      <w:r>
        <w:rPr>
          <w:color w:val="1D2870"/>
          <w:spacing w:val="-7"/>
          <w:w w:val="115"/>
        </w:rPr>
        <w:t> </w:t>
      </w:r>
      <w:r>
        <w:rPr>
          <w:color w:val="1D2870"/>
          <w:w w:val="115"/>
        </w:rPr>
        <w:t>of</w:t>
      </w:r>
      <w:r>
        <w:rPr>
          <w:color w:val="1D2870"/>
          <w:spacing w:val="-3"/>
          <w:w w:val="115"/>
        </w:rPr>
        <w:t> </w:t>
      </w:r>
      <w:r>
        <w:rPr>
          <w:color w:val="313B7C"/>
          <w:w w:val="115"/>
        </w:rPr>
        <w:t>30</w:t>
      </w:r>
      <w:r>
        <w:rPr>
          <w:color w:val="313B7C"/>
          <w:spacing w:val="-7"/>
          <w:w w:val="115"/>
        </w:rPr>
        <w:t> </w:t>
      </w:r>
      <w:r>
        <w:rPr>
          <w:color w:val="1D2870"/>
          <w:w w:val="115"/>
        </w:rPr>
        <w:t>to</w:t>
      </w:r>
      <w:r>
        <w:rPr>
          <w:color w:val="1D2870"/>
          <w:spacing w:val="-4"/>
          <w:w w:val="115"/>
        </w:rPr>
        <w:t> </w:t>
      </w:r>
      <w:r>
        <w:rPr>
          <w:color w:val="313B7C"/>
          <w:w w:val="115"/>
        </w:rPr>
        <w:t>40mg</w:t>
      </w:r>
      <w:r>
        <w:rPr>
          <w:color w:val="313B7C"/>
          <w:spacing w:val="-12"/>
          <w:w w:val="115"/>
        </w:rPr>
        <w:t> </w:t>
      </w:r>
      <w:r>
        <w:rPr>
          <w:color w:val="313B7C"/>
          <w:w w:val="115"/>
        </w:rPr>
        <w:t>is achieved, as </w:t>
      </w:r>
      <w:r>
        <w:rPr>
          <w:color w:val="1D2870"/>
          <w:w w:val="115"/>
        </w:rPr>
        <w:t>described</w:t>
      </w:r>
      <w:r>
        <w:rPr>
          <w:color w:val="1D2870"/>
          <w:w w:val="115"/>
        </w:rPr>
        <w:t> above. The dose </w:t>
      </w:r>
      <w:r>
        <w:rPr>
          <w:color w:val="313B7C"/>
          <w:w w:val="115"/>
        </w:rPr>
        <w:t>can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be reduced</w:t>
      </w:r>
      <w:r>
        <w:rPr>
          <w:color w:val="1D2870"/>
          <w:w w:val="115"/>
        </w:rPr>
        <w:t> to 20mg per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day</w:t>
      </w:r>
      <w:r>
        <w:rPr>
          <w:color w:val="1D2870"/>
          <w:spacing w:val="38"/>
          <w:w w:val="115"/>
        </w:rPr>
        <w:t> </w:t>
      </w:r>
      <w:r>
        <w:rPr>
          <w:color w:val="1D2870"/>
          <w:w w:val="115"/>
        </w:rPr>
        <w:t>by</w:t>
      </w:r>
      <w:r>
        <w:rPr>
          <w:color w:val="1D2870"/>
          <w:w w:val="115"/>
        </w:rPr>
        <w:t> a reduction of </w:t>
      </w:r>
      <w:r>
        <w:rPr>
          <w:color w:val="313B7C"/>
          <w:w w:val="115"/>
        </w:rPr>
        <w:t>5 </w:t>
      </w:r>
      <w:r>
        <w:rPr>
          <w:color w:val="1D2870"/>
          <w:w w:val="115"/>
        </w:rPr>
        <w:t>to lOmg/week.</w:t>
      </w:r>
      <w:r>
        <w:rPr>
          <w:color w:val="1D2870"/>
          <w:spacing w:val="34"/>
          <w:w w:val="115"/>
        </w:rPr>
        <w:t> </w:t>
      </w:r>
      <w:r>
        <w:rPr>
          <w:color w:val="1D2870"/>
          <w:w w:val="115"/>
        </w:rPr>
        <w:t>Once the</w:t>
      </w:r>
      <w:r>
        <w:rPr>
          <w:color w:val="1D2870"/>
          <w:w w:val="115"/>
        </w:rPr>
        <w:t> patient is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on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20mg/day, methadone</w:t>
      </w:r>
      <w:r>
        <w:rPr>
          <w:color w:val="1D2870"/>
          <w:w w:val="115"/>
        </w:rPr>
        <w:t> can be reduced</w:t>
      </w:r>
      <w:r>
        <w:rPr>
          <w:color w:val="1D2870"/>
          <w:w w:val="115"/>
        </w:rPr>
        <w:t> by</w:t>
      </w:r>
      <w:r>
        <w:rPr>
          <w:color w:val="1D2870"/>
          <w:spacing w:val="-3"/>
          <w:w w:val="115"/>
        </w:rPr>
        <w:t> </w:t>
      </w:r>
      <w:r>
        <w:rPr>
          <w:color w:val="1D2870"/>
          <w:w w:val="115"/>
        </w:rPr>
        <w:t>1 to 2mg daily, depending on </w:t>
      </w:r>
      <w:r>
        <w:rPr>
          <w:color w:val="313B7C"/>
          <w:w w:val="115"/>
        </w:rPr>
        <w:t>clinical </w:t>
      </w:r>
      <w:r>
        <w:rPr>
          <w:color w:val="1D2870"/>
          <w:w w:val="115"/>
        </w:rPr>
        <w:t>measures of withdraw­ al.</w:t>
      </w:r>
      <w:r>
        <w:rPr>
          <w:color w:val="1D2870"/>
          <w:spacing w:val="40"/>
          <w:w w:val="115"/>
        </w:rPr>
        <w:t> </w:t>
      </w:r>
      <w:r>
        <w:rPr>
          <w:color w:val="313B7C"/>
          <w:w w:val="115"/>
        </w:rPr>
        <w:t>As </w:t>
      </w:r>
      <w:r>
        <w:rPr>
          <w:color w:val="1D2870"/>
          <w:w w:val="115"/>
        </w:rPr>
        <w:t>with</w:t>
      </w:r>
      <w:r>
        <w:rPr>
          <w:color w:val="1D2870"/>
          <w:spacing w:val="29"/>
          <w:w w:val="115"/>
        </w:rPr>
        <w:t> </w:t>
      </w:r>
      <w:r>
        <w:rPr>
          <w:color w:val="1D2870"/>
          <w:w w:val="115"/>
        </w:rPr>
        <w:t>clonidine</w:t>
      </w:r>
      <w:r>
        <w:rPr>
          <w:color w:val="1D2870"/>
          <w:spacing w:val="34"/>
          <w:w w:val="115"/>
        </w:rPr>
        <w:t> </w:t>
      </w:r>
      <w:r>
        <w:rPr>
          <w:color w:val="1D2870"/>
          <w:w w:val="115"/>
        </w:rPr>
        <w:t>detoxification, the final</w:t>
      </w:r>
      <w:r>
        <w:rPr>
          <w:color w:val="1D2870"/>
          <w:w w:val="115"/>
        </w:rPr>
        <w:t> 2 to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3 </w:t>
      </w:r>
      <w:r>
        <w:rPr>
          <w:color w:val="1D2870"/>
          <w:w w:val="115"/>
        </w:rPr>
        <w:t>weeks of methadone detoxification is associated with recidivism</w:t>
      </w:r>
      <w:r>
        <w:rPr>
          <w:color w:val="1D2870"/>
          <w:w w:val="115"/>
        </w:rPr>
        <w:t> (relapsing).</w:t>
      </w:r>
    </w:p>
    <w:p>
      <w:pPr>
        <w:spacing w:after="0" w:line="271" w:lineRule="auto"/>
        <w:sectPr>
          <w:footerReference w:type="default" r:id="rId37"/>
          <w:pgSz w:w="12240" w:h="15840"/>
          <w:pgMar w:footer="950" w:header="0" w:top="1320" w:bottom="1140" w:left="600" w:right="880"/>
          <w:cols w:num="2" w:equalWidth="0">
            <w:col w:w="5003" w:space="40"/>
            <w:col w:w="5717"/>
          </w:cols>
        </w:sectPr>
      </w:pPr>
    </w:p>
    <w:p>
      <w:pPr>
        <w:pStyle w:val="BodyText"/>
        <w:spacing w:line="273" w:lineRule="auto" w:before="74"/>
        <w:ind w:left="1152" w:right="22" w:hanging="3"/>
      </w:pPr>
      <w:r>
        <w:rPr>
          <w:color w:val="1C286E"/>
          <w:w w:val="120"/>
        </w:rPr>
        <w:t>Inpatient</w:t>
      </w:r>
      <w:r>
        <w:rPr>
          <w:color w:val="1C286E"/>
          <w:spacing w:val="-2"/>
          <w:w w:val="120"/>
        </w:rPr>
        <w:t> </w:t>
      </w:r>
      <w:r>
        <w:rPr>
          <w:color w:val="1C286E"/>
          <w:w w:val="120"/>
        </w:rPr>
        <w:t>treatment,</w:t>
      </w:r>
      <w:r>
        <w:rPr>
          <w:color w:val="1C286E"/>
          <w:spacing w:val="-10"/>
          <w:w w:val="120"/>
        </w:rPr>
        <w:t> </w:t>
      </w:r>
      <w:r>
        <w:rPr>
          <w:color w:val="1C286E"/>
          <w:w w:val="120"/>
        </w:rPr>
        <w:t>if</w:t>
      </w:r>
      <w:r>
        <w:rPr>
          <w:color w:val="1C286E"/>
          <w:spacing w:val="-7"/>
          <w:w w:val="120"/>
        </w:rPr>
        <w:t> </w:t>
      </w:r>
      <w:r>
        <w:rPr>
          <w:color w:val="1C286E"/>
          <w:w w:val="120"/>
        </w:rPr>
        <w:t>available,</w:t>
      </w:r>
      <w:r>
        <w:rPr>
          <w:color w:val="1C286E"/>
          <w:spacing w:val="-7"/>
          <w:w w:val="120"/>
        </w:rPr>
        <w:t> </w:t>
      </w:r>
      <w:r>
        <w:rPr>
          <w:color w:val="2F387B"/>
          <w:w w:val="120"/>
        </w:rPr>
        <w:t>can</w:t>
      </w:r>
      <w:r>
        <w:rPr>
          <w:color w:val="2F387B"/>
          <w:spacing w:val="-12"/>
          <w:w w:val="120"/>
        </w:rPr>
        <w:t> </w:t>
      </w:r>
      <w:r>
        <w:rPr>
          <w:color w:val="1C286E"/>
          <w:w w:val="120"/>
        </w:rPr>
        <w:t>provide additional</w:t>
      </w:r>
      <w:r>
        <w:rPr>
          <w:color w:val="1C286E"/>
          <w:spacing w:val="-7"/>
          <w:w w:val="120"/>
        </w:rPr>
        <w:t> </w:t>
      </w:r>
      <w:r>
        <w:rPr>
          <w:color w:val="2F387B"/>
          <w:w w:val="120"/>
        </w:rPr>
        <w:t>support,</w:t>
      </w:r>
      <w:r>
        <w:rPr>
          <w:color w:val="2F387B"/>
          <w:spacing w:val="-10"/>
          <w:w w:val="120"/>
        </w:rPr>
        <w:t> </w:t>
      </w:r>
      <w:r>
        <w:rPr>
          <w:color w:val="1C286E"/>
          <w:w w:val="120"/>
        </w:rPr>
        <w:t>medical</w:t>
      </w:r>
      <w:r>
        <w:rPr>
          <w:color w:val="1C286E"/>
          <w:spacing w:val="-12"/>
          <w:w w:val="120"/>
        </w:rPr>
        <w:t> </w:t>
      </w:r>
      <w:r>
        <w:rPr>
          <w:color w:val="2F387B"/>
          <w:w w:val="120"/>
        </w:rPr>
        <w:t>supervision,</w:t>
      </w:r>
      <w:r>
        <w:rPr>
          <w:color w:val="2F387B"/>
          <w:spacing w:val="-5"/>
          <w:w w:val="120"/>
        </w:rPr>
        <w:t> </w:t>
      </w:r>
      <w:r>
        <w:rPr>
          <w:color w:val="1C286E"/>
          <w:w w:val="120"/>
        </w:rPr>
        <w:t>and </w:t>
      </w:r>
      <w:r>
        <w:rPr>
          <w:color w:val="2F387B"/>
          <w:w w:val="120"/>
        </w:rPr>
        <w:t>rehabilitative </w:t>
      </w:r>
      <w:r>
        <w:rPr>
          <w:color w:val="1C286E"/>
          <w:w w:val="120"/>
        </w:rPr>
        <w:t>treatment</w:t>
      </w:r>
      <w:r>
        <w:rPr>
          <w:color w:val="1C286E"/>
          <w:w w:val="120"/>
        </w:rPr>
        <w:t> that </w:t>
      </w:r>
      <w:r>
        <w:rPr>
          <w:color w:val="2F387B"/>
          <w:w w:val="120"/>
        </w:rPr>
        <w:t>serve as </w:t>
      </w:r>
      <w:r>
        <w:rPr>
          <w:color w:val="1C286E"/>
          <w:w w:val="120"/>
        </w:rPr>
        <w:t>disin­ </w:t>
      </w:r>
      <w:r>
        <w:rPr>
          <w:color w:val="2F387B"/>
          <w:w w:val="120"/>
        </w:rPr>
        <w:t>centives </w:t>
      </w:r>
      <w:r>
        <w:rPr>
          <w:color w:val="1C286E"/>
          <w:w w:val="120"/>
        </w:rPr>
        <w:t>to relapse.</w:t>
      </w:r>
    </w:p>
    <w:p>
      <w:pPr>
        <w:pStyle w:val="BodyText"/>
        <w:spacing w:before="2"/>
        <w:rPr>
          <w:sz w:val="32"/>
        </w:rPr>
      </w:pPr>
    </w:p>
    <w:p>
      <w:pPr>
        <w:pStyle w:val="Heading7"/>
        <w:spacing w:line="264" w:lineRule="auto"/>
        <w:ind w:left="1149" w:right="22" w:hanging="5"/>
      </w:pPr>
      <w:r>
        <w:rPr>
          <w:color w:val="1C286E"/>
          <w:w w:val="110"/>
        </w:rPr>
        <w:t>Rapid</w:t>
      </w:r>
      <w:r>
        <w:rPr>
          <w:color w:val="1C286E"/>
          <w:spacing w:val="-14"/>
          <w:w w:val="110"/>
        </w:rPr>
        <w:t> </w:t>
      </w:r>
      <w:r>
        <w:rPr>
          <w:color w:val="1C286E"/>
          <w:w w:val="110"/>
        </w:rPr>
        <w:t>and</w:t>
      </w:r>
      <w:r>
        <w:rPr>
          <w:color w:val="1C286E"/>
          <w:spacing w:val="-5"/>
          <w:w w:val="110"/>
        </w:rPr>
        <w:t> </w:t>
      </w:r>
      <w:r>
        <w:rPr>
          <w:color w:val="1C286E"/>
          <w:w w:val="110"/>
        </w:rPr>
        <w:t>Ultrarapid </w:t>
      </w:r>
      <w:r>
        <w:rPr>
          <w:color w:val="1C286E"/>
          <w:spacing w:val="-2"/>
          <w:w w:val="110"/>
        </w:rPr>
        <w:t>Detoxification</w:t>
      </w:r>
    </w:p>
    <w:p>
      <w:pPr>
        <w:pStyle w:val="BodyText"/>
        <w:spacing w:line="271" w:lineRule="auto" w:before="75"/>
        <w:ind w:left="1142" w:right="52" w:firstLine="6"/>
      </w:pPr>
      <w:r>
        <w:rPr>
          <w:color w:val="1C286E"/>
          <w:w w:val="110"/>
        </w:rPr>
        <w:t>Although there are </w:t>
      </w:r>
      <w:r>
        <w:rPr>
          <w:color w:val="2F387B"/>
          <w:w w:val="110"/>
        </w:rPr>
        <w:t>few </w:t>
      </w:r>
      <w:r>
        <w:rPr>
          <w:color w:val="1C286E"/>
          <w:w w:val="110"/>
        </w:rPr>
        <w:t>data </w:t>
      </w:r>
      <w:r>
        <w:rPr>
          <w:color w:val="2F387B"/>
          <w:w w:val="110"/>
        </w:rPr>
        <w:t>showing </w:t>
      </w:r>
      <w:r>
        <w:rPr>
          <w:color w:val="1C286E"/>
          <w:w w:val="110"/>
        </w:rPr>
        <w:t>that the </w:t>
      </w:r>
      <w:r>
        <w:rPr>
          <w:color w:val="2F387B"/>
          <w:w w:val="110"/>
        </w:rPr>
        <w:t>rapid or </w:t>
      </w:r>
      <w:r>
        <w:rPr>
          <w:color w:val="1C286E"/>
          <w:w w:val="110"/>
        </w:rPr>
        <w:t>ultrarapid methods of opioid detoxifi­ </w:t>
      </w:r>
      <w:r>
        <w:rPr>
          <w:color w:val="2F387B"/>
          <w:w w:val="110"/>
        </w:rPr>
        <w:t>cation show a positive correlation with </w:t>
      </w:r>
      <w:r>
        <w:rPr>
          <w:color w:val="1C286E"/>
          <w:w w:val="110"/>
        </w:rPr>
        <w:t>the like­ lihood of a</w:t>
      </w:r>
      <w:r>
        <w:rPr>
          <w:color w:val="1C286E"/>
          <w:w w:val="110"/>
        </w:rPr>
        <w:t> patient's being </w:t>
      </w:r>
      <w:r>
        <w:rPr>
          <w:color w:val="2F387B"/>
          <w:w w:val="110"/>
        </w:rPr>
        <w:t>abstinent </w:t>
      </w:r>
      <w:r>
        <w:rPr>
          <w:color w:val="1C286E"/>
          <w:w w:val="110"/>
        </w:rPr>
        <w:t>a </w:t>
      </w:r>
      <w:r>
        <w:rPr>
          <w:color w:val="2F387B"/>
          <w:w w:val="110"/>
        </w:rPr>
        <w:t>few </w:t>
      </w:r>
      <w:r>
        <w:rPr>
          <w:color w:val="1C286E"/>
          <w:w w:val="110"/>
        </w:rPr>
        <w:t>months later, </w:t>
      </w:r>
      <w:r>
        <w:rPr>
          <w:color w:val="2F387B"/>
          <w:w w:val="110"/>
        </w:rPr>
        <w:t>efforts persist </w:t>
      </w:r>
      <w:r>
        <w:rPr>
          <w:color w:val="1C286E"/>
          <w:w w:val="110"/>
        </w:rPr>
        <w:t>to make the detoxi­ fication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process</w:t>
      </w:r>
      <w:r>
        <w:rPr>
          <w:color w:val="1C286E"/>
          <w:spacing w:val="40"/>
          <w:w w:val="110"/>
        </w:rPr>
        <w:t> </w:t>
      </w:r>
      <w:r>
        <w:rPr>
          <w:color w:val="2F387B"/>
          <w:w w:val="110"/>
        </w:rPr>
        <w:t>shorter</w:t>
      </w:r>
      <w:r>
        <w:rPr>
          <w:color w:val="2F387B"/>
          <w:spacing w:val="40"/>
          <w:w w:val="110"/>
        </w:rPr>
        <w:t> </w:t>
      </w:r>
      <w:r>
        <w:rPr>
          <w:color w:val="1C286E"/>
          <w:w w:val="110"/>
        </w:rPr>
        <w:t>and </w:t>
      </w:r>
      <w:r>
        <w:rPr>
          <w:color w:val="2F387B"/>
          <w:w w:val="110"/>
        </w:rPr>
        <w:t>easier.</w:t>
      </w:r>
      <w:r>
        <w:rPr>
          <w:color w:val="2F387B"/>
          <w:spacing w:val="40"/>
          <w:w w:val="110"/>
        </w:rPr>
        <w:t> </w:t>
      </w:r>
      <w:r>
        <w:rPr>
          <w:color w:val="1C286E"/>
          <w:w w:val="110"/>
        </w:rPr>
        <w:t>This </w:t>
      </w:r>
      <w:r>
        <w:rPr>
          <w:color w:val="2F387B"/>
          <w:w w:val="110"/>
        </w:rPr>
        <w:t>stems </w:t>
      </w:r>
      <w:r>
        <w:rPr>
          <w:color w:val="1C286E"/>
          <w:w w:val="110"/>
        </w:rPr>
        <w:t>in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part from</w:t>
      </w:r>
      <w:r>
        <w:rPr>
          <w:color w:val="1C286E"/>
          <w:spacing w:val="33"/>
          <w:w w:val="110"/>
        </w:rPr>
        <w:t> </w:t>
      </w:r>
      <w:r>
        <w:rPr>
          <w:color w:val="1C286E"/>
          <w:w w:val="110"/>
        </w:rPr>
        <w:t>the</w:t>
      </w:r>
      <w:r>
        <w:rPr>
          <w:color w:val="1C286E"/>
          <w:spacing w:val="34"/>
          <w:w w:val="110"/>
        </w:rPr>
        <w:t> </w:t>
      </w:r>
      <w:r>
        <w:rPr>
          <w:color w:val="1C286E"/>
          <w:w w:val="110"/>
        </w:rPr>
        <w:t>desire</w:t>
      </w:r>
      <w:r>
        <w:rPr>
          <w:color w:val="1C286E"/>
          <w:spacing w:val="31"/>
          <w:w w:val="110"/>
        </w:rPr>
        <w:t> </w:t>
      </w:r>
      <w:r>
        <w:rPr>
          <w:color w:val="1C286E"/>
          <w:w w:val="110"/>
        </w:rPr>
        <w:t>of</w:t>
      </w:r>
      <w:r>
        <w:rPr>
          <w:color w:val="1C286E"/>
          <w:spacing w:val="38"/>
          <w:w w:val="110"/>
        </w:rPr>
        <w:t> </w:t>
      </w:r>
      <w:r>
        <w:rPr>
          <w:color w:val="1C286E"/>
          <w:w w:val="110"/>
        </w:rPr>
        <w:t>the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person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addicted to opioids </w:t>
      </w:r>
      <w:r>
        <w:rPr>
          <w:color w:val="2F387B"/>
          <w:w w:val="110"/>
        </w:rPr>
        <w:t>for</w:t>
      </w:r>
      <w:r>
        <w:rPr>
          <w:color w:val="2F387B"/>
          <w:spacing w:val="40"/>
          <w:w w:val="110"/>
        </w:rPr>
        <w:t> </w:t>
      </w:r>
      <w:r>
        <w:rPr>
          <w:color w:val="2F387B"/>
          <w:w w:val="110"/>
        </w:rPr>
        <w:t>a</w:t>
      </w:r>
      <w:r>
        <w:rPr>
          <w:color w:val="2F387B"/>
          <w:spacing w:val="36"/>
          <w:w w:val="110"/>
        </w:rPr>
        <w:t> </w:t>
      </w:r>
      <w:r>
        <w:rPr>
          <w:color w:val="1C286E"/>
          <w:w w:val="110"/>
        </w:rPr>
        <w:t>rapid, painless</w:t>
      </w:r>
      <w:r>
        <w:rPr>
          <w:color w:val="1C286E"/>
          <w:spacing w:val="39"/>
          <w:w w:val="110"/>
        </w:rPr>
        <w:t> </w:t>
      </w:r>
      <w:r>
        <w:rPr>
          <w:color w:val="1C286E"/>
          <w:w w:val="110"/>
        </w:rPr>
        <w:t>procedure,</w:t>
      </w:r>
      <w:r>
        <w:rPr>
          <w:color w:val="1C286E"/>
          <w:spacing w:val="39"/>
          <w:w w:val="110"/>
        </w:rPr>
        <w:t> </w:t>
      </w:r>
      <w:r>
        <w:rPr>
          <w:color w:val="1C286E"/>
          <w:w w:val="110"/>
        </w:rPr>
        <w:t>and in </w:t>
      </w:r>
      <w:r>
        <w:rPr>
          <w:color w:val="2F387B"/>
          <w:w w:val="110"/>
        </w:rPr>
        <w:t>part </w:t>
      </w:r>
      <w:r>
        <w:rPr>
          <w:color w:val="1C286E"/>
          <w:w w:val="110"/>
        </w:rPr>
        <w:t>from </w:t>
      </w:r>
      <w:r>
        <w:rPr>
          <w:color w:val="2F387B"/>
          <w:w w:val="110"/>
        </w:rPr>
        <w:t>an attempt </w:t>
      </w:r>
      <w:r>
        <w:rPr>
          <w:color w:val="1C286E"/>
          <w:w w:val="110"/>
        </w:rPr>
        <w:t>to </w:t>
      </w:r>
      <w:r>
        <w:rPr>
          <w:color w:val="2F387B"/>
          <w:w w:val="110"/>
        </w:rPr>
        <w:t>coax </w:t>
      </w:r>
      <w:r>
        <w:rPr>
          <w:color w:val="1C286E"/>
          <w:w w:val="110"/>
        </w:rPr>
        <w:t>more </w:t>
      </w:r>
      <w:r>
        <w:rPr>
          <w:color w:val="2F387B"/>
          <w:w w:val="110"/>
        </w:rPr>
        <w:t>such </w:t>
      </w:r>
      <w:r>
        <w:rPr>
          <w:color w:val="1C286E"/>
          <w:w w:val="110"/>
        </w:rPr>
        <w:t>per­ </w:t>
      </w:r>
      <w:r>
        <w:rPr>
          <w:color w:val="2F387B"/>
          <w:w w:val="110"/>
        </w:rPr>
        <w:t>sons </w:t>
      </w:r>
      <w:r>
        <w:rPr>
          <w:color w:val="1C286E"/>
          <w:w w:val="110"/>
        </w:rPr>
        <w:t>into treatment</w:t>
      </w:r>
      <w:r>
        <w:rPr>
          <w:color w:val="1C286E"/>
          <w:spacing w:val="36"/>
          <w:w w:val="110"/>
        </w:rPr>
        <w:t> </w:t>
      </w:r>
      <w:r>
        <w:rPr>
          <w:color w:val="1C286E"/>
          <w:w w:val="110"/>
        </w:rPr>
        <w:t>(fewer than one</w:t>
      </w:r>
      <w:r>
        <w:rPr>
          <w:color w:val="1C286E"/>
          <w:spacing w:val="-15"/>
          <w:w w:val="110"/>
        </w:rPr>
        <w:t> </w:t>
      </w:r>
      <w:r>
        <w:rPr>
          <w:color w:val="1C286E"/>
          <w:w w:val="110"/>
        </w:rPr>
        <w:t>in</w:t>
      </w:r>
      <w:r>
        <w:rPr>
          <w:color w:val="1C286E"/>
          <w:spacing w:val="-2"/>
          <w:w w:val="110"/>
        </w:rPr>
        <w:t> </w:t>
      </w:r>
      <w:r>
        <w:rPr>
          <w:color w:val="1C286E"/>
          <w:w w:val="110"/>
        </w:rPr>
        <w:t>five peo­ </w:t>
      </w:r>
      <w:r>
        <w:rPr>
          <w:color w:val="2F387B"/>
          <w:w w:val="110"/>
        </w:rPr>
        <w:t>ple </w:t>
      </w:r>
      <w:r>
        <w:rPr>
          <w:color w:val="1C286E"/>
          <w:w w:val="110"/>
        </w:rPr>
        <w:t>with </w:t>
      </w:r>
      <w:r>
        <w:rPr>
          <w:color w:val="2F387B"/>
          <w:w w:val="110"/>
        </w:rPr>
        <w:t>substance </w:t>
      </w:r>
      <w:r>
        <w:rPr>
          <w:color w:val="1C286E"/>
          <w:w w:val="110"/>
        </w:rPr>
        <w:t>use disorders in the </w:t>
      </w:r>
      <w:r>
        <w:rPr>
          <w:color w:val="2F387B"/>
          <w:w w:val="110"/>
        </w:rPr>
        <w:t>United </w:t>
      </w:r>
      <w:r>
        <w:rPr>
          <w:color w:val="1C286E"/>
          <w:w w:val="110"/>
        </w:rPr>
        <w:t>States are in treatment at any time) (Office of </w:t>
      </w:r>
      <w:r>
        <w:rPr>
          <w:color w:val="2F387B"/>
          <w:w w:val="110"/>
        </w:rPr>
        <w:t>National </w:t>
      </w:r>
      <w:r>
        <w:rPr>
          <w:color w:val="1C286E"/>
          <w:w w:val="110"/>
        </w:rPr>
        <w:t>Drug Control Policy 2002). </w:t>
      </w:r>
      <w:r>
        <w:rPr>
          <w:color w:val="2F387B"/>
          <w:w w:val="110"/>
        </w:rPr>
        <w:t>Another contributing </w:t>
      </w:r>
      <w:r>
        <w:rPr>
          <w:color w:val="1C286E"/>
          <w:w w:val="110"/>
        </w:rPr>
        <w:t>factor is the </w:t>
      </w:r>
      <w:r>
        <w:rPr>
          <w:color w:val="2F387B"/>
          <w:w w:val="110"/>
        </w:rPr>
        <w:t>Anierican culture's search </w:t>
      </w:r>
      <w:r>
        <w:rPr>
          <w:color w:val="1C286E"/>
          <w:w w:val="110"/>
        </w:rPr>
        <w:t>for rapidity in most </w:t>
      </w:r>
      <w:r>
        <w:rPr>
          <w:color w:val="2F387B"/>
          <w:w w:val="110"/>
        </w:rPr>
        <w:t>endeavors. </w:t>
      </w:r>
      <w:r>
        <w:rPr>
          <w:color w:val="1C286E"/>
          <w:w w:val="110"/>
        </w:rPr>
        <w:t>Finally, the </w:t>
      </w:r>
      <w:r>
        <w:rPr>
          <w:color w:val="2F387B"/>
          <w:w w:val="110"/>
        </w:rPr>
        <w:t>desire </w:t>
      </w:r>
      <w:r>
        <w:rPr>
          <w:color w:val="1C286E"/>
          <w:w w:val="110"/>
        </w:rPr>
        <w:t>for rapid </w:t>
      </w:r>
      <w:r>
        <w:rPr>
          <w:color w:val="2F387B"/>
          <w:w w:val="110"/>
        </w:rPr>
        <w:t>opioid </w:t>
      </w:r>
      <w:r>
        <w:rPr>
          <w:color w:val="1C286E"/>
          <w:w w:val="110"/>
        </w:rPr>
        <w:t>detoxification is a remnant of the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belief </w:t>
      </w:r>
      <w:r>
        <w:rPr>
          <w:color w:val="2F387B"/>
          <w:w w:val="110"/>
        </w:rPr>
        <w:t>system </w:t>
      </w:r>
      <w:r>
        <w:rPr>
          <w:color w:val="1C286E"/>
          <w:w w:val="110"/>
        </w:rPr>
        <w:t>of a </w:t>
      </w:r>
      <w:r>
        <w:rPr>
          <w:color w:val="2F387B"/>
          <w:w w:val="110"/>
        </w:rPr>
        <w:t>century </w:t>
      </w:r>
      <w:r>
        <w:rPr>
          <w:color w:val="1C286E"/>
          <w:w w:val="110"/>
        </w:rPr>
        <w:t>ago, when detoxification often was erroneously </w:t>
      </w:r>
      <w:r>
        <w:rPr>
          <w:color w:val="2F387B"/>
          <w:w w:val="110"/>
        </w:rPr>
        <w:t>equated </w:t>
      </w:r>
      <w:r>
        <w:rPr>
          <w:color w:val="1C286E"/>
          <w:w w:val="110"/>
        </w:rPr>
        <w:t>with cure.</w:t>
      </w:r>
    </w:p>
    <w:p>
      <w:pPr>
        <w:pStyle w:val="BodyText"/>
        <w:spacing w:line="271" w:lineRule="auto" w:before="186"/>
        <w:ind w:left="1143" w:right="52" w:firstLine="12"/>
      </w:pPr>
      <w:r>
        <w:rPr>
          <w:color w:val="1C286E"/>
          <w:w w:val="110"/>
        </w:rPr>
        <w:t>Rapid methods of detoxification have at their core the use of narcotic antagonists; for</w:t>
      </w:r>
      <w:r>
        <w:rPr>
          <w:color w:val="1C286E"/>
          <w:w w:val="110"/>
        </w:rPr>
        <w:t> </w:t>
      </w:r>
      <w:r>
        <w:rPr>
          <w:color w:val="2F387B"/>
          <w:w w:val="110"/>
        </w:rPr>
        <w:t>exam­ </w:t>
      </w:r>
      <w:r>
        <w:rPr>
          <w:color w:val="1C286E"/>
          <w:w w:val="110"/>
        </w:rPr>
        <w:t>ple, naloxone, naltrexone, or nalmefene, to </w:t>
      </w:r>
      <w:r>
        <w:rPr>
          <w:color w:val="2F387B"/>
          <w:w w:val="110"/>
        </w:rPr>
        <w:t>precipitate narcotic </w:t>
      </w:r>
      <w:r>
        <w:rPr>
          <w:color w:val="1C286E"/>
          <w:w w:val="110"/>
        </w:rPr>
        <w:t>withdrawal by displacing </w:t>
      </w:r>
      <w:r>
        <w:rPr>
          <w:color w:val="2F387B"/>
          <w:w w:val="110"/>
        </w:rPr>
        <w:t>exogenous </w:t>
      </w:r>
      <w:r>
        <w:rPr>
          <w:color w:val="1C286E"/>
          <w:w w:val="110"/>
        </w:rPr>
        <w:t>opioids (those not </w:t>
      </w:r>
      <w:r>
        <w:rPr>
          <w:color w:val="2F387B"/>
          <w:w w:val="110"/>
        </w:rPr>
        <w:t>produced </w:t>
      </w:r>
      <w:r>
        <w:rPr>
          <w:color w:val="1C286E"/>
          <w:w w:val="110"/>
        </w:rPr>
        <w:t>by the </w:t>
      </w:r>
      <w:r>
        <w:rPr>
          <w:color w:val="2F387B"/>
          <w:w w:val="110"/>
        </w:rPr>
        <w:t>body </w:t>
      </w:r>
      <w:r>
        <w:rPr>
          <w:color w:val="1C286E"/>
          <w:w w:val="110"/>
        </w:rPr>
        <w:t>itself) from the receptor </w:t>
      </w:r>
      <w:r>
        <w:rPr>
          <w:color w:val="2F387B"/>
          <w:w w:val="110"/>
        </w:rPr>
        <w:t>sites. </w:t>
      </w:r>
      <w:r>
        <w:rPr>
          <w:color w:val="1C286E"/>
          <w:w w:val="110"/>
        </w:rPr>
        <w:t>The </w:t>
      </w:r>
      <w:r>
        <w:rPr>
          <w:color w:val="2F387B"/>
          <w:w w:val="110"/>
        </w:rPr>
        <w:t>ensu­</w:t>
      </w:r>
      <w:r>
        <w:rPr>
          <w:color w:val="2F387B"/>
          <w:spacing w:val="40"/>
          <w:w w:val="110"/>
        </w:rPr>
        <w:t> </w:t>
      </w:r>
      <w:r>
        <w:rPr>
          <w:color w:val="1C286E"/>
          <w:w w:val="110"/>
        </w:rPr>
        <w:t>ing </w:t>
      </w:r>
      <w:r>
        <w:rPr>
          <w:color w:val="2F387B"/>
          <w:w w:val="110"/>
        </w:rPr>
        <w:t>severe symptoms</w:t>
      </w:r>
      <w:r>
        <w:rPr>
          <w:color w:val="2F387B"/>
          <w:w w:val="110"/>
        </w:rPr>
        <w:t> </w:t>
      </w:r>
      <w:r>
        <w:rPr>
          <w:color w:val="1C286E"/>
          <w:w w:val="110"/>
        </w:rPr>
        <w:t>then are managed by a </w:t>
      </w:r>
      <w:r>
        <w:rPr>
          <w:color w:val="2F387B"/>
          <w:w w:val="110"/>
        </w:rPr>
        <w:t>variety </w:t>
      </w:r>
      <w:r>
        <w:rPr>
          <w:color w:val="1C286E"/>
          <w:w w:val="110"/>
        </w:rPr>
        <w:t>of medications </w:t>
      </w:r>
      <w:r>
        <w:rPr>
          <w:color w:val="2F387B"/>
          <w:w w:val="110"/>
        </w:rPr>
        <w:t>and</w:t>
      </w:r>
      <w:r>
        <w:rPr>
          <w:color w:val="2F387B"/>
          <w:spacing w:val="40"/>
          <w:w w:val="110"/>
        </w:rPr>
        <w:t> </w:t>
      </w:r>
      <w:r>
        <w:rPr>
          <w:color w:val="1C286E"/>
          <w:w w:val="110"/>
        </w:rPr>
        <w:t>techniques. This procedure</w:t>
      </w:r>
      <w:r>
        <w:rPr>
          <w:color w:val="1C286E"/>
          <w:spacing w:val="38"/>
          <w:w w:val="110"/>
        </w:rPr>
        <w:t> </w:t>
      </w:r>
      <w:r>
        <w:rPr>
          <w:color w:val="1C286E"/>
          <w:w w:val="110"/>
        </w:rPr>
        <w:t>was tried in the mid-1970s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(Blachly </w:t>
      </w:r>
      <w:r>
        <w:rPr>
          <w:color w:val="2F387B"/>
          <w:w w:val="110"/>
        </w:rPr>
        <w:t>et al.</w:t>
      </w:r>
      <w:r>
        <w:rPr>
          <w:color w:val="2F387B"/>
          <w:w w:val="110"/>
        </w:rPr>
        <w:t> </w:t>
      </w:r>
      <w:r>
        <w:rPr>
          <w:color w:val="1C286E"/>
          <w:w w:val="110"/>
        </w:rPr>
        <w:t>1975; Resnick </w:t>
      </w:r>
      <w:r>
        <w:rPr>
          <w:color w:val="2F387B"/>
          <w:w w:val="110"/>
        </w:rPr>
        <w:t>et </w:t>
      </w:r>
      <w:r>
        <w:rPr>
          <w:color w:val="1C286E"/>
          <w:w w:val="110"/>
        </w:rPr>
        <w:t>al. </w:t>
      </w:r>
      <w:r>
        <w:rPr>
          <w:color w:val="2F387B"/>
          <w:w w:val="110"/>
        </w:rPr>
        <w:t>1977), </w:t>
      </w:r>
      <w:r>
        <w:rPr>
          <w:color w:val="1C286E"/>
          <w:w w:val="110"/>
        </w:rPr>
        <w:t>using</w:t>
      </w:r>
      <w:r>
        <w:rPr>
          <w:color w:val="1C286E"/>
          <w:spacing w:val="-6"/>
          <w:w w:val="110"/>
        </w:rPr>
        <w:t> </w:t>
      </w:r>
      <w:r>
        <w:rPr>
          <w:color w:val="1C286E"/>
          <w:w w:val="110"/>
        </w:rPr>
        <w:t>naloxone </w:t>
      </w:r>
      <w:r>
        <w:rPr>
          <w:color w:val="2F387B"/>
          <w:w w:val="110"/>
        </w:rPr>
        <w:t>combined </w:t>
      </w:r>
      <w:r>
        <w:rPr>
          <w:color w:val="1C286E"/>
          <w:w w:val="110"/>
        </w:rPr>
        <w:t>with </w:t>
      </w:r>
      <w:r>
        <w:rPr>
          <w:color w:val="2F387B"/>
          <w:w w:val="110"/>
        </w:rPr>
        <w:t>benzodiazepines </w:t>
      </w:r>
      <w:r>
        <w:rPr>
          <w:color w:val="1C286E"/>
          <w:w w:val="110"/>
        </w:rPr>
        <w:t>or </w:t>
      </w:r>
      <w:r>
        <w:rPr>
          <w:color w:val="2F387B"/>
          <w:w w:val="110"/>
        </w:rPr>
        <w:t>propranolol</w:t>
      </w:r>
      <w:r>
        <w:rPr>
          <w:color w:val="2F387B"/>
          <w:spacing w:val="40"/>
          <w:w w:val="110"/>
        </w:rPr>
        <w:t> </w:t>
      </w:r>
      <w:r>
        <w:rPr>
          <w:color w:val="1C286E"/>
          <w:w w:val="110"/>
        </w:rPr>
        <w:t>to ameliorate </w:t>
      </w:r>
      <w:r>
        <w:rPr>
          <w:color w:val="2F387B"/>
          <w:w w:val="110"/>
        </w:rPr>
        <w:t>symptoms, </w:t>
      </w:r>
      <w:r>
        <w:rPr>
          <w:color w:val="1C286E"/>
          <w:w w:val="110"/>
        </w:rPr>
        <w:t>but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relief was insuffi­ </w:t>
      </w:r>
      <w:r>
        <w:rPr>
          <w:color w:val="2F387B"/>
          <w:w w:val="110"/>
        </w:rPr>
        <w:t>cient </w:t>
      </w:r>
      <w:r>
        <w:rPr>
          <w:color w:val="1C286E"/>
          <w:w w:val="110"/>
        </w:rPr>
        <w:t>for</w:t>
      </w:r>
      <w:r>
        <w:rPr>
          <w:color w:val="1C286E"/>
          <w:w w:val="110"/>
        </w:rPr>
        <w:t> the technique to be </w:t>
      </w:r>
      <w:r>
        <w:rPr>
          <w:color w:val="2F387B"/>
          <w:w w:val="110"/>
        </w:rPr>
        <w:t>considered</w:t>
      </w:r>
      <w:r>
        <w:rPr>
          <w:color w:val="2F387B"/>
          <w:w w:val="110"/>
        </w:rPr>
        <w:t> </w:t>
      </w:r>
      <w:r>
        <w:rPr>
          <w:color w:val="1C286E"/>
          <w:w w:val="110"/>
        </w:rPr>
        <w:t>useful.</w:t>
      </w:r>
    </w:p>
    <w:p>
      <w:pPr>
        <w:pStyle w:val="BodyText"/>
        <w:spacing w:line="271" w:lineRule="auto" w:before="187"/>
        <w:ind w:left="1148" w:right="45" w:hanging="1"/>
      </w:pPr>
      <w:r>
        <w:rPr>
          <w:color w:val="2F387B"/>
          <w:w w:val="115"/>
        </w:rPr>
        <w:t>With </w:t>
      </w:r>
      <w:r>
        <w:rPr>
          <w:color w:val="1C286E"/>
          <w:w w:val="115"/>
        </w:rPr>
        <w:t>the discovery</w:t>
      </w:r>
      <w:r>
        <w:rPr>
          <w:color w:val="1C286E"/>
          <w:w w:val="115"/>
        </w:rPr>
        <w:t> </w:t>
      </w:r>
      <w:r>
        <w:rPr>
          <w:color w:val="2F387B"/>
          <w:w w:val="115"/>
        </w:rPr>
        <w:t>of </w:t>
      </w:r>
      <w:r>
        <w:rPr>
          <w:color w:val="1C286E"/>
          <w:w w:val="115"/>
        </w:rPr>
        <w:t>clonidine </w:t>
      </w:r>
      <w:r>
        <w:rPr>
          <w:color w:val="2F387B"/>
          <w:w w:val="115"/>
        </w:rPr>
        <w:t>as </w:t>
      </w:r>
      <w:r>
        <w:rPr>
          <w:color w:val="1C286E"/>
          <w:w w:val="115"/>
        </w:rPr>
        <w:t>a nonopi­ oid that </w:t>
      </w:r>
      <w:r>
        <w:rPr>
          <w:color w:val="2F387B"/>
          <w:w w:val="115"/>
        </w:rPr>
        <w:t>could successfully</w:t>
      </w:r>
      <w:r>
        <w:rPr>
          <w:color w:val="2F387B"/>
          <w:w w:val="115"/>
        </w:rPr>
        <w:t> </w:t>
      </w:r>
      <w:r>
        <w:rPr>
          <w:color w:val="1C286E"/>
          <w:w w:val="115"/>
        </w:rPr>
        <w:t>treat much </w:t>
      </w:r>
      <w:r>
        <w:rPr>
          <w:color w:val="2F387B"/>
          <w:w w:val="115"/>
        </w:rPr>
        <w:t>of </w:t>
      </w:r>
      <w:r>
        <w:rPr>
          <w:color w:val="1C286E"/>
          <w:w w:val="115"/>
        </w:rPr>
        <w:t>the withdrawal </w:t>
      </w:r>
      <w:r>
        <w:rPr>
          <w:color w:val="2F387B"/>
          <w:w w:val="115"/>
        </w:rPr>
        <w:t>syndrome </w:t>
      </w:r>
      <w:r>
        <w:rPr>
          <w:color w:val="1C286E"/>
          <w:w w:val="115"/>
        </w:rPr>
        <w:t>(Gold </w:t>
      </w:r>
      <w:r>
        <w:rPr>
          <w:color w:val="2F387B"/>
          <w:w w:val="115"/>
        </w:rPr>
        <w:t>et</w:t>
      </w:r>
      <w:r>
        <w:rPr>
          <w:color w:val="2F387B"/>
          <w:w w:val="115"/>
        </w:rPr>
        <w:t> </w:t>
      </w:r>
      <w:r>
        <w:rPr>
          <w:color w:val="1C286E"/>
          <w:w w:val="115"/>
        </w:rPr>
        <w:t>al.</w:t>
      </w:r>
      <w:r>
        <w:rPr>
          <w:color w:val="1C286E"/>
          <w:w w:val="115"/>
        </w:rPr>
        <w:t> 1978), the method</w:t>
      </w:r>
      <w:r>
        <w:rPr>
          <w:color w:val="1C286E"/>
          <w:w w:val="115"/>
        </w:rPr>
        <w:t> became more </w:t>
      </w:r>
      <w:r>
        <w:rPr>
          <w:color w:val="2F387B"/>
          <w:w w:val="115"/>
        </w:rPr>
        <w:t>successful, </w:t>
      </w:r>
      <w:r>
        <w:rPr>
          <w:b/>
          <w:color w:val="1C286E"/>
          <w:w w:val="115"/>
          <w:sz w:val="19"/>
        </w:rPr>
        <w:t>but </w:t>
      </w:r>
      <w:r>
        <w:rPr>
          <w:color w:val="1C286E"/>
          <w:w w:val="115"/>
        </w:rPr>
        <w:t>was </w:t>
      </w:r>
      <w:r>
        <w:rPr>
          <w:color w:val="2F387B"/>
          <w:w w:val="115"/>
        </w:rPr>
        <w:t>still </w:t>
      </w:r>
      <w:r>
        <w:rPr>
          <w:color w:val="1C286E"/>
          <w:w w:val="115"/>
        </w:rPr>
        <w:t>problematic.</w:t>
      </w:r>
      <w:r>
        <w:rPr>
          <w:color w:val="1C286E"/>
          <w:w w:val="115"/>
        </w:rPr>
        <w:t> Using</w:t>
      </w:r>
      <w:r>
        <w:rPr>
          <w:color w:val="1C286E"/>
          <w:spacing w:val="-8"/>
          <w:w w:val="115"/>
        </w:rPr>
        <w:t> </w:t>
      </w:r>
      <w:r>
        <w:rPr>
          <w:color w:val="1C286E"/>
          <w:w w:val="115"/>
        </w:rPr>
        <w:t>combinations</w:t>
      </w:r>
      <w:r>
        <w:rPr>
          <w:color w:val="1C286E"/>
          <w:w w:val="115"/>
        </w:rPr>
        <w:t> of</w:t>
      </w:r>
      <w:r>
        <w:rPr>
          <w:color w:val="1C286E"/>
          <w:spacing w:val="-4"/>
          <w:w w:val="115"/>
        </w:rPr>
        <w:t> </w:t>
      </w:r>
      <w:r>
        <w:rPr>
          <w:color w:val="1C286E"/>
          <w:w w:val="115"/>
        </w:rPr>
        <w:t>clonidine, </w:t>
      </w:r>
      <w:r>
        <w:rPr>
          <w:color w:val="2F387B"/>
          <w:w w:val="115"/>
        </w:rPr>
        <w:t>naltrexone,</w:t>
      </w:r>
      <w:r>
        <w:rPr>
          <w:color w:val="2F387B"/>
          <w:w w:val="115"/>
        </w:rPr>
        <w:t> </w:t>
      </w:r>
      <w:r>
        <w:rPr>
          <w:color w:val="1C286E"/>
          <w:w w:val="115"/>
        </w:rPr>
        <w:t>benzodiazepines, and</w:t>
      </w:r>
      <w:r>
        <w:rPr>
          <w:color w:val="1C286E"/>
          <w:w w:val="115"/>
        </w:rPr>
        <w:t> other</w:t>
      </w:r>
      <w:r>
        <w:rPr>
          <w:color w:val="1C286E"/>
          <w:spacing w:val="80"/>
          <w:w w:val="115"/>
        </w:rPr>
        <w:t> </w:t>
      </w:r>
      <w:r>
        <w:rPr>
          <w:color w:val="1C286E"/>
          <w:w w:val="115"/>
        </w:rPr>
        <w:t>adjunct medications,</w:t>
      </w:r>
      <w:r>
        <w:rPr>
          <w:color w:val="1C286E"/>
          <w:w w:val="115"/>
        </w:rPr>
        <w:t> the method</w:t>
      </w:r>
      <w:r>
        <w:rPr>
          <w:color w:val="1C286E"/>
          <w:w w:val="115"/>
        </w:rPr>
        <w:t> was refined</w:t>
      </w:r>
    </w:p>
    <w:p>
      <w:pPr>
        <w:pStyle w:val="BodyText"/>
        <w:spacing w:line="271" w:lineRule="auto" w:before="79"/>
        <w:ind w:left="256" w:right="715" w:firstLine="5"/>
      </w:pPr>
      <w:r>
        <w:rPr/>
        <w:br w:type="column"/>
      </w:r>
      <w:r>
        <w:rPr>
          <w:color w:val="1C286E"/>
          <w:w w:val="115"/>
        </w:rPr>
        <w:t>and</w:t>
      </w:r>
      <w:r>
        <w:rPr>
          <w:color w:val="1C286E"/>
          <w:spacing w:val="40"/>
          <w:w w:val="115"/>
        </w:rPr>
        <w:t> </w:t>
      </w:r>
      <w:r>
        <w:rPr>
          <w:color w:val="2F387B"/>
          <w:w w:val="115"/>
        </w:rPr>
        <w:t>shortened</w:t>
      </w:r>
      <w:r>
        <w:rPr>
          <w:color w:val="2F387B"/>
          <w:spacing w:val="40"/>
          <w:w w:val="115"/>
        </w:rPr>
        <w:t> </w:t>
      </w:r>
      <w:r>
        <w:rPr>
          <w:color w:val="1C286E"/>
          <w:w w:val="115"/>
        </w:rPr>
        <w:t>during the </w:t>
      </w:r>
      <w:r>
        <w:rPr>
          <w:color w:val="2F387B"/>
          <w:w w:val="115"/>
        </w:rPr>
        <w:t>1980s </w:t>
      </w:r>
      <w:r>
        <w:rPr>
          <w:color w:val="1C286E"/>
          <w:w w:val="115"/>
        </w:rPr>
        <w:t>(Charney</w:t>
      </w:r>
      <w:r>
        <w:rPr>
          <w:color w:val="1C286E"/>
          <w:w w:val="115"/>
        </w:rPr>
        <w:t> </w:t>
      </w:r>
      <w:r>
        <w:rPr>
          <w:color w:val="2F387B"/>
          <w:w w:val="115"/>
        </w:rPr>
        <w:t>et </w:t>
      </w:r>
      <w:r>
        <w:rPr>
          <w:color w:val="1C286E"/>
          <w:w w:val="115"/>
        </w:rPr>
        <w:t>al. 1982, 1986; Kleber </w:t>
      </w:r>
      <w:r>
        <w:rPr>
          <w:color w:val="2F387B"/>
          <w:w w:val="115"/>
        </w:rPr>
        <w:t>et </w:t>
      </w:r>
      <w:r>
        <w:rPr>
          <w:color w:val="1C286E"/>
          <w:w w:val="115"/>
        </w:rPr>
        <w:t>al. 1987; Riordan</w:t>
      </w:r>
      <w:r>
        <w:rPr>
          <w:color w:val="1C286E"/>
          <w:spacing w:val="40"/>
          <w:w w:val="115"/>
        </w:rPr>
        <w:t> </w:t>
      </w:r>
      <w:r>
        <w:rPr>
          <w:color w:val="1C286E"/>
          <w:w w:val="115"/>
        </w:rPr>
        <w:t>and Kleber 1980; Vining </w:t>
      </w:r>
      <w:r>
        <w:rPr>
          <w:color w:val="2F387B"/>
          <w:w w:val="115"/>
        </w:rPr>
        <w:t>et</w:t>
      </w:r>
      <w:r>
        <w:rPr>
          <w:color w:val="2F387B"/>
          <w:w w:val="115"/>
        </w:rPr>
        <w:t> </w:t>
      </w:r>
      <w:r>
        <w:rPr>
          <w:color w:val="1C286E"/>
          <w:w w:val="115"/>
        </w:rPr>
        <w:t>al.</w:t>
      </w:r>
      <w:r>
        <w:rPr>
          <w:color w:val="1C286E"/>
          <w:w w:val="115"/>
        </w:rPr>
        <w:t> 1988) </w:t>
      </w:r>
      <w:r>
        <w:rPr>
          <w:color w:val="2F387B"/>
          <w:w w:val="115"/>
        </w:rPr>
        <w:t>so </w:t>
      </w:r>
      <w:r>
        <w:rPr>
          <w:color w:val="1C286E"/>
          <w:w w:val="115"/>
        </w:rPr>
        <w:t>that a blocking</w:t>
      </w:r>
      <w:r>
        <w:rPr>
          <w:color w:val="1C286E"/>
          <w:spacing w:val="40"/>
          <w:w w:val="115"/>
        </w:rPr>
        <w:t> </w:t>
      </w:r>
      <w:r>
        <w:rPr>
          <w:color w:val="1C286E"/>
          <w:w w:val="115"/>
        </w:rPr>
        <w:t>dose of</w:t>
      </w:r>
      <w:r>
        <w:rPr>
          <w:color w:val="1C286E"/>
          <w:spacing w:val="40"/>
          <w:w w:val="115"/>
        </w:rPr>
        <w:t> </w:t>
      </w:r>
      <w:r>
        <w:rPr>
          <w:color w:val="1C286E"/>
          <w:w w:val="115"/>
        </w:rPr>
        <w:t>naltrexone-at</w:t>
      </w:r>
      <w:r>
        <w:rPr>
          <w:color w:val="1C286E"/>
          <w:spacing w:val="40"/>
          <w:w w:val="115"/>
        </w:rPr>
        <w:t> </w:t>
      </w:r>
      <w:r>
        <w:rPr>
          <w:color w:val="1C286E"/>
          <w:w w:val="115"/>
        </w:rPr>
        <w:t>least</w:t>
      </w:r>
      <w:r>
        <w:rPr>
          <w:color w:val="1C286E"/>
          <w:spacing w:val="40"/>
          <w:w w:val="115"/>
        </w:rPr>
        <w:t> </w:t>
      </w:r>
      <w:r>
        <w:rPr>
          <w:color w:val="1C286E"/>
          <w:w w:val="115"/>
        </w:rPr>
        <w:t>25mg­ usually</w:t>
      </w:r>
      <w:r>
        <w:rPr>
          <w:color w:val="1C286E"/>
          <w:spacing w:val="31"/>
          <w:w w:val="115"/>
        </w:rPr>
        <w:t> </w:t>
      </w:r>
      <w:r>
        <w:rPr>
          <w:color w:val="1C286E"/>
          <w:w w:val="115"/>
        </w:rPr>
        <w:t>was used</w:t>
      </w:r>
      <w:r>
        <w:rPr>
          <w:color w:val="1C286E"/>
          <w:spacing w:val="33"/>
          <w:w w:val="115"/>
        </w:rPr>
        <w:t> </w:t>
      </w:r>
      <w:r>
        <w:rPr>
          <w:color w:val="1C286E"/>
          <w:w w:val="115"/>
        </w:rPr>
        <w:t>by the</w:t>
      </w:r>
      <w:r>
        <w:rPr>
          <w:color w:val="1C286E"/>
          <w:spacing w:val="36"/>
          <w:w w:val="115"/>
        </w:rPr>
        <w:t> </w:t>
      </w:r>
      <w:r>
        <w:rPr>
          <w:color w:val="2F387B"/>
          <w:w w:val="115"/>
        </w:rPr>
        <w:t>second</w:t>
      </w:r>
      <w:r>
        <w:rPr>
          <w:color w:val="2F387B"/>
          <w:spacing w:val="39"/>
          <w:w w:val="115"/>
        </w:rPr>
        <w:t> </w:t>
      </w:r>
      <w:r>
        <w:rPr>
          <w:color w:val="1C286E"/>
          <w:w w:val="115"/>
        </w:rPr>
        <w:t>or</w:t>
      </w:r>
      <w:r>
        <w:rPr>
          <w:color w:val="1C286E"/>
          <w:spacing w:val="40"/>
          <w:w w:val="115"/>
        </w:rPr>
        <w:t> </w:t>
      </w:r>
      <w:r>
        <w:rPr>
          <w:color w:val="1C286E"/>
          <w:w w:val="115"/>
        </w:rPr>
        <w:t>third</w:t>
      </w:r>
      <w:r>
        <w:rPr>
          <w:color w:val="1C286E"/>
          <w:spacing w:val="29"/>
          <w:w w:val="115"/>
        </w:rPr>
        <w:t> </w:t>
      </w:r>
      <w:r>
        <w:rPr>
          <w:color w:val="1C286E"/>
          <w:w w:val="115"/>
        </w:rPr>
        <w:t>day of</w:t>
      </w:r>
      <w:r>
        <w:rPr>
          <w:color w:val="1C286E"/>
          <w:w w:val="115"/>
        </w:rPr>
        <w:t> treatment.</w:t>
      </w:r>
      <w:r>
        <w:rPr>
          <w:color w:val="1C286E"/>
          <w:w w:val="115"/>
        </w:rPr>
        <w:t> The rate-limiting factor of this </w:t>
      </w:r>
      <w:r>
        <w:rPr>
          <w:color w:val="2F387B"/>
          <w:w w:val="115"/>
        </w:rPr>
        <w:t>rapid clonidine-naltrexone </w:t>
      </w:r>
      <w:r>
        <w:rPr>
          <w:color w:val="1C286E"/>
          <w:w w:val="115"/>
        </w:rPr>
        <w:t>method </w:t>
      </w:r>
      <w:r>
        <w:rPr>
          <w:color w:val="2F387B"/>
          <w:w w:val="115"/>
        </w:rPr>
        <w:t>is its capacity</w:t>
      </w:r>
      <w:r>
        <w:rPr>
          <w:color w:val="2F387B"/>
          <w:w w:val="115"/>
        </w:rPr>
        <w:t> </w:t>
      </w:r>
      <w:r>
        <w:rPr>
          <w:color w:val="1C286E"/>
          <w:w w:val="115"/>
        </w:rPr>
        <w:t>to </w:t>
      </w:r>
      <w:r>
        <w:rPr>
          <w:color w:val="2F387B"/>
          <w:w w:val="115"/>
        </w:rPr>
        <w:t>adequately</w:t>
      </w:r>
      <w:r>
        <w:rPr>
          <w:color w:val="2F387B"/>
          <w:w w:val="115"/>
        </w:rPr>
        <w:t> </w:t>
      </w:r>
      <w:r>
        <w:rPr>
          <w:color w:val="1C286E"/>
          <w:w w:val="115"/>
        </w:rPr>
        <w:t>relieve the</w:t>
      </w:r>
      <w:r>
        <w:rPr>
          <w:color w:val="1C286E"/>
          <w:w w:val="115"/>
        </w:rPr>
        <w:t> </w:t>
      </w:r>
      <w:r>
        <w:rPr>
          <w:color w:val="2F387B"/>
          <w:w w:val="115"/>
        </w:rPr>
        <w:t>precipitat­</w:t>
      </w:r>
      <w:r>
        <w:rPr>
          <w:color w:val="2F387B"/>
          <w:spacing w:val="40"/>
          <w:w w:val="115"/>
        </w:rPr>
        <w:t> </w:t>
      </w:r>
      <w:r>
        <w:rPr>
          <w:color w:val="2F387B"/>
          <w:w w:val="115"/>
        </w:rPr>
        <w:t>ed </w:t>
      </w:r>
      <w:r>
        <w:rPr>
          <w:color w:val="1C286E"/>
          <w:w w:val="115"/>
        </w:rPr>
        <w:t>withdrawal </w:t>
      </w:r>
      <w:r>
        <w:rPr>
          <w:color w:val="2F387B"/>
          <w:w w:val="115"/>
        </w:rPr>
        <w:t>symptoms </w:t>
      </w:r>
      <w:r>
        <w:rPr>
          <w:color w:val="1C286E"/>
          <w:w w:val="115"/>
        </w:rPr>
        <w:t>in</w:t>
      </w:r>
      <w:r>
        <w:rPr>
          <w:color w:val="1C286E"/>
          <w:w w:val="115"/>
        </w:rPr>
        <w:t> the</w:t>
      </w:r>
      <w:r>
        <w:rPr>
          <w:color w:val="1C286E"/>
          <w:w w:val="115"/>
        </w:rPr>
        <w:t> </w:t>
      </w:r>
      <w:r>
        <w:rPr>
          <w:color w:val="2F387B"/>
          <w:w w:val="115"/>
        </w:rPr>
        <w:t>conscious patient.</w:t>
      </w:r>
      <w:r>
        <w:rPr>
          <w:color w:val="2F387B"/>
          <w:w w:val="115"/>
        </w:rPr>
        <w:t> </w:t>
      </w:r>
      <w:r>
        <w:rPr>
          <w:color w:val="1C286E"/>
          <w:w w:val="115"/>
        </w:rPr>
        <w:t>Golden</w:t>
      </w:r>
      <w:r>
        <w:rPr>
          <w:color w:val="1C286E"/>
          <w:w w:val="115"/>
        </w:rPr>
        <w:t> and</w:t>
      </w:r>
      <w:r>
        <w:rPr>
          <w:color w:val="1C286E"/>
          <w:spacing w:val="40"/>
          <w:w w:val="115"/>
        </w:rPr>
        <w:t> </w:t>
      </w:r>
      <w:r>
        <w:rPr>
          <w:color w:val="1C286E"/>
          <w:w w:val="115"/>
        </w:rPr>
        <w:t>Sakhrani (2004) found that 25</w:t>
      </w:r>
      <w:r>
        <w:rPr>
          <w:color w:val="1C286E"/>
          <w:spacing w:val="-28"/>
          <w:w w:val="115"/>
        </w:rPr>
        <w:t> </w:t>
      </w:r>
      <w:r>
        <w:rPr>
          <w:color w:val="1C286E"/>
          <w:w w:val="115"/>
        </w:rPr>
        <w:t>percent of</w:t>
      </w:r>
      <w:r>
        <w:rPr>
          <w:color w:val="1C286E"/>
          <w:w w:val="115"/>
        </w:rPr>
        <w:t> the</w:t>
      </w:r>
      <w:r>
        <w:rPr>
          <w:color w:val="1C286E"/>
          <w:spacing w:val="40"/>
          <w:w w:val="115"/>
        </w:rPr>
        <w:t> </w:t>
      </w:r>
      <w:r>
        <w:rPr>
          <w:color w:val="1C286E"/>
          <w:w w:val="115"/>
        </w:rPr>
        <w:t>20 patients they </w:t>
      </w:r>
      <w:r>
        <w:rPr>
          <w:color w:val="2F387B"/>
          <w:w w:val="115"/>
        </w:rPr>
        <w:t>studied </w:t>
      </w:r>
      <w:r>
        <w:rPr>
          <w:color w:val="1C286E"/>
          <w:w w:val="115"/>
        </w:rPr>
        <w:t>who were undergoing rapid detoxification using clonidine </w:t>
      </w:r>
      <w:r>
        <w:rPr>
          <w:color w:val="2F387B"/>
          <w:w w:val="115"/>
        </w:rPr>
        <w:t>and</w:t>
      </w:r>
      <w:r>
        <w:rPr>
          <w:color w:val="2F387B"/>
          <w:spacing w:val="40"/>
          <w:w w:val="115"/>
        </w:rPr>
        <w:t> </w:t>
      </w:r>
      <w:r>
        <w:rPr>
          <w:color w:val="1C286E"/>
          <w:w w:val="115"/>
        </w:rPr>
        <w:t>naltrexone developed delirium </w:t>
      </w:r>
      <w:r>
        <w:rPr>
          <w:color w:val="2F387B"/>
          <w:w w:val="115"/>
        </w:rPr>
        <w:t>and</w:t>
      </w:r>
      <w:r>
        <w:rPr>
          <w:color w:val="2F387B"/>
          <w:w w:val="115"/>
        </w:rPr>
        <w:t> </w:t>
      </w:r>
      <w:r>
        <w:rPr>
          <w:color w:val="1C286E"/>
          <w:w w:val="115"/>
        </w:rPr>
        <w:t>had</w:t>
      </w:r>
      <w:r>
        <w:rPr>
          <w:color w:val="1C286E"/>
          <w:w w:val="115"/>
        </w:rPr>
        <w:t> to discontinue</w:t>
      </w:r>
      <w:r>
        <w:rPr>
          <w:color w:val="1C286E"/>
          <w:w w:val="115"/>
        </w:rPr>
        <w:t> the </w:t>
      </w:r>
      <w:r>
        <w:rPr>
          <w:color w:val="2F387B"/>
          <w:w w:val="115"/>
        </w:rPr>
        <w:t>proce­ dure </w:t>
      </w:r>
      <w:r>
        <w:rPr>
          <w:color w:val="1C286E"/>
          <w:w w:val="115"/>
        </w:rPr>
        <w:t>after the first day, </w:t>
      </w:r>
      <w:r>
        <w:rPr>
          <w:color w:val="2F387B"/>
          <w:w w:val="115"/>
        </w:rPr>
        <w:t>and</w:t>
      </w:r>
      <w:r>
        <w:rPr>
          <w:color w:val="2F387B"/>
          <w:w w:val="115"/>
        </w:rPr>
        <w:t> </w:t>
      </w:r>
      <w:r>
        <w:rPr>
          <w:color w:val="1C286E"/>
          <w:w w:val="115"/>
        </w:rPr>
        <w:t>another</w:t>
      </w:r>
      <w:r>
        <w:rPr>
          <w:color w:val="1C286E"/>
          <w:w w:val="115"/>
        </w:rPr>
        <w:t> patient dropped out before </w:t>
      </w:r>
      <w:r>
        <w:rPr>
          <w:color w:val="2F387B"/>
          <w:w w:val="115"/>
        </w:rPr>
        <w:t>completion.</w:t>
      </w:r>
    </w:p>
    <w:p>
      <w:pPr>
        <w:pStyle w:val="BodyText"/>
        <w:spacing w:line="271" w:lineRule="auto" w:before="186"/>
        <w:ind w:left="253" w:right="715" w:firstLine="4"/>
      </w:pPr>
      <w:r>
        <w:rPr>
          <w:color w:val="1C286E"/>
          <w:w w:val="120"/>
        </w:rPr>
        <w:t>The</w:t>
      </w:r>
      <w:r>
        <w:rPr>
          <w:color w:val="1C286E"/>
          <w:spacing w:val="-15"/>
          <w:w w:val="120"/>
        </w:rPr>
        <w:t> </w:t>
      </w:r>
      <w:r>
        <w:rPr>
          <w:color w:val="1C286E"/>
          <w:w w:val="120"/>
        </w:rPr>
        <w:t>1990s</w:t>
      </w:r>
      <w:r>
        <w:rPr>
          <w:color w:val="1C286E"/>
          <w:spacing w:val="-15"/>
          <w:w w:val="120"/>
        </w:rPr>
        <w:t> </w:t>
      </w:r>
      <w:r>
        <w:rPr>
          <w:color w:val="1C286E"/>
          <w:w w:val="120"/>
        </w:rPr>
        <w:t>witnessed</w:t>
      </w:r>
      <w:r>
        <w:rPr>
          <w:color w:val="1C286E"/>
          <w:spacing w:val="-6"/>
          <w:w w:val="120"/>
        </w:rPr>
        <w:t> </w:t>
      </w:r>
      <w:r>
        <w:rPr>
          <w:color w:val="1C286E"/>
          <w:w w:val="120"/>
        </w:rPr>
        <w:t>a</w:t>
      </w:r>
      <w:r>
        <w:rPr>
          <w:color w:val="1C286E"/>
          <w:spacing w:val="-15"/>
          <w:w w:val="120"/>
        </w:rPr>
        <w:t> </w:t>
      </w:r>
      <w:r>
        <w:rPr>
          <w:color w:val="2F387B"/>
          <w:w w:val="120"/>
        </w:rPr>
        <w:t>variety</w:t>
      </w:r>
      <w:r>
        <w:rPr>
          <w:color w:val="2F387B"/>
          <w:spacing w:val="-11"/>
          <w:w w:val="120"/>
        </w:rPr>
        <w:t> </w:t>
      </w:r>
      <w:r>
        <w:rPr>
          <w:color w:val="1C286E"/>
          <w:w w:val="120"/>
        </w:rPr>
        <w:t>of</w:t>
      </w:r>
      <w:r>
        <w:rPr>
          <w:color w:val="1C286E"/>
          <w:spacing w:val="-12"/>
          <w:w w:val="120"/>
        </w:rPr>
        <w:t> </w:t>
      </w:r>
      <w:r>
        <w:rPr>
          <w:color w:val="1C286E"/>
          <w:w w:val="120"/>
        </w:rPr>
        <w:t>attempts</w:t>
      </w:r>
      <w:r>
        <w:rPr>
          <w:color w:val="1C286E"/>
          <w:spacing w:val="-14"/>
          <w:w w:val="120"/>
        </w:rPr>
        <w:t> </w:t>
      </w:r>
      <w:r>
        <w:rPr>
          <w:color w:val="1C286E"/>
          <w:w w:val="120"/>
        </w:rPr>
        <w:t>to overcome</w:t>
      </w:r>
      <w:r>
        <w:rPr>
          <w:color w:val="1C286E"/>
          <w:spacing w:val="-8"/>
          <w:w w:val="120"/>
        </w:rPr>
        <w:t> </w:t>
      </w:r>
      <w:r>
        <w:rPr>
          <w:color w:val="1C286E"/>
          <w:w w:val="120"/>
        </w:rPr>
        <w:t>this</w:t>
      </w:r>
      <w:r>
        <w:rPr>
          <w:color w:val="1C286E"/>
          <w:spacing w:val="-15"/>
          <w:w w:val="120"/>
        </w:rPr>
        <w:t> </w:t>
      </w:r>
      <w:r>
        <w:rPr>
          <w:color w:val="1C286E"/>
          <w:w w:val="120"/>
        </w:rPr>
        <w:t>barrier</w:t>
      </w:r>
      <w:r>
        <w:rPr>
          <w:color w:val="1C286E"/>
          <w:spacing w:val="-11"/>
          <w:w w:val="120"/>
        </w:rPr>
        <w:t> </w:t>
      </w:r>
      <w:r>
        <w:rPr>
          <w:color w:val="1C286E"/>
          <w:w w:val="120"/>
        </w:rPr>
        <w:t>by</w:t>
      </w:r>
      <w:r>
        <w:rPr>
          <w:color w:val="1C286E"/>
          <w:spacing w:val="-20"/>
          <w:w w:val="120"/>
        </w:rPr>
        <w:t> </w:t>
      </w:r>
      <w:r>
        <w:rPr>
          <w:color w:val="1C286E"/>
          <w:w w:val="120"/>
        </w:rPr>
        <w:t>using</w:t>
      </w:r>
      <w:r>
        <w:rPr>
          <w:color w:val="1C286E"/>
          <w:spacing w:val="-15"/>
          <w:w w:val="120"/>
        </w:rPr>
        <w:t> </w:t>
      </w:r>
      <w:r>
        <w:rPr>
          <w:color w:val="2F387B"/>
          <w:w w:val="120"/>
        </w:rPr>
        <w:t>general</w:t>
      </w:r>
      <w:r>
        <w:rPr>
          <w:color w:val="2F387B"/>
          <w:spacing w:val="-13"/>
          <w:w w:val="120"/>
        </w:rPr>
        <w:t> </w:t>
      </w:r>
      <w:r>
        <w:rPr>
          <w:color w:val="1C286E"/>
          <w:w w:val="120"/>
        </w:rPr>
        <w:t>anes­ thesia</w:t>
      </w:r>
      <w:r>
        <w:rPr>
          <w:color w:val="1C286E"/>
          <w:spacing w:val="-12"/>
          <w:w w:val="120"/>
        </w:rPr>
        <w:t> </w:t>
      </w:r>
      <w:r>
        <w:rPr>
          <w:color w:val="1C286E"/>
          <w:w w:val="120"/>
        </w:rPr>
        <w:t>or</w:t>
      </w:r>
      <w:r>
        <w:rPr>
          <w:color w:val="1C286E"/>
          <w:spacing w:val="-10"/>
          <w:w w:val="120"/>
        </w:rPr>
        <w:t> </w:t>
      </w:r>
      <w:r>
        <w:rPr>
          <w:color w:val="1C286E"/>
          <w:w w:val="120"/>
        </w:rPr>
        <w:t>heavy</w:t>
      </w:r>
      <w:r>
        <w:rPr>
          <w:color w:val="1C286E"/>
          <w:spacing w:val="-14"/>
          <w:w w:val="120"/>
        </w:rPr>
        <w:t> </w:t>
      </w:r>
      <w:r>
        <w:rPr>
          <w:color w:val="2F387B"/>
          <w:w w:val="120"/>
        </w:rPr>
        <w:t>sedation.</w:t>
      </w:r>
      <w:r>
        <w:rPr>
          <w:color w:val="2F387B"/>
          <w:spacing w:val="-14"/>
          <w:w w:val="120"/>
        </w:rPr>
        <w:t> </w:t>
      </w:r>
      <w:r>
        <w:rPr>
          <w:color w:val="1C286E"/>
          <w:w w:val="120"/>
        </w:rPr>
        <w:t>Although</w:t>
      </w:r>
      <w:r>
        <w:rPr>
          <w:color w:val="1C286E"/>
          <w:spacing w:val="-11"/>
          <w:w w:val="120"/>
        </w:rPr>
        <w:t> </w:t>
      </w:r>
      <w:r>
        <w:rPr>
          <w:color w:val="1C286E"/>
          <w:w w:val="120"/>
        </w:rPr>
        <w:t>the</w:t>
      </w:r>
      <w:r>
        <w:rPr>
          <w:color w:val="1C286E"/>
          <w:spacing w:val="-9"/>
          <w:w w:val="120"/>
        </w:rPr>
        <w:t> </w:t>
      </w:r>
      <w:r>
        <w:rPr>
          <w:color w:val="1C286E"/>
          <w:w w:val="120"/>
        </w:rPr>
        <w:t>ultra­ </w:t>
      </w:r>
      <w:r>
        <w:rPr>
          <w:color w:val="2F387B"/>
          <w:w w:val="120"/>
        </w:rPr>
        <w:t>rapid </w:t>
      </w:r>
      <w:r>
        <w:rPr>
          <w:color w:val="1C286E"/>
          <w:w w:val="120"/>
        </w:rPr>
        <w:t>procedure under</w:t>
      </w:r>
      <w:r>
        <w:rPr>
          <w:color w:val="1C286E"/>
          <w:w w:val="120"/>
        </w:rPr>
        <w:t> anesthesia</w:t>
      </w:r>
      <w:r>
        <w:rPr>
          <w:color w:val="1C286E"/>
          <w:w w:val="120"/>
        </w:rPr>
        <w:t> has received</w:t>
      </w:r>
      <w:r>
        <w:rPr>
          <w:color w:val="1C286E"/>
          <w:w w:val="120"/>
        </w:rPr>
        <w:t> wide</w:t>
      </w:r>
      <w:r>
        <w:rPr>
          <w:color w:val="1C286E"/>
          <w:spacing w:val="-3"/>
          <w:w w:val="120"/>
        </w:rPr>
        <w:t> </w:t>
      </w:r>
      <w:r>
        <w:rPr>
          <w:color w:val="1C286E"/>
          <w:w w:val="120"/>
        </w:rPr>
        <w:t>publicity,</w:t>
      </w:r>
      <w:r>
        <w:rPr>
          <w:color w:val="1C286E"/>
          <w:w w:val="120"/>
        </w:rPr>
        <w:t> </w:t>
      </w:r>
      <w:r>
        <w:rPr>
          <w:color w:val="2F387B"/>
          <w:w w:val="120"/>
        </w:rPr>
        <w:t>controlled</w:t>
      </w:r>
      <w:r>
        <w:rPr>
          <w:color w:val="2F387B"/>
          <w:w w:val="120"/>
        </w:rPr>
        <w:t> studies </w:t>
      </w:r>
      <w:r>
        <w:rPr>
          <w:color w:val="1C286E"/>
          <w:w w:val="120"/>
        </w:rPr>
        <w:t>that </w:t>
      </w:r>
      <w:r>
        <w:rPr>
          <w:color w:val="2F387B"/>
          <w:w w:val="120"/>
        </w:rPr>
        <w:t>would </w:t>
      </w:r>
      <w:r>
        <w:rPr>
          <w:color w:val="1C286E"/>
          <w:w w:val="120"/>
        </w:rPr>
        <w:t>make it possible to </w:t>
      </w:r>
      <w:r>
        <w:rPr>
          <w:color w:val="2F387B"/>
          <w:w w:val="120"/>
        </w:rPr>
        <w:t>evaluate </w:t>
      </w:r>
      <w:r>
        <w:rPr>
          <w:color w:val="1C286E"/>
          <w:w w:val="120"/>
        </w:rPr>
        <w:t>the </w:t>
      </w:r>
      <w:r>
        <w:rPr>
          <w:color w:val="2F387B"/>
          <w:w w:val="120"/>
        </w:rPr>
        <w:t>risk/benefit</w:t>
      </w:r>
      <w:r>
        <w:rPr>
          <w:color w:val="2F387B"/>
          <w:w w:val="120"/>
        </w:rPr>
        <w:t> </w:t>
      </w:r>
      <w:r>
        <w:rPr>
          <w:color w:val="1C286E"/>
          <w:w w:val="120"/>
        </w:rPr>
        <w:t>ratio </w:t>
      </w:r>
      <w:r>
        <w:rPr>
          <w:color w:val="2F387B"/>
          <w:w w:val="120"/>
        </w:rPr>
        <w:t>are </w:t>
      </w:r>
      <w:r>
        <w:rPr>
          <w:color w:val="1C286E"/>
          <w:w w:val="120"/>
        </w:rPr>
        <w:t>absent. The</w:t>
      </w:r>
      <w:r>
        <w:rPr>
          <w:color w:val="1C286E"/>
          <w:spacing w:val="-1"/>
          <w:w w:val="120"/>
        </w:rPr>
        <w:t> </w:t>
      </w:r>
      <w:r>
        <w:rPr>
          <w:color w:val="1C286E"/>
          <w:w w:val="120"/>
        </w:rPr>
        <w:t>procedure is </w:t>
      </w:r>
      <w:r>
        <w:rPr>
          <w:color w:val="2F387B"/>
          <w:w w:val="120"/>
        </w:rPr>
        <w:t>still </w:t>
      </w:r>
      <w:r>
        <w:rPr>
          <w:color w:val="1C286E"/>
          <w:w w:val="120"/>
        </w:rPr>
        <w:t>unproven</w:t>
      </w:r>
      <w:r>
        <w:rPr>
          <w:color w:val="1C286E"/>
          <w:w w:val="120"/>
        </w:rPr>
        <w:t> and</w:t>
      </w:r>
      <w:r>
        <w:rPr>
          <w:color w:val="1C286E"/>
          <w:w w:val="120"/>
        </w:rPr>
        <w:t> </w:t>
      </w:r>
      <w:r>
        <w:rPr>
          <w:color w:val="2F387B"/>
          <w:w w:val="120"/>
        </w:rPr>
        <w:t>controversial. </w:t>
      </w:r>
      <w:r>
        <w:rPr>
          <w:color w:val="1C286E"/>
          <w:w w:val="120"/>
        </w:rPr>
        <w:t>For a </w:t>
      </w:r>
      <w:r>
        <w:rPr>
          <w:color w:val="2F387B"/>
          <w:w w:val="120"/>
        </w:rPr>
        <w:t>brief</w:t>
      </w:r>
      <w:r>
        <w:rPr>
          <w:color w:val="2F387B"/>
          <w:w w:val="120"/>
        </w:rPr>
        <w:t> </w:t>
      </w:r>
      <w:r>
        <w:rPr>
          <w:color w:val="1C286E"/>
          <w:w w:val="120"/>
        </w:rPr>
        <w:t>review</w:t>
      </w:r>
      <w:r>
        <w:rPr>
          <w:color w:val="1C286E"/>
          <w:spacing w:val="-9"/>
          <w:w w:val="120"/>
        </w:rPr>
        <w:t> </w:t>
      </w:r>
      <w:r>
        <w:rPr>
          <w:color w:val="1C286E"/>
          <w:w w:val="120"/>
        </w:rPr>
        <w:t>of</w:t>
      </w:r>
      <w:r>
        <w:rPr>
          <w:color w:val="1C286E"/>
          <w:spacing w:val="-5"/>
          <w:w w:val="120"/>
        </w:rPr>
        <w:t> </w:t>
      </w:r>
      <w:r>
        <w:rPr>
          <w:color w:val="2F387B"/>
          <w:w w:val="120"/>
        </w:rPr>
        <w:t>studies</w:t>
      </w:r>
      <w:r>
        <w:rPr>
          <w:color w:val="2F387B"/>
          <w:spacing w:val="-8"/>
          <w:w w:val="120"/>
        </w:rPr>
        <w:t> </w:t>
      </w:r>
      <w:r>
        <w:rPr>
          <w:color w:val="1C286E"/>
          <w:w w:val="120"/>
        </w:rPr>
        <w:t>done</w:t>
      </w:r>
      <w:r>
        <w:rPr>
          <w:color w:val="1C286E"/>
          <w:spacing w:val="-9"/>
          <w:w w:val="120"/>
        </w:rPr>
        <w:t> </w:t>
      </w:r>
      <w:r>
        <w:rPr>
          <w:color w:val="1C286E"/>
          <w:w w:val="120"/>
        </w:rPr>
        <w:t>in</w:t>
      </w:r>
      <w:r>
        <w:rPr>
          <w:color w:val="1C286E"/>
          <w:w w:val="120"/>
        </w:rPr>
        <w:t> this</w:t>
      </w:r>
      <w:r>
        <w:rPr>
          <w:color w:val="1C286E"/>
          <w:spacing w:val="-8"/>
          <w:w w:val="120"/>
        </w:rPr>
        <w:t> </w:t>
      </w:r>
      <w:r>
        <w:rPr>
          <w:color w:val="1C286E"/>
          <w:w w:val="120"/>
        </w:rPr>
        <w:t>area,</w:t>
      </w:r>
      <w:r>
        <w:rPr>
          <w:color w:val="1C286E"/>
          <w:spacing w:val="-8"/>
          <w:w w:val="120"/>
        </w:rPr>
        <w:t> </w:t>
      </w:r>
      <w:r>
        <w:rPr>
          <w:color w:val="2F387B"/>
          <w:w w:val="120"/>
        </w:rPr>
        <w:t>see </w:t>
      </w:r>
      <w:r>
        <w:rPr>
          <w:color w:val="1C286E"/>
          <w:w w:val="120"/>
        </w:rPr>
        <w:t>Stine</w:t>
      </w:r>
      <w:r>
        <w:rPr>
          <w:color w:val="1C286E"/>
          <w:spacing w:val="-1"/>
          <w:w w:val="120"/>
        </w:rPr>
        <w:t> </w:t>
      </w:r>
      <w:r>
        <w:rPr>
          <w:color w:val="1C286E"/>
          <w:w w:val="120"/>
        </w:rPr>
        <w:t>and</w:t>
      </w:r>
      <w:r>
        <w:rPr>
          <w:color w:val="1C286E"/>
          <w:w w:val="120"/>
        </w:rPr>
        <w:t> </w:t>
      </w:r>
      <w:r>
        <w:rPr>
          <w:color w:val="2F387B"/>
          <w:w w:val="120"/>
        </w:rPr>
        <w:t>colleagues</w:t>
      </w:r>
      <w:r>
        <w:rPr>
          <w:color w:val="2F387B"/>
          <w:w w:val="120"/>
        </w:rPr>
        <w:t> </w:t>
      </w:r>
      <w:r>
        <w:rPr>
          <w:color w:val="1C286E"/>
          <w:w w:val="120"/>
        </w:rPr>
        <w:t>(2003).</w:t>
      </w:r>
    </w:p>
    <w:p>
      <w:pPr>
        <w:pStyle w:val="BodyText"/>
        <w:spacing w:before="9"/>
        <w:rPr>
          <w:sz w:val="32"/>
        </w:rPr>
      </w:pPr>
    </w:p>
    <w:p>
      <w:pPr>
        <w:pStyle w:val="Heading7"/>
        <w:ind w:left="253"/>
      </w:pPr>
      <w:r>
        <w:rPr>
          <w:color w:val="1C286E"/>
          <w:w w:val="110"/>
        </w:rPr>
        <w:t>Patient</w:t>
      </w:r>
      <w:r>
        <w:rPr>
          <w:color w:val="1C286E"/>
          <w:spacing w:val="-6"/>
          <w:w w:val="110"/>
        </w:rPr>
        <w:t> </w:t>
      </w:r>
      <w:r>
        <w:rPr>
          <w:color w:val="1C286E"/>
          <w:w w:val="110"/>
        </w:rPr>
        <w:t>Care</w:t>
      </w:r>
      <w:r>
        <w:rPr>
          <w:color w:val="1C286E"/>
          <w:spacing w:val="-10"/>
          <w:w w:val="110"/>
        </w:rPr>
        <w:t> </w:t>
      </w:r>
      <w:r>
        <w:rPr>
          <w:color w:val="1C286E"/>
          <w:w w:val="110"/>
        </w:rPr>
        <w:t>and</w:t>
      </w:r>
      <w:r>
        <w:rPr>
          <w:color w:val="1C286E"/>
          <w:spacing w:val="16"/>
          <w:w w:val="110"/>
        </w:rPr>
        <w:t> </w:t>
      </w:r>
      <w:r>
        <w:rPr>
          <w:color w:val="1C286E"/>
          <w:spacing w:val="-2"/>
          <w:w w:val="110"/>
        </w:rPr>
        <w:t>Comfort</w:t>
      </w:r>
    </w:p>
    <w:p>
      <w:pPr>
        <w:pStyle w:val="BodyText"/>
        <w:spacing w:line="271" w:lineRule="auto" w:before="107"/>
        <w:ind w:left="256" w:right="829" w:firstLine="10"/>
      </w:pPr>
      <w:r>
        <w:rPr>
          <w:color w:val="1C286E"/>
          <w:w w:val="110"/>
        </w:rPr>
        <w:t>Opioid detoxification, </w:t>
      </w:r>
      <w:r>
        <w:rPr>
          <w:color w:val="2F387B"/>
          <w:w w:val="110"/>
        </w:rPr>
        <w:t>when </w:t>
      </w:r>
      <w:r>
        <w:rPr>
          <w:color w:val="1C286E"/>
          <w:w w:val="110"/>
        </w:rPr>
        <w:t>properly </w:t>
      </w:r>
      <w:r>
        <w:rPr>
          <w:color w:val="2F387B"/>
          <w:w w:val="110"/>
        </w:rPr>
        <w:t>conduct­ ed, </w:t>
      </w:r>
      <w:r>
        <w:rPr>
          <w:color w:val="1C286E"/>
          <w:w w:val="110"/>
        </w:rPr>
        <w:t>usually </w:t>
      </w:r>
      <w:r>
        <w:rPr>
          <w:color w:val="2F387B"/>
          <w:w w:val="110"/>
        </w:rPr>
        <w:t>can be concluded </w:t>
      </w:r>
      <w:r>
        <w:rPr>
          <w:color w:val="1C286E"/>
          <w:w w:val="110"/>
        </w:rPr>
        <w:t>without </w:t>
      </w:r>
      <w:r>
        <w:rPr>
          <w:color w:val="2F387B"/>
          <w:w w:val="110"/>
        </w:rPr>
        <w:t>signifi­ cant </w:t>
      </w:r>
      <w:r>
        <w:rPr>
          <w:color w:val="1C286E"/>
          <w:w w:val="110"/>
        </w:rPr>
        <w:t>patient discomfort. </w:t>
      </w:r>
      <w:r>
        <w:rPr>
          <w:color w:val="2F387B"/>
          <w:w w:val="110"/>
        </w:rPr>
        <w:t>Aside </w:t>
      </w:r>
      <w:r>
        <w:rPr>
          <w:color w:val="1C286E"/>
          <w:w w:val="110"/>
        </w:rPr>
        <w:t>from the </w:t>
      </w:r>
      <w:r>
        <w:rPr>
          <w:color w:val="2F387B"/>
          <w:w w:val="110"/>
        </w:rPr>
        <w:t>com­ </w:t>
      </w:r>
      <w:r>
        <w:rPr>
          <w:color w:val="1C286E"/>
          <w:w w:val="110"/>
        </w:rPr>
        <w:t>passionate </w:t>
      </w:r>
      <w:r>
        <w:rPr>
          <w:color w:val="2F387B"/>
          <w:w w:val="110"/>
        </w:rPr>
        <w:t>goal </w:t>
      </w:r>
      <w:r>
        <w:rPr>
          <w:color w:val="1C286E"/>
          <w:w w:val="110"/>
        </w:rPr>
        <w:t>of preventing unnecessary </w:t>
      </w:r>
      <w:r>
        <w:rPr>
          <w:color w:val="2F387B"/>
          <w:w w:val="110"/>
        </w:rPr>
        <w:t>suf­ </w:t>
      </w:r>
      <w:r>
        <w:rPr>
          <w:color w:val="1C286E"/>
          <w:w w:val="110"/>
        </w:rPr>
        <w:t>fering, appropriate opioid detoxification </w:t>
      </w:r>
      <w:r>
        <w:rPr>
          <w:color w:val="2F387B"/>
          <w:w w:val="110"/>
        </w:rPr>
        <w:t>strengthens </w:t>
      </w:r>
      <w:r>
        <w:rPr>
          <w:color w:val="1C286E"/>
          <w:w w:val="110"/>
        </w:rPr>
        <w:t>the therapeutic alliance between</w:t>
      </w:r>
      <w:r>
        <w:rPr>
          <w:color w:val="1C286E"/>
          <w:spacing w:val="80"/>
          <w:w w:val="110"/>
        </w:rPr>
        <w:t> </w:t>
      </w:r>
      <w:r>
        <w:rPr>
          <w:color w:val="1C286E"/>
          <w:w w:val="110"/>
        </w:rPr>
        <w:t>the</w:t>
      </w:r>
      <w:r>
        <w:rPr>
          <w:color w:val="1C286E"/>
          <w:w w:val="110"/>
        </w:rPr>
        <w:t> patient and </w:t>
      </w:r>
      <w:r>
        <w:rPr>
          <w:color w:val="2F387B"/>
          <w:w w:val="110"/>
        </w:rPr>
        <w:t>clinician and</w:t>
      </w:r>
      <w:r>
        <w:rPr>
          <w:color w:val="2F387B"/>
          <w:w w:val="110"/>
        </w:rPr>
        <w:t> </w:t>
      </w:r>
      <w:r>
        <w:rPr>
          <w:color w:val="1C286E"/>
          <w:w w:val="110"/>
        </w:rPr>
        <w:t>prevents </w:t>
      </w:r>
      <w:r>
        <w:rPr>
          <w:color w:val="2F387B"/>
          <w:w w:val="110"/>
        </w:rPr>
        <w:t>patients </w:t>
      </w:r>
      <w:r>
        <w:rPr>
          <w:color w:val="1C286E"/>
          <w:w w:val="110"/>
        </w:rPr>
        <w:t>from leaving treatment </w:t>
      </w:r>
      <w:r>
        <w:rPr>
          <w:color w:val="2F387B"/>
          <w:w w:val="110"/>
        </w:rPr>
        <w:t>prematurely.</w:t>
      </w:r>
    </w:p>
    <w:p>
      <w:pPr>
        <w:pStyle w:val="BodyText"/>
        <w:spacing w:line="273" w:lineRule="auto" w:before="2"/>
        <w:ind w:left="259" w:right="649" w:firstLine="1"/>
      </w:pPr>
      <w:r>
        <w:rPr>
          <w:color w:val="1C286E"/>
          <w:w w:val="110"/>
        </w:rPr>
        <w:t>Discomfort also</w:t>
      </w:r>
      <w:r>
        <w:rPr>
          <w:color w:val="1C286E"/>
          <w:spacing w:val="-1"/>
          <w:w w:val="110"/>
        </w:rPr>
        <w:t> </w:t>
      </w:r>
      <w:r>
        <w:rPr>
          <w:color w:val="2F387B"/>
          <w:w w:val="110"/>
        </w:rPr>
        <w:t>can </w:t>
      </w:r>
      <w:r>
        <w:rPr>
          <w:color w:val="1C286E"/>
          <w:w w:val="110"/>
        </w:rPr>
        <w:t>indicate that too</w:t>
      </w:r>
      <w:r>
        <w:rPr>
          <w:color w:val="1C286E"/>
          <w:spacing w:val="-5"/>
          <w:w w:val="110"/>
        </w:rPr>
        <w:t> </w:t>
      </w:r>
      <w:r>
        <w:rPr>
          <w:color w:val="1C286E"/>
          <w:w w:val="110"/>
        </w:rPr>
        <w:t>low a dose of the</w:t>
      </w:r>
      <w:r>
        <w:rPr>
          <w:color w:val="1C286E"/>
          <w:spacing w:val="40"/>
          <w:w w:val="110"/>
        </w:rPr>
        <w:t> </w:t>
      </w:r>
      <w:r>
        <w:rPr>
          <w:color w:val="2F387B"/>
          <w:w w:val="110"/>
        </w:rPr>
        <w:t>detoxification </w:t>
      </w:r>
      <w:r>
        <w:rPr>
          <w:color w:val="1C286E"/>
          <w:w w:val="110"/>
        </w:rPr>
        <w:t>agent is being adminis­ tered. Mere </w:t>
      </w:r>
      <w:r>
        <w:rPr>
          <w:color w:val="2F387B"/>
          <w:w w:val="110"/>
        </w:rPr>
        <w:t>symptomatic </w:t>
      </w:r>
      <w:r>
        <w:rPr>
          <w:color w:val="1C286E"/>
          <w:w w:val="110"/>
        </w:rPr>
        <w:t>treatment is not a </w:t>
      </w:r>
      <w:r>
        <w:rPr>
          <w:color w:val="2F387B"/>
          <w:w w:val="110"/>
        </w:rPr>
        <w:t>substitute </w:t>
      </w:r>
      <w:r>
        <w:rPr>
          <w:color w:val="1C286E"/>
          <w:w w:val="110"/>
        </w:rPr>
        <w:t>for reversing opioid withdrawal</w:t>
      </w:r>
    </w:p>
    <w:p>
      <w:pPr>
        <w:pStyle w:val="BodyText"/>
        <w:spacing w:line="271" w:lineRule="auto"/>
        <w:ind w:left="259" w:right="715" w:firstLine="1"/>
      </w:pPr>
      <w:r>
        <w:rPr>
          <w:b/>
          <w:color w:val="1C286E"/>
          <w:w w:val="115"/>
          <w:sz w:val="19"/>
        </w:rPr>
        <w:t>and</w:t>
      </w:r>
      <w:r>
        <w:rPr>
          <w:b/>
          <w:color w:val="1C286E"/>
          <w:spacing w:val="-14"/>
          <w:w w:val="115"/>
          <w:sz w:val="19"/>
        </w:rPr>
        <w:t> </w:t>
      </w:r>
      <w:r>
        <w:rPr>
          <w:color w:val="1C286E"/>
          <w:w w:val="115"/>
        </w:rPr>
        <w:t>care</w:t>
      </w:r>
      <w:r>
        <w:rPr>
          <w:color w:val="1C286E"/>
          <w:spacing w:val="-15"/>
          <w:w w:val="115"/>
        </w:rPr>
        <w:t> </w:t>
      </w:r>
      <w:r>
        <w:rPr>
          <w:color w:val="2F387B"/>
          <w:w w:val="115"/>
        </w:rPr>
        <w:t>should</w:t>
      </w:r>
      <w:r>
        <w:rPr>
          <w:color w:val="2F387B"/>
          <w:spacing w:val="-8"/>
          <w:w w:val="115"/>
        </w:rPr>
        <w:t> </w:t>
      </w:r>
      <w:r>
        <w:rPr>
          <w:color w:val="1C286E"/>
          <w:w w:val="115"/>
        </w:rPr>
        <w:t>be</w:t>
      </w:r>
      <w:r>
        <w:rPr>
          <w:color w:val="1C286E"/>
          <w:spacing w:val="-14"/>
          <w:w w:val="115"/>
        </w:rPr>
        <w:t> </w:t>
      </w:r>
      <w:r>
        <w:rPr>
          <w:color w:val="1C286E"/>
          <w:w w:val="115"/>
        </w:rPr>
        <w:t>taken</w:t>
      </w:r>
      <w:r>
        <w:rPr>
          <w:color w:val="1C286E"/>
          <w:spacing w:val="-10"/>
          <w:w w:val="115"/>
        </w:rPr>
        <w:t> </w:t>
      </w:r>
      <w:r>
        <w:rPr>
          <w:color w:val="1C286E"/>
          <w:w w:val="115"/>
        </w:rPr>
        <w:t>to</w:t>
      </w:r>
      <w:r>
        <w:rPr>
          <w:color w:val="1C286E"/>
          <w:spacing w:val="-15"/>
          <w:w w:val="115"/>
        </w:rPr>
        <w:t> </w:t>
      </w:r>
      <w:r>
        <w:rPr>
          <w:color w:val="1C286E"/>
          <w:w w:val="115"/>
        </w:rPr>
        <w:t>avoid</w:t>
      </w:r>
      <w:r>
        <w:rPr>
          <w:color w:val="1C286E"/>
          <w:spacing w:val="-10"/>
          <w:w w:val="115"/>
        </w:rPr>
        <w:t> </w:t>
      </w:r>
      <w:r>
        <w:rPr>
          <w:color w:val="1C286E"/>
          <w:w w:val="115"/>
        </w:rPr>
        <w:t>masking </w:t>
      </w:r>
      <w:r>
        <w:rPr>
          <w:color w:val="2F387B"/>
          <w:w w:val="115"/>
        </w:rPr>
        <w:t>symptoms </w:t>
      </w:r>
      <w:r>
        <w:rPr>
          <w:color w:val="1C286E"/>
          <w:w w:val="115"/>
        </w:rPr>
        <w:t>that </w:t>
      </w:r>
      <w:r>
        <w:rPr>
          <w:color w:val="2F387B"/>
          <w:w w:val="115"/>
        </w:rPr>
        <w:t>would better </w:t>
      </w:r>
      <w:r>
        <w:rPr>
          <w:color w:val="1C286E"/>
          <w:w w:val="115"/>
        </w:rPr>
        <w:t>respond to </w:t>
      </w:r>
      <w:r>
        <w:rPr>
          <w:color w:val="1C286E"/>
          <w:spacing w:val="-2"/>
          <w:w w:val="115"/>
        </w:rPr>
        <w:t>detoxification.</w:t>
      </w:r>
    </w:p>
    <w:p>
      <w:pPr>
        <w:pStyle w:val="BodyText"/>
        <w:spacing w:line="271" w:lineRule="auto" w:before="176"/>
        <w:ind w:left="259" w:right="715" w:firstLine="7"/>
      </w:pPr>
      <w:r>
        <w:rPr>
          <w:color w:val="2F387B"/>
          <w:w w:val="115"/>
        </w:rPr>
        <w:t>Nevertheless,</w:t>
      </w:r>
      <w:r>
        <w:rPr>
          <w:color w:val="2F387B"/>
          <w:w w:val="115"/>
        </w:rPr>
        <w:t> </w:t>
      </w:r>
      <w:r>
        <w:rPr>
          <w:color w:val="1C286E"/>
          <w:w w:val="115"/>
        </w:rPr>
        <w:t>patients</w:t>
      </w:r>
      <w:r>
        <w:rPr>
          <w:color w:val="1C286E"/>
          <w:w w:val="115"/>
        </w:rPr>
        <w:t> receiving adequate detoxification doses </w:t>
      </w:r>
      <w:r>
        <w:rPr>
          <w:color w:val="2F387B"/>
          <w:w w:val="115"/>
        </w:rPr>
        <w:t>still </w:t>
      </w:r>
      <w:r>
        <w:rPr>
          <w:color w:val="1C286E"/>
          <w:w w:val="115"/>
        </w:rPr>
        <w:t>may </w:t>
      </w:r>
      <w:r>
        <w:rPr>
          <w:color w:val="2F387B"/>
          <w:w w:val="115"/>
        </w:rPr>
        <w:t>complain</w:t>
      </w:r>
      <w:r>
        <w:rPr>
          <w:color w:val="2F387B"/>
          <w:w w:val="115"/>
        </w:rPr>
        <w:t> </w:t>
      </w:r>
      <w:r>
        <w:rPr>
          <w:color w:val="1C286E"/>
          <w:w w:val="115"/>
        </w:rPr>
        <w:t>of </w:t>
      </w:r>
      <w:r>
        <w:rPr>
          <w:color w:val="2F387B"/>
          <w:w w:val="115"/>
        </w:rPr>
        <w:t>symptoms</w:t>
      </w:r>
      <w:r>
        <w:rPr>
          <w:color w:val="2F387B"/>
          <w:w w:val="115"/>
        </w:rPr>
        <w:t> </w:t>
      </w:r>
      <w:r>
        <w:rPr>
          <w:color w:val="1C286E"/>
          <w:w w:val="115"/>
        </w:rPr>
        <w:t>that </w:t>
      </w:r>
      <w:r>
        <w:rPr>
          <w:color w:val="2F387B"/>
          <w:w w:val="115"/>
        </w:rPr>
        <w:t>can </w:t>
      </w:r>
      <w:r>
        <w:rPr>
          <w:color w:val="1C286E"/>
          <w:w w:val="115"/>
        </w:rPr>
        <w:t>be</w:t>
      </w:r>
      <w:r>
        <w:rPr>
          <w:color w:val="1C286E"/>
          <w:spacing w:val="-3"/>
          <w:w w:val="115"/>
        </w:rPr>
        <w:t> </w:t>
      </w:r>
      <w:r>
        <w:rPr>
          <w:color w:val="1C286E"/>
          <w:w w:val="115"/>
        </w:rPr>
        <w:t>treated with adjunctive</w:t>
      </w:r>
    </w:p>
    <w:p>
      <w:pPr>
        <w:spacing w:after="0" w:line="271" w:lineRule="auto"/>
        <w:sectPr>
          <w:footerReference w:type="default" r:id="rId38"/>
          <w:pgSz w:w="12240" w:h="15840"/>
          <w:pgMar w:footer="967" w:header="0" w:top="1320" w:bottom="1160" w:left="600" w:right="880"/>
          <w:cols w:num="2" w:equalWidth="0">
            <w:col w:w="5481" w:space="40"/>
            <w:col w:w="5239"/>
          </w:cols>
        </w:sectPr>
      </w:pPr>
    </w:p>
    <w:p>
      <w:pPr>
        <w:pStyle w:val="BodyText"/>
        <w:spacing w:line="273" w:lineRule="auto" w:before="94"/>
        <w:ind w:left="681" w:right="21"/>
      </w:pPr>
      <w:r>
        <w:rPr>
          <w:color w:val="1C286E"/>
          <w:w w:val="115"/>
        </w:rPr>
        <w:t>medications.</w:t>
      </w:r>
      <w:r>
        <w:rPr>
          <w:color w:val="1C286E"/>
          <w:w w:val="115"/>
        </w:rPr>
        <w:t> Insomnia</w:t>
      </w:r>
      <w:r>
        <w:rPr>
          <w:color w:val="1C286E"/>
          <w:w w:val="115"/>
        </w:rPr>
        <w:t> </w:t>
      </w:r>
      <w:r>
        <w:rPr>
          <w:color w:val="2F3A7B"/>
          <w:w w:val="115"/>
        </w:rPr>
        <w:t>can</w:t>
      </w:r>
      <w:r>
        <w:rPr>
          <w:color w:val="2F3A7B"/>
          <w:w w:val="115"/>
        </w:rPr>
        <w:t> </w:t>
      </w:r>
      <w:r>
        <w:rPr>
          <w:color w:val="1C286E"/>
          <w:w w:val="115"/>
        </w:rPr>
        <w:t>be treated with diphenhydramine (Benadryl) 50 to 100mg, trazodone</w:t>
      </w:r>
      <w:r>
        <w:rPr>
          <w:color w:val="1C286E"/>
          <w:w w:val="115"/>
        </w:rPr>
        <w:t> </w:t>
      </w:r>
      <w:r>
        <w:rPr>
          <w:color w:val="2F3A7B"/>
          <w:w w:val="115"/>
        </w:rPr>
        <w:t>(Desyrel)</w:t>
      </w:r>
      <w:r>
        <w:rPr>
          <w:color w:val="2F3A7B"/>
          <w:spacing w:val="-1"/>
          <w:w w:val="115"/>
        </w:rPr>
        <w:t> </w:t>
      </w:r>
      <w:r>
        <w:rPr>
          <w:color w:val="2F3A7B"/>
          <w:w w:val="115"/>
        </w:rPr>
        <w:t>75</w:t>
      </w:r>
      <w:r>
        <w:rPr>
          <w:color w:val="2F3A7B"/>
          <w:spacing w:val="-8"/>
          <w:w w:val="115"/>
        </w:rPr>
        <w:t> </w:t>
      </w:r>
      <w:r>
        <w:rPr>
          <w:color w:val="1C286E"/>
          <w:w w:val="115"/>
        </w:rPr>
        <w:t>to</w:t>
      </w:r>
      <w:r>
        <w:rPr>
          <w:color w:val="1C286E"/>
          <w:spacing w:val="-6"/>
          <w:w w:val="115"/>
        </w:rPr>
        <w:t> </w:t>
      </w:r>
      <w:r>
        <w:rPr>
          <w:color w:val="1C286E"/>
          <w:w w:val="115"/>
        </w:rPr>
        <w:t>200mg,</w:t>
      </w:r>
      <w:r>
        <w:rPr>
          <w:color w:val="1C286E"/>
          <w:w w:val="115"/>
        </w:rPr>
        <w:t> </w:t>
      </w:r>
      <w:r>
        <w:rPr>
          <w:color w:val="2F3A7B"/>
          <w:w w:val="115"/>
        </w:rPr>
        <w:t>or</w:t>
      </w:r>
      <w:r>
        <w:rPr>
          <w:color w:val="2F3A7B"/>
          <w:w w:val="115"/>
        </w:rPr>
        <w:t> </w:t>
      </w:r>
      <w:r>
        <w:rPr>
          <w:color w:val="1C286E"/>
          <w:w w:val="115"/>
        </w:rPr>
        <w:t>hydrox­ </w:t>
      </w:r>
      <w:r>
        <w:rPr>
          <w:color w:val="2F3A7B"/>
          <w:w w:val="115"/>
        </w:rPr>
        <w:t>yzine </w:t>
      </w:r>
      <w:r>
        <w:rPr>
          <w:color w:val="1C286E"/>
          <w:w w:val="115"/>
        </w:rPr>
        <w:t>(Vistaril) 25 to </w:t>
      </w:r>
      <w:r>
        <w:rPr>
          <w:color w:val="2F3A7B"/>
          <w:w w:val="115"/>
        </w:rPr>
        <w:t>50mg </w:t>
      </w:r>
      <w:r>
        <w:rPr>
          <w:color w:val="1C286E"/>
          <w:w w:val="115"/>
        </w:rPr>
        <w:t>at</w:t>
      </w:r>
      <w:r>
        <w:rPr>
          <w:color w:val="1C286E"/>
          <w:spacing w:val="40"/>
          <w:w w:val="115"/>
        </w:rPr>
        <w:t> </w:t>
      </w:r>
      <w:r>
        <w:rPr>
          <w:color w:val="1C286E"/>
          <w:w w:val="115"/>
        </w:rPr>
        <w:t>bedtime.</w:t>
      </w:r>
    </w:p>
    <w:p>
      <w:pPr>
        <w:pStyle w:val="BodyText"/>
        <w:spacing w:line="271" w:lineRule="auto"/>
        <w:ind w:left="681" w:right="21" w:hanging="2"/>
      </w:pPr>
      <w:r>
        <w:rPr>
          <w:color w:val="1C286E"/>
          <w:w w:val="115"/>
        </w:rPr>
        <w:t>Benzodiazepines </w:t>
      </w:r>
      <w:r>
        <w:rPr>
          <w:color w:val="2F3A7B"/>
          <w:w w:val="115"/>
        </w:rPr>
        <w:t>should </w:t>
      </w:r>
      <w:r>
        <w:rPr>
          <w:color w:val="1C286E"/>
          <w:w w:val="115"/>
        </w:rPr>
        <w:t>be avoided</w:t>
      </w:r>
      <w:r>
        <w:rPr>
          <w:color w:val="1C286E"/>
          <w:w w:val="115"/>
        </w:rPr>
        <w:t> unless required for </w:t>
      </w:r>
      <w:r>
        <w:rPr>
          <w:color w:val="2F3A7B"/>
          <w:w w:val="115"/>
        </w:rPr>
        <w:t>concomitant</w:t>
      </w:r>
      <w:r>
        <w:rPr>
          <w:color w:val="2F3A7B"/>
          <w:w w:val="115"/>
        </w:rPr>
        <w:t> </w:t>
      </w:r>
      <w:r>
        <w:rPr>
          <w:color w:val="1C286E"/>
          <w:w w:val="115"/>
        </w:rPr>
        <w:t>alcohol or</w:t>
      </w:r>
      <w:r>
        <w:rPr>
          <w:color w:val="1C286E"/>
          <w:w w:val="115"/>
        </w:rPr>
        <w:t> </w:t>
      </w:r>
      <w:r>
        <w:rPr>
          <w:color w:val="2F3A7B"/>
          <w:w w:val="115"/>
        </w:rPr>
        <w:t>sedative </w:t>
      </w:r>
      <w:r>
        <w:rPr>
          <w:color w:val="1C286E"/>
          <w:w w:val="115"/>
        </w:rPr>
        <w:t>detoxification. Headache, muscle aches, and bone pain </w:t>
      </w:r>
      <w:r>
        <w:rPr>
          <w:color w:val="2F3A7B"/>
          <w:w w:val="115"/>
        </w:rPr>
        <w:t>can </w:t>
      </w:r>
      <w:r>
        <w:rPr>
          <w:color w:val="1C286E"/>
          <w:w w:val="115"/>
        </w:rPr>
        <w:t>be managed </w:t>
      </w:r>
      <w:r>
        <w:rPr>
          <w:color w:val="2F3A7B"/>
          <w:w w:val="115"/>
        </w:rPr>
        <w:t>with </w:t>
      </w:r>
      <w:r>
        <w:rPr>
          <w:color w:val="1C286E"/>
          <w:w w:val="115"/>
        </w:rPr>
        <w:t>acetamin­ ophen (e.g., Tylenol),</w:t>
      </w:r>
      <w:r>
        <w:rPr>
          <w:color w:val="1C286E"/>
          <w:w w:val="115"/>
        </w:rPr>
        <w:t> aspirin, or ibuprofen (e.g., Motrin) as needed. </w:t>
      </w:r>
      <w:r>
        <w:rPr>
          <w:color w:val="2F3A7B"/>
          <w:w w:val="115"/>
        </w:rPr>
        <w:t>Abdominal</w:t>
      </w:r>
      <w:r>
        <w:rPr>
          <w:color w:val="2F3A7B"/>
          <w:w w:val="115"/>
        </w:rPr>
        <w:t> cramps </w:t>
      </w:r>
      <w:r>
        <w:rPr>
          <w:color w:val="1C286E"/>
          <w:w w:val="115"/>
        </w:rPr>
        <w:t>are</w:t>
      </w:r>
      <w:r>
        <w:rPr>
          <w:color w:val="1C286E"/>
          <w:w w:val="115"/>
        </w:rPr>
        <w:t> rare when the</w:t>
      </w:r>
      <w:r>
        <w:rPr>
          <w:color w:val="1C286E"/>
          <w:w w:val="115"/>
        </w:rPr>
        <w:t> detoxification dose is </w:t>
      </w:r>
      <w:r>
        <w:rPr>
          <w:color w:val="2F3A7B"/>
          <w:w w:val="115"/>
        </w:rPr>
        <w:t>suffi­ cient </w:t>
      </w:r>
      <w:r>
        <w:rPr>
          <w:color w:val="1C286E"/>
          <w:w w:val="115"/>
        </w:rPr>
        <w:t>but</w:t>
      </w:r>
      <w:r>
        <w:rPr>
          <w:color w:val="1C286E"/>
          <w:w w:val="115"/>
        </w:rPr>
        <w:t> </w:t>
      </w:r>
      <w:r>
        <w:rPr>
          <w:color w:val="2F3A7B"/>
          <w:w w:val="115"/>
        </w:rPr>
        <w:t>can </w:t>
      </w:r>
      <w:r>
        <w:rPr>
          <w:color w:val="1C286E"/>
          <w:w w:val="115"/>
        </w:rPr>
        <w:t>be</w:t>
      </w:r>
      <w:r>
        <w:rPr>
          <w:color w:val="1C286E"/>
          <w:spacing w:val="-6"/>
          <w:w w:val="115"/>
        </w:rPr>
        <w:t> </w:t>
      </w:r>
      <w:r>
        <w:rPr>
          <w:color w:val="1C286E"/>
          <w:w w:val="115"/>
        </w:rPr>
        <w:t>ameliorated</w:t>
      </w:r>
      <w:r>
        <w:rPr>
          <w:color w:val="1C286E"/>
          <w:w w:val="115"/>
        </w:rPr>
        <w:t> with</w:t>
      </w:r>
      <w:r>
        <w:rPr>
          <w:color w:val="1C286E"/>
          <w:spacing w:val="-2"/>
          <w:w w:val="115"/>
        </w:rPr>
        <w:t> </w:t>
      </w:r>
      <w:r>
        <w:rPr>
          <w:color w:val="1C286E"/>
          <w:w w:val="115"/>
        </w:rPr>
        <w:t>dicyclomine (e.g., Bentyl) 10 to 20mg every 6 hours.</w:t>
      </w:r>
    </w:p>
    <w:p>
      <w:pPr>
        <w:pStyle w:val="BodyText"/>
        <w:spacing w:line="271" w:lineRule="auto" w:before="1"/>
        <w:ind w:left="681" w:right="15" w:hanging="1"/>
      </w:pPr>
      <w:r>
        <w:rPr>
          <w:color w:val="1C286E"/>
          <w:w w:val="115"/>
        </w:rPr>
        <w:t>Mylanta</w:t>
      </w:r>
      <w:r>
        <w:rPr>
          <w:color w:val="1C286E"/>
          <w:w w:val="115"/>
        </w:rPr>
        <w:t> or</w:t>
      </w:r>
      <w:r>
        <w:rPr>
          <w:color w:val="1C286E"/>
          <w:w w:val="115"/>
        </w:rPr>
        <w:t> Maalox can</w:t>
      </w:r>
      <w:r>
        <w:rPr>
          <w:color w:val="1C286E"/>
          <w:w w:val="115"/>
        </w:rPr>
        <w:t> be administered</w:t>
      </w:r>
      <w:r>
        <w:rPr>
          <w:color w:val="1C286E"/>
          <w:w w:val="115"/>
        </w:rPr>
        <w:t> for </w:t>
      </w:r>
      <w:r>
        <w:rPr>
          <w:color w:val="2F3A7B"/>
          <w:w w:val="115"/>
        </w:rPr>
        <w:t>epigastric complaints</w:t>
      </w:r>
      <w:r>
        <w:rPr>
          <w:color w:val="2F3A7B"/>
          <w:w w:val="115"/>
        </w:rPr>
        <w:t> </w:t>
      </w:r>
      <w:r>
        <w:rPr>
          <w:color w:val="1C286E"/>
          <w:w w:val="115"/>
        </w:rPr>
        <w:t>and</w:t>
      </w:r>
      <w:r>
        <w:rPr>
          <w:color w:val="1C286E"/>
          <w:w w:val="115"/>
        </w:rPr>
        <w:t> bismuth </w:t>
      </w:r>
      <w:r>
        <w:rPr>
          <w:color w:val="2F3A7B"/>
          <w:w w:val="115"/>
        </w:rPr>
        <w:t>subcar­ </w:t>
      </w:r>
      <w:r>
        <w:rPr>
          <w:color w:val="1C286E"/>
          <w:w w:val="115"/>
        </w:rPr>
        <w:t>bonate (e.g.,</w:t>
      </w:r>
      <w:r>
        <w:rPr>
          <w:color w:val="1C286E"/>
          <w:spacing w:val="-6"/>
          <w:w w:val="115"/>
        </w:rPr>
        <w:t> </w:t>
      </w:r>
      <w:r>
        <w:rPr>
          <w:color w:val="1C286E"/>
          <w:w w:val="115"/>
        </w:rPr>
        <w:t>Pepto-Bismol)</w:t>
      </w:r>
      <w:r>
        <w:rPr>
          <w:color w:val="1C286E"/>
          <w:w w:val="115"/>
        </w:rPr>
        <w:t> </w:t>
      </w:r>
      <w:r>
        <w:rPr>
          <w:color w:val="2F3A7B"/>
          <w:w w:val="115"/>
        </w:rPr>
        <w:t>30</w:t>
      </w:r>
      <w:r>
        <w:rPr>
          <w:color w:val="2F3A7B"/>
          <w:spacing w:val="-11"/>
          <w:w w:val="115"/>
        </w:rPr>
        <w:t> </w:t>
      </w:r>
      <w:r>
        <w:rPr>
          <w:color w:val="2F3A7B"/>
          <w:w w:val="115"/>
        </w:rPr>
        <w:t>cc</w:t>
      </w:r>
      <w:r>
        <w:rPr>
          <w:color w:val="2F3A7B"/>
          <w:spacing w:val="-10"/>
          <w:w w:val="115"/>
        </w:rPr>
        <w:t> </w:t>
      </w:r>
      <w:r>
        <w:rPr>
          <w:color w:val="2F3A7B"/>
          <w:w w:val="115"/>
        </w:rPr>
        <w:t>can</w:t>
      </w:r>
      <w:r>
        <w:rPr>
          <w:color w:val="2F3A7B"/>
          <w:spacing w:val="16"/>
          <w:w w:val="115"/>
        </w:rPr>
        <w:t> </w:t>
      </w:r>
      <w:r>
        <w:rPr>
          <w:color w:val="1C286E"/>
          <w:w w:val="115"/>
        </w:rPr>
        <w:t>be</w:t>
      </w:r>
      <w:r>
        <w:rPr>
          <w:color w:val="1C286E"/>
          <w:spacing w:val="-3"/>
          <w:w w:val="115"/>
        </w:rPr>
        <w:t> </w:t>
      </w:r>
      <w:r>
        <w:rPr>
          <w:color w:val="2F3A7B"/>
          <w:w w:val="115"/>
        </w:rPr>
        <w:t>given every </w:t>
      </w:r>
      <w:r>
        <w:rPr>
          <w:color w:val="1C286E"/>
          <w:w w:val="115"/>
        </w:rPr>
        <w:t>2 to</w:t>
      </w:r>
      <w:r>
        <w:rPr>
          <w:color w:val="1C286E"/>
          <w:spacing w:val="25"/>
          <w:w w:val="115"/>
        </w:rPr>
        <w:t> </w:t>
      </w:r>
      <w:r>
        <w:rPr>
          <w:color w:val="2F3A7B"/>
          <w:w w:val="115"/>
        </w:rPr>
        <w:t>3 </w:t>
      </w:r>
      <w:r>
        <w:rPr>
          <w:color w:val="1C286E"/>
          <w:w w:val="115"/>
        </w:rPr>
        <w:t>hours for diarrhea.</w:t>
      </w:r>
      <w:r>
        <w:rPr>
          <w:color w:val="1C286E"/>
          <w:spacing w:val="32"/>
          <w:w w:val="115"/>
        </w:rPr>
        <w:t> </w:t>
      </w:r>
      <w:r>
        <w:rPr>
          <w:color w:val="1C286E"/>
          <w:w w:val="115"/>
        </w:rPr>
        <w:t>Constipation,</w:t>
      </w:r>
      <w:r>
        <w:rPr>
          <w:color w:val="1C286E"/>
          <w:spacing w:val="40"/>
          <w:w w:val="115"/>
        </w:rPr>
        <w:t> </w:t>
      </w:r>
      <w:r>
        <w:rPr>
          <w:color w:val="1C286E"/>
          <w:w w:val="115"/>
        </w:rPr>
        <w:t>a frequent </w:t>
      </w:r>
      <w:r>
        <w:rPr>
          <w:color w:val="2F3A7B"/>
          <w:w w:val="115"/>
        </w:rPr>
        <w:t>complaint</w:t>
      </w:r>
      <w:r>
        <w:rPr>
          <w:color w:val="2F3A7B"/>
          <w:w w:val="115"/>
        </w:rPr>
        <w:t> </w:t>
      </w:r>
      <w:r>
        <w:rPr>
          <w:color w:val="1C286E"/>
          <w:w w:val="115"/>
        </w:rPr>
        <w:t>during methadone</w:t>
      </w:r>
      <w:r>
        <w:rPr>
          <w:color w:val="1C286E"/>
          <w:w w:val="115"/>
        </w:rPr>
        <w:t> main­ tenance,</w:t>
      </w:r>
      <w:r>
        <w:rPr>
          <w:color w:val="1C286E"/>
          <w:w w:val="115"/>
        </w:rPr>
        <w:t> usually can</w:t>
      </w:r>
      <w:r>
        <w:rPr>
          <w:color w:val="1C286E"/>
          <w:w w:val="115"/>
        </w:rPr>
        <w:t> be managed with milk of magnesia</w:t>
      </w:r>
      <w:r>
        <w:rPr>
          <w:color w:val="1C286E"/>
          <w:spacing w:val="40"/>
          <w:w w:val="115"/>
        </w:rPr>
        <w:t> </w:t>
      </w:r>
      <w:r>
        <w:rPr>
          <w:color w:val="1C286E"/>
          <w:w w:val="115"/>
        </w:rPr>
        <w:t>at</w:t>
      </w:r>
      <w:r>
        <w:rPr>
          <w:color w:val="1C286E"/>
          <w:w w:val="115"/>
        </w:rPr>
        <w:t> </w:t>
      </w:r>
      <w:r>
        <w:rPr>
          <w:color w:val="2F3A7B"/>
          <w:w w:val="115"/>
        </w:rPr>
        <w:t>30 </w:t>
      </w:r>
      <w:r>
        <w:rPr>
          <w:color w:val="1C286E"/>
          <w:w w:val="115"/>
        </w:rPr>
        <w:t>cc daily.</w:t>
      </w:r>
    </w:p>
    <w:p>
      <w:pPr>
        <w:pStyle w:val="BodyText"/>
        <w:spacing w:line="271" w:lineRule="auto" w:before="180"/>
        <w:ind w:left="675" w:right="46" w:firstLine="10"/>
      </w:pPr>
      <w:r>
        <w:rPr>
          <w:color w:val="1C286E"/>
          <w:w w:val="115"/>
        </w:rPr>
        <w:t>Opioid dependence,</w:t>
      </w:r>
      <w:r>
        <w:rPr>
          <w:color w:val="1C286E"/>
          <w:w w:val="115"/>
        </w:rPr>
        <w:t> particularly intravenous heroin dependence,</w:t>
      </w:r>
      <w:r>
        <w:rPr>
          <w:color w:val="1C286E"/>
          <w:w w:val="115"/>
        </w:rPr>
        <w:t> is associated with a num­ ber</w:t>
      </w:r>
      <w:r>
        <w:rPr>
          <w:color w:val="1C286E"/>
          <w:w w:val="115"/>
        </w:rPr>
        <w:t> of medical conditions.</w:t>
      </w:r>
      <w:r>
        <w:rPr>
          <w:color w:val="1C286E"/>
          <w:w w:val="115"/>
        </w:rPr>
        <w:t> For</w:t>
      </w:r>
      <w:r>
        <w:rPr>
          <w:color w:val="1C286E"/>
          <w:w w:val="115"/>
        </w:rPr>
        <w:t> this reason, a </w:t>
      </w:r>
      <w:r>
        <w:rPr>
          <w:color w:val="2F3A7B"/>
          <w:w w:val="115"/>
        </w:rPr>
        <w:t>complete</w:t>
      </w:r>
      <w:r>
        <w:rPr>
          <w:color w:val="2F3A7B"/>
          <w:w w:val="115"/>
        </w:rPr>
        <w:t> </w:t>
      </w:r>
      <w:r>
        <w:rPr>
          <w:color w:val="1C286E"/>
          <w:w w:val="115"/>
        </w:rPr>
        <w:t>physical</w:t>
      </w:r>
      <w:r>
        <w:rPr>
          <w:color w:val="1C286E"/>
          <w:spacing w:val="-2"/>
          <w:w w:val="115"/>
        </w:rPr>
        <w:t> </w:t>
      </w:r>
      <w:r>
        <w:rPr>
          <w:color w:val="2F3A7B"/>
          <w:w w:val="115"/>
        </w:rPr>
        <w:t>examination,</w:t>
      </w:r>
      <w:r>
        <w:rPr>
          <w:color w:val="2F3A7B"/>
          <w:w w:val="115"/>
        </w:rPr>
        <w:t> review</w:t>
      </w:r>
      <w:r>
        <w:rPr>
          <w:color w:val="2F3A7B"/>
          <w:spacing w:val="-2"/>
          <w:w w:val="115"/>
        </w:rPr>
        <w:t> </w:t>
      </w:r>
      <w:r>
        <w:rPr>
          <w:color w:val="1C286E"/>
          <w:w w:val="115"/>
        </w:rPr>
        <w:t>of</w:t>
      </w:r>
      <w:r>
        <w:rPr>
          <w:color w:val="1C286E"/>
          <w:spacing w:val="-2"/>
          <w:w w:val="115"/>
        </w:rPr>
        <w:t> </w:t>
      </w:r>
      <w:r>
        <w:rPr>
          <w:color w:val="2F3A7B"/>
          <w:w w:val="115"/>
        </w:rPr>
        <w:t>sys­ </w:t>
      </w:r>
      <w:r>
        <w:rPr>
          <w:color w:val="1C286E"/>
          <w:w w:val="115"/>
        </w:rPr>
        <w:t>tems, and laboratory</w:t>
      </w:r>
      <w:r>
        <w:rPr>
          <w:color w:val="1C286E"/>
          <w:w w:val="115"/>
        </w:rPr>
        <w:t> </w:t>
      </w:r>
      <w:r>
        <w:rPr>
          <w:color w:val="2F3A7B"/>
          <w:w w:val="115"/>
        </w:rPr>
        <w:t>evaluation</w:t>
      </w:r>
      <w:r>
        <w:rPr>
          <w:color w:val="2F3A7B"/>
          <w:w w:val="115"/>
        </w:rPr>
        <w:t> </w:t>
      </w:r>
      <w:r>
        <w:rPr>
          <w:color w:val="1C286E"/>
          <w:w w:val="115"/>
        </w:rPr>
        <w:t>(when indi­ </w:t>
      </w:r>
      <w:r>
        <w:rPr>
          <w:color w:val="2F3A7B"/>
          <w:w w:val="115"/>
        </w:rPr>
        <w:t>cated) should </w:t>
      </w:r>
      <w:r>
        <w:rPr>
          <w:color w:val="1C286E"/>
          <w:w w:val="115"/>
        </w:rPr>
        <w:t>be </w:t>
      </w:r>
      <w:r>
        <w:rPr>
          <w:color w:val="2F3A7B"/>
          <w:w w:val="115"/>
        </w:rPr>
        <w:t>conducted.</w:t>
      </w:r>
      <w:r>
        <w:rPr>
          <w:color w:val="2F3A7B"/>
          <w:w w:val="115"/>
        </w:rPr>
        <w:t> </w:t>
      </w:r>
      <w:r>
        <w:rPr>
          <w:color w:val="1C286E"/>
          <w:w w:val="115"/>
        </w:rPr>
        <w:t>The patient</w:t>
      </w:r>
      <w:r>
        <w:rPr>
          <w:color w:val="1C286E"/>
          <w:spacing w:val="40"/>
          <w:w w:val="115"/>
        </w:rPr>
        <w:t> </w:t>
      </w:r>
      <w:r>
        <w:rPr>
          <w:color w:val="2F3A7B"/>
          <w:w w:val="115"/>
        </w:rPr>
        <w:t>should </w:t>
      </w:r>
      <w:r>
        <w:rPr>
          <w:color w:val="1C286E"/>
          <w:w w:val="115"/>
        </w:rPr>
        <w:t>be </w:t>
      </w:r>
      <w:r>
        <w:rPr>
          <w:color w:val="2F3A7B"/>
          <w:w w:val="115"/>
        </w:rPr>
        <w:t>screened </w:t>
      </w:r>
      <w:r>
        <w:rPr>
          <w:color w:val="1C286E"/>
          <w:w w:val="115"/>
        </w:rPr>
        <w:t>for</w:t>
      </w:r>
      <w:r>
        <w:rPr>
          <w:color w:val="1C286E"/>
          <w:w w:val="115"/>
        </w:rPr>
        <w:t> tuberculosis</w:t>
      </w:r>
      <w:r>
        <w:rPr>
          <w:color w:val="1C286E"/>
          <w:w w:val="115"/>
        </w:rPr>
        <w:t> as well as for</w:t>
      </w:r>
      <w:r>
        <w:rPr>
          <w:color w:val="1C286E"/>
          <w:spacing w:val="23"/>
          <w:w w:val="115"/>
        </w:rPr>
        <w:t> </w:t>
      </w:r>
      <w:r>
        <w:rPr>
          <w:color w:val="2F3A7B"/>
          <w:w w:val="115"/>
        </w:rPr>
        <w:t>commonly</w:t>
      </w:r>
      <w:r>
        <w:rPr>
          <w:color w:val="2F3A7B"/>
          <w:w w:val="115"/>
        </w:rPr>
        <w:t> </w:t>
      </w:r>
      <w:r>
        <w:rPr>
          <w:color w:val="1C286E"/>
          <w:w w:val="115"/>
        </w:rPr>
        <w:t>encountered</w:t>
      </w:r>
      <w:r>
        <w:rPr>
          <w:color w:val="1C286E"/>
          <w:w w:val="115"/>
        </w:rPr>
        <w:t> medical</w:t>
      </w:r>
      <w:r>
        <w:rPr>
          <w:color w:val="1C286E"/>
          <w:spacing w:val="-1"/>
          <w:w w:val="115"/>
        </w:rPr>
        <w:t> </w:t>
      </w:r>
      <w:r>
        <w:rPr>
          <w:color w:val="1C286E"/>
          <w:w w:val="115"/>
        </w:rPr>
        <w:t>complica­ tions. These include HIV/AIDS,</w:t>
      </w:r>
      <w:r>
        <w:rPr>
          <w:color w:val="1C286E"/>
          <w:w w:val="115"/>
        </w:rPr>
        <w:t> </w:t>
      </w:r>
      <w:r>
        <w:rPr>
          <w:color w:val="2F3A7B"/>
          <w:w w:val="115"/>
        </w:rPr>
        <w:t>viral </w:t>
      </w:r>
      <w:r>
        <w:rPr>
          <w:color w:val="1C286E"/>
          <w:w w:val="115"/>
        </w:rPr>
        <w:t>hepati­ tis (</w:t>
      </w:r>
      <w:r>
        <w:rPr>
          <w:color w:val="2F3A7B"/>
          <w:w w:val="115"/>
        </w:rPr>
        <w:t>especially</w:t>
      </w:r>
      <w:r>
        <w:rPr>
          <w:color w:val="2F3A7B"/>
          <w:w w:val="115"/>
        </w:rPr>
        <w:t> </w:t>
      </w:r>
      <w:r>
        <w:rPr>
          <w:color w:val="1C286E"/>
          <w:w w:val="115"/>
        </w:rPr>
        <w:t>B and</w:t>
      </w:r>
      <w:r>
        <w:rPr>
          <w:color w:val="1C286E"/>
          <w:spacing w:val="40"/>
          <w:w w:val="115"/>
        </w:rPr>
        <w:t> </w:t>
      </w:r>
      <w:r>
        <w:rPr>
          <w:color w:val="1C286E"/>
          <w:w w:val="115"/>
        </w:rPr>
        <w:t>C),</w:t>
      </w:r>
      <w:r>
        <w:rPr>
          <w:color w:val="1C286E"/>
          <w:w w:val="115"/>
        </w:rPr>
        <w:t> other sexually trans­ mitted</w:t>
      </w:r>
      <w:r>
        <w:rPr>
          <w:color w:val="1C286E"/>
          <w:w w:val="115"/>
        </w:rPr>
        <w:t> diseases, </w:t>
      </w:r>
      <w:r>
        <w:rPr>
          <w:color w:val="2F3A7B"/>
          <w:w w:val="115"/>
        </w:rPr>
        <w:t>and</w:t>
      </w:r>
      <w:r>
        <w:rPr>
          <w:color w:val="2F3A7B"/>
          <w:w w:val="115"/>
        </w:rPr>
        <w:t> opportunistic</w:t>
      </w:r>
      <w:r>
        <w:rPr>
          <w:color w:val="2F3A7B"/>
          <w:w w:val="115"/>
        </w:rPr>
        <w:t> </w:t>
      </w:r>
      <w:r>
        <w:rPr>
          <w:color w:val="1C286E"/>
          <w:w w:val="115"/>
        </w:rPr>
        <w:t>infections. Injection </w:t>
      </w:r>
      <w:r>
        <w:rPr>
          <w:color w:val="2F3A7B"/>
          <w:w w:val="115"/>
        </w:rPr>
        <w:t>sites should</w:t>
      </w:r>
      <w:r>
        <w:rPr>
          <w:color w:val="2F3A7B"/>
          <w:w w:val="115"/>
        </w:rPr>
        <w:t> </w:t>
      </w:r>
      <w:r>
        <w:rPr>
          <w:color w:val="1C286E"/>
          <w:w w:val="115"/>
        </w:rPr>
        <w:t>be </w:t>
      </w:r>
      <w:r>
        <w:rPr>
          <w:color w:val="2F3A7B"/>
          <w:w w:val="115"/>
        </w:rPr>
        <w:t>examined </w:t>
      </w:r>
      <w:r>
        <w:rPr>
          <w:color w:val="1C286E"/>
          <w:w w:val="115"/>
        </w:rPr>
        <w:t>for</w:t>
      </w:r>
      <w:r>
        <w:rPr>
          <w:color w:val="1C286E"/>
          <w:w w:val="115"/>
        </w:rPr>
        <w:t> infec­ tion</w:t>
      </w:r>
      <w:r>
        <w:rPr>
          <w:color w:val="1C286E"/>
          <w:spacing w:val="26"/>
          <w:w w:val="115"/>
        </w:rPr>
        <w:t> </w:t>
      </w:r>
      <w:r>
        <w:rPr>
          <w:color w:val="1C286E"/>
          <w:w w:val="115"/>
        </w:rPr>
        <w:t>or</w:t>
      </w:r>
      <w:r>
        <w:rPr>
          <w:color w:val="1C286E"/>
          <w:spacing w:val="40"/>
          <w:w w:val="115"/>
        </w:rPr>
        <w:t> </w:t>
      </w:r>
      <w:r>
        <w:rPr>
          <w:color w:val="1C286E"/>
          <w:w w:val="115"/>
        </w:rPr>
        <w:t>abscess</w:t>
      </w:r>
      <w:r>
        <w:rPr>
          <w:color w:val="1C286E"/>
          <w:spacing w:val="36"/>
          <w:w w:val="115"/>
        </w:rPr>
        <w:t> </w:t>
      </w:r>
      <w:r>
        <w:rPr>
          <w:color w:val="1C286E"/>
          <w:w w:val="115"/>
        </w:rPr>
        <w:t>and</w:t>
      </w:r>
      <w:r>
        <w:rPr>
          <w:color w:val="1C286E"/>
          <w:spacing w:val="40"/>
          <w:w w:val="115"/>
        </w:rPr>
        <w:t> </w:t>
      </w:r>
      <w:r>
        <w:rPr>
          <w:color w:val="2F3A7B"/>
          <w:w w:val="115"/>
        </w:rPr>
        <w:t>patients</w:t>
      </w:r>
      <w:r>
        <w:rPr>
          <w:color w:val="2F3A7B"/>
          <w:spacing w:val="35"/>
          <w:w w:val="115"/>
        </w:rPr>
        <w:t> </w:t>
      </w:r>
      <w:r>
        <w:rPr>
          <w:color w:val="2F3A7B"/>
          <w:w w:val="115"/>
        </w:rPr>
        <w:t>should</w:t>
      </w:r>
      <w:r>
        <w:rPr>
          <w:color w:val="2F3A7B"/>
          <w:spacing w:val="38"/>
          <w:w w:val="115"/>
        </w:rPr>
        <w:t> </w:t>
      </w:r>
      <w:r>
        <w:rPr>
          <w:color w:val="2F3A7B"/>
          <w:w w:val="115"/>
        </w:rPr>
        <w:t>be</w:t>
      </w:r>
      <w:r>
        <w:rPr>
          <w:color w:val="2F3A7B"/>
          <w:w w:val="115"/>
        </w:rPr>
        <w:t> </w:t>
      </w:r>
      <w:r>
        <w:rPr>
          <w:color w:val="1C286E"/>
          <w:w w:val="115"/>
        </w:rPr>
        <w:t>queried about night </w:t>
      </w:r>
      <w:r>
        <w:rPr>
          <w:color w:val="2F3A7B"/>
          <w:w w:val="115"/>
        </w:rPr>
        <w:t>sweats, chills, </w:t>
      </w:r>
      <w:r>
        <w:rPr>
          <w:color w:val="1C286E"/>
          <w:w w:val="115"/>
        </w:rPr>
        <w:t>nutritional intake, diarrhea</w:t>
      </w:r>
      <w:r>
        <w:rPr>
          <w:color w:val="1C286E"/>
          <w:w w:val="115"/>
        </w:rPr>
        <w:t> and </w:t>
      </w:r>
      <w:r>
        <w:rPr>
          <w:color w:val="2F3A7B"/>
          <w:w w:val="115"/>
        </w:rPr>
        <w:t>gastrointestinal </w:t>
      </w:r>
      <w:r>
        <w:rPr>
          <w:color w:val="1C286E"/>
          <w:w w:val="115"/>
        </w:rPr>
        <w:t>distress, </w:t>
      </w:r>
      <w:r>
        <w:rPr>
          <w:color w:val="2F3A7B"/>
          <w:w w:val="115"/>
        </w:rPr>
        <w:t>fever, and</w:t>
      </w:r>
      <w:r>
        <w:rPr>
          <w:color w:val="2F3A7B"/>
          <w:w w:val="115"/>
        </w:rPr>
        <w:t> cough. </w:t>
      </w:r>
      <w:r>
        <w:rPr>
          <w:color w:val="1C286E"/>
          <w:w w:val="115"/>
        </w:rPr>
        <w:t>History or </w:t>
      </w:r>
      <w:r>
        <w:rPr>
          <w:color w:val="2F3A7B"/>
          <w:w w:val="115"/>
        </w:rPr>
        <w:t>evidence </w:t>
      </w:r>
      <w:r>
        <w:rPr>
          <w:color w:val="1C286E"/>
          <w:w w:val="115"/>
        </w:rPr>
        <w:t>of</w:t>
      </w:r>
      <w:r>
        <w:rPr>
          <w:color w:val="1C286E"/>
          <w:w w:val="115"/>
        </w:rPr>
        <w:t> trau­ ma</w:t>
      </w:r>
      <w:r>
        <w:rPr>
          <w:color w:val="1C286E"/>
          <w:spacing w:val="-9"/>
          <w:w w:val="115"/>
        </w:rPr>
        <w:t> </w:t>
      </w:r>
      <w:r>
        <w:rPr>
          <w:color w:val="2F3A7B"/>
          <w:w w:val="115"/>
        </w:rPr>
        <w:t>also should </w:t>
      </w:r>
      <w:r>
        <w:rPr>
          <w:color w:val="1C286E"/>
          <w:w w:val="115"/>
        </w:rPr>
        <w:t>be </w:t>
      </w:r>
      <w:r>
        <w:rPr>
          <w:color w:val="2F3A7B"/>
          <w:w w:val="115"/>
        </w:rPr>
        <w:t>elicited as part </w:t>
      </w:r>
      <w:r>
        <w:rPr>
          <w:color w:val="1C286E"/>
          <w:w w:val="115"/>
        </w:rPr>
        <w:t>of </w:t>
      </w:r>
      <w:r>
        <w:rPr>
          <w:color w:val="2F3A7B"/>
          <w:w w:val="115"/>
        </w:rPr>
        <w:t>a</w:t>
      </w:r>
      <w:r>
        <w:rPr>
          <w:color w:val="2F3A7B"/>
          <w:w w:val="115"/>
        </w:rPr>
        <w:t> com­ prehensive</w:t>
      </w:r>
      <w:r>
        <w:rPr>
          <w:color w:val="2F3A7B"/>
          <w:w w:val="115"/>
        </w:rPr>
        <w:t> </w:t>
      </w:r>
      <w:r>
        <w:rPr>
          <w:color w:val="1C286E"/>
          <w:w w:val="115"/>
        </w:rPr>
        <w:t>assessment</w:t>
      </w:r>
      <w:r>
        <w:rPr>
          <w:color w:val="1C286E"/>
          <w:w w:val="115"/>
        </w:rPr>
        <w:t> upon which a full treatment</w:t>
      </w:r>
      <w:r>
        <w:rPr>
          <w:color w:val="1C286E"/>
          <w:w w:val="115"/>
        </w:rPr>
        <w:t> plan will be</w:t>
      </w:r>
      <w:r>
        <w:rPr>
          <w:color w:val="1C286E"/>
          <w:w w:val="115"/>
        </w:rPr>
        <w:t> based. In </w:t>
      </w:r>
      <w:r>
        <w:rPr>
          <w:color w:val="2F3A7B"/>
          <w:w w:val="115"/>
        </w:rPr>
        <w:t>general, </w:t>
      </w:r>
      <w:r>
        <w:rPr>
          <w:color w:val="1C286E"/>
          <w:w w:val="115"/>
        </w:rPr>
        <w:t>patients </w:t>
      </w:r>
      <w:r>
        <w:rPr>
          <w:color w:val="2F3A7B"/>
          <w:w w:val="115"/>
        </w:rPr>
        <w:t>should </w:t>
      </w:r>
      <w:r>
        <w:rPr>
          <w:color w:val="1C286E"/>
          <w:w w:val="115"/>
        </w:rPr>
        <w:t>be ambulatory</w:t>
      </w:r>
      <w:r>
        <w:rPr>
          <w:color w:val="1C286E"/>
          <w:w w:val="115"/>
        </w:rPr>
        <w:t> and able to participate </w:t>
      </w:r>
      <w:r>
        <w:rPr>
          <w:color w:val="2F3A7B"/>
          <w:w w:val="115"/>
        </w:rPr>
        <w:t>in rehabilitative </w:t>
      </w:r>
      <w:r>
        <w:rPr>
          <w:color w:val="1C286E"/>
          <w:w w:val="115"/>
        </w:rPr>
        <w:t>activities during detoxification. However, during the </w:t>
      </w:r>
      <w:r>
        <w:rPr>
          <w:color w:val="2F3A7B"/>
          <w:w w:val="115"/>
        </w:rPr>
        <w:t>first </w:t>
      </w:r>
      <w:r>
        <w:rPr>
          <w:color w:val="1C286E"/>
          <w:w w:val="115"/>
        </w:rPr>
        <w:t>24 hours they may require bed rest or reduced </w:t>
      </w:r>
      <w:r>
        <w:rPr>
          <w:color w:val="1C286E"/>
          <w:spacing w:val="-2"/>
          <w:w w:val="115"/>
        </w:rPr>
        <w:t>activity.</w:t>
      </w:r>
    </w:p>
    <w:p>
      <w:pPr>
        <w:pStyle w:val="Heading1"/>
        <w:spacing w:before="73"/>
        <w:ind w:right="1696"/>
      </w:pPr>
      <w:r>
        <w:rPr>
          <w:b w:val="0"/>
        </w:rPr>
        <w:br w:type="column"/>
      </w:r>
      <w:r>
        <w:rPr>
          <w:color w:val="1C286E"/>
          <w:spacing w:val="-2"/>
          <w:w w:val="110"/>
        </w:rPr>
        <w:t>Benzodiazepines </w:t>
      </w:r>
      <w:r>
        <w:rPr>
          <w:color w:val="1C286E"/>
          <w:w w:val="110"/>
        </w:rPr>
        <w:t>and Other</w:t>
      </w:r>
      <w:r>
        <w:rPr>
          <w:color w:val="1C286E"/>
          <w:w w:val="110"/>
        </w:rPr>
        <w:t> Sedative­ </w:t>
      </w:r>
      <w:r>
        <w:rPr>
          <w:color w:val="1C286E"/>
          <w:spacing w:val="-2"/>
          <w:w w:val="110"/>
        </w:rPr>
        <w:t>Hypnotics</w:t>
      </w:r>
    </w:p>
    <w:p>
      <w:pPr>
        <w:pStyle w:val="Heading7"/>
        <w:spacing w:line="264" w:lineRule="auto" w:before="280"/>
        <w:ind w:left="247" w:right="1409" w:firstLine="6"/>
      </w:pPr>
      <w:r>
        <w:rPr>
          <w:color w:val="1C286E"/>
          <w:w w:val="110"/>
        </w:rPr>
        <w:t>Intoxication and Withdrawal Symptoms Associated With Benzodiazepines and Other </w:t>
      </w:r>
      <w:r>
        <w:rPr>
          <w:color w:val="1C286E"/>
          <w:spacing w:val="-2"/>
          <w:w w:val="110"/>
        </w:rPr>
        <w:t>Sedative-Hypnotics</w:t>
      </w:r>
    </w:p>
    <w:p>
      <w:pPr>
        <w:pStyle w:val="BodyText"/>
        <w:spacing w:line="271" w:lineRule="auto" w:before="75"/>
        <w:ind w:left="246" w:right="1105" w:firstLine="12"/>
      </w:pPr>
      <w:r>
        <w:rPr>
          <w:color w:val="1C286E"/>
          <w:w w:val="115"/>
        </w:rPr>
        <w:t>Patients intoxicated </w:t>
      </w:r>
      <w:r>
        <w:rPr>
          <w:color w:val="2F3A7B"/>
          <w:w w:val="115"/>
        </w:rPr>
        <w:t>with sedative-hypnotics appear similar </w:t>
      </w:r>
      <w:r>
        <w:rPr>
          <w:color w:val="1C286E"/>
          <w:w w:val="115"/>
        </w:rPr>
        <w:t>to individuals intoxicated with alcohol.</w:t>
      </w:r>
      <w:r>
        <w:rPr>
          <w:color w:val="1C286E"/>
          <w:spacing w:val="-1"/>
          <w:w w:val="115"/>
        </w:rPr>
        <w:t> </w:t>
      </w:r>
      <w:r>
        <w:rPr>
          <w:color w:val="1C286E"/>
          <w:w w:val="115"/>
        </w:rPr>
        <w:t>Slurred</w:t>
      </w:r>
      <w:r>
        <w:rPr>
          <w:color w:val="1C286E"/>
          <w:spacing w:val="-3"/>
          <w:w w:val="115"/>
        </w:rPr>
        <w:t> </w:t>
      </w:r>
      <w:r>
        <w:rPr>
          <w:color w:val="2F3A7B"/>
          <w:w w:val="115"/>
        </w:rPr>
        <w:t>speech,</w:t>
      </w:r>
      <w:r>
        <w:rPr>
          <w:color w:val="2F3A7B"/>
          <w:spacing w:val="-3"/>
          <w:w w:val="115"/>
        </w:rPr>
        <w:t> </w:t>
      </w:r>
      <w:r>
        <w:rPr>
          <w:color w:val="1C286E"/>
          <w:w w:val="115"/>
        </w:rPr>
        <w:t>ataxia,</w:t>
      </w:r>
      <w:r>
        <w:rPr>
          <w:color w:val="1C286E"/>
          <w:spacing w:val="-4"/>
          <w:w w:val="115"/>
        </w:rPr>
        <w:t> </w:t>
      </w:r>
      <w:r>
        <w:rPr>
          <w:color w:val="1C286E"/>
          <w:w w:val="115"/>
        </w:rPr>
        <w:t>and</w:t>
      </w:r>
      <w:r>
        <w:rPr>
          <w:color w:val="1C286E"/>
          <w:spacing w:val="-3"/>
          <w:w w:val="115"/>
        </w:rPr>
        <w:t> </w:t>
      </w:r>
      <w:r>
        <w:rPr>
          <w:color w:val="1C286E"/>
          <w:w w:val="115"/>
        </w:rPr>
        <w:t>poor </w:t>
      </w:r>
      <w:r>
        <w:rPr>
          <w:color w:val="2F3A7B"/>
          <w:w w:val="115"/>
        </w:rPr>
        <w:t>phys­ </w:t>
      </w:r>
      <w:r>
        <w:rPr>
          <w:color w:val="1C286E"/>
          <w:w w:val="115"/>
        </w:rPr>
        <w:t>ical </w:t>
      </w:r>
      <w:r>
        <w:rPr>
          <w:color w:val="2F3A7B"/>
          <w:w w:val="115"/>
        </w:rPr>
        <w:t>coordination</w:t>
      </w:r>
      <w:r>
        <w:rPr>
          <w:color w:val="2F3A7B"/>
          <w:w w:val="115"/>
        </w:rPr>
        <w:t> </w:t>
      </w:r>
      <w:r>
        <w:rPr>
          <w:color w:val="1C286E"/>
          <w:w w:val="115"/>
        </w:rPr>
        <w:t>are</w:t>
      </w:r>
      <w:r>
        <w:rPr>
          <w:color w:val="1C286E"/>
          <w:w w:val="115"/>
        </w:rPr>
        <w:t> prominent.</w:t>
      </w:r>
      <w:r>
        <w:rPr>
          <w:color w:val="1C286E"/>
          <w:w w:val="115"/>
        </w:rPr>
        <w:t> If benzodi­ azepines</w:t>
      </w:r>
      <w:r>
        <w:rPr>
          <w:color w:val="1C286E"/>
          <w:spacing w:val="-6"/>
          <w:w w:val="115"/>
        </w:rPr>
        <w:t> </w:t>
      </w:r>
      <w:r>
        <w:rPr>
          <w:color w:val="1C286E"/>
          <w:w w:val="115"/>
        </w:rPr>
        <w:t>are</w:t>
      </w:r>
      <w:r>
        <w:rPr>
          <w:color w:val="1C286E"/>
          <w:w w:val="115"/>
        </w:rPr>
        <w:t> used</w:t>
      </w:r>
      <w:r>
        <w:rPr>
          <w:color w:val="1C286E"/>
          <w:spacing w:val="-8"/>
          <w:w w:val="115"/>
        </w:rPr>
        <w:t> </w:t>
      </w:r>
      <w:r>
        <w:rPr>
          <w:color w:val="1C286E"/>
          <w:w w:val="115"/>
        </w:rPr>
        <w:t>alone,</w:t>
      </w:r>
      <w:r>
        <w:rPr>
          <w:color w:val="1C286E"/>
          <w:spacing w:val="-11"/>
          <w:w w:val="115"/>
        </w:rPr>
        <w:t> </w:t>
      </w:r>
      <w:r>
        <w:rPr>
          <w:color w:val="1C286E"/>
          <w:w w:val="115"/>
        </w:rPr>
        <w:t>breath</w:t>
      </w:r>
      <w:r>
        <w:rPr>
          <w:color w:val="1C286E"/>
          <w:spacing w:val="-6"/>
          <w:w w:val="115"/>
        </w:rPr>
        <w:t> </w:t>
      </w:r>
      <w:r>
        <w:rPr>
          <w:color w:val="1C286E"/>
          <w:w w:val="115"/>
        </w:rPr>
        <w:t>and</w:t>
      </w:r>
      <w:r>
        <w:rPr>
          <w:color w:val="1C286E"/>
          <w:spacing w:val="-14"/>
          <w:w w:val="115"/>
        </w:rPr>
        <w:t> </w:t>
      </w:r>
      <w:r>
        <w:rPr>
          <w:color w:val="1C286E"/>
          <w:w w:val="115"/>
        </w:rPr>
        <w:t>blood</w:t>
      </w:r>
      <w:r>
        <w:rPr>
          <w:color w:val="1C286E"/>
          <w:spacing w:val="-7"/>
          <w:w w:val="115"/>
        </w:rPr>
        <w:t> </w:t>
      </w:r>
      <w:r>
        <w:rPr>
          <w:color w:val="1C286E"/>
          <w:w w:val="115"/>
        </w:rPr>
        <w:t>alco­ hol</w:t>
      </w:r>
      <w:r>
        <w:rPr>
          <w:color w:val="1C286E"/>
          <w:spacing w:val="-6"/>
          <w:w w:val="115"/>
        </w:rPr>
        <w:t> </w:t>
      </w:r>
      <w:r>
        <w:rPr>
          <w:color w:val="1C286E"/>
          <w:w w:val="115"/>
        </w:rPr>
        <w:t>levels </w:t>
      </w:r>
      <w:r>
        <w:rPr>
          <w:color w:val="2F3A7B"/>
          <w:w w:val="115"/>
        </w:rPr>
        <w:t>should </w:t>
      </w:r>
      <w:r>
        <w:rPr>
          <w:color w:val="1C286E"/>
          <w:w w:val="115"/>
        </w:rPr>
        <w:t>be</w:t>
      </w:r>
      <w:r>
        <w:rPr>
          <w:color w:val="1C286E"/>
          <w:spacing w:val="-1"/>
          <w:w w:val="115"/>
        </w:rPr>
        <w:t> </w:t>
      </w:r>
      <w:r>
        <w:rPr>
          <w:color w:val="1C286E"/>
          <w:w w:val="115"/>
        </w:rPr>
        <w:t>zero. It </w:t>
      </w:r>
      <w:r>
        <w:rPr>
          <w:color w:val="2F3A7B"/>
          <w:w w:val="115"/>
        </w:rPr>
        <w:t>should </w:t>
      </w:r>
      <w:r>
        <w:rPr>
          <w:color w:val="1C286E"/>
          <w:w w:val="115"/>
        </w:rPr>
        <w:t>be </w:t>
      </w:r>
      <w:r>
        <w:rPr>
          <w:color w:val="2F3A7B"/>
          <w:w w:val="115"/>
        </w:rPr>
        <w:t>remem­ </w:t>
      </w:r>
      <w:r>
        <w:rPr>
          <w:color w:val="1C286E"/>
          <w:w w:val="115"/>
        </w:rPr>
        <w:t>bered that benzodiazepines, when </w:t>
      </w:r>
      <w:r>
        <w:rPr>
          <w:color w:val="2F3A7B"/>
          <w:w w:val="115"/>
        </w:rPr>
        <w:t>ingested alone, </w:t>
      </w:r>
      <w:r>
        <w:rPr>
          <w:color w:val="1C286E"/>
          <w:w w:val="115"/>
        </w:rPr>
        <w:t>intentionally,</w:t>
      </w:r>
      <w:r>
        <w:rPr>
          <w:color w:val="1C286E"/>
          <w:spacing w:val="-1"/>
          <w:w w:val="115"/>
        </w:rPr>
        <w:t> </w:t>
      </w:r>
      <w:r>
        <w:rPr>
          <w:color w:val="1C286E"/>
          <w:w w:val="115"/>
        </w:rPr>
        <w:t>or </w:t>
      </w:r>
      <w:r>
        <w:rPr>
          <w:color w:val="2F3A7B"/>
          <w:w w:val="115"/>
        </w:rPr>
        <w:t>accidentally in </w:t>
      </w:r>
      <w:r>
        <w:rPr>
          <w:color w:val="1C286E"/>
          <w:w w:val="115"/>
        </w:rPr>
        <w:t>over­ dose, rarely lead to </w:t>
      </w:r>
      <w:r>
        <w:rPr>
          <w:color w:val="2F3A7B"/>
          <w:w w:val="115"/>
        </w:rPr>
        <w:t>death </w:t>
      </w:r>
      <w:r>
        <w:rPr>
          <w:color w:val="1C286E"/>
          <w:w w:val="115"/>
        </w:rPr>
        <w:t>by themselves.</w:t>
      </w:r>
    </w:p>
    <w:p>
      <w:pPr>
        <w:pStyle w:val="BodyText"/>
        <w:spacing w:line="271" w:lineRule="auto" w:before="2"/>
        <w:ind w:left="252" w:right="1172" w:hanging="2"/>
      </w:pPr>
      <w:r>
        <w:rPr>
          <w:color w:val="2F3A7B"/>
          <w:w w:val="110"/>
        </w:rPr>
        <w:t>Unfortunately, </w:t>
      </w:r>
      <w:r>
        <w:rPr>
          <w:color w:val="1C286E"/>
          <w:w w:val="110"/>
        </w:rPr>
        <w:t>most individuals who ingest benzodiazepines also may be using alcohol, other sedative-hypnotics, or other drugs of </w:t>
      </w:r>
      <w:r>
        <w:rPr>
          <w:color w:val="2F3A7B"/>
          <w:w w:val="110"/>
        </w:rPr>
        <w:t>abuse, </w:t>
      </w:r>
      <w:r>
        <w:rPr>
          <w:color w:val="1C286E"/>
          <w:w w:val="110"/>
        </w:rPr>
        <w:t>which </w:t>
      </w:r>
      <w:r>
        <w:rPr>
          <w:color w:val="2F3A7B"/>
          <w:w w:val="110"/>
        </w:rPr>
        <w:t>in combination</w:t>
      </w:r>
      <w:r>
        <w:rPr>
          <w:color w:val="2F3A7B"/>
          <w:w w:val="110"/>
        </w:rPr>
        <w:t> with </w:t>
      </w:r>
      <w:r>
        <w:rPr>
          <w:color w:val="1C286E"/>
          <w:w w:val="110"/>
        </w:rPr>
        <w:t>benzodi­ azepines </w:t>
      </w:r>
      <w:r>
        <w:rPr>
          <w:color w:val="2F3A7B"/>
          <w:w w:val="110"/>
        </w:rPr>
        <w:t>could </w:t>
      </w:r>
      <w:r>
        <w:rPr>
          <w:color w:val="1C286E"/>
          <w:w w:val="110"/>
        </w:rPr>
        <w:t>be fatal</w:t>
      </w:r>
      <w:r>
        <w:rPr>
          <w:color w:val="1C286E"/>
          <w:spacing w:val="-8"/>
          <w:w w:val="110"/>
        </w:rPr>
        <w:t> </w:t>
      </w:r>
      <w:r>
        <w:rPr>
          <w:rFonts w:ascii="Arial" w:hAnsi="Arial"/>
          <w:color w:val="2F3A7B"/>
          <w:w w:val="110"/>
        </w:rPr>
        <w:t>if </w:t>
      </w:r>
      <w:r>
        <w:rPr>
          <w:color w:val="1C286E"/>
          <w:w w:val="110"/>
        </w:rPr>
        <w:t>not managed </w:t>
      </w:r>
      <w:r>
        <w:rPr>
          <w:color w:val="2F3A7B"/>
          <w:w w:val="110"/>
        </w:rPr>
        <w:t>appro­ </w:t>
      </w:r>
      <w:r>
        <w:rPr>
          <w:color w:val="2F3A7B"/>
          <w:spacing w:val="-2"/>
          <w:w w:val="110"/>
        </w:rPr>
        <w:t>priately.</w:t>
      </w:r>
    </w:p>
    <w:p>
      <w:pPr>
        <w:pStyle w:val="BodyText"/>
        <w:spacing w:line="271" w:lineRule="auto" w:before="184"/>
        <w:ind w:left="250" w:right="1128" w:hanging="2"/>
      </w:pPr>
      <w:r>
        <w:rPr>
          <w:color w:val="1C286E"/>
          <w:w w:val="115"/>
        </w:rPr>
        <w:t>Management</w:t>
      </w:r>
      <w:r>
        <w:rPr>
          <w:color w:val="1C286E"/>
          <w:w w:val="115"/>
        </w:rPr>
        <w:t> of</w:t>
      </w:r>
      <w:r>
        <w:rPr>
          <w:color w:val="1C286E"/>
          <w:w w:val="115"/>
        </w:rPr>
        <w:t> benzodiazepines and</w:t>
      </w:r>
      <w:r>
        <w:rPr>
          <w:color w:val="1C286E"/>
          <w:w w:val="115"/>
        </w:rPr>
        <w:t> other </w:t>
      </w:r>
      <w:r>
        <w:rPr>
          <w:color w:val="2F3A7B"/>
          <w:w w:val="115"/>
        </w:rPr>
        <w:t>sedative-hypnotics </w:t>
      </w:r>
      <w:r>
        <w:rPr>
          <w:color w:val="1C286E"/>
          <w:w w:val="115"/>
        </w:rPr>
        <w:t>in overdose is </w:t>
      </w:r>
      <w:r>
        <w:rPr>
          <w:color w:val="2F3A7B"/>
          <w:w w:val="115"/>
        </w:rPr>
        <w:t>in</w:t>
      </w:r>
      <w:r>
        <w:rPr>
          <w:color w:val="2F3A7B"/>
          <w:w w:val="115"/>
        </w:rPr>
        <w:t> </w:t>
      </w:r>
      <w:r>
        <w:rPr>
          <w:color w:val="1C286E"/>
          <w:w w:val="115"/>
        </w:rPr>
        <w:t>part </w:t>
      </w:r>
      <w:r>
        <w:rPr>
          <w:color w:val="2F3A7B"/>
          <w:w w:val="115"/>
        </w:rPr>
        <w:t>sup­ ported</w:t>
      </w:r>
      <w:r>
        <w:rPr>
          <w:color w:val="2F3A7B"/>
          <w:spacing w:val="-6"/>
          <w:w w:val="115"/>
        </w:rPr>
        <w:t> </w:t>
      </w:r>
      <w:r>
        <w:rPr>
          <w:color w:val="1C286E"/>
          <w:w w:val="115"/>
        </w:rPr>
        <w:t>following</w:t>
      </w:r>
      <w:r>
        <w:rPr>
          <w:color w:val="1C286E"/>
          <w:spacing w:val="-1"/>
          <w:w w:val="115"/>
        </w:rPr>
        <w:t> </w:t>
      </w:r>
      <w:r>
        <w:rPr>
          <w:color w:val="1C286E"/>
          <w:w w:val="115"/>
        </w:rPr>
        <w:t>principles</w:t>
      </w:r>
      <w:r>
        <w:rPr>
          <w:color w:val="1C286E"/>
          <w:w w:val="115"/>
        </w:rPr>
        <w:t> of</w:t>
      </w:r>
      <w:r>
        <w:rPr>
          <w:color w:val="1C286E"/>
          <w:spacing w:val="-5"/>
          <w:w w:val="115"/>
        </w:rPr>
        <w:t> </w:t>
      </w:r>
      <w:r>
        <w:rPr>
          <w:color w:val="2F3A7B"/>
          <w:w w:val="115"/>
        </w:rPr>
        <w:t>ACLS</w:t>
      </w:r>
      <w:r>
        <w:rPr>
          <w:color w:val="2F3A7B"/>
          <w:spacing w:val="-4"/>
          <w:w w:val="115"/>
        </w:rPr>
        <w:t> </w:t>
      </w:r>
      <w:r>
        <w:rPr>
          <w:color w:val="1C286E"/>
          <w:w w:val="115"/>
        </w:rPr>
        <w:t>with</w:t>
      </w:r>
      <w:r>
        <w:rPr>
          <w:color w:val="1C286E"/>
          <w:spacing w:val="-2"/>
          <w:w w:val="115"/>
        </w:rPr>
        <w:t> </w:t>
      </w:r>
      <w:r>
        <w:rPr>
          <w:color w:val="1C286E"/>
          <w:w w:val="115"/>
        </w:rPr>
        <w:t>par­ ticular attention</w:t>
      </w:r>
      <w:r>
        <w:rPr>
          <w:color w:val="1C286E"/>
          <w:w w:val="115"/>
        </w:rPr>
        <w:t> to ventilation. Additionally, removal of</w:t>
      </w:r>
      <w:r>
        <w:rPr>
          <w:color w:val="1C286E"/>
          <w:w w:val="115"/>
        </w:rPr>
        <w:t> the</w:t>
      </w:r>
      <w:r>
        <w:rPr>
          <w:color w:val="1C286E"/>
          <w:spacing w:val="40"/>
          <w:w w:val="115"/>
        </w:rPr>
        <w:t> </w:t>
      </w:r>
      <w:r>
        <w:rPr>
          <w:color w:val="1C286E"/>
          <w:w w:val="115"/>
        </w:rPr>
        <w:t>benzodiazepine from the </w:t>
      </w:r>
      <w:r>
        <w:rPr>
          <w:color w:val="2F3A7B"/>
          <w:w w:val="115"/>
        </w:rPr>
        <w:t>gas­ </w:t>
      </w:r>
      <w:r>
        <w:rPr>
          <w:color w:val="1C286E"/>
          <w:w w:val="115"/>
        </w:rPr>
        <w:t>trointestinal</w:t>
      </w:r>
      <w:r>
        <w:rPr>
          <w:color w:val="1C286E"/>
          <w:spacing w:val="40"/>
          <w:w w:val="115"/>
        </w:rPr>
        <w:t> </w:t>
      </w:r>
      <w:r>
        <w:rPr>
          <w:color w:val="1C286E"/>
          <w:w w:val="115"/>
        </w:rPr>
        <w:t>tract using lavage and</w:t>
      </w:r>
      <w:r>
        <w:rPr>
          <w:color w:val="1C286E"/>
          <w:spacing w:val="40"/>
          <w:w w:val="115"/>
        </w:rPr>
        <w:t> </w:t>
      </w:r>
      <w:r>
        <w:rPr>
          <w:color w:val="1C286E"/>
          <w:w w:val="115"/>
        </w:rPr>
        <w:t>a </w:t>
      </w:r>
      <w:r>
        <w:rPr>
          <w:color w:val="2F3A7B"/>
          <w:w w:val="115"/>
        </w:rPr>
        <w:t>cathar­ </w:t>
      </w:r>
      <w:r>
        <w:rPr>
          <w:color w:val="1C286E"/>
          <w:w w:val="115"/>
        </w:rPr>
        <w:t>tic</w:t>
      </w:r>
      <w:r>
        <w:rPr>
          <w:color w:val="1C286E"/>
          <w:spacing w:val="-7"/>
          <w:w w:val="115"/>
        </w:rPr>
        <w:t> </w:t>
      </w:r>
      <w:r>
        <w:rPr>
          <w:color w:val="1C286E"/>
          <w:w w:val="115"/>
        </w:rPr>
        <w:t>is </w:t>
      </w:r>
      <w:r>
        <w:rPr>
          <w:color w:val="2F3A7B"/>
          <w:w w:val="115"/>
        </w:rPr>
        <w:t>generally</w:t>
      </w:r>
      <w:r>
        <w:rPr>
          <w:color w:val="2F3A7B"/>
          <w:w w:val="115"/>
        </w:rPr>
        <w:t> carried </w:t>
      </w:r>
      <w:r>
        <w:rPr>
          <w:color w:val="1C286E"/>
          <w:w w:val="115"/>
        </w:rPr>
        <w:t>out, particularly </w:t>
      </w:r>
      <w:r>
        <w:rPr>
          <w:rFonts w:ascii="Arial" w:hAnsi="Arial"/>
          <w:color w:val="2F3A7B"/>
          <w:w w:val="115"/>
        </w:rPr>
        <w:t>if</w:t>
      </w:r>
      <w:r>
        <w:rPr>
          <w:rFonts w:ascii="Arial" w:hAnsi="Arial"/>
          <w:color w:val="2F3A7B"/>
          <w:spacing w:val="40"/>
          <w:w w:val="115"/>
        </w:rPr>
        <w:t> </w:t>
      </w:r>
      <w:r>
        <w:rPr>
          <w:color w:val="1C286E"/>
          <w:w w:val="115"/>
        </w:rPr>
        <w:t>the overdose</w:t>
      </w:r>
      <w:r>
        <w:rPr>
          <w:color w:val="1C286E"/>
          <w:spacing w:val="-3"/>
          <w:w w:val="115"/>
        </w:rPr>
        <w:t> </w:t>
      </w:r>
      <w:r>
        <w:rPr>
          <w:color w:val="2F3A7B"/>
          <w:w w:val="115"/>
        </w:rPr>
        <w:t>is</w:t>
      </w:r>
      <w:r>
        <w:rPr>
          <w:color w:val="2F3A7B"/>
          <w:spacing w:val="-5"/>
          <w:w w:val="115"/>
        </w:rPr>
        <w:t> </w:t>
      </w:r>
      <w:r>
        <w:rPr>
          <w:color w:val="1C286E"/>
          <w:w w:val="115"/>
        </w:rPr>
        <w:t>recent.</w:t>
      </w:r>
      <w:r>
        <w:rPr>
          <w:color w:val="1C286E"/>
          <w:w w:val="115"/>
        </w:rPr>
        <w:t> Flumazenil (Romazicon) is a </w:t>
      </w:r>
      <w:r>
        <w:rPr>
          <w:color w:val="2F3A7B"/>
          <w:w w:val="115"/>
        </w:rPr>
        <w:t>competitive </w:t>
      </w:r>
      <w:r>
        <w:rPr>
          <w:color w:val="1C286E"/>
          <w:w w:val="115"/>
        </w:rPr>
        <w:t>antagonist</w:t>
      </w:r>
      <w:r>
        <w:rPr>
          <w:color w:val="1C286E"/>
          <w:w w:val="115"/>
        </w:rPr>
        <w:t> that acts at</w:t>
      </w:r>
      <w:r>
        <w:rPr>
          <w:color w:val="1C286E"/>
          <w:w w:val="115"/>
        </w:rPr>
        <w:t> the ben­ zodiazepine</w:t>
      </w:r>
      <w:r>
        <w:rPr>
          <w:color w:val="1C286E"/>
          <w:spacing w:val="37"/>
          <w:w w:val="115"/>
        </w:rPr>
        <w:t> </w:t>
      </w:r>
      <w:r>
        <w:rPr>
          <w:color w:val="1C286E"/>
          <w:w w:val="115"/>
        </w:rPr>
        <w:t>receptor.</w:t>
      </w:r>
      <w:r>
        <w:rPr>
          <w:color w:val="1C286E"/>
          <w:w w:val="115"/>
        </w:rPr>
        <w:t> </w:t>
      </w:r>
      <w:r>
        <w:rPr>
          <w:color w:val="1C286E"/>
          <w:w w:val="115"/>
          <w:sz w:val="22"/>
        </w:rPr>
        <w:t>It </w:t>
      </w:r>
      <w:r>
        <w:rPr>
          <w:color w:val="2F3A7B"/>
          <w:w w:val="115"/>
        </w:rPr>
        <w:t>can </w:t>
      </w:r>
      <w:r>
        <w:rPr>
          <w:color w:val="1C286E"/>
          <w:w w:val="115"/>
        </w:rPr>
        <w:t>reverse the </w:t>
      </w:r>
      <w:r>
        <w:rPr>
          <w:color w:val="2F3A7B"/>
          <w:w w:val="115"/>
        </w:rPr>
        <w:t>seda­ </w:t>
      </w:r>
      <w:r>
        <w:rPr>
          <w:color w:val="1C286E"/>
          <w:w w:val="115"/>
        </w:rPr>
        <w:t>tive and</w:t>
      </w:r>
      <w:r>
        <w:rPr>
          <w:color w:val="1C286E"/>
          <w:spacing w:val="40"/>
          <w:w w:val="115"/>
        </w:rPr>
        <w:t> </w:t>
      </w:r>
      <w:r>
        <w:rPr>
          <w:color w:val="1C286E"/>
          <w:w w:val="115"/>
        </w:rPr>
        <w:t>overdose </w:t>
      </w:r>
      <w:r>
        <w:rPr>
          <w:color w:val="2F3A7B"/>
          <w:w w:val="115"/>
        </w:rPr>
        <w:t>effects </w:t>
      </w:r>
      <w:r>
        <w:rPr>
          <w:color w:val="1C286E"/>
          <w:w w:val="115"/>
        </w:rPr>
        <w:t>of benzodiazepines but</w:t>
      </w:r>
      <w:r>
        <w:rPr>
          <w:color w:val="1C286E"/>
          <w:w w:val="115"/>
        </w:rPr>
        <w:t> not of alcohol or</w:t>
      </w:r>
      <w:r>
        <w:rPr>
          <w:color w:val="1C286E"/>
          <w:w w:val="115"/>
        </w:rPr>
        <w:t> other </w:t>
      </w:r>
      <w:r>
        <w:rPr>
          <w:color w:val="2F3A7B"/>
          <w:w w:val="115"/>
        </w:rPr>
        <w:t>sedative-hyp­ </w:t>
      </w:r>
      <w:r>
        <w:rPr>
          <w:color w:val="1C286E"/>
          <w:w w:val="115"/>
        </w:rPr>
        <w:t>notics. The medication </w:t>
      </w:r>
      <w:r>
        <w:rPr>
          <w:color w:val="2F3A7B"/>
          <w:w w:val="115"/>
        </w:rPr>
        <w:t>is </w:t>
      </w:r>
      <w:r>
        <w:rPr>
          <w:color w:val="1C286E"/>
          <w:w w:val="115"/>
        </w:rPr>
        <w:t>administered</w:t>
      </w:r>
      <w:r>
        <w:rPr>
          <w:color w:val="1C286E"/>
          <w:spacing w:val="32"/>
          <w:w w:val="115"/>
        </w:rPr>
        <w:t> </w:t>
      </w:r>
      <w:r>
        <w:rPr>
          <w:color w:val="2F3A7B"/>
          <w:w w:val="115"/>
        </w:rPr>
        <w:t>via </w:t>
      </w:r>
      <w:r>
        <w:rPr>
          <w:color w:val="1C286E"/>
          <w:w w:val="115"/>
        </w:rPr>
        <w:t>IV by </w:t>
      </w:r>
      <w:r>
        <w:rPr>
          <w:color w:val="2F3A7B"/>
          <w:w w:val="115"/>
        </w:rPr>
        <w:t>slow </w:t>
      </w:r>
      <w:r>
        <w:rPr>
          <w:color w:val="1C286E"/>
          <w:w w:val="115"/>
        </w:rPr>
        <w:t>push (2 to </w:t>
      </w:r>
      <w:r>
        <w:rPr>
          <w:color w:val="2F3A7B"/>
          <w:w w:val="115"/>
        </w:rPr>
        <w:t>3 </w:t>
      </w:r>
      <w:r>
        <w:rPr>
          <w:color w:val="1C286E"/>
          <w:w w:val="115"/>
        </w:rPr>
        <w:t>minutes) </w:t>
      </w:r>
      <w:r>
        <w:rPr>
          <w:color w:val="2F3A7B"/>
          <w:w w:val="115"/>
        </w:rPr>
        <w:t>and</w:t>
      </w:r>
      <w:r>
        <w:rPr>
          <w:color w:val="2F3A7B"/>
          <w:w w:val="115"/>
        </w:rPr>
        <w:t> </w:t>
      </w:r>
      <w:r>
        <w:rPr>
          <w:color w:val="1C286E"/>
          <w:w w:val="115"/>
        </w:rPr>
        <w:t>dosage varies, </w:t>
      </w:r>
      <w:r>
        <w:rPr>
          <w:color w:val="2F3A7B"/>
          <w:w w:val="115"/>
        </w:rPr>
        <w:t>depending </w:t>
      </w:r>
      <w:r>
        <w:rPr>
          <w:color w:val="1C286E"/>
          <w:w w:val="115"/>
        </w:rPr>
        <w:t>on whether</w:t>
      </w:r>
      <w:r>
        <w:rPr>
          <w:color w:val="1C286E"/>
          <w:w w:val="115"/>
        </w:rPr>
        <w:t> one is treating </w:t>
      </w:r>
      <w:r>
        <w:rPr>
          <w:color w:val="2F3A7B"/>
          <w:w w:val="115"/>
        </w:rPr>
        <w:t>sedation</w:t>
      </w:r>
      <w:r>
        <w:rPr>
          <w:color w:val="2F3A7B"/>
          <w:w w:val="115"/>
        </w:rPr>
        <w:t> </w:t>
      </w:r>
      <w:r>
        <w:rPr>
          <w:color w:val="1C286E"/>
          <w:w w:val="115"/>
        </w:rPr>
        <w:t>reversal or </w:t>
      </w:r>
      <w:r>
        <w:rPr>
          <w:color w:val="2F3A7B"/>
          <w:w w:val="115"/>
        </w:rPr>
        <w:t>overdose coma-reversal. </w:t>
      </w:r>
      <w:r>
        <w:rPr>
          <w:color w:val="1C286E"/>
          <w:w w:val="115"/>
        </w:rPr>
        <w:t>Flumazenil</w:t>
      </w:r>
      <w:r>
        <w:rPr>
          <w:color w:val="1C286E"/>
          <w:spacing w:val="-5"/>
          <w:w w:val="115"/>
        </w:rPr>
        <w:t> </w:t>
      </w:r>
      <w:r>
        <w:rPr>
          <w:color w:val="1C286E"/>
          <w:w w:val="115"/>
        </w:rPr>
        <w:t>is</w:t>
      </w:r>
      <w:r>
        <w:rPr>
          <w:color w:val="1C286E"/>
          <w:spacing w:val="-7"/>
          <w:w w:val="115"/>
        </w:rPr>
        <w:t> </w:t>
      </w:r>
      <w:r>
        <w:rPr>
          <w:color w:val="1C286E"/>
          <w:w w:val="115"/>
        </w:rPr>
        <w:t>only</w:t>
      </w:r>
      <w:r>
        <w:rPr>
          <w:color w:val="1C286E"/>
          <w:spacing w:val="-5"/>
          <w:w w:val="115"/>
        </w:rPr>
        <w:t> </w:t>
      </w:r>
      <w:r>
        <w:rPr>
          <w:color w:val="1C286E"/>
          <w:w w:val="115"/>
        </w:rPr>
        <w:t>effective</w:t>
      </w:r>
      <w:r>
        <w:rPr>
          <w:color w:val="1C286E"/>
          <w:spacing w:val="-9"/>
          <w:w w:val="115"/>
        </w:rPr>
        <w:t> </w:t>
      </w:r>
      <w:r>
        <w:rPr>
          <w:color w:val="1C286E"/>
          <w:w w:val="115"/>
        </w:rPr>
        <w:t>in</w:t>
      </w:r>
      <w:r>
        <w:rPr>
          <w:color w:val="1C286E"/>
          <w:w w:val="115"/>
        </w:rPr>
        <w:t> benzodiazepine overdose</w:t>
      </w:r>
      <w:r>
        <w:rPr>
          <w:color w:val="1C286E"/>
          <w:w w:val="115"/>
        </w:rPr>
        <w:t> and</w:t>
      </w:r>
      <w:r>
        <w:rPr>
          <w:color w:val="1C286E"/>
          <w:w w:val="115"/>
        </w:rPr>
        <w:t> is not</w:t>
      </w:r>
      <w:r>
        <w:rPr>
          <w:color w:val="1C286E"/>
          <w:w w:val="115"/>
        </w:rPr>
        <w:t> </w:t>
      </w:r>
      <w:r>
        <w:rPr>
          <w:color w:val="2F3A7B"/>
          <w:w w:val="115"/>
        </w:rPr>
        <w:t>an</w:t>
      </w:r>
      <w:r>
        <w:rPr>
          <w:color w:val="2F3A7B"/>
          <w:w w:val="115"/>
        </w:rPr>
        <w:t> effective antidote </w:t>
      </w:r>
      <w:r>
        <w:rPr>
          <w:color w:val="1C286E"/>
          <w:w w:val="115"/>
        </w:rPr>
        <w:t>against</w:t>
      </w:r>
      <w:r>
        <w:rPr>
          <w:color w:val="1C286E"/>
          <w:w w:val="115"/>
        </w:rPr>
        <w:t> other drugs. Clinicians</w:t>
      </w:r>
      <w:r>
        <w:rPr>
          <w:color w:val="1C286E"/>
          <w:w w:val="115"/>
        </w:rPr>
        <w:t> </w:t>
      </w:r>
      <w:r>
        <w:rPr>
          <w:color w:val="2F3A7B"/>
          <w:w w:val="115"/>
        </w:rPr>
        <w:t>should </w:t>
      </w:r>
      <w:r>
        <w:rPr>
          <w:color w:val="1C286E"/>
          <w:w w:val="115"/>
        </w:rPr>
        <w:t>be</w:t>
      </w:r>
      <w:r>
        <w:rPr>
          <w:color w:val="1C286E"/>
          <w:spacing w:val="40"/>
          <w:w w:val="115"/>
        </w:rPr>
        <w:t> </w:t>
      </w:r>
      <w:r>
        <w:rPr>
          <w:color w:val="2F3A7B"/>
          <w:w w:val="115"/>
        </w:rPr>
        <w:t>aware </w:t>
      </w:r>
      <w:r>
        <w:rPr>
          <w:color w:val="1C286E"/>
          <w:w w:val="115"/>
        </w:rPr>
        <w:t>that in </w:t>
      </w:r>
      <w:r>
        <w:rPr>
          <w:color w:val="2F3A7B"/>
          <w:w w:val="115"/>
        </w:rPr>
        <w:t>chronic </w:t>
      </w:r>
      <w:r>
        <w:rPr>
          <w:color w:val="1C286E"/>
          <w:w w:val="115"/>
        </w:rPr>
        <w:t>benzodiazepine users who </w:t>
      </w:r>
      <w:r>
        <w:rPr>
          <w:color w:val="2F3A7B"/>
          <w:w w:val="115"/>
        </w:rPr>
        <w:t>are</w:t>
      </w:r>
      <w:r>
        <w:rPr>
          <w:color w:val="2F3A7B"/>
          <w:spacing w:val="40"/>
          <w:w w:val="115"/>
        </w:rPr>
        <w:t> </w:t>
      </w:r>
      <w:r>
        <w:rPr>
          <w:color w:val="1C286E"/>
          <w:w w:val="115"/>
        </w:rPr>
        <w:t>physically</w:t>
      </w:r>
      <w:r>
        <w:rPr>
          <w:color w:val="1C286E"/>
          <w:w w:val="115"/>
        </w:rPr>
        <w:t> dependent, flumazenil</w:t>
      </w:r>
      <w:r>
        <w:rPr>
          <w:color w:val="1C286E"/>
          <w:spacing w:val="40"/>
          <w:w w:val="115"/>
        </w:rPr>
        <w:t> </w:t>
      </w:r>
      <w:r>
        <w:rPr>
          <w:color w:val="1C286E"/>
          <w:w w:val="115"/>
        </w:rPr>
        <w:t>may induce </w:t>
      </w:r>
      <w:r>
        <w:rPr>
          <w:color w:val="2F3A7B"/>
          <w:w w:val="115"/>
        </w:rPr>
        <w:t>seizures, </w:t>
      </w:r>
      <w:r>
        <w:rPr>
          <w:color w:val="1C286E"/>
          <w:w w:val="115"/>
        </w:rPr>
        <w:t>high blood pressure,</w:t>
      </w:r>
    </w:p>
    <w:p>
      <w:pPr>
        <w:spacing w:after="0" w:line="271" w:lineRule="auto"/>
        <w:sectPr>
          <w:footerReference w:type="default" r:id="rId39"/>
          <w:pgSz w:w="12240" w:h="15840"/>
          <w:pgMar w:footer="950" w:header="0" w:top="1300" w:bottom="1140" w:left="600" w:right="880"/>
          <w:cols w:num="2" w:equalWidth="0">
            <w:col w:w="5021" w:space="40"/>
            <w:col w:w="5699"/>
          </w:cols>
        </w:sectPr>
      </w:pPr>
    </w:p>
    <w:p>
      <w:pPr>
        <w:pStyle w:val="BodyText"/>
        <w:spacing w:line="271" w:lineRule="auto" w:before="74"/>
        <w:ind w:left="1142" w:right="24" w:firstLine="10"/>
      </w:pPr>
      <w:r>
        <w:rPr>
          <w:color w:val="1C2870"/>
          <w:w w:val="115"/>
        </w:rPr>
        <w:t>and</w:t>
      </w:r>
      <w:r>
        <w:rPr>
          <w:color w:val="1C2870"/>
          <w:w w:val="115"/>
        </w:rPr>
        <w:t> delirium. So patients who are</w:t>
      </w:r>
      <w:r>
        <w:rPr>
          <w:color w:val="1C2870"/>
          <w:spacing w:val="40"/>
          <w:w w:val="115"/>
        </w:rPr>
        <w:t> </w:t>
      </w:r>
      <w:r>
        <w:rPr>
          <w:color w:val="2F3B7C"/>
          <w:w w:val="115"/>
        </w:rPr>
        <w:t>comatose </w:t>
      </w:r>
      <w:r>
        <w:rPr>
          <w:color w:val="1C2870"/>
          <w:w w:val="115"/>
        </w:rPr>
        <w:t>from benzodiazepines </w:t>
      </w:r>
      <w:r>
        <w:rPr>
          <w:color w:val="2F3B7C"/>
          <w:w w:val="115"/>
        </w:rPr>
        <w:t>and</w:t>
      </w:r>
      <w:r>
        <w:rPr>
          <w:color w:val="2F3B7C"/>
          <w:w w:val="115"/>
        </w:rPr>
        <w:t> </w:t>
      </w:r>
      <w:r>
        <w:rPr>
          <w:color w:val="1C2870"/>
          <w:w w:val="115"/>
        </w:rPr>
        <w:t>are</w:t>
      </w:r>
      <w:r>
        <w:rPr>
          <w:color w:val="1C2870"/>
          <w:w w:val="115"/>
        </w:rPr>
        <w:t> </w:t>
      </w:r>
      <w:r>
        <w:rPr>
          <w:color w:val="1C2870"/>
          <w:w w:val="115"/>
        </w:rPr>
        <w:t>benzodiazepine dependent</w:t>
      </w:r>
      <w:r>
        <w:rPr>
          <w:color w:val="1C2870"/>
          <w:w w:val="115"/>
        </w:rPr>
        <w:t> may move quickly from </w:t>
      </w:r>
      <w:r>
        <w:rPr>
          <w:color w:val="2F3B7C"/>
          <w:w w:val="115"/>
        </w:rPr>
        <w:t>coma</w:t>
      </w:r>
      <w:r>
        <w:rPr>
          <w:color w:val="2F3B7C"/>
          <w:w w:val="115"/>
        </w:rPr>
        <w:t> </w:t>
      </w:r>
      <w:r>
        <w:rPr>
          <w:color w:val="1C2870"/>
          <w:w w:val="115"/>
        </w:rPr>
        <w:t>to acute </w:t>
      </w:r>
      <w:r>
        <w:rPr>
          <w:color w:val="2F3B7C"/>
          <w:w w:val="115"/>
        </w:rPr>
        <w:t>benzodiazepine withdrawal symptoms </w:t>
      </w:r>
      <w:r>
        <w:rPr>
          <w:color w:val="1C2870"/>
          <w:w w:val="115"/>
        </w:rPr>
        <w:t>when flumazenil is administered.</w:t>
      </w:r>
    </w:p>
    <w:p>
      <w:pPr>
        <w:pStyle w:val="BodyText"/>
        <w:spacing w:line="271" w:lineRule="auto" w:before="186"/>
        <w:ind w:left="1149" w:right="24" w:hanging="2"/>
      </w:pPr>
      <w:r>
        <w:rPr>
          <w:color w:val="2F3B7C"/>
          <w:w w:val="110"/>
        </w:rPr>
        <w:t>Assessing </w:t>
      </w:r>
      <w:r>
        <w:rPr>
          <w:color w:val="1C2870"/>
          <w:w w:val="110"/>
        </w:rPr>
        <w:t>the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potential or actual </w:t>
      </w:r>
      <w:r>
        <w:rPr>
          <w:color w:val="2F3B7C"/>
          <w:w w:val="110"/>
        </w:rPr>
        <w:t>severity </w:t>
      </w:r>
      <w:r>
        <w:rPr>
          <w:color w:val="1C2870"/>
          <w:w w:val="110"/>
        </w:rPr>
        <w:t>of</w:t>
      </w:r>
      <w:r>
        <w:rPr>
          <w:color w:val="1C2870"/>
          <w:spacing w:val="40"/>
          <w:w w:val="110"/>
        </w:rPr>
        <w:t> </w:t>
      </w:r>
      <w:r>
        <w:rPr>
          <w:color w:val="2F3B7C"/>
          <w:w w:val="110"/>
        </w:rPr>
        <w:t>a </w:t>
      </w:r>
      <w:r>
        <w:rPr>
          <w:color w:val="1C2870"/>
          <w:w w:val="110"/>
        </w:rPr>
        <w:t>benzodiazepine and</w:t>
      </w:r>
      <w:r>
        <w:rPr>
          <w:color w:val="1C2870"/>
          <w:w w:val="110"/>
        </w:rPr>
        <w:t> other </w:t>
      </w:r>
      <w:r>
        <w:rPr>
          <w:color w:val="2F3B7C"/>
          <w:w w:val="110"/>
        </w:rPr>
        <w:t>sedative-hypnotic </w:t>
      </w:r>
      <w:r>
        <w:rPr>
          <w:color w:val="1C2870"/>
          <w:w w:val="110"/>
        </w:rPr>
        <w:t>abstinence </w:t>
      </w:r>
      <w:r>
        <w:rPr>
          <w:color w:val="2F3B7C"/>
          <w:w w:val="110"/>
        </w:rPr>
        <w:t>syndrome </w:t>
      </w:r>
      <w:r>
        <w:rPr>
          <w:color w:val="1C2870"/>
          <w:w w:val="110"/>
        </w:rPr>
        <w:t>is based primarily on </w:t>
      </w:r>
      <w:r>
        <w:rPr>
          <w:color w:val="2F3B7C"/>
          <w:w w:val="110"/>
        </w:rPr>
        <w:t>clinical </w:t>
      </w:r>
      <w:r>
        <w:rPr>
          <w:color w:val="1C2870"/>
          <w:w w:val="110"/>
        </w:rPr>
        <w:t>information obtained from the patient, </w:t>
      </w:r>
      <w:r>
        <w:rPr>
          <w:color w:val="2F3B7C"/>
          <w:w w:val="110"/>
        </w:rPr>
        <w:t>significant </w:t>
      </w:r>
      <w:r>
        <w:rPr>
          <w:color w:val="1C2870"/>
          <w:w w:val="110"/>
        </w:rPr>
        <w:t>others, and physical assessment.</w:t>
      </w:r>
    </w:p>
    <w:p>
      <w:pPr>
        <w:pStyle w:val="BodyText"/>
        <w:spacing w:line="271" w:lineRule="auto" w:before="3"/>
        <w:ind w:left="1142" w:right="-8" w:firstLine="14"/>
      </w:pPr>
      <w:r>
        <w:rPr>
          <w:color w:val="1C2870"/>
          <w:spacing w:val="-2"/>
          <w:w w:val="115"/>
        </w:rPr>
        <w:t>Confirmation</w:t>
      </w:r>
      <w:r>
        <w:rPr>
          <w:color w:val="1C2870"/>
          <w:spacing w:val="4"/>
          <w:w w:val="115"/>
        </w:rPr>
        <w:t> </w:t>
      </w:r>
      <w:r>
        <w:rPr>
          <w:color w:val="1C2870"/>
          <w:spacing w:val="-2"/>
          <w:w w:val="115"/>
        </w:rPr>
        <w:t>of</w:t>
      </w:r>
      <w:r>
        <w:rPr>
          <w:color w:val="1C2870"/>
          <w:spacing w:val="-12"/>
          <w:w w:val="115"/>
        </w:rPr>
        <w:t> </w:t>
      </w:r>
      <w:r>
        <w:rPr>
          <w:color w:val="1C2870"/>
          <w:spacing w:val="-2"/>
          <w:w w:val="115"/>
        </w:rPr>
        <w:t>length</w:t>
      </w:r>
      <w:r>
        <w:rPr>
          <w:color w:val="1C2870"/>
          <w:spacing w:val="-5"/>
          <w:w w:val="115"/>
        </w:rPr>
        <w:t> </w:t>
      </w:r>
      <w:r>
        <w:rPr>
          <w:color w:val="1C2870"/>
          <w:spacing w:val="-2"/>
          <w:w w:val="115"/>
        </w:rPr>
        <w:t>of</w:t>
      </w:r>
      <w:r>
        <w:rPr>
          <w:color w:val="1C2870"/>
          <w:spacing w:val="-6"/>
          <w:w w:val="115"/>
        </w:rPr>
        <w:t> </w:t>
      </w:r>
      <w:r>
        <w:rPr>
          <w:color w:val="1C2870"/>
          <w:spacing w:val="-2"/>
          <w:w w:val="115"/>
        </w:rPr>
        <w:t>benzodiazepine</w:t>
      </w:r>
      <w:r>
        <w:rPr>
          <w:color w:val="1C2870"/>
          <w:spacing w:val="-13"/>
          <w:w w:val="115"/>
        </w:rPr>
        <w:t> </w:t>
      </w:r>
      <w:r>
        <w:rPr>
          <w:color w:val="1C2870"/>
          <w:spacing w:val="-2"/>
          <w:w w:val="115"/>
        </w:rPr>
        <w:t>treat­ </w:t>
      </w:r>
      <w:r>
        <w:rPr>
          <w:color w:val="1C2870"/>
          <w:w w:val="115"/>
        </w:rPr>
        <w:t>ment with</w:t>
      </w:r>
      <w:r>
        <w:rPr>
          <w:color w:val="1C2870"/>
          <w:spacing w:val="-4"/>
          <w:w w:val="115"/>
        </w:rPr>
        <w:t> </w:t>
      </w:r>
      <w:r>
        <w:rPr>
          <w:color w:val="2F3B7C"/>
          <w:w w:val="115"/>
        </w:rPr>
        <w:t>significant </w:t>
      </w:r>
      <w:r>
        <w:rPr>
          <w:color w:val="1C2870"/>
          <w:w w:val="115"/>
        </w:rPr>
        <w:t>others,</w:t>
      </w:r>
      <w:r>
        <w:rPr>
          <w:color w:val="1C2870"/>
          <w:spacing w:val="-6"/>
          <w:w w:val="115"/>
        </w:rPr>
        <w:t> </w:t>
      </w:r>
      <w:r>
        <w:rPr>
          <w:color w:val="1C2870"/>
          <w:w w:val="115"/>
        </w:rPr>
        <w:t>local</w:t>
      </w:r>
      <w:r>
        <w:rPr>
          <w:color w:val="1C2870"/>
          <w:spacing w:val="-2"/>
          <w:w w:val="115"/>
        </w:rPr>
        <w:t> </w:t>
      </w:r>
      <w:r>
        <w:rPr>
          <w:color w:val="1C2870"/>
          <w:w w:val="115"/>
        </w:rPr>
        <w:t>pharmacies, and</w:t>
      </w:r>
      <w:r>
        <w:rPr>
          <w:color w:val="1C2870"/>
          <w:spacing w:val="-8"/>
          <w:w w:val="115"/>
        </w:rPr>
        <w:t> </w:t>
      </w:r>
      <w:r>
        <w:rPr>
          <w:color w:val="1C2870"/>
          <w:w w:val="115"/>
        </w:rPr>
        <w:t>treating</w:t>
      </w:r>
      <w:r>
        <w:rPr>
          <w:color w:val="1C2870"/>
          <w:spacing w:val="-14"/>
          <w:w w:val="115"/>
        </w:rPr>
        <w:t> </w:t>
      </w:r>
      <w:r>
        <w:rPr>
          <w:color w:val="1C2870"/>
          <w:w w:val="115"/>
        </w:rPr>
        <w:t>physicians</w:t>
      </w:r>
      <w:r>
        <w:rPr>
          <w:color w:val="1C2870"/>
          <w:spacing w:val="-14"/>
          <w:w w:val="115"/>
        </w:rPr>
        <w:t> </w:t>
      </w:r>
      <w:r>
        <w:rPr>
          <w:color w:val="1C2870"/>
          <w:w w:val="115"/>
        </w:rPr>
        <w:t>is</w:t>
      </w:r>
      <w:r>
        <w:rPr>
          <w:color w:val="1C2870"/>
          <w:spacing w:val="-15"/>
          <w:w w:val="115"/>
        </w:rPr>
        <w:t> </w:t>
      </w:r>
      <w:r>
        <w:rPr>
          <w:color w:val="1C2870"/>
          <w:w w:val="115"/>
        </w:rPr>
        <w:t>useful.</w:t>
      </w:r>
      <w:r>
        <w:rPr>
          <w:color w:val="1C2870"/>
          <w:spacing w:val="-11"/>
          <w:w w:val="115"/>
        </w:rPr>
        <w:t> </w:t>
      </w:r>
      <w:r>
        <w:rPr>
          <w:color w:val="1C2870"/>
          <w:w w:val="115"/>
        </w:rPr>
        <w:t>Specific</w:t>
      </w:r>
      <w:r>
        <w:rPr>
          <w:color w:val="1C2870"/>
          <w:spacing w:val="-13"/>
          <w:w w:val="115"/>
        </w:rPr>
        <w:t> </w:t>
      </w:r>
      <w:r>
        <w:rPr>
          <w:color w:val="1C2870"/>
          <w:w w:val="115"/>
        </w:rPr>
        <w:t>name of medication, dose, and duration of therapy are vital. The presence or </w:t>
      </w:r>
      <w:r>
        <w:rPr>
          <w:color w:val="2F3B7C"/>
          <w:w w:val="115"/>
        </w:rPr>
        <w:t>absence </w:t>
      </w:r>
      <w:r>
        <w:rPr>
          <w:color w:val="1C2870"/>
          <w:w w:val="115"/>
        </w:rPr>
        <w:t>of alcohol </w:t>
      </w:r>
      <w:r>
        <w:rPr>
          <w:color w:val="1C2870"/>
          <w:spacing w:val="-2"/>
          <w:w w:val="115"/>
        </w:rPr>
        <w:t>use</w:t>
      </w:r>
      <w:r>
        <w:rPr>
          <w:color w:val="1C2870"/>
          <w:spacing w:val="-13"/>
          <w:w w:val="115"/>
        </w:rPr>
        <w:t> </w:t>
      </w:r>
      <w:r>
        <w:rPr>
          <w:color w:val="1C2870"/>
          <w:spacing w:val="-2"/>
          <w:w w:val="115"/>
        </w:rPr>
        <w:t>is</w:t>
      </w:r>
      <w:r>
        <w:rPr>
          <w:color w:val="1C2870"/>
          <w:spacing w:val="-12"/>
          <w:w w:val="115"/>
        </w:rPr>
        <w:t> </w:t>
      </w:r>
      <w:r>
        <w:rPr>
          <w:color w:val="1C2870"/>
          <w:spacing w:val="-2"/>
          <w:w w:val="115"/>
        </w:rPr>
        <w:t>also</w:t>
      </w:r>
      <w:r>
        <w:rPr>
          <w:color w:val="1C2870"/>
          <w:spacing w:val="-13"/>
          <w:w w:val="115"/>
        </w:rPr>
        <w:t> </w:t>
      </w:r>
      <w:r>
        <w:rPr>
          <w:color w:val="1C2870"/>
          <w:spacing w:val="-2"/>
          <w:w w:val="115"/>
        </w:rPr>
        <w:t>in1portant</w:t>
      </w:r>
      <w:r>
        <w:rPr>
          <w:color w:val="1C2870"/>
          <w:spacing w:val="-11"/>
          <w:w w:val="115"/>
        </w:rPr>
        <w:t> </w:t>
      </w:r>
      <w:r>
        <w:rPr>
          <w:color w:val="1C2870"/>
          <w:spacing w:val="-2"/>
          <w:w w:val="115"/>
        </w:rPr>
        <w:t>to</w:t>
      </w:r>
      <w:r>
        <w:rPr>
          <w:color w:val="1C2870"/>
          <w:spacing w:val="-10"/>
          <w:w w:val="115"/>
        </w:rPr>
        <w:t> </w:t>
      </w:r>
      <w:r>
        <w:rPr>
          <w:color w:val="1C2870"/>
          <w:spacing w:val="-2"/>
          <w:w w:val="115"/>
        </w:rPr>
        <w:t>know,</w:t>
      </w:r>
      <w:r>
        <w:rPr>
          <w:color w:val="1C2870"/>
          <w:spacing w:val="-4"/>
          <w:w w:val="115"/>
        </w:rPr>
        <w:t> </w:t>
      </w:r>
      <w:r>
        <w:rPr>
          <w:color w:val="1C2870"/>
          <w:spacing w:val="-2"/>
          <w:w w:val="115"/>
        </w:rPr>
        <w:t>as</w:t>
      </w:r>
      <w:r>
        <w:rPr>
          <w:color w:val="1C2870"/>
          <w:spacing w:val="-11"/>
          <w:w w:val="115"/>
        </w:rPr>
        <w:t> </w:t>
      </w:r>
      <w:r>
        <w:rPr>
          <w:color w:val="1C2870"/>
          <w:spacing w:val="-2"/>
          <w:w w:val="115"/>
        </w:rPr>
        <w:t>with</w:t>
      </w:r>
      <w:r>
        <w:rPr>
          <w:color w:val="1C2870"/>
          <w:spacing w:val="-12"/>
          <w:w w:val="115"/>
        </w:rPr>
        <w:t> </w:t>
      </w:r>
      <w:r>
        <w:rPr>
          <w:color w:val="1C2870"/>
          <w:spacing w:val="-2"/>
          <w:w w:val="115"/>
        </w:rPr>
        <w:t>the use</w:t>
      </w:r>
      <w:r>
        <w:rPr>
          <w:color w:val="1C2870"/>
          <w:spacing w:val="-13"/>
          <w:w w:val="115"/>
        </w:rPr>
        <w:t> </w:t>
      </w:r>
      <w:r>
        <w:rPr>
          <w:color w:val="1C2870"/>
          <w:spacing w:val="-2"/>
          <w:w w:val="115"/>
        </w:rPr>
        <w:t>of </w:t>
      </w:r>
      <w:r>
        <w:rPr>
          <w:color w:val="1C2870"/>
          <w:w w:val="115"/>
        </w:rPr>
        <w:t>other </w:t>
      </w:r>
      <w:r>
        <w:rPr>
          <w:color w:val="2F3B7C"/>
          <w:w w:val="115"/>
        </w:rPr>
        <w:t>sedative-hypnotics, </w:t>
      </w:r>
      <w:r>
        <w:rPr>
          <w:color w:val="1C2870"/>
          <w:w w:val="115"/>
        </w:rPr>
        <w:t>such as medications </w:t>
      </w:r>
      <w:r>
        <w:rPr>
          <w:color w:val="2F3B7C"/>
          <w:w w:val="115"/>
        </w:rPr>
        <w:t>for</w:t>
      </w:r>
      <w:r>
        <w:rPr>
          <w:color w:val="2F3B7C"/>
          <w:spacing w:val="-5"/>
          <w:w w:val="115"/>
        </w:rPr>
        <w:t> </w:t>
      </w:r>
      <w:r>
        <w:rPr>
          <w:color w:val="2F3B7C"/>
          <w:w w:val="115"/>
        </w:rPr>
        <w:t>sleep.</w:t>
      </w:r>
      <w:r>
        <w:rPr>
          <w:color w:val="2F3B7C"/>
          <w:spacing w:val="-13"/>
          <w:w w:val="115"/>
        </w:rPr>
        <w:t> </w:t>
      </w:r>
      <w:r>
        <w:rPr>
          <w:color w:val="1C2870"/>
          <w:w w:val="115"/>
        </w:rPr>
        <w:t>The</w:t>
      </w:r>
      <w:r>
        <w:rPr>
          <w:color w:val="1C2870"/>
          <w:spacing w:val="-13"/>
          <w:w w:val="115"/>
        </w:rPr>
        <w:t> </w:t>
      </w:r>
      <w:r>
        <w:rPr>
          <w:color w:val="2F3B7C"/>
          <w:w w:val="115"/>
        </w:rPr>
        <w:t>existence</w:t>
      </w:r>
      <w:r>
        <w:rPr>
          <w:color w:val="2F3B7C"/>
          <w:spacing w:val="-10"/>
          <w:w w:val="115"/>
        </w:rPr>
        <w:t> </w:t>
      </w:r>
      <w:r>
        <w:rPr>
          <w:color w:val="1C2870"/>
          <w:w w:val="115"/>
        </w:rPr>
        <w:t>of</w:t>
      </w:r>
      <w:r>
        <w:rPr>
          <w:color w:val="1C2870"/>
          <w:spacing w:val="-15"/>
          <w:w w:val="115"/>
        </w:rPr>
        <w:t> </w:t>
      </w:r>
      <w:r>
        <w:rPr>
          <w:color w:val="2F3B7C"/>
          <w:w w:val="115"/>
        </w:rPr>
        <w:t>co-occurring</w:t>
      </w:r>
      <w:r>
        <w:rPr>
          <w:color w:val="2F3B7C"/>
          <w:spacing w:val="-14"/>
          <w:w w:val="115"/>
        </w:rPr>
        <w:t> </w:t>
      </w:r>
      <w:r>
        <w:rPr>
          <w:color w:val="1C2870"/>
          <w:w w:val="115"/>
        </w:rPr>
        <w:t>psychi­ atric disorders </w:t>
      </w:r>
      <w:r>
        <w:rPr>
          <w:color w:val="2F3B7C"/>
          <w:w w:val="115"/>
        </w:rPr>
        <w:t>such </w:t>
      </w:r>
      <w:r>
        <w:rPr>
          <w:color w:val="1C2870"/>
          <w:w w:val="115"/>
        </w:rPr>
        <w:t>as panic disorder also are important factors and </w:t>
      </w:r>
      <w:r>
        <w:rPr>
          <w:color w:val="2F3B7C"/>
          <w:w w:val="115"/>
        </w:rPr>
        <w:t>should </w:t>
      </w:r>
      <w:r>
        <w:rPr>
          <w:color w:val="1C2870"/>
          <w:w w:val="115"/>
        </w:rPr>
        <w:t>be investigated.</w:t>
      </w:r>
    </w:p>
    <w:p>
      <w:pPr>
        <w:pStyle w:val="BodyText"/>
        <w:spacing w:line="271" w:lineRule="auto" w:before="1"/>
        <w:ind w:left="1149" w:right="24" w:firstLine="7"/>
      </w:pPr>
      <w:r>
        <w:rPr>
          <w:color w:val="1C2870"/>
          <w:w w:val="110"/>
        </w:rPr>
        <w:t>Cigarette </w:t>
      </w:r>
      <w:r>
        <w:rPr>
          <w:color w:val="2F3B7C"/>
          <w:w w:val="110"/>
        </w:rPr>
        <w:t>smoking </w:t>
      </w:r>
      <w:r>
        <w:rPr>
          <w:color w:val="1C2870"/>
          <w:w w:val="110"/>
        </w:rPr>
        <w:t>tends to induce the metabolism of </w:t>
      </w:r>
      <w:r>
        <w:rPr>
          <w:color w:val="2F3B7C"/>
          <w:w w:val="110"/>
        </w:rPr>
        <w:t>some </w:t>
      </w:r>
      <w:r>
        <w:rPr>
          <w:color w:val="1C2870"/>
          <w:w w:val="110"/>
        </w:rPr>
        <w:t>benzodiazepines and</w:t>
      </w:r>
      <w:r>
        <w:rPr>
          <w:color w:val="1C2870"/>
          <w:w w:val="110"/>
        </w:rPr>
        <w:t> this can be a factor in scheduling a taper. Physical assessment, </w:t>
      </w:r>
      <w:r>
        <w:rPr>
          <w:color w:val="2F3B7C"/>
          <w:w w:val="110"/>
        </w:rPr>
        <w:t>with </w:t>
      </w:r>
      <w:r>
        <w:rPr>
          <w:color w:val="1C2870"/>
          <w:w w:val="110"/>
        </w:rPr>
        <w:t>particular attention to mental </w:t>
      </w:r>
      <w:r>
        <w:rPr>
          <w:color w:val="2F3B7C"/>
          <w:w w:val="110"/>
        </w:rPr>
        <w:t>status, and </w:t>
      </w:r>
      <w:r>
        <w:rPr>
          <w:color w:val="1C2870"/>
          <w:w w:val="110"/>
        </w:rPr>
        <w:t>neurologic </w:t>
      </w:r>
      <w:r>
        <w:rPr>
          <w:color w:val="2F3B7C"/>
          <w:w w:val="110"/>
        </w:rPr>
        <w:t>exams are</w:t>
      </w:r>
      <w:r>
        <w:rPr>
          <w:color w:val="2F3B7C"/>
          <w:w w:val="110"/>
        </w:rPr>
        <w:t> important.</w:t>
      </w:r>
    </w:p>
    <w:p>
      <w:pPr>
        <w:pStyle w:val="BodyText"/>
        <w:spacing w:line="271" w:lineRule="auto" w:before="3"/>
        <w:ind w:left="1142" w:right="91" w:firstLine="9"/>
      </w:pPr>
      <w:r>
        <w:rPr>
          <w:color w:val="1C2870"/>
          <w:w w:val="110"/>
        </w:rPr>
        <w:t>Determination</w:t>
      </w:r>
      <w:r>
        <w:rPr>
          <w:color w:val="1C2870"/>
          <w:w w:val="110"/>
        </w:rPr>
        <w:t> of vital</w:t>
      </w:r>
      <w:r>
        <w:rPr>
          <w:color w:val="1C2870"/>
          <w:spacing w:val="-4"/>
          <w:w w:val="110"/>
        </w:rPr>
        <w:t> </w:t>
      </w:r>
      <w:r>
        <w:rPr>
          <w:color w:val="2F3B7C"/>
          <w:w w:val="110"/>
        </w:rPr>
        <w:t>signs </w:t>
      </w:r>
      <w:r>
        <w:rPr>
          <w:color w:val="1C2870"/>
          <w:w w:val="110"/>
        </w:rPr>
        <w:t>also provides guid­ ance. A urine drug </w:t>
      </w:r>
      <w:r>
        <w:rPr>
          <w:color w:val="2F3B7C"/>
          <w:w w:val="110"/>
        </w:rPr>
        <w:t>screen </w:t>
      </w:r>
      <w:r>
        <w:rPr>
          <w:color w:val="1C2870"/>
          <w:w w:val="110"/>
        </w:rPr>
        <w:t>may </w:t>
      </w:r>
      <w:r>
        <w:rPr>
          <w:color w:val="2F3B7C"/>
          <w:w w:val="110"/>
        </w:rPr>
        <w:t>confirm </w:t>
      </w:r>
      <w:r>
        <w:rPr>
          <w:color w:val="1C2870"/>
          <w:w w:val="110"/>
        </w:rPr>
        <w:t>the presence of benzodiazepines but</w:t>
      </w:r>
      <w:r>
        <w:rPr>
          <w:color w:val="1C2870"/>
          <w:w w:val="110"/>
        </w:rPr>
        <w:t> otherwise will not</w:t>
      </w:r>
      <w:r>
        <w:rPr>
          <w:color w:val="1C2870"/>
          <w:w w:val="110"/>
        </w:rPr>
        <w:t> be</w:t>
      </w:r>
      <w:r>
        <w:rPr>
          <w:color w:val="1C2870"/>
          <w:w w:val="110"/>
        </w:rPr>
        <w:t> particularly</w:t>
      </w:r>
      <w:r>
        <w:rPr>
          <w:color w:val="1C2870"/>
          <w:w w:val="110"/>
        </w:rPr>
        <w:t> helpful. Although sedative­ hypnotic </w:t>
      </w:r>
      <w:r>
        <w:rPr>
          <w:color w:val="2F3B7C"/>
          <w:w w:val="110"/>
        </w:rPr>
        <w:t>withdrawal scales </w:t>
      </w:r>
      <w:r>
        <w:rPr>
          <w:color w:val="1C2870"/>
          <w:w w:val="110"/>
        </w:rPr>
        <w:t>have been used in research </w:t>
      </w:r>
      <w:r>
        <w:rPr>
          <w:color w:val="2F3B7C"/>
          <w:w w:val="110"/>
        </w:rPr>
        <w:t>studies, </w:t>
      </w:r>
      <w:r>
        <w:rPr>
          <w:color w:val="1C2870"/>
          <w:w w:val="110"/>
        </w:rPr>
        <w:t>they </w:t>
      </w:r>
      <w:r>
        <w:rPr>
          <w:color w:val="2F3B7C"/>
          <w:w w:val="110"/>
        </w:rPr>
        <w:t>are</w:t>
      </w:r>
      <w:r>
        <w:rPr>
          <w:color w:val="2F3B7C"/>
          <w:w w:val="110"/>
        </w:rPr>
        <w:t> </w:t>
      </w:r>
      <w:r>
        <w:rPr>
          <w:color w:val="1C2870"/>
          <w:w w:val="110"/>
        </w:rPr>
        <w:t>not widely available </w:t>
      </w:r>
      <w:r>
        <w:rPr>
          <w:color w:val="2F3B7C"/>
          <w:w w:val="110"/>
        </w:rPr>
        <w:t>for</w:t>
      </w:r>
      <w:r>
        <w:rPr>
          <w:color w:val="2F3B7C"/>
          <w:w w:val="110"/>
        </w:rPr>
        <w:t> clinical practice.</w:t>
      </w:r>
    </w:p>
    <w:p>
      <w:pPr>
        <w:pStyle w:val="BodyText"/>
        <w:spacing w:line="271" w:lineRule="auto" w:before="185"/>
        <w:ind w:left="1148" w:right="24" w:firstLine="3"/>
      </w:pPr>
      <w:r>
        <w:rPr>
          <w:color w:val="1C2870"/>
          <w:w w:val="110"/>
        </w:rPr>
        <w:t>Medical </w:t>
      </w:r>
      <w:r>
        <w:rPr>
          <w:color w:val="2F3B7C"/>
          <w:w w:val="110"/>
        </w:rPr>
        <w:t>complications</w:t>
      </w:r>
      <w:r>
        <w:rPr>
          <w:color w:val="2F3B7C"/>
          <w:w w:val="110"/>
        </w:rPr>
        <w:t> </w:t>
      </w:r>
      <w:r>
        <w:rPr>
          <w:color w:val="1C2870"/>
          <w:w w:val="110"/>
        </w:rPr>
        <w:t>of </w:t>
      </w:r>
      <w:r>
        <w:rPr>
          <w:color w:val="2F3B7C"/>
          <w:w w:val="110"/>
        </w:rPr>
        <w:t>withdrawal from </w:t>
      </w:r>
      <w:r>
        <w:rPr>
          <w:color w:val="1C2870"/>
          <w:w w:val="110"/>
        </w:rPr>
        <w:t>ben­ zodiazepines include problems </w:t>
      </w:r>
      <w:r>
        <w:rPr>
          <w:color w:val="2F3B7C"/>
          <w:w w:val="110"/>
        </w:rPr>
        <w:t>similar </w:t>
      </w:r>
      <w:r>
        <w:rPr>
          <w:color w:val="1C2870"/>
          <w:w w:val="110"/>
        </w:rPr>
        <w:t>to those </w:t>
      </w:r>
      <w:r>
        <w:rPr>
          <w:color w:val="2F3B7C"/>
          <w:w w:val="110"/>
        </w:rPr>
        <w:t>seen </w:t>
      </w:r>
      <w:r>
        <w:rPr>
          <w:color w:val="1C2870"/>
          <w:w w:val="110"/>
        </w:rPr>
        <w:t>in alcohol withdrawal.</w:t>
      </w:r>
      <w:r>
        <w:rPr>
          <w:color w:val="1C2870"/>
          <w:w w:val="110"/>
        </w:rPr>
        <w:t> Seizures are</w:t>
      </w:r>
      <w:r>
        <w:rPr>
          <w:color w:val="1C2870"/>
          <w:spacing w:val="36"/>
          <w:w w:val="110"/>
        </w:rPr>
        <w:t> </w:t>
      </w:r>
      <w:r>
        <w:rPr>
          <w:color w:val="1C2870"/>
          <w:w w:val="110"/>
        </w:rPr>
        <w:t>partic­ ularly worrisome and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may occur without being preceded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by other evidence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of withdrawal.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As in</w:t>
      </w:r>
      <w:r>
        <w:rPr>
          <w:color w:val="1C2870"/>
          <w:w w:val="110"/>
        </w:rPr>
        <w:t> alcohol withdrawal,</w:t>
      </w:r>
      <w:r>
        <w:rPr>
          <w:color w:val="1C2870"/>
          <w:w w:val="110"/>
        </w:rPr>
        <w:t> seizures and</w:t>
      </w:r>
      <w:r>
        <w:rPr>
          <w:color w:val="1C2870"/>
          <w:w w:val="110"/>
        </w:rPr>
        <w:t> delirium represent the most </w:t>
      </w:r>
      <w:r>
        <w:rPr>
          <w:color w:val="2F3B7C"/>
          <w:w w:val="110"/>
        </w:rPr>
        <w:t>extreme </w:t>
      </w:r>
      <w:r>
        <w:rPr>
          <w:color w:val="1C2870"/>
          <w:w w:val="110"/>
        </w:rPr>
        <w:t>pathology </w:t>
      </w:r>
      <w:r>
        <w:rPr>
          <w:color w:val="2F3B7C"/>
          <w:w w:val="110"/>
        </w:rPr>
        <w:t>seen.</w:t>
      </w:r>
    </w:p>
    <w:p>
      <w:pPr>
        <w:pStyle w:val="BodyText"/>
        <w:spacing w:line="271" w:lineRule="auto" w:before="2"/>
        <w:ind w:left="1147" w:right="91" w:firstLine="1"/>
      </w:pPr>
      <w:r>
        <w:rPr>
          <w:color w:val="1C2870"/>
          <w:w w:val="110"/>
        </w:rPr>
        <w:t>Anecdotal reports </w:t>
      </w:r>
      <w:r>
        <w:rPr>
          <w:color w:val="2F3B7C"/>
          <w:w w:val="110"/>
        </w:rPr>
        <w:t>appearing </w:t>
      </w:r>
      <w:r>
        <w:rPr>
          <w:color w:val="1C2870"/>
          <w:w w:val="110"/>
        </w:rPr>
        <w:t>in the literature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also have described distortions in taste, </w:t>
      </w:r>
      <w:r>
        <w:rPr>
          <w:color w:val="2F3B7C"/>
          <w:w w:val="110"/>
        </w:rPr>
        <w:t>smell, </w:t>
      </w:r>
      <w:r>
        <w:rPr>
          <w:color w:val="1C2870"/>
          <w:w w:val="110"/>
        </w:rPr>
        <w:t>and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other perceptions.</w:t>
      </w:r>
      <w:r>
        <w:rPr>
          <w:color w:val="1C2870"/>
          <w:w w:val="110"/>
        </w:rPr>
        <w:t> Since many individuals who take benzodiazepines have underlying anxiety disorders, it often is difficult during periods of </w:t>
      </w:r>
      <w:r>
        <w:rPr>
          <w:color w:val="2F3B7C"/>
          <w:w w:val="110"/>
        </w:rPr>
        <w:t>withdrawal </w:t>
      </w:r>
      <w:r>
        <w:rPr>
          <w:color w:val="1C2870"/>
          <w:w w:val="110"/>
        </w:rPr>
        <w:t>to determine </w:t>
      </w:r>
      <w:r>
        <w:rPr>
          <w:color w:val="2F3B7C"/>
          <w:w w:val="110"/>
        </w:rPr>
        <w:t>whether symptomatology</w:t>
      </w:r>
      <w:r>
        <w:rPr>
          <w:color w:val="2F3B7C"/>
          <w:spacing w:val="-10"/>
          <w:w w:val="110"/>
        </w:rPr>
        <w:t> </w:t>
      </w:r>
      <w:r>
        <w:rPr>
          <w:color w:val="1C2870"/>
          <w:w w:val="110"/>
        </w:rPr>
        <w:t>is related to withdrawal or the </w:t>
      </w:r>
      <w:r>
        <w:rPr>
          <w:color w:val="2F3B7C"/>
          <w:w w:val="110"/>
        </w:rPr>
        <w:t>emergence </w:t>
      </w:r>
      <w:r>
        <w:rPr>
          <w:color w:val="1C2870"/>
          <w:w w:val="110"/>
        </w:rPr>
        <w:t>of </w:t>
      </w:r>
      <w:r>
        <w:rPr>
          <w:color w:val="2F3B7C"/>
          <w:w w:val="110"/>
        </w:rPr>
        <w:t>panic attack symptoms. </w:t>
      </w:r>
      <w:r>
        <w:rPr>
          <w:color w:val="1C2870"/>
          <w:w w:val="110"/>
        </w:rPr>
        <w:t>Elderly patients who are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being withdrawn from benzo-</w:t>
      </w:r>
    </w:p>
    <w:p>
      <w:pPr>
        <w:pStyle w:val="BodyText"/>
        <w:spacing w:line="271" w:lineRule="auto" w:before="79"/>
        <w:ind w:left="248" w:right="689" w:firstLine="4"/>
      </w:pPr>
      <w:r>
        <w:rPr/>
        <w:br w:type="column"/>
      </w:r>
      <w:r>
        <w:rPr>
          <w:color w:val="1C2870"/>
          <w:w w:val="110"/>
        </w:rPr>
        <w:t>diazepine </w:t>
      </w:r>
      <w:r>
        <w:rPr>
          <w:color w:val="2F3B7C"/>
          <w:w w:val="110"/>
        </w:rPr>
        <w:t>are</w:t>
      </w:r>
      <w:r>
        <w:rPr>
          <w:color w:val="2F3B7C"/>
          <w:spacing w:val="40"/>
          <w:w w:val="110"/>
        </w:rPr>
        <w:t> </w:t>
      </w:r>
      <w:r>
        <w:rPr>
          <w:color w:val="1C2870"/>
          <w:w w:val="110"/>
        </w:rPr>
        <w:t>at</w:t>
      </w:r>
      <w:r>
        <w:rPr>
          <w:color w:val="1C2870"/>
          <w:w w:val="110"/>
        </w:rPr>
        <w:t> risk for falls </w:t>
      </w:r>
      <w:r>
        <w:rPr>
          <w:color w:val="2F3B7C"/>
          <w:w w:val="110"/>
        </w:rPr>
        <w:t>and</w:t>
      </w:r>
      <w:r>
        <w:rPr>
          <w:color w:val="2F3B7C"/>
          <w:spacing w:val="40"/>
          <w:w w:val="110"/>
        </w:rPr>
        <w:t> </w:t>
      </w:r>
      <w:r>
        <w:rPr>
          <w:color w:val="1C2870"/>
          <w:w w:val="110"/>
        </w:rPr>
        <w:t>myocardial infarctions. Delirium without marked </w:t>
      </w:r>
      <w:r>
        <w:rPr>
          <w:color w:val="2F3B7C"/>
          <w:w w:val="110"/>
        </w:rPr>
        <w:t>auto­ </w:t>
      </w:r>
      <w:r>
        <w:rPr>
          <w:color w:val="1C2870"/>
          <w:w w:val="110"/>
        </w:rPr>
        <w:t>nomic hyperactivity (no </w:t>
      </w:r>
      <w:r>
        <w:rPr>
          <w:color w:val="2F3B7C"/>
          <w:w w:val="110"/>
        </w:rPr>
        <w:t>elevations </w:t>
      </w:r>
      <w:r>
        <w:rPr>
          <w:color w:val="1C2870"/>
          <w:w w:val="110"/>
        </w:rPr>
        <w:t>of pulse, blood pressure, or temperature)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also may be</w:t>
      </w:r>
      <w:r>
        <w:rPr>
          <w:color w:val="1C2870"/>
          <w:spacing w:val="40"/>
          <w:w w:val="110"/>
        </w:rPr>
        <w:t> </w:t>
      </w:r>
      <w:r>
        <w:rPr>
          <w:color w:val="2F3B7C"/>
          <w:w w:val="110"/>
        </w:rPr>
        <w:t>seen </w:t>
      </w:r>
      <w:r>
        <w:rPr>
          <w:color w:val="1C2870"/>
          <w:w w:val="110"/>
        </w:rPr>
        <w:t>in the </w:t>
      </w:r>
      <w:r>
        <w:rPr>
          <w:color w:val="2F3B7C"/>
          <w:w w:val="110"/>
        </w:rPr>
        <w:t>elderly. </w:t>
      </w:r>
      <w:r>
        <w:rPr>
          <w:color w:val="1C2870"/>
          <w:w w:val="110"/>
        </w:rPr>
        <w:t>The management of benzo­ diazepine withdrawal is not recommended without medical </w:t>
      </w:r>
      <w:r>
        <w:rPr>
          <w:color w:val="2F3B7C"/>
          <w:w w:val="110"/>
        </w:rPr>
        <w:t>supervision.</w:t>
      </w:r>
      <w:r>
        <w:rPr>
          <w:color w:val="2F3B7C"/>
          <w:w w:val="110"/>
        </w:rPr>
        <w:t> </w:t>
      </w:r>
      <w:r>
        <w:rPr>
          <w:color w:val="1C2870"/>
          <w:w w:val="110"/>
        </w:rPr>
        <w:t>All benzodi­ azepines </w:t>
      </w:r>
      <w:r>
        <w:rPr>
          <w:color w:val="2F3B7C"/>
          <w:w w:val="110"/>
        </w:rPr>
        <w:t>should </w:t>
      </w:r>
      <w:r>
        <w:rPr>
          <w:color w:val="1C2870"/>
          <w:w w:val="110"/>
        </w:rPr>
        <w:t>be tapered rather than </w:t>
      </w:r>
      <w:r>
        <w:rPr>
          <w:color w:val="2F3B7C"/>
          <w:w w:val="110"/>
        </w:rPr>
        <w:t>stopped </w:t>
      </w:r>
      <w:r>
        <w:rPr>
          <w:color w:val="1C2870"/>
          <w:w w:val="110"/>
        </w:rPr>
        <w:t>abruptly, regardless of dose or duration of</w:t>
      </w:r>
    </w:p>
    <w:p>
      <w:pPr>
        <w:pStyle w:val="BodyText"/>
        <w:spacing w:line="276" w:lineRule="auto" w:before="1"/>
        <w:ind w:left="252" w:right="2957" w:firstLine="1"/>
      </w:pPr>
      <w:r>
        <w:rPr/>
        <w:pict>
          <v:shape style="position:absolute;margin-left:425.279999pt;margin-top:23.547152pt;width:136.8pt;height:333.45pt;mso-position-horizontal-relative:page;mso-position-vertical-relative:paragraph;z-index:15737344" type="#_x0000_t202" id="docshape66" filled="true" fillcolor="#cdd0e4" stroked="false">
            <v:textbox inset="0,0,0,0">
              <w:txbxContent>
                <w:p>
                  <w:pPr>
                    <w:pStyle w:val="BodyText"/>
                    <w:spacing w:before="7"/>
                    <w:rPr>
                      <w:color w:val="000000"/>
                      <w:sz w:val="25"/>
                    </w:rPr>
                  </w:pPr>
                </w:p>
                <w:p>
                  <w:pPr>
                    <w:spacing w:line="508" w:lineRule="auto" w:before="0"/>
                    <w:ind w:left="391" w:right="356" w:hanging="7"/>
                    <w:jc w:val="center"/>
                    <w:rPr>
                      <w:color w:val="000000"/>
                      <w:sz w:val="23"/>
                    </w:rPr>
                  </w:pPr>
                  <w:r>
                    <w:rPr>
                      <w:color w:val="1C2870"/>
                      <w:spacing w:val="-2"/>
                      <w:w w:val="115"/>
                      <w:sz w:val="23"/>
                    </w:rPr>
                    <w:t>Patients </w:t>
                  </w:r>
                  <w:r>
                    <w:rPr>
                      <w:color w:val="1C2870"/>
                      <w:w w:val="115"/>
                      <w:sz w:val="23"/>
                    </w:rPr>
                    <w:t>intoxicated with </w:t>
                  </w:r>
                  <w:r>
                    <w:rPr>
                      <w:color w:val="2F3B7C"/>
                      <w:spacing w:val="-2"/>
                      <w:w w:val="115"/>
                      <w:sz w:val="23"/>
                    </w:rPr>
                    <w:t>sedative-hypnotics </w:t>
                  </w:r>
                  <w:r>
                    <w:rPr>
                      <w:color w:val="1C2870"/>
                      <w:w w:val="115"/>
                      <w:sz w:val="23"/>
                    </w:rPr>
                    <w:t>appear </w:t>
                  </w:r>
                  <w:r>
                    <w:rPr>
                      <w:color w:val="2F3B7C"/>
                      <w:w w:val="115"/>
                      <w:sz w:val="23"/>
                    </w:rPr>
                    <w:t>similar </w:t>
                  </w:r>
                  <w:r>
                    <w:rPr>
                      <w:color w:val="1C2870"/>
                      <w:w w:val="115"/>
                      <w:sz w:val="23"/>
                    </w:rPr>
                    <w:t>to </w:t>
                  </w:r>
                  <w:r>
                    <w:rPr>
                      <w:color w:val="1C2870"/>
                      <w:spacing w:val="-2"/>
                      <w:w w:val="115"/>
                      <w:sz w:val="23"/>
                    </w:rPr>
                    <w:t>individuals </w:t>
                  </w:r>
                  <w:r>
                    <w:rPr>
                      <w:color w:val="1C2870"/>
                      <w:w w:val="115"/>
                      <w:sz w:val="23"/>
                    </w:rPr>
                    <w:t>intoxicated with alcohol.</w:t>
                  </w:r>
                  <w:r>
                    <w:rPr>
                      <w:color w:val="1C2870"/>
                      <w:w w:val="115"/>
                      <w:sz w:val="23"/>
                    </w:rPr>
                    <w:t> Slurred </w:t>
                  </w:r>
                  <w:r>
                    <w:rPr>
                      <w:color w:val="2F3B7C"/>
                      <w:w w:val="115"/>
                      <w:sz w:val="23"/>
                    </w:rPr>
                    <w:t>speech, </w:t>
                  </w:r>
                  <w:r>
                    <w:rPr>
                      <w:color w:val="1C2870"/>
                      <w:w w:val="115"/>
                      <w:sz w:val="23"/>
                    </w:rPr>
                    <w:t>ataxia,</w:t>
                  </w:r>
                  <w:r>
                    <w:rPr>
                      <w:color w:val="1C2870"/>
                      <w:spacing w:val="40"/>
                      <w:w w:val="115"/>
                      <w:sz w:val="23"/>
                    </w:rPr>
                    <w:t> </w:t>
                  </w:r>
                  <w:r>
                    <w:rPr>
                      <w:color w:val="1C2870"/>
                      <w:w w:val="115"/>
                      <w:sz w:val="23"/>
                    </w:rPr>
                    <w:t>and poor physical </w:t>
                  </w:r>
                  <w:r>
                    <w:rPr>
                      <w:color w:val="2F3B7C"/>
                      <w:w w:val="115"/>
                      <w:sz w:val="23"/>
                    </w:rPr>
                    <w:t>coordination</w:t>
                  </w:r>
                  <w:r>
                    <w:rPr>
                      <w:color w:val="2F3B7C"/>
                      <w:w w:val="115"/>
                      <w:sz w:val="23"/>
                    </w:rPr>
                    <w:t> </w:t>
                  </w:r>
                  <w:r>
                    <w:rPr>
                      <w:color w:val="1C2870"/>
                      <w:w w:val="115"/>
                      <w:sz w:val="23"/>
                    </w:rPr>
                    <w:t>are </w:t>
                  </w:r>
                  <w:r>
                    <w:rPr>
                      <w:color w:val="1C2870"/>
                      <w:spacing w:val="-2"/>
                      <w:w w:val="115"/>
                      <w:sz w:val="23"/>
                    </w:rPr>
                    <w:t>prominent.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1C2870"/>
          <w:w w:val="115"/>
        </w:rPr>
        <w:t>use-unless it is a matter</w:t>
      </w:r>
      <w:r>
        <w:rPr>
          <w:color w:val="1C2870"/>
          <w:spacing w:val="-15"/>
          <w:w w:val="115"/>
        </w:rPr>
        <w:t> </w:t>
      </w:r>
      <w:r>
        <w:rPr>
          <w:color w:val="1C2870"/>
          <w:w w:val="115"/>
        </w:rPr>
        <w:t>of</w:t>
      </w:r>
      <w:r>
        <w:rPr>
          <w:color w:val="1C2870"/>
          <w:spacing w:val="-14"/>
          <w:w w:val="115"/>
        </w:rPr>
        <w:t> </w:t>
      </w:r>
      <w:r>
        <w:rPr>
          <w:color w:val="1C2870"/>
          <w:w w:val="115"/>
        </w:rPr>
        <w:t>use</w:t>
      </w:r>
      <w:r>
        <w:rPr>
          <w:color w:val="1C2870"/>
          <w:spacing w:val="-14"/>
          <w:w w:val="115"/>
        </w:rPr>
        <w:t> </w:t>
      </w:r>
      <w:r>
        <w:rPr>
          <w:color w:val="1C2870"/>
          <w:w w:val="115"/>
        </w:rPr>
        <w:t>for</w:t>
      </w:r>
      <w:r>
        <w:rPr>
          <w:color w:val="1C2870"/>
          <w:spacing w:val="-6"/>
          <w:w w:val="115"/>
        </w:rPr>
        <w:t> </w:t>
      </w:r>
      <w:r>
        <w:rPr>
          <w:color w:val="1C2870"/>
          <w:w w:val="115"/>
        </w:rPr>
        <w:t>only a </w:t>
      </w:r>
      <w:r>
        <w:rPr>
          <w:color w:val="2F3B7C"/>
          <w:w w:val="115"/>
        </w:rPr>
        <w:t>few </w:t>
      </w:r>
      <w:r>
        <w:rPr>
          <w:color w:val="1C2870"/>
          <w:w w:val="115"/>
        </w:rPr>
        <w:t>days (Ashton </w:t>
      </w:r>
      <w:r>
        <w:rPr>
          <w:color w:val="1C2870"/>
          <w:spacing w:val="-2"/>
          <w:w w:val="115"/>
        </w:rPr>
        <w:t>2002).</w:t>
      </w:r>
    </w:p>
    <w:p>
      <w:pPr>
        <w:pStyle w:val="BodyText"/>
        <w:rPr>
          <w:sz w:val="31"/>
        </w:rPr>
      </w:pPr>
    </w:p>
    <w:p>
      <w:pPr>
        <w:pStyle w:val="Heading7"/>
        <w:spacing w:line="259" w:lineRule="auto"/>
        <w:ind w:left="252" w:right="3129" w:firstLine="2"/>
      </w:pPr>
      <w:r>
        <w:rPr>
          <w:color w:val="1C2870"/>
          <w:spacing w:val="-2"/>
          <w:w w:val="110"/>
        </w:rPr>
        <w:t>Management </w:t>
      </w:r>
      <w:r>
        <w:rPr>
          <w:color w:val="1C2870"/>
          <w:spacing w:val="-6"/>
          <w:w w:val="110"/>
          <w:sz w:val="29"/>
        </w:rPr>
        <w:t>of </w:t>
      </w:r>
      <w:r>
        <w:rPr>
          <w:color w:val="1C2870"/>
          <w:spacing w:val="-2"/>
          <w:w w:val="110"/>
        </w:rPr>
        <w:t>Withdrawal </w:t>
      </w:r>
      <w:r>
        <w:rPr>
          <w:color w:val="1C2870"/>
          <w:spacing w:val="-4"/>
          <w:w w:val="110"/>
        </w:rPr>
        <w:t>With </w:t>
      </w:r>
      <w:r>
        <w:rPr>
          <w:color w:val="1C2870"/>
          <w:spacing w:val="-2"/>
          <w:w w:val="110"/>
        </w:rPr>
        <w:t>Medications</w:t>
      </w:r>
    </w:p>
    <w:p>
      <w:pPr>
        <w:pStyle w:val="BodyText"/>
        <w:spacing w:line="271" w:lineRule="auto" w:before="76"/>
        <w:ind w:left="253" w:right="2977" w:firstLine="5"/>
      </w:pPr>
      <w:r>
        <w:rPr>
          <w:color w:val="1C2870"/>
          <w:w w:val="110"/>
        </w:rPr>
        <w:t>There are a limited number of </w:t>
      </w:r>
      <w:r>
        <w:rPr>
          <w:color w:val="2F3B7C"/>
          <w:w w:val="110"/>
        </w:rPr>
        <w:t>controlled </w:t>
      </w:r>
      <w:r>
        <w:rPr>
          <w:color w:val="1C2870"/>
          <w:w w:val="110"/>
        </w:rPr>
        <w:t>trials that </w:t>
      </w:r>
      <w:r>
        <w:rPr>
          <w:color w:val="2F3B7C"/>
          <w:w w:val="110"/>
        </w:rPr>
        <w:t>can </w:t>
      </w:r>
      <w:r>
        <w:rPr>
          <w:color w:val="1C2870"/>
          <w:w w:val="110"/>
        </w:rPr>
        <w:t>pro­</w:t>
      </w:r>
      <w:r>
        <w:rPr>
          <w:color w:val="1C2870"/>
          <w:spacing w:val="40"/>
          <w:w w:val="110"/>
        </w:rPr>
        <w:t> </w:t>
      </w:r>
      <w:r>
        <w:rPr>
          <w:color w:val="2F3B7C"/>
          <w:w w:val="110"/>
        </w:rPr>
        <w:t>vide guidance </w:t>
      </w:r>
      <w:r>
        <w:rPr>
          <w:color w:val="1C2870"/>
          <w:w w:val="110"/>
        </w:rPr>
        <w:t>regard­ ing the management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of benzodiazepine</w:t>
      </w:r>
      <w:r>
        <w:rPr>
          <w:color w:val="1C2870"/>
          <w:spacing w:val="80"/>
          <w:w w:val="110"/>
        </w:rPr>
        <w:t> </w:t>
      </w:r>
      <w:r>
        <w:rPr>
          <w:color w:val="1C2870"/>
          <w:w w:val="110"/>
        </w:rPr>
        <w:t>and</w:t>
      </w:r>
      <w:r>
        <w:rPr>
          <w:color w:val="1C2870"/>
          <w:w w:val="110"/>
        </w:rPr>
        <w:t> other sedative­ hypnotic withdrawal. For</w:t>
      </w:r>
      <w:r>
        <w:rPr>
          <w:color w:val="1C2870"/>
          <w:w w:val="110"/>
        </w:rPr>
        <w:t> reviews, </w:t>
      </w:r>
      <w:r>
        <w:rPr>
          <w:color w:val="2F3B7C"/>
          <w:w w:val="110"/>
        </w:rPr>
        <w:t>see </w:t>
      </w:r>
      <w:r>
        <w:rPr>
          <w:color w:val="1C2870"/>
          <w:w w:val="110"/>
        </w:rPr>
        <w:t>Rickels and</w:t>
      </w:r>
      <w:r>
        <w:rPr>
          <w:color w:val="1C2870"/>
          <w:spacing w:val="40"/>
          <w:w w:val="110"/>
        </w:rPr>
        <w:t> </w:t>
      </w:r>
      <w:r>
        <w:rPr>
          <w:color w:val="2F3B7C"/>
          <w:w w:val="110"/>
        </w:rPr>
        <w:t>col­ </w:t>
      </w:r>
      <w:r>
        <w:rPr>
          <w:color w:val="1C2870"/>
          <w:w w:val="110"/>
        </w:rPr>
        <w:t>leagues (1999) </w:t>
      </w:r>
      <w:r>
        <w:rPr>
          <w:color w:val="2F3B7C"/>
          <w:w w:val="110"/>
        </w:rPr>
        <w:t>and </w:t>
      </w:r>
      <w:r>
        <w:rPr>
          <w:color w:val="1C2870"/>
          <w:w w:val="110"/>
        </w:rPr>
        <w:t>Eickelberg</w:t>
      </w:r>
      <w:r>
        <w:rPr>
          <w:color w:val="1C2870"/>
          <w:spacing w:val="-7"/>
          <w:w w:val="110"/>
        </w:rPr>
        <w:t> </w:t>
      </w:r>
      <w:r>
        <w:rPr>
          <w:color w:val="1C2870"/>
          <w:w w:val="110"/>
        </w:rPr>
        <w:t>and</w:t>
      </w:r>
      <w:r>
        <w:rPr>
          <w:color w:val="1C2870"/>
          <w:w w:val="110"/>
        </w:rPr>
        <w:t> Mayo­</w:t>
      </w:r>
    </w:p>
    <w:p>
      <w:pPr>
        <w:pStyle w:val="BodyText"/>
        <w:spacing w:line="271" w:lineRule="auto" w:before="10"/>
        <w:ind w:left="254" w:right="2977" w:firstLine="2"/>
      </w:pPr>
      <w:r>
        <w:rPr>
          <w:color w:val="1C2870"/>
          <w:w w:val="110"/>
        </w:rPr>
        <w:t>Smith (1998). One </w:t>
      </w:r>
      <w:r>
        <w:rPr>
          <w:color w:val="2F3B7C"/>
          <w:w w:val="110"/>
        </w:rPr>
        <w:t>strategy </w:t>
      </w:r>
      <w:r>
        <w:rPr>
          <w:color w:val="1C2870"/>
          <w:w w:val="110"/>
        </w:rPr>
        <w:t>that is appro­ priate is to begin with a </w:t>
      </w:r>
      <w:r>
        <w:rPr>
          <w:color w:val="2F3B7C"/>
          <w:w w:val="110"/>
        </w:rPr>
        <w:t>slow </w:t>
      </w:r>
      <w:r>
        <w:rPr>
          <w:color w:val="1C2870"/>
          <w:w w:val="110"/>
        </w:rPr>
        <w:t>taper of the</w:t>
      </w:r>
    </w:p>
    <w:p>
      <w:pPr>
        <w:pStyle w:val="BodyText"/>
        <w:spacing w:line="271" w:lineRule="auto"/>
        <w:ind w:left="253" w:right="644" w:firstLine="6"/>
      </w:pPr>
      <w:r>
        <w:rPr>
          <w:color w:val="1C2870"/>
          <w:w w:val="110"/>
        </w:rPr>
        <w:t>benzodiazepine that the patient already is tak­ ing. This taper may</w:t>
      </w:r>
      <w:r>
        <w:rPr>
          <w:color w:val="1C2870"/>
          <w:spacing w:val="-5"/>
          <w:w w:val="110"/>
        </w:rPr>
        <w:t> </w:t>
      </w:r>
      <w:r>
        <w:rPr>
          <w:color w:val="1C2870"/>
          <w:w w:val="110"/>
        </w:rPr>
        <w:t>be </w:t>
      </w:r>
      <w:r>
        <w:rPr>
          <w:color w:val="2F3B7C"/>
          <w:w w:val="110"/>
        </w:rPr>
        <w:t>conducted </w:t>
      </w:r>
      <w:r>
        <w:rPr>
          <w:color w:val="1C2870"/>
          <w:w w:val="110"/>
        </w:rPr>
        <w:t>over </w:t>
      </w:r>
      <w:r>
        <w:rPr>
          <w:color w:val="2F3B7C"/>
          <w:w w:val="110"/>
        </w:rPr>
        <w:t>several </w:t>
      </w:r>
      <w:r>
        <w:rPr>
          <w:color w:val="1C2870"/>
          <w:w w:val="110"/>
        </w:rPr>
        <w:t>weeks or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perhaps </w:t>
      </w:r>
      <w:r>
        <w:rPr>
          <w:color w:val="2F3B7C"/>
          <w:w w:val="110"/>
        </w:rPr>
        <w:t>even </w:t>
      </w:r>
      <w:r>
        <w:rPr>
          <w:color w:val="1C2870"/>
          <w:w w:val="110"/>
        </w:rPr>
        <w:t>months. This may be </w:t>
      </w:r>
      <w:r>
        <w:rPr>
          <w:color w:val="2F3B7C"/>
          <w:w w:val="110"/>
        </w:rPr>
        <w:t>effective</w:t>
      </w:r>
      <w:r>
        <w:rPr>
          <w:color w:val="2F3B7C"/>
          <w:spacing w:val="-10"/>
          <w:w w:val="110"/>
        </w:rPr>
        <w:t> </w:t>
      </w:r>
      <w:r>
        <w:rPr>
          <w:color w:val="1C2870"/>
          <w:w w:val="110"/>
        </w:rPr>
        <w:t>in </w:t>
      </w:r>
      <w:r>
        <w:rPr>
          <w:color w:val="2F3B7C"/>
          <w:w w:val="110"/>
        </w:rPr>
        <w:t>cases</w:t>
      </w:r>
      <w:r>
        <w:rPr>
          <w:color w:val="2F3B7C"/>
          <w:spacing w:val="-7"/>
          <w:w w:val="110"/>
        </w:rPr>
        <w:t> </w:t>
      </w:r>
      <w:r>
        <w:rPr>
          <w:color w:val="1C2870"/>
          <w:w w:val="110"/>
        </w:rPr>
        <w:t>of</w:t>
      </w:r>
      <w:r>
        <w:rPr>
          <w:color w:val="1C2870"/>
          <w:spacing w:val="-10"/>
          <w:w w:val="110"/>
        </w:rPr>
        <w:t> </w:t>
      </w:r>
      <w:r>
        <w:rPr>
          <w:color w:val="1C2870"/>
          <w:w w:val="110"/>
        </w:rPr>
        <w:t>long-acting</w:t>
      </w:r>
      <w:r>
        <w:rPr>
          <w:color w:val="1C2870"/>
          <w:spacing w:val="-1"/>
          <w:w w:val="110"/>
        </w:rPr>
        <w:t> </w:t>
      </w:r>
      <w:r>
        <w:rPr>
          <w:color w:val="1C2870"/>
          <w:w w:val="110"/>
        </w:rPr>
        <w:t>benzodiazepines but</w:t>
      </w:r>
      <w:r>
        <w:rPr>
          <w:color w:val="1C2870"/>
          <w:w w:val="110"/>
        </w:rPr>
        <w:t> often </w:t>
      </w:r>
      <w:r>
        <w:rPr>
          <w:color w:val="2F3B7C"/>
          <w:w w:val="110"/>
        </w:rPr>
        <w:t>is </w:t>
      </w:r>
      <w:r>
        <w:rPr>
          <w:color w:val="1C2870"/>
          <w:w w:val="110"/>
        </w:rPr>
        <w:t>not </w:t>
      </w:r>
      <w:r>
        <w:rPr>
          <w:color w:val="2F3B7C"/>
          <w:w w:val="110"/>
        </w:rPr>
        <w:t>effective in </w:t>
      </w:r>
      <w:r>
        <w:rPr>
          <w:color w:val="1C2870"/>
          <w:w w:val="110"/>
        </w:rPr>
        <w:t>detoxification</w:t>
      </w:r>
      <w:r>
        <w:rPr>
          <w:color w:val="1C2870"/>
          <w:spacing w:val="-3"/>
          <w:w w:val="110"/>
        </w:rPr>
        <w:t> </w:t>
      </w:r>
      <w:r>
        <w:rPr>
          <w:color w:val="2F3B7C"/>
          <w:w w:val="110"/>
        </w:rPr>
        <w:t>from short </w:t>
      </w:r>
      <w:r>
        <w:rPr>
          <w:color w:val="1C2870"/>
          <w:w w:val="110"/>
        </w:rPr>
        <w:t>half-life </w:t>
      </w:r>
      <w:r>
        <w:rPr>
          <w:color w:val="2F3B7C"/>
          <w:w w:val="110"/>
        </w:rPr>
        <w:t>benzodiazepines. </w:t>
      </w:r>
      <w:r>
        <w:rPr>
          <w:color w:val="1C2870"/>
          <w:w w:val="110"/>
        </w:rPr>
        <w:t>Sometin1es </w:t>
      </w:r>
      <w:r>
        <w:rPr>
          <w:color w:val="2F3B7C"/>
          <w:w w:val="110"/>
        </w:rPr>
        <w:t>switching</w:t>
      </w:r>
      <w:r>
        <w:rPr>
          <w:color w:val="2F3B7C"/>
          <w:spacing w:val="40"/>
          <w:w w:val="110"/>
        </w:rPr>
        <w:t> </w:t>
      </w:r>
      <w:r>
        <w:rPr>
          <w:color w:val="1C2870"/>
          <w:w w:val="110"/>
        </w:rPr>
        <w:t>to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another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benzodiazepine in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a </w:t>
      </w:r>
      <w:r>
        <w:rPr>
          <w:color w:val="2F3B7C"/>
          <w:w w:val="110"/>
        </w:rPr>
        <w:t>patient </w:t>
      </w:r>
      <w:r>
        <w:rPr>
          <w:color w:val="1C2870"/>
          <w:w w:val="110"/>
        </w:rPr>
        <w:t>who has</w:t>
      </w:r>
      <w:r>
        <w:rPr>
          <w:color w:val="1C2870"/>
          <w:w w:val="110"/>
        </w:rPr>
        <w:t> had</w:t>
      </w:r>
      <w:r>
        <w:rPr>
          <w:color w:val="1C2870"/>
          <w:spacing w:val="40"/>
          <w:w w:val="110"/>
        </w:rPr>
        <w:t> </w:t>
      </w:r>
      <w:r>
        <w:rPr>
          <w:color w:val="2F3B7C"/>
          <w:w w:val="110"/>
        </w:rPr>
        <w:t>serious </w:t>
      </w:r>
      <w:r>
        <w:rPr>
          <w:color w:val="1C2870"/>
          <w:w w:val="110"/>
        </w:rPr>
        <w:t>loss of </w:t>
      </w:r>
      <w:r>
        <w:rPr>
          <w:color w:val="2F3B7C"/>
          <w:w w:val="110"/>
        </w:rPr>
        <w:t>control and </w:t>
      </w:r>
      <w:r>
        <w:rPr>
          <w:color w:val="1C2870"/>
          <w:w w:val="110"/>
        </w:rPr>
        <w:t>abuse problems with his priniary agent is ther­ apeutic.</w:t>
      </w:r>
      <w:r>
        <w:rPr>
          <w:color w:val="1C2870"/>
          <w:spacing w:val="36"/>
          <w:w w:val="110"/>
        </w:rPr>
        <w:t> </w:t>
      </w:r>
      <w:r>
        <w:rPr>
          <w:color w:val="1C2870"/>
          <w:w w:val="110"/>
        </w:rPr>
        <w:t>Another</w:t>
      </w:r>
      <w:r>
        <w:rPr>
          <w:color w:val="1C2870"/>
          <w:spacing w:val="40"/>
          <w:w w:val="110"/>
        </w:rPr>
        <w:t> </w:t>
      </w:r>
      <w:r>
        <w:rPr>
          <w:color w:val="2F3B7C"/>
          <w:w w:val="110"/>
        </w:rPr>
        <w:t>strategy</w:t>
      </w:r>
      <w:r>
        <w:rPr>
          <w:color w:val="2F3B7C"/>
          <w:spacing w:val="37"/>
          <w:w w:val="110"/>
        </w:rPr>
        <w:t> </w:t>
      </w:r>
      <w:r>
        <w:rPr>
          <w:color w:val="1C2870"/>
          <w:w w:val="110"/>
        </w:rPr>
        <w:t>is</w:t>
      </w:r>
      <w:r>
        <w:rPr>
          <w:color w:val="1C2870"/>
          <w:spacing w:val="31"/>
          <w:w w:val="110"/>
        </w:rPr>
        <w:t> </w:t>
      </w:r>
      <w:r>
        <w:rPr>
          <w:color w:val="1C2870"/>
          <w:w w:val="110"/>
        </w:rPr>
        <w:t>to</w:t>
      </w:r>
      <w:r>
        <w:rPr>
          <w:color w:val="1C2870"/>
          <w:spacing w:val="34"/>
          <w:w w:val="110"/>
        </w:rPr>
        <w:t> </w:t>
      </w:r>
      <w:r>
        <w:rPr>
          <w:color w:val="2F3B7C"/>
          <w:w w:val="110"/>
        </w:rPr>
        <w:t>switch</w:t>
      </w:r>
      <w:r>
        <w:rPr>
          <w:color w:val="2F3B7C"/>
          <w:spacing w:val="37"/>
          <w:w w:val="110"/>
        </w:rPr>
        <w:t> </w:t>
      </w:r>
      <w:r>
        <w:rPr>
          <w:color w:val="1C2870"/>
          <w:w w:val="110"/>
        </w:rPr>
        <w:t>the</w:t>
      </w:r>
      <w:r>
        <w:rPr>
          <w:color w:val="1C2870"/>
          <w:w w:val="110"/>
        </w:rPr>
        <w:t> patient to another benzodiazepine </w:t>
      </w:r>
      <w:r>
        <w:rPr>
          <w:color w:val="2F3B7C"/>
          <w:w w:val="110"/>
        </w:rPr>
        <w:t>with </w:t>
      </w:r>
      <w:r>
        <w:rPr>
          <w:color w:val="1C2870"/>
          <w:w w:val="110"/>
        </w:rPr>
        <w:t>a long half-life. Frequently </w:t>
      </w:r>
      <w:r>
        <w:rPr>
          <w:color w:val="2F3B7C"/>
          <w:w w:val="110"/>
        </w:rPr>
        <w:t>chlorodiazepoxide and</w:t>
      </w:r>
    </w:p>
    <w:p>
      <w:pPr>
        <w:spacing w:after="0" w:line="271" w:lineRule="auto"/>
        <w:sectPr>
          <w:footerReference w:type="default" r:id="rId40"/>
          <w:pgSz w:w="12240" w:h="15840"/>
          <w:pgMar w:footer="969" w:header="0" w:top="1320" w:bottom="1160" w:left="600" w:right="880"/>
          <w:cols w:num="2" w:equalWidth="0">
            <w:col w:w="5485" w:space="40"/>
            <w:col w:w="5235"/>
          </w:cols>
        </w:sectPr>
      </w:pPr>
    </w:p>
    <w:p>
      <w:pPr>
        <w:pStyle w:val="BodyText"/>
        <w:spacing w:line="273" w:lineRule="auto" w:before="74"/>
        <w:ind w:left="680" w:right="56" w:firstLine="1"/>
      </w:pPr>
      <w:r>
        <w:rPr>
          <w:color w:val="1D2A70"/>
          <w:w w:val="110"/>
        </w:rPr>
        <w:t>clonazepam are</w:t>
      </w:r>
      <w:r>
        <w:rPr>
          <w:color w:val="1D2A70"/>
          <w:w w:val="110"/>
        </w:rPr>
        <w:t> recommended.</w:t>
      </w:r>
      <w:r>
        <w:rPr>
          <w:color w:val="1D2A70"/>
          <w:w w:val="110"/>
        </w:rPr>
        <w:t> Figures 4-5 and 4-6 (p.</w:t>
      </w:r>
      <w:r>
        <w:rPr>
          <w:color w:val="1D2A70"/>
          <w:w w:val="110"/>
        </w:rPr>
        <w:t> 78)</w:t>
      </w:r>
      <w:r>
        <w:rPr>
          <w:color w:val="1D2A70"/>
          <w:spacing w:val="40"/>
          <w:w w:val="110"/>
        </w:rPr>
        <w:t> </w:t>
      </w:r>
      <w:r>
        <w:rPr>
          <w:color w:val="2F3B7C"/>
          <w:w w:val="110"/>
        </w:rPr>
        <w:t>give </w:t>
      </w:r>
      <w:r>
        <w:rPr>
          <w:color w:val="1D2A70"/>
          <w:w w:val="110"/>
        </w:rPr>
        <w:t>the</w:t>
      </w:r>
      <w:r>
        <w:rPr>
          <w:color w:val="1D2A70"/>
          <w:spacing w:val="40"/>
          <w:w w:val="110"/>
        </w:rPr>
        <w:t> </w:t>
      </w:r>
      <w:r>
        <w:rPr>
          <w:color w:val="1D2A70"/>
          <w:w w:val="110"/>
        </w:rPr>
        <w:t>equivalent doses of these medicines along </w:t>
      </w:r>
      <w:r>
        <w:rPr>
          <w:color w:val="2F3B7C"/>
          <w:w w:val="110"/>
        </w:rPr>
        <w:t>with </w:t>
      </w:r>
      <w:r>
        <w:rPr>
          <w:color w:val="1D2A70"/>
          <w:w w:val="110"/>
        </w:rPr>
        <w:t>numerous other </w:t>
      </w:r>
      <w:r>
        <w:rPr>
          <w:color w:val="2F3B7C"/>
          <w:w w:val="110"/>
        </w:rPr>
        <w:t>sedative­ </w:t>
      </w:r>
      <w:r>
        <w:rPr>
          <w:color w:val="1D2A70"/>
          <w:w w:val="110"/>
        </w:rPr>
        <w:t>hypnotics and</w:t>
      </w:r>
      <w:r>
        <w:rPr>
          <w:color w:val="1D2A70"/>
          <w:w w:val="110"/>
        </w:rPr>
        <w:t> benzodiazepines.</w:t>
      </w:r>
    </w:p>
    <w:p>
      <w:pPr>
        <w:pStyle w:val="BodyText"/>
        <w:spacing w:line="271" w:lineRule="auto" w:before="177"/>
        <w:ind w:left="684" w:right="148" w:hanging="3"/>
      </w:pPr>
      <w:r>
        <w:rPr>
          <w:color w:val="1D2A70"/>
          <w:w w:val="110"/>
        </w:rPr>
        <w:t>Another alternative is phenobarbital substitu­ tion. For </w:t>
      </w:r>
      <w:r>
        <w:rPr>
          <w:color w:val="2F3B7C"/>
          <w:w w:val="110"/>
        </w:rPr>
        <w:t>patients </w:t>
      </w:r>
      <w:r>
        <w:rPr>
          <w:color w:val="1D2A70"/>
          <w:w w:val="110"/>
        </w:rPr>
        <w:t>who have used high doses of benzodiazepines for</w:t>
      </w:r>
      <w:r>
        <w:rPr>
          <w:color w:val="1D2A70"/>
          <w:w w:val="110"/>
        </w:rPr>
        <w:t> an </w:t>
      </w:r>
      <w:r>
        <w:rPr>
          <w:color w:val="2F3B7C"/>
          <w:w w:val="110"/>
        </w:rPr>
        <w:t>extended period </w:t>
      </w:r>
      <w:r>
        <w:rPr>
          <w:color w:val="1D2A70"/>
          <w:w w:val="110"/>
        </w:rPr>
        <w:t>of</w:t>
      </w:r>
      <w:r>
        <w:rPr>
          <w:color w:val="1D2A70"/>
          <w:spacing w:val="40"/>
          <w:w w:val="110"/>
        </w:rPr>
        <w:t> </w:t>
      </w:r>
      <w:r>
        <w:rPr>
          <w:color w:val="1D2A70"/>
          <w:w w:val="110"/>
        </w:rPr>
        <w:t>time, hospitalization is always prudent.</w:t>
      </w:r>
    </w:p>
    <w:p>
      <w:pPr>
        <w:pStyle w:val="BodyText"/>
        <w:spacing w:line="271" w:lineRule="auto"/>
        <w:ind w:left="675" w:right="65" w:firstLine="10"/>
      </w:pPr>
      <w:r>
        <w:rPr>
          <w:color w:val="1D2A70"/>
          <w:w w:val="110"/>
        </w:rPr>
        <w:t>Outpatient</w:t>
      </w:r>
      <w:r>
        <w:rPr>
          <w:color w:val="1D2A70"/>
          <w:spacing w:val="40"/>
          <w:w w:val="110"/>
        </w:rPr>
        <w:t> </w:t>
      </w:r>
      <w:r>
        <w:rPr>
          <w:color w:val="1D2A70"/>
          <w:w w:val="110"/>
        </w:rPr>
        <w:t>detoxification </w:t>
      </w:r>
      <w:r>
        <w:rPr>
          <w:color w:val="2F3B7C"/>
          <w:w w:val="110"/>
        </w:rPr>
        <w:t>should</w:t>
      </w:r>
      <w:r>
        <w:rPr>
          <w:color w:val="2F3B7C"/>
          <w:spacing w:val="40"/>
          <w:w w:val="110"/>
        </w:rPr>
        <w:t> </w:t>
      </w:r>
      <w:r>
        <w:rPr>
          <w:color w:val="1D2A70"/>
          <w:w w:val="110"/>
        </w:rPr>
        <w:t>be</w:t>
      </w:r>
      <w:r>
        <w:rPr>
          <w:color w:val="1D2A70"/>
          <w:spacing w:val="40"/>
          <w:w w:val="110"/>
        </w:rPr>
        <w:t> </w:t>
      </w:r>
      <w:r>
        <w:rPr>
          <w:color w:val="1D2A70"/>
          <w:w w:val="110"/>
        </w:rPr>
        <w:t>reserved</w:t>
      </w:r>
      <w:r>
        <w:rPr>
          <w:color w:val="1D2A70"/>
          <w:spacing w:val="40"/>
          <w:w w:val="110"/>
        </w:rPr>
        <w:t> </w:t>
      </w:r>
      <w:r>
        <w:rPr>
          <w:color w:val="1D2A70"/>
          <w:w w:val="110"/>
        </w:rPr>
        <w:t>for</w:t>
      </w:r>
      <w:r>
        <w:rPr>
          <w:color w:val="1D2A70"/>
          <w:w w:val="110"/>
        </w:rPr>
        <w:t> patients whose doses of benzodiazepines were mainly in therapeutic ranges, who do not have polysubstance dependence, and</w:t>
      </w:r>
      <w:r>
        <w:rPr>
          <w:color w:val="1D2A70"/>
          <w:w w:val="110"/>
        </w:rPr>
        <w:t> who are reliable and</w:t>
      </w:r>
      <w:r>
        <w:rPr>
          <w:color w:val="1D2A70"/>
          <w:w w:val="110"/>
        </w:rPr>
        <w:t> have reliable </w:t>
      </w:r>
      <w:r>
        <w:rPr>
          <w:color w:val="2F3B7C"/>
          <w:w w:val="110"/>
        </w:rPr>
        <w:t>significant </w:t>
      </w:r>
      <w:r>
        <w:rPr>
          <w:color w:val="1D2A70"/>
          <w:w w:val="110"/>
        </w:rPr>
        <w:t>others to</w:t>
      </w:r>
      <w:r>
        <w:rPr>
          <w:color w:val="1D2A70"/>
          <w:spacing w:val="40"/>
          <w:w w:val="110"/>
        </w:rPr>
        <w:t> </w:t>
      </w:r>
      <w:r>
        <w:rPr>
          <w:color w:val="1D2A70"/>
          <w:w w:val="110"/>
        </w:rPr>
        <w:t>aid in monitoring </w:t>
      </w:r>
      <w:r>
        <w:rPr>
          <w:color w:val="2F3B7C"/>
          <w:w w:val="110"/>
        </w:rPr>
        <w:t>and</w:t>
      </w:r>
      <w:r>
        <w:rPr>
          <w:color w:val="2F3B7C"/>
          <w:spacing w:val="40"/>
          <w:w w:val="110"/>
        </w:rPr>
        <w:t> </w:t>
      </w:r>
      <w:r>
        <w:rPr>
          <w:color w:val="2F3B7C"/>
          <w:w w:val="110"/>
        </w:rPr>
        <w:t>supervising </w:t>
      </w:r>
      <w:r>
        <w:rPr>
          <w:color w:val="1D2A70"/>
          <w:w w:val="110"/>
        </w:rPr>
        <w:t>their</w:t>
      </w:r>
      <w:r>
        <w:rPr>
          <w:color w:val="1D2A70"/>
          <w:spacing w:val="80"/>
          <w:w w:val="110"/>
        </w:rPr>
        <w:t> </w:t>
      </w:r>
      <w:r>
        <w:rPr>
          <w:color w:val="1D2A70"/>
          <w:w w:val="110"/>
        </w:rPr>
        <w:t>progress. In the outpatient </w:t>
      </w:r>
      <w:r>
        <w:rPr>
          <w:color w:val="2F3B7C"/>
          <w:w w:val="110"/>
        </w:rPr>
        <w:t>setting, </w:t>
      </w:r>
      <w:r>
        <w:rPr>
          <w:color w:val="1D2A70"/>
          <w:w w:val="110"/>
        </w:rPr>
        <w:t>patients and families need to be informed that </w:t>
      </w:r>
      <w:r>
        <w:rPr>
          <w:color w:val="2F3B7C"/>
          <w:w w:val="110"/>
        </w:rPr>
        <w:t>even </w:t>
      </w:r>
      <w:r>
        <w:rPr>
          <w:color w:val="1D2A70"/>
          <w:w w:val="110"/>
        </w:rPr>
        <w:t>with sound withdrawal treatment, </w:t>
      </w:r>
      <w:r>
        <w:rPr>
          <w:color w:val="2F3B7C"/>
          <w:w w:val="110"/>
        </w:rPr>
        <w:t>seizures </w:t>
      </w:r>
      <w:r>
        <w:rPr>
          <w:color w:val="1D2A70"/>
          <w:w w:val="110"/>
        </w:rPr>
        <w:t>and delirium</w:t>
      </w:r>
      <w:r>
        <w:rPr>
          <w:color w:val="1D2A70"/>
          <w:w w:val="110"/>
        </w:rPr>
        <w:t> are</w:t>
      </w:r>
      <w:r>
        <w:rPr>
          <w:color w:val="1D2A70"/>
          <w:w w:val="110"/>
        </w:rPr>
        <w:t> possible. The individual </w:t>
      </w:r>
      <w:r>
        <w:rPr>
          <w:color w:val="2F3B7C"/>
          <w:w w:val="110"/>
        </w:rPr>
        <w:t>should be </w:t>
      </w:r>
      <w:r>
        <w:rPr>
          <w:color w:val="1D2A70"/>
          <w:w w:val="110"/>
        </w:rPr>
        <w:t>instructed not to drive or operate dangerous machinery during treatment and perhaps for </w:t>
      </w:r>
      <w:r>
        <w:rPr>
          <w:color w:val="2F3B7C"/>
          <w:w w:val="110"/>
        </w:rPr>
        <w:t>several </w:t>
      </w:r>
      <w:r>
        <w:rPr>
          <w:color w:val="1D2A70"/>
          <w:w w:val="110"/>
        </w:rPr>
        <w:t>weeks thereafter.</w:t>
      </w:r>
      <w:r>
        <w:rPr>
          <w:color w:val="1D2A70"/>
          <w:w w:val="110"/>
        </w:rPr>
        <w:t> Recurring assessment </w:t>
      </w:r>
      <w:r>
        <w:rPr>
          <w:rFonts w:ascii="Arial"/>
          <w:color w:val="1D2A70"/>
          <w:w w:val="110"/>
          <w:sz w:val="21"/>
        </w:rPr>
        <w:t>will</w:t>
      </w:r>
      <w:r>
        <w:rPr>
          <w:rFonts w:ascii="Arial"/>
          <w:color w:val="1D2A70"/>
          <w:spacing w:val="-1"/>
          <w:w w:val="110"/>
          <w:sz w:val="21"/>
        </w:rPr>
        <w:t> </w:t>
      </w:r>
      <w:r>
        <w:rPr>
          <w:color w:val="1D2A70"/>
          <w:w w:val="110"/>
        </w:rPr>
        <w:t>be necessary,</w:t>
      </w:r>
      <w:r>
        <w:rPr>
          <w:color w:val="1D2A70"/>
          <w:w w:val="110"/>
        </w:rPr>
        <w:t> particularly around times of dosage</w:t>
      </w:r>
      <w:r>
        <w:rPr>
          <w:color w:val="1D2A70"/>
          <w:spacing w:val="40"/>
          <w:w w:val="110"/>
        </w:rPr>
        <w:t> </w:t>
      </w:r>
      <w:r>
        <w:rPr>
          <w:color w:val="1D2A70"/>
          <w:w w:val="110"/>
        </w:rPr>
        <w:t>reductions.</w:t>
      </w:r>
      <w:r>
        <w:rPr>
          <w:color w:val="1D2A70"/>
          <w:spacing w:val="40"/>
          <w:w w:val="110"/>
        </w:rPr>
        <w:t> </w:t>
      </w:r>
      <w:r>
        <w:rPr>
          <w:color w:val="1D2A70"/>
          <w:w w:val="110"/>
        </w:rPr>
        <w:t>Pregnant</w:t>
      </w:r>
      <w:r>
        <w:rPr>
          <w:color w:val="1D2A70"/>
          <w:spacing w:val="40"/>
          <w:w w:val="110"/>
        </w:rPr>
        <w:t> </w:t>
      </w:r>
      <w:r>
        <w:rPr>
          <w:color w:val="1D2A70"/>
          <w:w w:val="110"/>
        </w:rPr>
        <w:t>patients </w:t>
      </w:r>
      <w:r>
        <w:rPr>
          <w:rFonts w:ascii="Arial"/>
          <w:color w:val="1D2A70"/>
          <w:w w:val="110"/>
          <w:sz w:val="21"/>
        </w:rPr>
        <w:t>will </w:t>
      </w:r>
      <w:r>
        <w:rPr>
          <w:color w:val="1D2A70"/>
          <w:w w:val="110"/>
        </w:rPr>
        <w:t>need to be</w:t>
      </w:r>
      <w:r>
        <w:rPr>
          <w:color w:val="1D2A70"/>
          <w:spacing w:val="-3"/>
          <w:w w:val="110"/>
        </w:rPr>
        <w:t> </w:t>
      </w:r>
      <w:r>
        <w:rPr>
          <w:color w:val="1D2A70"/>
          <w:w w:val="110"/>
        </w:rPr>
        <w:t>detoxified </w:t>
      </w:r>
      <w:r>
        <w:rPr>
          <w:color w:val="2F3B7C"/>
          <w:w w:val="110"/>
        </w:rPr>
        <w:t>slowly and</w:t>
      </w:r>
      <w:r>
        <w:rPr>
          <w:color w:val="2F3B7C"/>
          <w:spacing w:val="36"/>
          <w:w w:val="110"/>
        </w:rPr>
        <w:t> </w:t>
      </w:r>
      <w:r>
        <w:rPr>
          <w:color w:val="1D2A70"/>
          <w:w w:val="110"/>
        </w:rPr>
        <w:t>in</w:t>
      </w:r>
      <w:r>
        <w:rPr>
          <w:color w:val="1D2A70"/>
          <w:w w:val="110"/>
        </w:rPr>
        <w:t> </w:t>
      </w:r>
      <w:r>
        <w:rPr>
          <w:color w:val="2F3B7C"/>
          <w:w w:val="110"/>
        </w:rPr>
        <w:t>consultation with </w:t>
      </w:r>
      <w:r>
        <w:rPr>
          <w:color w:val="1D2A70"/>
          <w:w w:val="110"/>
        </w:rPr>
        <w:t>an </w:t>
      </w:r>
      <w:r>
        <w:rPr>
          <w:color w:val="2F3B7C"/>
          <w:w w:val="110"/>
        </w:rPr>
        <w:t>obstetrician.</w:t>
      </w:r>
    </w:p>
    <w:p>
      <w:pPr>
        <w:pStyle w:val="BodyText"/>
        <w:spacing w:line="271" w:lineRule="auto" w:before="163"/>
        <w:ind w:left="673" w:right="11" w:firstLine="8"/>
        <w:rPr>
          <w:sz w:val="21"/>
        </w:rPr>
      </w:pPr>
      <w:r>
        <w:rPr>
          <w:color w:val="2F3B7C"/>
          <w:w w:val="110"/>
        </w:rPr>
        <w:t>A variety </w:t>
      </w:r>
      <w:r>
        <w:rPr>
          <w:color w:val="1D2A70"/>
          <w:w w:val="110"/>
        </w:rPr>
        <w:t>of cognitive and</w:t>
      </w:r>
      <w:r>
        <w:rPr>
          <w:color w:val="1D2A70"/>
          <w:spacing w:val="40"/>
          <w:w w:val="110"/>
        </w:rPr>
        <w:t> </w:t>
      </w:r>
      <w:r>
        <w:rPr>
          <w:color w:val="1D2A70"/>
          <w:w w:val="110"/>
        </w:rPr>
        <w:t>behavioral tech­ niques have been proposed</w:t>
      </w:r>
      <w:r>
        <w:rPr>
          <w:color w:val="1D2A70"/>
          <w:w w:val="110"/>
        </w:rPr>
        <w:t> to </w:t>
      </w:r>
      <w:r>
        <w:rPr>
          <w:color w:val="2F3B7C"/>
          <w:w w:val="110"/>
        </w:rPr>
        <w:t>assist </w:t>
      </w:r>
      <w:r>
        <w:rPr>
          <w:color w:val="1D2A70"/>
          <w:w w:val="110"/>
        </w:rPr>
        <w:t>in the</w:t>
      </w:r>
      <w:r>
        <w:rPr>
          <w:color w:val="1D2A70"/>
          <w:w w:val="110"/>
        </w:rPr>
        <w:t> pres­ </w:t>
      </w:r>
      <w:r>
        <w:rPr>
          <w:color w:val="2F3B7C"/>
          <w:w w:val="110"/>
        </w:rPr>
        <w:t>ence </w:t>
      </w:r>
      <w:r>
        <w:rPr>
          <w:color w:val="1D2A70"/>
          <w:w w:val="110"/>
        </w:rPr>
        <w:t>of a medication</w:t>
      </w:r>
      <w:r>
        <w:rPr>
          <w:color w:val="1D2A70"/>
          <w:w w:val="110"/>
        </w:rPr>
        <w:t> taper. These techniques alter negative </w:t>
      </w:r>
      <w:r>
        <w:rPr>
          <w:color w:val="2F3B7C"/>
          <w:w w:val="110"/>
        </w:rPr>
        <w:t>cognitions </w:t>
      </w:r>
      <w:r>
        <w:rPr>
          <w:color w:val="1D2A70"/>
          <w:w w:val="110"/>
        </w:rPr>
        <w:t>regarding medication cessation, provide patient </w:t>
      </w:r>
      <w:r>
        <w:rPr>
          <w:color w:val="2F3B7C"/>
          <w:w w:val="110"/>
        </w:rPr>
        <w:t>education, </w:t>
      </w:r>
      <w:r>
        <w:rPr>
          <w:color w:val="1D2A70"/>
          <w:w w:val="110"/>
        </w:rPr>
        <w:t>and pro­ vide alternative cognitive and</w:t>
      </w:r>
      <w:r>
        <w:rPr>
          <w:color w:val="1D2A70"/>
          <w:spacing w:val="40"/>
          <w:w w:val="110"/>
        </w:rPr>
        <w:t> </w:t>
      </w:r>
      <w:r>
        <w:rPr>
          <w:color w:val="1D2A70"/>
          <w:w w:val="110"/>
        </w:rPr>
        <w:t>behavioral tech­ niques for</w:t>
      </w:r>
      <w:r>
        <w:rPr>
          <w:color w:val="1D2A70"/>
          <w:w w:val="110"/>
        </w:rPr>
        <w:t> anxiety reduction </w:t>
      </w:r>
      <w:r>
        <w:rPr>
          <w:color w:val="2F3B7C"/>
          <w:w w:val="110"/>
        </w:rPr>
        <w:t>and </w:t>
      </w:r>
      <w:r>
        <w:rPr>
          <w:color w:val="1D2A70"/>
          <w:w w:val="110"/>
        </w:rPr>
        <w:t>sleep </w:t>
      </w:r>
      <w:r>
        <w:rPr>
          <w:color w:val="2F3B7C"/>
          <w:w w:val="110"/>
        </w:rPr>
        <w:t>enhancement</w:t>
      </w:r>
      <w:r>
        <w:rPr>
          <w:color w:val="2F3B7C"/>
          <w:spacing w:val="40"/>
          <w:w w:val="110"/>
        </w:rPr>
        <w:t> </w:t>
      </w:r>
      <w:r>
        <w:rPr>
          <w:color w:val="1D2A70"/>
          <w:w w:val="110"/>
        </w:rPr>
        <w:t>during detoxification (Spiegel </w:t>
      </w:r>
      <w:r>
        <w:rPr>
          <w:color w:val="1D2A70"/>
          <w:spacing w:val="-2"/>
          <w:w w:val="110"/>
          <w:sz w:val="21"/>
        </w:rPr>
        <w:t>1999).</w:t>
      </w:r>
    </w:p>
    <w:p>
      <w:pPr>
        <w:pStyle w:val="BodyText"/>
        <w:spacing w:line="268" w:lineRule="auto" w:before="171"/>
        <w:ind w:left="681"/>
      </w:pPr>
      <w:r>
        <w:rPr>
          <w:color w:val="2F3B7C"/>
          <w:w w:val="115"/>
        </w:rPr>
        <w:t>Anticonvulsants such </w:t>
      </w:r>
      <w:r>
        <w:rPr>
          <w:color w:val="1D2A70"/>
          <w:w w:val="115"/>
        </w:rPr>
        <w:t>as </w:t>
      </w:r>
      <w:r>
        <w:rPr>
          <w:color w:val="2F3B7C"/>
          <w:w w:val="115"/>
        </w:rPr>
        <w:t>carbamazepine</w:t>
      </w:r>
      <w:r>
        <w:rPr>
          <w:color w:val="2F3B7C"/>
          <w:w w:val="115"/>
        </w:rPr>
        <w:t> </w:t>
      </w:r>
      <w:r>
        <w:rPr>
          <w:color w:val="1D2A70"/>
          <w:w w:val="115"/>
        </w:rPr>
        <w:t>and </w:t>
      </w:r>
      <w:r>
        <w:rPr>
          <w:color w:val="2F3B7C"/>
          <w:w w:val="115"/>
        </w:rPr>
        <w:t>valproate, </w:t>
      </w:r>
      <w:r>
        <w:rPr>
          <w:color w:val="1D2A70"/>
          <w:w w:val="115"/>
        </w:rPr>
        <w:t>as well as</w:t>
      </w:r>
      <w:r>
        <w:rPr>
          <w:color w:val="1D2A70"/>
          <w:w w:val="115"/>
        </w:rPr>
        <w:t> </w:t>
      </w:r>
      <w:r>
        <w:rPr>
          <w:color w:val="2F3B7C"/>
          <w:w w:val="115"/>
        </w:rPr>
        <w:t>sedating </w:t>
      </w:r>
      <w:r>
        <w:rPr>
          <w:color w:val="1D2A70"/>
          <w:w w:val="115"/>
        </w:rPr>
        <w:t>antidepressants </w:t>
      </w:r>
      <w:r>
        <w:rPr>
          <w:color w:val="2F3B7C"/>
          <w:w w:val="115"/>
        </w:rPr>
        <w:t>such as </w:t>
      </w:r>
      <w:r>
        <w:rPr>
          <w:color w:val="1D2A70"/>
          <w:w w:val="115"/>
        </w:rPr>
        <w:t>trazodone</w:t>
      </w:r>
      <w:r>
        <w:rPr>
          <w:color w:val="1D2A70"/>
          <w:w w:val="115"/>
        </w:rPr>
        <w:t> and imipramine,</w:t>
      </w:r>
      <w:r>
        <w:rPr>
          <w:color w:val="1D2A70"/>
          <w:w w:val="115"/>
        </w:rPr>
        <w:t> have </w:t>
      </w:r>
      <w:r>
        <w:rPr>
          <w:color w:val="2F3B7C"/>
          <w:w w:val="115"/>
        </w:rPr>
        <w:t>been </w:t>
      </w:r>
      <w:r>
        <w:rPr>
          <w:color w:val="1D2A70"/>
          <w:w w:val="115"/>
        </w:rPr>
        <w:t>advocated for</w:t>
      </w:r>
      <w:r>
        <w:rPr>
          <w:color w:val="1D2A70"/>
          <w:w w:val="115"/>
        </w:rPr>
        <w:t> use</w:t>
      </w:r>
      <w:r>
        <w:rPr>
          <w:color w:val="1D2A70"/>
          <w:spacing w:val="-15"/>
          <w:w w:val="115"/>
        </w:rPr>
        <w:t> </w:t>
      </w:r>
      <w:r>
        <w:rPr>
          <w:color w:val="1D2A70"/>
          <w:w w:val="115"/>
        </w:rPr>
        <w:t>in withdrawal (Dickinson</w:t>
      </w:r>
      <w:r>
        <w:rPr>
          <w:color w:val="1D2A70"/>
          <w:w w:val="115"/>
        </w:rPr>
        <w:t> </w:t>
      </w:r>
      <w:r>
        <w:rPr>
          <w:color w:val="2F3B7C"/>
          <w:w w:val="115"/>
        </w:rPr>
        <w:t>et </w:t>
      </w:r>
      <w:r>
        <w:rPr>
          <w:color w:val="1D2A70"/>
          <w:spacing w:val="-2"/>
          <w:w w:val="115"/>
        </w:rPr>
        <w:t>al.</w:t>
      </w:r>
      <w:r>
        <w:rPr>
          <w:color w:val="1D2A70"/>
          <w:spacing w:val="-2"/>
          <w:w w:val="115"/>
        </w:rPr>
        <w:t> </w:t>
      </w:r>
      <w:r>
        <w:rPr>
          <w:color w:val="1D2A70"/>
          <w:spacing w:val="-2"/>
          <w:w w:val="115"/>
          <w:sz w:val="21"/>
        </w:rPr>
        <w:t>2003).</w:t>
      </w:r>
      <w:r>
        <w:rPr>
          <w:color w:val="1D2A70"/>
          <w:spacing w:val="-2"/>
          <w:w w:val="115"/>
          <w:sz w:val="21"/>
        </w:rPr>
        <w:t> </w:t>
      </w:r>
      <w:r>
        <w:rPr>
          <w:color w:val="1D2A70"/>
          <w:spacing w:val="-2"/>
          <w:w w:val="115"/>
        </w:rPr>
        <w:t>Rickels</w:t>
      </w:r>
      <w:r>
        <w:rPr>
          <w:color w:val="1D2A70"/>
          <w:spacing w:val="-2"/>
          <w:w w:val="115"/>
        </w:rPr>
        <w:t> and</w:t>
      </w:r>
      <w:r>
        <w:rPr>
          <w:color w:val="1D2A70"/>
          <w:spacing w:val="11"/>
          <w:w w:val="115"/>
        </w:rPr>
        <w:t> </w:t>
      </w:r>
      <w:r>
        <w:rPr>
          <w:color w:val="2F3B7C"/>
          <w:spacing w:val="-2"/>
          <w:w w:val="115"/>
        </w:rPr>
        <w:t>colleagues</w:t>
      </w:r>
      <w:r>
        <w:rPr>
          <w:color w:val="2F3B7C"/>
          <w:spacing w:val="-3"/>
          <w:w w:val="115"/>
        </w:rPr>
        <w:t> </w:t>
      </w:r>
      <w:r>
        <w:rPr>
          <w:color w:val="1D2A70"/>
          <w:spacing w:val="-2"/>
          <w:w w:val="115"/>
          <w:sz w:val="21"/>
        </w:rPr>
        <w:t>(1999)</w:t>
      </w:r>
      <w:r>
        <w:rPr>
          <w:color w:val="1D2A70"/>
          <w:spacing w:val="-7"/>
          <w:w w:val="115"/>
          <w:sz w:val="21"/>
        </w:rPr>
        <w:t> </w:t>
      </w:r>
      <w:r>
        <w:rPr>
          <w:color w:val="1D2A70"/>
          <w:spacing w:val="-2"/>
          <w:w w:val="115"/>
        </w:rPr>
        <w:t>assert </w:t>
      </w:r>
      <w:r>
        <w:rPr>
          <w:color w:val="1D2A70"/>
          <w:w w:val="115"/>
        </w:rPr>
        <w:t>that these</w:t>
      </w:r>
      <w:r>
        <w:rPr>
          <w:color w:val="1D2A70"/>
          <w:spacing w:val="-2"/>
          <w:w w:val="115"/>
        </w:rPr>
        <w:t> </w:t>
      </w:r>
      <w:r>
        <w:rPr>
          <w:color w:val="1D2A70"/>
          <w:w w:val="115"/>
        </w:rPr>
        <w:t>drugs have</w:t>
      </w:r>
      <w:r>
        <w:rPr>
          <w:color w:val="1D2A70"/>
          <w:spacing w:val="-2"/>
          <w:w w:val="115"/>
        </w:rPr>
        <w:t> </w:t>
      </w:r>
      <w:r>
        <w:rPr>
          <w:color w:val="2F3B7C"/>
          <w:w w:val="115"/>
        </w:rPr>
        <w:t>some </w:t>
      </w:r>
      <w:r>
        <w:rPr>
          <w:color w:val="1D2A70"/>
          <w:w w:val="115"/>
        </w:rPr>
        <w:t>beneficial </w:t>
      </w:r>
      <w:r>
        <w:rPr>
          <w:color w:val="2F3B7C"/>
          <w:w w:val="115"/>
        </w:rPr>
        <w:t>effect </w:t>
      </w:r>
      <w:r>
        <w:rPr>
          <w:color w:val="1D2A70"/>
          <w:w w:val="115"/>
        </w:rPr>
        <w:t>in the</w:t>
      </w:r>
      <w:r>
        <w:rPr>
          <w:color w:val="1D2A70"/>
          <w:w w:val="115"/>
        </w:rPr>
        <w:t> management</w:t>
      </w:r>
      <w:r>
        <w:rPr>
          <w:color w:val="1D2A70"/>
          <w:w w:val="115"/>
        </w:rPr>
        <w:t> of</w:t>
      </w:r>
      <w:r>
        <w:rPr>
          <w:color w:val="1D2A70"/>
          <w:w w:val="115"/>
        </w:rPr>
        <w:t> relatively</w:t>
      </w:r>
      <w:r>
        <w:rPr>
          <w:color w:val="1D2A70"/>
          <w:spacing w:val="-4"/>
          <w:w w:val="115"/>
        </w:rPr>
        <w:t> </w:t>
      </w:r>
      <w:r>
        <w:rPr>
          <w:color w:val="1D2A70"/>
          <w:w w:val="115"/>
        </w:rPr>
        <w:t>low-dose</w:t>
      </w:r>
      <w:r>
        <w:rPr>
          <w:color w:val="1D2A70"/>
          <w:w w:val="115"/>
        </w:rPr>
        <w:t> benzo­ diazepine discontinuation in their ability to reduce patients'</w:t>
      </w:r>
      <w:r>
        <w:rPr>
          <w:color w:val="1D2A70"/>
          <w:w w:val="115"/>
        </w:rPr>
        <w:t> </w:t>
      </w:r>
      <w:r>
        <w:rPr>
          <w:color w:val="2F3B7C"/>
          <w:w w:val="115"/>
        </w:rPr>
        <w:t>subjective complaints,</w:t>
      </w:r>
      <w:r>
        <w:rPr>
          <w:color w:val="2F3B7C"/>
          <w:w w:val="115"/>
        </w:rPr>
        <w:t> </w:t>
      </w:r>
      <w:r>
        <w:rPr>
          <w:color w:val="1D2A70"/>
          <w:w w:val="115"/>
        </w:rPr>
        <w:t>but</w:t>
      </w:r>
    </w:p>
    <w:p>
      <w:pPr>
        <w:pStyle w:val="BodyText"/>
        <w:spacing w:line="271" w:lineRule="auto" w:before="79"/>
        <w:ind w:left="256" w:right="1161" w:firstLine="8"/>
      </w:pPr>
      <w:r>
        <w:rPr/>
        <w:br w:type="column"/>
      </w:r>
      <w:r>
        <w:rPr>
          <w:color w:val="1D2A70"/>
          <w:w w:val="115"/>
        </w:rPr>
        <w:t>that, in more </w:t>
      </w:r>
      <w:r>
        <w:rPr>
          <w:color w:val="2F3B7C"/>
          <w:w w:val="115"/>
        </w:rPr>
        <w:t>severe </w:t>
      </w:r>
      <w:r>
        <w:rPr>
          <w:color w:val="1D2A70"/>
          <w:w w:val="115"/>
        </w:rPr>
        <w:t>withdrawal </w:t>
      </w:r>
      <w:r>
        <w:rPr>
          <w:color w:val="2F3B7C"/>
          <w:w w:val="115"/>
        </w:rPr>
        <w:t>syndromes, </w:t>
      </w:r>
      <w:r>
        <w:rPr>
          <w:color w:val="1D2A70"/>
          <w:w w:val="115"/>
        </w:rPr>
        <w:t>they do not decrease </w:t>
      </w:r>
      <w:r>
        <w:rPr>
          <w:color w:val="2F3B7C"/>
          <w:w w:val="115"/>
        </w:rPr>
        <w:t>symptoms. lmipramine can </w:t>
      </w:r>
      <w:r>
        <w:rPr>
          <w:color w:val="1D2A70"/>
          <w:w w:val="115"/>
        </w:rPr>
        <w:t>lower</w:t>
      </w:r>
      <w:r>
        <w:rPr>
          <w:color w:val="1D2A70"/>
          <w:w w:val="115"/>
        </w:rPr>
        <w:t> the </w:t>
      </w:r>
      <w:r>
        <w:rPr>
          <w:color w:val="2F3B7C"/>
          <w:w w:val="115"/>
        </w:rPr>
        <w:t>seizure </w:t>
      </w:r>
      <w:r>
        <w:rPr>
          <w:color w:val="1D2A70"/>
          <w:w w:val="115"/>
        </w:rPr>
        <w:t>threshold</w:t>
      </w:r>
      <w:r>
        <w:rPr>
          <w:color w:val="1D2A70"/>
          <w:w w:val="115"/>
        </w:rPr>
        <w:t> and therefore</w:t>
      </w:r>
      <w:r>
        <w:rPr>
          <w:color w:val="1D2A70"/>
          <w:spacing w:val="80"/>
          <w:w w:val="115"/>
        </w:rPr>
        <w:t> </w:t>
      </w:r>
      <w:r>
        <w:rPr>
          <w:color w:val="1D2A70"/>
          <w:w w:val="115"/>
        </w:rPr>
        <w:t>is not recommended.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The use of anticonvul­ </w:t>
      </w:r>
      <w:r>
        <w:rPr>
          <w:color w:val="2F3B7C"/>
          <w:w w:val="115"/>
        </w:rPr>
        <w:t>sants </w:t>
      </w:r>
      <w:r>
        <w:rPr>
          <w:color w:val="1D2A70"/>
          <w:w w:val="115"/>
        </w:rPr>
        <w:t>is probably</w:t>
      </w:r>
      <w:r>
        <w:rPr>
          <w:color w:val="1D2A70"/>
          <w:w w:val="115"/>
        </w:rPr>
        <w:t> best reserved</w:t>
      </w:r>
      <w:r>
        <w:rPr>
          <w:color w:val="1D2A70"/>
          <w:w w:val="115"/>
        </w:rPr>
        <w:t> as an adjunc­ tive medicine to the long-acting benzodi­ </w:t>
      </w:r>
      <w:r>
        <w:rPr>
          <w:color w:val="2F3B7C"/>
          <w:w w:val="115"/>
        </w:rPr>
        <w:t>azepine </w:t>
      </w:r>
      <w:r>
        <w:rPr>
          <w:color w:val="1D2A70"/>
          <w:w w:val="115"/>
        </w:rPr>
        <w:t>or</w:t>
      </w:r>
      <w:r>
        <w:rPr>
          <w:color w:val="1D2A70"/>
          <w:w w:val="115"/>
        </w:rPr>
        <w:t> phenobarbital. The use of</w:t>
      </w:r>
      <w:r>
        <w:rPr>
          <w:color w:val="1D2A70"/>
          <w:w w:val="115"/>
        </w:rPr>
        <w:t> bus­ pirone for benzodiazepine detoxification is ineffective</w:t>
      </w:r>
      <w:r>
        <w:rPr>
          <w:color w:val="1D2A70"/>
          <w:w w:val="115"/>
        </w:rPr>
        <w:t> and</w:t>
      </w:r>
      <w:r>
        <w:rPr>
          <w:color w:val="1D2A70"/>
          <w:spacing w:val="40"/>
          <w:w w:val="115"/>
        </w:rPr>
        <w:t> </w:t>
      </w:r>
      <w:r>
        <w:rPr>
          <w:color w:val="2F3B7C"/>
          <w:w w:val="115"/>
        </w:rPr>
        <w:t>should </w:t>
      </w:r>
      <w:r>
        <w:rPr>
          <w:color w:val="1D2A70"/>
          <w:w w:val="115"/>
        </w:rPr>
        <w:t>not be </w:t>
      </w:r>
      <w:r>
        <w:rPr>
          <w:color w:val="2F3B7C"/>
          <w:w w:val="115"/>
        </w:rPr>
        <w:t>considered.</w:t>
      </w:r>
      <w:r>
        <w:rPr>
          <w:color w:val="2F3B7C"/>
          <w:w w:val="115"/>
        </w:rPr>
        <w:t> </w:t>
      </w:r>
      <w:r>
        <w:rPr>
          <w:color w:val="1D2A70"/>
          <w:w w:val="115"/>
        </w:rPr>
        <w:t>For patients with major autonomic </w:t>
      </w:r>
      <w:r>
        <w:rPr>
          <w:color w:val="2F3B7C"/>
          <w:w w:val="115"/>
        </w:rPr>
        <w:t>symptoms</w:t>
      </w:r>
      <w:r>
        <w:rPr>
          <w:color w:val="2F3B7C"/>
          <w:w w:val="115"/>
        </w:rPr>
        <w:t> </w:t>
      </w:r>
      <w:r>
        <w:rPr>
          <w:color w:val="1D2A70"/>
          <w:w w:val="115"/>
        </w:rPr>
        <w:t>dur­ ing</w:t>
      </w:r>
      <w:r>
        <w:rPr>
          <w:color w:val="1D2A70"/>
          <w:spacing w:val="-12"/>
          <w:w w:val="115"/>
        </w:rPr>
        <w:t> </w:t>
      </w:r>
      <w:r>
        <w:rPr>
          <w:color w:val="1D2A70"/>
          <w:w w:val="115"/>
        </w:rPr>
        <w:t>withdrawal that cannot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be controlled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by the</w:t>
      </w:r>
      <w:r>
        <w:rPr>
          <w:color w:val="1D2A70"/>
          <w:w w:val="115"/>
        </w:rPr>
        <w:t> primary treating agent, </w:t>
      </w:r>
      <w:r>
        <w:rPr>
          <w:color w:val="2F3B7C"/>
          <w:w w:val="115"/>
        </w:rPr>
        <w:t>consideration</w:t>
      </w:r>
      <w:r>
        <w:rPr>
          <w:color w:val="2F3B7C"/>
          <w:spacing w:val="40"/>
          <w:w w:val="115"/>
        </w:rPr>
        <w:t> </w:t>
      </w:r>
      <w:r>
        <w:rPr>
          <w:color w:val="1D2A70"/>
          <w:w w:val="115"/>
        </w:rPr>
        <w:t>of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the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use</w:t>
      </w:r>
      <w:r>
        <w:rPr>
          <w:color w:val="1D2A70"/>
          <w:spacing w:val="39"/>
          <w:w w:val="115"/>
        </w:rPr>
        <w:t> </w:t>
      </w:r>
      <w:r>
        <w:rPr>
          <w:color w:val="1D2A70"/>
          <w:w w:val="115"/>
        </w:rPr>
        <w:t>of a low dose </w:t>
      </w:r>
      <w:r>
        <w:rPr>
          <w:color w:val="2F3B7C"/>
          <w:w w:val="115"/>
        </w:rPr>
        <w:t>of </w:t>
      </w:r>
      <w:r>
        <w:rPr>
          <w:color w:val="1D2A70"/>
          <w:w w:val="115"/>
        </w:rPr>
        <w:t>clonidine or</w:t>
      </w:r>
      <w:r>
        <w:rPr>
          <w:color w:val="1D2A70"/>
          <w:w w:val="115"/>
        </w:rPr>
        <w:t> propra­ nolol may </w:t>
      </w:r>
      <w:r>
        <w:rPr>
          <w:color w:val="2F3B7C"/>
          <w:w w:val="115"/>
        </w:rPr>
        <w:t>be </w:t>
      </w:r>
      <w:r>
        <w:rPr>
          <w:color w:val="1D2A70"/>
          <w:w w:val="115"/>
        </w:rPr>
        <w:t>helpful.</w:t>
      </w:r>
    </w:p>
    <w:p>
      <w:pPr>
        <w:pStyle w:val="BodyText"/>
        <w:spacing w:line="271" w:lineRule="auto" w:before="187"/>
        <w:ind w:left="254" w:right="1186" w:firstLine="9"/>
      </w:pPr>
      <w:r>
        <w:rPr>
          <w:color w:val="1D2A70"/>
          <w:w w:val="115"/>
        </w:rPr>
        <w:t>Preparing patients and starting detoxification during a period of low </w:t>
      </w:r>
      <w:r>
        <w:rPr>
          <w:color w:val="2F3B7C"/>
          <w:w w:val="115"/>
        </w:rPr>
        <w:t>external stressors, </w:t>
      </w:r>
      <w:r>
        <w:rPr>
          <w:color w:val="1D2A70"/>
          <w:w w:val="115"/>
        </w:rPr>
        <w:t>with patient </w:t>
      </w:r>
      <w:r>
        <w:rPr>
          <w:color w:val="2F3B7C"/>
          <w:w w:val="115"/>
        </w:rPr>
        <w:t>commitment</w:t>
      </w:r>
      <w:r>
        <w:rPr>
          <w:color w:val="2F3B7C"/>
          <w:w w:val="115"/>
        </w:rPr>
        <w:t> </w:t>
      </w:r>
      <w:r>
        <w:rPr>
          <w:color w:val="1D2A70"/>
          <w:w w:val="115"/>
        </w:rPr>
        <w:t>to tapering, </w:t>
      </w:r>
      <w:r>
        <w:rPr>
          <w:color w:val="2F3B7C"/>
          <w:w w:val="115"/>
        </w:rPr>
        <w:t>and a </w:t>
      </w:r>
      <w:r>
        <w:rPr>
          <w:color w:val="1D2A70"/>
          <w:w w:val="115"/>
        </w:rPr>
        <w:t>plan to manage</w:t>
      </w:r>
      <w:r>
        <w:rPr>
          <w:color w:val="1D2A70"/>
          <w:w w:val="115"/>
        </w:rPr>
        <w:t> underlying</w:t>
      </w:r>
      <w:r>
        <w:rPr>
          <w:color w:val="1D2A70"/>
          <w:w w:val="115"/>
        </w:rPr>
        <w:t> anxiety disorders, also </w:t>
      </w:r>
      <w:r>
        <w:rPr>
          <w:color w:val="2F3B7C"/>
          <w:w w:val="115"/>
        </w:rPr>
        <w:t>are </w:t>
      </w:r>
      <w:r>
        <w:rPr>
          <w:color w:val="1D2A70"/>
          <w:w w:val="115"/>
        </w:rPr>
        <w:t>important in detoxification. A flexible detoxi­ fication </w:t>
      </w:r>
      <w:r>
        <w:rPr>
          <w:color w:val="2F3B7C"/>
          <w:w w:val="115"/>
        </w:rPr>
        <w:t>schedule </w:t>
      </w:r>
      <w:r>
        <w:rPr>
          <w:color w:val="1D2A70"/>
          <w:w w:val="115"/>
        </w:rPr>
        <w:t>is advised. During periods</w:t>
      </w:r>
    </w:p>
    <w:p>
      <w:pPr>
        <w:pStyle w:val="BodyText"/>
        <w:spacing w:line="271" w:lineRule="auto" w:before="3"/>
        <w:ind w:left="260" w:right="1218"/>
      </w:pPr>
      <w:r>
        <w:rPr>
          <w:color w:val="1D2A70"/>
          <w:w w:val="115"/>
        </w:rPr>
        <w:t>of increased withdrawal </w:t>
      </w:r>
      <w:r>
        <w:rPr>
          <w:color w:val="2F3B7C"/>
          <w:w w:val="115"/>
        </w:rPr>
        <w:t>symptoms,</w:t>
      </w:r>
      <w:r>
        <w:rPr>
          <w:color w:val="2F3B7C"/>
          <w:w w:val="115"/>
        </w:rPr>
        <w:t> </w:t>
      </w:r>
      <w:r>
        <w:rPr>
          <w:color w:val="1D2A70"/>
          <w:w w:val="115"/>
        </w:rPr>
        <w:t>dosage </w:t>
      </w:r>
      <w:r>
        <w:rPr>
          <w:color w:val="2F3B7C"/>
          <w:w w:val="115"/>
        </w:rPr>
        <w:t>should</w:t>
      </w:r>
      <w:r>
        <w:rPr>
          <w:color w:val="2F3B7C"/>
          <w:w w:val="115"/>
        </w:rPr>
        <w:t> </w:t>
      </w:r>
      <w:r>
        <w:rPr>
          <w:color w:val="1D2A70"/>
          <w:w w:val="115"/>
        </w:rPr>
        <w:t>be </w:t>
      </w:r>
      <w:r>
        <w:rPr>
          <w:color w:val="2F3B7C"/>
          <w:w w:val="115"/>
        </w:rPr>
        <w:t>stabilized</w:t>
      </w:r>
      <w:r>
        <w:rPr>
          <w:color w:val="2F3B7C"/>
          <w:w w:val="115"/>
        </w:rPr>
        <w:t> </w:t>
      </w:r>
      <w:r>
        <w:rPr>
          <w:color w:val="1D2A70"/>
          <w:w w:val="115"/>
        </w:rPr>
        <w:t>or </w:t>
      </w:r>
      <w:r>
        <w:rPr>
          <w:color w:val="2F3B7C"/>
          <w:w w:val="115"/>
        </w:rPr>
        <w:t>even </w:t>
      </w:r>
      <w:r>
        <w:rPr>
          <w:color w:val="1D2A70"/>
          <w:w w:val="115"/>
        </w:rPr>
        <w:t>increased for</w:t>
      </w:r>
      <w:r>
        <w:rPr>
          <w:color w:val="1D2A70"/>
          <w:w w:val="115"/>
        </w:rPr>
        <w:t> a period of days. </w:t>
      </w:r>
      <w:r>
        <w:rPr>
          <w:color w:val="2F3B7C"/>
          <w:w w:val="115"/>
        </w:rPr>
        <w:t>Frequent </w:t>
      </w:r>
      <w:r>
        <w:rPr>
          <w:color w:val="1D2A70"/>
          <w:w w:val="115"/>
        </w:rPr>
        <w:t>in-person</w:t>
      </w:r>
      <w:r>
        <w:rPr>
          <w:color w:val="1D2A70"/>
          <w:w w:val="115"/>
        </w:rPr>
        <w:t> or phone </w:t>
      </w:r>
      <w:r>
        <w:rPr>
          <w:color w:val="2F3B7C"/>
          <w:w w:val="115"/>
        </w:rPr>
        <w:t>contact </w:t>
      </w:r>
      <w:r>
        <w:rPr>
          <w:color w:val="1D2A70"/>
          <w:w w:val="115"/>
        </w:rPr>
        <w:t>with the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patient is vital. Patients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being</w:t>
      </w:r>
      <w:r>
        <w:rPr>
          <w:color w:val="1D2A70"/>
          <w:spacing w:val="-2"/>
          <w:w w:val="115"/>
        </w:rPr>
        <w:t> </w:t>
      </w:r>
      <w:r>
        <w:rPr>
          <w:color w:val="1D2A70"/>
          <w:w w:val="115"/>
        </w:rPr>
        <w:t>detoxified in</w:t>
      </w:r>
      <w:r>
        <w:rPr>
          <w:color w:val="1D2A70"/>
          <w:w w:val="115"/>
        </w:rPr>
        <w:t> the outpatient </w:t>
      </w:r>
      <w:r>
        <w:rPr>
          <w:color w:val="2F3B7C"/>
          <w:w w:val="115"/>
        </w:rPr>
        <w:t>setting</w:t>
      </w:r>
      <w:r>
        <w:rPr>
          <w:color w:val="2F3B7C"/>
          <w:spacing w:val="-6"/>
          <w:w w:val="115"/>
        </w:rPr>
        <w:t> </w:t>
      </w:r>
      <w:r>
        <w:rPr>
          <w:color w:val="1D2A70"/>
          <w:w w:val="115"/>
        </w:rPr>
        <w:t>may need to be</w:t>
      </w:r>
      <w:r>
        <w:rPr>
          <w:color w:val="1D2A70"/>
          <w:spacing w:val="-3"/>
          <w:w w:val="115"/>
        </w:rPr>
        <w:t> </w:t>
      </w:r>
      <w:r>
        <w:rPr>
          <w:color w:val="2F3B7C"/>
          <w:w w:val="115"/>
        </w:rPr>
        <w:t>seen several </w:t>
      </w:r>
      <w:r>
        <w:rPr>
          <w:color w:val="1D2A70"/>
          <w:w w:val="115"/>
        </w:rPr>
        <w:t>times per</w:t>
      </w:r>
      <w:r>
        <w:rPr>
          <w:color w:val="1D2A70"/>
          <w:spacing w:val="23"/>
          <w:w w:val="115"/>
        </w:rPr>
        <w:t> </w:t>
      </w:r>
      <w:r>
        <w:rPr>
          <w:color w:val="1D2A70"/>
          <w:w w:val="115"/>
        </w:rPr>
        <w:t>week, espe­ cially at</w:t>
      </w:r>
      <w:r>
        <w:rPr>
          <w:color w:val="1D2A70"/>
          <w:w w:val="115"/>
        </w:rPr>
        <w:t> times of dosage reductions.</w:t>
      </w:r>
    </w:p>
    <w:p>
      <w:pPr>
        <w:pStyle w:val="BodyText"/>
        <w:spacing w:before="9"/>
        <w:rPr>
          <w:sz w:val="27"/>
        </w:rPr>
      </w:pPr>
    </w:p>
    <w:p>
      <w:pPr>
        <w:spacing w:before="0"/>
        <w:ind w:left="256" w:right="0" w:firstLine="0"/>
        <w:jc w:val="left"/>
        <w:rPr>
          <w:b/>
          <w:sz w:val="39"/>
        </w:rPr>
      </w:pPr>
      <w:r>
        <w:rPr>
          <w:b/>
          <w:color w:val="1D2A70"/>
          <w:spacing w:val="-2"/>
          <w:w w:val="110"/>
          <w:sz w:val="39"/>
        </w:rPr>
        <w:t>Stimulants</w:t>
      </w:r>
    </w:p>
    <w:p>
      <w:pPr>
        <w:pStyle w:val="BodyText"/>
        <w:spacing w:line="271" w:lineRule="auto" w:before="80"/>
        <w:ind w:left="256" w:right="1091" w:firstLine="8"/>
      </w:pPr>
      <w:r>
        <w:rPr>
          <w:color w:val="1D2A70"/>
          <w:w w:val="115"/>
        </w:rPr>
        <w:t>Cocaine and</w:t>
      </w:r>
      <w:r>
        <w:rPr>
          <w:color w:val="1D2A70"/>
          <w:spacing w:val="29"/>
          <w:w w:val="115"/>
        </w:rPr>
        <w:t> </w:t>
      </w:r>
      <w:r>
        <w:rPr>
          <w:color w:val="1D2A70"/>
          <w:w w:val="115"/>
        </w:rPr>
        <w:t>amphetamines</w:t>
      </w:r>
      <w:r>
        <w:rPr>
          <w:color w:val="1D2A70"/>
          <w:w w:val="115"/>
        </w:rPr>
        <w:t> (</w:t>
      </w:r>
      <w:r>
        <w:rPr>
          <w:color w:val="2F3B7C"/>
          <w:w w:val="115"/>
        </w:rPr>
        <w:t>such </w:t>
      </w:r>
      <w:r>
        <w:rPr>
          <w:color w:val="1D2A70"/>
          <w:w w:val="115"/>
        </w:rPr>
        <w:t>as</w:t>
      </w:r>
      <w:r>
        <w:rPr>
          <w:color w:val="1D2A70"/>
          <w:spacing w:val="-9"/>
          <w:w w:val="115"/>
        </w:rPr>
        <w:t> </w:t>
      </w:r>
      <w:r>
        <w:rPr>
          <w:color w:val="1D2A70"/>
          <w:w w:val="115"/>
        </w:rPr>
        <w:t>metham­ phetamine)</w:t>
      </w:r>
      <w:r>
        <w:rPr>
          <w:color w:val="1D2A70"/>
          <w:spacing w:val="-13"/>
          <w:w w:val="115"/>
        </w:rPr>
        <w:t> </w:t>
      </w:r>
      <w:r>
        <w:rPr>
          <w:color w:val="1D2A70"/>
          <w:w w:val="115"/>
        </w:rPr>
        <w:t>are</w:t>
      </w:r>
      <w:r>
        <w:rPr>
          <w:color w:val="1D2A70"/>
          <w:spacing w:val="-8"/>
          <w:w w:val="115"/>
        </w:rPr>
        <w:t> </w:t>
      </w:r>
      <w:r>
        <w:rPr>
          <w:color w:val="1D2A70"/>
          <w:w w:val="115"/>
        </w:rPr>
        <w:t>the</w:t>
      </w:r>
      <w:r>
        <w:rPr>
          <w:color w:val="1D2A70"/>
          <w:spacing w:val="-12"/>
          <w:w w:val="115"/>
        </w:rPr>
        <w:t> </w:t>
      </w:r>
      <w:r>
        <w:rPr>
          <w:color w:val="1D2A70"/>
          <w:w w:val="115"/>
        </w:rPr>
        <w:t>most</w:t>
      </w:r>
      <w:r>
        <w:rPr>
          <w:color w:val="1D2A70"/>
          <w:spacing w:val="-15"/>
          <w:w w:val="115"/>
        </w:rPr>
        <w:t> </w:t>
      </w:r>
      <w:r>
        <w:rPr>
          <w:color w:val="1D2A70"/>
          <w:w w:val="115"/>
        </w:rPr>
        <w:t>frequently</w:t>
      </w:r>
      <w:r>
        <w:rPr>
          <w:color w:val="1D2A70"/>
          <w:spacing w:val="-5"/>
          <w:w w:val="115"/>
        </w:rPr>
        <w:t> </w:t>
      </w:r>
      <w:r>
        <w:rPr>
          <w:color w:val="1D2A70"/>
          <w:w w:val="115"/>
        </w:rPr>
        <w:t>abused</w:t>
      </w:r>
      <w:r>
        <w:rPr>
          <w:color w:val="1D2A70"/>
          <w:spacing w:val="-11"/>
          <w:w w:val="115"/>
        </w:rPr>
        <w:t> </w:t>
      </w:r>
      <w:r>
        <w:rPr>
          <w:color w:val="1D2A70"/>
          <w:w w:val="115"/>
        </w:rPr>
        <w:t>cen­ tral nervous system </w:t>
      </w:r>
      <w:r>
        <w:rPr>
          <w:color w:val="2F3B7C"/>
          <w:w w:val="115"/>
        </w:rPr>
        <w:t>stimulants. </w:t>
      </w:r>
      <w:r>
        <w:rPr>
          <w:color w:val="1D2A70"/>
          <w:w w:val="115"/>
        </w:rPr>
        <w:t>These agents</w:t>
      </w:r>
      <w:r>
        <w:rPr>
          <w:color w:val="1D2A70"/>
          <w:w w:val="115"/>
        </w:rPr>
        <w:t> </w:t>
      </w:r>
      <w:r>
        <w:rPr>
          <w:color w:val="2F3B7C"/>
          <w:w w:val="115"/>
        </w:rPr>
        <w:t>are</w:t>
      </w:r>
      <w:r>
        <w:rPr>
          <w:color w:val="2F3B7C"/>
          <w:w w:val="115"/>
        </w:rPr>
        <w:t> </w:t>
      </w:r>
      <w:r>
        <w:rPr>
          <w:color w:val="1D2A70"/>
          <w:w w:val="115"/>
        </w:rPr>
        <w:t>intensely rewarding </w:t>
      </w:r>
      <w:r>
        <w:rPr>
          <w:color w:val="2F3B7C"/>
          <w:w w:val="115"/>
        </w:rPr>
        <w:t>and</w:t>
      </w:r>
      <w:r>
        <w:rPr>
          <w:color w:val="2F3B7C"/>
          <w:w w:val="115"/>
        </w:rPr>
        <w:t> </w:t>
      </w:r>
      <w:r>
        <w:rPr>
          <w:color w:val="1D2A70"/>
          <w:w w:val="115"/>
        </w:rPr>
        <w:t>are</w:t>
      </w:r>
      <w:r>
        <w:rPr>
          <w:color w:val="1D2A70"/>
          <w:w w:val="115"/>
        </w:rPr>
        <w:t> </w:t>
      </w:r>
      <w:r>
        <w:rPr>
          <w:color w:val="2F3B7C"/>
          <w:w w:val="115"/>
        </w:rPr>
        <w:t>self-adminis­ </w:t>
      </w:r>
      <w:r>
        <w:rPr>
          <w:color w:val="1D2A70"/>
          <w:w w:val="115"/>
        </w:rPr>
        <w:t>tered </w:t>
      </w:r>
      <w:r>
        <w:rPr>
          <w:color w:val="2F3B7C"/>
          <w:w w:val="115"/>
        </w:rPr>
        <w:t>by </w:t>
      </w:r>
      <w:r>
        <w:rPr>
          <w:color w:val="1D2A70"/>
          <w:w w:val="115"/>
        </w:rPr>
        <w:t>laboratory</w:t>
      </w:r>
      <w:r>
        <w:rPr>
          <w:color w:val="1D2A70"/>
          <w:w w:val="115"/>
        </w:rPr>
        <w:t> animals to the </w:t>
      </w:r>
      <w:r>
        <w:rPr>
          <w:color w:val="2F3B7C"/>
          <w:w w:val="115"/>
        </w:rPr>
        <w:t>point </w:t>
      </w:r>
      <w:r>
        <w:rPr>
          <w:color w:val="1D2A70"/>
          <w:w w:val="115"/>
        </w:rPr>
        <w:t>of death. Individuals dependent on </w:t>
      </w:r>
      <w:r>
        <w:rPr>
          <w:color w:val="2F3B7C"/>
          <w:w w:val="115"/>
        </w:rPr>
        <w:t>stin1ulants </w:t>
      </w:r>
      <w:r>
        <w:rPr>
          <w:color w:val="1D2A70"/>
          <w:w w:val="115"/>
        </w:rPr>
        <w:t>experience</w:t>
      </w:r>
      <w:r>
        <w:rPr>
          <w:color w:val="1D2A70"/>
          <w:spacing w:val="-12"/>
          <w:w w:val="115"/>
        </w:rPr>
        <w:t> </w:t>
      </w:r>
      <w:r>
        <w:rPr>
          <w:color w:val="1D2A70"/>
          <w:w w:val="115"/>
        </w:rPr>
        <w:t>profound</w:t>
      </w:r>
      <w:r>
        <w:rPr>
          <w:color w:val="1D2A70"/>
          <w:spacing w:val="-10"/>
          <w:w w:val="115"/>
        </w:rPr>
        <w:t> </w:t>
      </w:r>
      <w:r>
        <w:rPr>
          <w:color w:val="1D2A70"/>
          <w:w w:val="115"/>
        </w:rPr>
        <w:t>loss</w:t>
      </w:r>
      <w:r>
        <w:rPr>
          <w:color w:val="1D2A70"/>
          <w:spacing w:val="-14"/>
          <w:w w:val="115"/>
        </w:rPr>
        <w:t> </w:t>
      </w:r>
      <w:r>
        <w:rPr>
          <w:color w:val="1D2A70"/>
          <w:w w:val="115"/>
        </w:rPr>
        <w:t>of</w:t>
      </w:r>
      <w:r>
        <w:rPr>
          <w:color w:val="1D2A70"/>
          <w:spacing w:val="-12"/>
          <w:w w:val="115"/>
        </w:rPr>
        <w:t> </w:t>
      </w:r>
      <w:r>
        <w:rPr>
          <w:color w:val="1D2A70"/>
          <w:w w:val="115"/>
        </w:rPr>
        <w:t>control</w:t>
      </w:r>
      <w:r>
        <w:rPr>
          <w:color w:val="1D2A70"/>
          <w:spacing w:val="-15"/>
          <w:w w:val="115"/>
        </w:rPr>
        <w:t> </w:t>
      </w:r>
      <w:r>
        <w:rPr>
          <w:color w:val="1D2A70"/>
          <w:w w:val="115"/>
        </w:rPr>
        <w:t>over</w:t>
      </w:r>
      <w:r>
        <w:rPr>
          <w:color w:val="1D2A70"/>
          <w:spacing w:val="-14"/>
          <w:w w:val="115"/>
        </w:rPr>
        <w:t> </w:t>
      </w:r>
      <w:r>
        <w:rPr>
          <w:color w:val="2F3B7C"/>
          <w:w w:val="115"/>
        </w:rPr>
        <w:t>stimu­ </w:t>
      </w:r>
      <w:r>
        <w:rPr>
          <w:color w:val="1D2A70"/>
          <w:w w:val="115"/>
        </w:rPr>
        <w:t>lant intake, presumably in response to the </w:t>
      </w:r>
      <w:r>
        <w:rPr>
          <w:color w:val="1D2A70"/>
          <w:w w:val="110"/>
        </w:rPr>
        <w:t>stin1ulation </w:t>
      </w:r>
      <w:r>
        <w:rPr>
          <w:color w:val="2F3B7C"/>
          <w:w w:val="110"/>
        </w:rPr>
        <w:t>and</w:t>
      </w:r>
      <w:r>
        <w:rPr>
          <w:color w:val="2F3B7C"/>
          <w:spacing w:val="28"/>
          <w:w w:val="110"/>
        </w:rPr>
        <w:t> </w:t>
      </w:r>
      <w:r>
        <w:rPr>
          <w:color w:val="1D2A70"/>
          <w:w w:val="110"/>
        </w:rPr>
        <w:t>disruption of </w:t>
      </w:r>
      <w:r>
        <w:rPr>
          <w:color w:val="2F3B7C"/>
          <w:w w:val="110"/>
        </w:rPr>
        <w:t>endogenous </w:t>
      </w:r>
      <w:r>
        <w:rPr>
          <w:color w:val="1D2A70"/>
          <w:w w:val="110"/>
        </w:rPr>
        <w:t>(orig­ </w:t>
      </w:r>
      <w:r>
        <w:rPr>
          <w:color w:val="1D2A70"/>
          <w:w w:val="115"/>
        </w:rPr>
        <w:t>inating </w:t>
      </w:r>
      <w:r>
        <w:rPr>
          <w:color w:val="2F3B7C"/>
          <w:w w:val="115"/>
        </w:rPr>
        <w:t>internally) </w:t>
      </w:r>
      <w:r>
        <w:rPr>
          <w:color w:val="1D2A70"/>
          <w:w w:val="115"/>
        </w:rPr>
        <w:t>reward </w:t>
      </w:r>
      <w:r>
        <w:rPr>
          <w:color w:val="2F3B7C"/>
          <w:w w:val="115"/>
        </w:rPr>
        <w:t>centers </w:t>
      </w:r>
      <w:r>
        <w:rPr>
          <w:color w:val="1D2A70"/>
          <w:w w:val="115"/>
        </w:rPr>
        <w:t>(Dackis and O'Brien </w:t>
      </w:r>
      <w:r>
        <w:rPr>
          <w:color w:val="1D2A70"/>
          <w:w w:val="115"/>
          <w:sz w:val="21"/>
        </w:rPr>
        <w:t>2001). </w:t>
      </w:r>
      <w:r>
        <w:rPr>
          <w:color w:val="1D2A70"/>
          <w:w w:val="115"/>
        </w:rPr>
        <w:t>They often use </w:t>
      </w:r>
      <w:r>
        <w:rPr>
          <w:color w:val="2F3B7C"/>
          <w:w w:val="115"/>
        </w:rPr>
        <w:t>stimulants </w:t>
      </w:r>
      <w:r>
        <w:rPr>
          <w:color w:val="1D2A70"/>
          <w:w w:val="115"/>
        </w:rPr>
        <w:t>in </w:t>
      </w:r>
      <w:r>
        <w:rPr>
          <w:color w:val="2F3B7C"/>
          <w:w w:val="115"/>
        </w:rPr>
        <w:t>a </w:t>
      </w:r>
      <w:r>
        <w:rPr>
          <w:color w:val="1D2A70"/>
          <w:w w:val="115"/>
        </w:rPr>
        <w:t>binge pattern that is</w:t>
      </w:r>
      <w:r>
        <w:rPr>
          <w:color w:val="1D2A70"/>
          <w:spacing w:val="-18"/>
          <w:w w:val="115"/>
        </w:rPr>
        <w:t> </w:t>
      </w:r>
      <w:r>
        <w:rPr>
          <w:color w:val="1D2A70"/>
          <w:w w:val="115"/>
        </w:rPr>
        <w:t>followed by periods of withdrawal.</w:t>
      </w:r>
      <w:r>
        <w:rPr>
          <w:color w:val="1D2A70"/>
          <w:w w:val="115"/>
        </w:rPr>
        <w:t> It is not clear whether </w:t>
      </w:r>
      <w:r>
        <w:rPr>
          <w:color w:val="2F3B7C"/>
          <w:w w:val="115"/>
        </w:rPr>
        <w:t>craving </w:t>
      </w:r>
      <w:r>
        <w:rPr>
          <w:color w:val="1D2A70"/>
          <w:w w:val="115"/>
        </w:rPr>
        <w:t>occurs predominantly</w:t>
      </w:r>
      <w:r>
        <w:rPr>
          <w:color w:val="1D2A70"/>
          <w:w w:val="115"/>
        </w:rPr>
        <w:t> during </w:t>
      </w:r>
      <w:r>
        <w:rPr>
          <w:color w:val="2F3B7C"/>
          <w:w w:val="115"/>
        </w:rPr>
        <w:t>stimulant </w:t>
      </w:r>
      <w:r>
        <w:rPr>
          <w:color w:val="1D2A70"/>
          <w:w w:val="115"/>
        </w:rPr>
        <w:t>with-</w:t>
      </w:r>
    </w:p>
    <w:p>
      <w:pPr>
        <w:spacing w:after="0" w:line="271" w:lineRule="auto"/>
        <w:sectPr>
          <w:footerReference w:type="default" r:id="rId41"/>
          <w:pgSz w:w="12240" w:h="15840"/>
          <w:pgMar w:footer="950" w:header="0" w:top="1320" w:bottom="1140" w:left="600" w:right="880"/>
          <w:cols w:num="2" w:equalWidth="0">
            <w:col w:w="5011" w:space="40"/>
            <w:col w:w="5709"/>
          </w:cols>
        </w:sectPr>
      </w:pPr>
    </w:p>
    <w:tbl>
      <w:tblPr>
        <w:tblW w:w="0" w:type="auto"/>
        <w:jc w:val="left"/>
        <w:tblInd w:w="500" w:type="dxa"/>
        <w:tblBorders>
          <w:top w:val="single" w:sz="8" w:space="0" w:color="0F1B67"/>
          <w:left w:val="single" w:sz="8" w:space="0" w:color="0F1B67"/>
          <w:bottom w:val="single" w:sz="8" w:space="0" w:color="0F1B67"/>
          <w:right w:val="single" w:sz="8" w:space="0" w:color="0F1B67"/>
          <w:insideH w:val="single" w:sz="8" w:space="0" w:color="0F1B67"/>
          <w:insideV w:val="single" w:sz="8" w:space="0" w:color="0F1B6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8"/>
        <w:gridCol w:w="2058"/>
        <w:gridCol w:w="2058"/>
        <w:gridCol w:w="2059"/>
        <w:gridCol w:w="2058"/>
      </w:tblGrid>
      <w:tr>
        <w:trPr>
          <w:trHeight w:val="834" w:hRule="atLeast"/>
        </w:trPr>
        <w:tc>
          <w:tcPr>
            <w:tcW w:w="10131" w:type="dxa"/>
            <w:gridSpan w:val="5"/>
            <w:shd w:val="clear" w:color="auto" w:fill="CDD0E4"/>
          </w:tcPr>
          <w:p>
            <w:pPr>
              <w:pStyle w:val="TableParagraph"/>
              <w:spacing w:before="46"/>
              <w:ind w:left="1082" w:firstLine="7586"/>
              <w:rPr>
                <w:rFonts w:ascii="Arial"/>
                <w:b/>
                <w:i/>
                <w:sz w:val="26"/>
              </w:rPr>
            </w:pPr>
            <w:r>
              <w:rPr>
                <w:rFonts w:ascii="Arial"/>
                <w:b/>
                <w:i/>
                <w:color w:val="1F2A70"/>
                <w:spacing w:val="-2"/>
                <w:w w:val="110"/>
                <w:sz w:val="26"/>
              </w:rPr>
              <w:t>Figure</w:t>
            </w:r>
            <w:r>
              <w:rPr>
                <w:rFonts w:ascii="Arial"/>
                <w:b/>
                <w:i/>
                <w:color w:val="1F2A70"/>
                <w:spacing w:val="-18"/>
                <w:w w:val="110"/>
                <w:sz w:val="26"/>
              </w:rPr>
              <w:t> </w:t>
            </w:r>
            <w:r>
              <w:rPr>
                <w:rFonts w:ascii="Arial"/>
                <w:b/>
                <w:i/>
                <w:color w:val="1F2A70"/>
                <w:spacing w:val="-2"/>
                <w:w w:val="110"/>
                <w:sz w:val="26"/>
              </w:rPr>
              <w:t>4-5</w:t>
            </w:r>
            <w:r>
              <w:rPr>
                <w:rFonts w:ascii="Arial"/>
                <w:b/>
                <w:i/>
                <w:color w:val="1F2A70"/>
                <w:spacing w:val="-2"/>
                <w:w w:val="110"/>
                <w:sz w:val="26"/>
              </w:rPr>
              <w:t> </w:t>
            </w:r>
            <w:r>
              <w:rPr>
                <w:rFonts w:ascii="Arial"/>
                <w:b/>
                <w:i/>
                <w:color w:val="1F2A70"/>
                <w:w w:val="110"/>
                <w:sz w:val="26"/>
              </w:rPr>
              <w:t>Benzodiazepines</w:t>
            </w:r>
            <w:r>
              <w:rPr>
                <w:rFonts w:ascii="Arial"/>
                <w:b/>
                <w:i/>
                <w:color w:val="1F2A70"/>
                <w:spacing w:val="-20"/>
                <w:w w:val="110"/>
                <w:sz w:val="26"/>
              </w:rPr>
              <w:t> </w:t>
            </w:r>
            <w:r>
              <w:rPr>
                <w:rFonts w:ascii="Arial"/>
                <w:b/>
                <w:i/>
                <w:color w:val="1F2A70"/>
                <w:w w:val="110"/>
                <w:sz w:val="26"/>
              </w:rPr>
              <w:t>and</w:t>
            </w:r>
            <w:r>
              <w:rPr>
                <w:rFonts w:ascii="Arial"/>
                <w:b/>
                <w:i/>
                <w:color w:val="1F2A70"/>
                <w:spacing w:val="-20"/>
                <w:w w:val="110"/>
                <w:sz w:val="26"/>
              </w:rPr>
              <w:t> </w:t>
            </w:r>
            <w:r>
              <w:rPr>
                <w:rFonts w:ascii="Arial"/>
                <w:b/>
                <w:i/>
                <w:color w:val="1F2A70"/>
                <w:w w:val="110"/>
                <w:sz w:val="26"/>
              </w:rPr>
              <w:t>Their</w:t>
            </w:r>
            <w:r>
              <w:rPr>
                <w:rFonts w:ascii="Arial"/>
                <w:b/>
                <w:i/>
                <w:color w:val="1F2A70"/>
                <w:spacing w:val="-17"/>
                <w:w w:val="110"/>
                <w:sz w:val="26"/>
              </w:rPr>
              <w:t> </w:t>
            </w:r>
            <w:r>
              <w:rPr>
                <w:rFonts w:ascii="Arial"/>
                <w:b/>
                <w:i/>
                <w:color w:val="1F2A70"/>
                <w:w w:val="110"/>
                <w:sz w:val="26"/>
              </w:rPr>
              <w:t>Phenobarbital</w:t>
            </w:r>
            <w:r>
              <w:rPr>
                <w:rFonts w:ascii="Arial"/>
                <w:b/>
                <w:i/>
                <w:color w:val="1F2A70"/>
                <w:spacing w:val="2"/>
                <w:w w:val="110"/>
                <w:sz w:val="26"/>
              </w:rPr>
              <w:t> </w:t>
            </w:r>
            <w:r>
              <w:rPr>
                <w:rFonts w:ascii="Arial"/>
                <w:b/>
                <w:i/>
                <w:color w:val="1F2A70"/>
                <w:w w:val="110"/>
                <w:sz w:val="26"/>
              </w:rPr>
              <w:t>Withdrawal</w:t>
            </w:r>
            <w:r>
              <w:rPr>
                <w:rFonts w:ascii="Arial"/>
                <w:b/>
                <w:i/>
                <w:color w:val="1F2A70"/>
                <w:spacing w:val="-4"/>
                <w:w w:val="110"/>
                <w:sz w:val="26"/>
              </w:rPr>
              <w:t> </w:t>
            </w:r>
            <w:r>
              <w:rPr>
                <w:rFonts w:ascii="Arial"/>
                <w:b/>
                <w:i/>
                <w:color w:val="1F2A70"/>
                <w:w w:val="110"/>
                <w:sz w:val="26"/>
              </w:rPr>
              <w:t>Equivalents</w:t>
            </w:r>
          </w:p>
        </w:tc>
      </w:tr>
      <w:tr>
        <w:trPr>
          <w:trHeight w:val="1256" w:hRule="atLeast"/>
        </w:trPr>
        <w:tc>
          <w:tcPr>
            <w:tcW w:w="1898" w:type="dxa"/>
            <w:shd w:val="clear" w:color="auto" w:fill="CDD0E4"/>
          </w:tcPr>
          <w:p>
            <w:pPr>
              <w:pStyle w:val="TableParagraph"/>
              <w:spacing w:before="70"/>
              <w:ind w:left="132"/>
              <w:rPr>
                <w:b/>
                <w:sz w:val="19"/>
              </w:rPr>
            </w:pPr>
            <w:r>
              <w:rPr>
                <w:b/>
                <w:color w:val="1F2A70"/>
                <w:w w:val="115"/>
                <w:sz w:val="19"/>
              </w:rPr>
              <w:t>Generic</w:t>
            </w:r>
            <w:r>
              <w:rPr>
                <w:b/>
                <w:color w:val="1F2A70"/>
                <w:spacing w:val="36"/>
                <w:w w:val="115"/>
                <w:sz w:val="19"/>
              </w:rPr>
              <w:t> </w:t>
            </w:r>
            <w:r>
              <w:rPr>
                <w:b/>
                <w:color w:val="1F2A70"/>
                <w:spacing w:val="-2"/>
                <w:w w:val="115"/>
                <w:sz w:val="19"/>
              </w:rPr>
              <w:t>nan1e</w:t>
            </w:r>
          </w:p>
        </w:tc>
        <w:tc>
          <w:tcPr>
            <w:tcW w:w="2058" w:type="dxa"/>
            <w:shd w:val="clear" w:color="auto" w:fill="CDD0E4"/>
          </w:tcPr>
          <w:p>
            <w:pPr>
              <w:pStyle w:val="TableParagraph"/>
              <w:spacing w:before="70"/>
              <w:ind w:left="130"/>
              <w:rPr>
                <w:b/>
                <w:sz w:val="19"/>
              </w:rPr>
            </w:pPr>
            <w:r>
              <w:rPr>
                <w:b/>
                <w:color w:val="1F2A70"/>
                <w:w w:val="115"/>
                <w:sz w:val="19"/>
              </w:rPr>
              <w:t>Trade</w:t>
            </w:r>
            <w:r>
              <w:rPr>
                <w:b/>
                <w:color w:val="1F2A70"/>
                <w:spacing w:val="13"/>
                <w:w w:val="115"/>
                <w:sz w:val="19"/>
              </w:rPr>
              <w:t> </w:t>
            </w:r>
            <w:r>
              <w:rPr>
                <w:b/>
                <w:color w:val="1F2A70"/>
                <w:spacing w:val="-4"/>
                <w:w w:val="115"/>
                <w:sz w:val="19"/>
              </w:rPr>
              <w:t>name</w:t>
            </w:r>
          </w:p>
        </w:tc>
        <w:tc>
          <w:tcPr>
            <w:tcW w:w="2058" w:type="dxa"/>
            <w:shd w:val="clear" w:color="auto" w:fill="CDD0E4"/>
          </w:tcPr>
          <w:p>
            <w:pPr>
              <w:pStyle w:val="TableParagraph"/>
              <w:spacing w:line="285" w:lineRule="auto" w:before="70"/>
              <w:ind w:left="139" w:hanging="5"/>
              <w:rPr>
                <w:b/>
                <w:sz w:val="19"/>
              </w:rPr>
            </w:pPr>
            <w:r>
              <w:rPr>
                <w:b/>
                <w:color w:val="1F2A70"/>
                <w:w w:val="120"/>
                <w:sz w:val="19"/>
              </w:rPr>
              <w:t>Therapeutic</w:t>
            </w:r>
            <w:r>
              <w:rPr>
                <w:b/>
                <w:color w:val="1F2A70"/>
                <w:spacing w:val="3"/>
                <w:w w:val="120"/>
                <w:sz w:val="19"/>
              </w:rPr>
              <w:t> </w:t>
            </w:r>
            <w:r>
              <w:rPr>
                <w:b/>
                <w:color w:val="1F2A70"/>
                <w:w w:val="120"/>
                <w:sz w:val="19"/>
              </w:rPr>
              <w:t>dose range</w:t>
            </w:r>
            <w:r>
              <w:rPr>
                <w:b/>
                <w:color w:val="1F2A70"/>
                <w:w w:val="120"/>
                <w:sz w:val="19"/>
              </w:rPr>
              <w:t> (mg/day)</w:t>
            </w:r>
          </w:p>
        </w:tc>
        <w:tc>
          <w:tcPr>
            <w:tcW w:w="2059" w:type="dxa"/>
            <w:shd w:val="clear" w:color="auto" w:fill="CDD0E4"/>
          </w:tcPr>
          <w:p>
            <w:pPr>
              <w:pStyle w:val="TableParagraph"/>
              <w:spacing w:line="285" w:lineRule="auto" w:before="70"/>
              <w:ind w:left="138" w:right="75" w:firstLine="9"/>
              <w:rPr>
                <w:b/>
                <w:sz w:val="19"/>
              </w:rPr>
            </w:pPr>
            <w:r>
              <w:rPr>
                <w:b/>
                <w:color w:val="1F2A70"/>
                <w:w w:val="120"/>
                <w:sz w:val="19"/>
              </w:rPr>
              <w:t>Dose</w:t>
            </w:r>
            <w:r>
              <w:rPr>
                <w:b/>
                <w:color w:val="1F2A70"/>
                <w:w w:val="120"/>
                <w:sz w:val="19"/>
              </w:rPr>
              <w:t> equal</w:t>
            </w:r>
            <w:r>
              <w:rPr>
                <w:b/>
                <w:color w:val="1F2A70"/>
                <w:w w:val="120"/>
                <w:sz w:val="19"/>
              </w:rPr>
              <w:t> to 30mg</w:t>
            </w:r>
            <w:r>
              <w:rPr>
                <w:b/>
                <w:color w:val="1F2A70"/>
                <w:w w:val="120"/>
                <w:sz w:val="19"/>
              </w:rPr>
              <w:t> of</w:t>
            </w:r>
            <w:r>
              <w:rPr>
                <w:b/>
                <w:color w:val="1F2A70"/>
                <w:w w:val="120"/>
                <w:sz w:val="19"/>
              </w:rPr>
              <w:t> pheno- </w:t>
            </w:r>
            <w:r>
              <w:rPr>
                <w:b/>
                <w:color w:val="1F2A70"/>
                <w:w w:val="115"/>
                <w:sz w:val="19"/>
              </w:rPr>
              <w:t>barbital</w:t>
            </w:r>
            <w:r>
              <w:rPr>
                <w:b/>
                <w:color w:val="1F2A70"/>
                <w:w w:val="115"/>
                <w:sz w:val="19"/>
              </w:rPr>
              <w:t> for</w:t>
            </w:r>
            <w:r>
              <w:rPr>
                <w:b/>
                <w:color w:val="1F2A70"/>
                <w:spacing w:val="10"/>
                <w:w w:val="115"/>
                <w:sz w:val="19"/>
              </w:rPr>
              <w:t> </w:t>
            </w:r>
            <w:r>
              <w:rPr>
                <w:b/>
                <w:color w:val="1F2A70"/>
                <w:w w:val="115"/>
                <w:sz w:val="19"/>
              </w:rPr>
              <w:t>with- </w:t>
            </w:r>
            <w:r>
              <w:rPr>
                <w:b/>
                <w:color w:val="1F2A70"/>
                <w:w w:val="120"/>
                <w:sz w:val="19"/>
              </w:rPr>
              <w:t>drawal</w:t>
            </w:r>
            <w:r>
              <w:rPr>
                <w:b/>
                <w:color w:val="1F2A70"/>
                <w:w w:val="120"/>
                <w:sz w:val="19"/>
              </w:rPr>
              <w:t> (mg)**</w:t>
            </w:r>
          </w:p>
        </w:tc>
        <w:tc>
          <w:tcPr>
            <w:tcW w:w="2058" w:type="dxa"/>
            <w:shd w:val="clear" w:color="auto" w:fill="CDD0E4"/>
          </w:tcPr>
          <w:p>
            <w:pPr>
              <w:pStyle w:val="TableParagraph"/>
              <w:spacing w:line="285" w:lineRule="auto" w:before="70"/>
              <w:ind w:left="146" w:right="73" w:firstLine="2"/>
              <w:rPr>
                <w:b/>
                <w:sz w:val="19"/>
              </w:rPr>
            </w:pPr>
            <w:r>
              <w:rPr>
                <w:b/>
                <w:color w:val="1F2A70"/>
                <w:spacing w:val="-2"/>
                <w:w w:val="115"/>
                <w:sz w:val="19"/>
              </w:rPr>
              <w:t>Phenobarbital </w:t>
            </w:r>
            <w:r>
              <w:rPr>
                <w:b/>
                <w:color w:val="1F2A70"/>
                <w:spacing w:val="-2"/>
                <w:w w:val="120"/>
                <w:sz w:val="19"/>
              </w:rPr>
              <w:t>conversion constant</w:t>
            </w:r>
          </w:p>
        </w:tc>
      </w:tr>
      <w:tr>
        <w:trPr>
          <w:trHeight w:val="494" w:hRule="atLeast"/>
        </w:trPr>
        <w:tc>
          <w:tcPr>
            <w:tcW w:w="10131" w:type="dxa"/>
            <w:gridSpan w:val="5"/>
            <w:shd w:val="clear" w:color="auto" w:fill="CDD0E4"/>
          </w:tcPr>
          <w:p>
            <w:pPr>
              <w:pStyle w:val="TableParagraph"/>
              <w:spacing w:before="67"/>
              <w:ind w:left="136"/>
              <w:rPr>
                <w:b/>
                <w:sz w:val="19"/>
              </w:rPr>
            </w:pPr>
            <w:r>
              <w:rPr>
                <w:b/>
                <w:color w:val="1F2A70"/>
                <w:spacing w:val="-2"/>
                <w:w w:val="120"/>
                <w:sz w:val="19"/>
              </w:rPr>
              <w:t>Benzodiazepines</w:t>
            </w:r>
          </w:p>
        </w:tc>
      </w:tr>
      <w:tr>
        <w:trPr>
          <w:trHeight w:val="460" w:hRule="atLeast"/>
        </w:trPr>
        <w:tc>
          <w:tcPr>
            <w:tcW w:w="1898" w:type="dxa"/>
          </w:tcPr>
          <w:p>
            <w:pPr>
              <w:pStyle w:val="TableParagraph"/>
              <w:spacing w:before="71"/>
              <w:ind w:left="134"/>
              <w:rPr>
                <w:sz w:val="19"/>
              </w:rPr>
            </w:pPr>
            <w:r>
              <w:rPr>
                <w:color w:val="1F2A70"/>
                <w:spacing w:val="-2"/>
                <w:w w:val="125"/>
                <w:sz w:val="19"/>
              </w:rPr>
              <w:t>alprazolam</w:t>
            </w:r>
          </w:p>
        </w:tc>
        <w:tc>
          <w:tcPr>
            <w:tcW w:w="2058" w:type="dxa"/>
          </w:tcPr>
          <w:p>
            <w:pPr>
              <w:pStyle w:val="TableParagraph"/>
              <w:spacing w:before="71"/>
              <w:ind w:left="135"/>
              <w:rPr>
                <w:sz w:val="19"/>
              </w:rPr>
            </w:pPr>
            <w:r>
              <w:rPr>
                <w:color w:val="1F2A70"/>
                <w:spacing w:val="-2"/>
                <w:w w:val="120"/>
                <w:sz w:val="19"/>
              </w:rPr>
              <w:t>Xana</w:t>
            </w:r>
            <w:r>
              <w:rPr>
                <w:color w:val="3A4482"/>
                <w:spacing w:val="-2"/>
                <w:w w:val="120"/>
                <w:sz w:val="19"/>
              </w:rPr>
              <w:t>x</w:t>
            </w:r>
          </w:p>
        </w:tc>
        <w:tc>
          <w:tcPr>
            <w:tcW w:w="2058" w:type="dxa"/>
          </w:tcPr>
          <w:p>
            <w:pPr>
              <w:pStyle w:val="TableParagraph"/>
              <w:spacing w:before="65"/>
              <w:ind w:left="407" w:right="395"/>
              <w:jc w:val="center"/>
              <w:rPr>
                <w:rFonts w:ascii="Courier New"/>
                <w:sz w:val="22"/>
              </w:rPr>
            </w:pPr>
            <w:r>
              <w:rPr>
                <w:rFonts w:ascii="Courier New"/>
                <w:color w:val="1F2A70"/>
                <w:spacing w:val="-2"/>
                <w:w w:val="80"/>
                <w:sz w:val="22"/>
              </w:rPr>
              <w:t>0.75-</w:t>
            </w:r>
            <w:r>
              <w:rPr>
                <w:rFonts w:ascii="Courier New"/>
                <w:color w:val="1F2A70"/>
                <w:spacing w:val="-10"/>
                <w:w w:val="90"/>
                <w:sz w:val="22"/>
              </w:rPr>
              <w:t>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5"/>
              <w:ind w:left="51"/>
              <w:jc w:val="center"/>
              <w:rPr>
                <w:rFonts w:ascii="Courier New"/>
                <w:sz w:val="22"/>
              </w:rPr>
            </w:pPr>
            <w:r>
              <w:rPr>
                <w:rFonts w:ascii="Courier New"/>
                <w:color w:val="1F2A70"/>
                <w:w w:val="96"/>
                <w:sz w:val="22"/>
              </w:rPr>
              <w:t>1</w:t>
            </w:r>
          </w:p>
        </w:tc>
        <w:tc>
          <w:tcPr>
            <w:tcW w:w="2058" w:type="dxa"/>
          </w:tcPr>
          <w:p>
            <w:pPr>
              <w:pStyle w:val="TableParagraph"/>
              <w:spacing w:before="65"/>
              <w:ind w:left="407" w:right="359"/>
              <w:jc w:val="center"/>
              <w:rPr>
                <w:rFonts w:ascii="Courier New"/>
                <w:sz w:val="22"/>
              </w:rPr>
            </w:pPr>
            <w:r>
              <w:rPr>
                <w:rFonts w:ascii="Courier New"/>
                <w:color w:val="1F2A70"/>
                <w:spacing w:val="-5"/>
                <w:sz w:val="22"/>
              </w:rPr>
              <w:t>30</w:t>
            </w:r>
          </w:p>
        </w:tc>
      </w:tr>
      <w:tr>
        <w:trPr>
          <w:trHeight w:val="493" w:hRule="atLeast"/>
        </w:trPr>
        <w:tc>
          <w:tcPr>
            <w:tcW w:w="1898" w:type="dxa"/>
          </w:tcPr>
          <w:p>
            <w:pPr>
              <w:pStyle w:val="TableParagraph"/>
              <w:spacing w:before="71"/>
              <w:ind w:left="134"/>
              <w:rPr>
                <w:sz w:val="19"/>
              </w:rPr>
            </w:pPr>
            <w:r>
              <w:rPr>
                <w:color w:val="1F2A70"/>
                <w:spacing w:val="-2"/>
                <w:w w:val="120"/>
                <w:sz w:val="19"/>
              </w:rPr>
              <w:t>chlordiazepo</w:t>
            </w:r>
            <w:r>
              <w:rPr>
                <w:color w:val="3A4482"/>
                <w:spacing w:val="-2"/>
                <w:w w:val="120"/>
                <w:sz w:val="19"/>
              </w:rPr>
              <w:t>x</w:t>
            </w:r>
            <w:r>
              <w:rPr>
                <w:color w:val="1F2A70"/>
                <w:spacing w:val="-2"/>
                <w:w w:val="120"/>
                <w:sz w:val="19"/>
              </w:rPr>
              <w:t>id</w:t>
            </w:r>
            <w:r>
              <w:rPr>
                <w:color w:val="3A4482"/>
                <w:spacing w:val="-2"/>
                <w:w w:val="120"/>
                <w:sz w:val="19"/>
              </w:rPr>
              <w:t>e</w:t>
            </w:r>
          </w:p>
        </w:tc>
        <w:tc>
          <w:tcPr>
            <w:tcW w:w="2058" w:type="dxa"/>
          </w:tcPr>
          <w:p>
            <w:pPr>
              <w:pStyle w:val="TableParagraph"/>
              <w:spacing w:before="71"/>
              <w:ind w:left="133"/>
              <w:rPr>
                <w:sz w:val="19"/>
              </w:rPr>
            </w:pPr>
            <w:r>
              <w:rPr>
                <w:color w:val="1F2A70"/>
                <w:spacing w:val="-2"/>
                <w:w w:val="120"/>
                <w:sz w:val="19"/>
              </w:rPr>
              <w:t>Librium</w:t>
            </w:r>
          </w:p>
        </w:tc>
        <w:tc>
          <w:tcPr>
            <w:tcW w:w="2058" w:type="dxa"/>
          </w:tcPr>
          <w:p>
            <w:pPr>
              <w:pStyle w:val="TableParagraph"/>
              <w:spacing w:before="66"/>
              <w:ind w:left="407" w:right="372"/>
              <w:jc w:val="center"/>
              <w:rPr>
                <w:rFonts w:ascii="Courier New"/>
                <w:sz w:val="22"/>
              </w:rPr>
            </w:pPr>
            <w:r>
              <w:rPr>
                <w:rFonts w:ascii="Courier New"/>
                <w:color w:val="1F2A70"/>
                <w:w w:val="80"/>
                <w:sz w:val="22"/>
              </w:rPr>
              <w:t>15-</w:t>
            </w:r>
            <w:r>
              <w:rPr>
                <w:rFonts w:ascii="Courier New"/>
                <w:color w:val="1F2A70"/>
                <w:spacing w:val="-5"/>
                <w:w w:val="95"/>
                <w:sz w:val="22"/>
              </w:rPr>
              <w:t>100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6"/>
              <w:ind w:left="854" w:right="815"/>
              <w:jc w:val="center"/>
              <w:rPr>
                <w:rFonts w:ascii="Courier New"/>
                <w:sz w:val="22"/>
              </w:rPr>
            </w:pPr>
            <w:r>
              <w:rPr>
                <w:rFonts w:ascii="Courier New"/>
                <w:color w:val="1F2A70"/>
                <w:spacing w:val="-5"/>
                <w:sz w:val="22"/>
              </w:rPr>
              <w:t>25</w:t>
            </w:r>
          </w:p>
        </w:tc>
        <w:tc>
          <w:tcPr>
            <w:tcW w:w="2058" w:type="dxa"/>
          </w:tcPr>
          <w:p>
            <w:pPr>
              <w:pStyle w:val="TableParagraph"/>
              <w:spacing w:before="66"/>
              <w:ind w:left="407" w:right="366"/>
              <w:jc w:val="center"/>
              <w:rPr>
                <w:rFonts w:ascii="Courier New"/>
                <w:sz w:val="22"/>
              </w:rPr>
            </w:pPr>
            <w:r>
              <w:rPr>
                <w:rFonts w:ascii="Courier New"/>
                <w:color w:val="1F2A70"/>
                <w:spacing w:val="-5"/>
                <w:w w:val="85"/>
                <w:sz w:val="22"/>
              </w:rPr>
              <w:t>1.2</w:t>
            </w:r>
          </w:p>
        </w:tc>
      </w:tr>
      <w:tr>
        <w:trPr>
          <w:trHeight w:val="477" w:hRule="atLeast"/>
        </w:trPr>
        <w:tc>
          <w:tcPr>
            <w:tcW w:w="1898" w:type="dxa"/>
          </w:tcPr>
          <w:p>
            <w:pPr>
              <w:pStyle w:val="TableParagraph"/>
              <w:spacing w:before="72"/>
              <w:ind w:left="134"/>
              <w:rPr>
                <w:sz w:val="19"/>
              </w:rPr>
            </w:pPr>
            <w:r>
              <w:rPr>
                <w:color w:val="1F2A70"/>
                <w:spacing w:val="-2"/>
                <w:w w:val="120"/>
                <w:sz w:val="19"/>
              </w:rPr>
              <w:t>clonaz</w:t>
            </w:r>
            <w:r>
              <w:rPr>
                <w:color w:val="3A4482"/>
                <w:spacing w:val="-2"/>
                <w:w w:val="120"/>
                <w:sz w:val="19"/>
              </w:rPr>
              <w:t>e</w:t>
            </w:r>
            <w:r>
              <w:rPr>
                <w:color w:val="1F2A70"/>
                <w:spacing w:val="-2"/>
                <w:w w:val="120"/>
                <w:sz w:val="19"/>
              </w:rPr>
              <w:t>pam</w:t>
            </w:r>
          </w:p>
        </w:tc>
        <w:tc>
          <w:tcPr>
            <w:tcW w:w="2058" w:type="dxa"/>
          </w:tcPr>
          <w:p>
            <w:pPr>
              <w:pStyle w:val="TableParagraph"/>
              <w:spacing w:before="72"/>
              <w:ind w:left="133"/>
              <w:rPr>
                <w:sz w:val="19"/>
              </w:rPr>
            </w:pPr>
            <w:r>
              <w:rPr>
                <w:color w:val="1F2A70"/>
                <w:spacing w:val="-2"/>
                <w:w w:val="120"/>
                <w:sz w:val="19"/>
              </w:rPr>
              <w:t>Klonopin</w:t>
            </w:r>
          </w:p>
        </w:tc>
        <w:tc>
          <w:tcPr>
            <w:tcW w:w="2058" w:type="dxa"/>
          </w:tcPr>
          <w:p>
            <w:pPr>
              <w:pStyle w:val="TableParagraph"/>
              <w:spacing w:before="66"/>
              <w:ind w:left="407" w:right="224"/>
              <w:jc w:val="center"/>
              <w:rPr>
                <w:rFonts w:ascii="Courier New"/>
                <w:sz w:val="22"/>
              </w:rPr>
            </w:pPr>
            <w:r>
              <w:rPr>
                <w:rFonts w:ascii="Courier New"/>
                <w:color w:val="1F2A70"/>
                <w:w w:val="85"/>
                <w:sz w:val="22"/>
              </w:rPr>
              <w:t>0</w:t>
            </w:r>
            <w:r>
              <w:rPr>
                <w:rFonts w:ascii="Courier New"/>
                <w:color w:val="3A4482"/>
                <w:w w:val="85"/>
                <w:sz w:val="22"/>
              </w:rPr>
              <w:t>.</w:t>
            </w:r>
            <w:r>
              <w:rPr>
                <w:rFonts w:ascii="Courier New"/>
                <w:color w:val="1F2A70"/>
                <w:w w:val="85"/>
                <w:sz w:val="22"/>
              </w:rPr>
              <w:t>5--</w:t>
            </w:r>
            <w:r>
              <w:rPr>
                <w:rFonts w:ascii="Courier New"/>
                <w:color w:val="1F2A70"/>
                <w:spacing w:val="-10"/>
                <w:w w:val="85"/>
                <w:sz w:val="22"/>
              </w:rPr>
              <w:t>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6"/>
              <w:ind w:left="50"/>
              <w:jc w:val="center"/>
              <w:rPr>
                <w:rFonts w:ascii="Courier New"/>
                <w:sz w:val="22"/>
              </w:rPr>
            </w:pPr>
            <w:r>
              <w:rPr>
                <w:rFonts w:ascii="Courier New"/>
                <w:color w:val="1F2A70"/>
                <w:w w:val="108"/>
                <w:sz w:val="22"/>
              </w:rPr>
              <w:t>2</w:t>
            </w:r>
          </w:p>
        </w:tc>
        <w:tc>
          <w:tcPr>
            <w:tcW w:w="2058" w:type="dxa"/>
          </w:tcPr>
          <w:p>
            <w:pPr>
              <w:pStyle w:val="TableParagraph"/>
              <w:spacing w:before="66"/>
              <w:ind w:left="407" w:right="358"/>
              <w:jc w:val="center"/>
              <w:rPr>
                <w:rFonts w:ascii="Courier New"/>
                <w:sz w:val="22"/>
              </w:rPr>
            </w:pPr>
            <w:r>
              <w:rPr>
                <w:rFonts w:ascii="Courier New"/>
                <w:color w:val="1F2A70"/>
                <w:spacing w:val="-5"/>
                <w:sz w:val="22"/>
              </w:rPr>
              <w:t>15</w:t>
            </w:r>
          </w:p>
        </w:tc>
      </w:tr>
      <w:tr>
        <w:trPr>
          <w:trHeight w:val="460" w:hRule="atLeast"/>
        </w:trPr>
        <w:tc>
          <w:tcPr>
            <w:tcW w:w="1898" w:type="dxa"/>
          </w:tcPr>
          <w:p>
            <w:pPr>
              <w:pStyle w:val="TableParagraph"/>
              <w:spacing w:before="74"/>
              <w:ind w:left="134"/>
              <w:rPr>
                <w:sz w:val="19"/>
              </w:rPr>
            </w:pPr>
            <w:r>
              <w:rPr>
                <w:color w:val="1F2A70"/>
                <w:spacing w:val="-2"/>
                <w:w w:val="125"/>
                <w:sz w:val="19"/>
              </w:rPr>
              <w:t>clorazepate</w:t>
            </w:r>
          </w:p>
        </w:tc>
        <w:tc>
          <w:tcPr>
            <w:tcW w:w="2058" w:type="dxa"/>
          </w:tcPr>
          <w:p>
            <w:pPr>
              <w:pStyle w:val="TableParagraph"/>
              <w:spacing w:before="69"/>
              <w:ind w:left="135"/>
              <w:rPr>
                <w:sz w:val="19"/>
              </w:rPr>
            </w:pPr>
            <w:r>
              <w:rPr>
                <w:color w:val="1F2A70"/>
                <w:spacing w:val="-2"/>
                <w:w w:val="120"/>
                <w:sz w:val="19"/>
              </w:rPr>
              <w:t>Tranxene</w:t>
            </w:r>
          </w:p>
        </w:tc>
        <w:tc>
          <w:tcPr>
            <w:tcW w:w="2058" w:type="dxa"/>
          </w:tcPr>
          <w:p>
            <w:pPr>
              <w:pStyle w:val="TableParagraph"/>
              <w:spacing w:before="68"/>
              <w:ind w:left="407" w:right="378"/>
              <w:jc w:val="center"/>
              <w:rPr>
                <w:rFonts w:ascii="Courier New"/>
                <w:sz w:val="22"/>
              </w:rPr>
            </w:pPr>
            <w:r>
              <w:rPr>
                <w:rFonts w:ascii="Courier New"/>
                <w:color w:val="1F2A70"/>
                <w:w w:val="80"/>
                <w:sz w:val="22"/>
              </w:rPr>
              <w:t>15-</w:t>
            </w:r>
            <w:r>
              <w:rPr>
                <w:rFonts w:ascii="Courier New"/>
                <w:color w:val="1F2A70"/>
                <w:spacing w:val="-5"/>
                <w:w w:val="95"/>
                <w:sz w:val="22"/>
              </w:rPr>
              <w:t>60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8"/>
              <w:ind w:left="854" w:right="823"/>
              <w:jc w:val="center"/>
              <w:rPr>
                <w:rFonts w:ascii="Courier New"/>
                <w:sz w:val="22"/>
              </w:rPr>
            </w:pPr>
            <w:r>
              <w:rPr>
                <w:rFonts w:ascii="Courier New"/>
                <w:color w:val="1F2A70"/>
                <w:spacing w:val="-5"/>
                <w:w w:val="85"/>
                <w:sz w:val="22"/>
              </w:rPr>
              <w:t>7.5</w:t>
            </w:r>
          </w:p>
        </w:tc>
        <w:tc>
          <w:tcPr>
            <w:tcW w:w="2058" w:type="dxa"/>
          </w:tcPr>
          <w:p>
            <w:pPr>
              <w:pStyle w:val="TableParagraph"/>
              <w:spacing w:before="68"/>
              <w:ind w:right="1"/>
              <w:jc w:val="center"/>
              <w:rPr>
                <w:rFonts w:ascii="Courier New"/>
                <w:sz w:val="22"/>
              </w:rPr>
            </w:pPr>
            <w:r>
              <w:rPr>
                <w:rFonts w:ascii="Courier New"/>
                <w:color w:val="1F2A70"/>
                <w:w w:val="77"/>
                <w:sz w:val="22"/>
              </w:rPr>
              <w:t>4</w:t>
            </w:r>
          </w:p>
        </w:tc>
      </w:tr>
      <w:tr>
        <w:trPr>
          <w:trHeight w:val="476" w:hRule="atLeast"/>
        </w:trPr>
        <w:tc>
          <w:tcPr>
            <w:tcW w:w="1898" w:type="dxa"/>
          </w:tcPr>
          <w:p>
            <w:pPr>
              <w:pStyle w:val="TableParagraph"/>
              <w:spacing w:before="74"/>
              <w:ind w:left="134"/>
              <w:rPr>
                <w:sz w:val="19"/>
              </w:rPr>
            </w:pPr>
            <w:r>
              <w:rPr>
                <w:color w:val="1F2A70"/>
                <w:spacing w:val="-2"/>
                <w:w w:val="120"/>
                <w:sz w:val="19"/>
              </w:rPr>
              <w:t>diazepam</w:t>
            </w:r>
          </w:p>
        </w:tc>
        <w:tc>
          <w:tcPr>
            <w:tcW w:w="2058" w:type="dxa"/>
          </w:tcPr>
          <w:p>
            <w:pPr>
              <w:pStyle w:val="TableParagraph"/>
              <w:spacing w:before="60"/>
              <w:ind w:left="130"/>
              <w:rPr>
                <w:b/>
                <w:sz w:val="20"/>
              </w:rPr>
            </w:pPr>
            <w:r>
              <w:rPr>
                <w:b/>
                <w:color w:val="1F2A70"/>
                <w:spacing w:val="-2"/>
                <w:w w:val="105"/>
                <w:sz w:val="20"/>
              </w:rPr>
              <w:t>Valium</w:t>
            </w:r>
          </w:p>
        </w:tc>
        <w:tc>
          <w:tcPr>
            <w:tcW w:w="2058" w:type="dxa"/>
          </w:tcPr>
          <w:p>
            <w:pPr>
              <w:pStyle w:val="TableParagraph"/>
              <w:spacing w:before="69"/>
              <w:ind w:left="407" w:right="397"/>
              <w:jc w:val="center"/>
              <w:rPr>
                <w:rFonts w:ascii="Courier New"/>
                <w:sz w:val="22"/>
              </w:rPr>
            </w:pPr>
            <w:r>
              <w:rPr>
                <w:rFonts w:ascii="Courier New"/>
                <w:color w:val="1F2A70"/>
                <w:w w:val="65"/>
                <w:sz w:val="22"/>
              </w:rPr>
              <w:t>4--</w:t>
            </w:r>
            <w:r>
              <w:rPr>
                <w:rFonts w:ascii="Courier New"/>
                <w:color w:val="1F2A70"/>
                <w:spacing w:val="-5"/>
                <w:w w:val="65"/>
                <w:sz w:val="22"/>
              </w:rPr>
              <w:t>40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9"/>
              <w:ind w:left="854" w:right="802"/>
              <w:jc w:val="center"/>
              <w:rPr>
                <w:rFonts w:ascii="Courier New"/>
                <w:sz w:val="22"/>
              </w:rPr>
            </w:pPr>
            <w:r>
              <w:rPr>
                <w:rFonts w:ascii="Courier New"/>
                <w:color w:val="1F2A70"/>
                <w:spacing w:val="-5"/>
                <w:sz w:val="22"/>
              </w:rPr>
              <w:t>10</w:t>
            </w:r>
          </w:p>
        </w:tc>
        <w:tc>
          <w:tcPr>
            <w:tcW w:w="2058" w:type="dxa"/>
          </w:tcPr>
          <w:p>
            <w:pPr>
              <w:pStyle w:val="TableParagraph"/>
              <w:spacing w:before="69"/>
              <w:ind w:left="50"/>
              <w:jc w:val="center"/>
              <w:rPr>
                <w:rFonts w:ascii="Courier New"/>
                <w:sz w:val="22"/>
              </w:rPr>
            </w:pPr>
            <w:r>
              <w:rPr>
                <w:rFonts w:ascii="Courier New"/>
                <w:color w:val="1F2A70"/>
                <w:w w:val="106"/>
                <w:sz w:val="22"/>
              </w:rPr>
              <w:t>3</w:t>
            </w:r>
          </w:p>
        </w:tc>
      </w:tr>
      <w:tr>
        <w:trPr>
          <w:trHeight w:val="477" w:hRule="atLeast"/>
        </w:trPr>
        <w:tc>
          <w:tcPr>
            <w:tcW w:w="1898" w:type="dxa"/>
          </w:tcPr>
          <w:p>
            <w:pPr>
              <w:pStyle w:val="TableParagraph"/>
              <w:spacing w:before="73"/>
              <w:ind w:left="128"/>
              <w:rPr>
                <w:sz w:val="19"/>
              </w:rPr>
            </w:pPr>
            <w:r>
              <w:rPr>
                <w:color w:val="3A4482"/>
                <w:spacing w:val="-2"/>
                <w:w w:val="120"/>
                <w:sz w:val="19"/>
              </w:rPr>
              <w:t>es</w:t>
            </w:r>
            <w:r>
              <w:rPr>
                <w:color w:val="1F2A70"/>
                <w:spacing w:val="-2"/>
                <w:w w:val="120"/>
                <w:sz w:val="19"/>
              </w:rPr>
              <w:t>tazolam</w:t>
            </w:r>
          </w:p>
        </w:tc>
        <w:tc>
          <w:tcPr>
            <w:tcW w:w="2058" w:type="dxa"/>
          </w:tcPr>
          <w:p>
            <w:pPr>
              <w:pStyle w:val="TableParagraph"/>
              <w:spacing w:before="73"/>
              <w:ind w:left="138"/>
              <w:rPr>
                <w:sz w:val="19"/>
              </w:rPr>
            </w:pPr>
            <w:r>
              <w:rPr>
                <w:color w:val="1F2A70"/>
                <w:spacing w:val="-2"/>
                <w:w w:val="120"/>
                <w:sz w:val="19"/>
              </w:rPr>
              <w:t>ProSom</w:t>
            </w:r>
          </w:p>
        </w:tc>
        <w:tc>
          <w:tcPr>
            <w:tcW w:w="2058" w:type="dxa"/>
          </w:tcPr>
          <w:p>
            <w:pPr>
              <w:pStyle w:val="TableParagraph"/>
              <w:spacing w:before="72"/>
              <w:ind w:left="407" w:right="371"/>
              <w:jc w:val="center"/>
              <w:rPr>
                <w:rFonts w:ascii="Courier New"/>
                <w:sz w:val="22"/>
              </w:rPr>
            </w:pPr>
            <w:r>
              <w:rPr>
                <w:rFonts w:ascii="Courier New"/>
                <w:color w:val="1F2A70"/>
                <w:w w:val="85"/>
                <w:sz w:val="22"/>
              </w:rPr>
              <w:t>1-</w:t>
            </w:r>
            <w:r>
              <w:rPr>
                <w:rFonts w:ascii="Courier New"/>
                <w:color w:val="1F2A70"/>
                <w:spacing w:val="-10"/>
                <w:w w:val="95"/>
                <w:sz w:val="22"/>
              </w:rPr>
              <w:t>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7"/>
              <w:ind w:left="51"/>
              <w:jc w:val="center"/>
              <w:rPr>
                <w:rFonts w:ascii="Courier New"/>
                <w:sz w:val="22"/>
              </w:rPr>
            </w:pPr>
            <w:r>
              <w:rPr>
                <w:rFonts w:ascii="Courier New"/>
                <w:color w:val="1F2A70"/>
                <w:w w:val="96"/>
                <w:sz w:val="22"/>
              </w:rPr>
              <w:t>1</w:t>
            </w:r>
          </w:p>
        </w:tc>
        <w:tc>
          <w:tcPr>
            <w:tcW w:w="2058" w:type="dxa"/>
          </w:tcPr>
          <w:p>
            <w:pPr>
              <w:pStyle w:val="TableParagraph"/>
              <w:spacing w:before="72"/>
              <w:ind w:left="407" w:right="359"/>
              <w:jc w:val="center"/>
              <w:rPr>
                <w:rFonts w:ascii="Courier New"/>
                <w:sz w:val="22"/>
              </w:rPr>
            </w:pPr>
            <w:r>
              <w:rPr>
                <w:rFonts w:ascii="Courier New"/>
                <w:color w:val="1F2A70"/>
                <w:spacing w:val="-5"/>
                <w:sz w:val="22"/>
              </w:rPr>
              <w:t>30</w:t>
            </w:r>
          </w:p>
        </w:tc>
      </w:tr>
      <w:tr>
        <w:trPr>
          <w:trHeight w:val="494" w:hRule="atLeast"/>
        </w:trPr>
        <w:tc>
          <w:tcPr>
            <w:tcW w:w="1898" w:type="dxa"/>
          </w:tcPr>
          <w:p>
            <w:pPr>
              <w:pStyle w:val="TableParagraph"/>
              <w:spacing w:before="74"/>
              <w:ind w:left="123"/>
              <w:rPr>
                <w:sz w:val="19"/>
              </w:rPr>
            </w:pPr>
            <w:r>
              <w:rPr>
                <w:color w:val="1F2A70"/>
                <w:spacing w:val="-2"/>
                <w:w w:val="120"/>
                <w:sz w:val="19"/>
              </w:rPr>
              <w:t>flumazenil</w:t>
            </w:r>
          </w:p>
        </w:tc>
        <w:tc>
          <w:tcPr>
            <w:tcW w:w="2058" w:type="dxa"/>
          </w:tcPr>
          <w:p>
            <w:pPr>
              <w:pStyle w:val="TableParagraph"/>
              <w:spacing w:before="74"/>
              <w:ind w:left="134"/>
              <w:rPr>
                <w:sz w:val="19"/>
              </w:rPr>
            </w:pPr>
            <w:r>
              <w:rPr>
                <w:color w:val="1F2A70"/>
                <w:spacing w:val="-2"/>
                <w:w w:val="115"/>
                <w:sz w:val="19"/>
              </w:rPr>
              <w:t>Mazicon</w:t>
            </w:r>
          </w:p>
        </w:tc>
        <w:tc>
          <w:tcPr>
            <w:tcW w:w="2058" w:type="dxa"/>
          </w:tcPr>
          <w:p>
            <w:pPr>
              <w:pStyle w:val="TableParagraph"/>
              <w:spacing w:before="53"/>
              <w:ind w:left="407" w:right="385"/>
              <w:jc w:val="center"/>
              <w:rPr>
                <w:rFonts w:ascii="Courier New"/>
                <w:sz w:val="25"/>
              </w:rPr>
            </w:pPr>
            <w:r>
              <w:rPr>
                <w:rFonts w:ascii="Courier New"/>
                <w:color w:val="1F2A70"/>
                <w:spacing w:val="-5"/>
                <w:w w:val="85"/>
                <w:sz w:val="25"/>
              </w:rPr>
              <w:t>***</w:t>
            </w:r>
          </w:p>
        </w:tc>
        <w:tc>
          <w:tcPr>
            <w:tcW w:w="2059" w:type="dxa"/>
          </w:tcPr>
          <w:p>
            <w:pPr>
              <w:pStyle w:val="TableParagraph"/>
              <w:spacing w:before="53"/>
              <w:ind w:right="778"/>
              <w:jc w:val="right"/>
              <w:rPr>
                <w:rFonts w:ascii="Courier New"/>
                <w:sz w:val="25"/>
              </w:rPr>
            </w:pPr>
            <w:r>
              <w:rPr>
                <w:rFonts w:ascii="Courier New"/>
                <w:color w:val="1F2A70"/>
                <w:spacing w:val="-5"/>
                <w:w w:val="95"/>
                <w:sz w:val="25"/>
              </w:rPr>
              <w:t>*</w:t>
            </w:r>
            <w:r>
              <w:rPr>
                <w:rFonts w:ascii="Courier New"/>
                <w:color w:val="3A4482"/>
                <w:spacing w:val="-5"/>
                <w:w w:val="95"/>
                <w:sz w:val="25"/>
              </w:rPr>
              <w:t>**</w:t>
            </w:r>
          </w:p>
        </w:tc>
        <w:tc>
          <w:tcPr>
            <w:tcW w:w="2058" w:type="dxa"/>
          </w:tcPr>
          <w:p>
            <w:pPr>
              <w:pStyle w:val="TableParagraph"/>
              <w:spacing w:before="53"/>
              <w:ind w:left="407" w:right="317"/>
              <w:jc w:val="center"/>
              <w:rPr>
                <w:rFonts w:ascii="Courier New"/>
                <w:sz w:val="25"/>
              </w:rPr>
            </w:pPr>
            <w:r>
              <w:rPr>
                <w:rFonts w:ascii="Courier New"/>
                <w:color w:val="1F2A70"/>
                <w:spacing w:val="-5"/>
                <w:w w:val="95"/>
                <w:sz w:val="25"/>
              </w:rPr>
              <w:t>*</w:t>
            </w:r>
            <w:r>
              <w:rPr>
                <w:rFonts w:ascii="Courier New"/>
                <w:color w:val="3A4482"/>
                <w:spacing w:val="-5"/>
                <w:w w:val="95"/>
                <w:sz w:val="25"/>
              </w:rPr>
              <w:t>**</w:t>
            </w:r>
          </w:p>
        </w:tc>
      </w:tr>
      <w:tr>
        <w:trPr>
          <w:trHeight w:val="493" w:hRule="atLeast"/>
        </w:trPr>
        <w:tc>
          <w:tcPr>
            <w:tcW w:w="1898" w:type="dxa"/>
          </w:tcPr>
          <w:p>
            <w:pPr>
              <w:pStyle w:val="TableParagraph"/>
              <w:spacing w:before="74"/>
              <w:ind w:left="123"/>
              <w:rPr>
                <w:sz w:val="19"/>
              </w:rPr>
            </w:pPr>
            <w:r>
              <w:rPr>
                <w:color w:val="1F2A70"/>
                <w:spacing w:val="-2"/>
                <w:w w:val="120"/>
                <w:sz w:val="19"/>
              </w:rPr>
              <w:t>fluraz</w:t>
            </w:r>
            <w:r>
              <w:rPr>
                <w:color w:val="3A4482"/>
                <w:spacing w:val="-2"/>
                <w:w w:val="120"/>
                <w:sz w:val="19"/>
              </w:rPr>
              <w:t>e</w:t>
            </w:r>
            <w:r>
              <w:rPr>
                <w:color w:val="1F2A70"/>
                <w:spacing w:val="-2"/>
                <w:w w:val="120"/>
                <w:sz w:val="19"/>
              </w:rPr>
              <w:t>pam</w:t>
            </w:r>
          </w:p>
        </w:tc>
        <w:tc>
          <w:tcPr>
            <w:tcW w:w="2058" w:type="dxa"/>
          </w:tcPr>
          <w:p>
            <w:pPr>
              <w:pStyle w:val="TableParagraph"/>
              <w:spacing w:before="74"/>
              <w:ind w:left="133"/>
              <w:rPr>
                <w:sz w:val="19"/>
              </w:rPr>
            </w:pPr>
            <w:r>
              <w:rPr>
                <w:color w:val="1F2A70"/>
                <w:spacing w:val="-2"/>
                <w:w w:val="120"/>
                <w:sz w:val="19"/>
              </w:rPr>
              <w:t>Dalman</w:t>
            </w:r>
            <w:r>
              <w:rPr>
                <w:color w:val="3A4482"/>
                <w:spacing w:val="-2"/>
                <w:w w:val="120"/>
                <w:sz w:val="19"/>
              </w:rPr>
              <w:t>e</w:t>
            </w:r>
          </w:p>
        </w:tc>
        <w:tc>
          <w:tcPr>
            <w:tcW w:w="2058" w:type="dxa"/>
          </w:tcPr>
          <w:p>
            <w:pPr>
              <w:pStyle w:val="TableParagraph"/>
              <w:spacing w:before="73"/>
              <w:ind w:left="407" w:right="390"/>
              <w:jc w:val="center"/>
              <w:rPr>
                <w:rFonts w:ascii="Courier New"/>
                <w:sz w:val="22"/>
              </w:rPr>
            </w:pPr>
            <w:r>
              <w:rPr>
                <w:rFonts w:ascii="Courier New"/>
                <w:color w:val="1F2A70"/>
                <w:w w:val="80"/>
                <w:sz w:val="22"/>
              </w:rPr>
              <w:t>15-</w:t>
            </w:r>
            <w:r>
              <w:rPr>
                <w:rFonts w:ascii="Courier New"/>
                <w:color w:val="1F2A70"/>
                <w:spacing w:val="-5"/>
                <w:w w:val="95"/>
                <w:sz w:val="22"/>
              </w:rPr>
              <w:t>30*</w:t>
            </w:r>
          </w:p>
        </w:tc>
        <w:tc>
          <w:tcPr>
            <w:tcW w:w="2059" w:type="dxa"/>
          </w:tcPr>
          <w:p>
            <w:pPr>
              <w:pStyle w:val="TableParagraph"/>
              <w:spacing w:before="68"/>
              <w:ind w:left="854" w:right="813"/>
              <w:jc w:val="center"/>
              <w:rPr>
                <w:rFonts w:ascii="Courier New"/>
                <w:sz w:val="22"/>
              </w:rPr>
            </w:pPr>
            <w:r>
              <w:rPr>
                <w:rFonts w:ascii="Courier New"/>
                <w:color w:val="1F2A70"/>
                <w:spacing w:val="-5"/>
                <w:sz w:val="22"/>
              </w:rPr>
              <w:t>15</w:t>
            </w:r>
          </w:p>
        </w:tc>
        <w:tc>
          <w:tcPr>
            <w:tcW w:w="2058" w:type="dxa"/>
          </w:tcPr>
          <w:p>
            <w:pPr>
              <w:pStyle w:val="TableParagraph"/>
              <w:spacing w:before="68"/>
              <w:ind w:left="58"/>
              <w:jc w:val="center"/>
              <w:rPr>
                <w:rFonts w:ascii="Courier New"/>
                <w:sz w:val="22"/>
              </w:rPr>
            </w:pPr>
            <w:r>
              <w:rPr>
                <w:rFonts w:ascii="Courier New"/>
                <w:color w:val="1F2A70"/>
                <w:w w:val="108"/>
                <w:sz w:val="2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898" w:type="dxa"/>
          </w:tcPr>
          <w:p>
            <w:pPr>
              <w:pStyle w:val="TableParagraph"/>
              <w:spacing w:before="74"/>
              <w:ind w:left="129"/>
              <w:rPr>
                <w:sz w:val="19"/>
              </w:rPr>
            </w:pPr>
            <w:r>
              <w:rPr>
                <w:color w:val="1F2A70"/>
                <w:spacing w:val="-2"/>
                <w:w w:val="120"/>
                <w:sz w:val="19"/>
              </w:rPr>
              <w:t>halaz</w:t>
            </w:r>
            <w:r>
              <w:rPr>
                <w:color w:val="3A4482"/>
                <w:spacing w:val="-2"/>
                <w:w w:val="120"/>
                <w:sz w:val="19"/>
              </w:rPr>
              <w:t>e</w:t>
            </w:r>
            <w:r>
              <w:rPr>
                <w:color w:val="1F2A70"/>
                <w:spacing w:val="-2"/>
                <w:w w:val="120"/>
                <w:sz w:val="19"/>
              </w:rPr>
              <w:t>pam</w:t>
            </w:r>
          </w:p>
        </w:tc>
        <w:tc>
          <w:tcPr>
            <w:tcW w:w="2058" w:type="dxa"/>
          </w:tcPr>
          <w:p>
            <w:pPr>
              <w:pStyle w:val="TableParagraph"/>
              <w:spacing w:before="74"/>
              <w:ind w:left="138"/>
              <w:rPr>
                <w:sz w:val="19"/>
              </w:rPr>
            </w:pPr>
            <w:r>
              <w:rPr>
                <w:color w:val="1F2A70"/>
                <w:spacing w:val="-2"/>
                <w:w w:val="125"/>
                <w:sz w:val="19"/>
              </w:rPr>
              <w:t>Paxipam</w:t>
            </w:r>
          </w:p>
        </w:tc>
        <w:tc>
          <w:tcPr>
            <w:tcW w:w="2058" w:type="dxa"/>
          </w:tcPr>
          <w:p>
            <w:pPr>
              <w:pStyle w:val="TableParagraph"/>
              <w:spacing w:before="73"/>
              <w:ind w:left="407" w:right="395"/>
              <w:jc w:val="center"/>
              <w:rPr>
                <w:rFonts w:ascii="Courier New"/>
                <w:sz w:val="22"/>
              </w:rPr>
            </w:pPr>
            <w:r>
              <w:rPr>
                <w:rFonts w:ascii="Courier New"/>
                <w:color w:val="1F2A70"/>
                <w:w w:val="85"/>
                <w:sz w:val="22"/>
              </w:rPr>
              <w:t>60-</w:t>
            </w:r>
            <w:r>
              <w:rPr>
                <w:rFonts w:ascii="Courier New"/>
                <w:color w:val="1F2A70"/>
                <w:spacing w:val="-5"/>
                <w:w w:val="90"/>
                <w:sz w:val="22"/>
              </w:rPr>
              <w:t>160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9"/>
              <w:ind w:left="854" w:right="817"/>
              <w:jc w:val="center"/>
              <w:rPr>
                <w:rFonts w:ascii="Courier New"/>
                <w:sz w:val="22"/>
              </w:rPr>
            </w:pPr>
            <w:r>
              <w:rPr>
                <w:rFonts w:ascii="Courier New"/>
                <w:color w:val="1F2A70"/>
                <w:spacing w:val="-5"/>
                <w:sz w:val="22"/>
              </w:rPr>
              <w:t>40</w:t>
            </w:r>
          </w:p>
        </w:tc>
        <w:tc>
          <w:tcPr>
            <w:tcW w:w="2058" w:type="dxa"/>
          </w:tcPr>
          <w:p>
            <w:pPr>
              <w:pStyle w:val="TableParagraph"/>
              <w:spacing w:before="73"/>
              <w:ind w:left="407" w:right="379"/>
              <w:jc w:val="center"/>
              <w:rPr>
                <w:rFonts w:ascii="Courier New"/>
                <w:sz w:val="22"/>
              </w:rPr>
            </w:pPr>
            <w:r>
              <w:rPr>
                <w:rFonts w:ascii="Courier New"/>
                <w:color w:val="1F2A70"/>
                <w:spacing w:val="-4"/>
                <w:w w:val="90"/>
                <w:sz w:val="22"/>
              </w:rPr>
              <w:t>0.75</w:t>
            </w:r>
          </w:p>
        </w:tc>
      </w:tr>
      <w:tr>
        <w:trPr>
          <w:trHeight w:val="477" w:hRule="atLeast"/>
        </w:trPr>
        <w:tc>
          <w:tcPr>
            <w:tcW w:w="1898" w:type="dxa"/>
          </w:tcPr>
          <w:p>
            <w:pPr>
              <w:pStyle w:val="TableParagraph"/>
              <w:spacing w:before="79"/>
              <w:ind w:left="125"/>
              <w:rPr>
                <w:sz w:val="19"/>
              </w:rPr>
            </w:pPr>
            <w:r>
              <w:rPr>
                <w:color w:val="1F2A70"/>
                <w:spacing w:val="-2"/>
                <w:w w:val="120"/>
                <w:sz w:val="19"/>
              </w:rPr>
              <w:t>loraz</w:t>
            </w:r>
            <w:r>
              <w:rPr>
                <w:color w:val="3A4482"/>
                <w:spacing w:val="-2"/>
                <w:w w:val="120"/>
                <w:sz w:val="19"/>
              </w:rPr>
              <w:t>e</w:t>
            </w:r>
            <w:r>
              <w:rPr>
                <w:color w:val="1F2A70"/>
                <w:spacing w:val="-2"/>
                <w:w w:val="120"/>
                <w:sz w:val="19"/>
              </w:rPr>
              <w:t>pam</w:t>
            </w:r>
          </w:p>
        </w:tc>
        <w:tc>
          <w:tcPr>
            <w:tcW w:w="2058" w:type="dxa"/>
          </w:tcPr>
          <w:p>
            <w:pPr>
              <w:pStyle w:val="TableParagraph"/>
              <w:spacing w:before="74"/>
              <w:ind w:left="130"/>
              <w:rPr>
                <w:sz w:val="19"/>
              </w:rPr>
            </w:pPr>
            <w:r>
              <w:rPr>
                <w:color w:val="1F2A70"/>
                <w:spacing w:val="-2"/>
                <w:w w:val="120"/>
                <w:sz w:val="19"/>
              </w:rPr>
              <w:t>Ativan</w:t>
            </w:r>
          </w:p>
        </w:tc>
        <w:tc>
          <w:tcPr>
            <w:tcW w:w="2058" w:type="dxa"/>
          </w:tcPr>
          <w:p>
            <w:pPr>
              <w:pStyle w:val="TableParagraph"/>
              <w:spacing w:before="73"/>
              <w:ind w:left="407" w:right="378"/>
              <w:jc w:val="center"/>
              <w:rPr>
                <w:rFonts w:ascii="Courier New"/>
                <w:sz w:val="22"/>
              </w:rPr>
            </w:pPr>
            <w:r>
              <w:rPr>
                <w:rFonts w:ascii="Courier New"/>
                <w:color w:val="1F2A70"/>
                <w:spacing w:val="-2"/>
                <w:w w:val="85"/>
                <w:sz w:val="22"/>
              </w:rPr>
              <w:t>1-</w:t>
            </w:r>
            <w:r>
              <w:rPr>
                <w:rFonts w:ascii="Courier New"/>
                <w:color w:val="1F2A70"/>
                <w:spacing w:val="-5"/>
                <w:w w:val="95"/>
                <w:sz w:val="22"/>
              </w:rPr>
              <w:t>16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8"/>
              <w:ind w:left="50"/>
              <w:jc w:val="center"/>
              <w:rPr>
                <w:rFonts w:ascii="Courier New"/>
                <w:sz w:val="22"/>
              </w:rPr>
            </w:pPr>
            <w:r>
              <w:rPr>
                <w:rFonts w:ascii="Courier New"/>
                <w:color w:val="1F2A70"/>
                <w:w w:val="108"/>
                <w:sz w:val="22"/>
              </w:rPr>
              <w:t>2</w:t>
            </w:r>
          </w:p>
        </w:tc>
        <w:tc>
          <w:tcPr>
            <w:tcW w:w="2058" w:type="dxa"/>
          </w:tcPr>
          <w:p>
            <w:pPr>
              <w:pStyle w:val="TableParagraph"/>
              <w:spacing w:before="73"/>
              <w:ind w:left="407" w:right="363"/>
              <w:jc w:val="center"/>
              <w:rPr>
                <w:rFonts w:ascii="Courier New"/>
                <w:sz w:val="22"/>
              </w:rPr>
            </w:pPr>
            <w:r>
              <w:rPr>
                <w:rFonts w:ascii="Courier New"/>
                <w:color w:val="1F2A70"/>
                <w:spacing w:val="-5"/>
                <w:w w:val="95"/>
                <w:sz w:val="22"/>
              </w:rPr>
              <w:t>15</w:t>
            </w:r>
          </w:p>
        </w:tc>
      </w:tr>
      <w:tr>
        <w:trPr>
          <w:trHeight w:val="460" w:hRule="atLeast"/>
        </w:trPr>
        <w:tc>
          <w:tcPr>
            <w:tcW w:w="1898" w:type="dxa"/>
          </w:tcPr>
          <w:p>
            <w:pPr>
              <w:pStyle w:val="TableParagraph"/>
              <w:spacing w:before="76"/>
              <w:ind w:left="129"/>
              <w:rPr>
                <w:sz w:val="19"/>
              </w:rPr>
            </w:pPr>
            <w:r>
              <w:rPr>
                <w:color w:val="1F2A70"/>
                <w:spacing w:val="-2"/>
                <w:w w:val="120"/>
                <w:sz w:val="19"/>
              </w:rPr>
              <w:t>midazolam</w:t>
            </w:r>
          </w:p>
        </w:tc>
        <w:tc>
          <w:tcPr>
            <w:tcW w:w="2058" w:type="dxa"/>
          </w:tcPr>
          <w:p>
            <w:pPr>
              <w:pStyle w:val="TableParagraph"/>
              <w:spacing w:before="76"/>
              <w:ind w:left="130"/>
              <w:rPr>
                <w:sz w:val="19"/>
              </w:rPr>
            </w:pPr>
            <w:r>
              <w:rPr>
                <w:color w:val="1F2A70"/>
                <w:spacing w:val="-2"/>
                <w:w w:val="115"/>
                <w:sz w:val="19"/>
              </w:rPr>
              <w:t>V</w:t>
            </w:r>
            <w:r>
              <w:rPr>
                <w:color w:val="3A4482"/>
                <w:spacing w:val="-2"/>
                <w:w w:val="115"/>
                <w:sz w:val="19"/>
              </w:rPr>
              <w:t>e</w:t>
            </w:r>
            <w:r>
              <w:rPr>
                <w:color w:val="1F2A70"/>
                <w:spacing w:val="-2"/>
                <w:w w:val="115"/>
                <w:sz w:val="19"/>
              </w:rPr>
              <w:t>r</w:t>
            </w:r>
            <w:r>
              <w:rPr>
                <w:color w:val="3A4482"/>
                <w:spacing w:val="-2"/>
                <w:w w:val="115"/>
                <w:sz w:val="19"/>
              </w:rPr>
              <w:t>se</w:t>
            </w:r>
            <w:r>
              <w:rPr>
                <w:color w:val="1F2A70"/>
                <w:spacing w:val="-2"/>
                <w:w w:val="115"/>
                <w:sz w:val="19"/>
              </w:rPr>
              <w:t>d</w:t>
            </w:r>
          </w:p>
        </w:tc>
        <w:tc>
          <w:tcPr>
            <w:tcW w:w="2058" w:type="dxa"/>
          </w:tcPr>
          <w:p>
            <w:pPr>
              <w:pStyle w:val="TableParagraph"/>
              <w:spacing w:before="55"/>
              <w:ind w:left="407" w:right="385"/>
              <w:jc w:val="center"/>
              <w:rPr>
                <w:rFonts w:ascii="Courier New"/>
                <w:sz w:val="25"/>
              </w:rPr>
            </w:pPr>
            <w:r>
              <w:rPr>
                <w:rFonts w:ascii="Courier New"/>
                <w:color w:val="1F2A70"/>
                <w:spacing w:val="-5"/>
                <w:w w:val="85"/>
                <w:sz w:val="25"/>
              </w:rPr>
              <w:t>***</w:t>
            </w:r>
          </w:p>
        </w:tc>
        <w:tc>
          <w:tcPr>
            <w:tcW w:w="2059" w:type="dxa"/>
          </w:tcPr>
          <w:p>
            <w:pPr>
              <w:pStyle w:val="TableParagraph"/>
              <w:spacing w:before="79"/>
              <w:ind w:right="813"/>
              <w:jc w:val="right"/>
              <w:rPr>
                <w:sz w:val="15"/>
              </w:rPr>
            </w:pPr>
            <w:r>
              <w:rPr>
                <w:color w:val="3A4482"/>
                <w:w w:val="90"/>
                <w:sz w:val="15"/>
                <w:u w:val="thick" w:color="1F2A70"/>
              </w:rPr>
              <w:t>*&gt;-·</w:t>
            </w:r>
            <w:r>
              <w:rPr>
                <w:color w:val="1F2A70"/>
                <w:w w:val="90"/>
                <w:sz w:val="15"/>
                <w:u w:val="thick" w:color="1F2A70"/>
              </w:rPr>
              <w:t>-</w:t>
            </w:r>
            <w:r>
              <w:rPr>
                <w:color w:val="1F2A70"/>
                <w:spacing w:val="-5"/>
                <w:w w:val="90"/>
                <w:sz w:val="15"/>
              </w:rPr>
              <w:t>.'</w:t>
            </w:r>
          </w:p>
        </w:tc>
        <w:tc>
          <w:tcPr>
            <w:tcW w:w="2058" w:type="dxa"/>
          </w:tcPr>
          <w:p>
            <w:pPr>
              <w:pStyle w:val="TableParagraph"/>
              <w:spacing w:before="67"/>
              <w:ind w:left="407" w:right="353"/>
              <w:jc w:val="center"/>
              <w:rPr>
                <w:sz w:val="21"/>
              </w:rPr>
            </w:pPr>
            <w:r>
              <w:rPr>
                <w:color w:val="1F2A70"/>
                <w:spacing w:val="-5"/>
                <w:w w:val="105"/>
                <w:sz w:val="21"/>
              </w:rPr>
              <w:t>*</w:t>
            </w:r>
            <w:r>
              <w:rPr>
                <w:color w:val="3A4482"/>
                <w:spacing w:val="-5"/>
                <w:w w:val="105"/>
                <w:sz w:val="21"/>
              </w:rPr>
              <w:t>**</w:t>
            </w:r>
          </w:p>
        </w:tc>
      </w:tr>
      <w:tr>
        <w:trPr>
          <w:trHeight w:val="460" w:hRule="atLeast"/>
        </w:trPr>
        <w:tc>
          <w:tcPr>
            <w:tcW w:w="1898" w:type="dxa"/>
          </w:tcPr>
          <w:p>
            <w:pPr>
              <w:pStyle w:val="TableParagraph"/>
              <w:spacing w:before="76"/>
              <w:ind w:left="129"/>
              <w:rPr>
                <w:sz w:val="19"/>
              </w:rPr>
            </w:pPr>
            <w:r>
              <w:rPr>
                <w:color w:val="1F2A70"/>
                <w:spacing w:val="-2"/>
                <w:w w:val="115"/>
                <w:sz w:val="19"/>
              </w:rPr>
              <w:t>oxaz</w:t>
            </w:r>
            <w:r>
              <w:rPr>
                <w:color w:val="3A4482"/>
                <w:spacing w:val="-2"/>
                <w:w w:val="115"/>
                <w:sz w:val="19"/>
              </w:rPr>
              <w:t>e</w:t>
            </w:r>
            <w:r>
              <w:rPr>
                <w:color w:val="1F2A70"/>
                <w:spacing w:val="-2"/>
                <w:w w:val="115"/>
                <w:sz w:val="19"/>
              </w:rPr>
              <w:t>pam</w:t>
            </w:r>
          </w:p>
        </w:tc>
        <w:tc>
          <w:tcPr>
            <w:tcW w:w="2058" w:type="dxa"/>
          </w:tcPr>
          <w:p>
            <w:pPr>
              <w:pStyle w:val="TableParagraph"/>
              <w:spacing w:before="76"/>
              <w:ind w:left="134"/>
              <w:rPr>
                <w:sz w:val="19"/>
              </w:rPr>
            </w:pPr>
            <w:r>
              <w:rPr>
                <w:color w:val="1F2A70"/>
                <w:spacing w:val="-4"/>
                <w:w w:val="120"/>
                <w:sz w:val="19"/>
              </w:rPr>
              <w:t>S</w:t>
            </w:r>
            <w:r>
              <w:rPr>
                <w:color w:val="3A4482"/>
                <w:spacing w:val="-4"/>
                <w:w w:val="120"/>
                <w:sz w:val="19"/>
              </w:rPr>
              <w:t>e</w:t>
            </w:r>
            <w:r>
              <w:rPr>
                <w:color w:val="1F2A70"/>
                <w:spacing w:val="-4"/>
                <w:w w:val="120"/>
                <w:sz w:val="19"/>
              </w:rPr>
              <w:t>rax</w:t>
            </w:r>
          </w:p>
        </w:tc>
        <w:tc>
          <w:tcPr>
            <w:tcW w:w="2058" w:type="dxa"/>
          </w:tcPr>
          <w:p>
            <w:pPr>
              <w:pStyle w:val="TableParagraph"/>
              <w:spacing w:before="75"/>
              <w:ind w:left="407" w:right="382"/>
              <w:jc w:val="center"/>
              <w:rPr>
                <w:rFonts w:ascii="Courier New"/>
                <w:sz w:val="22"/>
              </w:rPr>
            </w:pPr>
            <w:r>
              <w:rPr>
                <w:rFonts w:ascii="Courier New"/>
                <w:color w:val="1F2A70"/>
                <w:w w:val="80"/>
                <w:sz w:val="22"/>
              </w:rPr>
              <w:t>10-</w:t>
            </w:r>
            <w:r>
              <w:rPr>
                <w:rFonts w:ascii="Courier New"/>
                <w:color w:val="1F2A70"/>
                <w:spacing w:val="-5"/>
                <w:w w:val="95"/>
                <w:sz w:val="22"/>
              </w:rPr>
              <w:t>120</w:t>
            </w:r>
          </w:p>
        </w:tc>
        <w:tc>
          <w:tcPr>
            <w:tcW w:w="2059" w:type="dxa"/>
          </w:tcPr>
          <w:p>
            <w:pPr>
              <w:pStyle w:val="TableParagraph"/>
              <w:spacing w:before="70"/>
              <w:ind w:left="854" w:right="807"/>
              <w:jc w:val="center"/>
              <w:rPr>
                <w:rFonts w:ascii="Courier New"/>
                <w:sz w:val="22"/>
              </w:rPr>
            </w:pPr>
            <w:r>
              <w:rPr>
                <w:rFonts w:ascii="Courier New"/>
                <w:color w:val="1F2A70"/>
                <w:spacing w:val="-5"/>
                <w:sz w:val="22"/>
              </w:rPr>
              <w:t>10</w:t>
            </w:r>
          </w:p>
        </w:tc>
        <w:tc>
          <w:tcPr>
            <w:tcW w:w="2058" w:type="dxa"/>
          </w:tcPr>
          <w:p>
            <w:pPr>
              <w:pStyle w:val="TableParagraph"/>
              <w:spacing w:before="75"/>
              <w:ind w:left="50"/>
              <w:jc w:val="center"/>
              <w:rPr>
                <w:rFonts w:ascii="Courier New"/>
                <w:sz w:val="22"/>
              </w:rPr>
            </w:pPr>
            <w:r>
              <w:rPr>
                <w:rFonts w:ascii="Courier New"/>
                <w:color w:val="1F2A70"/>
                <w:w w:val="106"/>
                <w:sz w:val="22"/>
              </w:rPr>
              <w:t>3</w:t>
            </w:r>
          </w:p>
        </w:tc>
      </w:tr>
      <w:tr>
        <w:trPr>
          <w:trHeight w:val="528" w:hRule="atLeast"/>
        </w:trPr>
        <w:tc>
          <w:tcPr>
            <w:tcW w:w="1898" w:type="dxa"/>
          </w:tcPr>
          <w:p>
            <w:pPr>
              <w:pStyle w:val="TableParagraph"/>
              <w:spacing w:before="82"/>
              <w:ind w:left="131"/>
              <w:rPr>
                <w:sz w:val="19"/>
              </w:rPr>
            </w:pPr>
            <w:r>
              <w:rPr>
                <w:color w:val="1F2A70"/>
                <w:spacing w:val="-2"/>
                <w:w w:val="120"/>
                <w:sz w:val="19"/>
              </w:rPr>
              <w:t>praz</w:t>
            </w:r>
            <w:r>
              <w:rPr>
                <w:color w:val="3A4482"/>
                <w:spacing w:val="-2"/>
                <w:w w:val="120"/>
                <w:sz w:val="19"/>
              </w:rPr>
              <w:t>e</w:t>
            </w:r>
            <w:r>
              <w:rPr>
                <w:color w:val="1F2A70"/>
                <w:spacing w:val="-2"/>
                <w:w w:val="120"/>
                <w:sz w:val="19"/>
              </w:rPr>
              <w:t>pam</w:t>
            </w:r>
          </w:p>
        </w:tc>
        <w:tc>
          <w:tcPr>
            <w:tcW w:w="2058" w:type="dxa"/>
          </w:tcPr>
          <w:p>
            <w:pPr>
              <w:pStyle w:val="TableParagraph"/>
              <w:spacing w:before="77"/>
              <w:ind w:left="139"/>
              <w:rPr>
                <w:sz w:val="19"/>
              </w:rPr>
            </w:pPr>
            <w:r>
              <w:rPr>
                <w:color w:val="1F2A70"/>
                <w:spacing w:val="-2"/>
                <w:w w:val="120"/>
                <w:sz w:val="19"/>
              </w:rPr>
              <w:t>C</w:t>
            </w:r>
            <w:r>
              <w:rPr>
                <w:color w:val="3A4482"/>
                <w:spacing w:val="-2"/>
                <w:w w:val="120"/>
                <w:sz w:val="19"/>
              </w:rPr>
              <w:t>e</w:t>
            </w:r>
            <w:r>
              <w:rPr>
                <w:color w:val="1F2A70"/>
                <w:spacing w:val="-2"/>
                <w:w w:val="120"/>
                <w:sz w:val="19"/>
              </w:rPr>
              <w:t>ntrax</w:t>
            </w:r>
          </w:p>
        </w:tc>
        <w:tc>
          <w:tcPr>
            <w:tcW w:w="2058" w:type="dxa"/>
          </w:tcPr>
          <w:p>
            <w:pPr>
              <w:pStyle w:val="TableParagraph"/>
              <w:spacing w:before="76"/>
              <w:ind w:left="407" w:right="381"/>
              <w:jc w:val="center"/>
              <w:rPr>
                <w:rFonts w:ascii="Courier New"/>
                <w:sz w:val="22"/>
              </w:rPr>
            </w:pPr>
            <w:r>
              <w:rPr>
                <w:rFonts w:ascii="Courier New"/>
                <w:color w:val="1F2A70"/>
                <w:w w:val="85"/>
                <w:sz w:val="22"/>
              </w:rPr>
              <w:t>20-</w:t>
            </w:r>
            <w:r>
              <w:rPr>
                <w:rFonts w:ascii="Courier New"/>
                <w:color w:val="1F2A70"/>
                <w:spacing w:val="-5"/>
                <w:w w:val="95"/>
                <w:sz w:val="22"/>
              </w:rPr>
              <w:t>60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8"/>
              <w:ind w:left="854" w:right="806"/>
              <w:jc w:val="center"/>
              <w:rPr>
                <w:b/>
                <w:sz w:val="20"/>
              </w:rPr>
            </w:pPr>
            <w:r>
              <w:rPr>
                <w:b/>
                <w:color w:val="1F2A70"/>
                <w:spacing w:val="-5"/>
                <w:w w:val="110"/>
                <w:sz w:val="20"/>
              </w:rPr>
              <w:t>10</w:t>
            </w:r>
          </w:p>
        </w:tc>
        <w:tc>
          <w:tcPr>
            <w:tcW w:w="2058" w:type="dxa"/>
          </w:tcPr>
          <w:p>
            <w:pPr>
              <w:pStyle w:val="TableParagraph"/>
              <w:spacing w:before="76"/>
              <w:ind w:left="42"/>
              <w:jc w:val="center"/>
              <w:rPr>
                <w:rFonts w:ascii="Courier New"/>
                <w:sz w:val="22"/>
              </w:rPr>
            </w:pPr>
            <w:r>
              <w:rPr>
                <w:rFonts w:ascii="Courier New"/>
                <w:color w:val="1F2A70"/>
                <w:w w:val="100"/>
                <w:sz w:val="22"/>
              </w:rPr>
              <w:t>3</w:t>
            </w:r>
          </w:p>
        </w:tc>
      </w:tr>
      <w:tr>
        <w:trPr>
          <w:trHeight w:val="460" w:hRule="atLeast"/>
        </w:trPr>
        <w:tc>
          <w:tcPr>
            <w:tcW w:w="1898" w:type="dxa"/>
          </w:tcPr>
          <w:p>
            <w:pPr>
              <w:pStyle w:val="TableParagraph"/>
              <w:spacing w:before="81"/>
              <w:ind w:left="134"/>
              <w:rPr>
                <w:sz w:val="19"/>
              </w:rPr>
            </w:pPr>
            <w:r>
              <w:rPr>
                <w:color w:val="1F2A70"/>
                <w:spacing w:val="-2"/>
                <w:w w:val="120"/>
                <w:sz w:val="19"/>
              </w:rPr>
              <w:t>quazepam</w:t>
            </w:r>
          </w:p>
        </w:tc>
        <w:tc>
          <w:tcPr>
            <w:tcW w:w="2058" w:type="dxa"/>
          </w:tcPr>
          <w:p>
            <w:pPr>
              <w:pStyle w:val="TableParagraph"/>
              <w:spacing w:before="76"/>
              <w:ind w:left="133"/>
              <w:rPr>
                <w:sz w:val="19"/>
              </w:rPr>
            </w:pPr>
            <w:r>
              <w:rPr>
                <w:color w:val="1F2A70"/>
                <w:spacing w:val="-2"/>
                <w:w w:val="125"/>
                <w:sz w:val="19"/>
              </w:rPr>
              <w:t>Doral</w:t>
            </w:r>
          </w:p>
        </w:tc>
        <w:tc>
          <w:tcPr>
            <w:tcW w:w="2058" w:type="dxa"/>
          </w:tcPr>
          <w:p>
            <w:pPr>
              <w:pStyle w:val="TableParagraph"/>
              <w:spacing w:before="75"/>
              <w:ind w:left="407" w:right="347"/>
              <w:jc w:val="center"/>
              <w:rPr>
                <w:rFonts w:ascii="Courier New"/>
                <w:sz w:val="22"/>
              </w:rPr>
            </w:pPr>
            <w:r>
              <w:rPr>
                <w:rFonts w:ascii="Courier New"/>
                <w:color w:val="1F2A70"/>
                <w:spacing w:val="-5"/>
                <w:sz w:val="22"/>
              </w:rPr>
              <w:t>15</w:t>
            </w:r>
            <w:r>
              <w:rPr>
                <w:rFonts w:ascii="Courier New"/>
                <w:color w:val="3A4482"/>
                <w:spacing w:val="-5"/>
                <w:sz w:val="22"/>
              </w:rPr>
              <w:t>*</w:t>
            </w:r>
          </w:p>
        </w:tc>
        <w:tc>
          <w:tcPr>
            <w:tcW w:w="2059" w:type="dxa"/>
          </w:tcPr>
          <w:p>
            <w:pPr>
              <w:pStyle w:val="TableParagraph"/>
              <w:spacing w:before="75"/>
              <w:ind w:left="854" w:right="818"/>
              <w:jc w:val="center"/>
              <w:rPr>
                <w:rFonts w:ascii="Courier New"/>
                <w:sz w:val="22"/>
              </w:rPr>
            </w:pPr>
            <w:r>
              <w:rPr>
                <w:rFonts w:ascii="Courier New"/>
                <w:color w:val="1F2A70"/>
                <w:spacing w:val="-5"/>
                <w:w w:val="95"/>
                <w:sz w:val="22"/>
              </w:rPr>
              <w:t>15</w:t>
            </w:r>
          </w:p>
        </w:tc>
        <w:tc>
          <w:tcPr>
            <w:tcW w:w="2058" w:type="dxa"/>
          </w:tcPr>
          <w:p>
            <w:pPr>
              <w:pStyle w:val="TableParagraph"/>
              <w:spacing w:before="71"/>
              <w:ind w:left="48"/>
              <w:jc w:val="center"/>
              <w:rPr>
                <w:rFonts w:ascii="Courier New"/>
                <w:sz w:val="22"/>
              </w:rPr>
            </w:pPr>
            <w:r>
              <w:rPr>
                <w:rFonts w:ascii="Courier New"/>
                <w:color w:val="1F2A70"/>
                <w:w w:val="108"/>
                <w:sz w:val="22"/>
              </w:rPr>
              <w:t>2</w:t>
            </w:r>
          </w:p>
        </w:tc>
      </w:tr>
      <w:tr>
        <w:trPr>
          <w:trHeight w:val="478" w:hRule="atLeast"/>
        </w:trPr>
        <w:tc>
          <w:tcPr>
            <w:tcW w:w="1898" w:type="dxa"/>
          </w:tcPr>
          <w:p>
            <w:pPr>
              <w:pStyle w:val="TableParagraph"/>
              <w:spacing w:before="82"/>
              <w:ind w:left="134"/>
              <w:rPr>
                <w:sz w:val="19"/>
              </w:rPr>
            </w:pPr>
            <w:r>
              <w:rPr>
                <w:color w:val="1F2A70"/>
                <w:spacing w:val="-2"/>
                <w:w w:val="120"/>
                <w:sz w:val="19"/>
              </w:rPr>
              <w:t>temazepam</w:t>
            </w:r>
          </w:p>
        </w:tc>
        <w:tc>
          <w:tcPr>
            <w:tcW w:w="2058" w:type="dxa"/>
          </w:tcPr>
          <w:p>
            <w:pPr>
              <w:pStyle w:val="TableParagraph"/>
              <w:spacing w:before="82"/>
              <w:ind w:left="138"/>
              <w:rPr>
                <w:sz w:val="19"/>
              </w:rPr>
            </w:pPr>
            <w:r>
              <w:rPr>
                <w:color w:val="1F2A70"/>
                <w:spacing w:val="-2"/>
                <w:w w:val="120"/>
                <w:sz w:val="19"/>
              </w:rPr>
              <w:t>Restoril</w:t>
            </w:r>
          </w:p>
        </w:tc>
        <w:tc>
          <w:tcPr>
            <w:tcW w:w="2058" w:type="dxa"/>
          </w:tcPr>
          <w:p>
            <w:pPr>
              <w:pStyle w:val="TableParagraph"/>
              <w:spacing w:before="76"/>
              <w:ind w:left="407" w:right="347"/>
              <w:jc w:val="center"/>
              <w:rPr>
                <w:rFonts w:ascii="Courier New"/>
                <w:sz w:val="22"/>
              </w:rPr>
            </w:pPr>
            <w:r>
              <w:rPr>
                <w:rFonts w:ascii="Courier New"/>
                <w:color w:val="1F2A70"/>
                <w:w w:val="85"/>
                <w:sz w:val="22"/>
              </w:rPr>
              <w:t>15-</w:t>
            </w:r>
            <w:r>
              <w:rPr>
                <w:rFonts w:ascii="Courier New"/>
                <w:color w:val="1F2A70"/>
                <w:spacing w:val="-5"/>
                <w:sz w:val="22"/>
              </w:rPr>
              <w:t>30</w:t>
            </w:r>
            <w:r>
              <w:rPr>
                <w:rFonts w:ascii="Courier New"/>
                <w:color w:val="3A4482"/>
                <w:spacing w:val="-5"/>
                <w:sz w:val="22"/>
              </w:rPr>
              <w:t>*</w:t>
            </w:r>
          </w:p>
        </w:tc>
        <w:tc>
          <w:tcPr>
            <w:tcW w:w="2059" w:type="dxa"/>
          </w:tcPr>
          <w:p>
            <w:pPr>
              <w:pStyle w:val="TableParagraph"/>
              <w:spacing w:before="76"/>
              <w:ind w:left="854" w:right="818"/>
              <w:jc w:val="center"/>
              <w:rPr>
                <w:rFonts w:ascii="Courier New"/>
                <w:sz w:val="22"/>
              </w:rPr>
            </w:pPr>
            <w:r>
              <w:rPr>
                <w:rFonts w:ascii="Courier New"/>
                <w:color w:val="1F2A70"/>
                <w:spacing w:val="-5"/>
                <w:w w:val="95"/>
                <w:sz w:val="22"/>
              </w:rPr>
              <w:t>15</w:t>
            </w:r>
          </w:p>
        </w:tc>
        <w:tc>
          <w:tcPr>
            <w:tcW w:w="2058" w:type="dxa"/>
          </w:tcPr>
          <w:p>
            <w:pPr>
              <w:pStyle w:val="TableParagraph"/>
              <w:spacing w:before="71"/>
              <w:ind w:left="48"/>
              <w:jc w:val="center"/>
              <w:rPr>
                <w:rFonts w:ascii="Courier New"/>
                <w:sz w:val="22"/>
              </w:rPr>
            </w:pPr>
            <w:r>
              <w:rPr>
                <w:rFonts w:ascii="Courier New"/>
                <w:color w:val="1F2A70"/>
                <w:w w:val="108"/>
                <w:sz w:val="22"/>
              </w:rPr>
              <w:t>2</w:t>
            </w:r>
          </w:p>
        </w:tc>
      </w:tr>
      <w:tr>
        <w:trPr>
          <w:trHeight w:val="476" w:hRule="atLeast"/>
        </w:trPr>
        <w:tc>
          <w:tcPr>
            <w:tcW w:w="1898" w:type="dxa"/>
          </w:tcPr>
          <w:p>
            <w:pPr>
              <w:pStyle w:val="TableParagraph"/>
              <w:spacing w:before="79"/>
              <w:ind w:left="134"/>
              <w:rPr>
                <w:sz w:val="19"/>
              </w:rPr>
            </w:pPr>
            <w:r>
              <w:rPr>
                <w:color w:val="1F2A70"/>
                <w:spacing w:val="-2"/>
                <w:w w:val="120"/>
                <w:sz w:val="19"/>
              </w:rPr>
              <w:t>triazolam</w:t>
            </w:r>
          </w:p>
        </w:tc>
        <w:tc>
          <w:tcPr>
            <w:tcW w:w="2058" w:type="dxa"/>
          </w:tcPr>
          <w:p>
            <w:pPr>
              <w:pStyle w:val="TableParagraph"/>
              <w:spacing w:before="79"/>
              <w:ind w:left="133"/>
              <w:rPr>
                <w:sz w:val="19"/>
              </w:rPr>
            </w:pPr>
            <w:r>
              <w:rPr>
                <w:color w:val="1F2A70"/>
                <w:spacing w:val="-2"/>
                <w:w w:val="120"/>
                <w:sz w:val="19"/>
              </w:rPr>
              <w:t>Halcyon</w:t>
            </w:r>
          </w:p>
        </w:tc>
        <w:tc>
          <w:tcPr>
            <w:tcW w:w="2058" w:type="dxa"/>
          </w:tcPr>
          <w:p>
            <w:pPr>
              <w:pStyle w:val="TableParagraph"/>
              <w:spacing w:before="78"/>
              <w:ind w:left="407" w:right="411"/>
              <w:jc w:val="center"/>
              <w:rPr>
                <w:rFonts w:ascii="Courier New"/>
                <w:sz w:val="22"/>
              </w:rPr>
            </w:pPr>
            <w:r>
              <w:rPr>
                <w:rFonts w:ascii="Courier New"/>
                <w:color w:val="1F2A70"/>
                <w:w w:val="75"/>
                <w:sz w:val="22"/>
              </w:rPr>
              <w:t>0.125-</w:t>
            </w:r>
            <w:r>
              <w:rPr>
                <w:rFonts w:ascii="Courier New"/>
                <w:color w:val="1F2A70"/>
                <w:spacing w:val="-2"/>
                <w:w w:val="90"/>
                <w:sz w:val="22"/>
              </w:rPr>
              <w:t>0.50*</w:t>
            </w:r>
          </w:p>
        </w:tc>
        <w:tc>
          <w:tcPr>
            <w:tcW w:w="2059" w:type="dxa"/>
          </w:tcPr>
          <w:p>
            <w:pPr>
              <w:pStyle w:val="TableParagraph"/>
              <w:spacing w:before="73"/>
              <w:ind w:right="795"/>
              <w:jc w:val="right"/>
              <w:rPr>
                <w:rFonts w:ascii="Courier New"/>
                <w:sz w:val="22"/>
              </w:rPr>
            </w:pPr>
            <w:r>
              <w:rPr>
                <w:rFonts w:ascii="Courier New"/>
                <w:color w:val="1F2A70"/>
                <w:spacing w:val="-4"/>
                <w:w w:val="90"/>
                <w:sz w:val="22"/>
              </w:rPr>
              <w:t>0.25</w:t>
            </w:r>
          </w:p>
        </w:tc>
        <w:tc>
          <w:tcPr>
            <w:tcW w:w="2058" w:type="dxa"/>
          </w:tcPr>
          <w:p>
            <w:pPr>
              <w:pStyle w:val="TableParagraph"/>
              <w:spacing w:before="73"/>
              <w:ind w:left="407" w:right="361"/>
              <w:jc w:val="center"/>
              <w:rPr>
                <w:rFonts w:ascii="Courier New"/>
                <w:sz w:val="22"/>
              </w:rPr>
            </w:pPr>
            <w:r>
              <w:rPr>
                <w:rFonts w:ascii="Courier New"/>
                <w:color w:val="1F2A70"/>
                <w:spacing w:val="-5"/>
                <w:w w:val="95"/>
                <w:sz w:val="22"/>
              </w:rPr>
              <w:t>120</w:t>
            </w:r>
          </w:p>
        </w:tc>
      </w:tr>
      <w:tr>
        <w:trPr>
          <w:trHeight w:val="1559" w:hRule="atLeast"/>
        </w:trPr>
        <w:tc>
          <w:tcPr>
            <w:tcW w:w="10131" w:type="dxa"/>
            <w:gridSpan w:val="5"/>
            <w:shd w:val="clear" w:color="auto" w:fill="CDD0E4"/>
          </w:tcPr>
          <w:p>
            <w:pPr>
              <w:pStyle w:val="TableParagraph"/>
              <w:spacing w:line="279" w:lineRule="exact"/>
              <w:ind w:left="137"/>
              <w:rPr>
                <w:sz w:val="19"/>
              </w:rPr>
            </w:pPr>
            <w:r>
              <w:rPr>
                <w:rFonts w:ascii="Arial"/>
                <w:color w:val="1F2A70"/>
                <w:w w:val="105"/>
                <w:sz w:val="27"/>
              </w:rPr>
              <w:t>*</w:t>
            </w:r>
            <w:r>
              <w:rPr>
                <w:rFonts w:ascii="Arial"/>
                <w:color w:val="1F2A70"/>
                <w:spacing w:val="-9"/>
                <w:w w:val="105"/>
                <w:sz w:val="27"/>
              </w:rPr>
              <w:t> </w:t>
            </w:r>
            <w:r>
              <w:rPr>
                <w:color w:val="1F2A70"/>
                <w:w w:val="105"/>
                <w:sz w:val="19"/>
              </w:rPr>
              <w:t>U</w:t>
            </w:r>
            <w:r>
              <w:rPr>
                <w:color w:val="3A4482"/>
                <w:w w:val="105"/>
                <w:sz w:val="19"/>
              </w:rPr>
              <w:t>s</w:t>
            </w:r>
            <w:r>
              <w:rPr>
                <w:color w:val="1F2A70"/>
                <w:w w:val="105"/>
                <w:sz w:val="19"/>
              </w:rPr>
              <w:t>ual</w:t>
            </w:r>
            <w:r>
              <w:rPr>
                <w:color w:val="1F2A70"/>
                <w:spacing w:val="17"/>
                <w:w w:val="105"/>
                <w:sz w:val="19"/>
              </w:rPr>
              <w:t> </w:t>
            </w:r>
            <w:r>
              <w:rPr>
                <w:color w:val="1F2A70"/>
                <w:w w:val="105"/>
                <w:sz w:val="19"/>
              </w:rPr>
              <w:t>hypnotic</w:t>
            </w:r>
            <w:r>
              <w:rPr>
                <w:color w:val="1F2A70"/>
                <w:spacing w:val="31"/>
                <w:w w:val="105"/>
                <w:sz w:val="19"/>
              </w:rPr>
              <w:t> </w:t>
            </w:r>
            <w:r>
              <w:rPr>
                <w:color w:val="1F2A70"/>
                <w:spacing w:val="-2"/>
                <w:w w:val="105"/>
                <w:sz w:val="19"/>
              </w:rPr>
              <w:t>dos</w:t>
            </w:r>
            <w:r>
              <w:rPr>
                <w:color w:val="3A4482"/>
                <w:spacing w:val="-2"/>
                <w:w w:val="105"/>
                <w:sz w:val="19"/>
              </w:rPr>
              <w:t>e</w:t>
            </w:r>
            <w:r>
              <w:rPr>
                <w:color w:val="1F2A70"/>
                <w:spacing w:val="-2"/>
                <w:w w:val="105"/>
                <w:sz w:val="19"/>
              </w:rPr>
              <w:t>.</w:t>
            </w:r>
          </w:p>
          <w:p>
            <w:pPr>
              <w:pStyle w:val="TableParagraph"/>
              <w:spacing w:line="260" w:lineRule="exact" w:before="17"/>
              <w:ind w:left="128" w:right="208" w:firstLine="8"/>
              <w:jc w:val="both"/>
              <w:rPr>
                <w:sz w:val="19"/>
              </w:rPr>
            </w:pPr>
            <w:r>
              <w:rPr>
                <w:rFonts w:ascii="Arial"/>
                <w:color w:val="1F2A70"/>
                <w:w w:val="110"/>
                <w:sz w:val="27"/>
              </w:rPr>
              <w:t>**</w:t>
            </w:r>
            <w:r>
              <w:rPr>
                <w:rFonts w:ascii="Arial"/>
                <w:color w:val="1F2A70"/>
                <w:spacing w:val="-13"/>
                <w:w w:val="110"/>
                <w:sz w:val="27"/>
              </w:rPr>
              <w:t> </w:t>
            </w:r>
            <w:r>
              <w:rPr>
                <w:color w:val="1F2A70"/>
                <w:w w:val="110"/>
                <w:sz w:val="19"/>
              </w:rPr>
              <w:t>Ph</w:t>
            </w:r>
            <w:r>
              <w:rPr>
                <w:color w:val="3A4482"/>
                <w:w w:val="110"/>
                <w:sz w:val="19"/>
              </w:rPr>
              <w:t>e</w:t>
            </w:r>
            <w:r>
              <w:rPr>
                <w:color w:val="1F2A70"/>
                <w:w w:val="110"/>
                <w:sz w:val="19"/>
              </w:rPr>
              <w:t>nobarbital withdrawal</w:t>
            </w:r>
            <w:r>
              <w:rPr>
                <w:color w:val="1F2A70"/>
                <w:w w:val="110"/>
                <w:sz w:val="19"/>
              </w:rPr>
              <w:t> conv</w:t>
            </w:r>
            <w:r>
              <w:rPr>
                <w:color w:val="3A4482"/>
                <w:w w:val="110"/>
                <w:sz w:val="19"/>
              </w:rPr>
              <w:t>e</w:t>
            </w:r>
            <w:r>
              <w:rPr>
                <w:color w:val="1F2A70"/>
                <w:w w:val="110"/>
                <w:sz w:val="19"/>
              </w:rPr>
              <w:t>r</w:t>
            </w:r>
            <w:r>
              <w:rPr>
                <w:color w:val="3A4482"/>
                <w:w w:val="110"/>
                <w:sz w:val="19"/>
              </w:rPr>
              <w:t>s</w:t>
            </w:r>
            <w:r>
              <w:rPr>
                <w:color w:val="1F2A70"/>
                <w:w w:val="110"/>
                <w:sz w:val="19"/>
              </w:rPr>
              <w:t>ion </w:t>
            </w:r>
            <w:r>
              <w:rPr>
                <w:color w:val="3A4482"/>
                <w:w w:val="110"/>
                <w:sz w:val="19"/>
              </w:rPr>
              <w:t>e</w:t>
            </w:r>
            <w:r>
              <w:rPr>
                <w:color w:val="1F2A70"/>
                <w:w w:val="110"/>
                <w:sz w:val="19"/>
              </w:rPr>
              <w:t>quival</w:t>
            </w:r>
            <w:r>
              <w:rPr>
                <w:color w:val="3A4482"/>
                <w:w w:val="110"/>
                <w:sz w:val="19"/>
              </w:rPr>
              <w:t>e</w:t>
            </w:r>
            <w:r>
              <w:rPr>
                <w:color w:val="1F2A70"/>
                <w:w w:val="110"/>
                <w:sz w:val="19"/>
              </w:rPr>
              <w:t>nc</w:t>
            </w:r>
            <w:r>
              <w:rPr>
                <w:color w:val="3A4482"/>
                <w:w w:val="110"/>
                <w:sz w:val="19"/>
              </w:rPr>
              <w:t>e </w:t>
            </w:r>
            <w:r>
              <w:rPr>
                <w:color w:val="1F2A70"/>
                <w:w w:val="110"/>
                <w:sz w:val="19"/>
              </w:rPr>
              <w:t>is not th</w:t>
            </w:r>
            <w:r>
              <w:rPr>
                <w:color w:val="3A4482"/>
                <w:w w:val="110"/>
                <w:sz w:val="19"/>
              </w:rPr>
              <w:t>e </w:t>
            </w:r>
            <w:r>
              <w:rPr>
                <w:color w:val="1F2A70"/>
                <w:w w:val="110"/>
                <w:sz w:val="19"/>
              </w:rPr>
              <w:t>sam</w:t>
            </w:r>
            <w:r>
              <w:rPr>
                <w:color w:val="3A4482"/>
                <w:w w:val="110"/>
                <w:sz w:val="19"/>
              </w:rPr>
              <w:t>e </w:t>
            </w:r>
            <w:r>
              <w:rPr>
                <w:color w:val="1F2A70"/>
                <w:w w:val="110"/>
                <w:sz w:val="19"/>
              </w:rPr>
              <w:t>a</w:t>
            </w:r>
            <w:r>
              <w:rPr>
                <w:color w:val="3A4482"/>
                <w:w w:val="110"/>
                <w:sz w:val="19"/>
              </w:rPr>
              <w:t>s </w:t>
            </w:r>
            <w:r>
              <w:rPr>
                <w:color w:val="1F2A70"/>
                <w:w w:val="110"/>
                <w:sz w:val="19"/>
              </w:rPr>
              <w:t>th</w:t>
            </w:r>
            <w:r>
              <w:rPr>
                <w:color w:val="3A4482"/>
                <w:w w:val="110"/>
                <w:sz w:val="19"/>
              </w:rPr>
              <w:t>e</w:t>
            </w:r>
            <w:r>
              <w:rPr>
                <w:color w:val="1F2A70"/>
                <w:w w:val="110"/>
                <w:sz w:val="19"/>
              </w:rPr>
              <w:t>rap</w:t>
            </w:r>
            <w:r>
              <w:rPr>
                <w:color w:val="3A4482"/>
                <w:w w:val="110"/>
                <w:sz w:val="19"/>
              </w:rPr>
              <w:t>e</w:t>
            </w:r>
            <w:r>
              <w:rPr>
                <w:color w:val="1F2A70"/>
                <w:w w:val="110"/>
                <w:sz w:val="19"/>
              </w:rPr>
              <w:t>utic dos</w:t>
            </w:r>
            <w:r>
              <w:rPr>
                <w:color w:val="3A4482"/>
                <w:w w:val="110"/>
                <w:sz w:val="19"/>
              </w:rPr>
              <w:t>e e</w:t>
            </w:r>
            <w:r>
              <w:rPr>
                <w:color w:val="1F2A70"/>
                <w:w w:val="110"/>
                <w:sz w:val="19"/>
              </w:rPr>
              <w:t>qui</w:t>
            </w:r>
            <w:r>
              <w:rPr>
                <w:color w:val="3A4482"/>
                <w:w w:val="110"/>
                <w:sz w:val="19"/>
              </w:rPr>
              <w:t>v</w:t>
            </w:r>
            <w:r>
              <w:rPr>
                <w:color w:val="1F2A70"/>
                <w:w w:val="110"/>
                <w:sz w:val="19"/>
              </w:rPr>
              <w:t>al</w:t>
            </w:r>
            <w:r>
              <w:rPr>
                <w:color w:val="3A4482"/>
                <w:w w:val="110"/>
                <w:sz w:val="19"/>
              </w:rPr>
              <w:t>e</w:t>
            </w:r>
            <w:r>
              <w:rPr>
                <w:color w:val="1F2A70"/>
                <w:w w:val="110"/>
                <w:sz w:val="19"/>
              </w:rPr>
              <w:t>ncy. Withdrawal </w:t>
            </w:r>
            <w:r>
              <w:rPr>
                <w:color w:val="3A4482"/>
                <w:w w:val="110"/>
                <w:sz w:val="19"/>
              </w:rPr>
              <w:t>e</w:t>
            </w:r>
            <w:r>
              <w:rPr>
                <w:color w:val="1F2A70"/>
                <w:w w:val="110"/>
                <w:sz w:val="19"/>
              </w:rPr>
              <w:t>quival</w:t>
            </w:r>
            <w:r>
              <w:rPr>
                <w:color w:val="3A4482"/>
                <w:w w:val="110"/>
                <w:sz w:val="19"/>
              </w:rPr>
              <w:t>e</w:t>
            </w:r>
            <w:r>
              <w:rPr>
                <w:color w:val="1F2A70"/>
                <w:w w:val="110"/>
                <w:sz w:val="19"/>
              </w:rPr>
              <w:t>nc</w:t>
            </w:r>
            <w:r>
              <w:rPr>
                <w:color w:val="3A4482"/>
                <w:w w:val="110"/>
                <w:sz w:val="19"/>
              </w:rPr>
              <w:t>e </w:t>
            </w:r>
            <w:r>
              <w:rPr>
                <w:color w:val="1F2A70"/>
                <w:w w:val="110"/>
                <w:sz w:val="19"/>
              </w:rPr>
              <w:t>i</w:t>
            </w:r>
            <w:r>
              <w:rPr>
                <w:color w:val="3A4482"/>
                <w:w w:val="110"/>
                <w:sz w:val="19"/>
              </w:rPr>
              <w:t>s </w:t>
            </w:r>
            <w:r>
              <w:rPr>
                <w:color w:val="1F2A70"/>
                <w:w w:val="110"/>
                <w:sz w:val="19"/>
              </w:rPr>
              <w:t>th</w:t>
            </w:r>
            <w:r>
              <w:rPr>
                <w:color w:val="3A4482"/>
                <w:w w:val="110"/>
                <w:sz w:val="19"/>
              </w:rPr>
              <w:t>e </w:t>
            </w:r>
            <w:r>
              <w:rPr>
                <w:color w:val="1F2A70"/>
                <w:w w:val="110"/>
                <w:sz w:val="19"/>
              </w:rPr>
              <w:t>amount of th</w:t>
            </w:r>
            <w:r>
              <w:rPr>
                <w:color w:val="3A4482"/>
                <w:w w:val="110"/>
                <w:sz w:val="19"/>
              </w:rPr>
              <w:t>e </w:t>
            </w:r>
            <w:r>
              <w:rPr>
                <w:color w:val="1F2A70"/>
                <w:w w:val="110"/>
                <w:sz w:val="19"/>
              </w:rPr>
              <w:t>dru</w:t>
            </w:r>
            <w:r>
              <w:rPr>
                <w:color w:val="3A4482"/>
                <w:w w:val="110"/>
                <w:sz w:val="19"/>
              </w:rPr>
              <w:t>g </w:t>
            </w:r>
            <w:r>
              <w:rPr>
                <w:color w:val="1F2A70"/>
                <w:w w:val="110"/>
                <w:sz w:val="19"/>
              </w:rPr>
              <w:t>that 30m</w:t>
            </w:r>
            <w:r>
              <w:rPr>
                <w:color w:val="3A4482"/>
                <w:w w:val="110"/>
                <w:sz w:val="19"/>
              </w:rPr>
              <w:t>g </w:t>
            </w:r>
            <w:r>
              <w:rPr>
                <w:color w:val="1F2A70"/>
                <w:w w:val="110"/>
                <w:sz w:val="19"/>
              </w:rPr>
              <w:t>of</w:t>
            </w:r>
            <w:r>
              <w:rPr>
                <w:color w:val="1F2A70"/>
                <w:w w:val="110"/>
                <w:sz w:val="19"/>
              </w:rPr>
              <w:t> ph</w:t>
            </w:r>
            <w:r>
              <w:rPr>
                <w:color w:val="3A4482"/>
                <w:w w:val="110"/>
                <w:sz w:val="19"/>
              </w:rPr>
              <w:t>e</w:t>
            </w:r>
            <w:r>
              <w:rPr>
                <w:color w:val="1F2A70"/>
                <w:w w:val="110"/>
                <w:sz w:val="19"/>
              </w:rPr>
              <w:t>nobarbital will sub</w:t>
            </w:r>
            <w:r>
              <w:rPr>
                <w:color w:val="3A4482"/>
                <w:w w:val="110"/>
                <w:sz w:val="19"/>
              </w:rPr>
              <w:t>s</w:t>
            </w:r>
            <w:r>
              <w:rPr>
                <w:color w:val="1F2A70"/>
                <w:w w:val="110"/>
                <w:sz w:val="19"/>
              </w:rPr>
              <w:t>titut</w:t>
            </w:r>
            <w:r>
              <w:rPr>
                <w:color w:val="3A4482"/>
                <w:w w:val="110"/>
                <w:sz w:val="19"/>
              </w:rPr>
              <w:t>e </w:t>
            </w:r>
            <w:r>
              <w:rPr>
                <w:color w:val="1F2A70"/>
                <w:w w:val="110"/>
                <w:sz w:val="19"/>
              </w:rPr>
              <w:t>for and pr</w:t>
            </w:r>
            <w:r>
              <w:rPr>
                <w:color w:val="3A4482"/>
                <w:w w:val="110"/>
                <w:sz w:val="19"/>
              </w:rPr>
              <w:t>e</w:t>
            </w:r>
            <w:r>
              <w:rPr>
                <w:color w:val="1F2A70"/>
                <w:w w:val="110"/>
                <w:sz w:val="19"/>
              </w:rPr>
              <w:t>v</w:t>
            </w:r>
            <w:r>
              <w:rPr>
                <w:color w:val="3A4482"/>
                <w:w w:val="110"/>
                <w:sz w:val="19"/>
              </w:rPr>
              <w:t>e</w:t>
            </w:r>
            <w:r>
              <w:rPr>
                <w:color w:val="1F2A70"/>
                <w:w w:val="110"/>
                <w:sz w:val="19"/>
              </w:rPr>
              <w:t>nt </w:t>
            </w:r>
            <w:r>
              <w:rPr>
                <w:color w:val="3A4482"/>
                <w:w w:val="110"/>
                <w:sz w:val="19"/>
              </w:rPr>
              <w:t>s</w:t>
            </w:r>
            <w:r>
              <w:rPr>
                <w:color w:val="1F2A70"/>
                <w:w w:val="110"/>
                <w:sz w:val="19"/>
              </w:rPr>
              <w:t>erious high-dos</w:t>
            </w:r>
            <w:r>
              <w:rPr>
                <w:color w:val="3A4482"/>
                <w:w w:val="110"/>
                <w:sz w:val="19"/>
              </w:rPr>
              <w:t>e </w:t>
            </w:r>
            <w:r>
              <w:rPr>
                <w:color w:val="1F2A70"/>
                <w:w w:val="110"/>
                <w:sz w:val="19"/>
              </w:rPr>
              <w:t>withdrawal </w:t>
            </w:r>
            <w:r>
              <w:rPr>
                <w:color w:val="3A4482"/>
                <w:w w:val="110"/>
                <w:sz w:val="19"/>
              </w:rPr>
              <w:t>s</w:t>
            </w:r>
            <w:r>
              <w:rPr>
                <w:color w:val="1F2A70"/>
                <w:w w:val="110"/>
                <w:sz w:val="19"/>
              </w:rPr>
              <w:t>igns and</w:t>
            </w:r>
            <w:r>
              <w:rPr>
                <w:color w:val="1F2A70"/>
                <w:spacing w:val="40"/>
                <w:w w:val="110"/>
                <w:sz w:val="19"/>
              </w:rPr>
              <w:t> </w:t>
            </w:r>
            <w:r>
              <w:rPr>
                <w:color w:val="3A4482"/>
                <w:w w:val="110"/>
                <w:sz w:val="19"/>
              </w:rPr>
              <w:t>sy</w:t>
            </w:r>
            <w:r>
              <w:rPr>
                <w:color w:val="1F2A70"/>
                <w:w w:val="110"/>
                <w:sz w:val="19"/>
              </w:rPr>
              <w:t>mptoms.</w:t>
            </w:r>
          </w:p>
          <w:p>
            <w:pPr>
              <w:pStyle w:val="TableParagraph"/>
              <w:spacing w:line="278" w:lineRule="exact"/>
              <w:ind w:left="137"/>
              <w:jc w:val="both"/>
              <w:rPr>
                <w:sz w:val="19"/>
              </w:rPr>
            </w:pPr>
            <w:r>
              <w:rPr>
                <w:rFonts w:ascii="Arial"/>
                <w:color w:val="1F2A70"/>
                <w:sz w:val="27"/>
              </w:rPr>
              <w:t>*</w:t>
            </w:r>
            <w:r>
              <w:rPr>
                <w:rFonts w:ascii="Arial"/>
                <w:color w:val="3A4482"/>
                <w:sz w:val="27"/>
              </w:rPr>
              <w:t>**</w:t>
            </w:r>
            <w:r>
              <w:rPr>
                <w:rFonts w:ascii="Arial"/>
                <w:color w:val="3A4482"/>
                <w:spacing w:val="-25"/>
                <w:sz w:val="27"/>
              </w:rPr>
              <w:t> </w:t>
            </w:r>
            <w:r>
              <w:rPr>
                <w:color w:val="1F2A70"/>
                <w:sz w:val="19"/>
              </w:rPr>
              <w:t>Not</w:t>
            </w:r>
            <w:r>
              <w:rPr>
                <w:color w:val="1F2A70"/>
                <w:spacing w:val="14"/>
                <w:sz w:val="19"/>
              </w:rPr>
              <w:t> </w:t>
            </w:r>
            <w:r>
              <w:rPr>
                <w:color w:val="1F2A70"/>
                <w:spacing w:val="-2"/>
                <w:sz w:val="19"/>
              </w:rPr>
              <w:t>applicable.</w:t>
            </w:r>
          </w:p>
        </w:tc>
      </w:tr>
      <w:tr>
        <w:trPr>
          <w:trHeight w:val="518" w:hRule="atLeast"/>
        </w:trPr>
        <w:tc>
          <w:tcPr>
            <w:tcW w:w="10131" w:type="dxa"/>
            <w:gridSpan w:val="5"/>
            <w:shd w:val="clear" w:color="auto" w:fill="CDD0E4"/>
          </w:tcPr>
          <w:p>
            <w:pPr>
              <w:pStyle w:val="TableParagraph"/>
              <w:spacing w:before="84"/>
              <w:ind w:left="139"/>
              <w:rPr>
                <w:rFonts w:ascii="Courier New"/>
                <w:sz w:val="22"/>
              </w:rPr>
            </w:pPr>
            <w:r>
              <w:rPr>
                <w:i/>
                <w:color w:val="1F2A70"/>
                <w:w w:val="110"/>
                <w:sz w:val="20"/>
              </w:rPr>
              <w:t>Source:</w:t>
            </w:r>
            <w:r>
              <w:rPr>
                <w:i/>
                <w:color w:val="1F2A70"/>
                <w:spacing w:val="31"/>
                <w:w w:val="110"/>
                <w:sz w:val="20"/>
              </w:rPr>
              <w:t> </w:t>
            </w:r>
            <w:r>
              <w:rPr>
                <w:color w:val="1F2A70"/>
                <w:w w:val="110"/>
                <w:sz w:val="19"/>
              </w:rPr>
              <w:t>American</w:t>
            </w:r>
            <w:r>
              <w:rPr>
                <w:color w:val="1F2A70"/>
                <w:spacing w:val="52"/>
                <w:w w:val="110"/>
                <w:sz w:val="19"/>
              </w:rPr>
              <w:t> </w:t>
            </w:r>
            <w:r>
              <w:rPr>
                <w:color w:val="1F2A70"/>
                <w:w w:val="110"/>
                <w:sz w:val="19"/>
              </w:rPr>
              <w:t>Psychiatric</w:t>
            </w:r>
            <w:r>
              <w:rPr>
                <w:color w:val="1F2A70"/>
                <w:spacing w:val="36"/>
                <w:w w:val="110"/>
                <w:sz w:val="19"/>
              </w:rPr>
              <w:t> </w:t>
            </w:r>
            <w:r>
              <w:rPr>
                <w:color w:val="1F2A70"/>
                <w:w w:val="110"/>
                <w:sz w:val="19"/>
              </w:rPr>
              <w:t>As</w:t>
            </w:r>
            <w:r>
              <w:rPr>
                <w:color w:val="3A4482"/>
                <w:w w:val="110"/>
                <w:sz w:val="19"/>
              </w:rPr>
              <w:t>s</w:t>
            </w:r>
            <w:r>
              <w:rPr>
                <w:color w:val="1F2A70"/>
                <w:w w:val="110"/>
                <w:sz w:val="19"/>
              </w:rPr>
              <w:t>ociation</w:t>
            </w:r>
            <w:r>
              <w:rPr>
                <w:color w:val="1F2A70"/>
                <w:spacing w:val="58"/>
                <w:w w:val="110"/>
                <w:sz w:val="19"/>
              </w:rPr>
              <w:t> </w:t>
            </w:r>
            <w:r>
              <w:rPr>
                <w:color w:val="1F2A70"/>
                <w:w w:val="110"/>
                <w:sz w:val="19"/>
              </w:rPr>
              <w:t>(APA)</w:t>
            </w:r>
            <w:r>
              <w:rPr>
                <w:color w:val="1F2A70"/>
                <w:spacing w:val="23"/>
                <w:w w:val="110"/>
                <w:sz w:val="19"/>
              </w:rPr>
              <w:t> </w:t>
            </w:r>
            <w:r>
              <w:rPr>
                <w:rFonts w:ascii="Courier New"/>
                <w:color w:val="1F2A70"/>
                <w:sz w:val="22"/>
              </w:rPr>
              <w:t>1990;</w:t>
            </w:r>
            <w:r>
              <w:rPr>
                <w:rFonts w:ascii="Courier New"/>
                <w:color w:val="1F2A70"/>
                <w:spacing w:val="-75"/>
                <w:sz w:val="22"/>
              </w:rPr>
              <w:t> </w:t>
            </w:r>
            <w:r>
              <w:rPr>
                <w:color w:val="1F2A70"/>
                <w:w w:val="110"/>
                <w:sz w:val="19"/>
              </w:rPr>
              <w:t>Wesson</w:t>
            </w:r>
            <w:r>
              <w:rPr>
                <w:color w:val="1F2A70"/>
                <w:spacing w:val="42"/>
                <w:w w:val="110"/>
                <w:sz w:val="19"/>
              </w:rPr>
              <w:t> </w:t>
            </w:r>
            <w:r>
              <w:rPr>
                <w:color w:val="1F2A70"/>
                <w:w w:val="110"/>
                <w:sz w:val="19"/>
              </w:rPr>
              <w:t>and</w:t>
            </w:r>
            <w:r>
              <w:rPr>
                <w:color w:val="1F2A70"/>
                <w:spacing w:val="76"/>
                <w:w w:val="110"/>
                <w:sz w:val="19"/>
              </w:rPr>
              <w:t> </w:t>
            </w:r>
            <w:r>
              <w:rPr>
                <w:color w:val="1F2A70"/>
                <w:w w:val="110"/>
                <w:sz w:val="19"/>
              </w:rPr>
              <w:t>Smith</w:t>
            </w:r>
            <w:r>
              <w:rPr>
                <w:color w:val="1F2A70"/>
                <w:spacing w:val="21"/>
                <w:w w:val="110"/>
                <w:sz w:val="19"/>
              </w:rPr>
              <w:t> </w:t>
            </w:r>
            <w:r>
              <w:rPr>
                <w:rFonts w:ascii="Courier New"/>
                <w:color w:val="1F2A70"/>
                <w:spacing w:val="-2"/>
                <w:sz w:val="22"/>
              </w:rPr>
              <w:t>1985.</w:t>
            </w:r>
          </w:p>
        </w:tc>
      </w:tr>
    </w:tbl>
    <w:p>
      <w:pPr>
        <w:pStyle w:val="BodyText"/>
      </w:pPr>
      <w:r>
        <w:rPr/>
        <w:drawing>
          <wp:anchor distT="0" distB="0" distL="0" distR="0" allowOverlap="1" layoutInCell="1" locked="0" behindDoc="1" simplePos="0" relativeHeight="484722688">
            <wp:simplePos x="0" y="0"/>
            <wp:positionH relativeFrom="page">
              <wp:posOffset>685037</wp:posOffset>
            </wp:positionH>
            <wp:positionV relativeFrom="page">
              <wp:posOffset>2600705</wp:posOffset>
            </wp:positionV>
            <wp:extent cx="6449908" cy="5076825"/>
            <wp:effectExtent l="0" t="0" r="0" b="0"/>
            <wp:wrapNone/>
            <wp:docPr id="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5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9908" cy="507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10584" w:val="right" w:leader="none"/>
        </w:tabs>
        <w:spacing w:before="231"/>
        <w:ind w:left="499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color w:val="1F2A70"/>
          <w:w w:val="110"/>
          <w:sz w:val="15"/>
        </w:rPr>
        <w:t>Physical</w:t>
      </w:r>
      <w:r>
        <w:rPr>
          <w:rFonts w:ascii="Arial"/>
          <w:b/>
          <w:color w:val="1F2A70"/>
          <w:spacing w:val="38"/>
          <w:w w:val="110"/>
          <w:sz w:val="15"/>
        </w:rPr>
        <w:t> </w:t>
      </w:r>
      <w:r>
        <w:rPr>
          <w:rFonts w:ascii="Arial"/>
          <w:b/>
          <w:color w:val="1F2A70"/>
          <w:w w:val="110"/>
          <w:sz w:val="15"/>
        </w:rPr>
        <w:t>Detoxification</w:t>
      </w:r>
      <w:r>
        <w:rPr>
          <w:rFonts w:ascii="Arial"/>
          <w:b/>
          <w:color w:val="1F2A70"/>
          <w:spacing w:val="6"/>
          <w:w w:val="110"/>
          <w:sz w:val="15"/>
        </w:rPr>
        <w:t> </w:t>
      </w:r>
      <w:r>
        <w:rPr>
          <w:rFonts w:ascii="Arial"/>
          <w:b/>
          <w:color w:val="1F2A70"/>
          <w:w w:val="110"/>
          <w:sz w:val="15"/>
        </w:rPr>
        <w:t>Services</w:t>
      </w:r>
      <w:r>
        <w:rPr>
          <w:rFonts w:ascii="Arial"/>
          <w:b/>
          <w:color w:val="1F2A70"/>
          <w:spacing w:val="36"/>
          <w:w w:val="110"/>
          <w:sz w:val="15"/>
        </w:rPr>
        <w:t> </w:t>
      </w:r>
      <w:r>
        <w:rPr>
          <w:rFonts w:ascii="Arial"/>
          <w:b/>
          <w:color w:val="1F2A70"/>
          <w:w w:val="110"/>
          <w:sz w:val="15"/>
        </w:rPr>
        <w:t>for</w:t>
      </w:r>
      <w:r>
        <w:rPr>
          <w:rFonts w:ascii="Arial"/>
          <w:b/>
          <w:color w:val="1F2A70"/>
          <w:spacing w:val="71"/>
          <w:w w:val="110"/>
          <w:sz w:val="15"/>
        </w:rPr>
        <w:t> </w:t>
      </w:r>
      <w:r>
        <w:rPr>
          <w:rFonts w:ascii="Arial"/>
          <w:b/>
          <w:color w:val="1F2A70"/>
          <w:w w:val="110"/>
          <w:sz w:val="15"/>
        </w:rPr>
        <w:t>Withdrawal</w:t>
      </w:r>
      <w:r>
        <w:rPr>
          <w:rFonts w:ascii="Arial"/>
          <w:b/>
          <w:color w:val="1F2A70"/>
          <w:spacing w:val="31"/>
          <w:w w:val="110"/>
          <w:sz w:val="15"/>
        </w:rPr>
        <w:t> </w:t>
      </w:r>
      <w:r>
        <w:rPr>
          <w:rFonts w:ascii="Arial"/>
          <w:b/>
          <w:color w:val="1F2A70"/>
          <w:w w:val="110"/>
          <w:sz w:val="15"/>
        </w:rPr>
        <w:t>From</w:t>
      </w:r>
      <w:r>
        <w:rPr>
          <w:rFonts w:ascii="Arial"/>
          <w:b/>
          <w:color w:val="1F2A70"/>
          <w:spacing w:val="27"/>
          <w:w w:val="110"/>
          <w:sz w:val="15"/>
        </w:rPr>
        <w:t> </w:t>
      </w:r>
      <w:r>
        <w:rPr>
          <w:rFonts w:ascii="Arial"/>
          <w:b/>
          <w:color w:val="1F2A70"/>
          <w:w w:val="110"/>
          <w:sz w:val="15"/>
        </w:rPr>
        <w:t>Specific</w:t>
      </w:r>
      <w:r>
        <w:rPr>
          <w:rFonts w:ascii="Arial"/>
          <w:b/>
          <w:color w:val="1F2A70"/>
          <w:spacing w:val="35"/>
          <w:w w:val="110"/>
          <w:sz w:val="15"/>
        </w:rPr>
        <w:t> </w:t>
      </w:r>
      <w:r>
        <w:rPr>
          <w:rFonts w:ascii="Arial"/>
          <w:b/>
          <w:color w:val="1F2A70"/>
          <w:spacing w:val="-2"/>
          <w:w w:val="110"/>
          <w:sz w:val="15"/>
        </w:rPr>
        <w:t>Substances</w:t>
      </w:r>
      <w:r>
        <w:rPr>
          <w:rFonts w:ascii="Arial"/>
          <w:b/>
          <w:color w:val="1F2A70"/>
          <w:sz w:val="15"/>
        </w:rPr>
        <w:tab/>
      </w:r>
      <w:r>
        <w:rPr>
          <w:rFonts w:ascii="Arial"/>
          <w:b/>
          <w:color w:val="1F2A70"/>
          <w:spacing w:val="-5"/>
          <w:w w:val="105"/>
          <w:position w:val="2"/>
          <w:sz w:val="15"/>
        </w:rPr>
        <w:t>77</w:t>
      </w:r>
    </w:p>
    <w:p>
      <w:pPr>
        <w:spacing w:after="0"/>
        <w:jc w:val="left"/>
        <w:rPr>
          <w:rFonts w:ascii="Arial"/>
          <w:sz w:val="15"/>
        </w:rPr>
        <w:sectPr>
          <w:footerReference w:type="default" r:id="rId42"/>
          <w:pgSz w:w="12240" w:h="15840"/>
          <w:pgMar w:footer="0" w:header="0" w:top="1440" w:bottom="280" w:left="600" w:right="880"/>
        </w:sectPr>
      </w:pPr>
    </w:p>
    <w:tbl>
      <w:tblPr>
        <w:tblW w:w="0" w:type="auto"/>
        <w:jc w:val="left"/>
        <w:tblInd w:w="140" w:type="dxa"/>
        <w:tblBorders>
          <w:top w:val="single" w:sz="8" w:space="0" w:color="0F1B67"/>
          <w:left w:val="single" w:sz="8" w:space="0" w:color="0F1B67"/>
          <w:bottom w:val="single" w:sz="8" w:space="0" w:color="0F1B67"/>
          <w:right w:val="single" w:sz="8" w:space="0" w:color="0F1B67"/>
          <w:insideH w:val="single" w:sz="8" w:space="0" w:color="0F1B67"/>
          <w:insideV w:val="single" w:sz="8" w:space="0" w:color="0F1B6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4"/>
        <w:gridCol w:w="1284"/>
        <w:gridCol w:w="1714"/>
        <w:gridCol w:w="1469"/>
        <w:gridCol w:w="1714"/>
        <w:gridCol w:w="2164"/>
      </w:tblGrid>
      <w:tr>
        <w:trPr>
          <w:trHeight w:val="1135" w:hRule="atLeast"/>
        </w:trPr>
        <w:tc>
          <w:tcPr>
            <w:tcW w:w="10059" w:type="dxa"/>
            <w:gridSpan w:val="6"/>
            <w:shd w:val="clear" w:color="auto" w:fill="CDD0E4"/>
          </w:tcPr>
          <w:p>
            <w:pPr>
              <w:pStyle w:val="TableParagraph"/>
              <w:spacing w:before="46"/>
              <w:ind w:left="3136" w:right="98" w:firstLine="5459"/>
              <w:jc w:val="right"/>
              <w:rPr>
                <w:rFonts w:ascii="Arial"/>
                <w:b/>
                <w:i/>
                <w:sz w:val="26"/>
              </w:rPr>
            </w:pPr>
            <w:r>
              <w:rPr>
                <w:rFonts w:ascii="Arial"/>
                <w:b/>
                <w:i/>
                <w:color w:val="1C266E"/>
                <w:spacing w:val="-2"/>
                <w:w w:val="110"/>
                <w:sz w:val="26"/>
              </w:rPr>
              <w:t>Figure</w:t>
            </w:r>
            <w:r>
              <w:rPr>
                <w:rFonts w:ascii="Arial"/>
                <w:b/>
                <w:i/>
                <w:color w:val="1C266E"/>
                <w:spacing w:val="-14"/>
                <w:w w:val="110"/>
                <w:sz w:val="26"/>
              </w:rPr>
              <w:t> </w:t>
            </w:r>
            <w:r>
              <w:rPr>
                <w:rFonts w:ascii="Arial"/>
                <w:b/>
                <w:i/>
                <w:color w:val="1C266E"/>
                <w:spacing w:val="-2"/>
                <w:w w:val="110"/>
                <w:sz w:val="26"/>
              </w:rPr>
              <w:t>4-6</w:t>
            </w:r>
            <w:r>
              <w:rPr>
                <w:rFonts w:ascii="Arial"/>
                <w:b/>
                <w:i/>
                <w:color w:val="1C266E"/>
                <w:spacing w:val="-2"/>
                <w:w w:val="110"/>
                <w:sz w:val="26"/>
              </w:rPr>
              <w:t> </w:t>
            </w:r>
            <w:r>
              <w:rPr>
                <w:rFonts w:ascii="Arial"/>
                <w:b/>
                <w:i/>
                <w:color w:val="1C266E"/>
                <w:w w:val="110"/>
                <w:sz w:val="26"/>
              </w:rPr>
              <w:t>Other</w:t>
            </w:r>
            <w:r>
              <w:rPr>
                <w:rFonts w:ascii="Arial"/>
                <w:b/>
                <w:i/>
                <w:color w:val="1C266E"/>
                <w:spacing w:val="-20"/>
                <w:w w:val="110"/>
                <w:sz w:val="26"/>
              </w:rPr>
              <w:t> </w:t>
            </w:r>
            <w:r>
              <w:rPr>
                <w:rFonts w:ascii="Arial"/>
                <w:b/>
                <w:i/>
                <w:color w:val="1C266E"/>
                <w:w w:val="110"/>
                <w:sz w:val="26"/>
              </w:rPr>
              <w:t>Sedative-Hypnotics</w:t>
            </w:r>
            <w:r>
              <w:rPr>
                <w:rFonts w:ascii="Arial"/>
                <w:b/>
                <w:i/>
                <w:color w:val="1C266E"/>
                <w:spacing w:val="-20"/>
                <w:w w:val="110"/>
                <w:sz w:val="26"/>
              </w:rPr>
              <w:t> </w:t>
            </w:r>
            <w:r>
              <w:rPr>
                <w:rFonts w:ascii="Arial"/>
                <w:b/>
                <w:i/>
                <w:color w:val="1C266E"/>
                <w:w w:val="110"/>
                <w:sz w:val="26"/>
              </w:rPr>
              <w:t>and</w:t>
            </w:r>
            <w:r>
              <w:rPr>
                <w:rFonts w:ascii="Arial"/>
                <w:b/>
                <w:i/>
                <w:color w:val="1C266E"/>
                <w:spacing w:val="-20"/>
                <w:w w:val="110"/>
                <w:sz w:val="26"/>
              </w:rPr>
              <w:t> </w:t>
            </w:r>
            <w:r>
              <w:rPr>
                <w:rFonts w:ascii="Arial"/>
                <w:b/>
                <w:i/>
                <w:color w:val="1C266E"/>
                <w:w w:val="110"/>
                <w:sz w:val="26"/>
              </w:rPr>
              <w:t>Their</w:t>
            </w:r>
            <w:r>
              <w:rPr>
                <w:rFonts w:ascii="Arial"/>
                <w:b/>
                <w:i/>
                <w:color w:val="1C266E"/>
                <w:spacing w:val="-17"/>
                <w:w w:val="110"/>
                <w:sz w:val="26"/>
              </w:rPr>
              <w:t> </w:t>
            </w:r>
            <w:r>
              <w:rPr>
                <w:rFonts w:ascii="Arial"/>
                <w:b/>
                <w:i/>
                <w:color w:val="1C266E"/>
                <w:w w:val="110"/>
                <w:sz w:val="26"/>
              </w:rPr>
              <w:t>Phenobarbital</w:t>
            </w:r>
          </w:p>
          <w:p>
            <w:pPr>
              <w:pStyle w:val="TableParagraph"/>
              <w:spacing w:before="2"/>
              <w:ind w:right="111"/>
              <w:jc w:val="right"/>
              <w:rPr>
                <w:rFonts w:ascii="Arial"/>
                <w:b/>
                <w:i/>
                <w:sz w:val="26"/>
              </w:rPr>
            </w:pPr>
            <w:r>
              <w:rPr>
                <w:rFonts w:ascii="Arial"/>
                <w:b/>
                <w:i/>
                <w:color w:val="1C266E"/>
                <w:w w:val="110"/>
                <w:sz w:val="26"/>
              </w:rPr>
              <w:t>Withdrawal</w:t>
            </w:r>
            <w:r>
              <w:rPr>
                <w:rFonts w:ascii="Arial"/>
                <w:b/>
                <w:i/>
                <w:color w:val="1C266E"/>
                <w:spacing w:val="54"/>
                <w:w w:val="110"/>
                <w:sz w:val="26"/>
              </w:rPr>
              <w:t> </w:t>
            </w:r>
            <w:r>
              <w:rPr>
                <w:rFonts w:ascii="Arial"/>
                <w:b/>
                <w:i/>
                <w:color w:val="1C266E"/>
                <w:spacing w:val="-2"/>
                <w:w w:val="110"/>
                <w:sz w:val="26"/>
              </w:rPr>
              <w:t>Equivalents</w:t>
            </w:r>
          </w:p>
        </w:tc>
      </w:tr>
      <w:tr>
        <w:trPr>
          <w:trHeight w:val="1514" w:hRule="atLeast"/>
        </w:trPr>
        <w:tc>
          <w:tcPr>
            <w:tcW w:w="1714" w:type="dxa"/>
            <w:shd w:val="clear" w:color="auto" w:fill="CDD0E4"/>
          </w:tcPr>
          <w:p>
            <w:pPr>
              <w:pStyle w:val="TableParagraph"/>
              <w:spacing w:before="67"/>
              <w:ind w:left="132"/>
              <w:rPr>
                <w:b/>
                <w:sz w:val="19"/>
              </w:rPr>
            </w:pPr>
            <w:r>
              <w:rPr>
                <w:b/>
                <w:color w:val="1C266E"/>
                <w:w w:val="115"/>
                <w:sz w:val="19"/>
              </w:rPr>
              <w:t>Generic</w:t>
            </w:r>
            <w:r>
              <w:rPr>
                <w:b/>
                <w:color w:val="1C266E"/>
                <w:spacing w:val="36"/>
                <w:w w:val="115"/>
                <w:sz w:val="19"/>
              </w:rPr>
              <w:t> </w:t>
            </w:r>
            <w:r>
              <w:rPr>
                <w:b/>
                <w:color w:val="1C266E"/>
                <w:spacing w:val="-4"/>
                <w:w w:val="115"/>
                <w:sz w:val="19"/>
              </w:rPr>
              <w:t>nmne</w:t>
            </w:r>
          </w:p>
        </w:tc>
        <w:tc>
          <w:tcPr>
            <w:tcW w:w="1284" w:type="dxa"/>
            <w:shd w:val="clear" w:color="auto" w:fill="CDD0E4"/>
          </w:tcPr>
          <w:p>
            <w:pPr>
              <w:pStyle w:val="TableParagraph"/>
              <w:spacing w:line="290" w:lineRule="auto" w:before="67"/>
              <w:ind w:left="130" w:hanging="1"/>
              <w:rPr>
                <w:b/>
                <w:sz w:val="19"/>
              </w:rPr>
            </w:pPr>
            <w:r>
              <w:rPr>
                <w:b/>
                <w:color w:val="1C266E"/>
                <w:spacing w:val="-4"/>
                <w:w w:val="115"/>
                <w:sz w:val="19"/>
              </w:rPr>
              <w:t>Trade </w:t>
            </w:r>
            <w:r>
              <w:rPr>
                <w:b/>
                <w:color w:val="1C266E"/>
                <w:spacing w:val="-2"/>
                <w:w w:val="115"/>
                <w:sz w:val="19"/>
              </w:rPr>
              <w:t>name(s)</w:t>
            </w:r>
          </w:p>
        </w:tc>
        <w:tc>
          <w:tcPr>
            <w:tcW w:w="1714" w:type="dxa"/>
            <w:shd w:val="clear" w:color="auto" w:fill="CDD0E4"/>
          </w:tcPr>
          <w:p>
            <w:pPr>
              <w:pStyle w:val="TableParagraph"/>
              <w:spacing w:line="285" w:lineRule="auto" w:before="67"/>
              <w:ind w:left="133" w:firstLine="5"/>
              <w:rPr>
                <w:b/>
                <w:sz w:val="19"/>
              </w:rPr>
            </w:pPr>
            <w:r>
              <w:rPr>
                <w:b/>
                <w:color w:val="1C266E"/>
                <w:spacing w:val="-2"/>
                <w:w w:val="120"/>
                <w:sz w:val="19"/>
              </w:rPr>
              <w:t>Connnon </w:t>
            </w:r>
            <w:r>
              <w:rPr>
                <w:b/>
                <w:color w:val="1C266E"/>
                <w:spacing w:val="-2"/>
                <w:w w:val="115"/>
                <w:sz w:val="19"/>
              </w:rPr>
              <w:t>therapeutic </w:t>
            </w:r>
            <w:r>
              <w:rPr>
                <w:b/>
                <w:color w:val="1C266E"/>
                <w:spacing w:val="-2"/>
                <w:w w:val="120"/>
                <w:sz w:val="19"/>
              </w:rPr>
              <w:t>indication</w:t>
            </w:r>
          </w:p>
        </w:tc>
        <w:tc>
          <w:tcPr>
            <w:tcW w:w="1469" w:type="dxa"/>
            <w:shd w:val="clear" w:color="auto" w:fill="CDD0E4"/>
          </w:tcPr>
          <w:p>
            <w:pPr>
              <w:pStyle w:val="TableParagraph"/>
              <w:spacing w:line="288" w:lineRule="auto" w:before="67"/>
              <w:ind w:left="136" w:right="202" w:firstLine="9"/>
              <w:jc w:val="both"/>
              <w:rPr>
                <w:b/>
                <w:sz w:val="19"/>
              </w:rPr>
            </w:pPr>
            <w:r>
              <w:rPr>
                <w:b/>
                <w:color w:val="1C266E"/>
                <w:w w:val="120"/>
                <w:sz w:val="19"/>
              </w:rPr>
              <w:t>Dose</w:t>
            </w:r>
            <w:r>
              <w:rPr>
                <w:b/>
                <w:color w:val="1C266E"/>
                <w:w w:val="120"/>
                <w:sz w:val="19"/>
              </w:rPr>
              <w:t> </w:t>
            </w:r>
            <w:r>
              <w:rPr>
                <w:b/>
                <w:color w:val="2F3A7B"/>
                <w:w w:val="120"/>
                <w:sz w:val="19"/>
              </w:rPr>
              <w:t>equal </w:t>
            </w:r>
            <w:r>
              <w:rPr>
                <w:b/>
                <w:color w:val="1C266E"/>
                <w:w w:val="120"/>
                <w:sz w:val="19"/>
              </w:rPr>
              <w:t>to</w:t>
            </w:r>
            <w:r>
              <w:rPr>
                <w:b/>
                <w:color w:val="1C266E"/>
                <w:w w:val="120"/>
                <w:sz w:val="19"/>
              </w:rPr>
              <w:t> 30mg</w:t>
            </w:r>
            <w:r>
              <w:rPr>
                <w:b/>
                <w:color w:val="1C266E"/>
                <w:w w:val="120"/>
                <w:sz w:val="19"/>
              </w:rPr>
              <w:t> </w:t>
            </w:r>
            <w:r>
              <w:rPr>
                <w:b/>
                <w:color w:val="1C266E"/>
                <w:w w:val="120"/>
                <w:sz w:val="19"/>
              </w:rPr>
              <w:t>of </w:t>
            </w:r>
            <w:r>
              <w:rPr>
                <w:b/>
                <w:color w:val="1C266E"/>
                <w:spacing w:val="-2"/>
                <w:w w:val="115"/>
                <w:sz w:val="19"/>
              </w:rPr>
              <w:t>therapeutic </w:t>
            </w:r>
            <w:r>
              <w:rPr>
                <w:b/>
                <w:color w:val="1C266E"/>
                <w:w w:val="120"/>
                <w:sz w:val="19"/>
              </w:rPr>
              <w:t>dose</w:t>
            </w:r>
            <w:r>
              <w:rPr>
                <w:b/>
                <w:color w:val="1C266E"/>
                <w:w w:val="120"/>
                <w:sz w:val="19"/>
              </w:rPr>
              <w:t> range </w:t>
            </w:r>
            <w:r>
              <w:rPr>
                <w:b/>
                <w:color w:val="1C266E"/>
                <w:spacing w:val="-2"/>
                <w:w w:val="120"/>
                <w:sz w:val="19"/>
              </w:rPr>
              <w:t>(mg/day)</w:t>
            </w:r>
          </w:p>
        </w:tc>
        <w:tc>
          <w:tcPr>
            <w:tcW w:w="1714" w:type="dxa"/>
            <w:shd w:val="clear" w:color="auto" w:fill="CDD0E4"/>
          </w:tcPr>
          <w:p>
            <w:pPr>
              <w:pStyle w:val="TableParagraph"/>
              <w:spacing w:line="280" w:lineRule="auto" w:before="67"/>
              <w:ind w:left="134" w:right="113" w:firstLine="7"/>
              <w:rPr>
                <w:b/>
                <w:sz w:val="19"/>
              </w:rPr>
            </w:pPr>
            <w:r>
              <w:rPr>
                <w:b/>
                <w:color w:val="1C266E"/>
                <w:spacing w:val="-2"/>
                <w:w w:val="115"/>
                <w:sz w:val="19"/>
              </w:rPr>
              <w:t>Phenobarbital </w:t>
            </w:r>
            <w:r>
              <w:rPr>
                <w:color w:val="1C266E"/>
                <w:w w:val="115"/>
                <w:sz w:val="20"/>
              </w:rPr>
              <w:t>for</w:t>
            </w:r>
            <w:r>
              <w:rPr>
                <w:color w:val="1C266E"/>
                <w:w w:val="115"/>
                <w:sz w:val="20"/>
              </w:rPr>
              <w:t> with- </w:t>
            </w:r>
            <w:r>
              <w:rPr>
                <w:b/>
                <w:color w:val="1C266E"/>
                <w:w w:val="115"/>
                <w:sz w:val="19"/>
              </w:rPr>
              <w:t>drawal</w:t>
            </w:r>
            <w:r>
              <w:rPr>
                <w:b/>
                <w:color w:val="1C266E"/>
                <w:w w:val="115"/>
                <w:sz w:val="19"/>
              </w:rPr>
              <w:t> (mg)**</w:t>
            </w:r>
          </w:p>
        </w:tc>
        <w:tc>
          <w:tcPr>
            <w:tcW w:w="2164" w:type="dxa"/>
            <w:shd w:val="clear" w:color="auto" w:fill="CDD0E4"/>
          </w:tcPr>
          <w:p>
            <w:pPr>
              <w:pStyle w:val="TableParagraph"/>
              <w:spacing w:line="285" w:lineRule="auto" w:before="67"/>
              <w:ind w:left="146" w:right="76" w:hanging="1"/>
              <w:rPr>
                <w:b/>
                <w:sz w:val="19"/>
              </w:rPr>
            </w:pPr>
            <w:r>
              <w:rPr>
                <w:b/>
                <w:color w:val="1C266E"/>
                <w:spacing w:val="-2"/>
                <w:w w:val="115"/>
                <w:sz w:val="19"/>
              </w:rPr>
              <w:t>Conversion </w:t>
            </w:r>
            <w:r>
              <w:rPr>
                <w:b/>
                <w:color w:val="1C266E"/>
                <w:spacing w:val="-2"/>
                <w:w w:val="120"/>
                <w:sz w:val="19"/>
              </w:rPr>
              <w:t>constants</w:t>
            </w:r>
          </w:p>
        </w:tc>
      </w:tr>
      <w:tr>
        <w:trPr>
          <w:trHeight w:val="456" w:hRule="atLeast"/>
        </w:trPr>
        <w:tc>
          <w:tcPr>
            <w:tcW w:w="10059" w:type="dxa"/>
            <w:gridSpan w:val="6"/>
            <w:shd w:val="clear" w:color="auto" w:fill="CDD0E4"/>
          </w:tcPr>
          <w:p>
            <w:pPr>
              <w:pStyle w:val="TableParagraph"/>
              <w:spacing w:before="70"/>
              <w:ind w:left="136"/>
              <w:rPr>
                <w:b/>
                <w:sz w:val="19"/>
              </w:rPr>
            </w:pPr>
            <w:r>
              <w:rPr>
                <w:b/>
                <w:color w:val="1C266E"/>
                <w:spacing w:val="-2"/>
                <w:w w:val="115"/>
                <w:sz w:val="19"/>
              </w:rPr>
              <w:t>Barbiturates</w:t>
            </w:r>
          </w:p>
        </w:tc>
      </w:tr>
      <w:tr>
        <w:trPr>
          <w:trHeight w:val="455" w:hRule="atLeast"/>
        </w:trPr>
        <w:tc>
          <w:tcPr>
            <w:tcW w:w="1714" w:type="dxa"/>
          </w:tcPr>
          <w:p>
            <w:pPr>
              <w:pStyle w:val="TableParagraph"/>
              <w:spacing w:before="60"/>
              <w:ind w:left="133"/>
              <w:rPr>
                <w:sz w:val="20"/>
              </w:rPr>
            </w:pPr>
            <w:r>
              <w:rPr>
                <w:color w:val="1C266E"/>
                <w:spacing w:val="-2"/>
                <w:w w:val="120"/>
                <w:sz w:val="20"/>
              </w:rPr>
              <w:t>amobarbital</w:t>
            </w:r>
          </w:p>
        </w:tc>
        <w:tc>
          <w:tcPr>
            <w:tcW w:w="1284" w:type="dxa"/>
          </w:tcPr>
          <w:p>
            <w:pPr>
              <w:pStyle w:val="TableParagraph"/>
              <w:spacing w:before="60"/>
              <w:ind w:left="131"/>
              <w:rPr>
                <w:sz w:val="20"/>
              </w:rPr>
            </w:pPr>
            <w:r>
              <w:rPr>
                <w:color w:val="2F3A7B"/>
                <w:spacing w:val="-2"/>
                <w:w w:val="110"/>
                <w:sz w:val="20"/>
              </w:rPr>
              <w:t>Amytal</w:t>
            </w:r>
          </w:p>
        </w:tc>
        <w:tc>
          <w:tcPr>
            <w:tcW w:w="1714" w:type="dxa"/>
          </w:tcPr>
          <w:p>
            <w:pPr>
              <w:pStyle w:val="TableParagraph"/>
              <w:spacing w:before="60"/>
              <w:ind w:left="137"/>
              <w:rPr>
                <w:sz w:val="20"/>
              </w:rPr>
            </w:pPr>
            <w:r>
              <w:rPr>
                <w:color w:val="2F3A7B"/>
                <w:spacing w:val="-2"/>
                <w:w w:val="115"/>
                <w:sz w:val="20"/>
              </w:rPr>
              <w:t>sedative</w:t>
            </w:r>
          </w:p>
        </w:tc>
        <w:tc>
          <w:tcPr>
            <w:tcW w:w="1469" w:type="dxa"/>
          </w:tcPr>
          <w:p>
            <w:pPr>
              <w:pStyle w:val="TableParagraph"/>
              <w:spacing w:before="50"/>
              <w:ind w:left="165" w:right="133"/>
              <w:jc w:val="center"/>
              <w:rPr>
                <w:sz w:val="21"/>
              </w:rPr>
            </w:pPr>
            <w:r>
              <w:rPr>
                <w:color w:val="2F3A7B"/>
                <w:w w:val="110"/>
                <w:sz w:val="21"/>
              </w:rPr>
              <w:t>50-</w:t>
            </w:r>
            <w:r>
              <w:rPr>
                <w:color w:val="2F3A7B"/>
                <w:spacing w:val="-5"/>
                <w:w w:val="110"/>
                <w:sz w:val="21"/>
              </w:rPr>
              <w:t>150</w:t>
            </w:r>
          </w:p>
        </w:tc>
        <w:tc>
          <w:tcPr>
            <w:tcW w:w="1714" w:type="dxa"/>
          </w:tcPr>
          <w:p>
            <w:pPr>
              <w:pStyle w:val="TableParagraph"/>
              <w:spacing w:before="50"/>
              <w:ind w:left="588" w:right="553"/>
              <w:jc w:val="center"/>
              <w:rPr>
                <w:sz w:val="21"/>
              </w:rPr>
            </w:pPr>
            <w:r>
              <w:rPr>
                <w:color w:val="1C266E"/>
                <w:spacing w:val="-5"/>
                <w:w w:val="110"/>
                <w:sz w:val="21"/>
              </w:rPr>
              <w:t>100</w:t>
            </w:r>
          </w:p>
        </w:tc>
        <w:tc>
          <w:tcPr>
            <w:tcW w:w="2164" w:type="dxa"/>
          </w:tcPr>
          <w:p>
            <w:pPr>
              <w:pStyle w:val="TableParagraph"/>
              <w:spacing w:before="55"/>
              <w:ind w:right="838"/>
              <w:jc w:val="right"/>
              <w:rPr>
                <w:sz w:val="21"/>
              </w:rPr>
            </w:pPr>
            <w:r>
              <w:rPr>
                <w:color w:val="1C266E"/>
                <w:spacing w:val="-4"/>
                <w:w w:val="110"/>
                <w:sz w:val="21"/>
              </w:rPr>
              <w:t>0.33</w:t>
            </w:r>
          </w:p>
        </w:tc>
      </w:tr>
      <w:tr>
        <w:trPr>
          <w:trHeight w:val="461" w:hRule="atLeast"/>
        </w:trPr>
        <w:tc>
          <w:tcPr>
            <w:tcW w:w="1714" w:type="dxa"/>
          </w:tcPr>
          <w:p>
            <w:pPr>
              <w:pStyle w:val="TableParagraph"/>
              <w:spacing w:before="60"/>
              <w:ind w:left="135"/>
              <w:rPr>
                <w:sz w:val="20"/>
              </w:rPr>
            </w:pPr>
            <w:r>
              <w:rPr>
                <w:color w:val="1C266E"/>
                <w:spacing w:val="-2"/>
                <w:w w:val="125"/>
                <w:sz w:val="20"/>
              </w:rPr>
              <w:t>butabarbital</w:t>
            </w:r>
          </w:p>
        </w:tc>
        <w:tc>
          <w:tcPr>
            <w:tcW w:w="1284" w:type="dxa"/>
          </w:tcPr>
          <w:p>
            <w:pPr>
              <w:pStyle w:val="TableParagraph"/>
              <w:spacing w:before="60"/>
              <w:ind w:left="134"/>
              <w:rPr>
                <w:sz w:val="20"/>
              </w:rPr>
            </w:pPr>
            <w:r>
              <w:rPr>
                <w:color w:val="1C266E"/>
                <w:spacing w:val="-2"/>
                <w:w w:val="115"/>
                <w:sz w:val="20"/>
              </w:rPr>
              <w:t>Butisol</w:t>
            </w:r>
          </w:p>
        </w:tc>
        <w:tc>
          <w:tcPr>
            <w:tcW w:w="1714" w:type="dxa"/>
          </w:tcPr>
          <w:p>
            <w:pPr>
              <w:pStyle w:val="TableParagraph"/>
              <w:spacing w:before="60"/>
              <w:ind w:left="137"/>
              <w:rPr>
                <w:sz w:val="20"/>
              </w:rPr>
            </w:pPr>
            <w:r>
              <w:rPr>
                <w:color w:val="2F3A7B"/>
                <w:spacing w:val="-2"/>
                <w:w w:val="115"/>
                <w:sz w:val="20"/>
              </w:rPr>
              <w:t>sedative</w:t>
            </w:r>
          </w:p>
        </w:tc>
        <w:tc>
          <w:tcPr>
            <w:tcW w:w="1469" w:type="dxa"/>
          </w:tcPr>
          <w:p>
            <w:pPr>
              <w:pStyle w:val="TableParagraph"/>
              <w:spacing w:before="51"/>
              <w:ind w:left="165" w:right="133"/>
              <w:jc w:val="center"/>
              <w:rPr>
                <w:sz w:val="21"/>
              </w:rPr>
            </w:pPr>
            <w:r>
              <w:rPr>
                <w:color w:val="2F3A7B"/>
                <w:w w:val="110"/>
                <w:sz w:val="21"/>
              </w:rPr>
              <w:t>45-</w:t>
            </w:r>
            <w:r>
              <w:rPr>
                <w:color w:val="2F3A7B"/>
                <w:spacing w:val="-5"/>
                <w:w w:val="110"/>
                <w:sz w:val="21"/>
              </w:rPr>
              <w:t>120</w:t>
            </w:r>
          </w:p>
        </w:tc>
        <w:tc>
          <w:tcPr>
            <w:tcW w:w="1714" w:type="dxa"/>
          </w:tcPr>
          <w:p>
            <w:pPr>
              <w:pStyle w:val="TableParagraph"/>
              <w:spacing w:before="51"/>
              <w:ind w:left="588" w:right="553"/>
              <w:jc w:val="center"/>
              <w:rPr>
                <w:sz w:val="21"/>
              </w:rPr>
            </w:pPr>
            <w:r>
              <w:rPr>
                <w:color w:val="1C266E"/>
                <w:spacing w:val="-5"/>
                <w:w w:val="110"/>
                <w:sz w:val="21"/>
              </w:rPr>
              <w:t>100</w:t>
            </w:r>
          </w:p>
        </w:tc>
        <w:tc>
          <w:tcPr>
            <w:tcW w:w="2164" w:type="dxa"/>
          </w:tcPr>
          <w:p>
            <w:pPr>
              <w:pStyle w:val="TableParagraph"/>
              <w:spacing w:before="56"/>
              <w:ind w:right="838"/>
              <w:jc w:val="right"/>
              <w:rPr>
                <w:sz w:val="21"/>
              </w:rPr>
            </w:pPr>
            <w:r>
              <w:rPr>
                <w:color w:val="1C266E"/>
                <w:spacing w:val="-4"/>
                <w:w w:val="110"/>
                <w:sz w:val="21"/>
              </w:rPr>
              <w:t>0.33</w:t>
            </w:r>
          </w:p>
        </w:tc>
      </w:tr>
      <w:tr>
        <w:trPr>
          <w:trHeight w:val="717" w:hRule="atLeast"/>
        </w:trPr>
        <w:tc>
          <w:tcPr>
            <w:tcW w:w="1714" w:type="dxa"/>
          </w:tcPr>
          <w:p>
            <w:pPr>
              <w:pStyle w:val="TableParagraph"/>
              <w:spacing w:before="64"/>
              <w:ind w:left="135"/>
              <w:rPr>
                <w:sz w:val="20"/>
              </w:rPr>
            </w:pPr>
            <w:r>
              <w:rPr>
                <w:color w:val="1C266E"/>
                <w:spacing w:val="-2"/>
                <w:w w:val="120"/>
                <w:sz w:val="20"/>
              </w:rPr>
              <w:t>butalbital</w:t>
            </w:r>
          </w:p>
        </w:tc>
        <w:tc>
          <w:tcPr>
            <w:tcW w:w="1284" w:type="dxa"/>
          </w:tcPr>
          <w:p>
            <w:pPr>
              <w:pStyle w:val="TableParagraph"/>
              <w:spacing w:line="276" w:lineRule="auto" w:before="60"/>
              <w:ind w:left="134" w:hanging="1"/>
              <w:rPr>
                <w:sz w:val="20"/>
              </w:rPr>
            </w:pPr>
            <w:r>
              <w:rPr>
                <w:color w:val="1C266E"/>
                <w:spacing w:val="-2"/>
                <w:w w:val="120"/>
                <w:sz w:val="20"/>
              </w:rPr>
              <w:t>Fiorinal, Sedapap</w:t>
            </w:r>
          </w:p>
        </w:tc>
        <w:tc>
          <w:tcPr>
            <w:tcW w:w="1714" w:type="dxa"/>
          </w:tcPr>
          <w:p>
            <w:pPr>
              <w:pStyle w:val="TableParagraph"/>
              <w:spacing w:line="271" w:lineRule="auto" w:before="64"/>
              <w:ind w:left="139" w:hanging="3"/>
              <w:rPr>
                <w:sz w:val="20"/>
              </w:rPr>
            </w:pPr>
            <w:r>
              <w:rPr>
                <w:color w:val="2F3A7B"/>
                <w:spacing w:val="-2"/>
                <w:w w:val="115"/>
                <w:sz w:val="20"/>
              </w:rPr>
              <w:t>sedative/ </w:t>
            </w:r>
            <w:r>
              <w:rPr>
                <w:color w:val="1C266E"/>
                <w:spacing w:val="-2"/>
                <w:w w:val="110"/>
                <w:sz w:val="20"/>
              </w:rPr>
              <w:t>analgesic*</w:t>
            </w:r>
          </w:p>
        </w:tc>
        <w:tc>
          <w:tcPr>
            <w:tcW w:w="1469" w:type="dxa"/>
          </w:tcPr>
          <w:p>
            <w:pPr>
              <w:pStyle w:val="TableParagraph"/>
              <w:spacing w:before="50"/>
              <w:ind w:left="160" w:right="137"/>
              <w:jc w:val="center"/>
              <w:rPr>
                <w:sz w:val="21"/>
              </w:rPr>
            </w:pPr>
            <w:r>
              <w:rPr>
                <w:color w:val="1C266E"/>
                <w:w w:val="110"/>
                <w:sz w:val="21"/>
              </w:rPr>
              <w:t>100-</w:t>
            </w:r>
            <w:r>
              <w:rPr>
                <w:color w:val="1C266E"/>
                <w:spacing w:val="-5"/>
                <w:w w:val="110"/>
                <w:sz w:val="21"/>
              </w:rPr>
              <w:t>300</w:t>
            </w:r>
          </w:p>
        </w:tc>
        <w:tc>
          <w:tcPr>
            <w:tcW w:w="1714" w:type="dxa"/>
          </w:tcPr>
          <w:p>
            <w:pPr>
              <w:pStyle w:val="TableParagraph"/>
              <w:spacing w:before="55"/>
              <w:ind w:left="588" w:right="553"/>
              <w:jc w:val="center"/>
              <w:rPr>
                <w:sz w:val="21"/>
              </w:rPr>
            </w:pPr>
            <w:r>
              <w:rPr>
                <w:color w:val="1C266E"/>
                <w:spacing w:val="-5"/>
                <w:w w:val="110"/>
                <w:sz w:val="21"/>
              </w:rPr>
              <w:t>100</w:t>
            </w:r>
          </w:p>
        </w:tc>
        <w:tc>
          <w:tcPr>
            <w:tcW w:w="2164" w:type="dxa"/>
          </w:tcPr>
          <w:p>
            <w:pPr>
              <w:pStyle w:val="TableParagraph"/>
              <w:spacing w:before="55"/>
              <w:ind w:right="838"/>
              <w:jc w:val="right"/>
              <w:rPr>
                <w:sz w:val="21"/>
              </w:rPr>
            </w:pPr>
            <w:r>
              <w:rPr>
                <w:color w:val="1C266E"/>
                <w:spacing w:val="-4"/>
                <w:w w:val="110"/>
                <w:sz w:val="21"/>
              </w:rPr>
              <w:t>0.33</w:t>
            </w:r>
          </w:p>
        </w:tc>
      </w:tr>
      <w:tr>
        <w:trPr>
          <w:trHeight w:val="455" w:hRule="atLeast"/>
        </w:trPr>
        <w:tc>
          <w:tcPr>
            <w:tcW w:w="1714" w:type="dxa"/>
          </w:tcPr>
          <w:p>
            <w:pPr>
              <w:pStyle w:val="TableParagraph"/>
              <w:spacing w:before="62"/>
              <w:ind w:left="136"/>
              <w:rPr>
                <w:sz w:val="20"/>
              </w:rPr>
            </w:pPr>
            <w:r>
              <w:rPr>
                <w:color w:val="1C266E"/>
                <w:spacing w:val="-2"/>
                <w:w w:val="120"/>
                <w:sz w:val="20"/>
              </w:rPr>
              <w:t>pentobarbital</w:t>
            </w:r>
          </w:p>
        </w:tc>
        <w:tc>
          <w:tcPr>
            <w:tcW w:w="1284" w:type="dxa"/>
          </w:tcPr>
          <w:p>
            <w:pPr>
              <w:pStyle w:val="TableParagraph"/>
              <w:spacing w:before="62"/>
              <w:ind w:left="140"/>
              <w:rPr>
                <w:sz w:val="20"/>
              </w:rPr>
            </w:pPr>
            <w:r>
              <w:rPr>
                <w:color w:val="2F3A7B"/>
                <w:spacing w:val="-2"/>
                <w:w w:val="115"/>
                <w:sz w:val="20"/>
              </w:rPr>
              <w:t>Nembutal</w:t>
            </w:r>
          </w:p>
        </w:tc>
        <w:tc>
          <w:tcPr>
            <w:tcW w:w="1714" w:type="dxa"/>
          </w:tcPr>
          <w:p>
            <w:pPr>
              <w:pStyle w:val="TableParagraph"/>
              <w:spacing w:before="62"/>
              <w:ind w:left="135"/>
              <w:rPr>
                <w:sz w:val="20"/>
              </w:rPr>
            </w:pPr>
            <w:r>
              <w:rPr>
                <w:color w:val="1C266E"/>
                <w:spacing w:val="-2"/>
                <w:w w:val="115"/>
                <w:sz w:val="20"/>
              </w:rPr>
              <w:t>hypnotic</w:t>
            </w:r>
          </w:p>
        </w:tc>
        <w:tc>
          <w:tcPr>
            <w:tcW w:w="1469" w:type="dxa"/>
          </w:tcPr>
          <w:p>
            <w:pPr>
              <w:pStyle w:val="TableParagraph"/>
              <w:spacing w:before="52"/>
              <w:ind w:left="165" w:right="133"/>
              <w:jc w:val="center"/>
              <w:rPr>
                <w:sz w:val="21"/>
              </w:rPr>
            </w:pPr>
            <w:r>
              <w:rPr>
                <w:color w:val="1C266E"/>
                <w:w w:val="110"/>
                <w:sz w:val="21"/>
              </w:rPr>
              <w:t>50-</w:t>
            </w:r>
            <w:r>
              <w:rPr>
                <w:color w:val="1C266E"/>
                <w:spacing w:val="-5"/>
                <w:w w:val="110"/>
                <w:sz w:val="21"/>
              </w:rPr>
              <w:t>100</w:t>
            </w:r>
          </w:p>
        </w:tc>
        <w:tc>
          <w:tcPr>
            <w:tcW w:w="1714" w:type="dxa"/>
          </w:tcPr>
          <w:p>
            <w:pPr>
              <w:pStyle w:val="TableParagraph"/>
              <w:spacing w:before="52"/>
              <w:ind w:left="588" w:right="553"/>
              <w:jc w:val="center"/>
              <w:rPr>
                <w:sz w:val="21"/>
              </w:rPr>
            </w:pPr>
            <w:r>
              <w:rPr>
                <w:color w:val="1C266E"/>
                <w:spacing w:val="-5"/>
                <w:w w:val="110"/>
                <w:sz w:val="21"/>
              </w:rPr>
              <w:t>100</w:t>
            </w:r>
          </w:p>
        </w:tc>
        <w:tc>
          <w:tcPr>
            <w:tcW w:w="2164" w:type="dxa"/>
          </w:tcPr>
          <w:p>
            <w:pPr>
              <w:pStyle w:val="TableParagraph"/>
              <w:spacing w:before="57"/>
              <w:ind w:right="838"/>
              <w:jc w:val="right"/>
              <w:rPr>
                <w:sz w:val="21"/>
              </w:rPr>
            </w:pPr>
            <w:r>
              <w:rPr>
                <w:color w:val="1C266E"/>
                <w:spacing w:val="-4"/>
                <w:w w:val="110"/>
                <w:sz w:val="21"/>
              </w:rPr>
              <w:t>0.33</w:t>
            </w:r>
          </w:p>
        </w:tc>
      </w:tr>
      <w:tr>
        <w:trPr>
          <w:trHeight w:val="466" w:hRule="atLeast"/>
        </w:trPr>
        <w:tc>
          <w:tcPr>
            <w:tcW w:w="1714" w:type="dxa"/>
          </w:tcPr>
          <w:p>
            <w:pPr>
              <w:pStyle w:val="TableParagraph"/>
              <w:spacing w:before="67"/>
              <w:ind w:left="130"/>
              <w:rPr>
                <w:sz w:val="20"/>
              </w:rPr>
            </w:pPr>
            <w:r>
              <w:rPr>
                <w:color w:val="2F3A7B"/>
                <w:spacing w:val="-2"/>
                <w:w w:val="120"/>
                <w:sz w:val="20"/>
              </w:rPr>
              <w:t>secobarbital</w:t>
            </w:r>
          </w:p>
        </w:tc>
        <w:tc>
          <w:tcPr>
            <w:tcW w:w="1284" w:type="dxa"/>
          </w:tcPr>
          <w:p>
            <w:pPr>
              <w:pStyle w:val="TableParagraph"/>
              <w:spacing w:before="62"/>
              <w:ind w:left="134"/>
              <w:rPr>
                <w:sz w:val="20"/>
              </w:rPr>
            </w:pPr>
            <w:r>
              <w:rPr>
                <w:color w:val="1C266E"/>
                <w:spacing w:val="-2"/>
                <w:w w:val="115"/>
                <w:sz w:val="20"/>
              </w:rPr>
              <w:t>Seconal</w:t>
            </w:r>
          </w:p>
        </w:tc>
        <w:tc>
          <w:tcPr>
            <w:tcW w:w="1714" w:type="dxa"/>
          </w:tcPr>
          <w:p>
            <w:pPr>
              <w:pStyle w:val="TableParagraph"/>
              <w:spacing w:before="62"/>
              <w:ind w:left="135"/>
              <w:rPr>
                <w:sz w:val="20"/>
              </w:rPr>
            </w:pPr>
            <w:r>
              <w:rPr>
                <w:color w:val="1C266E"/>
                <w:spacing w:val="-2"/>
                <w:w w:val="115"/>
                <w:sz w:val="20"/>
              </w:rPr>
              <w:t>hypnotic</w:t>
            </w:r>
          </w:p>
        </w:tc>
        <w:tc>
          <w:tcPr>
            <w:tcW w:w="1469" w:type="dxa"/>
          </w:tcPr>
          <w:p>
            <w:pPr>
              <w:pStyle w:val="TableParagraph"/>
              <w:spacing w:before="53"/>
              <w:ind w:left="165" w:right="133"/>
              <w:jc w:val="center"/>
              <w:rPr>
                <w:sz w:val="21"/>
              </w:rPr>
            </w:pPr>
            <w:r>
              <w:rPr>
                <w:color w:val="2F3A7B"/>
                <w:w w:val="110"/>
                <w:sz w:val="21"/>
              </w:rPr>
              <w:t>50-</w:t>
            </w:r>
            <w:r>
              <w:rPr>
                <w:color w:val="2F3A7B"/>
                <w:spacing w:val="-5"/>
                <w:w w:val="110"/>
                <w:sz w:val="21"/>
              </w:rPr>
              <w:t>100</w:t>
            </w:r>
          </w:p>
        </w:tc>
        <w:tc>
          <w:tcPr>
            <w:tcW w:w="1714" w:type="dxa"/>
          </w:tcPr>
          <w:p>
            <w:pPr>
              <w:pStyle w:val="TableParagraph"/>
              <w:spacing w:before="58"/>
              <w:ind w:left="588" w:right="553"/>
              <w:jc w:val="center"/>
              <w:rPr>
                <w:sz w:val="21"/>
              </w:rPr>
            </w:pPr>
            <w:r>
              <w:rPr>
                <w:color w:val="1C266E"/>
                <w:spacing w:val="-5"/>
                <w:w w:val="110"/>
                <w:sz w:val="21"/>
              </w:rPr>
              <w:t>100</w:t>
            </w:r>
          </w:p>
        </w:tc>
        <w:tc>
          <w:tcPr>
            <w:tcW w:w="2164" w:type="dxa"/>
          </w:tcPr>
          <w:p>
            <w:pPr>
              <w:pStyle w:val="TableParagraph"/>
              <w:spacing w:before="58"/>
              <w:ind w:right="838"/>
              <w:jc w:val="right"/>
              <w:rPr>
                <w:sz w:val="21"/>
              </w:rPr>
            </w:pPr>
            <w:r>
              <w:rPr>
                <w:color w:val="1C266E"/>
                <w:spacing w:val="-4"/>
                <w:w w:val="110"/>
                <w:sz w:val="21"/>
              </w:rPr>
              <w:t>0.33</w:t>
            </w:r>
          </w:p>
        </w:tc>
      </w:tr>
      <w:tr>
        <w:trPr>
          <w:trHeight w:val="446" w:hRule="atLeast"/>
        </w:trPr>
        <w:tc>
          <w:tcPr>
            <w:tcW w:w="10059" w:type="dxa"/>
            <w:gridSpan w:val="6"/>
            <w:shd w:val="clear" w:color="auto" w:fill="CDD0E4"/>
          </w:tcPr>
          <w:p>
            <w:pPr>
              <w:pStyle w:val="TableParagraph"/>
              <w:spacing w:before="76"/>
              <w:ind w:left="132"/>
              <w:rPr>
                <w:b/>
                <w:sz w:val="19"/>
              </w:rPr>
            </w:pPr>
            <w:r>
              <w:rPr>
                <w:b/>
                <w:color w:val="1C266E"/>
                <w:spacing w:val="-2"/>
                <w:w w:val="115"/>
                <w:sz w:val="19"/>
              </w:rPr>
              <w:t>Others</w:t>
            </w:r>
          </w:p>
        </w:tc>
      </w:tr>
      <w:tr>
        <w:trPr>
          <w:trHeight w:val="496" w:hRule="atLeast"/>
        </w:trPr>
        <w:tc>
          <w:tcPr>
            <w:tcW w:w="1714" w:type="dxa"/>
          </w:tcPr>
          <w:p>
            <w:pPr>
              <w:pStyle w:val="TableParagraph"/>
              <w:spacing w:before="66"/>
              <w:ind w:left="135"/>
              <w:rPr>
                <w:sz w:val="20"/>
              </w:rPr>
            </w:pPr>
            <w:r>
              <w:rPr>
                <w:color w:val="1C266E"/>
                <w:spacing w:val="-2"/>
                <w:w w:val="115"/>
                <w:sz w:val="20"/>
              </w:rPr>
              <w:t>buspirone</w:t>
            </w:r>
          </w:p>
        </w:tc>
        <w:tc>
          <w:tcPr>
            <w:tcW w:w="1284" w:type="dxa"/>
          </w:tcPr>
          <w:p>
            <w:pPr>
              <w:pStyle w:val="TableParagraph"/>
              <w:spacing w:before="66"/>
              <w:ind w:left="134"/>
              <w:rPr>
                <w:sz w:val="20"/>
              </w:rPr>
            </w:pPr>
            <w:r>
              <w:rPr>
                <w:color w:val="1C266E"/>
                <w:spacing w:val="-2"/>
                <w:w w:val="120"/>
                <w:sz w:val="20"/>
              </w:rPr>
              <w:t>Buspar</w:t>
            </w:r>
          </w:p>
        </w:tc>
        <w:tc>
          <w:tcPr>
            <w:tcW w:w="1714" w:type="dxa"/>
          </w:tcPr>
          <w:p>
            <w:pPr>
              <w:pStyle w:val="TableParagraph"/>
              <w:spacing w:before="66"/>
              <w:ind w:left="137"/>
              <w:rPr>
                <w:sz w:val="20"/>
              </w:rPr>
            </w:pPr>
            <w:r>
              <w:rPr>
                <w:color w:val="2F3A7B"/>
                <w:spacing w:val="-2"/>
                <w:w w:val="115"/>
                <w:sz w:val="20"/>
              </w:rPr>
              <w:t>sedative</w:t>
            </w:r>
          </w:p>
        </w:tc>
        <w:tc>
          <w:tcPr>
            <w:tcW w:w="1469" w:type="dxa"/>
          </w:tcPr>
          <w:p>
            <w:pPr>
              <w:pStyle w:val="TableParagraph"/>
              <w:spacing w:before="57"/>
              <w:ind w:left="165" w:right="137"/>
              <w:jc w:val="center"/>
              <w:rPr>
                <w:sz w:val="21"/>
              </w:rPr>
            </w:pPr>
            <w:r>
              <w:rPr>
                <w:color w:val="1C266E"/>
                <w:w w:val="110"/>
                <w:sz w:val="21"/>
              </w:rPr>
              <w:t>15-</w:t>
            </w:r>
            <w:r>
              <w:rPr>
                <w:color w:val="1C266E"/>
                <w:spacing w:val="-5"/>
                <w:w w:val="115"/>
                <w:sz w:val="21"/>
              </w:rPr>
              <w:t>60</w:t>
            </w:r>
          </w:p>
        </w:tc>
        <w:tc>
          <w:tcPr>
            <w:tcW w:w="1714" w:type="dxa"/>
          </w:tcPr>
          <w:p>
            <w:pPr>
              <w:pStyle w:val="TableParagraph"/>
              <w:spacing w:before="53"/>
              <w:ind w:left="588" w:right="548"/>
              <w:jc w:val="center"/>
              <w:rPr>
                <w:rFonts w:ascii="Arial"/>
                <w:sz w:val="29"/>
              </w:rPr>
            </w:pPr>
            <w:r>
              <w:rPr>
                <w:rFonts w:ascii="Arial"/>
                <w:color w:val="2F3A7B"/>
                <w:spacing w:val="-5"/>
                <w:sz w:val="29"/>
              </w:rPr>
              <w:t>***</w:t>
            </w:r>
          </w:p>
        </w:tc>
        <w:tc>
          <w:tcPr>
            <w:tcW w:w="2164" w:type="dxa"/>
          </w:tcPr>
          <w:p>
            <w:pPr>
              <w:pStyle w:val="TableParagraph"/>
              <w:spacing w:before="71"/>
              <w:ind w:right="881"/>
              <w:jc w:val="right"/>
              <w:rPr>
                <w:sz w:val="20"/>
              </w:rPr>
            </w:pPr>
            <w:r>
              <w:rPr>
                <w:color w:val="2F3A7B"/>
                <w:spacing w:val="-5"/>
                <w:w w:val="110"/>
                <w:sz w:val="20"/>
              </w:rPr>
              <w:t>***</w:t>
            </w:r>
          </w:p>
        </w:tc>
      </w:tr>
      <w:tr>
        <w:trPr>
          <w:trHeight w:val="709" w:hRule="atLeast"/>
        </w:trPr>
        <w:tc>
          <w:tcPr>
            <w:tcW w:w="1714" w:type="dxa"/>
          </w:tcPr>
          <w:p>
            <w:pPr>
              <w:pStyle w:val="TableParagraph"/>
              <w:spacing w:before="64"/>
              <w:ind w:left="133"/>
              <w:rPr>
                <w:sz w:val="20"/>
              </w:rPr>
            </w:pPr>
            <w:r>
              <w:rPr>
                <w:color w:val="1C266E"/>
                <w:w w:val="120"/>
                <w:sz w:val="20"/>
              </w:rPr>
              <w:t>chloral</w:t>
            </w:r>
            <w:r>
              <w:rPr>
                <w:color w:val="1C266E"/>
                <w:spacing w:val="-12"/>
                <w:w w:val="120"/>
                <w:sz w:val="20"/>
              </w:rPr>
              <w:t> </w:t>
            </w:r>
            <w:r>
              <w:rPr>
                <w:color w:val="1C266E"/>
                <w:spacing w:val="-2"/>
                <w:w w:val="120"/>
                <w:sz w:val="20"/>
              </w:rPr>
              <w:t>hydrate</w:t>
            </w:r>
          </w:p>
        </w:tc>
        <w:tc>
          <w:tcPr>
            <w:tcW w:w="1284" w:type="dxa"/>
          </w:tcPr>
          <w:p>
            <w:pPr>
              <w:pStyle w:val="TableParagraph"/>
              <w:spacing w:line="266" w:lineRule="auto" w:before="69"/>
              <w:ind w:left="134" w:right="412" w:firstLine="5"/>
              <w:rPr>
                <w:sz w:val="20"/>
              </w:rPr>
            </w:pPr>
            <w:r>
              <w:rPr>
                <w:color w:val="2F3A7B"/>
                <w:spacing w:val="-2"/>
                <w:w w:val="110"/>
                <w:sz w:val="20"/>
              </w:rPr>
              <w:t>Noctec, </w:t>
            </w:r>
            <w:r>
              <w:rPr>
                <w:color w:val="1C266E"/>
                <w:spacing w:val="-2"/>
                <w:w w:val="110"/>
                <w:sz w:val="20"/>
              </w:rPr>
              <w:t>Somnos</w:t>
            </w:r>
          </w:p>
        </w:tc>
        <w:tc>
          <w:tcPr>
            <w:tcW w:w="1714" w:type="dxa"/>
          </w:tcPr>
          <w:p>
            <w:pPr>
              <w:pStyle w:val="TableParagraph"/>
              <w:spacing w:before="64"/>
              <w:ind w:left="135"/>
              <w:rPr>
                <w:sz w:val="20"/>
              </w:rPr>
            </w:pPr>
            <w:r>
              <w:rPr>
                <w:color w:val="1C266E"/>
                <w:spacing w:val="-2"/>
                <w:w w:val="115"/>
                <w:sz w:val="20"/>
              </w:rPr>
              <w:t>hypnotic</w:t>
            </w:r>
          </w:p>
        </w:tc>
        <w:tc>
          <w:tcPr>
            <w:tcW w:w="1469" w:type="dxa"/>
          </w:tcPr>
          <w:p>
            <w:pPr>
              <w:pStyle w:val="TableParagraph"/>
              <w:spacing w:before="55"/>
              <w:ind w:left="163" w:right="137"/>
              <w:jc w:val="center"/>
              <w:rPr>
                <w:sz w:val="21"/>
              </w:rPr>
            </w:pPr>
            <w:r>
              <w:rPr>
                <w:color w:val="1C266E"/>
                <w:w w:val="105"/>
                <w:sz w:val="21"/>
              </w:rPr>
              <w:t>250-</w:t>
            </w:r>
            <w:r>
              <w:rPr>
                <w:color w:val="1C266E"/>
                <w:spacing w:val="-4"/>
                <w:w w:val="105"/>
                <w:sz w:val="21"/>
              </w:rPr>
              <w:t>1,000</w:t>
            </w:r>
          </w:p>
        </w:tc>
        <w:tc>
          <w:tcPr>
            <w:tcW w:w="1714" w:type="dxa"/>
          </w:tcPr>
          <w:p>
            <w:pPr>
              <w:pStyle w:val="TableParagraph"/>
              <w:spacing w:before="60"/>
              <w:ind w:left="588" w:right="544"/>
              <w:jc w:val="center"/>
              <w:rPr>
                <w:sz w:val="21"/>
              </w:rPr>
            </w:pPr>
            <w:r>
              <w:rPr>
                <w:color w:val="1C266E"/>
                <w:spacing w:val="-5"/>
                <w:w w:val="105"/>
                <w:sz w:val="21"/>
              </w:rPr>
              <w:t>500</w:t>
            </w:r>
          </w:p>
        </w:tc>
        <w:tc>
          <w:tcPr>
            <w:tcW w:w="2164" w:type="dxa"/>
          </w:tcPr>
          <w:p>
            <w:pPr>
              <w:pStyle w:val="TableParagraph"/>
              <w:spacing w:before="60"/>
              <w:ind w:right="845"/>
              <w:jc w:val="right"/>
              <w:rPr>
                <w:sz w:val="21"/>
              </w:rPr>
            </w:pPr>
            <w:r>
              <w:rPr>
                <w:color w:val="1C266E"/>
                <w:spacing w:val="-4"/>
                <w:w w:val="110"/>
                <w:sz w:val="21"/>
              </w:rPr>
              <w:t>0.06</w:t>
            </w:r>
          </w:p>
        </w:tc>
      </w:tr>
      <w:tr>
        <w:trPr>
          <w:trHeight w:val="447" w:hRule="atLeast"/>
        </w:trPr>
        <w:tc>
          <w:tcPr>
            <w:tcW w:w="1714" w:type="dxa"/>
          </w:tcPr>
          <w:p>
            <w:pPr>
              <w:pStyle w:val="TableParagraph"/>
              <w:spacing w:before="65"/>
              <w:ind w:left="127"/>
              <w:rPr>
                <w:sz w:val="20"/>
              </w:rPr>
            </w:pPr>
            <w:r>
              <w:rPr>
                <w:color w:val="2F3A7B"/>
                <w:spacing w:val="-2"/>
                <w:w w:val="115"/>
                <w:sz w:val="20"/>
              </w:rPr>
              <w:t>ethchlorvynol</w:t>
            </w:r>
          </w:p>
        </w:tc>
        <w:tc>
          <w:tcPr>
            <w:tcW w:w="1284" w:type="dxa"/>
          </w:tcPr>
          <w:p>
            <w:pPr>
              <w:pStyle w:val="TableParagraph"/>
              <w:spacing w:before="70"/>
              <w:ind w:left="139"/>
              <w:rPr>
                <w:sz w:val="20"/>
              </w:rPr>
            </w:pPr>
            <w:r>
              <w:rPr>
                <w:color w:val="1C266E"/>
                <w:spacing w:val="-2"/>
                <w:w w:val="115"/>
                <w:sz w:val="20"/>
              </w:rPr>
              <w:t>Placidyl</w:t>
            </w:r>
          </w:p>
        </w:tc>
        <w:tc>
          <w:tcPr>
            <w:tcW w:w="1714" w:type="dxa"/>
          </w:tcPr>
          <w:p>
            <w:pPr>
              <w:pStyle w:val="TableParagraph"/>
              <w:spacing w:before="65"/>
              <w:ind w:left="140"/>
              <w:rPr>
                <w:sz w:val="20"/>
              </w:rPr>
            </w:pPr>
            <w:r>
              <w:rPr>
                <w:color w:val="1C266E"/>
                <w:spacing w:val="-2"/>
                <w:w w:val="115"/>
                <w:sz w:val="20"/>
              </w:rPr>
              <w:t>hypnotic</w:t>
            </w:r>
          </w:p>
        </w:tc>
        <w:tc>
          <w:tcPr>
            <w:tcW w:w="1469" w:type="dxa"/>
          </w:tcPr>
          <w:p>
            <w:pPr>
              <w:pStyle w:val="TableParagraph"/>
              <w:spacing w:before="56"/>
              <w:ind w:left="160" w:right="137"/>
              <w:jc w:val="center"/>
              <w:rPr>
                <w:sz w:val="21"/>
              </w:rPr>
            </w:pPr>
            <w:r>
              <w:rPr>
                <w:color w:val="2F3A7B"/>
                <w:w w:val="110"/>
                <w:sz w:val="21"/>
              </w:rPr>
              <w:t>500-</w:t>
            </w:r>
            <w:r>
              <w:rPr>
                <w:color w:val="2F3A7B"/>
                <w:spacing w:val="-2"/>
                <w:w w:val="110"/>
                <w:sz w:val="21"/>
              </w:rPr>
              <w:t>1,000</w:t>
            </w:r>
          </w:p>
        </w:tc>
        <w:tc>
          <w:tcPr>
            <w:tcW w:w="1714" w:type="dxa"/>
          </w:tcPr>
          <w:p>
            <w:pPr>
              <w:pStyle w:val="TableParagraph"/>
              <w:spacing w:before="60"/>
              <w:ind w:left="588" w:right="550"/>
              <w:jc w:val="center"/>
              <w:rPr>
                <w:sz w:val="21"/>
              </w:rPr>
            </w:pPr>
            <w:r>
              <w:rPr>
                <w:color w:val="2F3A7B"/>
                <w:spacing w:val="-5"/>
                <w:w w:val="105"/>
                <w:sz w:val="21"/>
              </w:rPr>
              <w:t>500</w:t>
            </w:r>
          </w:p>
        </w:tc>
        <w:tc>
          <w:tcPr>
            <w:tcW w:w="2164" w:type="dxa"/>
          </w:tcPr>
          <w:p>
            <w:pPr>
              <w:pStyle w:val="TableParagraph"/>
              <w:spacing w:before="60"/>
              <w:ind w:right="852"/>
              <w:jc w:val="right"/>
              <w:rPr>
                <w:sz w:val="21"/>
              </w:rPr>
            </w:pPr>
            <w:r>
              <w:rPr>
                <w:color w:val="1C266E"/>
                <w:spacing w:val="-4"/>
                <w:w w:val="105"/>
                <w:sz w:val="21"/>
              </w:rPr>
              <w:t>0.06</w:t>
            </w:r>
          </w:p>
        </w:tc>
      </w:tr>
      <w:tr>
        <w:trPr>
          <w:trHeight w:val="446" w:hRule="atLeast"/>
        </w:trPr>
        <w:tc>
          <w:tcPr>
            <w:tcW w:w="1714" w:type="dxa"/>
          </w:tcPr>
          <w:p>
            <w:pPr>
              <w:pStyle w:val="TableParagraph"/>
              <w:spacing w:before="68"/>
              <w:ind w:left="129"/>
              <w:rPr>
                <w:sz w:val="20"/>
              </w:rPr>
            </w:pPr>
            <w:r>
              <w:rPr>
                <w:color w:val="1C266E"/>
                <w:spacing w:val="-2"/>
                <w:w w:val="115"/>
                <w:sz w:val="20"/>
              </w:rPr>
              <w:t>glutethimide</w:t>
            </w:r>
          </w:p>
        </w:tc>
        <w:tc>
          <w:tcPr>
            <w:tcW w:w="1284" w:type="dxa"/>
          </w:tcPr>
          <w:p>
            <w:pPr>
              <w:pStyle w:val="TableParagraph"/>
              <w:spacing w:before="68"/>
              <w:ind w:left="134"/>
              <w:rPr>
                <w:sz w:val="20"/>
              </w:rPr>
            </w:pPr>
            <w:r>
              <w:rPr>
                <w:color w:val="1C266E"/>
                <w:spacing w:val="-2"/>
                <w:w w:val="115"/>
                <w:sz w:val="20"/>
              </w:rPr>
              <w:t>Doriden</w:t>
            </w:r>
          </w:p>
        </w:tc>
        <w:tc>
          <w:tcPr>
            <w:tcW w:w="1714" w:type="dxa"/>
          </w:tcPr>
          <w:p>
            <w:pPr>
              <w:pStyle w:val="TableParagraph"/>
              <w:spacing w:before="68"/>
              <w:ind w:left="135"/>
              <w:rPr>
                <w:sz w:val="20"/>
              </w:rPr>
            </w:pPr>
            <w:r>
              <w:rPr>
                <w:color w:val="1C266E"/>
                <w:spacing w:val="-2"/>
                <w:w w:val="115"/>
                <w:sz w:val="20"/>
              </w:rPr>
              <w:t>hypnotic</w:t>
            </w:r>
          </w:p>
        </w:tc>
        <w:tc>
          <w:tcPr>
            <w:tcW w:w="1469" w:type="dxa"/>
          </w:tcPr>
          <w:p>
            <w:pPr>
              <w:pStyle w:val="TableParagraph"/>
              <w:spacing w:before="59"/>
              <w:ind w:left="165" w:right="135"/>
              <w:jc w:val="center"/>
              <w:rPr>
                <w:sz w:val="21"/>
              </w:rPr>
            </w:pPr>
            <w:r>
              <w:rPr>
                <w:color w:val="1C266E"/>
                <w:w w:val="105"/>
                <w:sz w:val="21"/>
              </w:rPr>
              <w:t>250-</w:t>
            </w:r>
            <w:r>
              <w:rPr>
                <w:color w:val="1C266E"/>
                <w:spacing w:val="-5"/>
                <w:w w:val="110"/>
                <w:sz w:val="21"/>
              </w:rPr>
              <w:t>500</w:t>
            </w:r>
          </w:p>
        </w:tc>
        <w:tc>
          <w:tcPr>
            <w:tcW w:w="1714" w:type="dxa"/>
          </w:tcPr>
          <w:p>
            <w:pPr>
              <w:pStyle w:val="TableParagraph"/>
              <w:spacing w:before="59"/>
              <w:ind w:left="588" w:right="545"/>
              <w:jc w:val="center"/>
              <w:rPr>
                <w:sz w:val="21"/>
              </w:rPr>
            </w:pPr>
            <w:r>
              <w:rPr>
                <w:color w:val="1C266E"/>
                <w:spacing w:val="-5"/>
                <w:sz w:val="21"/>
              </w:rPr>
              <w:t>250</w:t>
            </w:r>
          </w:p>
        </w:tc>
        <w:tc>
          <w:tcPr>
            <w:tcW w:w="2164" w:type="dxa"/>
          </w:tcPr>
          <w:p>
            <w:pPr>
              <w:pStyle w:val="TableParagraph"/>
              <w:spacing w:before="59"/>
              <w:ind w:right="855"/>
              <w:jc w:val="right"/>
              <w:rPr>
                <w:sz w:val="21"/>
              </w:rPr>
            </w:pPr>
            <w:r>
              <w:rPr>
                <w:color w:val="1C266E"/>
                <w:spacing w:val="-4"/>
                <w:w w:val="105"/>
                <w:sz w:val="21"/>
              </w:rPr>
              <w:t>0.12</w:t>
            </w:r>
          </w:p>
        </w:tc>
      </w:tr>
      <w:tr>
        <w:trPr>
          <w:trHeight w:val="962" w:hRule="atLeast"/>
        </w:trPr>
        <w:tc>
          <w:tcPr>
            <w:tcW w:w="1714" w:type="dxa"/>
          </w:tcPr>
          <w:p>
            <w:pPr>
              <w:pStyle w:val="TableParagraph"/>
              <w:spacing w:before="67"/>
              <w:ind w:left="133"/>
              <w:rPr>
                <w:sz w:val="20"/>
              </w:rPr>
            </w:pPr>
            <w:r>
              <w:rPr>
                <w:color w:val="1C266E"/>
                <w:spacing w:val="-2"/>
                <w:w w:val="115"/>
                <w:sz w:val="20"/>
              </w:rPr>
              <w:t>meprobamate</w:t>
            </w:r>
          </w:p>
        </w:tc>
        <w:tc>
          <w:tcPr>
            <w:tcW w:w="1284" w:type="dxa"/>
          </w:tcPr>
          <w:p>
            <w:pPr>
              <w:pStyle w:val="TableParagraph"/>
              <w:spacing w:line="273" w:lineRule="auto" w:before="67"/>
              <w:ind w:left="133" w:firstLine="1"/>
              <w:rPr>
                <w:sz w:val="20"/>
              </w:rPr>
            </w:pPr>
            <w:r>
              <w:rPr>
                <w:color w:val="2F3A7B"/>
                <w:spacing w:val="-2"/>
                <w:w w:val="115"/>
                <w:sz w:val="20"/>
              </w:rPr>
              <w:t>Miltown, </w:t>
            </w:r>
            <w:r>
              <w:rPr>
                <w:color w:val="1C266E"/>
                <w:spacing w:val="-2"/>
                <w:w w:val="115"/>
                <w:sz w:val="20"/>
              </w:rPr>
              <w:t>Equanil, </w:t>
            </w:r>
            <w:r>
              <w:rPr>
                <w:color w:val="1C266E"/>
                <w:spacing w:val="-2"/>
                <w:w w:val="110"/>
                <w:sz w:val="20"/>
              </w:rPr>
              <w:t>Equagesic</w:t>
            </w:r>
          </w:p>
        </w:tc>
        <w:tc>
          <w:tcPr>
            <w:tcW w:w="1714" w:type="dxa"/>
          </w:tcPr>
          <w:p>
            <w:pPr>
              <w:pStyle w:val="TableParagraph"/>
              <w:spacing w:before="67"/>
              <w:ind w:left="137"/>
              <w:rPr>
                <w:sz w:val="20"/>
              </w:rPr>
            </w:pPr>
            <w:r>
              <w:rPr>
                <w:color w:val="2F3A7B"/>
                <w:spacing w:val="-2"/>
                <w:w w:val="115"/>
                <w:sz w:val="20"/>
              </w:rPr>
              <w:t>sedative</w:t>
            </w:r>
          </w:p>
        </w:tc>
        <w:tc>
          <w:tcPr>
            <w:tcW w:w="1469" w:type="dxa"/>
          </w:tcPr>
          <w:p>
            <w:pPr>
              <w:pStyle w:val="TableParagraph"/>
              <w:spacing w:before="58"/>
              <w:ind w:left="165" w:right="137"/>
              <w:jc w:val="center"/>
              <w:rPr>
                <w:sz w:val="21"/>
              </w:rPr>
            </w:pPr>
            <w:r>
              <w:rPr>
                <w:color w:val="1C266E"/>
                <w:w w:val="110"/>
                <w:sz w:val="21"/>
              </w:rPr>
              <w:t>1</w:t>
            </w:r>
            <w:r>
              <w:rPr>
                <w:color w:val="464F89"/>
                <w:w w:val="110"/>
                <w:sz w:val="21"/>
              </w:rPr>
              <w:t>,</w:t>
            </w:r>
            <w:r>
              <w:rPr>
                <w:color w:val="1C266E"/>
                <w:w w:val="110"/>
                <w:sz w:val="21"/>
              </w:rPr>
              <w:t>200-</w:t>
            </w:r>
            <w:r>
              <w:rPr>
                <w:color w:val="1C266E"/>
                <w:spacing w:val="-2"/>
                <w:w w:val="110"/>
                <w:sz w:val="21"/>
              </w:rPr>
              <w:t>1,600</w:t>
            </w:r>
          </w:p>
        </w:tc>
        <w:tc>
          <w:tcPr>
            <w:tcW w:w="1714" w:type="dxa"/>
          </w:tcPr>
          <w:p>
            <w:pPr>
              <w:pStyle w:val="TableParagraph"/>
              <w:spacing w:before="58"/>
              <w:ind w:left="588" w:right="556"/>
              <w:jc w:val="center"/>
              <w:rPr>
                <w:sz w:val="21"/>
              </w:rPr>
            </w:pPr>
            <w:r>
              <w:rPr>
                <w:color w:val="1C266E"/>
                <w:spacing w:val="-2"/>
                <w:w w:val="110"/>
                <w:sz w:val="21"/>
              </w:rPr>
              <w:t>1,200</w:t>
            </w:r>
          </w:p>
        </w:tc>
        <w:tc>
          <w:tcPr>
            <w:tcW w:w="2164" w:type="dxa"/>
          </w:tcPr>
          <w:p>
            <w:pPr>
              <w:pStyle w:val="TableParagraph"/>
              <w:spacing w:before="58"/>
              <w:ind w:right="787"/>
              <w:jc w:val="right"/>
              <w:rPr>
                <w:sz w:val="21"/>
              </w:rPr>
            </w:pPr>
            <w:r>
              <w:rPr>
                <w:color w:val="1C266E"/>
                <w:spacing w:val="-2"/>
                <w:w w:val="110"/>
                <w:sz w:val="21"/>
              </w:rPr>
              <w:t>0.025</w:t>
            </w:r>
          </w:p>
        </w:tc>
      </w:tr>
      <w:tr>
        <w:trPr>
          <w:trHeight w:val="473" w:hRule="atLeast"/>
        </w:trPr>
        <w:tc>
          <w:tcPr>
            <w:tcW w:w="1714" w:type="dxa"/>
          </w:tcPr>
          <w:p>
            <w:pPr>
              <w:pStyle w:val="TableParagraph"/>
              <w:spacing w:before="70"/>
              <w:ind w:left="133"/>
              <w:rPr>
                <w:sz w:val="20"/>
              </w:rPr>
            </w:pPr>
            <w:r>
              <w:rPr>
                <w:color w:val="1C266E"/>
                <w:spacing w:val="-2"/>
                <w:w w:val="115"/>
                <w:sz w:val="20"/>
              </w:rPr>
              <w:t>methylprylon</w:t>
            </w:r>
          </w:p>
        </w:tc>
        <w:tc>
          <w:tcPr>
            <w:tcW w:w="1284" w:type="dxa"/>
          </w:tcPr>
          <w:p>
            <w:pPr>
              <w:pStyle w:val="TableParagraph"/>
              <w:spacing w:before="70"/>
              <w:ind w:left="140"/>
              <w:rPr>
                <w:sz w:val="20"/>
              </w:rPr>
            </w:pPr>
            <w:r>
              <w:rPr>
                <w:color w:val="1C266E"/>
                <w:spacing w:val="-2"/>
                <w:w w:val="115"/>
                <w:sz w:val="20"/>
              </w:rPr>
              <w:t>Noludar</w:t>
            </w:r>
          </w:p>
        </w:tc>
        <w:tc>
          <w:tcPr>
            <w:tcW w:w="1714" w:type="dxa"/>
          </w:tcPr>
          <w:p>
            <w:pPr>
              <w:pStyle w:val="TableParagraph"/>
              <w:spacing w:before="70"/>
              <w:ind w:left="135"/>
              <w:rPr>
                <w:sz w:val="20"/>
              </w:rPr>
            </w:pPr>
            <w:r>
              <w:rPr>
                <w:color w:val="1C266E"/>
                <w:spacing w:val="-2"/>
                <w:w w:val="115"/>
                <w:sz w:val="20"/>
              </w:rPr>
              <w:t>hypnotic</w:t>
            </w:r>
          </w:p>
        </w:tc>
        <w:tc>
          <w:tcPr>
            <w:tcW w:w="1469" w:type="dxa"/>
          </w:tcPr>
          <w:p>
            <w:pPr>
              <w:pStyle w:val="TableParagraph"/>
              <w:spacing w:before="60"/>
              <w:ind w:left="163" w:right="137"/>
              <w:jc w:val="center"/>
              <w:rPr>
                <w:sz w:val="21"/>
              </w:rPr>
            </w:pPr>
            <w:r>
              <w:rPr>
                <w:color w:val="1C266E"/>
                <w:w w:val="95"/>
                <w:sz w:val="21"/>
              </w:rPr>
              <w:t>200--</w:t>
            </w:r>
            <w:r>
              <w:rPr>
                <w:color w:val="1C266E"/>
                <w:spacing w:val="-5"/>
                <w:w w:val="95"/>
                <w:sz w:val="21"/>
              </w:rPr>
              <w:t>400</w:t>
            </w:r>
          </w:p>
        </w:tc>
        <w:tc>
          <w:tcPr>
            <w:tcW w:w="1714" w:type="dxa"/>
          </w:tcPr>
          <w:p>
            <w:pPr>
              <w:pStyle w:val="TableParagraph"/>
              <w:spacing w:before="60"/>
              <w:ind w:left="588" w:right="545"/>
              <w:jc w:val="center"/>
              <w:rPr>
                <w:sz w:val="21"/>
              </w:rPr>
            </w:pPr>
            <w:r>
              <w:rPr>
                <w:color w:val="1C266E"/>
                <w:spacing w:val="-5"/>
                <w:w w:val="105"/>
                <w:sz w:val="21"/>
              </w:rPr>
              <w:t>200</w:t>
            </w:r>
          </w:p>
        </w:tc>
        <w:tc>
          <w:tcPr>
            <w:tcW w:w="2164" w:type="dxa"/>
          </w:tcPr>
          <w:p>
            <w:pPr>
              <w:pStyle w:val="TableParagraph"/>
              <w:spacing w:before="60"/>
              <w:ind w:right="838"/>
              <w:jc w:val="right"/>
              <w:rPr>
                <w:sz w:val="21"/>
              </w:rPr>
            </w:pPr>
            <w:r>
              <w:rPr>
                <w:color w:val="1C266E"/>
                <w:spacing w:val="-4"/>
                <w:w w:val="110"/>
                <w:sz w:val="21"/>
              </w:rPr>
              <w:t>0.15</w:t>
            </w:r>
          </w:p>
        </w:tc>
      </w:tr>
      <w:tr>
        <w:trPr>
          <w:trHeight w:val="1476" w:hRule="atLeast"/>
        </w:trPr>
        <w:tc>
          <w:tcPr>
            <w:tcW w:w="10059" w:type="dxa"/>
            <w:gridSpan w:val="6"/>
            <w:shd w:val="clear" w:color="auto" w:fill="CDD0E4"/>
          </w:tcPr>
          <w:p>
            <w:pPr>
              <w:pStyle w:val="TableParagraph"/>
              <w:spacing w:before="57"/>
              <w:ind w:left="130"/>
              <w:jc w:val="both"/>
              <w:rPr>
                <w:sz w:val="18"/>
              </w:rPr>
            </w:pPr>
            <w:r>
              <w:rPr>
                <w:color w:val="2F3A7B"/>
                <w:w w:val="115"/>
                <w:sz w:val="20"/>
              </w:rPr>
              <w:t>*</w:t>
            </w:r>
            <w:r>
              <w:rPr>
                <w:color w:val="2F3A7B"/>
                <w:spacing w:val="-10"/>
                <w:w w:val="115"/>
                <w:sz w:val="20"/>
              </w:rPr>
              <w:t> </w:t>
            </w:r>
            <w:r>
              <w:rPr>
                <w:color w:val="1C266E"/>
                <w:w w:val="115"/>
                <w:sz w:val="18"/>
              </w:rPr>
              <w:t>Butalbital</w:t>
            </w:r>
            <w:r>
              <w:rPr>
                <w:color w:val="1C266E"/>
                <w:spacing w:val="11"/>
                <w:w w:val="115"/>
                <w:sz w:val="18"/>
              </w:rPr>
              <w:t> </w:t>
            </w:r>
            <w:r>
              <w:rPr>
                <w:color w:val="1C266E"/>
                <w:w w:val="115"/>
                <w:sz w:val="18"/>
              </w:rPr>
              <w:t>usually</w:t>
            </w:r>
            <w:r>
              <w:rPr>
                <w:color w:val="1C266E"/>
                <w:spacing w:val="5"/>
                <w:w w:val="115"/>
                <w:sz w:val="18"/>
              </w:rPr>
              <w:t> </w:t>
            </w:r>
            <w:r>
              <w:rPr>
                <w:color w:val="1C266E"/>
                <w:w w:val="115"/>
                <w:sz w:val="18"/>
              </w:rPr>
              <w:t>is</w:t>
            </w:r>
            <w:r>
              <w:rPr>
                <w:color w:val="1C266E"/>
                <w:spacing w:val="5"/>
                <w:w w:val="115"/>
                <w:sz w:val="18"/>
              </w:rPr>
              <w:t> </w:t>
            </w:r>
            <w:r>
              <w:rPr>
                <w:color w:val="1C266E"/>
                <w:w w:val="115"/>
                <w:sz w:val="18"/>
              </w:rPr>
              <w:t>available</w:t>
            </w:r>
            <w:r>
              <w:rPr>
                <w:color w:val="1C266E"/>
                <w:spacing w:val="10"/>
                <w:w w:val="115"/>
                <w:sz w:val="18"/>
              </w:rPr>
              <w:t> </w:t>
            </w:r>
            <w:r>
              <w:rPr>
                <w:color w:val="2F3A7B"/>
                <w:w w:val="115"/>
                <w:sz w:val="18"/>
              </w:rPr>
              <w:t>in</w:t>
            </w:r>
            <w:r>
              <w:rPr>
                <w:color w:val="2F3A7B"/>
                <w:spacing w:val="8"/>
                <w:w w:val="115"/>
                <w:sz w:val="18"/>
              </w:rPr>
              <w:t> </w:t>
            </w:r>
            <w:r>
              <w:rPr>
                <w:color w:val="1C266E"/>
                <w:w w:val="115"/>
                <w:sz w:val="18"/>
              </w:rPr>
              <w:t>combination</w:t>
            </w:r>
            <w:r>
              <w:rPr>
                <w:color w:val="1C266E"/>
                <w:spacing w:val="21"/>
                <w:w w:val="115"/>
                <w:sz w:val="18"/>
              </w:rPr>
              <w:t> </w:t>
            </w:r>
            <w:r>
              <w:rPr>
                <w:color w:val="1C266E"/>
                <w:w w:val="115"/>
                <w:sz w:val="18"/>
              </w:rPr>
              <w:t>with</w:t>
            </w:r>
            <w:r>
              <w:rPr>
                <w:color w:val="1C266E"/>
                <w:spacing w:val="13"/>
                <w:w w:val="115"/>
                <w:sz w:val="18"/>
              </w:rPr>
              <w:t> </w:t>
            </w:r>
            <w:r>
              <w:rPr>
                <w:color w:val="1C266E"/>
                <w:w w:val="115"/>
                <w:sz w:val="18"/>
              </w:rPr>
              <w:t>opioid</w:t>
            </w:r>
            <w:r>
              <w:rPr>
                <w:color w:val="1C266E"/>
                <w:spacing w:val="12"/>
                <w:w w:val="115"/>
                <w:sz w:val="18"/>
              </w:rPr>
              <w:t> </w:t>
            </w:r>
            <w:r>
              <w:rPr>
                <w:color w:val="1C266E"/>
                <w:w w:val="115"/>
                <w:sz w:val="18"/>
              </w:rPr>
              <w:t>or</w:t>
            </w:r>
            <w:r>
              <w:rPr>
                <w:color w:val="1C266E"/>
                <w:spacing w:val="20"/>
                <w:w w:val="115"/>
                <w:sz w:val="18"/>
              </w:rPr>
              <w:t> </w:t>
            </w:r>
            <w:r>
              <w:rPr>
                <w:color w:val="1C266E"/>
                <w:w w:val="115"/>
                <w:sz w:val="18"/>
              </w:rPr>
              <w:t>non-opioid</w:t>
            </w:r>
            <w:r>
              <w:rPr>
                <w:color w:val="1C266E"/>
                <w:spacing w:val="23"/>
                <w:w w:val="115"/>
                <w:sz w:val="18"/>
              </w:rPr>
              <w:t> </w:t>
            </w:r>
            <w:r>
              <w:rPr>
                <w:color w:val="1C266E"/>
                <w:spacing w:val="-2"/>
                <w:w w:val="115"/>
                <w:sz w:val="18"/>
              </w:rPr>
              <w:t>analgesics.</w:t>
            </w:r>
          </w:p>
          <w:p>
            <w:pPr>
              <w:pStyle w:val="TableParagraph"/>
              <w:spacing w:line="295" w:lineRule="auto" w:before="30"/>
              <w:ind w:left="128" w:right="143" w:firstLine="2"/>
              <w:jc w:val="both"/>
              <w:rPr>
                <w:sz w:val="18"/>
              </w:rPr>
            </w:pPr>
            <w:r>
              <w:rPr>
                <w:color w:val="1C266E"/>
                <w:w w:val="115"/>
                <w:sz w:val="20"/>
              </w:rPr>
              <w:t>** </w:t>
            </w:r>
            <w:r>
              <w:rPr>
                <w:color w:val="1C266E"/>
                <w:w w:val="115"/>
                <w:sz w:val="18"/>
              </w:rPr>
              <w:t>Ph</w:t>
            </w:r>
            <w:r>
              <w:rPr>
                <w:color w:val="464F89"/>
                <w:w w:val="115"/>
                <w:sz w:val="18"/>
              </w:rPr>
              <w:t>e</w:t>
            </w:r>
            <w:r>
              <w:rPr>
                <w:color w:val="1C266E"/>
                <w:w w:val="115"/>
                <w:sz w:val="18"/>
              </w:rPr>
              <w:t>nobarbital withdrawal </w:t>
            </w:r>
            <w:r>
              <w:rPr>
                <w:color w:val="2F3A7B"/>
                <w:w w:val="115"/>
                <w:sz w:val="18"/>
              </w:rPr>
              <w:t>conversion </w:t>
            </w:r>
            <w:r>
              <w:rPr>
                <w:color w:val="464F89"/>
                <w:w w:val="115"/>
                <w:sz w:val="18"/>
              </w:rPr>
              <w:t>e</w:t>
            </w:r>
            <w:r>
              <w:rPr>
                <w:color w:val="1C266E"/>
                <w:w w:val="115"/>
                <w:sz w:val="18"/>
              </w:rPr>
              <w:t>quivalence is not</w:t>
            </w:r>
            <w:r>
              <w:rPr>
                <w:color w:val="1C266E"/>
                <w:w w:val="115"/>
                <w:sz w:val="18"/>
              </w:rPr>
              <w:t> the </w:t>
            </w:r>
            <w:r>
              <w:rPr>
                <w:color w:val="2F3A7B"/>
                <w:w w:val="115"/>
                <w:sz w:val="18"/>
              </w:rPr>
              <w:t>same </w:t>
            </w:r>
            <w:r>
              <w:rPr>
                <w:color w:val="1C266E"/>
                <w:w w:val="115"/>
                <w:sz w:val="18"/>
              </w:rPr>
              <w:t>as th</w:t>
            </w:r>
            <w:r>
              <w:rPr>
                <w:color w:val="464F89"/>
                <w:w w:val="115"/>
                <w:sz w:val="18"/>
              </w:rPr>
              <w:t>e</w:t>
            </w:r>
            <w:r>
              <w:rPr>
                <w:color w:val="1C266E"/>
                <w:w w:val="115"/>
                <w:sz w:val="18"/>
              </w:rPr>
              <w:t>rapeutic dose </w:t>
            </w:r>
            <w:r>
              <w:rPr>
                <w:color w:val="464F89"/>
                <w:w w:val="115"/>
                <w:sz w:val="18"/>
              </w:rPr>
              <w:t>e</w:t>
            </w:r>
            <w:r>
              <w:rPr>
                <w:color w:val="1C266E"/>
                <w:w w:val="115"/>
                <w:sz w:val="18"/>
              </w:rPr>
              <w:t>quival</w:t>
            </w:r>
            <w:r>
              <w:rPr>
                <w:color w:val="464F89"/>
                <w:w w:val="115"/>
                <w:sz w:val="18"/>
              </w:rPr>
              <w:t>e</w:t>
            </w:r>
            <w:r>
              <w:rPr>
                <w:color w:val="1C266E"/>
                <w:w w:val="115"/>
                <w:sz w:val="18"/>
              </w:rPr>
              <w:t>ncy. Withdrawal </w:t>
            </w:r>
            <w:r>
              <w:rPr>
                <w:color w:val="464F89"/>
                <w:w w:val="115"/>
                <w:sz w:val="18"/>
              </w:rPr>
              <w:t>e</w:t>
            </w:r>
            <w:r>
              <w:rPr>
                <w:color w:val="1C266E"/>
                <w:w w:val="115"/>
                <w:sz w:val="18"/>
              </w:rPr>
              <w:t>quivalence is th</w:t>
            </w:r>
            <w:r>
              <w:rPr>
                <w:color w:val="464F89"/>
                <w:w w:val="115"/>
                <w:sz w:val="18"/>
              </w:rPr>
              <w:t>e </w:t>
            </w:r>
            <w:r>
              <w:rPr>
                <w:color w:val="1C266E"/>
                <w:w w:val="115"/>
                <w:sz w:val="18"/>
              </w:rPr>
              <w:t>amount of</w:t>
            </w:r>
            <w:r>
              <w:rPr>
                <w:color w:val="1C266E"/>
                <w:w w:val="115"/>
                <w:sz w:val="18"/>
              </w:rPr>
              <w:t> the</w:t>
            </w:r>
            <w:r>
              <w:rPr>
                <w:color w:val="1C266E"/>
                <w:spacing w:val="40"/>
                <w:w w:val="115"/>
                <w:sz w:val="18"/>
              </w:rPr>
              <w:t> </w:t>
            </w:r>
            <w:r>
              <w:rPr>
                <w:color w:val="1C266E"/>
                <w:w w:val="115"/>
                <w:sz w:val="18"/>
              </w:rPr>
              <w:t>drug that 30mg of</w:t>
            </w:r>
            <w:r>
              <w:rPr>
                <w:color w:val="1C266E"/>
                <w:w w:val="115"/>
                <w:sz w:val="18"/>
              </w:rPr>
              <w:t> ph</w:t>
            </w:r>
            <w:r>
              <w:rPr>
                <w:color w:val="464F89"/>
                <w:w w:val="115"/>
                <w:sz w:val="18"/>
              </w:rPr>
              <w:t>e</w:t>
            </w:r>
            <w:r>
              <w:rPr>
                <w:color w:val="1C266E"/>
                <w:w w:val="115"/>
                <w:sz w:val="18"/>
              </w:rPr>
              <w:t>nobarbital will </w:t>
            </w:r>
            <w:r>
              <w:rPr>
                <w:color w:val="2F3A7B"/>
                <w:w w:val="115"/>
                <w:sz w:val="18"/>
              </w:rPr>
              <w:t>substitute for and</w:t>
            </w:r>
            <w:r>
              <w:rPr>
                <w:color w:val="2F3A7B"/>
                <w:w w:val="115"/>
                <w:sz w:val="18"/>
              </w:rPr>
              <w:t> </w:t>
            </w:r>
            <w:r>
              <w:rPr>
                <w:color w:val="1C266E"/>
                <w:w w:val="115"/>
                <w:sz w:val="18"/>
              </w:rPr>
              <w:t>prev</w:t>
            </w:r>
            <w:r>
              <w:rPr>
                <w:color w:val="464F89"/>
                <w:w w:val="115"/>
                <w:sz w:val="18"/>
              </w:rPr>
              <w:t>e</w:t>
            </w:r>
            <w:r>
              <w:rPr>
                <w:color w:val="1C266E"/>
                <w:w w:val="115"/>
                <w:sz w:val="18"/>
              </w:rPr>
              <w:t>nt </w:t>
            </w:r>
            <w:r>
              <w:rPr>
                <w:color w:val="2F3A7B"/>
                <w:w w:val="115"/>
                <w:sz w:val="18"/>
              </w:rPr>
              <w:t>serious </w:t>
            </w:r>
            <w:r>
              <w:rPr>
                <w:color w:val="1C266E"/>
                <w:w w:val="115"/>
                <w:sz w:val="18"/>
              </w:rPr>
              <w:t>high-dose withdrawal </w:t>
            </w:r>
            <w:r>
              <w:rPr>
                <w:color w:val="2F3A7B"/>
                <w:w w:val="115"/>
                <w:sz w:val="18"/>
              </w:rPr>
              <w:t>signs and</w:t>
            </w:r>
            <w:r>
              <w:rPr>
                <w:color w:val="2F3A7B"/>
                <w:spacing w:val="40"/>
                <w:w w:val="115"/>
                <w:sz w:val="18"/>
              </w:rPr>
              <w:t> </w:t>
            </w:r>
            <w:r>
              <w:rPr>
                <w:color w:val="2F3A7B"/>
                <w:w w:val="115"/>
                <w:sz w:val="18"/>
              </w:rPr>
              <w:t>symptoms.</w:t>
            </w:r>
          </w:p>
          <w:p>
            <w:pPr>
              <w:pStyle w:val="TableParagraph"/>
              <w:spacing w:line="221" w:lineRule="exact"/>
              <w:ind w:left="130"/>
              <w:jc w:val="both"/>
              <w:rPr>
                <w:sz w:val="18"/>
              </w:rPr>
            </w:pPr>
            <w:r>
              <w:rPr>
                <w:color w:val="2F3A7B"/>
                <w:w w:val="115"/>
                <w:sz w:val="20"/>
              </w:rPr>
              <w:t>***</w:t>
            </w:r>
            <w:r>
              <w:rPr>
                <w:color w:val="2F3A7B"/>
                <w:spacing w:val="-11"/>
                <w:w w:val="115"/>
                <w:sz w:val="20"/>
              </w:rPr>
              <w:t> </w:t>
            </w:r>
            <w:r>
              <w:rPr>
                <w:color w:val="1C266E"/>
                <w:w w:val="115"/>
                <w:sz w:val="18"/>
              </w:rPr>
              <w:t>Not</w:t>
            </w:r>
            <w:r>
              <w:rPr>
                <w:color w:val="1C266E"/>
                <w:spacing w:val="19"/>
                <w:w w:val="115"/>
                <w:sz w:val="18"/>
              </w:rPr>
              <w:t> </w:t>
            </w:r>
            <w:r>
              <w:rPr>
                <w:color w:val="2F3A7B"/>
                <w:w w:val="115"/>
                <w:sz w:val="18"/>
              </w:rPr>
              <w:t>cross-tolerant</w:t>
            </w:r>
            <w:r>
              <w:rPr>
                <w:color w:val="2F3A7B"/>
                <w:spacing w:val="-7"/>
                <w:w w:val="115"/>
                <w:sz w:val="18"/>
              </w:rPr>
              <w:t> </w:t>
            </w:r>
            <w:r>
              <w:rPr>
                <w:color w:val="1C266E"/>
                <w:w w:val="115"/>
                <w:sz w:val="18"/>
              </w:rPr>
              <w:t>with</w:t>
            </w:r>
            <w:r>
              <w:rPr>
                <w:color w:val="1C266E"/>
                <w:spacing w:val="-4"/>
                <w:w w:val="115"/>
                <w:sz w:val="18"/>
              </w:rPr>
              <w:t> </w:t>
            </w:r>
            <w:r>
              <w:rPr>
                <w:color w:val="1C266E"/>
                <w:spacing w:val="-2"/>
                <w:w w:val="115"/>
                <w:sz w:val="18"/>
              </w:rPr>
              <w:t>barbiturates.</w:t>
            </w:r>
          </w:p>
        </w:tc>
      </w:tr>
      <w:tr>
        <w:trPr>
          <w:trHeight w:val="454" w:hRule="atLeast"/>
        </w:trPr>
        <w:tc>
          <w:tcPr>
            <w:tcW w:w="10059" w:type="dxa"/>
            <w:gridSpan w:val="6"/>
            <w:shd w:val="clear" w:color="auto" w:fill="CDD0E4"/>
          </w:tcPr>
          <w:p>
            <w:pPr>
              <w:pStyle w:val="TableParagraph"/>
              <w:spacing w:before="60"/>
              <w:ind w:left="138"/>
              <w:rPr>
                <w:sz w:val="21"/>
              </w:rPr>
            </w:pPr>
            <w:r>
              <w:rPr>
                <w:i/>
                <w:color w:val="1C266E"/>
                <w:w w:val="110"/>
                <w:sz w:val="20"/>
              </w:rPr>
              <w:t>Source:</w:t>
            </w:r>
            <w:r>
              <w:rPr>
                <w:i/>
                <w:color w:val="1C266E"/>
                <w:spacing w:val="10"/>
                <w:w w:val="110"/>
                <w:sz w:val="20"/>
              </w:rPr>
              <w:t> </w:t>
            </w:r>
            <w:r>
              <w:rPr>
                <w:color w:val="1C266E"/>
                <w:w w:val="110"/>
                <w:sz w:val="20"/>
              </w:rPr>
              <w:t>APA</w:t>
            </w:r>
            <w:r>
              <w:rPr>
                <w:color w:val="1C266E"/>
                <w:spacing w:val="-4"/>
                <w:w w:val="110"/>
                <w:sz w:val="20"/>
              </w:rPr>
              <w:t> </w:t>
            </w:r>
            <w:r>
              <w:rPr>
                <w:color w:val="1C266E"/>
                <w:w w:val="110"/>
                <w:sz w:val="21"/>
              </w:rPr>
              <w:t>1990;</w:t>
            </w:r>
            <w:r>
              <w:rPr>
                <w:color w:val="1C266E"/>
                <w:spacing w:val="1"/>
                <w:w w:val="110"/>
                <w:sz w:val="21"/>
              </w:rPr>
              <w:t> </w:t>
            </w:r>
            <w:r>
              <w:rPr>
                <w:color w:val="2F3A7B"/>
                <w:w w:val="110"/>
                <w:sz w:val="20"/>
              </w:rPr>
              <w:t>Wesson</w:t>
            </w:r>
            <w:r>
              <w:rPr>
                <w:color w:val="2F3A7B"/>
                <w:spacing w:val="18"/>
                <w:w w:val="110"/>
                <w:sz w:val="20"/>
              </w:rPr>
              <w:t> </w:t>
            </w:r>
            <w:r>
              <w:rPr>
                <w:color w:val="1C266E"/>
                <w:w w:val="110"/>
                <w:sz w:val="20"/>
              </w:rPr>
              <w:t>and</w:t>
            </w:r>
            <w:r>
              <w:rPr>
                <w:color w:val="1C266E"/>
                <w:spacing w:val="43"/>
                <w:w w:val="110"/>
                <w:sz w:val="20"/>
              </w:rPr>
              <w:t> </w:t>
            </w:r>
            <w:r>
              <w:rPr>
                <w:color w:val="1C266E"/>
                <w:w w:val="110"/>
                <w:sz w:val="20"/>
              </w:rPr>
              <w:t>Smith </w:t>
            </w:r>
            <w:r>
              <w:rPr>
                <w:color w:val="1C266E"/>
                <w:spacing w:val="-2"/>
                <w:w w:val="110"/>
                <w:sz w:val="21"/>
              </w:rPr>
              <w:t>1985.</w:t>
            </w:r>
          </w:p>
        </w:tc>
      </w:tr>
    </w:tbl>
    <w:p>
      <w:pPr>
        <w:pStyle w:val="BodyText"/>
        <w:rPr>
          <w:rFonts w:ascii="Arial"/>
          <w:b/>
          <w:sz w:val="18"/>
        </w:rPr>
      </w:pPr>
      <w:r>
        <w:rPr/>
        <w:drawing>
          <wp:anchor distT="0" distB="0" distL="0" distR="0" allowOverlap="1" layoutInCell="1" locked="0" behindDoc="1" simplePos="0" relativeHeight="484723200">
            <wp:simplePos x="0" y="0"/>
            <wp:positionH relativeFrom="page">
              <wp:posOffset>456437</wp:posOffset>
            </wp:positionH>
            <wp:positionV relativeFrom="page">
              <wp:posOffset>2931414</wp:posOffset>
            </wp:positionV>
            <wp:extent cx="6398591" cy="1685925"/>
            <wp:effectExtent l="0" t="0" r="0" b="0"/>
            <wp:wrapNone/>
            <wp:docPr id="5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6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8591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4723712">
            <wp:simplePos x="0" y="0"/>
            <wp:positionH relativeFrom="page">
              <wp:posOffset>456437</wp:posOffset>
            </wp:positionH>
            <wp:positionV relativeFrom="page">
              <wp:posOffset>4914138</wp:posOffset>
            </wp:positionV>
            <wp:extent cx="6393211" cy="2319337"/>
            <wp:effectExtent l="0" t="0" r="0" b="0"/>
            <wp:wrapNone/>
            <wp:docPr id="7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7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3211" cy="2319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spacing w:before="5"/>
        <w:rPr>
          <w:rFonts w:ascii="Arial"/>
          <w:b/>
          <w:sz w:val="24"/>
        </w:rPr>
      </w:pPr>
    </w:p>
    <w:p>
      <w:pPr>
        <w:tabs>
          <w:tab w:pos="9483" w:val="left" w:leader="none"/>
        </w:tabs>
        <w:spacing w:before="0"/>
        <w:ind w:left="151" w:right="0" w:firstLine="0"/>
        <w:jc w:val="left"/>
        <w:rPr>
          <w:rFonts w:ascii="Arial"/>
          <w:b/>
          <w:sz w:val="15"/>
        </w:rPr>
      </w:pPr>
      <w:r>
        <w:rPr>
          <w:rFonts w:ascii="Courier New"/>
          <w:b/>
          <w:color w:val="1C266E"/>
          <w:spacing w:val="-5"/>
          <w:w w:val="110"/>
          <w:sz w:val="17"/>
        </w:rPr>
        <w:t>78</w:t>
      </w:r>
      <w:r>
        <w:rPr>
          <w:rFonts w:ascii="Courier New"/>
          <w:b/>
          <w:color w:val="1C266E"/>
          <w:sz w:val="17"/>
        </w:rPr>
        <w:tab/>
      </w:r>
      <w:r>
        <w:rPr>
          <w:rFonts w:ascii="Arial"/>
          <w:b/>
          <w:color w:val="1C266E"/>
          <w:w w:val="110"/>
          <w:sz w:val="15"/>
        </w:rPr>
        <w:t>Chapter</w:t>
      </w:r>
      <w:r>
        <w:rPr>
          <w:rFonts w:ascii="Arial"/>
          <w:b/>
          <w:color w:val="1C266E"/>
          <w:spacing w:val="33"/>
          <w:w w:val="110"/>
          <w:sz w:val="15"/>
        </w:rPr>
        <w:t> </w:t>
      </w:r>
      <w:r>
        <w:rPr>
          <w:rFonts w:ascii="Arial"/>
          <w:b/>
          <w:color w:val="1C266E"/>
          <w:spacing w:val="-10"/>
          <w:w w:val="110"/>
          <w:sz w:val="15"/>
        </w:rPr>
        <w:t>4</w:t>
      </w:r>
    </w:p>
    <w:p>
      <w:pPr>
        <w:spacing w:after="0"/>
        <w:jc w:val="left"/>
        <w:rPr>
          <w:rFonts w:ascii="Arial"/>
          <w:sz w:val="15"/>
        </w:rPr>
        <w:sectPr>
          <w:footerReference w:type="default" r:id="rId44"/>
          <w:pgSz w:w="12240" w:h="15840"/>
          <w:pgMar w:footer="0" w:header="0" w:top="1440" w:bottom="280" w:left="600" w:right="880"/>
        </w:sectPr>
      </w:pPr>
    </w:p>
    <w:p>
      <w:pPr>
        <w:pStyle w:val="BodyText"/>
        <w:spacing w:line="271" w:lineRule="auto" w:before="79"/>
        <w:ind w:left="1149" w:right="70" w:firstLine="3"/>
      </w:pPr>
      <w:r>
        <w:rPr>
          <w:color w:val="1C286E"/>
          <w:w w:val="110"/>
        </w:rPr>
        <w:t>drawal or after these </w:t>
      </w:r>
      <w:r>
        <w:rPr>
          <w:color w:val="2F3A7B"/>
          <w:w w:val="110"/>
        </w:rPr>
        <w:t>symptoms</w:t>
      </w:r>
      <w:r>
        <w:rPr>
          <w:color w:val="2F3A7B"/>
          <w:w w:val="110"/>
        </w:rPr>
        <w:t> </w:t>
      </w:r>
      <w:r>
        <w:rPr>
          <w:color w:val="1C286E"/>
          <w:w w:val="110"/>
        </w:rPr>
        <w:t>have largely disappeared. While the</w:t>
      </w:r>
      <w:r>
        <w:rPr>
          <w:color w:val="1C286E"/>
          <w:w w:val="110"/>
        </w:rPr>
        <w:t> processes that </w:t>
      </w:r>
      <w:r>
        <w:rPr>
          <w:color w:val="2F3A7B"/>
          <w:w w:val="110"/>
        </w:rPr>
        <w:t>govern </w:t>
      </w:r>
      <w:r>
        <w:rPr>
          <w:color w:val="1C286E"/>
          <w:w w:val="110"/>
        </w:rPr>
        <w:t>addiction to </w:t>
      </w:r>
      <w:r>
        <w:rPr>
          <w:color w:val="2F3A7B"/>
          <w:w w:val="110"/>
        </w:rPr>
        <w:t>cocaine </w:t>
      </w:r>
      <w:r>
        <w:rPr>
          <w:color w:val="1C286E"/>
          <w:w w:val="110"/>
        </w:rPr>
        <w:t>and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amphetamines</w:t>
      </w:r>
      <w:r>
        <w:rPr>
          <w:color w:val="1C286E"/>
          <w:w w:val="110"/>
        </w:rPr>
        <w:t> are </w:t>
      </w:r>
      <w:r>
        <w:rPr>
          <w:color w:val="2F3A7B"/>
          <w:w w:val="110"/>
        </w:rPr>
        <w:t>believed </w:t>
      </w:r>
      <w:r>
        <w:rPr>
          <w:color w:val="1C286E"/>
          <w:w w:val="110"/>
        </w:rPr>
        <w:t>to be </w:t>
      </w:r>
      <w:r>
        <w:rPr>
          <w:color w:val="2F3A7B"/>
          <w:w w:val="110"/>
        </w:rPr>
        <w:t>similar, </w:t>
      </w:r>
      <w:r>
        <w:rPr>
          <w:color w:val="1C286E"/>
          <w:w w:val="110"/>
        </w:rPr>
        <w:t>recent animal research </w:t>
      </w:r>
      <w:r>
        <w:rPr>
          <w:color w:val="2F3A7B"/>
          <w:w w:val="110"/>
        </w:rPr>
        <w:t>suggests </w:t>
      </w:r>
      <w:r>
        <w:rPr>
          <w:color w:val="1C286E"/>
          <w:w w:val="110"/>
        </w:rPr>
        <w:t>that there are also </w:t>
      </w:r>
      <w:r>
        <w:rPr>
          <w:color w:val="2F3A7B"/>
          <w:w w:val="110"/>
        </w:rPr>
        <w:t>subtle </w:t>
      </w:r>
      <w:r>
        <w:rPr>
          <w:color w:val="1C286E"/>
          <w:w w:val="110"/>
        </w:rPr>
        <w:t>differences in the ways in which these two types of drugs </w:t>
      </w:r>
      <w:r>
        <w:rPr>
          <w:color w:val="2F3A7B"/>
          <w:w w:val="110"/>
        </w:rPr>
        <w:t>cre­ </w:t>
      </w:r>
      <w:r>
        <w:rPr>
          <w:color w:val="1C286E"/>
          <w:w w:val="110"/>
        </w:rPr>
        <w:t>ate </w:t>
      </w:r>
      <w:r>
        <w:rPr>
          <w:color w:val="2F3A7B"/>
          <w:w w:val="110"/>
        </w:rPr>
        <w:t>sensitization</w:t>
      </w:r>
      <w:r>
        <w:rPr>
          <w:color w:val="2F3A7B"/>
          <w:w w:val="110"/>
        </w:rPr>
        <w:t> </w:t>
      </w:r>
      <w:r>
        <w:rPr>
          <w:color w:val="1C286E"/>
          <w:w w:val="110"/>
        </w:rPr>
        <w:t>(and perhaps addiction) in reg­ ular users </w:t>
      </w:r>
      <w:r>
        <w:rPr>
          <w:color w:val="1C286E"/>
          <w:w w:val="110"/>
          <w:sz w:val="21"/>
        </w:rPr>
        <w:t>(Li </w:t>
      </w:r>
      <w:r>
        <w:rPr>
          <w:color w:val="2F3A7B"/>
          <w:w w:val="110"/>
        </w:rPr>
        <w:t>et</w:t>
      </w:r>
      <w:r>
        <w:rPr>
          <w:color w:val="2F3A7B"/>
          <w:w w:val="110"/>
        </w:rPr>
        <w:t> </w:t>
      </w:r>
      <w:r>
        <w:rPr>
          <w:color w:val="1C286E"/>
          <w:w w:val="110"/>
        </w:rPr>
        <w:t>al.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2005).</w:t>
      </w:r>
    </w:p>
    <w:p>
      <w:pPr>
        <w:pStyle w:val="BodyText"/>
        <w:spacing w:before="3"/>
        <w:rPr>
          <w:sz w:val="31"/>
        </w:rPr>
      </w:pPr>
    </w:p>
    <w:p>
      <w:pPr>
        <w:pStyle w:val="Heading7"/>
        <w:spacing w:line="264" w:lineRule="auto"/>
        <w:ind w:left="1154" w:right="70"/>
      </w:pPr>
      <w:r>
        <w:rPr>
          <w:color w:val="1C286E"/>
          <w:w w:val="110"/>
        </w:rPr>
        <w:t>Stimulant Withdrawal </w:t>
      </w:r>
      <w:r>
        <w:rPr>
          <w:color w:val="1C286E"/>
          <w:spacing w:val="-2"/>
          <w:w w:val="110"/>
        </w:rPr>
        <w:t>Symptoms</w:t>
      </w:r>
    </w:p>
    <w:p>
      <w:pPr>
        <w:pStyle w:val="BodyText"/>
        <w:spacing w:line="271" w:lineRule="auto" w:before="76"/>
        <w:ind w:left="1143" w:right="70" w:firstLine="8"/>
      </w:pPr>
      <w:r>
        <w:rPr>
          <w:color w:val="1C286E"/>
          <w:w w:val="110"/>
        </w:rPr>
        <w:t>Stimulants are</w:t>
      </w:r>
      <w:r>
        <w:rPr>
          <w:color w:val="1C286E"/>
          <w:w w:val="110"/>
        </w:rPr>
        <w:t> associated with withdrawal </w:t>
      </w:r>
      <w:r>
        <w:rPr>
          <w:color w:val="2F3A7B"/>
          <w:w w:val="110"/>
        </w:rPr>
        <w:t>symptoms </w:t>
      </w:r>
      <w:r>
        <w:rPr>
          <w:color w:val="1C286E"/>
          <w:w w:val="110"/>
        </w:rPr>
        <w:t>that differ markedly from those </w:t>
      </w:r>
      <w:r>
        <w:rPr>
          <w:color w:val="2F3A7B"/>
          <w:w w:val="110"/>
        </w:rPr>
        <w:t>seen </w:t>
      </w:r>
      <w:r>
        <w:rPr>
          <w:color w:val="1C286E"/>
          <w:w w:val="110"/>
        </w:rPr>
        <w:t>with opioid, alcohol, and</w:t>
      </w:r>
      <w:r>
        <w:rPr>
          <w:color w:val="1C286E"/>
          <w:w w:val="110"/>
        </w:rPr>
        <w:t> </w:t>
      </w:r>
      <w:r>
        <w:rPr>
          <w:color w:val="2F3A7B"/>
          <w:w w:val="110"/>
        </w:rPr>
        <w:t>sedative </w:t>
      </w:r>
      <w:r>
        <w:rPr>
          <w:color w:val="1C286E"/>
          <w:w w:val="110"/>
        </w:rPr>
        <w:t>dependence (</w:t>
      </w:r>
      <w:r>
        <w:rPr>
          <w:color w:val="2F3A7B"/>
          <w:w w:val="110"/>
        </w:rPr>
        <w:t>see </w:t>
      </w:r>
      <w:r>
        <w:rPr>
          <w:color w:val="1C286E"/>
          <w:w w:val="110"/>
        </w:rPr>
        <w:t>Figure </w:t>
      </w:r>
      <w:r>
        <w:rPr>
          <w:color w:val="2F3A7B"/>
          <w:w w:val="110"/>
        </w:rPr>
        <w:t>4-7). </w:t>
      </w:r>
      <w:r>
        <w:rPr>
          <w:color w:val="1C286E"/>
          <w:w w:val="110"/>
        </w:rPr>
        <w:t>While most </w:t>
      </w:r>
      <w:r>
        <w:rPr>
          <w:color w:val="2F3A7B"/>
          <w:w w:val="110"/>
        </w:rPr>
        <w:t>clinicians </w:t>
      </w:r>
      <w:r>
        <w:rPr>
          <w:color w:val="1C286E"/>
          <w:w w:val="110"/>
        </w:rPr>
        <w:t>believe that </w:t>
      </w:r>
      <w:r>
        <w:rPr>
          <w:color w:val="2F3A7B"/>
          <w:w w:val="110"/>
        </w:rPr>
        <w:t>alcohol and</w:t>
      </w:r>
      <w:r>
        <w:rPr>
          <w:color w:val="2F3A7B"/>
          <w:spacing w:val="40"/>
          <w:w w:val="110"/>
        </w:rPr>
        <w:t> </w:t>
      </w:r>
      <w:r>
        <w:rPr>
          <w:color w:val="1C286E"/>
          <w:w w:val="110"/>
        </w:rPr>
        <w:t>heroin withdrawal </w:t>
      </w:r>
      <w:r>
        <w:rPr>
          <w:color w:val="2F3A7B"/>
          <w:w w:val="110"/>
        </w:rPr>
        <w:t>should be </w:t>
      </w:r>
      <w:r>
        <w:rPr>
          <w:color w:val="1C286E"/>
          <w:w w:val="110"/>
        </w:rPr>
        <w:t>treated </w:t>
      </w:r>
      <w:r>
        <w:rPr>
          <w:color w:val="2F3A7B"/>
          <w:w w:val="110"/>
        </w:rPr>
        <w:t>aggressively </w:t>
      </w:r>
      <w:r>
        <w:rPr>
          <w:color w:val="1C286E"/>
          <w:w w:val="110"/>
        </w:rPr>
        <w:t>with detoxification, there has been little </w:t>
      </w:r>
      <w:r>
        <w:rPr>
          <w:color w:val="2F3A7B"/>
          <w:w w:val="110"/>
        </w:rPr>
        <w:t>emphasis on</w:t>
      </w:r>
      <w:r>
        <w:rPr>
          <w:color w:val="2F3A7B"/>
          <w:spacing w:val="40"/>
          <w:w w:val="110"/>
        </w:rPr>
        <w:t> </w:t>
      </w:r>
      <w:r>
        <w:rPr>
          <w:color w:val="1C286E"/>
          <w:w w:val="110"/>
        </w:rPr>
        <w:t>treating </w:t>
      </w:r>
      <w:r>
        <w:rPr>
          <w:color w:val="2F3A7B"/>
          <w:w w:val="110"/>
        </w:rPr>
        <w:t>symptoms</w:t>
      </w:r>
      <w:r>
        <w:rPr>
          <w:color w:val="2F3A7B"/>
          <w:spacing w:val="40"/>
          <w:w w:val="110"/>
        </w:rPr>
        <w:t> </w:t>
      </w:r>
      <w:r>
        <w:rPr>
          <w:color w:val="1C286E"/>
          <w:w w:val="110"/>
        </w:rPr>
        <w:t>of </w:t>
      </w:r>
      <w:r>
        <w:rPr>
          <w:color w:val="2F3A7B"/>
          <w:w w:val="110"/>
        </w:rPr>
        <w:t>stinmlant </w:t>
      </w:r>
      <w:r>
        <w:rPr>
          <w:color w:val="1C286E"/>
          <w:w w:val="110"/>
        </w:rPr>
        <w:t>withdrawal.</w:t>
      </w:r>
      <w:r>
        <w:rPr>
          <w:color w:val="1C286E"/>
          <w:w w:val="110"/>
        </w:rPr>
        <w:t> Consequently,</w:t>
      </w:r>
      <w:r>
        <w:rPr>
          <w:color w:val="1C286E"/>
          <w:w w:val="110"/>
        </w:rPr>
        <w:t> no medications have been developed for</w:t>
      </w:r>
      <w:r>
        <w:rPr>
          <w:color w:val="1C286E"/>
          <w:w w:val="110"/>
        </w:rPr>
        <w:t> this pur­ pose. This </w:t>
      </w:r>
      <w:r>
        <w:rPr>
          <w:color w:val="2F3A7B"/>
          <w:w w:val="110"/>
        </w:rPr>
        <w:t>situation </w:t>
      </w:r>
      <w:r>
        <w:rPr>
          <w:color w:val="1C286E"/>
          <w:w w:val="110"/>
        </w:rPr>
        <w:t>is understandable because </w:t>
      </w:r>
      <w:r>
        <w:rPr>
          <w:color w:val="2F3A7B"/>
          <w:w w:val="110"/>
        </w:rPr>
        <w:t>stimulant withdrawal </w:t>
      </w:r>
      <w:r>
        <w:rPr>
          <w:color w:val="1C286E"/>
          <w:w w:val="110"/>
        </w:rPr>
        <w:t>usually does not involve medical danger or </w:t>
      </w:r>
      <w:r>
        <w:rPr>
          <w:color w:val="2F3A7B"/>
          <w:w w:val="110"/>
        </w:rPr>
        <w:t>intense </w:t>
      </w:r>
      <w:r>
        <w:rPr>
          <w:color w:val="1C286E"/>
          <w:w w:val="110"/>
        </w:rPr>
        <w:t>patient discomfort. However, if </w:t>
      </w:r>
      <w:r>
        <w:rPr>
          <w:color w:val="2F3A7B"/>
          <w:w w:val="110"/>
        </w:rPr>
        <w:t>stimulant </w:t>
      </w:r>
      <w:r>
        <w:rPr>
          <w:color w:val="1C286E"/>
          <w:w w:val="110"/>
        </w:rPr>
        <w:t>withdrawal </w:t>
      </w:r>
      <w:r>
        <w:rPr>
          <w:color w:val="2F3A7B"/>
          <w:w w:val="110"/>
        </w:rPr>
        <w:t>predicts poor </w:t>
      </w:r>
      <w:r>
        <w:rPr>
          <w:color w:val="1C286E"/>
          <w:w w:val="110"/>
        </w:rPr>
        <w:t>outcome, it may be a reasonable target for clin­ ical</w:t>
      </w:r>
      <w:r>
        <w:rPr>
          <w:color w:val="1C286E"/>
          <w:spacing w:val="-6"/>
          <w:w w:val="110"/>
        </w:rPr>
        <w:t> </w:t>
      </w:r>
      <w:r>
        <w:rPr>
          <w:color w:val="1C286E"/>
          <w:w w:val="110"/>
        </w:rPr>
        <w:t>interventions.</w:t>
      </w:r>
    </w:p>
    <w:p>
      <w:pPr>
        <w:pStyle w:val="BodyText"/>
        <w:spacing w:line="271" w:lineRule="auto" w:before="186"/>
        <w:ind w:left="1143" w:right="126" w:firstLine="4"/>
      </w:pPr>
      <w:r>
        <w:rPr>
          <w:color w:val="1C286E"/>
          <w:w w:val="110"/>
        </w:rPr>
        <w:t>An often overlooked </w:t>
      </w:r>
      <w:r>
        <w:rPr>
          <w:color w:val="2F3A7B"/>
          <w:w w:val="110"/>
        </w:rPr>
        <w:t>but</w:t>
      </w:r>
      <w:r>
        <w:rPr>
          <w:color w:val="2F3A7B"/>
          <w:spacing w:val="40"/>
          <w:w w:val="110"/>
        </w:rPr>
        <w:t> </w:t>
      </w:r>
      <w:r>
        <w:rPr>
          <w:color w:val="2F3A7B"/>
          <w:w w:val="110"/>
        </w:rPr>
        <w:t>potentially </w:t>
      </w:r>
      <w:r>
        <w:rPr>
          <w:color w:val="1C286E"/>
          <w:w w:val="110"/>
        </w:rPr>
        <w:t>lethal </w:t>
      </w:r>
      <w:r>
        <w:rPr>
          <w:color w:val="2F3A7B"/>
          <w:w w:val="110"/>
        </w:rPr>
        <w:t>"medical </w:t>
      </w:r>
      <w:r>
        <w:rPr>
          <w:color w:val="1C286E"/>
          <w:w w:val="110"/>
        </w:rPr>
        <w:t>danger" during </w:t>
      </w:r>
      <w:r>
        <w:rPr>
          <w:color w:val="2F3A7B"/>
          <w:w w:val="110"/>
        </w:rPr>
        <w:t>stimulant </w:t>
      </w:r>
      <w:r>
        <w:rPr>
          <w:color w:val="1C286E"/>
          <w:w w:val="110"/>
        </w:rPr>
        <w:t>withdrawal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is the risk of a profound dysphoria</w:t>
      </w:r>
      <w:r>
        <w:rPr>
          <w:color w:val="1C286E"/>
          <w:w w:val="110"/>
        </w:rPr>
        <w:t> (depres­</w:t>
      </w:r>
      <w:r>
        <w:rPr>
          <w:color w:val="1C286E"/>
          <w:spacing w:val="40"/>
          <w:w w:val="110"/>
        </w:rPr>
        <w:t> </w:t>
      </w:r>
      <w:r>
        <w:rPr>
          <w:color w:val="2F3A7B"/>
          <w:w w:val="110"/>
        </w:rPr>
        <w:t>sion, negative </w:t>
      </w:r>
      <w:r>
        <w:rPr>
          <w:color w:val="1C286E"/>
          <w:w w:val="110"/>
        </w:rPr>
        <w:t>thoughts and </w:t>
      </w:r>
      <w:r>
        <w:rPr>
          <w:color w:val="2F3A7B"/>
          <w:w w:val="110"/>
        </w:rPr>
        <w:t>feelings) </w:t>
      </w:r>
      <w:r>
        <w:rPr>
          <w:color w:val="1C286E"/>
          <w:w w:val="110"/>
        </w:rPr>
        <w:t>that may include</w:t>
      </w:r>
      <w:r>
        <w:rPr>
          <w:color w:val="1C286E"/>
          <w:spacing w:val="40"/>
          <w:w w:val="110"/>
        </w:rPr>
        <w:t> </w:t>
      </w:r>
      <w:r>
        <w:rPr>
          <w:color w:val="2F3A7B"/>
          <w:w w:val="110"/>
        </w:rPr>
        <w:t>suicidal </w:t>
      </w:r>
      <w:r>
        <w:rPr>
          <w:color w:val="1C286E"/>
          <w:w w:val="110"/>
        </w:rPr>
        <w:t>ideas</w:t>
      </w:r>
      <w:r>
        <w:rPr>
          <w:color w:val="1C286E"/>
          <w:spacing w:val="39"/>
          <w:w w:val="110"/>
        </w:rPr>
        <w:t> </w:t>
      </w:r>
      <w:r>
        <w:rPr>
          <w:color w:val="1C286E"/>
          <w:w w:val="110"/>
        </w:rPr>
        <w:t>or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attempts.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This may </w:t>
      </w:r>
      <w:r>
        <w:rPr>
          <w:color w:val="2F3A7B"/>
          <w:w w:val="110"/>
        </w:rPr>
        <w:t>be, </w:t>
      </w:r>
      <w:r>
        <w:rPr>
          <w:color w:val="1C286E"/>
          <w:w w:val="110"/>
        </w:rPr>
        <w:t>in </w:t>
      </w:r>
      <w:r>
        <w:rPr>
          <w:color w:val="2F3A7B"/>
          <w:w w:val="110"/>
        </w:rPr>
        <w:t>part, </w:t>
      </w:r>
      <w:r>
        <w:rPr>
          <w:color w:val="1C286E"/>
          <w:w w:val="110"/>
        </w:rPr>
        <w:t>a</w:t>
      </w:r>
      <w:r>
        <w:rPr>
          <w:color w:val="1C286E"/>
          <w:spacing w:val="-2"/>
          <w:w w:val="110"/>
        </w:rPr>
        <w:t> </w:t>
      </w:r>
      <w:r>
        <w:rPr>
          <w:color w:val="2F3A7B"/>
          <w:w w:val="110"/>
        </w:rPr>
        <w:t>physiological </w:t>
      </w:r>
      <w:r>
        <w:rPr>
          <w:color w:val="1C286E"/>
          <w:w w:val="110"/>
        </w:rPr>
        <w:t>response to </w:t>
      </w:r>
      <w:r>
        <w:rPr>
          <w:color w:val="2F3A7B"/>
          <w:w w:val="110"/>
        </w:rPr>
        <w:t>cocaine</w:t>
      </w:r>
    </w:p>
    <w:p>
      <w:pPr>
        <w:pStyle w:val="BodyText"/>
        <w:spacing w:line="271" w:lineRule="auto" w:before="79"/>
        <w:ind w:left="248" w:right="695"/>
      </w:pPr>
      <w:r>
        <w:rPr/>
        <w:br w:type="column"/>
      </w:r>
      <w:r>
        <w:rPr>
          <w:color w:val="1C286E"/>
          <w:w w:val="110"/>
        </w:rPr>
        <w:t>or</w:t>
      </w:r>
      <w:r>
        <w:rPr>
          <w:color w:val="1C286E"/>
          <w:w w:val="110"/>
        </w:rPr>
        <w:t> amphetamine withdrawal and, in part, a reaction to </w:t>
      </w:r>
      <w:r>
        <w:rPr>
          <w:color w:val="2F3A7B"/>
          <w:w w:val="110"/>
        </w:rPr>
        <w:t>individuals'</w:t>
      </w:r>
      <w:r>
        <w:rPr>
          <w:color w:val="2F3A7B"/>
          <w:w w:val="110"/>
        </w:rPr>
        <w:t> acute realization </w:t>
      </w:r>
      <w:r>
        <w:rPr>
          <w:color w:val="1C286E"/>
          <w:w w:val="110"/>
        </w:rPr>
        <w:t>of the devastating </w:t>
      </w:r>
      <w:r>
        <w:rPr>
          <w:color w:val="2F3A7B"/>
          <w:w w:val="110"/>
        </w:rPr>
        <w:t>psychosocial consequences </w:t>
      </w:r>
      <w:r>
        <w:rPr>
          <w:color w:val="1C286E"/>
          <w:w w:val="110"/>
        </w:rPr>
        <w:t>after a </w:t>
      </w:r>
      <w:r>
        <w:rPr>
          <w:color w:val="2F3A7B"/>
          <w:w w:val="110"/>
        </w:rPr>
        <w:t>binge ends. </w:t>
      </w:r>
      <w:r>
        <w:rPr>
          <w:color w:val="1C286E"/>
          <w:w w:val="110"/>
        </w:rPr>
        <w:t>While both </w:t>
      </w:r>
      <w:r>
        <w:rPr>
          <w:color w:val="2F3A7B"/>
          <w:w w:val="110"/>
        </w:rPr>
        <w:t>cocaine </w:t>
      </w:r>
      <w:r>
        <w:rPr>
          <w:color w:val="1C286E"/>
          <w:w w:val="110"/>
        </w:rPr>
        <w:t>and amphetamine</w:t>
      </w:r>
      <w:r>
        <w:rPr>
          <w:color w:val="1C286E"/>
          <w:w w:val="110"/>
        </w:rPr>
        <w:t> users may </w:t>
      </w:r>
      <w:r>
        <w:rPr>
          <w:color w:val="2F3A7B"/>
          <w:w w:val="110"/>
        </w:rPr>
        <w:t>experience </w:t>
      </w:r>
      <w:r>
        <w:rPr>
          <w:color w:val="1C286E"/>
          <w:w w:val="110"/>
        </w:rPr>
        <w:t>depression during withdrawal, the period of depression </w:t>
      </w:r>
      <w:r>
        <w:rPr>
          <w:color w:val="2F3A7B"/>
          <w:w w:val="110"/>
        </w:rPr>
        <w:t>experienced</w:t>
      </w:r>
      <w:r>
        <w:rPr>
          <w:color w:val="2F3A7B"/>
          <w:w w:val="110"/>
        </w:rPr>
        <w:t> </w:t>
      </w:r>
      <w:r>
        <w:rPr>
          <w:color w:val="1C286E"/>
          <w:w w:val="110"/>
        </w:rPr>
        <w:t>by amphetamine users is more prolonged and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may be more </w:t>
      </w:r>
      <w:r>
        <w:rPr>
          <w:color w:val="2F3A7B"/>
          <w:w w:val="110"/>
        </w:rPr>
        <w:t>intense.</w:t>
      </w:r>
    </w:p>
    <w:p>
      <w:pPr>
        <w:pStyle w:val="BodyText"/>
        <w:spacing w:line="273" w:lineRule="auto" w:before="2"/>
        <w:ind w:left="245" w:right="725" w:hanging="2"/>
      </w:pPr>
      <w:r>
        <w:rPr>
          <w:color w:val="2F3A7B"/>
          <w:w w:val="110"/>
        </w:rPr>
        <w:t>Amphetamine</w:t>
      </w:r>
      <w:r>
        <w:rPr>
          <w:color w:val="2F3A7B"/>
          <w:w w:val="110"/>
        </w:rPr>
        <w:t> </w:t>
      </w:r>
      <w:r>
        <w:rPr>
          <w:color w:val="1C286E"/>
          <w:w w:val="110"/>
        </w:rPr>
        <w:t>users, in particular, </w:t>
      </w:r>
      <w:r>
        <w:rPr>
          <w:color w:val="2F3A7B"/>
          <w:w w:val="110"/>
        </w:rPr>
        <w:t>should be </w:t>
      </w:r>
      <w:r>
        <w:rPr>
          <w:color w:val="1C286E"/>
          <w:w w:val="110"/>
        </w:rPr>
        <w:t>monitored closely </w:t>
      </w:r>
      <w:r>
        <w:rPr>
          <w:color w:val="2F3A7B"/>
          <w:w w:val="110"/>
        </w:rPr>
        <w:t>during </w:t>
      </w:r>
      <w:r>
        <w:rPr>
          <w:color w:val="1C286E"/>
          <w:w w:val="110"/>
        </w:rPr>
        <w:t>detoxification for</w:t>
      </w:r>
      <w:r>
        <w:rPr>
          <w:color w:val="1C286E"/>
          <w:spacing w:val="40"/>
          <w:w w:val="110"/>
        </w:rPr>
        <w:t> </w:t>
      </w:r>
      <w:r>
        <w:rPr>
          <w:color w:val="2F3A7B"/>
          <w:w w:val="110"/>
        </w:rPr>
        <w:t>signs </w:t>
      </w:r>
      <w:r>
        <w:rPr>
          <w:color w:val="1C286E"/>
          <w:w w:val="110"/>
        </w:rPr>
        <w:t>of </w:t>
      </w:r>
      <w:r>
        <w:rPr>
          <w:color w:val="2F3A7B"/>
          <w:w w:val="110"/>
        </w:rPr>
        <w:t>suicidality </w:t>
      </w:r>
      <w:r>
        <w:rPr>
          <w:color w:val="1C286E"/>
          <w:w w:val="110"/>
        </w:rPr>
        <w:t>and</w:t>
      </w:r>
      <w:r>
        <w:rPr>
          <w:color w:val="1C286E"/>
          <w:spacing w:val="31"/>
          <w:w w:val="110"/>
        </w:rPr>
        <w:t> </w:t>
      </w:r>
      <w:r>
        <w:rPr>
          <w:color w:val="1C286E"/>
          <w:w w:val="110"/>
        </w:rPr>
        <w:t>treated</w:t>
      </w:r>
      <w:r>
        <w:rPr>
          <w:color w:val="1C286E"/>
          <w:spacing w:val="-1"/>
          <w:w w:val="110"/>
        </w:rPr>
        <w:t> </w:t>
      </w:r>
      <w:r>
        <w:rPr>
          <w:color w:val="1C286E"/>
          <w:w w:val="110"/>
        </w:rPr>
        <w:t>for depression if </w:t>
      </w:r>
      <w:r>
        <w:rPr>
          <w:color w:val="1C286E"/>
          <w:spacing w:val="-2"/>
          <w:w w:val="110"/>
        </w:rPr>
        <w:t>appropriate.</w:t>
      </w:r>
    </w:p>
    <w:p>
      <w:pPr>
        <w:pStyle w:val="BodyText"/>
        <w:spacing w:line="273" w:lineRule="auto" w:before="172"/>
        <w:ind w:left="244" w:right="695" w:hanging="1"/>
      </w:pPr>
      <w:r>
        <w:rPr>
          <w:color w:val="1C286E"/>
          <w:w w:val="110"/>
        </w:rPr>
        <w:t>Although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the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literature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on </w:t>
      </w:r>
      <w:r>
        <w:rPr>
          <w:color w:val="2F3A7B"/>
          <w:w w:val="110"/>
        </w:rPr>
        <w:t>cocaine</w:t>
      </w:r>
      <w:r>
        <w:rPr>
          <w:color w:val="2F3A7B"/>
          <w:spacing w:val="40"/>
          <w:w w:val="110"/>
        </w:rPr>
        <w:t> </w:t>
      </w:r>
      <w:r>
        <w:rPr>
          <w:color w:val="1C286E"/>
          <w:w w:val="110"/>
        </w:rPr>
        <w:t>withdrawal is controversial, reasonable consensus </w:t>
      </w:r>
      <w:r>
        <w:rPr>
          <w:color w:val="2F3A7B"/>
          <w:w w:val="110"/>
        </w:rPr>
        <w:t>supports </w:t>
      </w:r>
      <w:r>
        <w:rPr>
          <w:color w:val="1C286E"/>
          <w:w w:val="110"/>
        </w:rPr>
        <w:t>the constellation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of </w:t>
      </w:r>
      <w:r>
        <w:rPr>
          <w:color w:val="2F3A7B"/>
          <w:w w:val="110"/>
        </w:rPr>
        <w:t>symptoms </w:t>
      </w:r>
      <w:r>
        <w:rPr>
          <w:color w:val="1C286E"/>
          <w:w w:val="110"/>
        </w:rPr>
        <w:t>depicted in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Figure </w:t>
      </w:r>
      <w:r>
        <w:rPr>
          <w:color w:val="2F3A7B"/>
          <w:w w:val="110"/>
        </w:rPr>
        <w:t>4-7 </w:t>
      </w:r>
      <w:r>
        <w:rPr>
          <w:color w:val="1C286E"/>
          <w:w w:val="110"/>
        </w:rPr>
        <w:t>(Coffey </w:t>
      </w:r>
      <w:r>
        <w:rPr>
          <w:color w:val="2F3A7B"/>
          <w:w w:val="110"/>
        </w:rPr>
        <w:t>et</w:t>
      </w:r>
      <w:r>
        <w:rPr>
          <w:color w:val="2F3A7B"/>
          <w:w w:val="110"/>
        </w:rPr>
        <w:t> al.</w:t>
      </w:r>
      <w:r>
        <w:rPr>
          <w:color w:val="2F3A7B"/>
          <w:spacing w:val="40"/>
          <w:w w:val="110"/>
        </w:rPr>
        <w:t> </w:t>
      </w:r>
      <w:r>
        <w:rPr>
          <w:color w:val="1C286E"/>
          <w:w w:val="110"/>
        </w:rPr>
        <w:t>2000; Cottier </w:t>
      </w:r>
      <w:r>
        <w:rPr>
          <w:color w:val="2F3A7B"/>
          <w:w w:val="110"/>
        </w:rPr>
        <w:t>et </w:t>
      </w:r>
      <w:r>
        <w:rPr>
          <w:color w:val="1C286E"/>
          <w:w w:val="110"/>
        </w:rPr>
        <w:t>al.</w:t>
      </w:r>
    </w:p>
    <w:p>
      <w:pPr>
        <w:pStyle w:val="BodyText"/>
        <w:spacing w:line="271" w:lineRule="auto"/>
        <w:ind w:left="244" w:right="635" w:hanging="3"/>
      </w:pPr>
      <w:r>
        <w:rPr>
          <w:color w:val="1C286E"/>
          <w:w w:val="115"/>
        </w:rPr>
        <w:t>1993). These </w:t>
      </w:r>
      <w:r>
        <w:rPr>
          <w:color w:val="2F3A7B"/>
          <w:w w:val="115"/>
        </w:rPr>
        <w:t>symptoms </w:t>
      </w:r>
      <w:r>
        <w:rPr>
          <w:color w:val="1C286E"/>
          <w:w w:val="115"/>
        </w:rPr>
        <w:t>often disappear after </w:t>
      </w:r>
      <w:r>
        <w:rPr>
          <w:color w:val="2F3A7B"/>
          <w:w w:val="115"/>
        </w:rPr>
        <w:t>several </w:t>
      </w:r>
      <w:r>
        <w:rPr>
          <w:color w:val="1C286E"/>
          <w:w w:val="115"/>
        </w:rPr>
        <w:t>days of </w:t>
      </w:r>
      <w:r>
        <w:rPr>
          <w:color w:val="2F3A7B"/>
          <w:w w:val="115"/>
        </w:rPr>
        <w:t>stinmlant </w:t>
      </w:r>
      <w:r>
        <w:rPr>
          <w:color w:val="1C286E"/>
          <w:w w:val="115"/>
        </w:rPr>
        <w:t>abstinence </w:t>
      </w:r>
      <w:r>
        <w:rPr>
          <w:color w:val="2F3A7B"/>
          <w:w w:val="115"/>
        </w:rPr>
        <w:t>but</w:t>
      </w:r>
      <w:r>
        <w:rPr>
          <w:color w:val="2F3A7B"/>
          <w:w w:val="115"/>
        </w:rPr>
        <w:t> can persist</w:t>
      </w:r>
      <w:r>
        <w:rPr>
          <w:color w:val="2F3A7B"/>
          <w:spacing w:val="-5"/>
          <w:w w:val="115"/>
        </w:rPr>
        <w:t> </w:t>
      </w:r>
      <w:r>
        <w:rPr>
          <w:color w:val="1C286E"/>
          <w:w w:val="115"/>
        </w:rPr>
        <w:t>for </w:t>
      </w:r>
      <w:r>
        <w:rPr>
          <w:color w:val="2F3A7B"/>
          <w:w w:val="115"/>
        </w:rPr>
        <w:t>3</w:t>
      </w:r>
      <w:r>
        <w:rPr>
          <w:color w:val="2F3A7B"/>
          <w:spacing w:val="-8"/>
          <w:w w:val="115"/>
        </w:rPr>
        <w:t> </w:t>
      </w:r>
      <w:r>
        <w:rPr>
          <w:color w:val="1C286E"/>
          <w:w w:val="115"/>
        </w:rPr>
        <w:t>to</w:t>
      </w:r>
      <w:r>
        <w:rPr>
          <w:color w:val="1C286E"/>
          <w:spacing w:val="-11"/>
          <w:w w:val="115"/>
        </w:rPr>
        <w:t> </w:t>
      </w:r>
      <w:r>
        <w:rPr>
          <w:color w:val="2F3A7B"/>
          <w:w w:val="115"/>
        </w:rPr>
        <w:t>4</w:t>
      </w:r>
      <w:r>
        <w:rPr>
          <w:color w:val="2F3A7B"/>
          <w:spacing w:val="-12"/>
          <w:w w:val="115"/>
        </w:rPr>
        <w:t> </w:t>
      </w:r>
      <w:r>
        <w:rPr>
          <w:color w:val="1C286E"/>
          <w:w w:val="115"/>
        </w:rPr>
        <w:t>weeks</w:t>
      </w:r>
      <w:r>
        <w:rPr>
          <w:color w:val="1C286E"/>
          <w:spacing w:val="-2"/>
          <w:w w:val="115"/>
        </w:rPr>
        <w:t> </w:t>
      </w:r>
      <w:r>
        <w:rPr>
          <w:color w:val="1C286E"/>
          <w:w w:val="115"/>
        </w:rPr>
        <w:t>(Coffey</w:t>
      </w:r>
      <w:r>
        <w:rPr>
          <w:color w:val="1C286E"/>
          <w:spacing w:val="-5"/>
          <w:w w:val="115"/>
        </w:rPr>
        <w:t> </w:t>
      </w:r>
      <w:r>
        <w:rPr>
          <w:color w:val="2F3A7B"/>
          <w:w w:val="115"/>
        </w:rPr>
        <w:t>et </w:t>
      </w:r>
      <w:r>
        <w:rPr>
          <w:color w:val="1C286E"/>
          <w:w w:val="115"/>
        </w:rPr>
        <w:t>al.</w:t>
      </w:r>
      <w:r>
        <w:rPr>
          <w:color w:val="1C286E"/>
          <w:spacing w:val="20"/>
          <w:w w:val="115"/>
        </w:rPr>
        <w:t> </w:t>
      </w:r>
      <w:r>
        <w:rPr>
          <w:color w:val="1C286E"/>
          <w:w w:val="115"/>
        </w:rPr>
        <w:t>2000).</w:t>
      </w:r>
      <w:r>
        <w:rPr>
          <w:color w:val="1C286E"/>
          <w:spacing w:val="-12"/>
          <w:w w:val="115"/>
        </w:rPr>
        <w:t> </w:t>
      </w:r>
      <w:r>
        <w:rPr>
          <w:rFonts w:ascii="Arial" w:hAnsi="Arial"/>
          <w:color w:val="1C286E"/>
          <w:w w:val="115"/>
        </w:rPr>
        <w:t>In </w:t>
      </w:r>
      <w:r>
        <w:rPr>
          <w:color w:val="1C286E"/>
          <w:w w:val="115"/>
        </w:rPr>
        <w:t>addition, </w:t>
      </w:r>
      <w:r>
        <w:rPr>
          <w:color w:val="2F3A7B"/>
          <w:w w:val="115"/>
        </w:rPr>
        <w:t>since </w:t>
      </w:r>
      <w:r>
        <w:rPr>
          <w:color w:val="1C286E"/>
          <w:w w:val="115"/>
        </w:rPr>
        <w:t>individuals </w:t>
      </w:r>
      <w:r>
        <w:rPr>
          <w:color w:val="2F3A7B"/>
          <w:w w:val="115"/>
        </w:rPr>
        <w:t>addicted </w:t>
      </w:r>
      <w:r>
        <w:rPr>
          <w:color w:val="1C286E"/>
          <w:w w:val="115"/>
        </w:rPr>
        <w:t>to </w:t>
      </w:r>
      <w:r>
        <w:rPr>
          <w:color w:val="2F3A7B"/>
          <w:w w:val="115"/>
        </w:rPr>
        <w:t>stimu­ </w:t>
      </w:r>
      <w:r>
        <w:rPr>
          <w:color w:val="1C286E"/>
          <w:w w:val="115"/>
        </w:rPr>
        <w:t>lants</w:t>
      </w:r>
      <w:r>
        <w:rPr>
          <w:color w:val="1C286E"/>
          <w:spacing w:val="-15"/>
          <w:w w:val="115"/>
        </w:rPr>
        <w:t> </w:t>
      </w:r>
      <w:r>
        <w:rPr>
          <w:color w:val="1C286E"/>
          <w:w w:val="115"/>
        </w:rPr>
        <w:t>often</w:t>
      </w:r>
      <w:r>
        <w:rPr>
          <w:color w:val="1C286E"/>
          <w:spacing w:val="-14"/>
          <w:w w:val="115"/>
        </w:rPr>
        <w:t> </w:t>
      </w:r>
      <w:r>
        <w:rPr>
          <w:color w:val="1C286E"/>
          <w:w w:val="115"/>
        </w:rPr>
        <w:t>fail</w:t>
      </w:r>
      <w:r>
        <w:rPr>
          <w:color w:val="1C286E"/>
          <w:spacing w:val="-15"/>
          <w:w w:val="115"/>
        </w:rPr>
        <w:t> </w:t>
      </w:r>
      <w:r>
        <w:rPr>
          <w:color w:val="1C286E"/>
          <w:w w:val="115"/>
        </w:rPr>
        <w:t>to</w:t>
      </w:r>
      <w:r>
        <w:rPr>
          <w:color w:val="1C286E"/>
          <w:spacing w:val="-14"/>
          <w:w w:val="115"/>
        </w:rPr>
        <w:t> </w:t>
      </w:r>
      <w:r>
        <w:rPr>
          <w:color w:val="1C286E"/>
          <w:w w:val="115"/>
        </w:rPr>
        <w:t>achieve</w:t>
      </w:r>
      <w:r>
        <w:rPr>
          <w:color w:val="1C286E"/>
          <w:spacing w:val="-14"/>
          <w:w w:val="115"/>
        </w:rPr>
        <w:t> </w:t>
      </w:r>
      <w:r>
        <w:rPr>
          <w:color w:val="1C286E"/>
          <w:w w:val="115"/>
        </w:rPr>
        <w:t>abstinence,</w:t>
      </w:r>
      <w:r>
        <w:rPr>
          <w:color w:val="1C286E"/>
          <w:spacing w:val="-15"/>
          <w:w w:val="115"/>
        </w:rPr>
        <w:t> </w:t>
      </w:r>
      <w:r>
        <w:rPr>
          <w:color w:val="1C286E"/>
          <w:w w:val="115"/>
        </w:rPr>
        <w:t>withdraw­ al</w:t>
      </w:r>
      <w:r>
        <w:rPr>
          <w:color w:val="1C286E"/>
          <w:spacing w:val="-1"/>
          <w:w w:val="115"/>
        </w:rPr>
        <w:t> </w:t>
      </w:r>
      <w:r>
        <w:rPr>
          <w:color w:val="2F3A7B"/>
          <w:w w:val="115"/>
        </w:rPr>
        <w:t>symptoms </w:t>
      </w:r>
      <w:r>
        <w:rPr>
          <w:color w:val="1C286E"/>
          <w:w w:val="115"/>
        </w:rPr>
        <w:t>can</w:t>
      </w:r>
      <w:r>
        <w:rPr>
          <w:color w:val="1C286E"/>
          <w:w w:val="115"/>
        </w:rPr>
        <w:t> be</w:t>
      </w:r>
      <w:r>
        <w:rPr>
          <w:color w:val="1C286E"/>
          <w:spacing w:val="-3"/>
          <w:w w:val="115"/>
        </w:rPr>
        <w:t> </w:t>
      </w:r>
      <w:r>
        <w:rPr>
          <w:color w:val="2F3A7B"/>
          <w:w w:val="115"/>
        </w:rPr>
        <w:t>a </w:t>
      </w:r>
      <w:r>
        <w:rPr>
          <w:color w:val="1C286E"/>
          <w:w w:val="115"/>
        </w:rPr>
        <w:t>persistent </w:t>
      </w:r>
      <w:r>
        <w:rPr>
          <w:color w:val="2F3A7B"/>
          <w:w w:val="115"/>
        </w:rPr>
        <w:t>component </w:t>
      </w:r>
      <w:r>
        <w:rPr>
          <w:color w:val="1C286E"/>
          <w:w w:val="115"/>
        </w:rPr>
        <w:t>of active addiction. </w:t>
      </w:r>
      <w:r>
        <w:rPr>
          <w:rFonts w:ascii="Arial" w:hAnsi="Arial"/>
          <w:color w:val="1C286E"/>
          <w:w w:val="115"/>
        </w:rPr>
        <w:t>In</w:t>
      </w:r>
      <w:r>
        <w:rPr>
          <w:rFonts w:ascii="Arial" w:hAnsi="Arial"/>
          <w:color w:val="1C286E"/>
          <w:w w:val="115"/>
        </w:rPr>
        <w:t> </w:t>
      </w:r>
      <w:r>
        <w:rPr>
          <w:color w:val="1C286E"/>
          <w:w w:val="115"/>
        </w:rPr>
        <w:t>addition, </w:t>
      </w:r>
      <w:r>
        <w:rPr>
          <w:color w:val="2F3A7B"/>
          <w:w w:val="115"/>
        </w:rPr>
        <w:t>individuals addicted </w:t>
      </w:r>
      <w:r>
        <w:rPr>
          <w:color w:val="1C286E"/>
          <w:w w:val="115"/>
        </w:rPr>
        <w:t>to</w:t>
      </w:r>
      <w:r>
        <w:rPr>
          <w:color w:val="1C286E"/>
          <w:spacing w:val="-1"/>
          <w:w w:val="115"/>
        </w:rPr>
        <w:t> </w:t>
      </w:r>
      <w:r>
        <w:rPr>
          <w:color w:val="2F3A7B"/>
          <w:w w:val="115"/>
        </w:rPr>
        <w:t>stimulants </w:t>
      </w:r>
      <w:r>
        <w:rPr>
          <w:color w:val="1C286E"/>
          <w:w w:val="115"/>
        </w:rPr>
        <w:t>may </w:t>
      </w:r>
      <w:r>
        <w:rPr>
          <w:color w:val="2F3A7B"/>
          <w:w w:val="115"/>
        </w:rPr>
        <w:t>experience </w:t>
      </w:r>
      <w:r>
        <w:rPr>
          <w:color w:val="1C286E"/>
          <w:w w:val="115"/>
        </w:rPr>
        <w:t>impair­ ment</w:t>
      </w:r>
      <w:r>
        <w:rPr>
          <w:color w:val="1C286E"/>
          <w:spacing w:val="-5"/>
          <w:w w:val="115"/>
        </w:rPr>
        <w:t> </w:t>
      </w:r>
      <w:r>
        <w:rPr>
          <w:color w:val="1C286E"/>
          <w:w w:val="115"/>
        </w:rPr>
        <w:t>in hedonic</w:t>
      </w:r>
      <w:r>
        <w:rPr>
          <w:color w:val="1C286E"/>
          <w:spacing w:val="-11"/>
          <w:w w:val="115"/>
        </w:rPr>
        <w:t> </w:t>
      </w:r>
      <w:r>
        <w:rPr>
          <w:color w:val="1C286E"/>
          <w:w w:val="115"/>
        </w:rPr>
        <w:t>function (ability to</w:t>
      </w:r>
      <w:r>
        <w:rPr>
          <w:color w:val="1C286E"/>
          <w:spacing w:val="-8"/>
          <w:w w:val="115"/>
        </w:rPr>
        <w:t> </w:t>
      </w:r>
      <w:r>
        <w:rPr>
          <w:color w:val="2F3A7B"/>
          <w:w w:val="115"/>
        </w:rPr>
        <w:t>experience </w:t>
      </w:r>
      <w:r>
        <w:rPr>
          <w:color w:val="1C286E"/>
          <w:w w:val="115"/>
        </w:rPr>
        <w:t>pleasure) that has</w:t>
      </w:r>
      <w:r>
        <w:rPr>
          <w:color w:val="1C286E"/>
          <w:spacing w:val="-3"/>
          <w:w w:val="115"/>
        </w:rPr>
        <w:t> </w:t>
      </w:r>
      <w:r>
        <w:rPr>
          <w:color w:val="1C286E"/>
          <w:w w:val="115"/>
        </w:rPr>
        <w:t>been ascribed to </w:t>
      </w:r>
      <w:r>
        <w:rPr>
          <w:color w:val="2F3A7B"/>
          <w:w w:val="115"/>
        </w:rPr>
        <w:t>stimulant­ </w:t>
      </w:r>
      <w:r>
        <w:rPr>
          <w:color w:val="1C286E"/>
          <w:w w:val="115"/>
        </w:rPr>
        <w:t>induced</w:t>
      </w:r>
      <w:r>
        <w:rPr>
          <w:color w:val="1C286E"/>
          <w:spacing w:val="-15"/>
          <w:w w:val="115"/>
        </w:rPr>
        <w:t> </w:t>
      </w:r>
      <w:r>
        <w:rPr>
          <w:color w:val="1C286E"/>
          <w:w w:val="115"/>
        </w:rPr>
        <w:t>disruptions</w:t>
      </w:r>
      <w:r>
        <w:rPr>
          <w:color w:val="1C286E"/>
          <w:spacing w:val="-11"/>
          <w:w w:val="115"/>
        </w:rPr>
        <w:t> </w:t>
      </w:r>
      <w:r>
        <w:rPr>
          <w:color w:val="1C286E"/>
          <w:w w:val="115"/>
        </w:rPr>
        <w:t>of</w:t>
      </w:r>
      <w:r>
        <w:rPr>
          <w:color w:val="1C286E"/>
          <w:spacing w:val="-15"/>
          <w:w w:val="115"/>
        </w:rPr>
        <w:t> </w:t>
      </w:r>
      <w:r>
        <w:rPr>
          <w:color w:val="2F3A7B"/>
          <w:w w:val="115"/>
        </w:rPr>
        <w:t>endogenous</w:t>
      </w:r>
      <w:r>
        <w:rPr>
          <w:color w:val="2F3A7B"/>
          <w:spacing w:val="-8"/>
          <w:w w:val="115"/>
        </w:rPr>
        <w:t> </w:t>
      </w:r>
      <w:r>
        <w:rPr>
          <w:color w:val="1C286E"/>
          <w:w w:val="115"/>
        </w:rPr>
        <w:t>reward</w:t>
      </w:r>
      <w:r>
        <w:rPr>
          <w:color w:val="1C286E"/>
          <w:spacing w:val="-15"/>
          <w:w w:val="115"/>
        </w:rPr>
        <w:t> </w:t>
      </w:r>
      <w:r>
        <w:rPr>
          <w:color w:val="1C286E"/>
          <w:w w:val="115"/>
        </w:rPr>
        <w:t>cen­ ters (Dackis and</w:t>
      </w:r>
      <w:r>
        <w:rPr>
          <w:color w:val="1C286E"/>
          <w:spacing w:val="39"/>
          <w:w w:val="115"/>
        </w:rPr>
        <w:t> </w:t>
      </w:r>
      <w:r>
        <w:rPr>
          <w:color w:val="1C286E"/>
          <w:w w:val="115"/>
        </w:rPr>
        <w:t>O'Brien 2002). Research on animals has found </w:t>
      </w:r>
      <w:r>
        <w:rPr>
          <w:b/>
          <w:color w:val="1C286E"/>
          <w:w w:val="115"/>
          <w:sz w:val="18"/>
        </w:rPr>
        <w:t>that </w:t>
      </w:r>
      <w:r>
        <w:rPr>
          <w:color w:val="2F3A7B"/>
          <w:w w:val="115"/>
        </w:rPr>
        <w:t>exposure </w:t>
      </w:r>
      <w:r>
        <w:rPr>
          <w:color w:val="1C286E"/>
          <w:w w:val="115"/>
        </w:rPr>
        <w:t>to high</w:t>
      </w:r>
      <w:r>
        <w:rPr>
          <w:color w:val="1C286E"/>
          <w:spacing w:val="-1"/>
          <w:w w:val="115"/>
        </w:rPr>
        <w:t> </w:t>
      </w:r>
      <w:r>
        <w:rPr>
          <w:color w:val="1C286E"/>
          <w:w w:val="115"/>
        </w:rPr>
        <w:t>doses of</w:t>
      </w:r>
      <w:r>
        <w:rPr>
          <w:color w:val="1C286E"/>
          <w:spacing w:val="-6"/>
          <w:w w:val="115"/>
        </w:rPr>
        <w:t> </w:t>
      </w:r>
      <w:r>
        <w:rPr>
          <w:color w:val="1C286E"/>
          <w:w w:val="115"/>
        </w:rPr>
        <w:t>methamphetamine</w:t>
      </w:r>
      <w:r>
        <w:rPr>
          <w:color w:val="1C286E"/>
          <w:spacing w:val="-15"/>
          <w:w w:val="115"/>
        </w:rPr>
        <w:t> </w:t>
      </w:r>
      <w:r>
        <w:rPr>
          <w:color w:val="1C286E"/>
          <w:w w:val="115"/>
        </w:rPr>
        <w:t>results</w:t>
      </w:r>
      <w:r>
        <w:rPr>
          <w:color w:val="1C286E"/>
          <w:spacing w:val="-10"/>
          <w:w w:val="115"/>
        </w:rPr>
        <w:t> </w:t>
      </w:r>
      <w:r>
        <w:rPr>
          <w:color w:val="1C286E"/>
          <w:w w:val="115"/>
        </w:rPr>
        <w:t>in</w:t>
      </w:r>
      <w:r>
        <w:rPr>
          <w:color w:val="1C286E"/>
          <w:spacing w:val="-7"/>
          <w:w w:val="115"/>
        </w:rPr>
        <w:t> </w:t>
      </w:r>
      <w:r>
        <w:rPr>
          <w:color w:val="2F3A7B"/>
          <w:w w:val="115"/>
        </w:rPr>
        <w:t>changes</w:t>
      </w:r>
      <w:r>
        <w:rPr>
          <w:color w:val="2F3A7B"/>
          <w:spacing w:val="-3"/>
          <w:w w:val="115"/>
        </w:rPr>
        <w:t> </w:t>
      </w:r>
      <w:r>
        <w:rPr>
          <w:color w:val="1C286E"/>
          <w:w w:val="115"/>
        </w:rPr>
        <w:t>to</w:t>
      </w:r>
      <w:r>
        <w:rPr>
          <w:color w:val="1C286E"/>
          <w:spacing w:val="-7"/>
          <w:w w:val="115"/>
        </w:rPr>
        <w:t> </w:t>
      </w:r>
      <w:r>
        <w:rPr>
          <w:color w:val="1C286E"/>
          <w:w w:val="115"/>
        </w:rPr>
        <w:t>both the</w:t>
      </w:r>
      <w:r>
        <w:rPr>
          <w:color w:val="1C286E"/>
          <w:spacing w:val="-8"/>
          <w:w w:val="115"/>
        </w:rPr>
        <w:t> </w:t>
      </w:r>
      <w:r>
        <w:rPr>
          <w:color w:val="1C286E"/>
          <w:w w:val="115"/>
        </w:rPr>
        <w:t>dopaminergic and</w:t>
      </w:r>
      <w:r>
        <w:rPr>
          <w:color w:val="1C286E"/>
          <w:w w:val="115"/>
        </w:rPr>
        <w:t> </w:t>
      </w:r>
      <w:r>
        <w:rPr>
          <w:color w:val="2F3A7B"/>
          <w:w w:val="115"/>
        </w:rPr>
        <w:t>serotonergic systems </w:t>
      </w:r>
      <w:r>
        <w:rPr>
          <w:color w:val="1C286E"/>
          <w:w w:val="115"/>
        </w:rPr>
        <w:t>of the</w:t>
      </w:r>
      <w:r>
        <w:rPr>
          <w:color w:val="1C286E"/>
          <w:spacing w:val="40"/>
          <w:w w:val="115"/>
        </w:rPr>
        <w:t> </w:t>
      </w:r>
      <w:r>
        <w:rPr>
          <w:color w:val="1C286E"/>
          <w:w w:val="115"/>
        </w:rPr>
        <w:t>brain </w:t>
      </w:r>
      <w:r>
        <w:rPr>
          <w:color w:val="2F3A7B"/>
          <w:w w:val="115"/>
        </w:rPr>
        <w:t>(Nordahl et </w:t>
      </w:r>
      <w:r>
        <w:rPr>
          <w:color w:val="1C286E"/>
          <w:w w:val="115"/>
        </w:rPr>
        <w:t>al. </w:t>
      </w:r>
      <w:r>
        <w:rPr>
          <w:color w:val="2F3A7B"/>
          <w:w w:val="115"/>
        </w:rPr>
        <w:t>2005) </w:t>
      </w:r>
      <w:r>
        <w:rPr>
          <w:color w:val="1C286E"/>
          <w:w w:val="115"/>
        </w:rPr>
        <w:t>and</w:t>
      </w:r>
      <w:r>
        <w:rPr>
          <w:color w:val="1C286E"/>
          <w:spacing w:val="40"/>
          <w:w w:val="115"/>
        </w:rPr>
        <w:t> </w:t>
      </w:r>
      <w:r>
        <w:rPr>
          <w:color w:val="1C286E"/>
          <w:w w:val="115"/>
        </w:rPr>
        <w:t>dopamine abnormalities</w:t>
      </w:r>
      <w:r>
        <w:rPr>
          <w:color w:val="1C286E"/>
          <w:spacing w:val="4"/>
          <w:w w:val="115"/>
        </w:rPr>
        <w:t> </w:t>
      </w:r>
      <w:r>
        <w:rPr>
          <w:color w:val="1C286E"/>
          <w:w w:val="115"/>
        </w:rPr>
        <w:t>among</w:t>
      </w:r>
      <w:r>
        <w:rPr>
          <w:color w:val="1C286E"/>
          <w:spacing w:val="-15"/>
          <w:w w:val="115"/>
        </w:rPr>
        <w:t> </w:t>
      </w:r>
      <w:r>
        <w:rPr>
          <w:color w:val="1C286E"/>
          <w:w w:val="115"/>
        </w:rPr>
        <w:t>animals</w:t>
      </w:r>
      <w:r>
        <w:rPr>
          <w:color w:val="1C286E"/>
          <w:spacing w:val="-5"/>
          <w:w w:val="115"/>
        </w:rPr>
        <w:t> </w:t>
      </w:r>
      <w:r>
        <w:rPr>
          <w:color w:val="1C286E"/>
          <w:w w:val="115"/>
        </w:rPr>
        <w:t>and</w:t>
      </w:r>
      <w:r>
        <w:rPr>
          <w:color w:val="1C286E"/>
          <w:w w:val="115"/>
        </w:rPr>
        <w:t> humans</w:t>
      </w:r>
      <w:r>
        <w:rPr>
          <w:color w:val="1C286E"/>
          <w:spacing w:val="-14"/>
          <w:w w:val="115"/>
        </w:rPr>
        <w:t> </w:t>
      </w:r>
      <w:r>
        <w:rPr>
          <w:color w:val="1C286E"/>
          <w:w w:val="115"/>
        </w:rPr>
        <w:t>who had</w:t>
      </w:r>
      <w:r>
        <w:rPr>
          <w:color w:val="1C286E"/>
          <w:spacing w:val="22"/>
          <w:w w:val="115"/>
        </w:rPr>
        <w:t> </w:t>
      </w:r>
      <w:r>
        <w:rPr>
          <w:color w:val="1C286E"/>
          <w:w w:val="115"/>
        </w:rPr>
        <w:t>been</w:t>
      </w:r>
      <w:r>
        <w:rPr>
          <w:color w:val="1C286E"/>
          <w:spacing w:val="-8"/>
          <w:w w:val="115"/>
        </w:rPr>
        <w:t> </w:t>
      </w:r>
      <w:r>
        <w:rPr>
          <w:color w:val="1C286E"/>
          <w:w w:val="115"/>
        </w:rPr>
        <w:t>ingesting</w:t>
      </w:r>
      <w:r>
        <w:rPr>
          <w:color w:val="1C286E"/>
          <w:spacing w:val="-5"/>
          <w:w w:val="115"/>
        </w:rPr>
        <w:t> </w:t>
      </w:r>
      <w:r>
        <w:rPr>
          <w:color w:val="1C286E"/>
          <w:w w:val="115"/>
        </w:rPr>
        <w:t>cocaine</w:t>
      </w:r>
      <w:r>
        <w:rPr>
          <w:color w:val="1C286E"/>
          <w:spacing w:val="-3"/>
          <w:w w:val="115"/>
        </w:rPr>
        <w:t> </w:t>
      </w:r>
      <w:r>
        <w:rPr>
          <w:color w:val="2F3A7B"/>
          <w:w w:val="115"/>
        </w:rPr>
        <w:t>(Schuckit </w:t>
      </w:r>
      <w:r>
        <w:rPr>
          <w:color w:val="1C286E"/>
          <w:w w:val="115"/>
        </w:rPr>
        <w:t>2000).</w:t>
      </w:r>
    </w:p>
    <w:p>
      <w:pPr>
        <w:spacing w:after="0" w:line="271" w:lineRule="auto"/>
        <w:sectPr>
          <w:footerReference w:type="default" r:id="rId47"/>
          <w:pgSz w:w="12240" w:h="15840"/>
          <w:pgMar w:footer="967" w:header="0" w:top="1320" w:bottom="1160" w:left="600" w:right="880"/>
          <w:cols w:num="2" w:equalWidth="0">
            <w:col w:w="5494" w:space="40"/>
            <w:col w:w="5226"/>
          </w:cols>
        </w:sectPr>
      </w:pPr>
    </w:p>
    <w:p>
      <w:pPr>
        <w:pStyle w:val="BodyText"/>
        <w:spacing w:before="4"/>
        <w:rPr>
          <w:sz w:val="23"/>
        </w:rPr>
      </w:pPr>
    </w:p>
    <w:tbl>
      <w:tblPr>
        <w:tblW w:w="0" w:type="auto"/>
        <w:jc w:val="left"/>
        <w:tblInd w:w="500" w:type="dxa"/>
        <w:tblBorders>
          <w:top w:val="single" w:sz="8" w:space="0" w:color="0F1B67"/>
          <w:left w:val="single" w:sz="8" w:space="0" w:color="0F1B67"/>
          <w:bottom w:val="single" w:sz="8" w:space="0" w:color="0F1B67"/>
          <w:right w:val="single" w:sz="8" w:space="0" w:color="0F1B67"/>
          <w:insideH w:val="single" w:sz="8" w:space="0" w:color="0F1B67"/>
          <w:insideV w:val="single" w:sz="8" w:space="0" w:color="0F1B6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64"/>
        <w:gridCol w:w="5293"/>
      </w:tblGrid>
      <w:tr>
        <w:trPr>
          <w:trHeight w:val="976" w:hRule="atLeast"/>
        </w:trPr>
        <w:tc>
          <w:tcPr>
            <w:tcW w:w="10057" w:type="dxa"/>
            <w:gridSpan w:val="2"/>
            <w:shd w:val="clear" w:color="auto" w:fill="CDD0E4"/>
          </w:tcPr>
          <w:p>
            <w:pPr>
              <w:pStyle w:val="TableParagraph"/>
              <w:spacing w:line="252" w:lineRule="auto" w:before="125"/>
              <w:ind w:left="5399" w:firstLine="3135"/>
              <w:rPr>
                <w:rFonts w:ascii="Arial"/>
                <w:b/>
                <w:i/>
                <w:sz w:val="25"/>
              </w:rPr>
            </w:pPr>
            <w:r>
              <w:rPr>
                <w:rFonts w:ascii="Arial"/>
                <w:b/>
                <w:i/>
                <w:color w:val="1C286E"/>
                <w:w w:val="110"/>
                <w:sz w:val="25"/>
              </w:rPr>
              <w:t>Figure</w:t>
            </w:r>
            <w:r>
              <w:rPr>
                <w:rFonts w:ascii="Arial"/>
                <w:b/>
                <w:i/>
                <w:color w:val="1C286E"/>
                <w:spacing w:val="-17"/>
                <w:w w:val="110"/>
                <w:sz w:val="25"/>
              </w:rPr>
              <w:t> </w:t>
            </w:r>
            <w:r>
              <w:rPr>
                <w:rFonts w:ascii="Arial"/>
                <w:b/>
                <w:i/>
                <w:color w:val="1C286E"/>
                <w:w w:val="110"/>
                <w:sz w:val="25"/>
              </w:rPr>
              <w:t>4-7</w:t>
            </w:r>
            <w:r>
              <w:rPr>
                <w:rFonts w:ascii="Arial"/>
                <w:b/>
                <w:i/>
                <w:color w:val="1C286E"/>
                <w:w w:val="110"/>
                <w:sz w:val="25"/>
              </w:rPr>
              <w:t> Stimulant</w:t>
            </w:r>
            <w:r>
              <w:rPr>
                <w:rFonts w:ascii="Arial"/>
                <w:b/>
                <w:i/>
                <w:color w:val="1C286E"/>
                <w:spacing w:val="76"/>
                <w:w w:val="150"/>
                <w:sz w:val="25"/>
              </w:rPr>
              <w:t> </w:t>
            </w:r>
            <w:r>
              <w:rPr>
                <w:rFonts w:ascii="Arial"/>
                <w:b/>
                <w:i/>
                <w:color w:val="1C286E"/>
                <w:w w:val="110"/>
                <w:sz w:val="25"/>
              </w:rPr>
              <w:t>Withdrawal</w:t>
            </w:r>
            <w:r>
              <w:rPr>
                <w:rFonts w:ascii="Arial"/>
                <w:b/>
                <w:i/>
                <w:color w:val="1C286E"/>
                <w:spacing w:val="77"/>
                <w:w w:val="110"/>
                <w:sz w:val="25"/>
              </w:rPr>
              <w:t> </w:t>
            </w:r>
            <w:r>
              <w:rPr>
                <w:rFonts w:ascii="Arial"/>
                <w:b/>
                <w:i/>
                <w:color w:val="1C286E"/>
                <w:spacing w:val="-2"/>
                <w:w w:val="110"/>
                <w:sz w:val="25"/>
              </w:rPr>
              <w:t>Symptoms</w:t>
            </w:r>
          </w:p>
        </w:tc>
      </w:tr>
      <w:tr>
        <w:trPr>
          <w:trHeight w:val="2005" w:hRule="atLeast"/>
        </w:trPr>
        <w:tc>
          <w:tcPr>
            <w:tcW w:w="4764" w:type="dxa"/>
            <w:shd w:val="clear" w:color="auto" w:fill="CDD0E4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354" w:val="left" w:leader="none"/>
              </w:tabs>
              <w:spacing w:line="240" w:lineRule="auto" w:before="133" w:after="0"/>
              <w:ind w:left="353" w:right="0" w:hanging="143"/>
              <w:jc w:val="left"/>
              <w:rPr>
                <w:sz w:val="20"/>
              </w:rPr>
            </w:pPr>
            <w:r>
              <w:rPr>
                <w:color w:val="1C286E"/>
                <w:spacing w:val="-2"/>
                <w:w w:val="110"/>
                <w:sz w:val="20"/>
              </w:rPr>
              <w:t>Depresion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54" w:val="left" w:leader="none"/>
              </w:tabs>
              <w:spacing w:line="240" w:lineRule="auto" w:before="102" w:after="0"/>
              <w:ind w:left="353" w:right="0" w:hanging="143"/>
              <w:jc w:val="left"/>
              <w:rPr>
                <w:sz w:val="20"/>
              </w:rPr>
            </w:pPr>
            <w:r>
              <w:rPr>
                <w:color w:val="1C286E"/>
                <w:w w:val="110"/>
                <w:sz w:val="20"/>
              </w:rPr>
              <w:t>Hypersomnia</w:t>
            </w:r>
            <w:r>
              <w:rPr>
                <w:color w:val="1C286E"/>
                <w:spacing w:val="29"/>
                <w:w w:val="110"/>
                <w:sz w:val="20"/>
              </w:rPr>
              <w:t> </w:t>
            </w:r>
            <w:r>
              <w:rPr>
                <w:color w:val="1C286E"/>
                <w:w w:val="110"/>
                <w:sz w:val="20"/>
              </w:rPr>
              <w:t>(or</w:t>
            </w:r>
            <w:r>
              <w:rPr>
                <w:color w:val="1C286E"/>
                <w:spacing w:val="9"/>
                <w:w w:val="110"/>
                <w:sz w:val="20"/>
              </w:rPr>
              <w:t> </w:t>
            </w:r>
            <w:r>
              <w:rPr>
                <w:color w:val="1C286E"/>
                <w:spacing w:val="-2"/>
                <w:w w:val="110"/>
                <w:sz w:val="20"/>
              </w:rPr>
              <w:t>insomnia)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54" w:val="left" w:leader="none"/>
              </w:tabs>
              <w:spacing w:line="240" w:lineRule="auto" w:before="101" w:after="0"/>
              <w:ind w:left="353" w:right="0" w:hanging="143"/>
              <w:jc w:val="left"/>
              <w:rPr>
                <w:sz w:val="20"/>
              </w:rPr>
            </w:pPr>
            <w:r>
              <w:rPr>
                <w:color w:val="1C286E"/>
                <w:spacing w:val="-2"/>
                <w:w w:val="110"/>
                <w:sz w:val="20"/>
              </w:rPr>
              <w:t>Fatigue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51" w:val="left" w:leader="none"/>
              </w:tabs>
              <w:spacing w:line="240" w:lineRule="auto" w:before="102" w:after="0"/>
              <w:ind w:left="350" w:right="0" w:hanging="140"/>
              <w:jc w:val="left"/>
              <w:rPr>
                <w:sz w:val="20"/>
              </w:rPr>
            </w:pPr>
            <w:r>
              <w:rPr>
                <w:color w:val="1C286E"/>
                <w:spacing w:val="-2"/>
                <w:w w:val="105"/>
                <w:sz w:val="20"/>
              </w:rPr>
              <w:t>Anxiety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53" w:val="left" w:leader="none"/>
              </w:tabs>
              <w:spacing w:line="240" w:lineRule="auto" w:before="102" w:after="0"/>
              <w:ind w:left="352" w:right="0" w:hanging="142"/>
              <w:jc w:val="left"/>
              <w:rPr>
                <w:sz w:val="20"/>
              </w:rPr>
            </w:pPr>
            <w:r>
              <w:rPr>
                <w:color w:val="1C286E"/>
                <w:spacing w:val="-2"/>
                <w:w w:val="115"/>
                <w:sz w:val="20"/>
              </w:rPr>
              <w:t>Irritability</w:t>
            </w:r>
          </w:p>
        </w:tc>
        <w:tc>
          <w:tcPr>
            <w:tcW w:w="5293" w:type="dxa"/>
            <w:shd w:val="clear" w:color="auto" w:fill="CDD0E4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364" w:val="left" w:leader="none"/>
              </w:tabs>
              <w:spacing w:line="240" w:lineRule="auto" w:before="128" w:after="0"/>
              <w:ind w:left="363" w:right="0" w:hanging="143"/>
              <w:jc w:val="left"/>
              <w:rPr>
                <w:sz w:val="20"/>
              </w:rPr>
            </w:pPr>
            <w:r>
              <w:rPr>
                <w:color w:val="1C286E"/>
                <w:w w:val="115"/>
                <w:sz w:val="20"/>
              </w:rPr>
              <w:t>Poor</w:t>
            </w:r>
            <w:r>
              <w:rPr>
                <w:color w:val="1C286E"/>
                <w:spacing w:val="10"/>
                <w:w w:val="115"/>
                <w:sz w:val="20"/>
              </w:rPr>
              <w:t> </w:t>
            </w:r>
            <w:r>
              <w:rPr>
                <w:color w:val="2F3A7B"/>
                <w:spacing w:val="-2"/>
                <w:w w:val="115"/>
                <w:sz w:val="20"/>
              </w:rPr>
              <w:t>concentration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64" w:val="left" w:leader="none"/>
              </w:tabs>
              <w:spacing w:line="240" w:lineRule="auto" w:before="107" w:after="0"/>
              <w:ind w:left="363" w:right="0" w:hanging="143"/>
              <w:jc w:val="left"/>
              <w:rPr>
                <w:sz w:val="20"/>
              </w:rPr>
            </w:pPr>
            <w:r>
              <w:rPr>
                <w:color w:val="1C286E"/>
                <w:w w:val="110"/>
                <w:sz w:val="20"/>
              </w:rPr>
              <w:t>Psychomotor</w:t>
            </w:r>
            <w:r>
              <w:rPr>
                <w:color w:val="1C286E"/>
                <w:spacing w:val="25"/>
                <w:w w:val="115"/>
                <w:sz w:val="20"/>
              </w:rPr>
              <w:t> </w:t>
            </w:r>
            <w:r>
              <w:rPr>
                <w:color w:val="1C286E"/>
                <w:spacing w:val="-2"/>
                <w:w w:val="115"/>
                <w:sz w:val="20"/>
              </w:rPr>
              <w:t>retardation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62" w:val="left" w:leader="none"/>
              </w:tabs>
              <w:spacing w:line="240" w:lineRule="auto" w:before="101" w:after="0"/>
              <w:ind w:left="361" w:right="0" w:hanging="141"/>
              <w:jc w:val="left"/>
              <w:rPr>
                <w:sz w:val="20"/>
              </w:rPr>
            </w:pPr>
            <w:r>
              <w:rPr>
                <w:color w:val="1C286E"/>
                <w:w w:val="115"/>
                <w:sz w:val="20"/>
              </w:rPr>
              <w:t>Increased</w:t>
            </w:r>
            <w:r>
              <w:rPr>
                <w:color w:val="1C286E"/>
                <w:spacing w:val="4"/>
                <w:w w:val="115"/>
                <w:sz w:val="20"/>
              </w:rPr>
              <w:t> </w:t>
            </w:r>
            <w:r>
              <w:rPr>
                <w:color w:val="1C286E"/>
                <w:spacing w:val="-2"/>
                <w:w w:val="115"/>
                <w:sz w:val="20"/>
              </w:rPr>
              <w:t>appetite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64" w:val="left" w:leader="none"/>
              </w:tabs>
              <w:spacing w:line="240" w:lineRule="auto" w:before="102" w:after="0"/>
              <w:ind w:left="363" w:right="0" w:hanging="143"/>
              <w:jc w:val="left"/>
              <w:rPr>
                <w:sz w:val="20"/>
              </w:rPr>
            </w:pPr>
            <w:r>
              <w:rPr>
                <w:color w:val="1C286E"/>
                <w:spacing w:val="-2"/>
                <w:w w:val="120"/>
                <w:sz w:val="20"/>
              </w:rPr>
              <w:t>Paranoia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59" w:val="left" w:leader="none"/>
              </w:tabs>
              <w:spacing w:line="240" w:lineRule="auto" w:before="102" w:after="0"/>
              <w:ind w:left="358" w:right="0" w:hanging="138"/>
              <w:jc w:val="left"/>
              <w:rPr>
                <w:sz w:val="20"/>
              </w:rPr>
            </w:pPr>
            <w:r>
              <w:rPr>
                <w:color w:val="1C286E"/>
                <w:w w:val="115"/>
                <w:sz w:val="20"/>
              </w:rPr>
              <w:t>Drug</w:t>
            </w:r>
            <w:r>
              <w:rPr>
                <w:color w:val="1C286E"/>
                <w:spacing w:val="-9"/>
                <w:w w:val="115"/>
                <w:sz w:val="20"/>
              </w:rPr>
              <w:t> </w:t>
            </w:r>
            <w:r>
              <w:rPr>
                <w:color w:val="2F3A7B"/>
                <w:spacing w:val="-2"/>
                <w:w w:val="115"/>
                <w:sz w:val="20"/>
              </w:rPr>
              <w:t>craving</w:t>
            </w:r>
          </w:p>
        </w:tc>
      </w:tr>
      <w:tr>
        <w:trPr>
          <w:trHeight w:val="624" w:hRule="atLeast"/>
        </w:trPr>
        <w:tc>
          <w:tcPr>
            <w:tcW w:w="10057" w:type="dxa"/>
            <w:gridSpan w:val="2"/>
            <w:shd w:val="clear" w:color="auto" w:fill="CDD0E4"/>
          </w:tcPr>
          <w:p>
            <w:pPr>
              <w:pStyle w:val="TableParagraph"/>
              <w:spacing w:before="130"/>
              <w:ind w:left="201"/>
              <w:rPr>
                <w:rFonts w:ascii="Arial"/>
                <w:b/>
                <w:sz w:val="20"/>
              </w:rPr>
            </w:pPr>
            <w:r>
              <w:rPr>
                <w:i/>
                <w:color w:val="1C286E"/>
                <w:w w:val="110"/>
                <w:sz w:val="20"/>
              </w:rPr>
              <w:t>Source:</w:t>
            </w:r>
            <w:r>
              <w:rPr>
                <w:i/>
                <w:color w:val="1C286E"/>
                <w:spacing w:val="8"/>
                <w:w w:val="110"/>
                <w:sz w:val="20"/>
              </w:rPr>
              <w:t> </w:t>
            </w:r>
            <w:r>
              <w:rPr>
                <w:color w:val="1C286E"/>
                <w:w w:val="110"/>
                <w:sz w:val="20"/>
              </w:rPr>
              <w:t>Consensus</w:t>
            </w:r>
            <w:r>
              <w:rPr>
                <w:color w:val="1C286E"/>
                <w:spacing w:val="21"/>
                <w:w w:val="110"/>
                <w:sz w:val="20"/>
              </w:rPr>
              <w:t> </w:t>
            </w:r>
            <w:r>
              <w:rPr>
                <w:color w:val="1C286E"/>
                <w:w w:val="110"/>
                <w:sz w:val="20"/>
              </w:rPr>
              <w:t>Panelist</w:t>
            </w:r>
            <w:r>
              <w:rPr>
                <w:color w:val="1C286E"/>
                <w:spacing w:val="16"/>
                <w:w w:val="110"/>
                <w:sz w:val="20"/>
              </w:rPr>
              <w:t> </w:t>
            </w:r>
            <w:r>
              <w:rPr>
                <w:color w:val="1C286E"/>
                <w:w w:val="110"/>
                <w:sz w:val="20"/>
              </w:rPr>
              <w:t>Robert</w:t>
            </w:r>
            <w:r>
              <w:rPr>
                <w:color w:val="1C286E"/>
                <w:spacing w:val="6"/>
                <w:w w:val="110"/>
                <w:sz w:val="20"/>
              </w:rPr>
              <w:t> </w:t>
            </w:r>
            <w:r>
              <w:rPr>
                <w:color w:val="1C286E"/>
                <w:w w:val="110"/>
                <w:sz w:val="20"/>
              </w:rPr>
              <w:t>Malcolm,</w:t>
            </w:r>
            <w:r>
              <w:rPr>
                <w:color w:val="1C286E"/>
                <w:spacing w:val="2"/>
                <w:w w:val="110"/>
                <w:sz w:val="20"/>
              </w:rPr>
              <w:t> </w:t>
            </w:r>
            <w:r>
              <w:rPr>
                <w:rFonts w:ascii="Arial"/>
                <w:b/>
                <w:color w:val="1C286E"/>
                <w:spacing w:val="-4"/>
                <w:w w:val="110"/>
                <w:sz w:val="20"/>
              </w:rPr>
              <w:t>M.D.</w:t>
            </w:r>
          </w:p>
        </w:tc>
      </w:tr>
    </w:tbl>
    <w:p>
      <w:pPr>
        <w:spacing w:after="0"/>
        <w:rPr>
          <w:rFonts w:ascii="Arial"/>
          <w:sz w:val="20"/>
        </w:rPr>
        <w:sectPr>
          <w:type w:val="continuous"/>
          <w:pgSz w:w="12240" w:h="15840"/>
          <w:pgMar w:header="0" w:footer="967" w:top="0" w:bottom="280" w:left="600" w:right="880"/>
        </w:sectPr>
      </w:pPr>
    </w:p>
    <w:p>
      <w:pPr>
        <w:pStyle w:val="BodyText"/>
        <w:spacing w:line="268" w:lineRule="auto" w:before="74"/>
        <w:ind w:left="677" w:right="23" w:firstLine="12"/>
        <w:rPr>
          <w:sz w:val="21"/>
        </w:rPr>
      </w:pPr>
      <w:r>
        <w:rPr>
          <w:color w:val="1D2870"/>
          <w:w w:val="115"/>
        </w:rPr>
        <w:t>Researchers have also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observed</w:t>
      </w:r>
      <w:r>
        <w:rPr>
          <w:color w:val="1D2870"/>
          <w:w w:val="115"/>
        </w:rPr>
        <w:t> abnormalities in regions of the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brain that </w:t>
      </w:r>
      <w:r>
        <w:rPr>
          <w:color w:val="313B7C"/>
          <w:w w:val="115"/>
        </w:rPr>
        <w:t>govern attention </w:t>
      </w:r>
      <w:r>
        <w:rPr>
          <w:color w:val="1D2870"/>
          <w:w w:val="115"/>
        </w:rPr>
        <w:t>and memory </w:t>
      </w:r>
      <w:r>
        <w:rPr>
          <w:color w:val="313B7C"/>
          <w:w w:val="115"/>
        </w:rPr>
        <w:t>in </w:t>
      </w:r>
      <w:r>
        <w:rPr>
          <w:color w:val="1D2870"/>
          <w:w w:val="115"/>
        </w:rPr>
        <w:t>animals that were regularly administered</w:t>
      </w:r>
      <w:r>
        <w:rPr>
          <w:color w:val="1D2870"/>
          <w:spacing w:val="-11"/>
          <w:w w:val="115"/>
        </w:rPr>
        <w:t> </w:t>
      </w:r>
      <w:r>
        <w:rPr>
          <w:color w:val="1D2870"/>
          <w:w w:val="115"/>
        </w:rPr>
        <w:t>methamphetamine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(Nordahl</w:t>
      </w:r>
      <w:r>
        <w:rPr>
          <w:color w:val="1D2870"/>
          <w:spacing w:val="-14"/>
          <w:w w:val="115"/>
        </w:rPr>
        <w:t> </w:t>
      </w:r>
      <w:r>
        <w:rPr>
          <w:color w:val="313B7C"/>
          <w:w w:val="115"/>
        </w:rPr>
        <w:t>et</w:t>
      </w:r>
      <w:r>
        <w:rPr>
          <w:color w:val="313B7C"/>
          <w:spacing w:val="-15"/>
          <w:w w:val="115"/>
        </w:rPr>
        <w:t> </w:t>
      </w:r>
      <w:r>
        <w:rPr>
          <w:color w:val="313B7C"/>
          <w:w w:val="115"/>
        </w:rPr>
        <w:t>al. </w:t>
      </w:r>
      <w:r>
        <w:rPr>
          <w:color w:val="1D2870"/>
          <w:spacing w:val="-2"/>
          <w:w w:val="115"/>
          <w:sz w:val="21"/>
        </w:rPr>
        <w:t>2005).</w:t>
      </w:r>
    </w:p>
    <w:p>
      <w:pPr>
        <w:pStyle w:val="BodyText"/>
        <w:spacing w:line="271" w:lineRule="auto" w:before="184"/>
        <w:ind w:left="684" w:right="23" w:hanging="3"/>
      </w:pPr>
      <w:r>
        <w:rPr>
          <w:color w:val="1D2870"/>
          <w:w w:val="110"/>
        </w:rPr>
        <w:t>Although </w:t>
      </w:r>
      <w:r>
        <w:rPr>
          <w:color w:val="313B7C"/>
          <w:w w:val="110"/>
        </w:rPr>
        <w:t>cocaine </w:t>
      </w:r>
      <w:r>
        <w:rPr>
          <w:color w:val="1D2870"/>
          <w:w w:val="110"/>
        </w:rPr>
        <w:t>withdrawal has traditionally been </w:t>
      </w:r>
      <w:r>
        <w:rPr>
          <w:color w:val="313B7C"/>
          <w:w w:val="110"/>
        </w:rPr>
        <w:t>viewed </w:t>
      </w:r>
      <w:r>
        <w:rPr>
          <w:color w:val="1D2870"/>
          <w:w w:val="110"/>
        </w:rPr>
        <w:t>as relatively mild (Satel </w:t>
      </w:r>
      <w:r>
        <w:rPr>
          <w:color w:val="313B7C"/>
          <w:w w:val="110"/>
        </w:rPr>
        <w:t>et </w:t>
      </w:r>
      <w:r>
        <w:rPr>
          <w:color w:val="1D2870"/>
          <w:w w:val="110"/>
        </w:rPr>
        <w:t>al.</w:t>
      </w:r>
    </w:p>
    <w:p>
      <w:pPr>
        <w:pStyle w:val="BodyText"/>
        <w:spacing w:line="271" w:lineRule="auto"/>
        <w:ind w:left="677" w:right="23" w:hanging="4"/>
      </w:pPr>
      <w:r>
        <w:rPr>
          <w:color w:val="1D2870"/>
          <w:w w:val="110"/>
          <w:sz w:val="21"/>
        </w:rPr>
        <w:t>1991; </w:t>
      </w:r>
      <w:r>
        <w:rPr>
          <w:color w:val="1D2870"/>
          <w:w w:val="110"/>
        </w:rPr>
        <w:t>Weddington</w:t>
      </w:r>
      <w:r>
        <w:rPr>
          <w:color w:val="1D2870"/>
          <w:w w:val="110"/>
        </w:rPr>
        <w:t> </w:t>
      </w:r>
      <w:r>
        <w:rPr>
          <w:color w:val="313B7C"/>
          <w:w w:val="110"/>
        </w:rPr>
        <w:t>et </w:t>
      </w:r>
      <w:r>
        <w:rPr>
          <w:color w:val="1D2870"/>
          <w:w w:val="110"/>
        </w:rPr>
        <w:t>al. </w:t>
      </w:r>
      <w:r>
        <w:rPr>
          <w:color w:val="1D2870"/>
          <w:w w:val="110"/>
          <w:sz w:val="21"/>
        </w:rPr>
        <w:t>1990), </w:t>
      </w:r>
      <w:r>
        <w:rPr>
          <w:color w:val="313B7C"/>
          <w:w w:val="110"/>
        </w:rPr>
        <w:t>evidence sug­ gests</w:t>
      </w:r>
      <w:r>
        <w:rPr>
          <w:color w:val="313B7C"/>
          <w:spacing w:val="40"/>
          <w:w w:val="110"/>
        </w:rPr>
        <w:t> </w:t>
      </w:r>
      <w:r>
        <w:rPr>
          <w:color w:val="1D2870"/>
          <w:w w:val="110"/>
        </w:rPr>
        <w:t>that individuals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dependent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on cocaine</w:t>
      </w:r>
      <w:r>
        <w:rPr>
          <w:color w:val="1D2870"/>
          <w:w w:val="110"/>
        </w:rPr>
        <w:t> with </w:t>
      </w:r>
      <w:r>
        <w:rPr>
          <w:color w:val="313B7C"/>
          <w:w w:val="110"/>
        </w:rPr>
        <w:t>severe stinmlant </w:t>
      </w:r>
      <w:r>
        <w:rPr>
          <w:color w:val="1D2870"/>
          <w:w w:val="110"/>
        </w:rPr>
        <w:t>withdrawal are</w:t>
      </w:r>
      <w:r>
        <w:rPr>
          <w:color w:val="1D2870"/>
          <w:w w:val="110"/>
        </w:rPr>
        <w:t> more like­ ly to have a poor </w:t>
      </w:r>
      <w:r>
        <w:rPr>
          <w:color w:val="313B7C"/>
          <w:w w:val="110"/>
        </w:rPr>
        <w:t>clinical </w:t>
      </w:r>
      <w:r>
        <w:rPr>
          <w:color w:val="1D2870"/>
          <w:w w:val="110"/>
        </w:rPr>
        <w:t>outcome (Kampman</w:t>
      </w:r>
    </w:p>
    <w:p>
      <w:pPr>
        <w:pStyle w:val="BodyText"/>
        <w:spacing w:line="268" w:lineRule="auto"/>
        <w:ind w:left="675" w:right="74" w:firstLine="5"/>
      </w:pPr>
      <w:r>
        <w:rPr>
          <w:color w:val="313B7C"/>
          <w:w w:val="110"/>
        </w:rPr>
        <w:t>et </w:t>
      </w:r>
      <w:r>
        <w:rPr>
          <w:color w:val="1D2870"/>
          <w:w w:val="110"/>
        </w:rPr>
        <w:t>al.</w:t>
      </w:r>
      <w:r>
        <w:rPr>
          <w:color w:val="1D2870"/>
          <w:w w:val="110"/>
        </w:rPr>
        <w:t> </w:t>
      </w:r>
      <w:r>
        <w:rPr>
          <w:color w:val="1D2870"/>
          <w:w w:val="110"/>
          <w:sz w:val="21"/>
        </w:rPr>
        <w:t>2001a). </w:t>
      </w:r>
      <w:r>
        <w:rPr>
          <w:color w:val="1D2870"/>
          <w:w w:val="110"/>
        </w:rPr>
        <w:t>The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level of withdrawal </w:t>
      </w:r>
      <w:r>
        <w:rPr>
          <w:color w:val="313B7C"/>
          <w:w w:val="110"/>
        </w:rPr>
        <w:t>symp­ </w:t>
      </w:r>
      <w:r>
        <w:rPr>
          <w:color w:val="1D2870"/>
          <w:w w:val="110"/>
        </w:rPr>
        <w:t>toms, therefore, may be </w:t>
      </w:r>
      <w:r>
        <w:rPr>
          <w:color w:val="313B7C"/>
          <w:w w:val="110"/>
        </w:rPr>
        <w:t>clinically significant</w:t>
      </w:r>
      <w:r>
        <w:rPr>
          <w:color w:val="313B7C"/>
          <w:spacing w:val="80"/>
          <w:w w:val="110"/>
        </w:rPr>
        <w:t> </w:t>
      </w:r>
      <w:r>
        <w:rPr>
          <w:color w:val="1D2870"/>
          <w:w w:val="110"/>
        </w:rPr>
        <w:t>and</w:t>
      </w:r>
      <w:r>
        <w:rPr>
          <w:color w:val="1D2870"/>
          <w:spacing w:val="40"/>
          <w:w w:val="110"/>
        </w:rPr>
        <w:t> </w:t>
      </w:r>
      <w:r>
        <w:rPr>
          <w:color w:val="313B7C"/>
          <w:w w:val="110"/>
        </w:rPr>
        <w:t>should be </w:t>
      </w:r>
      <w:r>
        <w:rPr>
          <w:color w:val="1D2870"/>
          <w:w w:val="110"/>
        </w:rPr>
        <w:t>monitored</w:t>
      </w:r>
      <w:r>
        <w:rPr>
          <w:color w:val="1D2870"/>
          <w:spacing w:val="40"/>
          <w:w w:val="110"/>
        </w:rPr>
        <w:t> </w:t>
      </w:r>
      <w:r>
        <w:rPr>
          <w:color w:val="313B7C"/>
          <w:w w:val="110"/>
        </w:rPr>
        <w:t>and</w:t>
      </w:r>
      <w:r>
        <w:rPr>
          <w:color w:val="313B7C"/>
          <w:spacing w:val="40"/>
          <w:w w:val="110"/>
        </w:rPr>
        <w:t> </w:t>
      </w:r>
      <w:r>
        <w:rPr>
          <w:color w:val="313B7C"/>
          <w:w w:val="110"/>
        </w:rPr>
        <w:t>recorded </w:t>
      </w:r>
      <w:r>
        <w:rPr>
          <w:color w:val="1D2870"/>
          <w:w w:val="110"/>
        </w:rPr>
        <w:t>for future treatment</w:t>
      </w:r>
      <w:r>
        <w:rPr>
          <w:color w:val="1D2870"/>
          <w:w w:val="110"/>
        </w:rPr>
        <w:t> (Kampman </w:t>
      </w:r>
      <w:r>
        <w:rPr>
          <w:color w:val="313B7C"/>
          <w:w w:val="110"/>
        </w:rPr>
        <w:t>et </w:t>
      </w:r>
      <w:r>
        <w:rPr>
          <w:color w:val="1D2870"/>
          <w:w w:val="110"/>
        </w:rPr>
        <w:t>al.</w:t>
      </w:r>
      <w:r>
        <w:rPr>
          <w:color w:val="1D2870"/>
          <w:w w:val="110"/>
        </w:rPr>
        <w:t> </w:t>
      </w:r>
      <w:r>
        <w:rPr>
          <w:color w:val="1D2870"/>
          <w:w w:val="110"/>
          <w:sz w:val="21"/>
        </w:rPr>
        <w:t>2001b). </w:t>
      </w:r>
      <w:r>
        <w:rPr>
          <w:color w:val="1D2870"/>
          <w:w w:val="110"/>
        </w:rPr>
        <w:t>Kampman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reported</w:t>
      </w:r>
      <w:r>
        <w:rPr>
          <w:color w:val="1D2870"/>
          <w:spacing w:val="40"/>
          <w:w w:val="110"/>
        </w:rPr>
        <w:t> </w:t>
      </w:r>
      <w:r>
        <w:rPr>
          <w:color w:val="313B7C"/>
          <w:w w:val="110"/>
        </w:rPr>
        <w:t>significantly</w:t>
      </w:r>
      <w:r>
        <w:rPr>
          <w:color w:val="313B7C"/>
          <w:spacing w:val="40"/>
          <w:w w:val="110"/>
        </w:rPr>
        <w:t> </w:t>
      </w:r>
      <w:r>
        <w:rPr>
          <w:color w:val="1D2870"/>
          <w:w w:val="110"/>
        </w:rPr>
        <w:t>higher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dropout rates in individuals dependent on </w:t>
      </w:r>
      <w:r>
        <w:rPr>
          <w:color w:val="313B7C"/>
          <w:w w:val="110"/>
        </w:rPr>
        <w:t>cocaine </w:t>
      </w:r>
      <w:r>
        <w:rPr>
          <w:color w:val="1D2870"/>
          <w:w w:val="110"/>
        </w:rPr>
        <w:t>who scored high on the Cocaine Selective Severity </w:t>
      </w:r>
      <w:r>
        <w:rPr>
          <w:color w:val="313B7C"/>
          <w:w w:val="110"/>
        </w:rPr>
        <w:t>Assessment</w:t>
      </w:r>
      <w:r>
        <w:rPr>
          <w:color w:val="313B7C"/>
          <w:w w:val="110"/>
        </w:rPr>
        <w:t> </w:t>
      </w:r>
      <w:r>
        <w:rPr>
          <w:color w:val="1D2870"/>
          <w:w w:val="110"/>
        </w:rPr>
        <w:t>(CSSA), a reli­ able </w:t>
      </w:r>
      <w:r>
        <w:rPr>
          <w:color w:val="313B7C"/>
          <w:w w:val="110"/>
        </w:rPr>
        <w:t>and</w:t>
      </w:r>
      <w:r>
        <w:rPr>
          <w:color w:val="313B7C"/>
          <w:w w:val="110"/>
        </w:rPr>
        <w:t> valid structured </w:t>
      </w:r>
      <w:r>
        <w:rPr>
          <w:color w:val="1D2870"/>
          <w:w w:val="110"/>
        </w:rPr>
        <w:t>interview designed to </w:t>
      </w:r>
      <w:r>
        <w:rPr>
          <w:color w:val="313B7C"/>
          <w:w w:val="110"/>
        </w:rPr>
        <w:t>capture cocaine </w:t>
      </w:r>
      <w:r>
        <w:rPr>
          <w:color w:val="1D2870"/>
          <w:w w:val="110"/>
        </w:rPr>
        <w:t>withdrawal </w:t>
      </w:r>
      <w:r>
        <w:rPr>
          <w:color w:val="313B7C"/>
          <w:w w:val="110"/>
        </w:rPr>
        <w:t>symptoms </w:t>
      </w:r>
      <w:r>
        <w:rPr>
          <w:color w:val="1D2870"/>
          <w:w w:val="110"/>
        </w:rPr>
        <w:t>(Kampman </w:t>
      </w:r>
      <w:r>
        <w:rPr>
          <w:color w:val="313B7C"/>
          <w:w w:val="110"/>
        </w:rPr>
        <w:t>et </w:t>
      </w:r>
      <w:r>
        <w:rPr>
          <w:color w:val="1D2870"/>
          <w:w w:val="110"/>
        </w:rPr>
        <w:t>al. </w:t>
      </w:r>
      <w:r>
        <w:rPr>
          <w:color w:val="1D2870"/>
          <w:w w:val="110"/>
          <w:sz w:val="21"/>
        </w:rPr>
        <w:t>1998). </w:t>
      </w:r>
      <w:r>
        <w:rPr>
          <w:color w:val="1D2870"/>
          <w:w w:val="110"/>
        </w:rPr>
        <w:t>Patients with high </w:t>
      </w:r>
      <w:r>
        <w:rPr>
          <w:color w:val="313B7C"/>
          <w:w w:val="110"/>
        </w:rPr>
        <w:t>scores </w:t>
      </w:r>
      <w:r>
        <w:rPr>
          <w:color w:val="1D2870"/>
          <w:w w:val="110"/>
        </w:rPr>
        <w:t>on the CSSA were</w:t>
      </w:r>
      <w:r>
        <w:rPr>
          <w:color w:val="1D2870"/>
          <w:spacing w:val="-1"/>
          <w:w w:val="110"/>
        </w:rPr>
        <w:t> </w:t>
      </w:r>
      <w:r>
        <w:rPr>
          <w:color w:val="1D2870"/>
          <w:w w:val="110"/>
        </w:rPr>
        <w:t>five times more likely to leave treatment and four times more likely to resume </w:t>
      </w:r>
      <w:r>
        <w:rPr>
          <w:color w:val="313B7C"/>
          <w:w w:val="110"/>
        </w:rPr>
        <w:t>cocaine </w:t>
      </w:r>
      <w:r>
        <w:rPr>
          <w:color w:val="1D2870"/>
          <w:w w:val="110"/>
        </w:rPr>
        <w:t>use than those with low </w:t>
      </w:r>
      <w:r>
        <w:rPr>
          <w:color w:val="313B7C"/>
          <w:w w:val="110"/>
        </w:rPr>
        <w:t>scores </w:t>
      </w:r>
      <w:r>
        <w:rPr>
          <w:color w:val="1D2870"/>
          <w:w w:val="110"/>
        </w:rPr>
        <w:t>(Mulvaney </w:t>
      </w:r>
      <w:r>
        <w:rPr>
          <w:color w:val="313B7C"/>
          <w:w w:val="110"/>
        </w:rPr>
        <w:t>et </w:t>
      </w:r>
      <w:r>
        <w:rPr>
          <w:color w:val="1D2870"/>
          <w:w w:val="110"/>
        </w:rPr>
        <w:t>al. </w:t>
      </w:r>
      <w:r>
        <w:rPr>
          <w:color w:val="1D2870"/>
          <w:w w:val="110"/>
          <w:sz w:val="21"/>
        </w:rPr>
        <w:t>1999). </w:t>
      </w:r>
      <w:r>
        <w:rPr>
          <w:color w:val="1D2870"/>
          <w:w w:val="110"/>
        </w:rPr>
        <w:t>The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CSSA</w:t>
      </w:r>
      <w:r>
        <w:rPr>
          <w:color w:val="1D2870"/>
          <w:spacing w:val="-6"/>
          <w:w w:val="110"/>
        </w:rPr>
        <w:t> </w:t>
      </w:r>
      <w:r>
        <w:rPr>
          <w:color w:val="313B7C"/>
          <w:w w:val="110"/>
        </w:rPr>
        <w:t>is </w:t>
      </w:r>
      <w:r>
        <w:rPr>
          <w:color w:val="1D2870"/>
          <w:w w:val="110"/>
        </w:rPr>
        <w:t>an</w:t>
      </w:r>
      <w:r>
        <w:rPr>
          <w:color w:val="1D2870"/>
          <w:w w:val="110"/>
        </w:rPr>
        <w:t> </w:t>
      </w:r>
      <w:r>
        <w:rPr>
          <w:color w:val="313B7C"/>
          <w:w w:val="110"/>
        </w:rPr>
        <w:t>easily </w:t>
      </w:r>
      <w:r>
        <w:rPr>
          <w:color w:val="1D2870"/>
          <w:w w:val="110"/>
        </w:rPr>
        <w:t>administered 18-item questionnaire. Each item</w:t>
      </w:r>
      <w:r>
        <w:rPr>
          <w:color w:val="1D2870"/>
          <w:spacing w:val="80"/>
          <w:w w:val="110"/>
        </w:rPr>
        <w:t> </w:t>
      </w:r>
      <w:r>
        <w:rPr>
          <w:color w:val="1D2870"/>
          <w:w w:val="110"/>
        </w:rPr>
        <w:t>is a 7-point rating </w:t>
      </w:r>
      <w:r>
        <w:rPr>
          <w:color w:val="313B7C"/>
          <w:w w:val="110"/>
        </w:rPr>
        <w:t>scale, so </w:t>
      </w:r>
      <w:r>
        <w:rPr>
          <w:color w:val="1D2870"/>
          <w:w w:val="110"/>
        </w:rPr>
        <w:t>that a person </w:t>
      </w:r>
      <w:r>
        <w:rPr>
          <w:color w:val="313B7C"/>
          <w:w w:val="110"/>
        </w:rPr>
        <w:t>can score </w:t>
      </w:r>
      <w:r>
        <w:rPr>
          <w:color w:val="1D2870"/>
          <w:w w:val="110"/>
        </w:rPr>
        <w:t>a number of points on any given ques­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tion. Scores in </w:t>
      </w:r>
      <w:r>
        <w:rPr>
          <w:color w:val="313B7C"/>
          <w:w w:val="110"/>
        </w:rPr>
        <w:t>excess </w:t>
      </w:r>
      <w:r>
        <w:rPr>
          <w:color w:val="1D2870"/>
          <w:w w:val="110"/>
        </w:rPr>
        <w:t>of </w:t>
      </w:r>
      <w:r>
        <w:rPr>
          <w:color w:val="1D2870"/>
          <w:w w:val="110"/>
          <w:sz w:val="21"/>
        </w:rPr>
        <w:t>22 </w:t>
      </w:r>
      <w:r>
        <w:rPr>
          <w:color w:val="1D2870"/>
          <w:w w:val="110"/>
        </w:rPr>
        <w:t>indicate the pres­ </w:t>
      </w:r>
      <w:r>
        <w:rPr>
          <w:color w:val="313B7C"/>
          <w:w w:val="110"/>
        </w:rPr>
        <w:t>ence </w:t>
      </w:r>
      <w:r>
        <w:rPr>
          <w:color w:val="1D2870"/>
          <w:w w:val="110"/>
        </w:rPr>
        <w:t>of </w:t>
      </w:r>
      <w:r>
        <w:rPr>
          <w:color w:val="313B7C"/>
          <w:w w:val="110"/>
        </w:rPr>
        <w:t>significant cocaine withdrawal.</w:t>
      </w:r>
      <w:r>
        <w:rPr>
          <w:color w:val="313B7C"/>
          <w:w w:val="110"/>
        </w:rPr>
        <w:t> </w:t>
      </w:r>
      <w:r>
        <w:rPr>
          <w:color w:val="1D2870"/>
          <w:w w:val="110"/>
        </w:rPr>
        <w:t>See appendix C for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more information on the CSSA. Given the</w:t>
      </w:r>
      <w:r>
        <w:rPr>
          <w:color w:val="1D2870"/>
          <w:w w:val="110"/>
        </w:rPr>
        <w:t> poor prognosis associated with</w:t>
      </w:r>
      <w:r>
        <w:rPr>
          <w:color w:val="1D2870"/>
          <w:spacing w:val="40"/>
          <w:w w:val="110"/>
        </w:rPr>
        <w:t> </w:t>
      </w:r>
      <w:r>
        <w:rPr>
          <w:color w:val="313B7C"/>
          <w:w w:val="110"/>
        </w:rPr>
        <w:t>cocaine </w:t>
      </w:r>
      <w:r>
        <w:rPr>
          <w:color w:val="1D2870"/>
          <w:w w:val="110"/>
        </w:rPr>
        <w:t>withdrawal, it is reasonable that more </w:t>
      </w:r>
      <w:r>
        <w:rPr>
          <w:color w:val="313B7C"/>
          <w:w w:val="110"/>
        </w:rPr>
        <w:t>clinical </w:t>
      </w:r>
      <w:r>
        <w:rPr>
          <w:color w:val="1D2870"/>
          <w:w w:val="110"/>
        </w:rPr>
        <w:t>attention be directed toward this phe­ </w:t>
      </w:r>
      <w:r>
        <w:rPr>
          <w:color w:val="1D2870"/>
          <w:spacing w:val="-2"/>
          <w:w w:val="110"/>
        </w:rPr>
        <w:t>non1enon.</w:t>
      </w:r>
    </w:p>
    <w:p>
      <w:pPr>
        <w:pStyle w:val="BodyText"/>
        <w:spacing w:before="7"/>
        <w:rPr>
          <w:sz w:val="31"/>
        </w:rPr>
      </w:pPr>
    </w:p>
    <w:p>
      <w:pPr>
        <w:pStyle w:val="Heading7"/>
        <w:spacing w:line="264" w:lineRule="auto" w:before="1"/>
        <w:ind w:right="772" w:hanging="5"/>
      </w:pPr>
      <w:r>
        <w:rPr>
          <w:color w:val="1D2870"/>
          <w:w w:val="110"/>
        </w:rPr>
        <w:t>Medical</w:t>
      </w:r>
      <w:r>
        <w:rPr>
          <w:color w:val="1D2870"/>
          <w:spacing w:val="-17"/>
          <w:w w:val="110"/>
        </w:rPr>
        <w:t> </w:t>
      </w:r>
      <w:r>
        <w:rPr>
          <w:color w:val="1D2870"/>
          <w:w w:val="110"/>
        </w:rPr>
        <w:t>Complications</w:t>
      </w:r>
      <w:r>
        <w:rPr>
          <w:color w:val="1D2870"/>
          <w:spacing w:val="-17"/>
          <w:w w:val="110"/>
        </w:rPr>
        <w:t> </w:t>
      </w:r>
      <w:r>
        <w:rPr>
          <w:color w:val="1D2870"/>
          <w:w w:val="110"/>
        </w:rPr>
        <w:t>of Stimulant Withdrawal</w:t>
      </w:r>
    </w:p>
    <w:p>
      <w:pPr>
        <w:pStyle w:val="BodyText"/>
        <w:spacing w:line="268" w:lineRule="auto" w:before="75"/>
        <w:ind w:left="677" w:right="75" w:firstLine="4"/>
      </w:pPr>
      <w:r>
        <w:rPr>
          <w:color w:val="313B7C"/>
          <w:w w:val="110"/>
        </w:rPr>
        <w:t>As </w:t>
      </w:r>
      <w:r>
        <w:rPr>
          <w:color w:val="1D2870"/>
          <w:w w:val="110"/>
        </w:rPr>
        <w:t>previously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noted, </w:t>
      </w:r>
      <w:r>
        <w:rPr>
          <w:color w:val="313B7C"/>
          <w:w w:val="110"/>
        </w:rPr>
        <w:t>stinmlant </w:t>
      </w:r>
      <w:r>
        <w:rPr>
          <w:color w:val="1D2870"/>
          <w:w w:val="110"/>
        </w:rPr>
        <w:t>withdrawal is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not usually associated with medical </w:t>
      </w:r>
      <w:r>
        <w:rPr>
          <w:color w:val="313B7C"/>
          <w:w w:val="110"/>
        </w:rPr>
        <w:t>complica­ </w:t>
      </w:r>
      <w:r>
        <w:rPr>
          <w:color w:val="1D2870"/>
          <w:w w:val="110"/>
        </w:rPr>
        <w:t>tions.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However,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patients with recent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cocaine use can experience persistent cardiac </w:t>
      </w:r>
      <w:r>
        <w:rPr>
          <w:color w:val="313B7C"/>
          <w:w w:val="110"/>
        </w:rPr>
        <w:t>complica­ </w:t>
      </w:r>
      <w:r>
        <w:rPr>
          <w:color w:val="1D2870"/>
          <w:w w:val="110"/>
        </w:rPr>
        <w:t>tions, including prolonged QTc interval </w:t>
      </w:r>
      <w:r>
        <w:rPr>
          <w:color w:val="313B7C"/>
          <w:w w:val="110"/>
        </w:rPr>
        <w:t>and vulnerability </w:t>
      </w:r>
      <w:r>
        <w:rPr>
          <w:color w:val="1D2870"/>
          <w:w w:val="110"/>
        </w:rPr>
        <w:t>for</w:t>
      </w:r>
      <w:r>
        <w:rPr>
          <w:color w:val="1D2870"/>
          <w:w w:val="110"/>
        </w:rPr>
        <w:t> arrhythmia and myocardial infarction (Chakko and</w:t>
      </w:r>
      <w:r>
        <w:rPr>
          <w:color w:val="1D2870"/>
          <w:w w:val="110"/>
        </w:rPr>
        <w:t> Myerburg </w:t>
      </w:r>
      <w:r>
        <w:rPr>
          <w:color w:val="1D2870"/>
          <w:w w:val="110"/>
          <w:sz w:val="21"/>
        </w:rPr>
        <w:t>1995). </w:t>
      </w:r>
      <w:r>
        <w:rPr>
          <w:color w:val="1D2870"/>
          <w:w w:val="110"/>
        </w:rPr>
        <w:t>QT is an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interval of time that </w:t>
      </w:r>
      <w:r>
        <w:rPr>
          <w:color w:val="313B7C"/>
          <w:w w:val="110"/>
        </w:rPr>
        <w:t>can </w:t>
      </w:r>
      <w:r>
        <w:rPr>
          <w:color w:val="1D2870"/>
          <w:w w:val="110"/>
        </w:rPr>
        <w:t>be</w:t>
      </w:r>
      <w:r>
        <w:rPr>
          <w:color w:val="1D2870"/>
          <w:spacing w:val="-2"/>
          <w:w w:val="110"/>
        </w:rPr>
        <w:t> </w:t>
      </w:r>
      <w:r>
        <w:rPr>
          <w:color w:val="1D2870"/>
          <w:w w:val="110"/>
        </w:rPr>
        <w:t>measured</w:t>
      </w:r>
      <w:r>
        <w:rPr>
          <w:color w:val="1D2870"/>
          <w:spacing w:val="37"/>
          <w:w w:val="110"/>
        </w:rPr>
        <w:t> </w:t>
      </w:r>
      <w:r>
        <w:rPr>
          <w:color w:val="1D2870"/>
          <w:w w:val="110"/>
        </w:rPr>
        <w:t>on an</w:t>
      </w:r>
    </w:p>
    <w:p>
      <w:pPr>
        <w:pStyle w:val="BodyText"/>
        <w:spacing w:line="271" w:lineRule="auto" w:before="79"/>
        <w:ind w:left="250" w:right="1178" w:firstLine="3"/>
      </w:pPr>
      <w:r>
        <w:rPr/>
        <w:br w:type="column"/>
      </w:r>
      <w:r>
        <w:rPr>
          <w:color w:val="1D2870"/>
          <w:w w:val="110"/>
        </w:rPr>
        <w:t>electrocardiogram</w:t>
      </w:r>
      <w:r>
        <w:rPr>
          <w:color w:val="1D2870"/>
          <w:spacing w:val="-3"/>
          <w:w w:val="110"/>
        </w:rPr>
        <w:t> </w:t>
      </w:r>
      <w:r>
        <w:rPr>
          <w:color w:val="1D2870"/>
          <w:w w:val="110"/>
        </w:rPr>
        <w:t>(between the</w:t>
      </w:r>
      <w:r>
        <w:rPr>
          <w:color w:val="1D2870"/>
          <w:w w:val="110"/>
        </w:rPr>
        <w:t> q wave and</w:t>
      </w:r>
      <w:r>
        <w:rPr>
          <w:color w:val="1D2870"/>
          <w:spacing w:val="34"/>
          <w:w w:val="110"/>
        </w:rPr>
        <w:t> </w:t>
      </w:r>
      <w:r>
        <w:rPr>
          <w:color w:val="1D2870"/>
          <w:w w:val="110"/>
        </w:rPr>
        <w:t>the </w:t>
      </w:r>
      <w:r>
        <w:rPr>
          <w:color w:val="1D2870"/>
          <w:w w:val="115"/>
        </w:rPr>
        <w:t>t</w:t>
      </w:r>
      <w:r>
        <w:rPr>
          <w:color w:val="1D2870"/>
          <w:spacing w:val="-7"/>
          <w:w w:val="115"/>
        </w:rPr>
        <w:t> </w:t>
      </w:r>
      <w:r>
        <w:rPr>
          <w:color w:val="1D2870"/>
          <w:w w:val="115"/>
        </w:rPr>
        <w:t>wave),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while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QTc</w:t>
      </w:r>
      <w:r>
        <w:rPr>
          <w:color w:val="1D2870"/>
          <w:spacing w:val="-15"/>
          <w:w w:val="115"/>
        </w:rPr>
        <w:t> </w:t>
      </w:r>
      <w:r>
        <w:rPr>
          <w:color w:val="313B7C"/>
          <w:w w:val="115"/>
        </w:rPr>
        <w:t>is</w:t>
      </w:r>
      <w:r>
        <w:rPr>
          <w:color w:val="313B7C"/>
          <w:spacing w:val="-2"/>
          <w:w w:val="115"/>
        </w:rPr>
        <w:t> </w:t>
      </w:r>
      <w:r>
        <w:rPr>
          <w:color w:val="1D2870"/>
          <w:w w:val="115"/>
        </w:rPr>
        <w:t>the</w:t>
      </w:r>
      <w:r>
        <w:rPr>
          <w:color w:val="1D2870"/>
          <w:spacing w:val="14"/>
          <w:w w:val="115"/>
        </w:rPr>
        <w:t> </w:t>
      </w:r>
      <w:r>
        <w:rPr>
          <w:color w:val="1D2870"/>
          <w:w w:val="115"/>
        </w:rPr>
        <w:t>relative</w:t>
      </w:r>
      <w:r>
        <w:rPr>
          <w:color w:val="1D2870"/>
          <w:spacing w:val="-3"/>
          <w:w w:val="115"/>
        </w:rPr>
        <w:t> </w:t>
      </w:r>
      <w:r>
        <w:rPr>
          <w:color w:val="1D2870"/>
          <w:w w:val="115"/>
        </w:rPr>
        <w:t>(or</w:t>
      </w:r>
      <w:r>
        <w:rPr>
          <w:color w:val="1D2870"/>
          <w:spacing w:val="-7"/>
          <w:w w:val="115"/>
        </w:rPr>
        <w:t> </w:t>
      </w:r>
      <w:r>
        <w:rPr>
          <w:color w:val="313B7C"/>
          <w:w w:val="115"/>
        </w:rPr>
        <w:t>"correct­ ed") </w:t>
      </w:r>
      <w:r>
        <w:rPr>
          <w:color w:val="1D2870"/>
          <w:w w:val="115"/>
        </w:rPr>
        <w:t>QT</w:t>
      </w:r>
      <w:r>
        <w:rPr>
          <w:color w:val="1D2870"/>
          <w:spacing w:val="-10"/>
          <w:w w:val="115"/>
        </w:rPr>
        <w:t> </w:t>
      </w:r>
      <w:r>
        <w:rPr>
          <w:color w:val="1D2870"/>
          <w:w w:val="115"/>
        </w:rPr>
        <w:t>interval. Some </w:t>
      </w:r>
      <w:r>
        <w:rPr>
          <w:color w:val="313B7C"/>
          <w:w w:val="115"/>
        </w:rPr>
        <w:t>conditions </w:t>
      </w:r>
      <w:r>
        <w:rPr>
          <w:color w:val="1D2870"/>
          <w:w w:val="115"/>
        </w:rPr>
        <w:t>and</w:t>
      </w:r>
      <w:r>
        <w:rPr>
          <w:color w:val="1D2870"/>
          <w:w w:val="115"/>
        </w:rPr>
        <w:t> many drugs</w:t>
      </w:r>
      <w:r>
        <w:rPr>
          <w:color w:val="1D2870"/>
          <w:spacing w:val="-3"/>
          <w:w w:val="115"/>
        </w:rPr>
        <w:t> </w:t>
      </w:r>
      <w:r>
        <w:rPr>
          <w:color w:val="1D2870"/>
          <w:w w:val="115"/>
        </w:rPr>
        <w:t>(LAAM, other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opioids,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and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even</w:t>
      </w:r>
      <w:r>
        <w:rPr>
          <w:color w:val="313B7C"/>
          <w:spacing w:val="-6"/>
          <w:w w:val="115"/>
        </w:rPr>
        <w:t> </w:t>
      </w:r>
      <w:r>
        <w:rPr>
          <w:color w:val="313B7C"/>
          <w:w w:val="115"/>
        </w:rPr>
        <w:t>antibi­ </w:t>
      </w:r>
      <w:r>
        <w:rPr>
          <w:color w:val="1D2870"/>
          <w:w w:val="115"/>
        </w:rPr>
        <w:t>otics) </w:t>
      </w:r>
      <w:r>
        <w:rPr>
          <w:color w:val="313B7C"/>
          <w:w w:val="115"/>
        </w:rPr>
        <w:t>can</w:t>
      </w:r>
      <w:r>
        <w:rPr>
          <w:color w:val="313B7C"/>
          <w:w w:val="115"/>
        </w:rPr>
        <w:t> cause </w:t>
      </w:r>
      <w:r>
        <w:rPr>
          <w:color w:val="1D2870"/>
          <w:w w:val="115"/>
        </w:rPr>
        <w:t>the interval to</w:t>
      </w:r>
      <w:r>
        <w:rPr>
          <w:color w:val="1D2870"/>
          <w:spacing w:val="-8"/>
          <w:w w:val="115"/>
        </w:rPr>
        <w:t> </w:t>
      </w:r>
      <w:r>
        <w:rPr>
          <w:color w:val="1D2870"/>
          <w:w w:val="115"/>
        </w:rPr>
        <w:t>lengthen and this</w:t>
      </w:r>
      <w:r>
        <w:rPr>
          <w:color w:val="1D2870"/>
          <w:spacing w:val="-3"/>
          <w:w w:val="115"/>
        </w:rPr>
        <w:t> </w:t>
      </w:r>
      <w:r>
        <w:rPr>
          <w:color w:val="1D2870"/>
          <w:w w:val="115"/>
        </w:rPr>
        <w:t>can result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in cardiac rhythm disturbances. Anterior chest pain or cardiac </w:t>
      </w:r>
      <w:r>
        <w:rPr>
          <w:color w:val="313B7C"/>
          <w:w w:val="115"/>
        </w:rPr>
        <w:t>symptoms </w:t>
      </w:r>
      <w:r>
        <w:rPr>
          <w:color w:val="1D2870"/>
          <w:w w:val="115"/>
        </w:rPr>
        <w:t>should therefore be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fully evaluated in these individuals.</w:t>
      </w:r>
      <w:r>
        <w:rPr>
          <w:color w:val="1D2870"/>
          <w:w w:val="115"/>
        </w:rPr>
        <w:t> Seizures also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may be a </w:t>
      </w:r>
      <w:r>
        <w:rPr>
          <w:color w:val="313B7C"/>
          <w:w w:val="115"/>
        </w:rPr>
        <w:t>complica­ </w:t>
      </w:r>
      <w:r>
        <w:rPr>
          <w:color w:val="1D2870"/>
          <w:w w:val="115"/>
        </w:rPr>
        <w:t>tion of </w:t>
      </w:r>
      <w:r>
        <w:rPr>
          <w:color w:val="313B7C"/>
          <w:w w:val="115"/>
        </w:rPr>
        <w:t>stinmlant abuse and can </w:t>
      </w:r>
      <w:r>
        <w:rPr>
          <w:color w:val="1D2870"/>
          <w:w w:val="115"/>
        </w:rPr>
        <w:t>occur during detoxification.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Persistent</w:t>
      </w:r>
      <w:r>
        <w:rPr>
          <w:color w:val="1D2870"/>
          <w:spacing w:val="-11"/>
          <w:w w:val="115"/>
        </w:rPr>
        <w:t> </w:t>
      </w:r>
      <w:r>
        <w:rPr>
          <w:color w:val="1D2870"/>
          <w:w w:val="115"/>
        </w:rPr>
        <w:t>headaches</w:t>
      </w:r>
      <w:r>
        <w:rPr>
          <w:color w:val="1D2870"/>
          <w:spacing w:val="-13"/>
          <w:w w:val="115"/>
        </w:rPr>
        <w:t> </w:t>
      </w:r>
      <w:r>
        <w:rPr>
          <w:color w:val="313B7C"/>
          <w:w w:val="115"/>
        </w:rPr>
        <w:t>could</w:t>
      </w:r>
      <w:r>
        <w:rPr>
          <w:color w:val="313B7C"/>
          <w:spacing w:val="-12"/>
          <w:w w:val="115"/>
        </w:rPr>
        <w:t> </w:t>
      </w:r>
      <w:r>
        <w:rPr>
          <w:color w:val="1D2870"/>
          <w:w w:val="115"/>
        </w:rPr>
        <w:t>rep­ resent a </w:t>
      </w:r>
      <w:r>
        <w:rPr>
          <w:color w:val="313B7C"/>
          <w:w w:val="115"/>
        </w:rPr>
        <w:t>subdural, </w:t>
      </w:r>
      <w:r>
        <w:rPr>
          <w:color w:val="1D2870"/>
          <w:w w:val="115"/>
        </w:rPr>
        <w:t>subarachnoid,</w:t>
      </w:r>
      <w:r>
        <w:rPr>
          <w:color w:val="1D2870"/>
          <w:w w:val="115"/>
        </w:rPr>
        <w:t> or intracere­ bral bleed (bleeding in or</w:t>
      </w:r>
      <w:r>
        <w:rPr>
          <w:color w:val="1D2870"/>
          <w:w w:val="115"/>
        </w:rPr>
        <w:t> around the brain) and</w:t>
      </w:r>
      <w:r>
        <w:rPr>
          <w:color w:val="1D2870"/>
          <w:spacing w:val="-5"/>
          <w:w w:val="115"/>
        </w:rPr>
        <w:t> </w:t>
      </w:r>
      <w:r>
        <w:rPr>
          <w:color w:val="313B7C"/>
          <w:w w:val="115"/>
        </w:rPr>
        <w:t>should </w:t>
      </w:r>
      <w:r>
        <w:rPr>
          <w:color w:val="1D2870"/>
          <w:w w:val="115"/>
        </w:rPr>
        <w:t>be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appropriately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evaluated. </w:t>
      </w:r>
      <w:r>
        <w:rPr>
          <w:color w:val="1D2870"/>
          <w:w w:val="115"/>
          <w:sz w:val="22"/>
        </w:rPr>
        <w:t>It</w:t>
      </w:r>
      <w:r>
        <w:rPr>
          <w:color w:val="1D2870"/>
          <w:spacing w:val="-2"/>
          <w:w w:val="115"/>
          <w:sz w:val="22"/>
        </w:rPr>
        <w:t> </w:t>
      </w:r>
      <w:r>
        <w:rPr>
          <w:color w:val="1D2870"/>
          <w:w w:val="115"/>
        </w:rPr>
        <w:t>also should be</w:t>
      </w:r>
      <w:r>
        <w:rPr>
          <w:color w:val="1D2870"/>
          <w:spacing w:val="-1"/>
          <w:w w:val="115"/>
        </w:rPr>
        <w:t> </w:t>
      </w:r>
      <w:r>
        <w:rPr>
          <w:color w:val="313B7C"/>
          <w:w w:val="115"/>
        </w:rPr>
        <w:t>emphasized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that people who </w:t>
      </w:r>
      <w:r>
        <w:rPr>
          <w:color w:val="313B7C"/>
          <w:w w:val="115"/>
        </w:rPr>
        <w:t>abuse stin1ulants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usually become addicted</w:t>
      </w:r>
      <w:r>
        <w:rPr>
          <w:color w:val="1D2870"/>
          <w:w w:val="115"/>
        </w:rPr>
        <w:t> to</w:t>
      </w:r>
      <w:r>
        <w:rPr>
          <w:color w:val="1D2870"/>
          <w:spacing w:val="-7"/>
          <w:w w:val="115"/>
        </w:rPr>
        <w:t> </w:t>
      </w:r>
      <w:r>
        <w:rPr>
          <w:color w:val="1D2870"/>
          <w:w w:val="115"/>
        </w:rPr>
        <w:t>other </w:t>
      </w:r>
      <w:r>
        <w:rPr>
          <w:color w:val="313B7C"/>
          <w:w w:val="115"/>
        </w:rPr>
        <w:t>substances, such </w:t>
      </w:r>
      <w:r>
        <w:rPr>
          <w:color w:val="1D2870"/>
          <w:w w:val="115"/>
        </w:rPr>
        <w:t>as alcohol, </w:t>
      </w:r>
      <w:r>
        <w:rPr>
          <w:color w:val="313B7C"/>
          <w:w w:val="115"/>
        </w:rPr>
        <w:t>sedatives, </w:t>
      </w:r>
      <w:r>
        <w:rPr>
          <w:color w:val="1D2870"/>
          <w:w w:val="115"/>
        </w:rPr>
        <w:t>or opi­ oids, and</w:t>
      </w:r>
      <w:r>
        <w:rPr>
          <w:color w:val="1D2870"/>
          <w:w w:val="115"/>
        </w:rPr>
        <w:t> therefore can </w:t>
      </w:r>
      <w:r>
        <w:rPr>
          <w:color w:val="313B7C"/>
          <w:w w:val="115"/>
        </w:rPr>
        <w:t>experience </w:t>
      </w:r>
      <w:r>
        <w:rPr>
          <w:color w:val="1D2870"/>
          <w:w w:val="115"/>
        </w:rPr>
        <w:t>any of the </w:t>
      </w:r>
      <w:r>
        <w:rPr>
          <w:color w:val="313B7C"/>
          <w:w w:val="115"/>
        </w:rPr>
        <w:t>complications</w:t>
      </w:r>
      <w:r>
        <w:rPr>
          <w:color w:val="313B7C"/>
          <w:spacing w:val="33"/>
          <w:w w:val="115"/>
        </w:rPr>
        <w:t> </w:t>
      </w:r>
      <w:r>
        <w:rPr>
          <w:color w:val="1D2870"/>
          <w:w w:val="115"/>
        </w:rPr>
        <w:t>ascribed to detoxification</w:t>
      </w:r>
      <w:r>
        <w:rPr>
          <w:color w:val="1D2870"/>
          <w:spacing w:val="-11"/>
          <w:w w:val="115"/>
        </w:rPr>
        <w:t> </w:t>
      </w:r>
      <w:r>
        <w:rPr>
          <w:color w:val="1D2870"/>
          <w:w w:val="115"/>
        </w:rPr>
        <w:t>from these </w:t>
      </w:r>
      <w:r>
        <w:rPr>
          <w:color w:val="313B7C"/>
          <w:w w:val="115"/>
        </w:rPr>
        <w:t>substances. </w:t>
      </w:r>
      <w:r>
        <w:rPr>
          <w:color w:val="1D2870"/>
          <w:w w:val="115"/>
        </w:rPr>
        <w:t>Covert (secretive) use of other </w:t>
      </w:r>
      <w:r>
        <w:rPr>
          <w:color w:val="313B7C"/>
          <w:w w:val="115"/>
        </w:rPr>
        <w:t>substances should </w:t>
      </w:r>
      <w:r>
        <w:rPr>
          <w:color w:val="1D2870"/>
          <w:w w:val="115"/>
        </w:rPr>
        <w:t>be </w:t>
      </w:r>
      <w:r>
        <w:rPr>
          <w:color w:val="313B7C"/>
          <w:w w:val="115"/>
        </w:rPr>
        <w:t>suspected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and assessed with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urine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toxicology.</w:t>
      </w:r>
    </w:p>
    <w:p>
      <w:pPr>
        <w:pStyle w:val="BodyText"/>
        <w:spacing w:before="11"/>
        <w:rPr>
          <w:sz w:val="30"/>
        </w:rPr>
      </w:pPr>
    </w:p>
    <w:p>
      <w:pPr>
        <w:pStyle w:val="Heading7"/>
        <w:spacing w:line="259" w:lineRule="auto"/>
        <w:ind w:left="260" w:right="522" w:hanging="9"/>
      </w:pPr>
      <w:r>
        <w:rPr>
          <w:color w:val="1D2870"/>
          <w:w w:val="110"/>
        </w:rPr>
        <w:t>Management of Withdrawal Without Medications</w:t>
      </w:r>
    </w:p>
    <w:p>
      <w:pPr>
        <w:pStyle w:val="BodyText"/>
        <w:spacing w:line="271" w:lineRule="auto" w:before="83"/>
        <w:ind w:left="250" w:right="1148" w:firstLine="5"/>
      </w:pPr>
      <w:r>
        <w:rPr>
          <w:color w:val="1D2870"/>
          <w:w w:val="115"/>
        </w:rPr>
        <w:t>The</w:t>
      </w:r>
      <w:r>
        <w:rPr>
          <w:color w:val="1D2870"/>
          <w:w w:val="115"/>
        </w:rPr>
        <w:t> most</w:t>
      </w:r>
      <w:r>
        <w:rPr>
          <w:color w:val="1D2870"/>
          <w:spacing w:val="-10"/>
          <w:w w:val="115"/>
        </w:rPr>
        <w:t> </w:t>
      </w:r>
      <w:r>
        <w:rPr>
          <w:color w:val="313B7C"/>
          <w:w w:val="115"/>
        </w:rPr>
        <w:t>effective</w:t>
      </w:r>
      <w:r>
        <w:rPr>
          <w:color w:val="313B7C"/>
          <w:spacing w:val="-6"/>
          <w:w w:val="115"/>
        </w:rPr>
        <w:t> </w:t>
      </w:r>
      <w:r>
        <w:rPr>
          <w:color w:val="1D2870"/>
          <w:w w:val="115"/>
        </w:rPr>
        <w:t>means</w:t>
      </w:r>
      <w:r>
        <w:rPr>
          <w:color w:val="1D2870"/>
          <w:spacing w:val="-8"/>
          <w:w w:val="115"/>
        </w:rPr>
        <w:t> </w:t>
      </w:r>
      <w:r>
        <w:rPr>
          <w:color w:val="1D2870"/>
          <w:w w:val="115"/>
        </w:rPr>
        <w:t>of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treating</w:t>
      </w:r>
      <w:r>
        <w:rPr>
          <w:color w:val="1D2870"/>
          <w:spacing w:val="-15"/>
          <w:w w:val="115"/>
        </w:rPr>
        <w:t> </w:t>
      </w:r>
      <w:r>
        <w:rPr>
          <w:color w:val="313B7C"/>
          <w:w w:val="115"/>
        </w:rPr>
        <w:t>stinmlant </w:t>
      </w:r>
      <w:r>
        <w:rPr>
          <w:color w:val="1D2870"/>
          <w:w w:val="115"/>
        </w:rPr>
        <w:t>withdrawal </w:t>
      </w:r>
      <w:r>
        <w:rPr>
          <w:color w:val="313B7C"/>
          <w:w w:val="115"/>
        </w:rPr>
        <w:t>involves establishing </w:t>
      </w:r>
      <w:r>
        <w:rPr>
          <w:color w:val="1D2870"/>
          <w:w w:val="115"/>
        </w:rPr>
        <w:t>a period of abstinence</w:t>
      </w:r>
      <w:r>
        <w:rPr>
          <w:color w:val="1D2870"/>
          <w:spacing w:val="-3"/>
          <w:w w:val="115"/>
        </w:rPr>
        <w:t> </w:t>
      </w:r>
      <w:r>
        <w:rPr>
          <w:color w:val="313B7C"/>
          <w:w w:val="115"/>
        </w:rPr>
        <w:t>from</w:t>
      </w:r>
      <w:r>
        <w:rPr>
          <w:color w:val="313B7C"/>
          <w:spacing w:val="-1"/>
          <w:w w:val="115"/>
        </w:rPr>
        <w:t> </w:t>
      </w:r>
      <w:r>
        <w:rPr>
          <w:color w:val="1D2870"/>
          <w:w w:val="115"/>
        </w:rPr>
        <w:t>these agents. </w:t>
      </w:r>
      <w:r>
        <w:rPr>
          <w:color w:val="313B7C"/>
          <w:w w:val="115"/>
        </w:rPr>
        <w:t>Access </w:t>
      </w:r>
      <w:r>
        <w:rPr>
          <w:color w:val="1D2870"/>
          <w:w w:val="115"/>
        </w:rPr>
        <w:t>to brief </w:t>
      </w:r>
      <w:r>
        <w:rPr>
          <w:color w:val="1D2870"/>
          <w:spacing w:val="-2"/>
          <w:w w:val="115"/>
        </w:rPr>
        <w:t>hospitalization,</w:t>
      </w:r>
      <w:r>
        <w:rPr>
          <w:color w:val="1D2870"/>
          <w:spacing w:val="-13"/>
          <w:w w:val="115"/>
        </w:rPr>
        <w:t> </w:t>
      </w:r>
      <w:r>
        <w:rPr>
          <w:color w:val="1D2870"/>
          <w:spacing w:val="-2"/>
          <w:w w:val="115"/>
        </w:rPr>
        <w:t>a</w:t>
      </w:r>
      <w:r>
        <w:rPr>
          <w:color w:val="1D2870"/>
          <w:spacing w:val="-12"/>
          <w:w w:val="115"/>
        </w:rPr>
        <w:t> </w:t>
      </w:r>
      <w:r>
        <w:rPr>
          <w:color w:val="1D2870"/>
          <w:spacing w:val="-2"/>
          <w:w w:val="115"/>
        </w:rPr>
        <w:t>level</w:t>
      </w:r>
      <w:r>
        <w:rPr>
          <w:color w:val="1D2870"/>
          <w:spacing w:val="-7"/>
          <w:w w:val="115"/>
        </w:rPr>
        <w:t> </w:t>
      </w:r>
      <w:r>
        <w:rPr>
          <w:color w:val="1D2870"/>
          <w:spacing w:val="-2"/>
          <w:w w:val="115"/>
        </w:rPr>
        <w:t>of </w:t>
      </w:r>
      <w:r>
        <w:rPr>
          <w:color w:val="313B7C"/>
          <w:spacing w:val="-2"/>
          <w:w w:val="115"/>
        </w:rPr>
        <w:t>care</w:t>
      </w:r>
      <w:r>
        <w:rPr>
          <w:color w:val="313B7C"/>
          <w:spacing w:val="-4"/>
          <w:w w:val="115"/>
        </w:rPr>
        <w:t> </w:t>
      </w:r>
      <w:r>
        <w:rPr>
          <w:color w:val="313B7C"/>
          <w:spacing w:val="-2"/>
          <w:w w:val="115"/>
        </w:rPr>
        <w:t>previously avail­ </w:t>
      </w:r>
      <w:r>
        <w:rPr>
          <w:color w:val="1D2870"/>
          <w:w w:val="115"/>
        </w:rPr>
        <w:t>able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for</w:t>
      </w:r>
      <w:r>
        <w:rPr>
          <w:color w:val="1D2870"/>
          <w:w w:val="115"/>
        </w:rPr>
        <w:t> those who abuse </w:t>
      </w:r>
      <w:r>
        <w:rPr>
          <w:color w:val="313B7C"/>
          <w:w w:val="115"/>
        </w:rPr>
        <w:t>stimulants, </w:t>
      </w:r>
      <w:r>
        <w:rPr>
          <w:color w:val="1D2870"/>
          <w:w w:val="115"/>
        </w:rPr>
        <w:t>has been largely</w:t>
      </w:r>
      <w:r>
        <w:rPr>
          <w:color w:val="1D2870"/>
          <w:spacing w:val="-10"/>
          <w:w w:val="115"/>
        </w:rPr>
        <w:t> </w:t>
      </w:r>
      <w:r>
        <w:rPr>
          <w:color w:val="313B7C"/>
          <w:w w:val="115"/>
        </w:rPr>
        <w:t>eliminated</w:t>
      </w:r>
      <w:r>
        <w:rPr>
          <w:color w:val="313B7C"/>
          <w:spacing w:val="-3"/>
          <w:w w:val="115"/>
        </w:rPr>
        <w:t> </w:t>
      </w:r>
      <w:r>
        <w:rPr>
          <w:color w:val="1D2870"/>
          <w:w w:val="115"/>
        </w:rPr>
        <w:t>by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managed</w:t>
      </w:r>
      <w:r>
        <w:rPr>
          <w:color w:val="1D2870"/>
          <w:spacing w:val="-4"/>
          <w:w w:val="115"/>
        </w:rPr>
        <w:t> </w:t>
      </w:r>
      <w:r>
        <w:rPr>
          <w:color w:val="313B7C"/>
          <w:w w:val="115"/>
        </w:rPr>
        <w:t>care</w:t>
      </w:r>
      <w:r>
        <w:rPr>
          <w:color w:val="313B7C"/>
          <w:spacing w:val="-15"/>
          <w:w w:val="115"/>
        </w:rPr>
        <w:t> </w:t>
      </w:r>
      <w:r>
        <w:rPr>
          <w:color w:val="1D2870"/>
          <w:w w:val="115"/>
        </w:rPr>
        <w:t>initiatives. In its place,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intensive outpatient treatment </w:t>
      </w:r>
      <w:r>
        <w:rPr>
          <w:color w:val="313B7C"/>
          <w:w w:val="115"/>
        </w:rPr>
        <w:t>can assist </w:t>
      </w:r>
      <w:r>
        <w:rPr>
          <w:color w:val="1D2870"/>
          <w:w w:val="115"/>
        </w:rPr>
        <w:t>the patient to</w:t>
      </w:r>
      <w:r>
        <w:rPr>
          <w:color w:val="1D2870"/>
          <w:spacing w:val="-2"/>
          <w:w w:val="115"/>
        </w:rPr>
        <w:t> </w:t>
      </w:r>
      <w:r>
        <w:rPr>
          <w:color w:val="313B7C"/>
          <w:w w:val="115"/>
        </w:rPr>
        <w:t>cease </w:t>
      </w:r>
      <w:r>
        <w:rPr>
          <w:color w:val="1D2870"/>
          <w:w w:val="115"/>
        </w:rPr>
        <w:t>use</w:t>
      </w:r>
      <w:r>
        <w:rPr>
          <w:color w:val="1D2870"/>
          <w:spacing w:val="-9"/>
          <w:w w:val="115"/>
        </w:rPr>
        <w:t> </w:t>
      </w:r>
      <w:r>
        <w:rPr>
          <w:color w:val="1D2870"/>
          <w:w w:val="115"/>
        </w:rPr>
        <w:t>long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enough for </w:t>
      </w:r>
      <w:r>
        <w:rPr>
          <w:color w:val="313B7C"/>
          <w:w w:val="115"/>
        </w:rPr>
        <w:t>withdrawal symptoms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to abate </w:t>
      </w:r>
      <w:r>
        <w:rPr>
          <w:color w:val="313B7C"/>
          <w:w w:val="115"/>
        </w:rPr>
        <w:t>entirely.</w:t>
      </w:r>
    </w:p>
    <w:p>
      <w:pPr>
        <w:pStyle w:val="BodyText"/>
        <w:spacing w:line="268" w:lineRule="auto" w:before="6"/>
        <w:ind w:left="250" w:right="1148" w:firstLine="12"/>
      </w:pPr>
      <w:r>
        <w:rPr>
          <w:color w:val="1D2870"/>
          <w:w w:val="115"/>
        </w:rPr>
        <w:t>Rehabilitative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approaches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to</w:t>
      </w:r>
      <w:r>
        <w:rPr>
          <w:color w:val="1D2870"/>
          <w:spacing w:val="-12"/>
          <w:w w:val="115"/>
        </w:rPr>
        <w:t> </w:t>
      </w:r>
      <w:r>
        <w:rPr>
          <w:color w:val="313B7C"/>
          <w:w w:val="115"/>
        </w:rPr>
        <w:t>achieve</w:t>
      </w:r>
      <w:r>
        <w:rPr>
          <w:color w:val="313B7C"/>
          <w:spacing w:val="-7"/>
          <w:w w:val="115"/>
        </w:rPr>
        <w:t> </w:t>
      </w:r>
      <w:r>
        <w:rPr>
          <w:color w:val="313B7C"/>
          <w:w w:val="115"/>
        </w:rPr>
        <w:t>stimulant </w:t>
      </w:r>
      <w:r>
        <w:rPr>
          <w:color w:val="1D2870"/>
          <w:w w:val="115"/>
        </w:rPr>
        <w:t>abstinence have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been reviewed </w:t>
      </w:r>
      <w:r>
        <w:rPr>
          <w:color w:val="313B7C"/>
          <w:w w:val="115"/>
        </w:rPr>
        <w:t>elsewhere </w:t>
      </w:r>
      <w:r>
        <w:rPr>
          <w:color w:val="1D2870"/>
          <w:w w:val="115"/>
        </w:rPr>
        <w:t>(Dackis and</w:t>
      </w:r>
      <w:r>
        <w:rPr>
          <w:color w:val="1D2870"/>
          <w:spacing w:val="18"/>
          <w:w w:val="115"/>
        </w:rPr>
        <w:t> </w:t>
      </w:r>
      <w:r>
        <w:rPr>
          <w:color w:val="1D2870"/>
          <w:w w:val="115"/>
        </w:rPr>
        <w:t>O'Brien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  <w:sz w:val="21"/>
        </w:rPr>
        <w:t>2001).</w:t>
      </w:r>
      <w:r>
        <w:rPr>
          <w:color w:val="1D2870"/>
          <w:spacing w:val="-2"/>
          <w:w w:val="115"/>
          <w:sz w:val="21"/>
        </w:rPr>
        <w:t> </w:t>
      </w:r>
      <w:r>
        <w:rPr>
          <w:color w:val="1D2870"/>
          <w:w w:val="115"/>
        </w:rPr>
        <w:t>The</w:t>
      </w:r>
      <w:r>
        <w:rPr>
          <w:color w:val="1D2870"/>
          <w:spacing w:val="21"/>
          <w:w w:val="115"/>
        </w:rPr>
        <w:t> </w:t>
      </w:r>
      <w:r>
        <w:rPr>
          <w:color w:val="1D2870"/>
          <w:w w:val="115"/>
        </w:rPr>
        <w:t>avoidance of cue-induced</w:t>
      </w:r>
      <w:r>
        <w:rPr>
          <w:color w:val="1D2870"/>
          <w:w w:val="115"/>
        </w:rPr>
        <w:t> craving is particularly important in these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individuals, </w:t>
      </w:r>
      <w:r>
        <w:rPr>
          <w:color w:val="313B7C"/>
          <w:w w:val="115"/>
        </w:rPr>
        <w:t>especially </w:t>
      </w:r>
      <w:r>
        <w:rPr>
          <w:color w:val="1D2870"/>
          <w:w w:val="115"/>
        </w:rPr>
        <w:t>in light of research that </w:t>
      </w:r>
      <w:r>
        <w:rPr>
          <w:color w:val="313B7C"/>
          <w:w w:val="115"/>
        </w:rPr>
        <w:t>shows </w:t>
      </w:r>
      <w:r>
        <w:rPr>
          <w:color w:val="1D2870"/>
          <w:w w:val="115"/>
        </w:rPr>
        <w:t>linibic activation (activity in a </w:t>
      </w:r>
      <w:r>
        <w:rPr>
          <w:color w:val="313B7C"/>
          <w:w w:val="115"/>
        </w:rPr>
        <w:t>certain </w:t>
      </w:r>
      <w:r>
        <w:rPr>
          <w:color w:val="1D2870"/>
          <w:w w:val="115"/>
        </w:rPr>
        <w:t>part of the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brain) in response to </w:t>
      </w:r>
      <w:r>
        <w:rPr>
          <w:color w:val="313B7C"/>
          <w:w w:val="115"/>
        </w:rPr>
        <w:t>cue-induced</w:t>
      </w:r>
      <w:r>
        <w:rPr>
          <w:color w:val="313B7C"/>
          <w:w w:val="115"/>
        </w:rPr>
        <w:t> craving</w:t>
      </w:r>
      <w:r>
        <w:rPr>
          <w:color w:val="313B7C"/>
          <w:spacing w:val="-7"/>
          <w:w w:val="115"/>
        </w:rPr>
        <w:t> </w:t>
      </w:r>
      <w:r>
        <w:rPr>
          <w:color w:val="1D2870"/>
          <w:w w:val="115"/>
        </w:rPr>
        <w:t>(Childress</w:t>
      </w:r>
      <w:r>
        <w:rPr>
          <w:color w:val="1D2870"/>
          <w:spacing w:val="-1"/>
          <w:w w:val="115"/>
        </w:rPr>
        <w:t> </w:t>
      </w:r>
      <w:r>
        <w:rPr>
          <w:color w:val="313B7C"/>
          <w:w w:val="115"/>
        </w:rPr>
        <w:t>et </w:t>
      </w:r>
      <w:r>
        <w:rPr>
          <w:color w:val="1D2870"/>
          <w:w w:val="115"/>
        </w:rPr>
        <w:t>al. </w:t>
      </w:r>
      <w:r>
        <w:rPr>
          <w:color w:val="1D2870"/>
          <w:w w:val="115"/>
          <w:sz w:val="21"/>
        </w:rPr>
        <w:t>1999).</w:t>
      </w:r>
      <w:r>
        <w:rPr>
          <w:color w:val="1D2870"/>
          <w:spacing w:val="-4"/>
          <w:w w:val="115"/>
          <w:sz w:val="21"/>
        </w:rPr>
        <w:t> </w:t>
      </w:r>
      <w:r>
        <w:rPr>
          <w:color w:val="1D2870"/>
          <w:w w:val="115"/>
        </w:rPr>
        <w:t>It also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is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important</w:t>
      </w:r>
      <w:r>
        <w:rPr>
          <w:color w:val="1D2870"/>
          <w:spacing w:val="-3"/>
          <w:w w:val="115"/>
        </w:rPr>
        <w:t> </w:t>
      </w:r>
      <w:r>
        <w:rPr>
          <w:color w:val="1D2870"/>
          <w:w w:val="115"/>
        </w:rPr>
        <w:t>that</w:t>
      </w:r>
      <w:r>
        <w:rPr>
          <w:color w:val="1D2870"/>
          <w:spacing w:val="-11"/>
          <w:w w:val="115"/>
        </w:rPr>
        <w:t> </w:t>
      </w:r>
      <w:r>
        <w:rPr>
          <w:color w:val="1D2870"/>
          <w:w w:val="115"/>
        </w:rPr>
        <w:t>individuals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dependent </w:t>
      </w:r>
      <w:r>
        <w:rPr>
          <w:color w:val="313B7C"/>
          <w:w w:val="115"/>
        </w:rPr>
        <w:t>on stinmlants </w:t>
      </w:r>
      <w:r>
        <w:rPr>
          <w:color w:val="1D2870"/>
          <w:w w:val="115"/>
        </w:rPr>
        <w:t>abstain from other addictive </w:t>
      </w:r>
      <w:r>
        <w:rPr>
          <w:color w:val="313B7C"/>
          <w:w w:val="115"/>
        </w:rPr>
        <w:t>sub­ </w:t>
      </w:r>
      <w:r>
        <w:rPr>
          <w:color w:val="313B7C"/>
          <w:spacing w:val="-2"/>
          <w:w w:val="115"/>
        </w:rPr>
        <w:t>stances.</w:t>
      </w:r>
    </w:p>
    <w:p>
      <w:pPr>
        <w:spacing w:after="0" w:line="268" w:lineRule="auto"/>
        <w:sectPr>
          <w:footerReference w:type="default" r:id="rId48"/>
          <w:pgSz w:w="12240" w:h="15840"/>
          <w:pgMar w:footer="957" w:header="0" w:top="1320" w:bottom="1140" w:left="600" w:right="880"/>
          <w:cols w:num="2" w:equalWidth="0">
            <w:col w:w="5017" w:space="40"/>
            <w:col w:w="5703"/>
          </w:cols>
        </w:sectPr>
      </w:pPr>
    </w:p>
    <w:p>
      <w:pPr>
        <w:pStyle w:val="Heading7"/>
        <w:spacing w:line="264" w:lineRule="auto" w:before="70"/>
        <w:ind w:left="1153" w:hanging="9"/>
      </w:pPr>
      <w:r>
        <w:rPr>
          <w:color w:val="1D2870"/>
          <w:w w:val="110"/>
        </w:rPr>
        <w:t>Management of Withdrawal With Medications</w:t>
      </w:r>
    </w:p>
    <w:p>
      <w:pPr>
        <w:pStyle w:val="BodyText"/>
        <w:spacing w:line="271" w:lineRule="auto" w:before="76"/>
        <w:ind w:left="1142" w:right="37" w:firstLine="11"/>
      </w:pPr>
      <w:r>
        <w:rPr>
          <w:color w:val="1D2870"/>
          <w:w w:val="110"/>
        </w:rPr>
        <w:t>There </w:t>
      </w:r>
      <w:r>
        <w:rPr>
          <w:color w:val="333D7C"/>
          <w:w w:val="110"/>
        </w:rPr>
        <w:t>are no </w:t>
      </w:r>
      <w:r>
        <w:rPr>
          <w:color w:val="1D2870"/>
          <w:w w:val="110"/>
        </w:rPr>
        <w:t>medications </w:t>
      </w:r>
      <w:r>
        <w:rPr>
          <w:color w:val="333D7C"/>
          <w:w w:val="110"/>
        </w:rPr>
        <w:t>with </w:t>
      </w:r>
      <w:r>
        <w:rPr>
          <w:color w:val="1D2870"/>
          <w:w w:val="110"/>
        </w:rPr>
        <w:t>proven </w:t>
      </w:r>
      <w:r>
        <w:rPr>
          <w:color w:val="333D7C"/>
          <w:w w:val="110"/>
        </w:rPr>
        <w:t>efficacy</w:t>
      </w:r>
      <w:r>
        <w:rPr>
          <w:color w:val="333D7C"/>
          <w:spacing w:val="40"/>
          <w:w w:val="110"/>
        </w:rPr>
        <w:t> </w:t>
      </w:r>
      <w:r>
        <w:rPr>
          <w:color w:val="1D2870"/>
          <w:w w:val="110"/>
        </w:rPr>
        <w:t>to treat </w:t>
      </w:r>
      <w:r>
        <w:rPr>
          <w:color w:val="333D7C"/>
          <w:w w:val="110"/>
        </w:rPr>
        <w:t>stimulant </w:t>
      </w:r>
      <w:r>
        <w:rPr>
          <w:color w:val="1D2870"/>
          <w:w w:val="110"/>
        </w:rPr>
        <w:t>withdrawal. However, researchers have investigated </w:t>
      </w:r>
      <w:r>
        <w:rPr>
          <w:color w:val="333D7C"/>
          <w:w w:val="110"/>
        </w:rPr>
        <w:t>some </w:t>
      </w:r>
      <w:r>
        <w:rPr>
          <w:color w:val="1D2870"/>
          <w:w w:val="110"/>
        </w:rPr>
        <w:t>medications for</w:t>
      </w:r>
      <w:r>
        <w:rPr>
          <w:color w:val="1D2870"/>
          <w:spacing w:val="40"/>
          <w:w w:val="110"/>
        </w:rPr>
        <w:t> </w:t>
      </w:r>
      <w:r>
        <w:rPr>
          <w:color w:val="333D7C"/>
          <w:w w:val="110"/>
        </w:rPr>
        <w:t>cocaine </w:t>
      </w:r>
      <w:r>
        <w:rPr>
          <w:color w:val="1D2870"/>
          <w:w w:val="110"/>
        </w:rPr>
        <w:t>detoxification. Amantadine may help reduce </w:t>
      </w:r>
      <w:r>
        <w:rPr>
          <w:color w:val="333D7C"/>
          <w:w w:val="110"/>
        </w:rPr>
        <w:t>cocaine </w:t>
      </w:r>
      <w:r>
        <w:rPr>
          <w:color w:val="1D2870"/>
          <w:w w:val="110"/>
        </w:rPr>
        <w:t>use in patients with more </w:t>
      </w:r>
      <w:r>
        <w:rPr>
          <w:color w:val="333D7C"/>
          <w:w w:val="110"/>
        </w:rPr>
        <w:t>severe withdrawal symptoms </w:t>
      </w:r>
      <w:r>
        <w:rPr>
          <w:color w:val="1D2870"/>
          <w:w w:val="110"/>
        </w:rPr>
        <w:t>(Kampman et al. 2000). Modafinil, an</w:t>
      </w:r>
      <w:r>
        <w:rPr>
          <w:color w:val="1D2870"/>
          <w:w w:val="110"/>
        </w:rPr>
        <w:t> antinarcolepsy agent with </w:t>
      </w:r>
      <w:r>
        <w:rPr>
          <w:color w:val="333D7C"/>
          <w:w w:val="110"/>
        </w:rPr>
        <w:t>stimulant-like action, </w:t>
      </w:r>
      <w:r>
        <w:rPr>
          <w:color w:val="1D2870"/>
          <w:w w:val="110"/>
        </w:rPr>
        <w:t>is </w:t>
      </w:r>
      <w:r>
        <w:rPr>
          <w:color w:val="333D7C"/>
          <w:w w:val="110"/>
        </w:rPr>
        <w:t>currently </w:t>
      </w:r>
      <w:r>
        <w:rPr>
          <w:color w:val="1D2870"/>
          <w:w w:val="110"/>
        </w:rPr>
        <w:t>under inves­ tigation by one research </w:t>
      </w:r>
      <w:r>
        <w:rPr>
          <w:color w:val="333D7C"/>
          <w:w w:val="110"/>
        </w:rPr>
        <w:t>group </w:t>
      </w:r>
      <w:r>
        <w:rPr>
          <w:color w:val="1D2870"/>
          <w:w w:val="110"/>
        </w:rPr>
        <w:t>as a </w:t>
      </w:r>
      <w:r>
        <w:rPr>
          <w:color w:val="333D7C"/>
          <w:w w:val="110"/>
        </w:rPr>
        <w:t>cocaine </w:t>
      </w:r>
      <w:r>
        <w:rPr>
          <w:color w:val="1D2870"/>
          <w:w w:val="110"/>
        </w:rPr>
        <w:t>detoxification agent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(Dackis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and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O'Brien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2002). One small </w:t>
      </w:r>
      <w:r>
        <w:rPr>
          <w:color w:val="333D7C"/>
          <w:w w:val="110"/>
        </w:rPr>
        <w:t>study </w:t>
      </w:r>
      <w:r>
        <w:rPr>
          <w:color w:val="1D2870"/>
          <w:w w:val="110"/>
        </w:rPr>
        <w:t>in Thailand found the antidepressant mirtazapine (Remeron) was </w:t>
      </w:r>
      <w:r>
        <w:rPr>
          <w:color w:val="333D7C"/>
          <w:w w:val="110"/>
        </w:rPr>
        <w:t>effective </w:t>
      </w:r>
      <w:r>
        <w:rPr>
          <w:color w:val="1D2870"/>
          <w:w w:val="110"/>
        </w:rPr>
        <w:t>at</w:t>
      </w:r>
      <w:r>
        <w:rPr>
          <w:color w:val="1D2870"/>
          <w:w w:val="110"/>
        </w:rPr>
        <w:t> reducing</w:t>
      </w:r>
      <w:r>
        <w:rPr>
          <w:color w:val="1D2870"/>
          <w:spacing w:val="-2"/>
          <w:w w:val="110"/>
        </w:rPr>
        <w:t> </w:t>
      </w:r>
      <w:r>
        <w:rPr>
          <w:color w:val="1D2870"/>
          <w:w w:val="110"/>
        </w:rPr>
        <w:t>a number of the</w:t>
      </w:r>
      <w:r>
        <w:rPr>
          <w:color w:val="1D2870"/>
          <w:spacing w:val="25"/>
          <w:w w:val="110"/>
        </w:rPr>
        <w:t> </w:t>
      </w:r>
      <w:r>
        <w:rPr>
          <w:color w:val="1D2870"/>
          <w:w w:val="110"/>
        </w:rPr>
        <w:t>symptoms associated with amphetamine withdrawal (Kongsakon </w:t>
      </w:r>
      <w:r>
        <w:rPr>
          <w:color w:val="333D7C"/>
          <w:w w:val="110"/>
        </w:rPr>
        <w:t>et </w:t>
      </w:r>
      <w:r>
        <w:rPr>
          <w:color w:val="1D2870"/>
          <w:w w:val="110"/>
        </w:rPr>
        <w:t>al.</w:t>
      </w:r>
      <w:r>
        <w:rPr>
          <w:color w:val="1D2870"/>
          <w:w w:val="110"/>
        </w:rPr>
        <w:t> 2005). None</w:t>
      </w:r>
      <w:r>
        <w:rPr>
          <w:color w:val="1D2870"/>
          <w:spacing w:val="-1"/>
          <w:w w:val="110"/>
        </w:rPr>
        <w:t> </w:t>
      </w:r>
      <w:r>
        <w:rPr>
          <w:color w:val="1D2870"/>
          <w:w w:val="110"/>
        </w:rPr>
        <w:t>of these medica­</w:t>
      </w:r>
    </w:p>
    <w:p>
      <w:pPr>
        <w:pStyle w:val="BodyText"/>
        <w:spacing w:line="271" w:lineRule="auto" w:before="4"/>
        <w:ind w:left="1149" w:firstLine="3"/>
      </w:pPr>
      <w:r>
        <w:rPr>
          <w:color w:val="1D2870"/>
          <w:w w:val="115"/>
        </w:rPr>
        <w:t>tions,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however,</w:t>
      </w:r>
      <w:r>
        <w:rPr>
          <w:color w:val="1D2870"/>
          <w:spacing w:val="-7"/>
          <w:w w:val="115"/>
        </w:rPr>
        <w:t> </w:t>
      </w:r>
      <w:r>
        <w:rPr>
          <w:color w:val="1D2870"/>
          <w:w w:val="115"/>
        </w:rPr>
        <w:t>are</w:t>
      </w:r>
      <w:r>
        <w:rPr>
          <w:color w:val="1D2870"/>
          <w:w w:val="115"/>
        </w:rPr>
        <w:t> approved</w:t>
      </w:r>
      <w:r>
        <w:rPr>
          <w:color w:val="1D2870"/>
          <w:spacing w:val="-12"/>
          <w:w w:val="115"/>
        </w:rPr>
        <w:t> </w:t>
      </w:r>
      <w:r>
        <w:rPr>
          <w:color w:val="1D2870"/>
          <w:w w:val="115"/>
        </w:rPr>
        <w:t>for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use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in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treating </w:t>
      </w:r>
      <w:r>
        <w:rPr>
          <w:color w:val="333D7C"/>
          <w:w w:val="115"/>
        </w:rPr>
        <w:t>stimulant </w:t>
      </w:r>
      <w:r>
        <w:rPr>
          <w:color w:val="1D2870"/>
          <w:w w:val="115"/>
        </w:rPr>
        <w:t>withdrawal and further research is needed.</w:t>
      </w:r>
      <w:r>
        <w:rPr>
          <w:color w:val="1D2870"/>
          <w:spacing w:val="-11"/>
          <w:w w:val="115"/>
        </w:rPr>
        <w:t> </w:t>
      </w:r>
      <w:r>
        <w:rPr>
          <w:color w:val="1D2870"/>
          <w:w w:val="115"/>
        </w:rPr>
        <w:t>Gorelick</w:t>
      </w:r>
      <w:r>
        <w:rPr>
          <w:color w:val="1D2870"/>
          <w:spacing w:val="-9"/>
          <w:w w:val="115"/>
        </w:rPr>
        <w:t> </w:t>
      </w:r>
      <w:r>
        <w:rPr>
          <w:color w:val="1D2870"/>
          <w:w w:val="115"/>
        </w:rPr>
        <w:t>and</w:t>
      </w:r>
      <w:r>
        <w:rPr>
          <w:color w:val="1D2870"/>
          <w:w w:val="115"/>
        </w:rPr>
        <w:t> colleagues</w:t>
      </w:r>
      <w:r>
        <w:rPr>
          <w:color w:val="1D2870"/>
          <w:spacing w:val="-11"/>
          <w:w w:val="115"/>
        </w:rPr>
        <w:t> </w:t>
      </w:r>
      <w:r>
        <w:rPr>
          <w:color w:val="1D2870"/>
          <w:w w:val="115"/>
        </w:rPr>
        <w:t>(2004)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review the </w:t>
      </w:r>
      <w:r>
        <w:rPr>
          <w:color w:val="333D7C"/>
          <w:w w:val="115"/>
        </w:rPr>
        <w:t>full range </w:t>
      </w:r>
      <w:r>
        <w:rPr>
          <w:color w:val="1D2870"/>
          <w:w w:val="115"/>
        </w:rPr>
        <w:t>of clinical literature on pharma­ </w:t>
      </w:r>
      <w:r>
        <w:rPr>
          <w:color w:val="333D7C"/>
          <w:w w:val="115"/>
        </w:rPr>
        <w:t>cological </w:t>
      </w:r>
      <w:r>
        <w:rPr>
          <w:color w:val="1D2870"/>
          <w:w w:val="115"/>
        </w:rPr>
        <w:t>intervention for </w:t>
      </w:r>
      <w:r>
        <w:rPr>
          <w:color w:val="333D7C"/>
          <w:w w:val="115"/>
        </w:rPr>
        <w:t>cocaine </w:t>
      </w:r>
      <w:r>
        <w:rPr>
          <w:color w:val="1D2870"/>
          <w:w w:val="115"/>
        </w:rPr>
        <w:t>addiction.</w:t>
      </w:r>
    </w:p>
    <w:p>
      <w:pPr>
        <w:pStyle w:val="BodyText"/>
        <w:spacing w:before="10"/>
        <w:rPr>
          <w:sz w:val="32"/>
        </w:rPr>
      </w:pPr>
    </w:p>
    <w:p>
      <w:pPr>
        <w:pStyle w:val="Heading7"/>
        <w:ind w:left="1144"/>
      </w:pPr>
      <w:r>
        <w:rPr>
          <w:color w:val="1D2870"/>
          <w:w w:val="110"/>
        </w:rPr>
        <w:t>Patient</w:t>
      </w:r>
      <w:r>
        <w:rPr>
          <w:color w:val="1D2870"/>
          <w:spacing w:val="-2"/>
          <w:w w:val="110"/>
        </w:rPr>
        <w:t> </w:t>
      </w:r>
      <w:r>
        <w:rPr>
          <w:color w:val="1D2870"/>
          <w:w w:val="110"/>
        </w:rPr>
        <w:t>Care</w:t>
      </w:r>
      <w:r>
        <w:rPr>
          <w:color w:val="1D2870"/>
          <w:spacing w:val="-11"/>
          <w:w w:val="110"/>
        </w:rPr>
        <w:t> </w:t>
      </w:r>
      <w:r>
        <w:rPr>
          <w:color w:val="1D2870"/>
          <w:w w:val="110"/>
        </w:rPr>
        <w:t>and</w:t>
      </w:r>
      <w:r>
        <w:rPr>
          <w:color w:val="1D2870"/>
          <w:spacing w:val="13"/>
          <w:w w:val="110"/>
        </w:rPr>
        <w:t> </w:t>
      </w:r>
      <w:r>
        <w:rPr>
          <w:color w:val="1D2870"/>
          <w:spacing w:val="-2"/>
          <w:w w:val="110"/>
        </w:rPr>
        <w:t>Comfort</w:t>
      </w:r>
    </w:p>
    <w:p>
      <w:pPr>
        <w:pStyle w:val="BodyText"/>
        <w:spacing w:line="271" w:lineRule="auto" w:before="107"/>
        <w:ind w:left="1147" w:right="27" w:firstLine="4"/>
      </w:pPr>
      <w:r>
        <w:rPr>
          <w:color w:val="1D2870"/>
          <w:w w:val="115"/>
        </w:rPr>
        <w:t>Since stimulant withdrawal is not associated with </w:t>
      </w:r>
      <w:r>
        <w:rPr>
          <w:color w:val="333D7C"/>
          <w:w w:val="115"/>
        </w:rPr>
        <w:t>severe </w:t>
      </w:r>
      <w:r>
        <w:rPr>
          <w:color w:val="1D2870"/>
          <w:w w:val="115"/>
        </w:rPr>
        <w:t>physical </w:t>
      </w:r>
      <w:r>
        <w:rPr>
          <w:color w:val="333D7C"/>
          <w:w w:val="115"/>
        </w:rPr>
        <w:t>symptoms, </w:t>
      </w:r>
      <w:r>
        <w:rPr>
          <w:color w:val="1D2870"/>
          <w:w w:val="115"/>
        </w:rPr>
        <w:t>adjunctive medications are</w:t>
      </w:r>
      <w:r>
        <w:rPr>
          <w:color w:val="1D2870"/>
          <w:w w:val="115"/>
        </w:rPr>
        <w:t> </w:t>
      </w:r>
      <w:r>
        <w:rPr>
          <w:color w:val="333D7C"/>
          <w:w w:val="115"/>
        </w:rPr>
        <w:t>seldom </w:t>
      </w:r>
      <w:r>
        <w:rPr>
          <w:color w:val="1D2870"/>
          <w:w w:val="115"/>
        </w:rPr>
        <w:t>required. These </w:t>
      </w:r>
      <w:r>
        <w:rPr>
          <w:color w:val="333D7C"/>
          <w:w w:val="115"/>
        </w:rPr>
        <w:t>patients </w:t>
      </w:r>
      <w:r>
        <w:rPr>
          <w:color w:val="1D2870"/>
          <w:w w:val="115"/>
        </w:rPr>
        <w:t>often are</w:t>
      </w:r>
      <w:r>
        <w:rPr>
          <w:color w:val="1D2870"/>
          <w:w w:val="115"/>
        </w:rPr>
        <w:t> </w:t>
      </w:r>
      <w:r>
        <w:rPr>
          <w:color w:val="333D7C"/>
          <w:w w:val="115"/>
        </w:rPr>
        <w:t>sleep</w:t>
      </w:r>
      <w:r>
        <w:rPr>
          <w:color w:val="333D7C"/>
          <w:spacing w:val="-3"/>
          <w:w w:val="115"/>
        </w:rPr>
        <w:t> </w:t>
      </w:r>
      <w:r>
        <w:rPr>
          <w:color w:val="1D2870"/>
          <w:w w:val="115"/>
        </w:rPr>
        <w:t>deprived and might be unable to benefit from therapeutic activities during the first 24 to </w:t>
      </w:r>
      <w:r>
        <w:rPr>
          <w:color w:val="333D7C"/>
          <w:w w:val="115"/>
        </w:rPr>
        <w:t>36 </w:t>
      </w:r>
      <w:r>
        <w:rPr>
          <w:color w:val="1D2870"/>
          <w:w w:val="115"/>
        </w:rPr>
        <w:t>hours of abstinence. They often are</w:t>
      </w:r>
      <w:r>
        <w:rPr>
          <w:color w:val="1D2870"/>
          <w:w w:val="115"/>
        </w:rPr>
        <w:t> hungry and in need of large meal</w:t>
      </w:r>
      <w:r>
        <w:rPr>
          <w:color w:val="1D2870"/>
          <w:spacing w:val="-10"/>
          <w:w w:val="115"/>
        </w:rPr>
        <w:t> </w:t>
      </w:r>
      <w:r>
        <w:rPr>
          <w:color w:val="1D2870"/>
          <w:w w:val="115"/>
        </w:rPr>
        <w:t>portions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initially</w:t>
      </w:r>
      <w:r>
        <w:rPr>
          <w:color w:val="1D2870"/>
          <w:spacing w:val="-3"/>
          <w:w w:val="115"/>
        </w:rPr>
        <w:t> </w:t>
      </w:r>
      <w:r>
        <w:rPr>
          <w:color w:val="1D2870"/>
          <w:w w:val="115"/>
        </w:rPr>
        <w:t>as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their</w:t>
      </w:r>
      <w:r>
        <w:rPr>
          <w:color w:val="1D2870"/>
          <w:spacing w:val="-7"/>
          <w:w w:val="115"/>
        </w:rPr>
        <w:t> </w:t>
      </w:r>
      <w:r>
        <w:rPr>
          <w:color w:val="1D2870"/>
          <w:w w:val="115"/>
        </w:rPr>
        <w:t>food</w:t>
      </w:r>
      <w:r>
        <w:rPr>
          <w:color w:val="1D2870"/>
          <w:spacing w:val="-7"/>
          <w:w w:val="115"/>
        </w:rPr>
        <w:t> </w:t>
      </w:r>
      <w:r>
        <w:rPr>
          <w:color w:val="1D2870"/>
          <w:w w:val="115"/>
        </w:rPr>
        <w:t>intake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may have </w:t>
      </w:r>
      <w:r>
        <w:rPr>
          <w:color w:val="333D7C"/>
          <w:w w:val="115"/>
        </w:rPr>
        <w:t>been </w:t>
      </w:r>
      <w:r>
        <w:rPr>
          <w:color w:val="1D2870"/>
          <w:w w:val="115"/>
        </w:rPr>
        <w:t>inadequate during active addiction. Stimulant users also may be irritable and </w:t>
      </w:r>
      <w:r>
        <w:rPr>
          <w:color w:val="333D7C"/>
          <w:w w:val="115"/>
        </w:rPr>
        <w:t>care should</w:t>
      </w:r>
      <w:r>
        <w:rPr>
          <w:color w:val="333D7C"/>
          <w:spacing w:val="-15"/>
          <w:w w:val="115"/>
        </w:rPr>
        <w:t> </w:t>
      </w:r>
      <w:r>
        <w:rPr>
          <w:color w:val="1D2870"/>
          <w:w w:val="115"/>
        </w:rPr>
        <w:t>be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taken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to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avoid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needless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confrontation during</w:t>
      </w:r>
      <w:r>
        <w:rPr>
          <w:color w:val="1D2870"/>
          <w:spacing w:val="-10"/>
          <w:w w:val="115"/>
        </w:rPr>
        <w:t> </w:t>
      </w:r>
      <w:r>
        <w:rPr>
          <w:color w:val="1D2870"/>
          <w:w w:val="115"/>
        </w:rPr>
        <w:t>the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initial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withdrawal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phase. Headaches often are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reported and can be treated symp­ tomatically.</w:t>
      </w:r>
      <w:r>
        <w:rPr>
          <w:color w:val="1D2870"/>
          <w:w w:val="115"/>
        </w:rPr>
        <w:t> Persistent headaches should be </w:t>
      </w:r>
      <w:r>
        <w:rPr>
          <w:color w:val="333D7C"/>
          <w:w w:val="115"/>
        </w:rPr>
        <w:t>evaluated, </w:t>
      </w:r>
      <w:r>
        <w:rPr>
          <w:color w:val="1D2870"/>
          <w:w w:val="115"/>
        </w:rPr>
        <w:t>as</w:t>
      </w:r>
      <w:r>
        <w:rPr>
          <w:color w:val="1D2870"/>
          <w:spacing w:val="-8"/>
          <w:w w:val="115"/>
        </w:rPr>
        <w:t> </w:t>
      </w:r>
      <w:r>
        <w:rPr>
          <w:color w:val="333D7C"/>
          <w:w w:val="115"/>
        </w:rPr>
        <w:t>cocaine can</w:t>
      </w:r>
      <w:r>
        <w:rPr>
          <w:color w:val="333D7C"/>
          <w:w w:val="115"/>
        </w:rPr>
        <w:t> </w:t>
      </w:r>
      <w:r>
        <w:rPr>
          <w:color w:val="1D2870"/>
          <w:w w:val="115"/>
        </w:rPr>
        <w:t>produce </w:t>
      </w:r>
      <w:r>
        <w:rPr>
          <w:color w:val="333D7C"/>
          <w:w w:val="115"/>
        </w:rPr>
        <w:t>cerebrovas­ cular </w:t>
      </w:r>
      <w:r>
        <w:rPr>
          <w:color w:val="1D2870"/>
          <w:w w:val="115"/>
        </w:rPr>
        <w:t>disease. Similarly, </w:t>
      </w:r>
      <w:r>
        <w:rPr>
          <w:color w:val="333D7C"/>
          <w:w w:val="115"/>
        </w:rPr>
        <w:t>chest </w:t>
      </w:r>
      <w:r>
        <w:rPr>
          <w:color w:val="1D2870"/>
          <w:w w:val="115"/>
        </w:rPr>
        <w:t>pain of possible </w:t>
      </w:r>
      <w:r>
        <w:rPr>
          <w:color w:val="333D7C"/>
          <w:w w:val="115"/>
        </w:rPr>
        <w:t>cardiac </w:t>
      </w:r>
      <w:r>
        <w:rPr>
          <w:color w:val="1D2870"/>
          <w:w w:val="115"/>
        </w:rPr>
        <w:t>origin </w:t>
      </w:r>
      <w:r>
        <w:rPr>
          <w:color w:val="333D7C"/>
          <w:w w:val="115"/>
        </w:rPr>
        <w:t>should </w:t>
      </w:r>
      <w:r>
        <w:rPr>
          <w:color w:val="1D2870"/>
          <w:w w:val="115"/>
        </w:rPr>
        <w:t>be </w:t>
      </w:r>
      <w:r>
        <w:rPr>
          <w:color w:val="333D7C"/>
          <w:w w:val="115"/>
        </w:rPr>
        <w:t>evaluated </w:t>
      </w:r>
      <w:r>
        <w:rPr>
          <w:color w:val="1D2870"/>
          <w:w w:val="115"/>
        </w:rPr>
        <w:t>medically with electrocardiography, </w:t>
      </w:r>
      <w:r>
        <w:rPr>
          <w:color w:val="333D7C"/>
          <w:w w:val="115"/>
        </w:rPr>
        <w:t>cardiac </w:t>
      </w:r>
      <w:r>
        <w:rPr>
          <w:color w:val="1D2870"/>
          <w:w w:val="115"/>
        </w:rPr>
        <w:t>enzymes,</w:t>
      </w:r>
      <w:r>
        <w:rPr>
          <w:color w:val="1D2870"/>
          <w:w w:val="115"/>
        </w:rPr>
        <w:t> and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appropriate medical attention.</w:t>
      </w:r>
      <w:r>
        <w:rPr>
          <w:color w:val="1D2870"/>
          <w:w w:val="115"/>
        </w:rPr>
        <w:t> On occa­ sion, patients undergoing withdrawal from </w:t>
      </w:r>
      <w:r>
        <w:rPr>
          <w:color w:val="333D7C"/>
          <w:w w:val="115"/>
        </w:rPr>
        <w:t>cocaine </w:t>
      </w:r>
      <w:r>
        <w:rPr>
          <w:color w:val="1D2870"/>
          <w:w w:val="115"/>
        </w:rPr>
        <w:t>or</w:t>
      </w:r>
      <w:r>
        <w:rPr>
          <w:color w:val="1D2870"/>
          <w:w w:val="115"/>
        </w:rPr>
        <w:t> amphetamines</w:t>
      </w:r>
      <w:r>
        <w:rPr>
          <w:color w:val="1D2870"/>
          <w:w w:val="115"/>
        </w:rPr>
        <w:t> report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insomnia</w:t>
      </w:r>
      <w:r>
        <w:rPr>
          <w:color w:val="1D2870"/>
          <w:w w:val="115"/>
        </w:rPr>
        <w:t> and may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benefit</w:t>
      </w:r>
      <w:r>
        <w:rPr>
          <w:color w:val="1D2870"/>
          <w:spacing w:val="-12"/>
          <w:w w:val="115"/>
        </w:rPr>
        <w:t> </w:t>
      </w:r>
      <w:r>
        <w:rPr>
          <w:color w:val="1D2870"/>
          <w:w w:val="115"/>
        </w:rPr>
        <w:t>from</w:t>
      </w:r>
      <w:r>
        <w:rPr>
          <w:color w:val="1D2870"/>
          <w:spacing w:val="-9"/>
          <w:w w:val="115"/>
        </w:rPr>
        <w:t> </w:t>
      </w:r>
      <w:r>
        <w:rPr>
          <w:color w:val="1D2870"/>
          <w:w w:val="115"/>
        </w:rPr>
        <w:t>diphenhydramine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(Benadryl) 50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to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100mg,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trazodone</w:t>
      </w:r>
      <w:r>
        <w:rPr>
          <w:color w:val="1D2870"/>
          <w:spacing w:val="-12"/>
          <w:w w:val="115"/>
        </w:rPr>
        <w:t> </w:t>
      </w:r>
      <w:r>
        <w:rPr>
          <w:color w:val="1D2870"/>
          <w:w w:val="115"/>
        </w:rPr>
        <w:t>(Desyrel)</w:t>
      </w:r>
      <w:r>
        <w:rPr>
          <w:color w:val="1D2870"/>
          <w:spacing w:val="-11"/>
          <w:w w:val="115"/>
        </w:rPr>
        <w:t> </w:t>
      </w:r>
      <w:r>
        <w:rPr>
          <w:color w:val="1D2870"/>
          <w:w w:val="115"/>
        </w:rPr>
        <w:t>75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to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200mg,</w:t>
      </w:r>
    </w:p>
    <w:p>
      <w:pPr>
        <w:pStyle w:val="BodyText"/>
        <w:spacing w:line="271" w:lineRule="auto" w:before="79"/>
        <w:ind w:left="246" w:right="649" w:firstLine="5"/>
      </w:pPr>
      <w:r>
        <w:rPr/>
        <w:br w:type="column"/>
      </w:r>
      <w:r>
        <w:rPr>
          <w:color w:val="1D2870"/>
          <w:w w:val="110"/>
        </w:rPr>
        <w:t>or</w:t>
      </w:r>
      <w:r>
        <w:rPr>
          <w:color w:val="1D2870"/>
          <w:w w:val="110"/>
        </w:rPr>
        <w:t> hydroxyzine (Vistaril) 25 to 50mg at</w:t>
      </w:r>
      <w:r>
        <w:rPr>
          <w:color w:val="1D2870"/>
          <w:w w:val="110"/>
        </w:rPr>
        <w:t> bed­ tinie. Benzodiazepines</w:t>
      </w:r>
      <w:r>
        <w:rPr>
          <w:color w:val="1D2870"/>
          <w:spacing w:val="-5"/>
          <w:w w:val="110"/>
        </w:rPr>
        <w:t> </w:t>
      </w:r>
      <w:r>
        <w:rPr>
          <w:color w:val="1D2870"/>
          <w:w w:val="110"/>
        </w:rPr>
        <w:t>should be </w:t>
      </w:r>
      <w:r>
        <w:rPr>
          <w:color w:val="333D7C"/>
          <w:w w:val="110"/>
        </w:rPr>
        <w:t>avoided </w:t>
      </w:r>
      <w:r>
        <w:rPr>
          <w:color w:val="1D2870"/>
          <w:w w:val="110"/>
        </w:rPr>
        <w:t>unless required for </w:t>
      </w:r>
      <w:r>
        <w:rPr>
          <w:color w:val="333D7C"/>
          <w:w w:val="110"/>
        </w:rPr>
        <w:t>concomitant</w:t>
      </w:r>
      <w:r>
        <w:rPr>
          <w:color w:val="333D7C"/>
          <w:w w:val="110"/>
        </w:rPr>
        <w:t> </w:t>
      </w:r>
      <w:r>
        <w:rPr>
          <w:color w:val="1D2870"/>
          <w:w w:val="110"/>
        </w:rPr>
        <w:t>alcohol or </w:t>
      </w:r>
      <w:r>
        <w:rPr>
          <w:color w:val="333D7C"/>
          <w:w w:val="110"/>
        </w:rPr>
        <w:t>sedative </w:t>
      </w:r>
      <w:r>
        <w:rPr>
          <w:color w:val="1D2870"/>
          <w:w w:val="110"/>
        </w:rPr>
        <w:t>detoxification. As </w:t>
      </w:r>
      <w:r>
        <w:rPr>
          <w:color w:val="333D7C"/>
          <w:w w:val="110"/>
        </w:rPr>
        <w:t>stinmlant </w:t>
      </w:r>
      <w:r>
        <w:rPr>
          <w:color w:val="1D2870"/>
          <w:w w:val="110"/>
        </w:rPr>
        <w:t>withdrawal </w:t>
      </w:r>
      <w:r>
        <w:rPr>
          <w:color w:val="333D7C"/>
          <w:w w:val="110"/>
        </w:rPr>
        <w:t>symp­ </w:t>
      </w:r>
      <w:r>
        <w:rPr>
          <w:color w:val="1D2870"/>
          <w:w w:val="110"/>
        </w:rPr>
        <w:t>toms wane, patients are</w:t>
      </w:r>
      <w:r>
        <w:rPr>
          <w:color w:val="1D2870"/>
          <w:w w:val="110"/>
        </w:rPr>
        <w:t> best treated with an active rehabilitative approach that combines entry into </w:t>
      </w:r>
      <w:r>
        <w:rPr>
          <w:color w:val="333D7C"/>
          <w:w w:val="110"/>
        </w:rPr>
        <w:t>substance </w:t>
      </w:r>
      <w:r>
        <w:rPr>
          <w:color w:val="1D2870"/>
          <w:w w:val="110"/>
        </w:rPr>
        <w:t>abuse treatment with sup­ port, </w:t>
      </w:r>
      <w:r>
        <w:rPr>
          <w:color w:val="333D7C"/>
          <w:w w:val="110"/>
        </w:rPr>
        <w:t>education, </w:t>
      </w:r>
      <w:r>
        <w:rPr>
          <w:color w:val="1D2870"/>
          <w:w w:val="110"/>
        </w:rPr>
        <w:t>and </w:t>
      </w:r>
      <w:r>
        <w:rPr>
          <w:color w:val="333D7C"/>
          <w:w w:val="110"/>
        </w:rPr>
        <w:t>changes </w:t>
      </w:r>
      <w:r>
        <w:rPr>
          <w:color w:val="1D2870"/>
          <w:w w:val="110"/>
        </w:rPr>
        <w:t>in lifestyle.</w:t>
      </w:r>
    </w:p>
    <w:p>
      <w:pPr>
        <w:pStyle w:val="BodyText"/>
        <w:spacing w:before="4"/>
        <w:rPr>
          <w:sz w:val="32"/>
        </w:rPr>
      </w:pPr>
    </w:p>
    <w:p>
      <w:pPr>
        <w:pStyle w:val="Heading7"/>
        <w:spacing w:before="1"/>
        <w:ind w:left="251"/>
      </w:pPr>
      <w:r>
        <w:rPr>
          <w:color w:val="1D2870"/>
          <w:w w:val="110"/>
        </w:rPr>
        <w:t>Other</w:t>
      </w:r>
      <w:r>
        <w:rPr>
          <w:color w:val="1D2870"/>
          <w:spacing w:val="29"/>
          <w:w w:val="110"/>
        </w:rPr>
        <w:t> </w:t>
      </w:r>
      <w:r>
        <w:rPr>
          <w:color w:val="1D2870"/>
          <w:w w:val="110"/>
        </w:rPr>
        <w:t>Immediate</w:t>
      </w:r>
      <w:r>
        <w:rPr>
          <w:color w:val="1D2870"/>
          <w:spacing w:val="34"/>
          <w:w w:val="110"/>
        </w:rPr>
        <w:t> </w:t>
      </w:r>
      <w:r>
        <w:rPr>
          <w:color w:val="1D2870"/>
          <w:spacing w:val="-2"/>
          <w:w w:val="110"/>
        </w:rPr>
        <w:t>Concerns</w:t>
      </w:r>
    </w:p>
    <w:p>
      <w:pPr>
        <w:pStyle w:val="BodyText"/>
        <w:spacing w:line="273" w:lineRule="auto" w:before="107"/>
        <w:ind w:left="251" w:right="857" w:firstLine="4"/>
        <w:jc w:val="both"/>
      </w:pPr>
      <w:r>
        <w:rPr>
          <w:color w:val="1D2870"/>
          <w:w w:val="110"/>
        </w:rPr>
        <w:t>Central nervous </w:t>
      </w:r>
      <w:r>
        <w:rPr>
          <w:color w:val="333D7C"/>
          <w:w w:val="110"/>
        </w:rPr>
        <w:t>system stimulants </w:t>
      </w:r>
      <w:r>
        <w:rPr>
          <w:color w:val="1D2870"/>
          <w:w w:val="110"/>
        </w:rPr>
        <w:t>exert most of their toxic </w:t>
      </w:r>
      <w:r>
        <w:rPr>
          <w:color w:val="333D7C"/>
          <w:w w:val="110"/>
        </w:rPr>
        <w:t>effects </w:t>
      </w:r>
      <w:r>
        <w:rPr>
          <w:color w:val="1D2870"/>
          <w:w w:val="110"/>
        </w:rPr>
        <w:t>through </w:t>
      </w:r>
      <w:r>
        <w:rPr>
          <w:color w:val="333D7C"/>
          <w:w w:val="110"/>
        </w:rPr>
        <w:t>vasoconstriction </w:t>
      </w:r>
      <w:r>
        <w:rPr>
          <w:color w:val="1D2870"/>
          <w:w w:val="110"/>
        </w:rPr>
        <w:t>(constriction of the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blood</w:t>
      </w:r>
      <w:r>
        <w:rPr>
          <w:color w:val="1D2870"/>
          <w:w w:val="110"/>
        </w:rPr>
        <w:t> </w:t>
      </w:r>
      <w:r>
        <w:rPr>
          <w:color w:val="333D7C"/>
          <w:w w:val="110"/>
        </w:rPr>
        <w:t>vessels).</w:t>
      </w:r>
    </w:p>
    <w:p>
      <w:pPr>
        <w:pStyle w:val="BodyText"/>
        <w:spacing w:line="271" w:lineRule="auto"/>
        <w:ind w:left="251" w:right="782" w:firstLine="4"/>
        <w:jc w:val="both"/>
      </w:pPr>
      <w:r>
        <w:rPr>
          <w:color w:val="1D2870"/>
          <w:w w:val="110"/>
        </w:rPr>
        <w:t>Consequently,</w:t>
      </w:r>
      <w:r>
        <w:rPr>
          <w:color w:val="1D2870"/>
          <w:w w:val="110"/>
        </w:rPr>
        <w:t> a number of medical </w:t>
      </w:r>
      <w:r>
        <w:rPr>
          <w:color w:val="333D7C"/>
          <w:w w:val="110"/>
        </w:rPr>
        <w:t>conditions can </w:t>
      </w:r>
      <w:r>
        <w:rPr>
          <w:color w:val="1D2870"/>
          <w:w w:val="110"/>
        </w:rPr>
        <w:t>arise from</w:t>
      </w:r>
    </w:p>
    <w:p>
      <w:pPr>
        <w:pStyle w:val="BodyText"/>
        <w:spacing w:line="271" w:lineRule="auto"/>
        <w:ind w:left="248" w:right="3095" w:hanging="1"/>
      </w:pPr>
      <w:r>
        <w:rPr/>
        <w:pict>
          <v:shape style="position:absolute;margin-left:425.579987pt;margin-top:1.546248pt;width:136.8pt;height:273.55pt;mso-position-horizontal-relative:page;mso-position-vertical-relative:paragraph;z-index:15739392" type="#_x0000_t202" id="docshape75" filled="true" fillcolor="#cdd0e4" stroked="false">
            <v:textbox inset="0,0,0,0">
              <w:txbxContent>
                <w:p>
                  <w:pPr>
                    <w:pStyle w:val="BodyText"/>
                    <w:spacing w:before="2"/>
                    <w:rPr>
                      <w:color w:val="000000"/>
                      <w:sz w:val="26"/>
                    </w:rPr>
                  </w:pPr>
                </w:p>
                <w:p>
                  <w:pPr>
                    <w:spacing w:line="508" w:lineRule="auto" w:before="0"/>
                    <w:ind w:left="380" w:right="349" w:hanging="11"/>
                    <w:jc w:val="center"/>
                    <w:rPr>
                      <w:color w:val="000000"/>
                      <w:sz w:val="23"/>
                    </w:rPr>
                  </w:pPr>
                  <w:r>
                    <w:rPr>
                      <w:color w:val="1D2870"/>
                      <w:spacing w:val="-2"/>
                      <w:w w:val="115"/>
                      <w:sz w:val="23"/>
                    </w:rPr>
                    <w:t>Intensive</w:t>
                  </w:r>
                  <w:r>
                    <w:rPr>
                      <w:color w:val="1D2870"/>
                      <w:spacing w:val="40"/>
                      <w:w w:val="115"/>
                      <w:sz w:val="23"/>
                    </w:rPr>
                    <w:t> </w:t>
                  </w:r>
                  <w:r>
                    <w:rPr>
                      <w:color w:val="1D2870"/>
                      <w:spacing w:val="-2"/>
                      <w:w w:val="115"/>
                      <w:sz w:val="23"/>
                    </w:rPr>
                    <w:t>outpatient </w:t>
                  </w:r>
                  <w:r>
                    <w:rPr>
                      <w:color w:val="1D2870"/>
                      <w:w w:val="115"/>
                      <w:sz w:val="23"/>
                    </w:rPr>
                    <w:t>treatment</w:t>
                  </w:r>
                  <w:r>
                    <w:rPr>
                      <w:color w:val="1D2870"/>
                      <w:w w:val="115"/>
                      <w:sz w:val="23"/>
                    </w:rPr>
                    <w:t> can assist the patient</w:t>
                  </w:r>
                  <w:r>
                    <w:rPr>
                      <w:color w:val="1D2870"/>
                      <w:spacing w:val="40"/>
                      <w:w w:val="115"/>
                      <w:sz w:val="23"/>
                    </w:rPr>
                    <w:t> </w:t>
                  </w:r>
                  <w:r>
                    <w:rPr>
                      <w:color w:val="1D2870"/>
                      <w:w w:val="115"/>
                      <w:sz w:val="23"/>
                    </w:rPr>
                    <w:t>to cease use long enough for </w:t>
                  </w:r>
                  <w:r>
                    <w:rPr>
                      <w:color w:val="1D2870"/>
                      <w:spacing w:val="-2"/>
                      <w:w w:val="115"/>
                      <w:sz w:val="23"/>
                    </w:rPr>
                    <w:t>withdrawal </w:t>
                  </w:r>
                  <w:r>
                    <w:rPr>
                      <w:color w:val="1D2870"/>
                      <w:w w:val="115"/>
                      <w:sz w:val="23"/>
                    </w:rPr>
                    <w:t>symptoms</w:t>
                  </w:r>
                  <w:r>
                    <w:rPr>
                      <w:color w:val="1D2870"/>
                      <w:spacing w:val="-8"/>
                      <w:w w:val="115"/>
                      <w:sz w:val="23"/>
                    </w:rPr>
                    <w:t> </w:t>
                  </w:r>
                  <w:r>
                    <w:rPr>
                      <w:color w:val="1D2870"/>
                      <w:w w:val="115"/>
                      <w:sz w:val="23"/>
                    </w:rPr>
                    <w:t>to</w:t>
                  </w:r>
                  <w:r>
                    <w:rPr>
                      <w:color w:val="1D2870"/>
                      <w:spacing w:val="-9"/>
                      <w:w w:val="115"/>
                      <w:sz w:val="23"/>
                    </w:rPr>
                    <w:t> </w:t>
                  </w:r>
                  <w:r>
                    <w:rPr>
                      <w:color w:val="1D2870"/>
                      <w:w w:val="115"/>
                      <w:sz w:val="23"/>
                    </w:rPr>
                    <w:t>abate </w:t>
                  </w:r>
                  <w:r>
                    <w:rPr>
                      <w:color w:val="1D2870"/>
                      <w:spacing w:val="-2"/>
                      <w:w w:val="115"/>
                      <w:sz w:val="23"/>
                    </w:rPr>
                    <w:t>entirely.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1D2870"/>
          <w:w w:val="110"/>
        </w:rPr>
        <w:t>ischemia (lack of proper blood </w:t>
      </w:r>
      <w:r>
        <w:rPr>
          <w:color w:val="333D7C"/>
          <w:w w:val="110"/>
        </w:rPr>
        <w:t>supply) </w:t>
      </w:r>
      <w:r>
        <w:rPr>
          <w:color w:val="1D2870"/>
          <w:w w:val="110"/>
        </w:rPr>
        <w:t>or infarction (death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of tissue as the result of lack of blood </w:t>
      </w:r>
      <w:r>
        <w:rPr>
          <w:color w:val="333D7C"/>
          <w:w w:val="110"/>
        </w:rPr>
        <w:t>sup­ </w:t>
      </w:r>
      <w:r>
        <w:rPr>
          <w:color w:val="1D2870"/>
          <w:w w:val="110"/>
        </w:rPr>
        <w:t>ply) as a result of </w:t>
      </w:r>
      <w:r>
        <w:rPr>
          <w:color w:val="333D7C"/>
          <w:w w:val="110"/>
        </w:rPr>
        <w:t>stimulant </w:t>
      </w:r>
      <w:r>
        <w:rPr>
          <w:color w:val="1D2870"/>
          <w:w w:val="110"/>
        </w:rPr>
        <w:t>use.</w:t>
      </w:r>
    </w:p>
    <w:p>
      <w:pPr>
        <w:pStyle w:val="BodyText"/>
        <w:spacing w:line="271" w:lineRule="auto"/>
        <w:ind w:left="247" w:right="2968" w:firstLine="3"/>
      </w:pPr>
      <w:r>
        <w:rPr>
          <w:color w:val="1D2870"/>
          <w:w w:val="115"/>
        </w:rPr>
        <w:t>Myocardial (heart muscle) infarction</w:t>
      </w:r>
      <w:r>
        <w:rPr>
          <w:color w:val="1D2870"/>
          <w:w w:val="115"/>
        </w:rPr>
        <w:t> and stroke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are widely recognized</w:t>
      </w:r>
      <w:r>
        <w:rPr>
          <w:color w:val="1D2870"/>
          <w:spacing w:val="-12"/>
          <w:w w:val="115"/>
        </w:rPr>
        <w:t> </w:t>
      </w:r>
      <w:r>
        <w:rPr>
          <w:color w:val="333D7C"/>
          <w:w w:val="115"/>
        </w:rPr>
        <w:t>complica­ </w:t>
      </w:r>
      <w:r>
        <w:rPr>
          <w:color w:val="1D2870"/>
          <w:w w:val="115"/>
        </w:rPr>
        <w:t>tions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of</w:t>
      </w:r>
      <w:r>
        <w:rPr>
          <w:color w:val="1D2870"/>
          <w:spacing w:val="-14"/>
          <w:w w:val="115"/>
        </w:rPr>
        <w:t> </w:t>
      </w:r>
      <w:r>
        <w:rPr>
          <w:color w:val="333D7C"/>
          <w:w w:val="115"/>
        </w:rPr>
        <w:t>stimulant</w:t>
      </w:r>
      <w:r>
        <w:rPr>
          <w:color w:val="333D7C"/>
          <w:spacing w:val="-11"/>
          <w:w w:val="115"/>
        </w:rPr>
        <w:t> </w:t>
      </w:r>
      <w:r>
        <w:rPr>
          <w:color w:val="1D2870"/>
          <w:w w:val="115"/>
        </w:rPr>
        <w:t>use. However,</w:t>
      </w:r>
      <w:r>
        <w:rPr>
          <w:color w:val="1D2870"/>
          <w:spacing w:val="-7"/>
          <w:w w:val="115"/>
        </w:rPr>
        <w:t> </w:t>
      </w:r>
      <w:r>
        <w:rPr>
          <w:color w:val="1D2870"/>
          <w:w w:val="115"/>
        </w:rPr>
        <w:t>other</w:t>
      </w:r>
      <w:r>
        <w:rPr>
          <w:color w:val="1D2870"/>
          <w:spacing w:val="-7"/>
          <w:w w:val="115"/>
        </w:rPr>
        <w:t> </w:t>
      </w:r>
      <w:r>
        <w:rPr>
          <w:color w:val="1D2870"/>
          <w:w w:val="115"/>
        </w:rPr>
        <w:t>prob­ lems such as </w:t>
      </w:r>
      <w:r>
        <w:rPr>
          <w:color w:val="333D7C"/>
          <w:w w:val="115"/>
        </w:rPr>
        <w:t>sponta­ </w:t>
      </w:r>
      <w:r>
        <w:rPr>
          <w:color w:val="1D2870"/>
          <w:spacing w:val="-2"/>
          <w:w w:val="115"/>
        </w:rPr>
        <w:t>neous</w:t>
      </w:r>
      <w:r>
        <w:rPr>
          <w:color w:val="1D2870"/>
          <w:spacing w:val="-13"/>
          <w:w w:val="115"/>
        </w:rPr>
        <w:t> </w:t>
      </w:r>
      <w:r>
        <w:rPr>
          <w:color w:val="1D2870"/>
          <w:spacing w:val="-2"/>
          <w:w w:val="115"/>
        </w:rPr>
        <w:t>abortion,</w:t>
      </w:r>
      <w:r>
        <w:rPr>
          <w:color w:val="1D2870"/>
          <w:spacing w:val="-12"/>
          <w:w w:val="115"/>
        </w:rPr>
        <w:t> </w:t>
      </w:r>
      <w:r>
        <w:rPr>
          <w:color w:val="1D2870"/>
          <w:spacing w:val="-2"/>
          <w:w w:val="115"/>
        </w:rPr>
        <w:t>bowel </w:t>
      </w:r>
      <w:r>
        <w:rPr>
          <w:color w:val="1D2870"/>
          <w:w w:val="115"/>
        </w:rPr>
        <w:t>necrosis (tissue death), and renal (kidney) infarction also have been reported from </w:t>
      </w:r>
      <w:r>
        <w:rPr>
          <w:color w:val="1D2870"/>
          <w:w w:val="110"/>
        </w:rPr>
        <w:t>cocaine-induced vaso- </w:t>
      </w:r>
      <w:r>
        <w:rPr>
          <w:color w:val="1D2870"/>
          <w:w w:val="115"/>
        </w:rPr>
        <w:t>constriction.</w:t>
      </w:r>
      <w:r>
        <w:rPr>
          <w:color w:val="1D2870"/>
          <w:w w:val="115"/>
        </w:rPr>
        <w:t> Cardiac</w:t>
      </w:r>
    </w:p>
    <w:p>
      <w:pPr>
        <w:pStyle w:val="BodyText"/>
        <w:spacing w:line="271" w:lineRule="auto" w:before="7"/>
        <w:ind w:left="251" w:right="649"/>
      </w:pPr>
      <w:r>
        <w:rPr>
          <w:color w:val="1D2870"/>
          <w:w w:val="115"/>
        </w:rPr>
        <w:t>arrhythmias</w:t>
      </w:r>
      <w:r>
        <w:rPr>
          <w:color w:val="1D2870"/>
          <w:spacing w:val="-7"/>
          <w:w w:val="115"/>
        </w:rPr>
        <w:t> </w:t>
      </w:r>
      <w:r>
        <w:rPr>
          <w:color w:val="333D7C"/>
          <w:w w:val="115"/>
        </w:rPr>
        <w:t>also</w:t>
      </w:r>
      <w:r>
        <w:rPr>
          <w:color w:val="333D7C"/>
          <w:spacing w:val="-14"/>
          <w:w w:val="115"/>
        </w:rPr>
        <w:t> </w:t>
      </w:r>
      <w:r>
        <w:rPr>
          <w:color w:val="1D2870"/>
          <w:w w:val="115"/>
        </w:rPr>
        <w:t>are</w:t>
      </w:r>
      <w:r>
        <w:rPr>
          <w:color w:val="1D2870"/>
          <w:spacing w:val="-3"/>
          <w:w w:val="115"/>
        </w:rPr>
        <w:t> </w:t>
      </w:r>
      <w:r>
        <w:rPr>
          <w:color w:val="333D7C"/>
          <w:w w:val="115"/>
        </w:rPr>
        <w:t>common.</w:t>
      </w:r>
      <w:r>
        <w:rPr>
          <w:color w:val="333D7C"/>
          <w:spacing w:val="-8"/>
          <w:w w:val="115"/>
        </w:rPr>
        <w:t> </w:t>
      </w:r>
      <w:r>
        <w:rPr>
          <w:color w:val="1D2870"/>
          <w:w w:val="115"/>
        </w:rPr>
        <w:t>Other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medical problems that are associated with </w:t>
      </w:r>
      <w:r>
        <w:rPr>
          <w:color w:val="333D7C"/>
          <w:w w:val="115"/>
        </w:rPr>
        <w:t>stimulant </w:t>
      </w:r>
      <w:r>
        <w:rPr>
          <w:color w:val="1D2870"/>
          <w:spacing w:val="-2"/>
          <w:w w:val="115"/>
        </w:rPr>
        <w:t>dependence include</w:t>
      </w:r>
      <w:r>
        <w:rPr>
          <w:color w:val="1D2870"/>
          <w:spacing w:val="-3"/>
          <w:w w:val="115"/>
        </w:rPr>
        <w:t> </w:t>
      </w:r>
      <w:r>
        <w:rPr>
          <w:color w:val="1D2870"/>
          <w:spacing w:val="-2"/>
          <w:w w:val="115"/>
        </w:rPr>
        <w:t>dental</w:t>
      </w:r>
      <w:r>
        <w:rPr>
          <w:color w:val="1D2870"/>
          <w:spacing w:val="-10"/>
          <w:w w:val="115"/>
        </w:rPr>
        <w:t> </w:t>
      </w:r>
      <w:r>
        <w:rPr>
          <w:color w:val="1D2870"/>
          <w:spacing w:val="-2"/>
          <w:w w:val="115"/>
        </w:rPr>
        <w:t>disease, </w:t>
      </w:r>
      <w:r>
        <w:rPr>
          <w:color w:val="1D2870"/>
          <w:spacing w:val="-2"/>
          <w:w w:val="115"/>
        </w:rPr>
        <w:t>neuropsy­ </w:t>
      </w:r>
      <w:r>
        <w:rPr>
          <w:color w:val="1D2870"/>
          <w:w w:val="115"/>
        </w:rPr>
        <w:t>chiatric</w:t>
      </w:r>
      <w:r>
        <w:rPr>
          <w:color w:val="1D2870"/>
          <w:spacing w:val="-10"/>
          <w:w w:val="115"/>
        </w:rPr>
        <w:t> </w:t>
      </w:r>
      <w:r>
        <w:rPr>
          <w:color w:val="1D2870"/>
          <w:w w:val="115"/>
        </w:rPr>
        <w:t>abnormalities,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and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movement distur­ </w:t>
      </w:r>
      <w:r>
        <w:rPr>
          <w:color w:val="1D2870"/>
          <w:spacing w:val="-2"/>
          <w:w w:val="115"/>
        </w:rPr>
        <w:t>bances/disorders.</w:t>
      </w:r>
    </w:p>
    <w:p>
      <w:pPr>
        <w:pStyle w:val="BodyText"/>
        <w:spacing w:line="273" w:lineRule="auto" w:before="181"/>
        <w:ind w:left="252" w:right="649" w:hanging="5"/>
      </w:pPr>
      <w:r>
        <w:rPr>
          <w:color w:val="1D2870"/>
          <w:w w:val="115"/>
        </w:rPr>
        <w:t>Antidepressants, </w:t>
      </w:r>
      <w:r>
        <w:rPr>
          <w:color w:val="333D7C"/>
          <w:w w:val="115"/>
        </w:rPr>
        <w:t>such </w:t>
      </w:r>
      <w:r>
        <w:rPr>
          <w:color w:val="1D2870"/>
          <w:w w:val="115"/>
        </w:rPr>
        <w:t>as </w:t>
      </w:r>
      <w:r>
        <w:rPr>
          <w:color w:val="333D7C"/>
          <w:w w:val="115"/>
        </w:rPr>
        <w:t>selective serotonin </w:t>
      </w:r>
      <w:r>
        <w:rPr>
          <w:color w:val="1D2870"/>
          <w:w w:val="115"/>
        </w:rPr>
        <w:t>reuptake inhibitors, can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be</w:t>
      </w:r>
      <w:r>
        <w:rPr>
          <w:color w:val="1D2870"/>
          <w:spacing w:val="-9"/>
          <w:w w:val="115"/>
        </w:rPr>
        <w:t> </w:t>
      </w:r>
      <w:r>
        <w:rPr>
          <w:color w:val="1D2870"/>
          <w:w w:val="115"/>
        </w:rPr>
        <w:t>prescribed for the depression that often accompanies metham­ phetamine</w:t>
      </w:r>
      <w:r>
        <w:rPr>
          <w:color w:val="1D2870"/>
          <w:spacing w:val="-11"/>
          <w:w w:val="115"/>
        </w:rPr>
        <w:t> </w:t>
      </w:r>
      <w:r>
        <w:rPr>
          <w:color w:val="1D2870"/>
          <w:w w:val="115"/>
        </w:rPr>
        <w:t>or</w:t>
      </w:r>
      <w:r>
        <w:rPr>
          <w:color w:val="1D2870"/>
          <w:spacing w:val="-13"/>
          <w:w w:val="115"/>
        </w:rPr>
        <w:t> </w:t>
      </w:r>
      <w:r>
        <w:rPr>
          <w:color w:val="1D2870"/>
          <w:w w:val="115"/>
        </w:rPr>
        <w:t>other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amphetamine</w:t>
      </w:r>
      <w:r>
        <w:rPr>
          <w:color w:val="1D2870"/>
          <w:spacing w:val="-8"/>
          <w:w w:val="115"/>
        </w:rPr>
        <w:t> </w:t>
      </w:r>
      <w:r>
        <w:rPr>
          <w:color w:val="1D2870"/>
          <w:w w:val="115"/>
        </w:rPr>
        <w:t>withdrawal.</w:t>
      </w:r>
    </w:p>
    <w:p>
      <w:pPr>
        <w:spacing w:after="0" w:line="273" w:lineRule="auto"/>
        <w:sectPr>
          <w:footerReference w:type="default" r:id="rId49"/>
          <w:pgSz w:w="12240" w:h="15840"/>
          <w:pgMar w:footer="976" w:header="0" w:top="1320" w:bottom="1160" w:left="600" w:right="880"/>
          <w:cols w:num="2" w:equalWidth="0">
            <w:col w:w="5491" w:space="40"/>
            <w:col w:w="5229"/>
          </w:cols>
        </w:sectPr>
      </w:pPr>
    </w:p>
    <w:p>
      <w:pPr>
        <w:pStyle w:val="Heading1"/>
        <w:spacing w:before="73"/>
        <w:ind w:left="683"/>
      </w:pPr>
      <w:r>
        <w:rPr>
          <w:color w:val="1D2870"/>
          <w:spacing w:val="-2"/>
          <w:w w:val="110"/>
        </w:rPr>
        <w:t>Inhalants/Solvents</w:t>
      </w:r>
    </w:p>
    <w:p>
      <w:pPr>
        <w:pStyle w:val="Heading7"/>
        <w:spacing w:line="261" w:lineRule="auto" w:before="287"/>
        <w:ind w:hanging="1"/>
      </w:pPr>
      <w:r>
        <w:rPr>
          <w:color w:val="1D2870"/>
          <w:w w:val="110"/>
        </w:rPr>
        <w:t>Withdrawal Symptoms Associated</w:t>
      </w:r>
      <w:r>
        <w:rPr>
          <w:color w:val="1D2870"/>
          <w:w w:val="110"/>
        </w:rPr>
        <w:t> With </w:t>
      </w:r>
      <w:r>
        <w:rPr>
          <w:color w:val="1D2870"/>
          <w:spacing w:val="-2"/>
          <w:w w:val="110"/>
        </w:rPr>
        <w:t>Inhalants/Solvents</w:t>
      </w:r>
    </w:p>
    <w:p>
      <w:pPr>
        <w:pStyle w:val="BodyText"/>
        <w:spacing w:line="271" w:lineRule="auto" w:before="80"/>
        <w:ind w:left="677" w:right="74" w:firstLine="5"/>
      </w:pPr>
      <w:r>
        <w:rPr>
          <w:color w:val="1D2870"/>
          <w:w w:val="110"/>
        </w:rPr>
        <w:t>The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term</w:t>
      </w:r>
      <w:r>
        <w:rPr>
          <w:color w:val="1D2870"/>
          <w:spacing w:val="27"/>
          <w:w w:val="110"/>
        </w:rPr>
        <w:t> </w:t>
      </w:r>
      <w:r>
        <w:rPr>
          <w:color w:val="313B7C"/>
          <w:w w:val="110"/>
        </w:rPr>
        <w:t>"inhalants"</w:t>
      </w:r>
      <w:r>
        <w:rPr>
          <w:color w:val="313B7C"/>
          <w:spacing w:val="27"/>
          <w:w w:val="110"/>
        </w:rPr>
        <w:t> </w:t>
      </w:r>
      <w:r>
        <w:rPr>
          <w:color w:val="1D2870"/>
          <w:w w:val="110"/>
        </w:rPr>
        <w:t>is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used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to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describe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a large and varied </w:t>
      </w:r>
      <w:r>
        <w:rPr>
          <w:color w:val="313B7C"/>
          <w:w w:val="110"/>
        </w:rPr>
        <w:t>group </w:t>
      </w:r>
      <w:r>
        <w:rPr>
          <w:color w:val="1D2870"/>
          <w:w w:val="110"/>
        </w:rPr>
        <w:t>of psychoactive</w:t>
      </w:r>
      <w:r>
        <w:rPr>
          <w:color w:val="1D2870"/>
          <w:w w:val="110"/>
        </w:rPr>
        <w:t> </w:t>
      </w:r>
      <w:r>
        <w:rPr>
          <w:color w:val="313B7C"/>
          <w:w w:val="110"/>
        </w:rPr>
        <w:t>sub­ stances </w:t>
      </w:r>
      <w:r>
        <w:rPr>
          <w:color w:val="1D2870"/>
          <w:w w:val="110"/>
        </w:rPr>
        <w:t>that all </w:t>
      </w:r>
      <w:r>
        <w:rPr>
          <w:color w:val="313B7C"/>
          <w:w w:val="110"/>
        </w:rPr>
        <w:t>share </w:t>
      </w:r>
      <w:r>
        <w:rPr>
          <w:color w:val="1D2870"/>
          <w:w w:val="110"/>
        </w:rPr>
        <w:t>the </w:t>
      </w:r>
      <w:r>
        <w:rPr>
          <w:color w:val="313B7C"/>
          <w:w w:val="110"/>
        </w:rPr>
        <w:t>common </w:t>
      </w:r>
      <w:r>
        <w:rPr>
          <w:color w:val="1D2870"/>
          <w:w w:val="110"/>
        </w:rPr>
        <w:t>characteris­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tic of being inhaled for their </w:t>
      </w:r>
      <w:r>
        <w:rPr>
          <w:color w:val="313B7C"/>
          <w:w w:val="110"/>
        </w:rPr>
        <w:t>effects. </w:t>
      </w:r>
      <w:r>
        <w:rPr>
          <w:color w:val="1D2870"/>
          <w:w w:val="110"/>
        </w:rPr>
        <w:t>They are </w:t>
      </w:r>
      <w:r>
        <w:rPr>
          <w:color w:val="313B7C"/>
          <w:w w:val="110"/>
        </w:rPr>
        <w:t>conunonly </w:t>
      </w:r>
      <w:r>
        <w:rPr>
          <w:color w:val="1D2870"/>
          <w:w w:val="110"/>
        </w:rPr>
        <w:t>found in household, industrial, </w:t>
      </w:r>
      <w:r>
        <w:rPr>
          <w:color w:val="313B7C"/>
          <w:w w:val="110"/>
        </w:rPr>
        <w:t>and </w:t>
      </w:r>
      <w:r>
        <w:rPr>
          <w:color w:val="1D2870"/>
          <w:w w:val="110"/>
        </w:rPr>
        <w:t>medical </w:t>
      </w:r>
      <w:r>
        <w:rPr>
          <w:color w:val="313B7C"/>
          <w:w w:val="110"/>
        </w:rPr>
        <w:t>products. </w:t>
      </w:r>
      <w:r>
        <w:rPr>
          <w:color w:val="1D2870"/>
          <w:w w:val="110"/>
        </w:rPr>
        <w:t>These drugs are used </w:t>
      </w:r>
      <w:r>
        <w:rPr>
          <w:color w:val="313B7C"/>
          <w:w w:val="110"/>
        </w:rPr>
        <w:t>pri­ </w:t>
      </w:r>
      <w:r>
        <w:rPr>
          <w:color w:val="1D2870"/>
          <w:w w:val="110"/>
        </w:rPr>
        <w:t>marily by adolescents,</w:t>
      </w:r>
      <w:r>
        <w:rPr>
          <w:color w:val="1D2870"/>
          <w:w w:val="110"/>
        </w:rPr>
        <w:t> although </w:t>
      </w:r>
      <w:r>
        <w:rPr>
          <w:color w:val="313B7C"/>
          <w:w w:val="110"/>
        </w:rPr>
        <w:t>some, especial­ </w:t>
      </w:r>
      <w:r>
        <w:rPr>
          <w:color w:val="1D2870"/>
          <w:w w:val="110"/>
        </w:rPr>
        <w:t>ly</w:t>
      </w:r>
      <w:r>
        <w:rPr>
          <w:color w:val="1D2870"/>
          <w:spacing w:val="33"/>
          <w:w w:val="110"/>
        </w:rPr>
        <w:t> </w:t>
      </w:r>
      <w:r>
        <w:rPr>
          <w:color w:val="1D2870"/>
          <w:w w:val="110"/>
        </w:rPr>
        <w:t>the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nitrates,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are</w:t>
      </w:r>
      <w:r>
        <w:rPr>
          <w:color w:val="1D2870"/>
          <w:spacing w:val="39"/>
          <w:w w:val="110"/>
        </w:rPr>
        <w:t> </w:t>
      </w:r>
      <w:r>
        <w:rPr>
          <w:color w:val="1D2870"/>
          <w:w w:val="110"/>
        </w:rPr>
        <w:t>used</w:t>
      </w:r>
      <w:r>
        <w:rPr>
          <w:color w:val="1D2870"/>
          <w:spacing w:val="33"/>
          <w:w w:val="110"/>
        </w:rPr>
        <w:t> </w:t>
      </w:r>
      <w:r>
        <w:rPr>
          <w:color w:val="1D2870"/>
          <w:w w:val="110"/>
        </w:rPr>
        <w:t>by</w:t>
      </w:r>
      <w:r>
        <w:rPr>
          <w:color w:val="1D2870"/>
          <w:spacing w:val="35"/>
          <w:w w:val="110"/>
        </w:rPr>
        <w:t> </w:t>
      </w:r>
      <w:r>
        <w:rPr>
          <w:color w:val="1D2870"/>
          <w:w w:val="110"/>
        </w:rPr>
        <w:t>adults</w:t>
      </w:r>
      <w:r>
        <w:rPr>
          <w:color w:val="1D2870"/>
          <w:spacing w:val="35"/>
          <w:w w:val="110"/>
        </w:rPr>
        <w:t> </w:t>
      </w:r>
      <w:r>
        <w:rPr>
          <w:color w:val="1D2870"/>
          <w:w w:val="110"/>
        </w:rPr>
        <w:t>as well (NIDA 2000). Figure </w:t>
      </w:r>
      <w:r>
        <w:rPr>
          <w:color w:val="313B7C"/>
          <w:w w:val="110"/>
        </w:rPr>
        <w:t>4-8 </w:t>
      </w:r>
      <w:r>
        <w:rPr>
          <w:color w:val="1D2870"/>
          <w:w w:val="110"/>
        </w:rPr>
        <w:t>presents </w:t>
      </w:r>
      <w:r>
        <w:rPr>
          <w:color w:val="313B7C"/>
          <w:w w:val="110"/>
        </w:rPr>
        <w:t>some </w:t>
      </w:r>
      <w:r>
        <w:rPr>
          <w:color w:val="1D2870"/>
          <w:w w:val="110"/>
        </w:rPr>
        <w:t>of the more commonly abused inhalants.</w:t>
      </w:r>
    </w:p>
    <w:p>
      <w:pPr>
        <w:pStyle w:val="BodyText"/>
        <w:spacing w:line="271" w:lineRule="auto" w:before="184"/>
        <w:ind w:left="677" w:right="80" w:firstLine="7"/>
      </w:pPr>
      <w:r>
        <w:rPr>
          <w:color w:val="1D2870"/>
          <w:w w:val="115"/>
        </w:rPr>
        <w:t>Dependence</w:t>
      </w:r>
      <w:r>
        <w:rPr>
          <w:color w:val="1D2870"/>
          <w:w w:val="115"/>
        </w:rPr>
        <w:t> on inhalants and </w:t>
      </w:r>
      <w:r>
        <w:rPr>
          <w:color w:val="313B7C"/>
          <w:w w:val="115"/>
        </w:rPr>
        <w:t>subsequent </w:t>
      </w:r>
      <w:r>
        <w:rPr>
          <w:color w:val="1D2870"/>
          <w:w w:val="115"/>
        </w:rPr>
        <w:t>withdrawal </w:t>
      </w:r>
      <w:r>
        <w:rPr>
          <w:color w:val="313B7C"/>
          <w:w w:val="115"/>
        </w:rPr>
        <w:t>symptoms </w:t>
      </w:r>
      <w:r>
        <w:rPr>
          <w:color w:val="1D2870"/>
          <w:w w:val="115"/>
        </w:rPr>
        <w:t>are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both relatively uncommon</w:t>
      </w:r>
      <w:r>
        <w:rPr>
          <w:color w:val="1D2870"/>
          <w:w w:val="115"/>
        </w:rPr>
        <w:t> phenomena</w:t>
      </w:r>
      <w:r>
        <w:rPr>
          <w:color w:val="1D2870"/>
          <w:w w:val="115"/>
        </w:rPr>
        <w:t> (Balster</w:t>
      </w:r>
      <w:r>
        <w:rPr>
          <w:color w:val="1D2870"/>
          <w:w w:val="115"/>
        </w:rPr>
        <w:t> 2003). There is no </w:t>
      </w:r>
      <w:r>
        <w:rPr>
          <w:i/>
          <w:color w:val="1D2870"/>
          <w:w w:val="115"/>
          <w:sz w:val="21"/>
        </w:rPr>
        <w:t>specific </w:t>
      </w:r>
      <w:r>
        <w:rPr>
          <w:color w:val="1D2870"/>
          <w:w w:val="115"/>
        </w:rPr>
        <w:t>or</w:t>
      </w:r>
      <w:r>
        <w:rPr>
          <w:color w:val="1D2870"/>
          <w:spacing w:val="40"/>
          <w:w w:val="115"/>
        </w:rPr>
        <w:t> </w:t>
      </w:r>
      <w:r>
        <w:rPr>
          <w:color w:val="313B7C"/>
          <w:w w:val="115"/>
        </w:rPr>
        <w:t>characteristic </w:t>
      </w:r>
      <w:r>
        <w:rPr>
          <w:color w:val="1D2870"/>
          <w:w w:val="115"/>
        </w:rPr>
        <w:t>withdrawal </w:t>
      </w:r>
      <w:r>
        <w:rPr>
          <w:color w:val="313B7C"/>
          <w:w w:val="115"/>
        </w:rPr>
        <w:t>syndrome </w:t>
      </w:r>
      <w:r>
        <w:rPr>
          <w:color w:val="1D2870"/>
          <w:w w:val="115"/>
        </w:rPr>
        <w:t>that would include</w:t>
      </w:r>
      <w:r>
        <w:rPr>
          <w:color w:val="1D2870"/>
          <w:w w:val="115"/>
        </w:rPr>
        <w:t> all drugs in the inhalant class. Intoxication with the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solvents, </w:t>
      </w:r>
      <w:r>
        <w:rPr>
          <w:color w:val="1D2870"/>
          <w:w w:val="115"/>
        </w:rPr>
        <w:t>aerosols, and</w:t>
      </w:r>
      <w:r>
        <w:rPr>
          <w:color w:val="1D2870"/>
          <w:w w:val="115"/>
        </w:rPr>
        <w:t> gases often produces a </w:t>
      </w:r>
      <w:r>
        <w:rPr>
          <w:color w:val="313B7C"/>
          <w:w w:val="115"/>
        </w:rPr>
        <w:t>syn­ </w:t>
      </w:r>
      <w:r>
        <w:rPr>
          <w:color w:val="1D2870"/>
          <w:w w:val="115"/>
        </w:rPr>
        <w:t>drome most like that of alcohol intoxication but</w:t>
      </w:r>
      <w:r>
        <w:rPr>
          <w:color w:val="1D2870"/>
          <w:w w:val="115"/>
        </w:rPr>
        <w:t> lasting only 15 to </w:t>
      </w:r>
      <w:r>
        <w:rPr>
          <w:color w:val="313B7C"/>
          <w:w w:val="115"/>
        </w:rPr>
        <w:t>45 </w:t>
      </w:r>
      <w:r>
        <w:rPr>
          <w:color w:val="1D2870"/>
          <w:w w:val="115"/>
        </w:rPr>
        <w:t>minutes (Miller and Gold 1990). Rarely, </w:t>
      </w:r>
      <w:r>
        <w:rPr>
          <w:color w:val="313B7C"/>
          <w:w w:val="115"/>
        </w:rPr>
        <w:t>symptoms</w:t>
      </w:r>
      <w:r>
        <w:rPr>
          <w:color w:val="313B7C"/>
          <w:w w:val="115"/>
        </w:rPr>
        <w:t> similar </w:t>
      </w:r>
      <w:r>
        <w:rPr>
          <w:color w:val="1D2870"/>
          <w:w w:val="115"/>
        </w:rPr>
        <w:t>to </w:t>
      </w:r>
      <w:r>
        <w:rPr>
          <w:color w:val="313B7C"/>
          <w:w w:val="115"/>
        </w:rPr>
        <w:t>sedative </w:t>
      </w:r>
      <w:r>
        <w:rPr>
          <w:color w:val="1D2870"/>
          <w:w w:val="115"/>
        </w:rPr>
        <w:t>withdrawal have </w:t>
      </w:r>
      <w:r>
        <w:rPr>
          <w:color w:val="313B7C"/>
          <w:w w:val="115"/>
        </w:rPr>
        <w:t>been </w:t>
      </w:r>
      <w:r>
        <w:rPr>
          <w:color w:val="1D2870"/>
          <w:w w:val="115"/>
        </w:rPr>
        <w:t>described, including </w:t>
      </w:r>
      <w:r>
        <w:rPr>
          <w:color w:val="313B7C"/>
          <w:w w:val="115"/>
        </w:rPr>
        <w:t>"fine </w:t>
      </w:r>
      <w:r>
        <w:rPr>
          <w:color w:val="1D2870"/>
          <w:w w:val="115"/>
        </w:rPr>
        <w:t>tremors, irritability,</w:t>
      </w:r>
      <w:r>
        <w:rPr>
          <w:color w:val="1D2870"/>
          <w:w w:val="115"/>
        </w:rPr>
        <w:t> anxiety, insomnia,</w:t>
      </w:r>
      <w:r>
        <w:rPr>
          <w:color w:val="1D2870"/>
          <w:w w:val="115"/>
        </w:rPr>
        <w:t> tingling </w:t>
      </w:r>
      <w:r>
        <w:rPr>
          <w:color w:val="313B7C"/>
          <w:w w:val="115"/>
        </w:rPr>
        <w:t>sensations,</w:t>
      </w:r>
      <w:r>
        <w:rPr>
          <w:color w:val="313B7C"/>
          <w:w w:val="115"/>
        </w:rPr>
        <w:t> seizures </w:t>
      </w:r>
      <w:r>
        <w:rPr>
          <w:color w:val="1D2870"/>
          <w:w w:val="115"/>
        </w:rPr>
        <w:t>and muscle cramps" (Miller and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Gold 1990, p.</w:t>
      </w:r>
    </w:p>
    <w:p>
      <w:pPr>
        <w:pStyle w:val="BodyText"/>
        <w:spacing w:line="271" w:lineRule="auto"/>
        <w:ind w:left="674" w:firstLine="1"/>
      </w:pPr>
      <w:r>
        <w:rPr>
          <w:color w:val="1D2870"/>
          <w:w w:val="115"/>
        </w:rPr>
        <w:t>87). Toluene</w:t>
      </w:r>
      <w:r>
        <w:rPr>
          <w:color w:val="1D2870"/>
          <w:w w:val="115"/>
        </w:rPr>
        <w:t> withdrawal has been reported to </w:t>
      </w:r>
      <w:r>
        <w:rPr>
          <w:color w:val="313B7C"/>
          <w:w w:val="115"/>
        </w:rPr>
        <w:t>cause </w:t>
      </w:r>
      <w:r>
        <w:rPr>
          <w:color w:val="1D2870"/>
          <w:w w:val="115"/>
        </w:rPr>
        <w:t>delirium tremens (Miller </w:t>
      </w:r>
      <w:r>
        <w:rPr>
          <w:color w:val="313B7C"/>
          <w:w w:val="115"/>
        </w:rPr>
        <w:t>and</w:t>
      </w:r>
      <w:r>
        <w:rPr>
          <w:color w:val="313B7C"/>
          <w:spacing w:val="40"/>
          <w:w w:val="115"/>
        </w:rPr>
        <w:t> </w:t>
      </w:r>
      <w:r>
        <w:rPr>
          <w:color w:val="1D2870"/>
          <w:w w:val="115"/>
        </w:rPr>
        <w:t>Gold 1990). </w:t>
      </w:r>
      <w:r>
        <w:rPr>
          <w:color w:val="313B7C"/>
          <w:w w:val="115"/>
        </w:rPr>
        <w:t>Longtime </w:t>
      </w:r>
      <w:r>
        <w:rPr>
          <w:color w:val="1D2870"/>
          <w:w w:val="115"/>
        </w:rPr>
        <w:t>users also may</w:t>
      </w:r>
      <w:r>
        <w:rPr>
          <w:color w:val="1D2870"/>
          <w:spacing w:val="-3"/>
          <w:w w:val="115"/>
        </w:rPr>
        <w:t> </w:t>
      </w:r>
      <w:r>
        <w:rPr>
          <w:color w:val="313B7C"/>
          <w:w w:val="115"/>
        </w:rPr>
        <w:t>exhibit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weak­ ness, weight loss, inattentive behavior,</w:t>
      </w:r>
      <w:r>
        <w:rPr>
          <w:color w:val="1D2870"/>
          <w:w w:val="115"/>
        </w:rPr>
        <w:t> and depression</w:t>
      </w:r>
      <w:r>
        <w:rPr>
          <w:color w:val="1D2870"/>
          <w:w w:val="115"/>
        </w:rPr>
        <w:t> (NIDA 2005). It</w:t>
      </w:r>
      <w:r>
        <w:rPr>
          <w:color w:val="1D2870"/>
          <w:w w:val="115"/>
        </w:rPr>
        <w:t> has</w:t>
      </w:r>
      <w:r>
        <w:rPr>
          <w:color w:val="1D2870"/>
          <w:w w:val="115"/>
        </w:rPr>
        <w:t> been reported that withdrawal </w:t>
      </w:r>
      <w:r>
        <w:rPr>
          <w:color w:val="313B7C"/>
          <w:w w:val="115"/>
        </w:rPr>
        <w:t>symptoms </w:t>
      </w:r>
      <w:r>
        <w:rPr>
          <w:color w:val="1D2870"/>
          <w:w w:val="115"/>
        </w:rPr>
        <w:t>can</w:t>
      </w:r>
      <w:r>
        <w:rPr>
          <w:color w:val="1D2870"/>
          <w:w w:val="115"/>
        </w:rPr>
        <w:t> occur </w:t>
      </w:r>
      <w:r>
        <w:rPr>
          <w:color w:val="313B7C"/>
          <w:w w:val="115"/>
        </w:rPr>
        <w:t>with </w:t>
      </w:r>
      <w:r>
        <w:rPr>
          <w:color w:val="1D2870"/>
          <w:w w:val="115"/>
        </w:rPr>
        <w:t>as little as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3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months of regular usage (Ron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1986). When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present,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the withdrawal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typically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lasts</w:t>
      </w:r>
      <w:r>
        <w:rPr>
          <w:color w:val="1D2870"/>
          <w:w w:val="115"/>
        </w:rPr>
        <w:t> 2 to 5 days (Evans and</w:t>
      </w:r>
      <w:r>
        <w:rPr>
          <w:color w:val="1D2870"/>
          <w:w w:val="115"/>
        </w:rPr>
        <w:t> Raistrick 1987).</w:t>
      </w:r>
    </w:p>
    <w:p>
      <w:pPr>
        <w:pStyle w:val="BodyText"/>
        <w:spacing w:line="271" w:lineRule="auto" w:before="180"/>
        <w:ind w:left="681" w:right="80" w:firstLine="1"/>
      </w:pPr>
      <w:r>
        <w:rPr>
          <w:color w:val="1D2870"/>
          <w:w w:val="115"/>
        </w:rPr>
        <w:t>In</w:t>
      </w:r>
      <w:r>
        <w:rPr>
          <w:color w:val="1D2870"/>
          <w:w w:val="115"/>
        </w:rPr>
        <w:t> addition to their </w:t>
      </w:r>
      <w:r>
        <w:rPr>
          <w:color w:val="313B7C"/>
          <w:w w:val="115"/>
        </w:rPr>
        <w:t>short-term </w:t>
      </w:r>
      <w:r>
        <w:rPr>
          <w:color w:val="1D2870"/>
          <w:w w:val="115"/>
        </w:rPr>
        <w:t>intoxicating affects,</w:t>
      </w:r>
      <w:r>
        <w:rPr>
          <w:color w:val="1D2870"/>
          <w:w w:val="115"/>
        </w:rPr>
        <w:t> nitrates are used to </w:t>
      </w:r>
      <w:r>
        <w:rPr>
          <w:color w:val="313B7C"/>
          <w:w w:val="115"/>
        </w:rPr>
        <w:t>enhance sexual </w:t>
      </w:r>
      <w:r>
        <w:rPr>
          <w:color w:val="1D2870"/>
          <w:w w:val="115"/>
        </w:rPr>
        <w:t>pleasure by </w:t>
      </w:r>
      <w:r>
        <w:rPr>
          <w:color w:val="313B7C"/>
          <w:w w:val="115"/>
        </w:rPr>
        <w:t>vasodilation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(dilation of</w:t>
      </w:r>
      <w:r>
        <w:rPr>
          <w:color w:val="1D2870"/>
          <w:w w:val="115"/>
        </w:rPr>
        <w:t> blood vessels) that produces a rush and </w:t>
      </w:r>
      <w:r>
        <w:rPr>
          <w:color w:val="313B7C"/>
          <w:w w:val="115"/>
        </w:rPr>
        <w:t>sensation </w:t>
      </w:r>
      <w:r>
        <w:rPr>
          <w:color w:val="1D2870"/>
          <w:w w:val="115"/>
        </w:rPr>
        <w:t>of warmth. There is no withdrawal </w:t>
      </w:r>
      <w:r>
        <w:rPr>
          <w:color w:val="313B7C"/>
          <w:w w:val="115"/>
        </w:rPr>
        <w:t>syndrome</w:t>
      </w:r>
      <w:r>
        <w:rPr>
          <w:color w:val="313B7C"/>
          <w:spacing w:val="40"/>
          <w:w w:val="115"/>
        </w:rPr>
        <w:t> </w:t>
      </w:r>
      <w:r>
        <w:rPr>
          <w:color w:val="1D2870"/>
          <w:w w:val="115"/>
        </w:rPr>
        <w:t>that has been associated</w:t>
      </w:r>
      <w:r>
        <w:rPr>
          <w:color w:val="1D2870"/>
          <w:w w:val="115"/>
        </w:rPr>
        <w:t> with nitrate abuse.</w:t>
      </w:r>
    </w:p>
    <w:p>
      <w:pPr>
        <w:pStyle w:val="BodyText"/>
        <w:spacing w:line="271" w:lineRule="auto" w:before="99"/>
        <w:ind w:left="258" w:right="1186" w:hanging="1"/>
      </w:pPr>
      <w:r>
        <w:rPr/>
        <w:br w:type="column"/>
      </w:r>
      <w:r>
        <w:rPr>
          <w:color w:val="1D2870"/>
          <w:w w:val="115"/>
        </w:rPr>
        <w:t>There are no</w:t>
      </w:r>
      <w:r>
        <w:rPr>
          <w:color w:val="1D2870"/>
          <w:spacing w:val="-5"/>
          <w:w w:val="115"/>
        </w:rPr>
        <w:t> </w:t>
      </w:r>
      <w:r>
        <w:rPr>
          <w:color w:val="313B7C"/>
          <w:w w:val="115"/>
        </w:rPr>
        <w:t>specific </w:t>
      </w:r>
      <w:r>
        <w:rPr>
          <w:color w:val="1D2870"/>
          <w:w w:val="115"/>
        </w:rPr>
        <w:t>assessment</w:t>
      </w:r>
      <w:r>
        <w:rPr>
          <w:color w:val="1D2870"/>
          <w:w w:val="115"/>
        </w:rPr>
        <w:t> instruments </w:t>
      </w:r>
      <w:r>
        <w:rPr>
          <w:color w:val="313B7C"/>
          <w:w w:val="115"/>
        </w:rPr>
        <w:t>available </w:t>
      </w:r>
      <w:r>
        <w:rPr>
          <w:color w:val="1D2870"/>
          <w:w w:val="115"/>
        </w:rPr>
        <w:t>to measure inhalant withdrawal </w:t>
      </w:r>
      <w:r>
        <w:rPr>
          <w:color w:val="313B7C"/>
          <w:w w:val="115"/>
        </w:rPr>
        <w:t>symptoms. A</w:t>
      </w:r>
      <w:r>
        <w:rPr>
          <w:color w:val="313B7C"/>
          <w:spacing w:val="-6"/>
          <w:w w:val="115"/>
        </w:rPr>
        <w:t> </w:t>
      </w:r>
      <w:r>
        <w:rPr>
          <w:color w:val="1D2870"/>
          <w:w w:val="115"/>
        </w:rPr>
        <w:t>patient who </w:t>
      </w:r>
      <w:r>
        <w:rPr>
          <w:color w:val="313B7C"/>
          <w:w w:val="115"/>
        </w:rPr>
        <w:t>presents </w:t>
      </w:r>
      <w:r>
        <w:rPr>
          <w:color w:val="1D2870"/>
          <w:w w:val="115"/>
        </w:rPr>
        <w:t>with a his­ tory of inhalant use and </w:t>
      </w:r>
      <w:r>
        <w:rPr>
          <w:color w:val="313B7C"/>
          <w:w w:val="115"/>
        </w:rPr>
        <w:t>symptoms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of </w:t>
      </w:r>
      <w:r>
        <w:rPr>
          <w:color w:val="313B7C"/>
          <w:w w:val="115"/>
        </w:rPr>
        <w:t>seda­ </w:t>
      </w:r>
      <w:r>
        <w:rPr>
          <w:color w:val="1D2870"/>
          <w:w w:val="115"/>
        </w:rPr>
        <w:t>tive-like withdrawal </w:t>
      </w:r>
      <w:r>
        <w:rPr>
          <w:color w:val="313B7C"/>
          <w:w w:val="115"/>
        </w:rPr>
        <w:t>should </w:t>
      </w:r>
      <w:r>
        <w:rPr>
          <w:color w:val="1D2870"/>
          <w:w w:val="115"/>
        </w:rPr>
        <w:t>alert the</w:t>
      </w:r>
      <w:r>
        <w:rPr>
          <w:color w:val="1D2870"/>
          <w:spacing w:val="-7"/>
          <w:w w:val="115"/>
        </w:rPr>
        <w:t> </w:t>
      </w:r>
      <w:r>
        <w:rPr>
          <w:color w:val="1D2870"/>
          <w:w w:val="115"/>
        </w:rPr>
        <w:t>clinician to the</w:t>
      </w:r>
      <w:r>
        <w:rPr>
          <w:color w:val="1D2870"/>
          <w:w w:val="115"/>
        </w:rPr>
        <w:t> possibility</w:t>
      </w:r>
      <w:r>
        <w:rPr>
          <w:color w:val="1D2870"/>
          <w:w w:val="115"/>
        </w:rPr>
        <w:t> of inhalant withdrawal.</w:t>
      </w:r>
    </w:p>
    <w:p>
      <w:pPr>
        <w:pStyle w:val="BodyText"/>
        <w:spacing w:line="273" w:lineRule="auto" w:before="3"/>
        <w:ind w:left="252" w:right="1186" w:firstLine="5"/>
      </w:pPr>
      <w:r>
        <w:rPr>
          <w:color w:val="1D2870"/>
          <w:w w:val="115"/>
        </w:rPr>
        <w:t>These patients</w:t>
      </w:r>
      <w:r>
        <w:rPr>
          <w:color w:val="1D2870"/>
          <w:w w:val="115"/>
        </w:rPr>
        <w:t> require a complete</w:t>
      </w:r>
      <w:r>
        <w:rPr>
          <w:color w:val="1D2870"/>
          <w:w w:val="115"/>
        </w:rPr>
        <w:t> history and physical </w:t>
      </w:r>
      <w:r>
        <w:rPr>
          <w:color w:val="313B7C"/>
          <w:w w:val="115"/>
        </w:rPr>
        <w:t>exam. Additionally,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a blood alcohol level and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urine drug</w:t>
      </w:r>
      <w:r>
        <w:rPr>
          <w:color w:val="1D2870"/>
          <w:spacing w:val="-1"/>
          <w:w w:val="115"/>
        </w:rPr>
        <w:t> </w:t>
      </w:r>
      <w:r>
        <w:rPr>
          <w:color w:val="313B7C"/>
          <w:w w:val="115"/>
        </w:rPr>
        <w:t>screen </w:t>
      </w:r>
      <w:r>
        <w:rPr>
          <w:color w:val="1D2870"/>
          <w:w w:val="115"/>
        </w:rPr>
        <w:t>are</w:t>
      </w:r>
      <w:r>
        <w:rPr>
          <w:color w:val="1D2870"/>
          <w:w w:val="115"/>
        </w:rPr>
        <w:t> helpful in the </w:t>
      </w:r>
      <w:r>
        <w:rPr>
          <w:color w:val="313B7C"/>
          <w:w w:val="115"/>
        </w:rPr>
        <w:t>cases </w:t>
      </w:r>
      <w:r>
        <w:rPr>
          <w:color w:val="1D2870"/>
          <w:w w:val="115"/>
        </w:rPr>
        <w:t>of </w:t>
      </w:r>
      <w:r>
        <w:rPr>
          <w:color w:val="313B7C"/>
          <w:w w:val="115"/>
        </w:rPr>
        <w:t>suspected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polydrug abuse.</w:t>
      </w:r>
    </w:p>
    <w:p>
      <w:pPr>
        <w:pStyle w:val="BodyText"/>
        <w:spacing w:before="8"/>
        <w:rPr>
          <w:sz w:val="31"/>
        </w:rPr>
      </w:pPr>
    </w:p>
    <w:p>
      <w:pPr>
        <w:pStyle w:val="Heading7"/>
        <w:spacing w:line="261" w:lineRule="auto"/>
        <w:ind w:left="259" w:right="1117" w:hanging="6"/>
      </w:pPr>
      <w:r>
        <w:rPr>
          <w:color w:val="1D2870"/>
          <w:w w:val="110"/>
        </w:rPr>
        <w:t>Medical</w:t>
      </w:r>
      <w:r>
        <w:rPr>
          <w:color w:val="1D2870"/>
          <w:spacing w:val="-21"/>
          <w:w w:val="110"/>
        </w:rPr>
        <w:t> </w:t>
      </w:r>
      <w:r>
        <w:rPr>
          <w:color w:val="1D2870"/>
          <w:w w:val="110"/>
        </w:rPr>
        <w:t>Complications</w:t>
      </w:r>
      <w:r>
        <w:rPr>
          <w:color w:val="1D2870"/>
          <w:spacing w:val="-18"/>
          <w:w w:val="110"/>
        </w:rPr>
        <w:t> </w:t>
      </w:r>
      <w:r>
        <w:rPr>
          <w:color w:val="1D2870"/>
          <w:w w:val="110"/>
        </w:rPr>
        <w:t>of Withdrawal From </w:t>
      </w:r>
      <w:r>
        <w:rPr>
          <w:color w:val="1D2870"/>
          <w:spacing w:val="-2"/>
          <w:w w:val="110"/>
        </w:rPr>
        <w:t>Inhalants/Solvents</w:t>
      </w:r>
    </w:p>
    <w:p>
      <w:pPr>
        <w:pStyle w:val="BodyText"/>
        <w:spacing w:line="271" w:lineRule="auto" w:before="80"/>
        <w:ind w:left="253" w:right="1117" w:firstLine="4"/>
      </w:pPr>
      <w:r>
        <w:rPr>
          <w:color w:val="1D2870"/>
          <w:w w:val="110"/>
        </w:rPr>
        <w:t>There are a large number of medical complica­ tions associated with inhalant abuse and </w:t>
      </w:r>
      <w:r>
        <w:rPr>
          <w:color w:val="313B7C"/>
          <w:w w:val="110"/>
        </w:rPr>
        <w:t>intoxi­ cation. </w:t>
      </w:r>
      <w:r>
        <w:rPr>
          <w:color w:val="1D2870"/>
          <w:w w:val="110"/>
        </w:rPr>
        <w:t>Many of these complications</w:t>
      </w:r>
      <w:r>
        <w:rPr>
          <w:color w:val="1D2870"/>
          <w:w w:val="110"/>
        </w:rPr>
        <w:t> are</w:t>
      </w:r>
      <w:r>
        <w:rPr>
          <w:color w:val="1D2870"/>
          <w:spacing w:val="33"/>
          <w:w w:val="110"/>
        </w:rPr>
        <w:t> </w:t>
      </w:r>
      <w:r>
        <w:rPr>
          <w:color w:val="1D2870"/>
          <w:w w:val="110"/>
        </w:rPr>
        <w:t>not the result of withdrawal but</w:t>
      </w:r>
      <w:r>
        <w:rPr>
          <w:color w:val="1D2870"/>
          <w:w w:val="110"/>
        </w:rPr>
        <w:t> may </w:t>
      </w:r>
      <w:r>
        <w:rPr>
          <w:color w:val="313B7C"/>
          <w:w w:val="110"/>
        </w:rPr>
        <w:t>still </w:t>
      </w:r>
      <w:r>
        <w:rPr>
          <w:color w:val="1D2870"/>
          <w:w w:val="110"/>
        </w:rPr>
        <w:t>be </w:t>
      </w:r>
      <w:r>
        <w:rPr>
          <w:color w:val="313B7C"/>
          <w:w w:val="110"/>
        </w:rPr>
        <w:t>seen </w:t>
      </w:r>
      <w:r>
        <w:rPr>
          <w:color w:val="1D2870"/>
          <w:w w:val="110"/>
        </w:rPr>
        <w:t>when the patient presents to the </w:t>
      </w:r>
      <w:r>
        <w:rPr>
          <w:color w:val="313B7C"/>
          <w:w w:val="110"/>
        </w:rPr>
        <w:t>clinician. Most </w:t>
      </w:r>
      <w:r>
        <w:rPr>
          <w:color w:val="1D2870"/>
          <w:w w:val="110"/>
        </w:rPr>
        <w:t>inhalants produce </w:t>
      </w:r>
      <w:r>
        <w:rPr>
          <w:color w:val="313B7C"/>
          <w:w w:val="110"/>
        </w:rPr>
        <w:t>some </w:t>
      </w:r>
      <w:r>
        <w:rPr>
          <w:color w:val="1D2870"/>
          <w:w w:val="110"/>
        </w:rPr>
        <w:t>neurotoxicity with </w:t>
      </w:r>
      <w:r>
        <w:rPr>
          <w:color w:val="313B7C"/>
          <w:w w:val="110"/>
        </w:rPr>
        <w:t>cog­ </w:t>
      </w:r>
      <w:r>
        <w:rPr>
          <w:color w:val="1D2870"/>
          <w:w w:val="110"/>
        </w:rPr>
        <w:t>nitive, motor, and </w:t>
      </w:r>
      <w:r>
        <w:rPr>
          <w:color w:val="313B7C"/>
          <w:w w:val="110"/>
        </w:rPr>
        <w:t>sensory </w:t>
      </w:r>
      <w:r>
        <w:rPr>
          <w:color w:val="1D2870"/>
          <w:w w:val="110"/>
        </w:rPr>
        <w:t>involvement.</w:t>
      </w:r>
    </w:p>
    <w:p>
      <w:pPr>
        <w:pStyle w:val="BodyText"/>
        <w:spacing w:line="273" w:lineRule="auto" w:before="2"/>
        <w:ind w:left="253" w:right="1206" w:firstLine="4"/>
      </w:pPr>
      <w:r>
        <w:rPr>
          <w:color w:val="1D2870"/>
          <w:w w:val="110"/>
        </w:rPr>
        <w:t>Additionally, damage to internal organs includ­ ing the heart, lungs, kidneys, liver, pancreas,</w:t>
      </w:r>
      <w:r>
        <w:rPr>
          <w:color w:val="1D2870"/>
          <w:spacing w:val="80"/>
          <w:w w:val="110"/>
        </w:rPr>
        <w:t> </w:t>
      </w:r>
      <w:r>
        <w:rPr>
          <w:color w:val="1D2870"/>
          <w:w w:val="110"/>
        </w:rPr>
        <w:t>and bone marrow has b</w:t>
      </w:r>
      <w:r>
        <w:rPr>
          <w:color w:val="464F89"/>
          <w:w w:val="110"/>
        </w:rPr>
        <w:t>ee</w:t>
      </w:r>
      <w:r>
        <w:rPr>
          <w:color w:val="1D2870"/>
          <w:w w:val="110"/>
        </w:rPr>
        <w:t>n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reported.</w:t>
      </w:r>
    </w:p>
    <w:p>
      <w:pPr>
        <w:pStyle w:val="BodyText"/>
        <w:spacing w:before="4"/>
        <w:rPr>
          <w:sz w:val="32"/>
        </w:rPr>
      </w:pPr>
    </w:p>
    <w:p>
      <w:pPr>
        <w:pStyle w:val="Heading7"/>
        <w:spacing w:line="259" w:lineRule="auto"/>
        <w:ind w:left="263" w:right="1117" w:hanging="9"/>
      </w:pPr>
      <w:r>
        <w:rPr>
          <w:color w:val="1D2870"/>
          <w:w w:val="110"/>
        </w:rPr>
        <w:t>Management of Withdrawal Without Medications</w:t>
      </w:r>
    </w:p>
    <w:p>
      <w:pPr>
        <w:pStyle w:val="BodyText"/>
        <w:spacing w:line="271" w:lineRule="auto" w:before="65"/>
        <w:ind w:left="253" w:right="1117" w:firstLine="5"/>
      </w:pPr>
      <w:r>
        <w:rPr>
          <w:color w:val="1D2870"/>
          <w:w w:val="110"/>
          <w:sz w:val="22"/>
        </w:rPr>
        <w:t>It </w:t>
      </w:r>
      <w:r>
        <w:rPr>
          <w:color w:val="1D2870"/>
          <w:w w:val="110"/>
        </w:rPr>
        <w:t>is crucial to provide the patient with an </w:t>
      </w:r>
      <w:r>
        <w:rPr>
          <w:color w:val="313B7C"/>
          <w:w w:val="110"/>
        </w:rPr>
        <w:t>envi­ </w:t>
      </w:r>
      <w:r>
        <w:rPr>
          <w:color w:val="1D2870"/>
          <w:w w:val="110"/>
        </w:rPr>
        <w:t>ronment of safety that removes him</w:t>
      </w:r>
      <w:r>
        <w:rPr>
          <w:color w:val="1D2870"/>
          <w:spacing w:val="-3"/>
          <w:w w:val="110"/>
        </w:rPr>
        <w:t> </w:t>
      </w:r>
      <w:r>
        <w:rPr>
          <w:color w:val="1D2870"/>
          <w:w w:val="110"/>
        </w:rPr>
        <w:t>from access to inhalants. This can pose a </w:t>
      </w:r>
      <w:r>
        <w:rPr>
          <w:color w:val="313B7C"/>
          <w:w w:val="110"/>
        </w:rPr>
        <w:t>challenge</w:t>
      </w:r>
      <w:r>
        <w:rPr>
          <w:color w:val="313B7C"/>
          <w:spacing w:val="40"/>
          <w:w w:val="110"/>
        </w:rPr>
        <w:t> </w:t>
      </w:r>
      <w:r>
        <w:rPr>
          <w:color w:val="1D2870"/>
          <w:w w:val="110"/>
        </w:rPr>
        <w:t>due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to the</w:t>
      </w:r>
      <w:r>
        <w:rPr>
          <w:color w:val="1D2870"/>
          <w:w w:val="110"/>
        </w:rPr>
        <w:t> almost universal availability of these drugs</w:t>
      </w:r>
      <w:r>
        <w:rPr>
          <w:color w:val="1D2870"/>
          <w:spacing w:val="80"/>
          <w:w w:val="110"/>
        </w:rPr>
        <w:t> </w:t>
      </w:r>
      <w:r>
        <w:rPr>
          <w:color w:val="1D2870"/>
          <w:w w:val="110"/>
        </w:rPr>
        <w:t>in</w:t>
      </w:r>
      <w:r>
        <w:rPr>
          <w:color w:val="1D2870"/>
          <w:spacing w:val="-3"/>
          <w:w w:val="110"/>
        </w:rPr>
        <w:t> </w:t>
      </w:r>
      <w:r>
        <w:rPr>
          <w:color w:val="313B7C"/>
          <w:w w:val="110"/>
        </w:rPr>
        <w:t>society. </w:t>
      </w:r>
      <w:r>
        <w:rPr>
          <w:color w:val="1D2870"/>
          <w:w w:val="110"/>
        </w:rPr>
        <w:t>Many</w:t>
      </w:r>
      <w:r>
        <w:rPr>
          <w:color w:val="1D2870"/>
          <w:spacing w:val="-8"/>
          <w:w w:val="110"/>
        </w:rPr>
        <w:t> </w:t>
      </w:r>
      <w:r>
        <w:rPr>
          <w:color w:val="1D2870"/>
          <w:w w:val="110"/>
        </w:rPr>
        <w:t>of the</w:t>
      </w:r>
      <w:r>
        <w:rPr>
          <w:color w:val="1D2870"/>
          <w:spacing w:val="16"/>
          <w:w w:val="110"/>
        </w:rPr>
        <w:t> </w:t>
      </w:r>
      <w:r>
        <w:rPr>
          <w:color w:val="1D2870"/>
          <w:w w:val="110"/>
        </w:rPr>
        <w:t>medical</w:t>
      </w:r>
      <w:r>
        <w:rPr>
          <w:color w:val="1D2870"/>
          <w:spacing w:val="-8"/>
          <w:w w:val="110"/>
        </w:rPr>
        <w:t> </w:t>
      </w:r>
      <w:r>
        <w:rPr>
          <w:color w:val="313B7C"/>
          <w:w w:val="110"/>
        </w:rPr>
        <w:t>consequences </w:t>
      </w:r>
      <w:r>
        <w:rPr>
          <w:color w:val="1D2870"/>
          <w:w w:val="110"/>
        </w:rPr>
        <w:t>of inhalant usage will remit once the patient </w:t>
      </w:r>
      <w:r>
        <w:rPr>
          <w:color w:val="313B7C"/>
          <w:w w:val="110"/>
        </w:rPr>
        <w:t>achieves </w:t>
      </w:r>
      <w:r>
        <w:rPr>
          <w:color w:val="1D2870"/>
          <w:w w:val="110"/>
        </w:rPr>
        <w:t>abstinence (Balster 2003). The</w:t>
      </w:r>
      <w:r>
        <w:rPr>
          <w:color w:val="1D2870"/>
          <w:w w:val="110"/>
        </w:rPr>
        <w:t> patient </w:t>
      </w:r>
      <w:r>
        <w:rPr>
          <w:color w:val="313B7C"/>
          <w:w w:val="110"/>
        </w:rPr>
        <w:t>should </w:t>
      </w:r>
      <w:r>
        <w:rPr>
          <w:color w:val="1D2870"/>
          <w:w w:val="110"/>
        </w:rPr>
        <w:t>be monitored for withdrawal </w:t>
      </w:r>
      <w:r>
        <w:rPr>
          <w:color w:val="313B7C"/>
          <w:w w:val="110"/>
        </w:rPr>
        <w:t>symptoms and</w:t>
      </w:r>
      <w:r>
        <w:rPr>
          <w:color w:val="313B7C"/>
          <w:spacing w:val="40"/>
          <w:w w:val="110"/>
        </w:rPr>
        <w:t> </w:t>
      </w:r>
      <w:r>
        <w:rPr>
          <w:color w:val="313B7C"/>
          <w:w w:val="110"/>
        </w:rPr>
        <w:t>changes </w:t>
      </w:r>
      <w:r>
        <w:rPr>
          <w:color w:val="1D2870"/>
          <w:w w:val="110"/>
        </w:rPr>
        <w:t>in mental </w:t>
      </w:r>
      <w:r>
        <w:rPr>
          <w:color w:val="313B7C"/>
          <w:w w:val="110"/>
        </w:rPr>
        <w:t>status.</w:t>
      </w:r>
    </w:p>
    <w:p>
      <w:pPr>
        <w:pStyle w:val="BodyText"/>
        <w:spacing w:line="271" w:lineRule="auto" w:before="177"/>
        <w:ind w:left="253" w:right="1428" w:firstLine="3"/>
      </w:pPr>
      <w:r>
        <w:rPr>
          <w:color w:val="1D2870"/>
          <w:w w:val="110"/>
        </w:rPr>
        <w:t>Most patients presenting for treatment of inhalant dependence</w:t>
      </w:r>
      <w:r>
        <w:rPr>
          <w:color w:val="1D2870"/>
          <w:w w:val="110"/>
        </w:rPr>
        <w:t> will be</w:t>
      </w:r>
      <w:r>
        <w:rPr>
          <w:color w:val="1D2870"/>
          <w:w w:val="110"/>
        </w:rPr>
        <w:t> adolescents. Ideally, they </w:t>
      </w:r>
      <w:r>
        <w:rPr>
          <w:color w:val="313B7C"/>
          <w:w w:val="110"/>
        </w:rPr>
        <w:t>should </w:t>
      </w:r>
      <w:r>
        <w:rPr>
          <w:color w:val="1D2870"/>
          <w:w w:val="110"/>
        </w:rPr>
        <w:t>be </w:t>
      </w:r>
      <w:r>
        <w:rPr>
          <w:color w:val="313B7C"/>
          <w:w w:val="110"/>
        </w:rPr>
        <w:t>entered </w:t>
      </w:r>
      <w:r>
        <w:rPr>
          <w:color w:val="1D2870"/>
          <w:w w:val="110"/>
        </w:rPr>
        <w:t>into an </w:t>
      </w:r>
      <w:r>
        <w:rPr>
          <w:color w:val="313B7C"/>
          <w:w w:val="110"/>
        </w:rPr>
        <w:t>age­ </w:t>
      </w:r>
      <w:r>
        <w:rPr>
          <w:color w:val="1D2870"/>
          <w:w w:val="110"/>
        </w:rPr>
        <w:t>appropriate treatment program that meets their medical and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psychosocial needs.</w:t>
      </w:r>
    </w:p>
    <w:p>
      <w:pPr>
        <w:pStyle w:val="BodyText"/>
        <w:spacing w:line="273" w:lineRule="auto" w:before="3"/>
        <w:ind w:left="256" w:right="1241" w:firstLine="4"/>
        <w:jc w:val="both"/>
      </w:pPr>
      <w:r>
        <w:rPr>
          <w:color w:val="1D2870"/>
          <w:w w:val="110"/>
        </w:rPr>
        <w:t>Supportive </w:t>
      </w:r>
      <w:r>
        <w:rPr>
          <w:color w:val="313B7C"/>
          <w:w w:val="110"/>
        </w:rPr>
        <w:t>care, </w:t>
      </w:r>
      <w:r>
        <w:rPr>
          <w:color w:val="1D2870"/>
          <w:w w:val="110"/>
        </w:rPr>
        <w:t>including helping them to </w:t>
      </w:r>
      <w:r>
        <w:rPr>
          <w:color w:val="313B7C"/>
          <w:w w:val="110"/>
        </w:rPr>
        <w:t>get enough sleep </w:t>
      </w:r>
      <w:r>
        <w:rPr>
          <w:color w:val="1D2870"/>
          <w:w w:val="110"/>
        </w:rPr>
        <w:t>and</w:t>
      </w:r>
      <w:r>
        <w:rPr>
          <w:color w:val="1D2870"/>
          <w:w w:val="110"/>
        </w:rPr>
        <w:t> a well-balanced</w:t>
      </w:r>
      <w:r>
        <w:rPr>
          <w:color w:val="1D2870"/>
          <w:w w:val="110"/>
        </w:rPr>
        <w:t> diet,</w:t>
      </w:r>
      <w:r>
        <w:rPr>
          <w:color w:val="1D2870"/>
          <w:spacing w:val="-2"/>
          <w:w w:val="110"/>
        </w:rPr>
        <w:t> </w:t>
      </w:r>
      <w:r>
        <w:rPr>
          <w:color w:val="1D2870"/>
          <w:w w:val="110"/>
        </w:rPr>
        <w:t>usually will be </w:t>
      </w:r>
      <w:r>
        <w:rPr>
          <w:color w:val="313B7C"/>
          <w:w w:val="110"/>
        </w:rPr>
        <w:t>sufficient </w:t>
      </w:r>
      <w:r>
        <w:rPr>
          <w:color w:val="1D2870"/>
          <w:w w:val="110"/>
        </w:rPr>
        <w:t>to get patients </w:t>
      </w:r>
      <w:r>
        <w:rPr>
          <w:color w:val="313B7C"/>
          <w:w w:val="110"/>
        </w:rPr>
        <w:t>safely </w:t>
      </w:r>
      <w:r>
        <w:rPr>
          <w:color w:val="1D2870"/>
          <w:w w:val="110"/>
        </w:rPr>
        <w:t>through withdrawal (Frances and Miller 1998).</w:t>
      </w:r>
    </w:p>
    <w:p>
      <w:pPr>
        <w:spacing w:after="0" w:line="273" w:lineRule="auto"/>
        <w:jc w:val="both"/>
        <w:sectPr>
          <w:footerReference w:type="default" r:id="rId50"/>
          <w:pgSz w:w="12240" w:h="15840"/>
          <w:pgMar w:footer="957" w:header="0" w:top="1300" w:bottom="1140" w:left="600" w:right="880"/>
          <w:cols w:num="2" w:equalWidth="0">
            <w:col w:w="5015" w:space="40"/>
            <w:col w:w="5705"/>
          </w:cols>
        </w:sectPr>
      </w:pPr>
    </w:p>
    <w:tbl>
      <w:tblPr>
        <w:tblW w:w="0" w:type="auto"/>
        <w:jc w:val="left"/>
        <w:tblInd w:w="500" w:type="dxa"/>
        <w:tblBorders>
          <w:top w:val="single" w:sz="8" w:space="0" w:color="0F1B67"/>
          <w:left w:val="single" w:sz="8" w:space="0" w:color="0F1B67"/>
          <w:bottom w:val="single" w:sz="8" w:space="0" w:color="0F1B67"/>
          <w:right w:val="single" w:sz="8" w:space="0" w:color="0F1B67"/>
          <w:insideH w:val="single" w:sz="8" w:space="0" w:color="0F1B67"/>
          <w:insideV w:val="single" w:sz="8" w:space="0" w:color="0F1B6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3"/>
        <w:gridCol w:w="2772"/>
        <w:gridCol w:w="5432"/>
      </w:tblGrid>
      <w:tr>
        <w:trPr>
          <w:trHeight w:val="798" w:hRule="atLeast"/>
        </w:trPr>
        <w:tc>
          <w:tcPr>
            <w:tcW w:w="10057" w:type="dxa"/>
            <w:gridSpan w:val="3"/>
            <w:shd w:val="clear" w:color="auto" w:fill="CDD0E4"/>
          </w:tcPr>
          <w:p>
            <w:pPr>
              <w:pStyle w:val="TableParagraph"/>
              <w:spacing w:line="249" w:lineRule="auto" w:before="54"/>
              <w:ind w:left="4833" w:firstLine="3763"/>
              <w:rPr>
                <w:rFonts w:ascii="Arial"/>
                <w:b/>
                <w:i/>
                <w:sz w:val="25"/>
              </w:rPr>
            </w:pPr>
            <w:r>
              <w:rPr>
                <w:rFonts w:ascii="Arial"/>
                <w:b/>
                <w:i/>
                <w:color w:val="1C266E"/>
                <w:w w:val="110"/>
                <w:sz w:val="25"/>
              </w:rPr>
              <w:t>Figure 4-8</w:t>
            </w:r>
            <w:r>
              <w:rPr>
                <w:rFonts w:ascii="Arial"/>
                <w:b/>
                <w:i/>
                <w:color w:val="1C266E"/>
                <w:w w:val="110"/>
                <w:sz w:val="25"/>
              </w:rPr>
              <w:t> Commonly</w:t>
            </w:r>
            <w:r>
              <w:rPr>
                <w:rFonts w:ascii="Arial"/>
                <w:b/>
                <w:i/>
                <w:color w:val="1C266E"/>
                <w:spacing w:val="13"/>
                <w:w w:val="110"/>
                <w:sz w:val="25"/>
              </w:rPr>
              <w:t> </w:t>
            </w:r>
            <w:r>
              <w:rPr>
                <w:rFonts w:ascii="Arial"/>
                <w:b/>
                <w:i/>
                <w:color w:val="1C266E"/>
                <w:w w:val="110"/>
                <w:sz w:val="25"/>
              </w:rPr>
              <w:t>Abused</w:t>
            </w:r>
            <w:r>
              <w:rPr>
                <w:rFonts w:ascii="Arial"/>
                <w:b/>
                <w:i/>
                <w:color w:val="1C266E"/>
                <w:spacing w:val="13"/>
                <w:w w:val="110"/>
                <w:sz w:val="25"/>
              </w:rPr>
              <w:t> </w:t>
            </w:r>
            <w:r>
              <w:rPr>
                <w:rFonts w:ascii="Arial"/>
                <w:b/>
                <w:i/>
                <w:color w:val="1C266E"/>
                <w:spacing w:val="-2"/>
                <w:w w:val="110"/>
                <w:sz w:val="25"/>
              </w:rPr>
              <w:t>Inhalants/Solvents</w:t>
            </w:r>
          </w:p>
        </w:tc>
      </w:tr>
      <w:tr>
        <w:trPr>
          <w:trHeight w:val="421" w:hRule="atLeast"/>
        </w:trPr>
        <w:tc>
          <w:tcPr>
            <w:tcW w:w="1853" w:type="dxa"/>
            <w:shd w:val="clear" w:color="auto" w:fill="CDD0E4"/>
          </w:tcPr>
          <w:p>
            <w:pPr>
              <w:pStyle w:val="TableParagraph"/>
              <w:spacing w:line="230" w:lineRule="exact"/>
              <w:ind w:left="67"/>
              <w:rPr>
                <w:sz w:val="20"/>
              </w:rPr>
            </w:pPr>
            <w:r>
              <w:rPr>
                <w:color w:val="1C266E"/>
                <w:spacing w:val="-4"/>
                <w:w w:val="110"/>
                <w:sz w:val="20"/>
              </w:rPr>
              <w:t>Type</w:t>
            </w:r>
          </w:p>
        </w:tc>
        <w:tc>
          <w:tcPr>
            <w:tcW w:w="2772" w:type="dxa"/>
            <w:shd w:val="clear" w:color="auto" w:fill="CDD0E4"/>
          </w:tcPr>
          <w:p>
            <w:pPr>
              <w:pStyle w:val="TableParagraph"/>
              <w:spacing w:line="230" w:lineRule="exact"/>
              <w:ind w:left="76"/>
              <w:rPr>
                <w:b/>
                <w:sz w:val="20"/>
              </w:rPr>
            </w:pPr>
            <w:r>
              <w:rPr>
                <w:b/>
                <w:color w:val="1C266E"/>
                <w:spacing w:val="-2"/>
                <w:w w:val="110"/>
                <w:sz w:val="20"/>
              </w:rPr>
              <w:t>Example</w:t>
            </w:r>
          </w:p>
        </w:tc>
        <w:tc>
          <w:tcPr>
            <w:tcW w:w="5432" w:type="dxa"/>
            <w:shd w:val="clear" w:color="auto" w:fill="CDD0E4"/>
          </w:tcPr>
          <w:p>
            <w:pPr>
              <w:pStyle w:val="TableParagraph"/>
              <w:spacing w:line="230" w:lineRule="exact"/>
              <w:ind w:left="84"/>
              <w:rPr>
                <w:b/>
                <w:sz w:val="20"/>
              </w:rPr>
            </w:pPr>
            <w:r>
              <w:rPr>
                <w:b/>
                <w:color w:val="1C266E"/>
                <w:w w:val="105"/>
                <w:sz w:val="20"/>
              </w:rPr>
              <w:t>Chemicals</w:t>
            </w:r>
            <w:r>
              <w:rPr>
                <w:b/>
                <w:color w:val="1C266E"/>
                <w:spacing w:val="23"/>
                <w:w w:val="105"/>
                <w:sz w:val="20"/>
              </w:rPr>
              <w:t> </w:t>
            </w:r>
            <w:r>
              <w:rPr>
                <w:b/>
                <w:color w:val="1C266E"/>
                <w:w w:val="105"/>
                <w:sz w:val="20"/>
              </w:rPr>
              <w:t>in</w:t>
            </w:r>
            <w:r>
              <w:rPr>
                <w:b/>
                <w:color w:val="1C266E"/>
                <w:spacing w:val="20"/>
                <w:w w:val="105"/>
                <w:sz w:val="20"/>
              </w:rPr>
              <w:t> </w:t>
            </w:r>
            <w:r>
              <w:rPr>
                <w:b/>
                <w:color w:val="1C266E"/>
                <w:spacing w:val="-2"/>
                <w:w w:val="105"/>
                <w:sz w:val="20"/>
              </w:rPr>
              <w:t>Inhalant/Solvent</w:t>
            </w:r>
          </w:p>
        </w:tc>
      </w:tr>
      <w:tr>
        <w:trPr>
          <w:trHeight w:val="382" w:hRule="atLeast"/>
        </w:trPr>
        <w:tc>
          <w:tcPr>
            <w:tcW w:w="1853" w:type="dxa"/>
            <w:vMerge w:val="restart"/>
            <w:shd w:val="clear" w:color="auto" w:fill="CDD0E4"/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color w:val="2F387B"/>
                <w:spacing w:val="-2"/>
                <w:w w:val="105"/>
                <w:sz w:val="20"/>
              </w:rPr>
              <w:t>Adhesives</w:t>
            </w:r>
          </w:p>
        </w:tc>
        <w:tc>
          <w:tcPr>
            <w:tcW w:w="2772" w:type="dxa"/>
            <w:shd w:val="clear" w:color="auto" w:fill="CDD0E4"/>
          </w:tcPr>
          <w:p>
            <w:pPr>
              <w:pStyle w:val="TableParagraph"/>
              <w:ind w:left="69"/>
              <w:rPr>
                <w:sz w:val="20"/>
              </w:rPr>
            </w:pPr>
            <w:r>
              <w:rPr>
                <w:color w:val="2F387B"/>
                <w:w w:val="110"/>
                <w:sz w:val="20"/>
              </w:rPr>
              <w:t>Airplane</w:t>
            </w:r>
            <w:r>
              <w:rPr>
                <w:color w:val="2F387B"/>
                <w:spacing w:val="21"/>
                <w:w w:val="110"/>
                <w:sz w:val="20"/>
              </w:rPr>
              <w:t> </w:t>
            </w:r>
            <w:r>
              <w:rPr>
                <w:color w:val="2F387B"/>
                <w:spacing w:val="-4"/>
                <w:w w:val="110"/>
                <w:sz w:val="20"/>
              </w:rPr>
              <w:t>glue</w:t>
            </w:r>
          </w:p>
        </w:tc>
        <w:tc>
          <w:tcPr>
            <w:tcW w:w="5432" w:type="dxa"/>
            <w:shd w:val="clear" w:color="auto" w:fill="CDD0E4"/>
          </w:tcPr>
          <w:p>
            <w:pPr>
              <w:pStyle w:val="TableParagraph"/>
              <w:ind w:left="81"/>
              <w:rPr>
                <w:sz w:val="20"/>
              </w:rPr>
            </w:pPr>
            <w:r>
              <w:rPr>
                <w:color w:val="1C266E"/>
                <w:w w:val="110"/>
                <w:sz w:val="20"/>
              </w:rPr>
              <w:t>Toluene,</w:t>
            </w:r>
            <w:r>
              <w:rPr>
                <w:color w:val="1C266E"/>
                <w:spacing w:val="12"/>
                <w:w w:val="110"/>
                <w:sz w:val="20"/>
              </w:rPr>
              <w:t> </w:t>
            </w:r>
            <w:r>
              <w:rPr>
                <w:color w:val="2F387B"/>
                <w:w w:val="110"/>
                <w:sz w:val="20"/>
              </w:rPr>
              <w:t>ethyl</w:t>
            </w:r>
            <w:r>
              <w:rPr>
                <w:color w:val="2F387B"/>
                <w:spacing w:val="4"/>
                <w:w w:val="110"/>
                <w:sz w:val="20"/>
              </w:rPr>
              <w:t> </w:t>
            </w:r>
            <w:r>
              <w:rPr>
                <w:color w:val="1C266E"/>
                <w:spacing w:val="-2"/>
                <w:w w:val="110"/>
                <w:sz w:val="20"/>
              </w:rPr>
              <w:t>acetate</w:t>
            </w:r>
          </w:p>
        </w:tc>
      </w:tr>
      <w:tr>
        <w:trPr>
          <w:trHeight w:val="636" w:hRule="atLeast"/>
        </w:trPr>
        <w:tc>
          <w:tcPr>
            <w:tcW w:w="1853" w:type="dxa"/>
            <w:vMerge/>
            <w:tcBorders>
              <w:top w:val="nil"/>
            </w:tcBorders>
            <w:shd w:val="clear" w:color="auto" w:fill="CDD0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2" w:type="dxa"/>
            <w:shd w:val="clear" w:color="auto" w:fill="CDD0E4"/>
          </w:tcPr>
          <w:p>
            <w:pPr>
              <w:pStyle w:val="TableParagraph"/>
              <w:spacing w:before="1"/>
              <w:ind w:left="78"/>
              <w:rPr>
                <w:sz w:val="20"/>
              </w:rPr>
            </w:pPr>
            <w:r>
              <w:rPr>
                <w:color w:val="1C266E"/>
                <w:w w:val="115"/>
                <w:sz w:val="20"/>
              </w:rPr>
              <w:t>Other</w:t>
            </w:r>
            <w:r>
              <w:rPr>
                <w:color w:val="1C266E"/>
                <w:spacing w:val="1"/>
                <w:w w:val="115"/>
                <w:sz w:val="20"/>
              </w:rPr>
              <w:t> </w:t>
            </w:r>
            <w:r>
              <w:rPr>
                <w:color w:val="2F387B"/>
                <w:spacing w:val="-2"/>
                <w:w w:val="115"/>
                <w:sz w:val="20"/>
              </w:rPr>
              <w:t>glues</w:t>
            </w:r>
          </w:p>
        </w:tc>
        <w:tc>
          <w:tcPr>
            <w:tcW w:w="5432" w:type="dxa"/>
            <w:shd w:val="clear" w:color="auto" w:fill="CDD0E4"/>
          </w:tcPr>
          <w:p>
            <w:pPr>
              <w:pStyle w:val="TableParagraph"/>
              <w:spacing w:line="271" w:lineRule="auto" w:before="1"/>
              <w:ind w:left="81" w:hanging="2"/>
              <w:rPr>
                <w:sz w:val="20"/>
              </w:rPr>
            </w:pPr>
            <w:r>
              <w:rPr>
                <w:color w:val="1C266E"/>
                <w:w w:val="115"/>
                <w:sz w:val="20"/>
              </w:rPr>
              <w:t>Hexane,</w:t>
            </w:r>
            <w:r>
              <w:rPr>
                <w:color w:val="1C266E"/>
                <w:spacing w:val="-15"/>
                <w:w w:val="115"/>
                <w:sz w:val="20"/>
              </w:rPr>
              <w:t> </w:t>
            </w:r>
            <w:r>
              <w:rPr>
                <w:color w:val="1C266E"/>
                <w:w w:val="115"/>
                <w:sz w:val="20"/>
              </w:rPr>
              <w:t>toluene,</w:t>
            </w:r>
            <w:r>
              <w:rPr>
                <w:color w:val="1C266E"/>
                <w:spacing w:val="-14"/>
                <w:w w:val="115"/>
                <w:sz w:val="20"/>
              </w:rPr>
              <w:t> </w:t>
            </w:r>
            <w:r>
              <w:rPr>
                <w:color w:val="1C266E"/>
                <w:w w:val="115"/>
                <w:sz w:val="20"/>
              </w:rPr>
              <w:t>methyl</w:t>
            </w:r>
            <w:r>
              <w:rPr>
                <w:color w:val="1C266E"/>
                <w:spacing w:val="-14"/>
                <w:w w:val="115"/>
                <w:sz w:val="20"/>
              </w:rPr>
              <w:t> </w:t>
            </w:r>
            <w:r>
              <w:rPr>
                <w:color w:val="2F387B"/>
                <w:w w:val="115"/>
                <w:sz w:val="20"/>
              </w:rPr>
              <w:t>chloride,</w:t>
            </w:r>
            <w:r>
              <w:rPr>
                <w:color w:val="2F387B"/>
                <w:spacing w:val="-15"/>
                <w:w w:val="115"/>
                <w:sz w:val="20"/>
              </w:rPr>
              <w:t> </w:t>
            </w:r>
            <w:r>
              <w:rPr>
                <w:color w:val="1C266E"/>
                <w:w w:val="115"/>
                <w:sz w:val="20"/>
              </w:rPr>
              <w:t>acetone,</w:t>
            </w:r>
            <w:r>
              <w:rPr>
                <w:color w:val="1C266E"/>
                <w:spacing w:val="-14"/>
                <w:w w:val="115"/>
                <w:sz w:val="20"/>
              </w:rPr>
              <w:t> </w:t>
            </w:r>
            <w:r>
              <w:rPr>
                <w:color w:val="1C266E"/>
                <w:w w:val="115"/>
                <w:sz w:val="20"/>
              </w:rPr>
              <w:t>methyl</w:t>
            </w:r>
            <w:r>
              <w:rPr>
                <w:color w:val="1C266E"/>
                <w:spacing w:val="-14"/>
                <w:w w:val="115"/>
                <w:sz w:val="20"/>
              </w:rPr>
              <w:t> </w:t>
            </w:r>
            <w:r>
              <w:rPr>
                <w:color w:val="2F387B"/>
                <w:w w:val="115"/>
                <w:sz w:val="20"/>
              </w:rPr>
              <w:t>ethyl </w:t>
            </w:r>
            <w:r>
              <w:rPr>
                <w:color w:val="1C266E"/>
                <w:w w:val="115"/>
                <w:sz w:val="20"/>
              </w:rPr>
              <w:t>ketone, methyl butyl ketone</w:t>
            </w:r>
          </w:p>
        </w:tc>
      </w:tr>
      <w:tr>
        <w:trPr>
          <w:trHeight w:val="360" w:hRule="atLeast"/>
        </w:trPr>
        <w:tc>
          <w:tcPr>
            <w:tcW w:w="1853" w:type="dxa"/>
            <w:vMerge/>
            <w:tcBorders>
              <w:top w:val="nil"/>
            </w:tcBorders>
            <w:shd w:val="clear" w:color="auto" w:fill="CDD0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2" w:type="dxa"/>
            <w:shd w:val="clear" w:color="auto" w:fill="CDD0E4"/>
          </w:tcPr>
          <w:p>
            <w:pPr>
              <w:pStyle w:val="TableParagraph"/>
              <w:spacing w:line="229" w:lineRule="exact"/>
              <w:ind w:left="78"/>
              <w:rPr>
                <w:sz w:val="20"/>
              </w:rPr>
            </w:pPr>
            <w:r>
              <w:rPr>
                <w:color w:val="1C266E"/>
                <w:w w:val="110"/>
                <w:sz w:val="20"/>
              </w:rPr>
              <w:t>Special</w:t>
            </w:r>
            <w:r>
              <w:rPr>
                <w:color w:val="1C266E"/>
                <w:spacing w:val="-7"/>
                <w:w w:val="110"/>
                <w:sz w:val="20"/>
              </w:rPr>
              <w:t> </w:t>
            </w:r>
            <w:r>
              <w:rPr>
                <w:color w:val="1C266E"/>
                <w:spacing w:val="-2"/>
                <w:w w:val="110"/>
                <w:sz w:val="20"/>
              </w:rPr>
              <w:t>cements</w:t>
            </w:r>
          </w:p>
        </w:tc>
        <w:tc>
          <w:tcPr>
            <w:tcW w:w="5432" w:type="dxa"/>
            <w:shd w:val="clear" w:color="auto" w:fill="CDD0E4"/>
          </w:tcPr>
          <w:p>
            <w:pPr>
              <w:pStyle w:val="TableParagraph"/>
              <w:spacing w:line="229" w:lineRule="exact"/>
              <w:ind w:left="81"/>
              <w:rPr>
                <w:sz w:val="20"/>
              </w:rPr>
            </w:pPr>
            <w:r>
              <w:rPr>
                <w:color w:val="1C266E"/>
                <w:w w:val="110"/>
                <w:sz w:val="20"/>
              </w:rPr>
              <w:t>Trichloroethylene,</w:t>
            </w:r>
            <w:r>
              <w:rPr>
                <w:color w:val="1C266E"/>
                <w:spacing w:val="38"/>
                <w:w w:val="115"/>
                <w:sz w:val="20"/>
              </w:rPr>
              <w:t> </w:t>
            </w:r>
            <w:r>
              <w:rPr>
                <w:color w:val="1C266E"/>
                <w:spacing w:val="-2"/>
                <w:w w:val="115"/>
                <w:sz w:val="20"/>
              </w:rPr>
              <w:t>tetrachloroethylene</w:t>
            </w:r>
          </w:p>
        </w:tc>
      </w:tr>
      <w:tr>
        <w:trPr>
          <w:trHeight w:val="641" w:hRule="atLeast"/>
        </w:trPr>
        <w:tc>
          <w:tcPr>
            <w:tcW w:w="1853" w:type="dxa"/>
            <w:vMerge w:val="restart"/>
            <w:shd w:val="clear" w:color="auto" w:fill="CDD0E4"/>
          </w:tcPr>
          <w:p>
            <w:pPr>
              <w:pStyle w:val="TableParagraph"/>
              <w:spacing w:before="3"/>
              <w:ind w:left="67"/>
              <w:rPr>
                <w:sz w:val="20"/>
              </w:rPr>
            </w:pPr>
            <w:r>
              <w:rPr>
                <w:color w:val="2F387B"/>
                <w:spacing w:val="-2"/>
                <w:w w:val="105"/>
                <w:sz w:val="20"/>
              </w:rPr>
              <w:t>Aerosols</w:t>
            </w:r>
          </w:p>
        </w:tc>
        <w:tc>
          <w:tcPr>
            <w:tcW w:w="2772" w:type="dxa"/>
          </w:tcPr>
          <w:p>
            <w:pPr>
              <w:pStyle w:val="TableParagraph"/>
              <w:spacing w:before="3"/>
              <w:ind w:left="78"/>
              <w:rPr>
                <w:sz w:val="20"/>
              </w:rPr>
            </w:pPr>
            <w:r>
              <w:rPr>
                <w:color w:val="1C266E"/>
                <w:w w:val="115"/>
                <w:sz w:val="20"/>
              </w:rPr>
              <w:t>Spray</w:t>
            </w:r>
            <w:r>
              <w:rPr>
                <w:color w:val="1C266E"/>
                <w:spacing w:val="5"/>
                <w:w w:val="115"/>
                <w:sz w:val="20"/>
              </w:rPr>
              <w:t> </w:t>
            </w:r>
            <w:r>
              <w:rPr>
                <w:color w:val="1C266E"/>
                <w:spacing w:val="-2"/>
                <w:w w:val="115"/>
                <w:sz w:val="20"/>
              </w:rPr>
              <w:t>paint</w:t>
            </w:r>
          </w:p>
        </w:tc>
        <w:tc>
          <w:tcPr>
            <w:tcW w:w="5432" w:type="dxa"/>
          </w:tcPr>
          <w:p>
            <w:pPr>
              <w:pStyle w:val="TableParagraph"/>
              <w:spacing w:line="271" w:lineRule="auto" w:before="3"/>
              <w:ind w:left="80" w:hanging="2"/>
              <w:rPr>
                <w:sz w:val="20"/>
              </w:rPr>
            </w:pPr>
            <w:r>
              <w:rPr>
                <w:color w:val="1C266E"/>
                <w:w w:val="115"/>
                <w:sz w:val="20"/>
              </w:rPr>
              <w:t>Butane, propane (U.S.), fluorocarbons, toluene, hydro­ </w:t>
            </w:r>
            <w:r>
              <w:rPr>
                <w:color w:val="2F387B"/>
                <w:w w:val="115"/>
                <w:sz w:val="20"/>
              </w:rPr>
              <w:t>carbons,</w:t>
            </w:r>
            <w:r>
              <w:rPr>
                <w:color w:val="2F387B"/>
                <w:spacing w:val="-15"/>
                <w:w w:val="115"/>
                <w:sz w:val="20"/>
              </w:rPr>
              <w:t> </w:t>
            </w:r>
            <w:r>
              <w:rPr>
                <w:color w:val="2F387B"/>
                <w:w w:val="115"/>
                <w:sz w:val="20"/>
              </w:rPr>
              <w:t>"Texas</w:t>
            </w:r>
            <w:r>
              <w:rPr>
                <w:color w:val="2F387B"/>
                <w:spacing w:val="-14"/>
                <w:w w:val="115"/>
                <w:sz w:val="20"/>
              </w:rPr>
              <w:t> </w:t>
            </w:r>
            <w:r>
              <w:rPr>
                <w:color w:val="2F387B"/>
                <w:w w:val="115"/>
                <w:sz w:val="20"/>
              </w:rPr>
              <w:t>shoe</w:t>
            </w:r>
            <w:r>
              <w:rPr>
                <w:color w:val="2F387B"/>
                <w:spacing w:val="-15"/>
                <w:w w:val="115"/>
                <w:sz w:val="20"/>
              </w:rPr>
              <w:t> </w:t>
            </w:r>
            <w:r>
              <w:rPr>
                <w:color w:val="2F387B"/>
                <w:w w:val="115"/>
                <w:sz w:val="20"/>
              </w:rPr>
              <w:t>shine"</w:t>
            </w:r>
            <w:r>
              <w:rPr>
                <w:color w:val="2F387B"/>
                <w:spacing w:val="-14"/>
                <w:w w:val="115"/>
                <w:sz w:val="20"/>
              </w:rPr>
              <w:t> </w:t>
            </w:r>
            <w:r>
              <w:rPr>
                <w:color w:val="1C266E"/>
                <w:w w:val="115"/>
                <w:sz w:val="20"/>
              </w:rPr>
              <w:t>(a</w:t>
            </w:r>
            <w:r>
              <w:rPr>
                <w:color w:val="1C266E"/>
                <w:spacing w:val="-14"/>
                <w:w w:val="115"/>
                <w:sz w:val="20"/>
              </w:rPr>
              <w:t> </w:t>
            </w:r>
            <w:r>
              <w:rPr>
                <w:color w:val="2F387B"/>
                <w:w w:val="115"/>
                <w:sz w:val="20"/>
              </w:rPr>
              <w:t>spray</w:t>
            </w:r>
            <w:r>
              <w:rPr>
                <w:color w:val="2F387B"/>
                <w:spacing w:val="-15"/>
                <w:w w:val="115"/>
                <w:sz w:val="20"/>
              </w:rPr>
              <w:t> </w:t>
            </w:r>
            <w:r>
              <w:rPr>
                <w:color w:val="2F387B"/>
                <w:w w:val="115"/>
                <w:sz w:val="20"/>
              </w:rPr>
              <w:t>containing</w:t>
            </w:r>
            <w:r>
              <w:rPr>
                <w:color w:val="2F387B"/>
                <w:spacing w:val="-13"/>
                <w:w w:val="115"/>
                <w:sz w:val="20"/>
              </w:rPr>
              <w:t> </w:t>
            </w:r>
            <w:r>
              <w:rPr>
                <w:color w:val="1C266E"/>
                <w:w w:val="115"/>
                <w:sz w:val="20"/>
              </w:rPr>
              <w:t>toluene)</w:t>
            </w:r>
          </w:p>
        </w:tc>
      </w:tr>
      <w:tr>
        <w:trPr>
          <w:trHeight w:val="359" w:hRule="atLeast"/>
        </w:trPr>
        <w:tc>
          <w:tcPr>
            <w:tcW w:w="1853" w:type="dxa"/>
            <w:vMerge/>
            <w:tcBorders>
              <w:top w:val="nil"/>
            </w:tcBorders>
            <w:shd w:val="clear" w:color="auto" w:fill="CDD0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2" w:type="dxa"/>
          </w:tcPr>
          <w:p>
            <w:pPr>
              <w:pStyle w:val="TableParagraph"/>
              <w:spacing w:before="5"/>
              <w:ind w:left="77"/>
              <w:rPr>
                <w:sz w:val="20"/>
              </w:rPr>
            </w:pPr>
            <w:r>
              <w:rPr>
                <w:color w:val="1C266E"/>
                <w:w w:val="115"/>
                <w:sz w:val="20"/>
              </w:rPr>
              <w:t>Hair</w:t>
            </w:r>
            <w:r>
              <w:rPr>
                <w:color w:val="1C266E"/>
                <w:spacing w:val="14"/>
                <w:w w:val="115"/>
                <w:sz w:val="20"/>
              </w:rPr>
              <w:t> </w:t>
            </w:r>
            <w:r>
              <w:rPr>
                <w:color w:val="2F387B"/>
                <w:spacing w:val="-2"/>
                <w:w w:val="115"/>
                <w:sz w:val="20"/>
              </w:rPr>
              <w:t>spray</w:t>
            </w:r>
          </w:p>
        </w:tc>
        <w:tc>
          <w:tcPr>
            <w:tcW w:w="5432" w:type="dxa"/>
          </w:tcPr>
          <w:p>
            <w:pPr>
              <w:pStyle w:val="TableParagraph"/>
              <w:spacing w:before="5"/>
              <w:ind w:left="79"/>
              <w:rPr>
                <w:sz w:val="20"/>
              </w:rPr>
            </w:pPr>
            <w:r>
              <w:rPr>
                <w:color w:val="1C266E"/>
                <w:w w:val="115"/>
                <w:sz w:val="20"/>
              </w:rPr>
              <w:t>Butane,</w:t>
            </w:r>
            <w:r>
              <w:rPr>
                <w:color w:val="1C266E"/>
                <w:spacing w:val="2"/>
                <w:w w:val="115"/>
                <w:sz w:val="20"/>
              </w:rPr>
              <w:t> </w:t>
            </w:r>
            <w:r>
              <w:rPr>
                <w:color w:val="1C266E"/>
                <w:w w:val="115"/>
                <w:sz w:val="20"/>
              </w:rPr>
              <w:t>propane</w:t>
            </w:r>
            <w:r>
              <w:rPr>
                <w:color w:val="1C266E"/>
                <w:spacing w:val="5"/>
                <w:w w:val="115"/>
                <w:sz w:val="20"/>
              </w:rPr>
              <w:t> </w:t>
            </w:r>
            <w:r>
              <w:rPr>
                <w:color w:val="1C266E"/>
                <w:w w:val="115"/>
                <w:sz w:val="20"/>
              </w:rPr>
              <w:t>(U.S.), </w:t>
            </w:r>
            <w:r>
              <w:rPr>
                <w:color w:val="2F387B"/>
                <w:w w:val="115"/>
                <w:sz w:val="20"/>
              </w:rPr>
              <w:t>chlorofluorocarbons</w:t>
            </w:r>
            <w:r>
              <w:rPr>
                <w:color w:val="2F387B"/>
                <w:spacing w:val="-6"/>
                <w:w w:val="115"/>
                <w:sz w:val="20"/>
              </w:rPr>
              <w:t> </w:t>
            </w:r>
            <w:r>
              <w:rPr>
                <w:color w:val="1C266E"/>
                <w:spacing w:val="-2"/>
                <w:w w:val="115"/>
                <w:sz w:val="20"/>
              </w:rPr>
              <w:t>(CFCs)</w:t>
            </w:r>
          </w:p>
        </w:tc>
      </w:tr>
      <w:tr>
        <w:trPr>
          <w:trHeight w:val="382" w:hRule="atLeast"/>
        </w:trPr>
        <w:tc>
          <w:tcPr>
            <w:tcW w:w="1853" w:type="dxa"/>
            <w:vMerge/>
            <w:tcBorders>
              <w:top w:val="nil"/>
            </w:tcBorders>
            <w:shd w:val="clear" w:color="auto" w:fill="CDD0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2" w:type="dxa"/>
          </w:tcPr>
          <w:p>
            <w:pPr>
              <w:pStyle w:val="TableParagraph"/>
              <w:ind w:left="77"/>
              <w:rPr>
                <w:sz w:val="20"/>
              </w:rPr>
            </w:pPr>
            <w:r>
              <w:rPr>
                <w:color w:val="1C266E"/>
                <w:w w:val="115"/>
                <w:sz w:val="20"/>
              </w:rPr>
              <w:t>Deodorant;</w:t>
            </w:r>
            <w:r>
              <w:rPr>
                <w:color w:val="1C266E"/>
                <w:spacing w:val="2"/>
                <w:w w:val="115"/>
                <w:sz w:val="20"/>
              </w:rPr>
              <w:t> </w:t>
            </w:r>
            <w:r>
              <w:rPr>
                <w:color w:val="1C266E"/>
                <w:w w:val="115"/>
                <w:sz w:val="20"/>
              </w:rPr>
              <w:t>air</w:t>
            </w:r>
            <w:r>
              <w:rPr>
                <w:color w:val="1C266E"/>
                <w:spacing w:val="2"/>
                <w:w w:val="115"/>
                <w:sz w:val="20"/>
              </w:rPr>
              <w:t> </w:t>
            </w:r>
            <w:r>
              <w:rPr>
                <w:color w:val="1C266E"/>
                <w:spacing w:val="-2"/>
                <w:w w:val="115"/>
                <w:sz w:val="20"/>
              </w:rPr>
              <w:t>freshener</w:t>
            </w:r>
          </w:p>
        </w:tc>
        <w:tc>
          <w:tcPr>
            <w:tcW w:w="5432" w:type="dxa"/>
          </w:tcPr>
          <w:p>
            <w:pPr>
              <w:pStyle w:val="TableParagraph"/>
              <w:spacing w:before="5"/>
              <w:ind w:left="79"/>
              <w:rPr>
                <w:sz w:val="20"/>
              </w:rPr>
            </w:pPr>
            <w:r>
              <w:rPr>
                <w:color w:val="1C266E"/>
                <w:w w:val="115"/>
                <w:sz w:val="20"/>
              </w:rPr>
              <w:t>Butane,</w:t>
            </w:r>
            <w:r>
              <w:rPr>
                <w:color w:val="1C266E"/>
                <w:spacing w:val="8"/>
                <w:w w:val="115"/>
                <w:sz w:val="20"/>
              </w:rPr>
              <w:t> </w:t>
            </w:r>
            <w:r>
              <w:rPr>
                <w:color w:val="1C266E"/>
                <w:w w:val="115"/>
                <w:sz w:val="20"/>
              </w:rPr>
              <w:t>propane</w:t>
            </w:r>
            <w:r>
              <w:rPr>
                <w:color w:val="1C266E"/>
                <w:spacing w:val="11"/>
                <w:w w:val="115"/>
                <w:sz w:val="20"/>
              </w:rPr>
              <w:t> </w:t>
            </w:r>
            <w:r>
              <w:rPr>
                <w:color w:val="1C266E"/>
                <w:w w:val="115"/>
                <w:sz w:val="20"/>
              </w:rPr>
              <w:t>(U.S.),</w:t>
            </w:r>
            <w:r>
              <w:rPr>
                <w:color w:val="1C266E"/>
                <w:spacing w:val="9"/>
                <w:w w:val="115"/>
                <w:sz w:val="20"/>
              </w:rPr>
              <w:t> </w:t>
            </w:r>
            <w:r>
              <w:rPr>
                <w:color w:val="1C266E"/>
                <w:spacing w:val="-4"/>
                <w:w w:val="115"/>
                <w:sz w:val="20"/>
              </w:rPr>
              <w:t>CFCs</w:t>
            </w:r>
          </w:p>
        </w:tc>
      </w:tr>
      <w:tr>
        <w:trPr>
          <w:trHeight w:val="341" w:hRule="atLeast"/>
        </w:trPr>
        <w:tc>
          <w:tcPr>
            <w:tcW w:w="1853" w:type="dxa"/>
            <w:vMerge/>
            <w:tcBorders>
              <w:top w:val="nil"/>
            </w:tcBorders>
            <w:shd w:val="clear" w:color="auto" w:fill="CDD0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2" w:type="dxa"/>
          </w:tcPr>
          <w:p>
            <w:pPr>
              <w:pStyle w:val="TableParagraph"/>
              <w:spacing w:before="2"/>
              <w:ind w:left="69"/>
              <w:rPr>
                <w:sz w:val="20"/>
              </w:rPr>
            </w:pPr>
            <w:r>
              <w:rPr>
                <w:color w:val="1C266E"/>
                <w:w w:val="105"/>
                <w:sz w:val="20"/>
              </w:rPr>
              <w:t>Analgesic</w:t>
            </w:r>
            <w:r>
              <w:rPr>
                <w:color w:val="1C266E"/>
                <w:spacing w:val="9"/>
                <w:w w:val="110"/>
                <w:sz w:val="20"/>
              </w:rPr>
              <w:t> </w:t>
            </w:r>
            <w:r>
              <w:rPr>
                <w:color w:val="2F387B"/>
                <w:spacing w:val="-4"/>
                <w:w w:val="110"/>
                <w:sz w:val="20"/>
              </w:rPr>
              <w:t>spray</w:t>
            </w:r>
          </w:p>
        </w:tc>
        <w:tc>
          <w:tcPr>
            <w:tcW w:w="5432" w:type="dxa"/>
          </w:tcPr>
          <w:p>
            <w:pPr>
              <w:pStyle w:val="TableParagraph"/>
              <w:spacing w:before="2"/>
              <w:ind w:left="85"/>
              <w:rPr>
                <w:sz w:val="20"/>
              </w:rPr>
            </w:pPr>
            <w:r>
              <w:rPr>
                <w:color w:val="1C266E"/>
                <w:spacing w:val="-4"/>
                <w:w w:val="110"/>
                <w:sz w:val="20"/>
              </w:rPr>
              <w:t>CFCs</w:t>
            </w:r>
          </w:p>
        </w:tc>
      </w:tr>
      <w:tr>
        <w:trPr>
          <w:trHeight w:val="402" w:hRule="atLeast"/>
        </w:trPr>
        <w:tc>
          <w:tcPr>
            <w:tcW w:w="1853" w:type="dxa"/>
            <w:vMerge/>
            <w:tcBorders>
              <w:top w:val="nil"/>
            </w:tcBorders>
            <w:shd w:val="clear" w:color="auto" w:fill="CDD0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2" w:type="dxa"/>
          </w:tcPr>
          <w:p>
            <w:pPr>
              <w:pStyle w:val="TableParagraph"/>
              <w:spacing w:before="6"/>
              <w:ind w:left="69"/>
              <w:rPr>
                <w:sz w:val="20"/>
              </w:rPr>
            </w:pPr>
            <w:r>
              <w:rPr>
                <w:color w:val="2F387B"/>
                <w:w w:val="110"/>
                <w:sz w:val="20"/>
              </w:rPr>
              <w:t>Asthma</w:t>
            </w:r>
            <w:r>
              <w:rPr>
                <w:color w:val="2F387B"/>
                <w:spacing w:val="6"/>
                <w:w w:val="110"/>
                <w:sz w:val="20"/>
              </w:rPr>
              <w:t> </w:t>
            </w:r>
            <w:r>
              <w:rPr>
                <w:color w:val="2F387B"/>
                <w:spacing w:val="-4"/>
                <w:w w:val="110"/>
                <w:sz w:val="20"/>
              </w:rPr>
              <w:t>spray</w:t>
            </w:r>
          </w:p>
        </w:tc>
        <w:tc>
          <w:tcPr>
            <w:tcW w:w="5432" w:type="dxa"/>
          </w:tcPr>
          <w:p>
            <w:pPr>
              <w:pStyle w:val="TableParagraph"/>
              <w:spacing w:before="6"/>
              <w:ind w:left="85"/>
              <w:rPr>
                <w:sz w:val="20"/>
              </w:rPr>
            </w:pPr>
            <w:r>
              <w:rPr>
                <w:color w:val="1C266E"/>
                <w:spacing w:val="-4"/>
                <w:w w:val="110"/>
                <w:sz w:val="20"/>
              </w:rPr>
              <w:t>CFCs</w:t>
            </w:r>
          </w:p>
        </w:tc>
      </w:tr>
      <w:tr>
        <w:trPr>
          <w:trHeight w:val="322" w:hRule="atLeast"/>
        </w:trPr>
        <w:tc>
          <w:tcPr>
            <w:tcW w:w="1853" w:type="dxa"/>
            <w:vMerge/>
            <w:tcBorders>
              <w:top w:val="nil"/>
            </w:tcBorders>
            <w:shd w:val="clear" w:color="auto" w:fill="CDD0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2" w:type="dxa"/>
          </w:tcPr>
          <w:p>
            <w:pPr>
              <w:pStyle w:val="TableParagraph"/>
              <w:spacing w:before="2"/>
              <w:ind w:left="77"/>
              <w:rPr>
                <w:sz w:val="20"/>
              </w:rPr>
            </w:pPr>
            <w:r>
              <w:rPr>
                <w:color w:val="1C266E"/>
                <w:w w:val="115"/>
                <w:sz w:val="20"/>
              </w:rPr>
              <w:t>Fabric</w:t>
            </w:r>
            <w:r>
              <w:rPr>
                <w:color w:val="1C266E"/>
                <w:spacing w:val="5"/>
                <w:w w:val="115"/>
                <w:sz w:val="20"/>
              </w:rPr>
              <w:t> </w:t>
            </w:r>
            <w:r>
              <w:rPr>
                <w:color w:val="2F387B"/>
                <w:spacing w:val="-2"/>
                <w:w w:val="115"/>
                <w:sz w:val="20"/>
              </w:rPr>
              <w:t>spray</w:t>
            </w:r>
          </w:p>
        </w:tc>
        <w:tc>
          <w:tcPr>
            <w:tcW w:w="5432" w:type="dxa"/>
          </w:tcPr>
          <w:p>
            <w:pPr>
              <w:pStyle w:val="TableParagraph"/>
              <w:spacing w:before="2"/>
              <w:ind w:left="79"/>
              <w:rPr>
                <w:sz w:val="20"/>
              </w:rPr>
            </w:pPr>
            <w:r>
              <w:rPr>
                <w:color w:val="1C266E"/>
                <w:w w:val="115"/>
                <w:sz w:val="20"/>
              </w:rPr>
              <w:t>Butane,</w:t>
            </w:r>
            <w:r>
              <w:rPr>
                <w:color w:val="1C266E"/>
                <w:spacing w:val="11"/>
                <w:w w:val="115"/>
                <w:sz w:val="20"/>
              </w:rPr>
              <w:t> </w:t>
            </w:r>
            <w:r>
              <w:rPr>
                <w:color w:val="1C266E"/>
                <w:spacing w:val="-2"/>
                <w:w w:val="115"/>
                <w:sz w:val="20"/>
              </w:rPr>
              <w:t>trichloroethane</w:t>
            </w:r>
          </w:p>
        </w:tc>
      </w:tr>
      <w:tr>
        <w:trPr>
          <w:trHeight w:val="361" w:hRule="atLeast"/>
        </w:trPr>
        <w:tc>
          <w:tcPr>
            <w:tcW w:w="1853" w:type="dxa"/>
            <w:vMerge/>
            <w:tcBorders>
              <w:top w:val="nil"/>
            </w:tcBorders>
            <w:shd w:val="clear" w:color="auto" w:fill="CDD0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2" w:type="dxa"/>
          </w:tcPr>
          <w:p>
            <w:pPr>
              <w:pStyle w:val="TableParagraph"/>
              <w:spacing w:before="1"/>
              <w:ind w:left="77"/>
              <w:rPr>
                <w:sz w:val="20"/>
              </w:rPr>
            </w:pPr>
            <w:r>
              <w:rPr>
                <w:color w:val="1C266E"/>
                <w:w w:val="115"/>
                <w:sz w:val="20"/>
              </w:rPr>
              <w:t>PC</w:t>
            </w:r>
            <w:r>
              <w:rPr>
                <w:color w:val="1C266E"/>
                <w:spacing w:val="1"/>
                <w:w w:val="115"/>
                <w:sz w:val="20"/>
              </w:rPr>
              <w:t> </w:t>
            </w:r>
            <w:r>
              <w:rPr>
                <w:color w:val="1C266E"/>
                <w:spacing w:val="-2"/>
                <w:w w:val="115"/>
                <w:sz w:val="20"/>
              </w:rPr>
              <w:t>cleaner</w:t>
            </w:r>
          </w:p>
        </w:tc>
        <w:tc>
          <w:tcPr>
            <w:tcW w:w="5432" w:type="dxa"/>
          </w:tcPr>
          <w:p>
            <w:pPr>
              <w:pStyle w:val="TableParagraph"/>
              <w:spacing w:before="1"/>
              <w:ind w:left="79"/>
              <w:rPr>
                <w:sz w:val="20"/>
              </w:rPr>
            </w:pPr>
            <w:r>
              <w:rPr>
                <w:color w:val="1C266E"/>
                <w:w w:val="110"/>
                <w:sz w:val="20"/>
              </w:rPr>
              <w:t>Dimethyl</w:t>
            </w:r>
            <w:r>
              <w:rPr>
                <w:color w:val="1C266E"/>
                <w:spacing w:val="10"/>
                <w:w w:val="110"/>
                <w:sz w:val="20"/>
              </w:rPr>
              <w:t> </w:t>
            </w:r>
            <w:r>
              <w:rPr>
                <w:color w:val="2F387B"/>
                <w:w w:val="110"/>
                <w:sz w:val="20"/>
              </w:rPr>
              <w:t>ether,</w:t>
            </w:r>
            <w:r>
              <w:rPr>
                <w:color w:val="2F387B"/>
                <w:spacing w:val="12"/>
                <w:w w:val="110"/>
                <w:sz w:val="20"/>
              </w:rPr>
              <w:t> </w:t>
            </w:r>
            <w:r>
              <w:rPr>
                <w:color w:val="1C266E"/>
                <w:spacing w:val="-2"/>
                <w:w w:val="110"/>
                <w:sz w:val="20"/>
              </w:rPr>
              <w:t>hydrofluorocarbons</w:t>
            </w:r>
          </w:p>
        </w:tc>
      </w:tr>
      <w:tr>
        <w:trPr>
          <w:trHeight w:val="361" w:hRule="atLeast"/>
        </w:trPr>
        <w:tc>
          <w:tcPr>
            <w:tcW w:w="1853" w:type="dxa"/>
            <w:vMerge w:val="restart"/>
            <w:shd w:val="clear" w:color="auto" w:fill="CDD0E4"/>
          </w:tcPr>
          <w:p>
            <w:pPr>
              <w:pStyle w:val="TableParagraph"/>
              <w:spacing w:before="4"/>
              <w:ind w:left="67"/>
              <w:rPr>
                <w:sz w:val="20"/>
              </w:rPr>
            </w:pPr>
            <w:r>
              <w:rPr>
                <w:color w:val="2F387B"/>
                <w:spacing w:val="-2"/>
                <w:w w:val="110"/>
                <w:sz w:val="20"/>
              </w:rPr>
              <w:t>Anesthetics</w:t>
            </w:r>
          </w:p>
        </w:tc>
        <w:tc>
          <w:tcPr>
            <w:tcW w:w="2772" w:type="dxa"/>
            <w:shd w:val="clear" w:color="auto" w:fill="CDD0E4"/>
          </w:tcPr>
          <w:p>
            <w:pPr>
              <w:pStyle w:val="TableParagraph"/>
              <w:spacing w:before="9"/>
              <w:ind w:left="78"/>
              <w:rPr>
                <w:sz w:val="20"/>
              </w:rPr>
            </w:pPr>
            <w:r>
              <w:rPr>
                <w:color w:val="1C266E"/>
                <w:spacing w:val="-2"/>
                <w:w w:val="110"/>
                <w:sz w:val="20"/>
              </w:rPr>
              <w:t>Gaseous</w:t>
            </w:r>
          </w:p>
        </w:tc>
        <w:tc>
          <w:tcPr>
            <w:tcW w:w="5432" w:type="dxa"/>
            <w:shd w:val="clear" w:color="auto" w:fill="CDD0E4"/>
          </w:tcPr>
          <w:p>
            <w:pPr>
              <w:pStyle w:val="TableParagraph"/>
              <w:spacing w:before="4"/>
              <w:ind w:left="85"/>
              <w:rPr>
                <w:sz w:val="20"/>
              </w:rPr>
            </w:pPr>
            <w:r>
              <w:rPr>
                <w:color w:val="2F387B"/>
                <w:w w:val="110"/>
                <w:sz w:val="20"/>
              </w:rPr>
              <w:t>Nitrous</w:t>
            </w:r>
            <w:r>
              <w:rPr>
                <w:color w:val="2F387B"/>
                <w:spacing w:val="18"/>
                <w:w w:val="110"/>
                <w:sz w:val="20"/>
              </w:rPr>
              <w:t> </w:t>
            </w:r>
            <w:r>
              <w:rPr>
                <w:color w:val="1C266E"/>
                <w:spacing w:val="-2"/>
                <w:w w:val="110"/>
                <w:sz w:val="20"/>
              </w:rPr>
              <w:t>oxide</w:t>
            </w:r>
          </w:p>
        </w:tc>
      </w:tr>
      <w:tr>
        <w:trPr>
          <w:trHeight w:val="322" w:hRule="atLeast"/>
        </w:trPr>
        <w:tc>
          <w:tcPr>
            <w:tcW w:w="1853" w:type="dxa"/>
            <w:vMerge/>
            <w:tcBorders>
              <w:top w:val="nil"/>
            </w:tcBorders>
            <w:shd w:val="clear" w:color="auto" w:fill="CDD0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2" w:type="dxa"/>
            <w:shd w:val="clear" w:color="auto" w:fill="CDD0E4"/>
          </w:tcPr>
          <w:p>
            <w:pPr>
              <w:pStyle w:val="TableParagraph"/>
              <w:spacing w:before="7"/>
              <w:ind w:left="72"/>
              <w:rPr>
                <w:sz w:val="20"/>
              </w:rPr>
            </w:pPr>
            <w:r>
              <w:rPr>
                <w:color w:val="1C266E"/>
                <w:spacing w:val="-2"/>
                <w:w w:val="110"/>
                <w:sz w:val="20"/>
              </w:rPr>
              <w:t>Liquid</w:t>
            </w:r>
          </w:p>
        </w:tc>
        <w:tc>
          <w:tcPr>
            <w:tcW w:w="5432" w:type="dxa"/>
            <w:shd w:val="clear" w:color="auto" w:fill="CDD0E4"/>
          </w:tcPr>
          <w:p>
            <w:pPr>
              <w:pStyle w:val="TableParagraph"/>
              <w:spacing w:before="2"/>
              <w:ind w:left="79"/>
              <w:rPr>
                <w:sz w:val="20"/>
              </w:rPr>
            </w:pPr>
            <w:r>
              <w:rPr>
                <w:color w:val="1C266E"/>
                <w:w w:val="115"/>
                <w:sz w:val="20"/>
              </w:rPr>
              <w:t>Halothane,</w:t>
            </w:r>
            <w:r>
              <w:rPr>
                <w:color w:val="1C266E"/>
                <w:spacing w:val="2"/>
                <w:w w:val="115"/>
                <w:sz w:val="20"/>
              </w:rPr>
              <w:t> </w:t>
            </w:r>
            <w:r>
              <w:rPr>
                <w:color w:val="2F387B"/>
                <w:spacing w:val="-2"/>
                <w:w w:val="115"/>
                <w:sz w:val="20"/>
              </w:rPr>
              <w:t>enflurane</w:t>
            </w:r>
          </w:p>
        </w:tc>
      </w:tr>
      <w:tr>
        <w:trPr>
          <w:trHeight w:val="341" w:hRule="atLeast"/>
        </w:trPr>
        <w:tc>
          <w:tcPr>
            <w:tcW w:w="1853" w:type="dxa"/>
            <w:vMerge/>
            <w:tcBorders>
              <w:top w:val="nil"/>
            </w:tcBorders>
            <w:shd w:val="clear" w:color="auto" w:fill="CDD0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2" w:type="dxa"/>
            <w:shd w:val="clear" w:color="auto" w:fill="CDD0E4"/>
          </w:tcPr>
          <w:p>
            <w:pPr>
              <w:pStyle w:val="TableParagraph"/>
              <w:spacing w:before="6"/>
              <w:ind w:left="72"/>
              <w:rPr>
                <w:sz w:val="20"/>
              </w:rPr>
            </w:pPr>
            <w:r>
              <w:rPr>
                <w:color w:val="1C266E"/>
                <w:spacing w:val="-2"/>
                <w:w w:val="110"/>
                <w:sz w:val="20"/>
              </w:rPr>
              <w:t>Local</w:t>
            </w:r>
          </w:p>
        </w:tc>
        <w:tc>
          <w:tcPr>
            <w:tcW w:w="5432" w:type="dxa"/>
            <w:shd w:val="clear" w:color="auto" w:fill="CDD0E4"/>
          </w:tcPr>
          <w:p>
            <w:pPr>
              <w:pStyle w:val="TableParagraph"/>
              <w:spacing w:before="6"/>
              <w:ind w:left="83"/>
              <w:rPr>
                <w:sz w:val="20"/>
              </w:rPr>
            </w:pPr>
            <w:r>
              <w:rPr>
                <w:color w:val="1C266E"/>
                <w:w w:val="115"/>
                <w:sz w:val="20"/>
              </w:rPr>
              <w:t>Ethyl</w:t>
            </w:r>
            <w:r>
              <w:rPr>
                <w:color w:val="1C266E"/>
                <w:spacing w:val="-11"/>
                <w:w w:val="115"/>
                <w:sz w:val="20"/>
              </w:rPr>
              <w:t> </w:t>
            </w:r>
            <w:r>
              <w:rPr>
                <w:color w:val="2F387B"/>
                <w:spacing w:val="-2"/>
                <w:w w:val="115"/>
                <w:sz w:val="20"/>
              </w:rPr>
              <w:t>chloride</w:t>
            </w:r>
          </w:p>
        </w:tc>
      </w:tr>
      <w:tr>
        <w:trPr>
          <w:trHeight w:val="338" w:hRule="atLeast"/>
        </w:trPr>
        <w:tc>
          <w:tcPr>
            <w:tcW w:w="1853" w:type="dxa"/>
            <w:vMerge w:val="restart"/>
            <w:shd w:val="clear" w:color="auto" w:fill="CDD0E4"/>
          </w:tcPr>
          <w:p>
            <w:pPr>
              <w:pStyle w:val="TableParagraph"/>
              <w:spacing w:before="5"/>
              <w:ind w:left="75"/>
              <w:rPr>
                <w:sz w:val="20"/>
              </w:rPr>
            </w:pPr>
            <w:r>
              <w:rPr>
                <w:color w:val="1C266E"/>
                <w:w w:val="110"/>
                <w:sz w:val="20"/>
              </w:rPr>
              <w:t>Cleaning</w:t>
            </w:r>
            <w:r>
              <w:rPr>
                <w:color w:val="1C266E"/>
                <w:spacing w:val="-6"/>
                <w:w w:val="110"/>
                <w:sz w:val="20"/>
              </w:rPr>
              <w:t> </w:t>
            </w:r>
            <w:r>
              <w:rPr>
                <w:color w:val="1C266E"/>
                <w:spacing w:val="-2"/>
                <w:w w:val="110"/>
                <w:sz w:val="20"/>
              </w:rPr>
              <w:t>agents</w:t>
            </w:r>
          </w:p>
        </w:tc>
        <w:tc>
          <w:tcPr>
            <w:tcW w:w="2772" w:type="dxa"/>
            <w:shd w:val="clear" w:color="auto" w:fill="CDD0E4"/>
          </w:tcPr>
          <w:p>
            <w:pPr>
              <w:pStyle w:val="TableParagraph"/>
              <w:spacing w:before="5"/>
              <w:ind w:left="77"/>
              <w:rPr>
                <w:sz w:val="20"/>
              </w:rPr>
            </w:pPr>
            <w:r>
              <w:rPr>
                <w:color w:val="1C266E"/>
                <w:w w:val="110"/>
                <w:sz w:val="20"/>
              </w:rPr>
              <w:t>Dry</w:t>
            </w:r>
            <w:r>
              <w:rPr>
                <w:color w:val="1C266E"/>
                <w:spacing w:val="10"/>
                <w:w w:val="110"/>
                <w:sz w:val="20"/>
              </w:rPr>
              <w:t> </w:t>
            </w:r>
            <w:r>
              <w:rPr>
                <w:color w:val="1C266E"/>
                <w:spacing w:val="-2"/>
                <w:w w:val="110"/>
                <w:sz w:val="20"/>
              </w:rPr>
              <w:t>cleaning</w:t>
            </w:r>
          </w:p>
        </w:tc>
        <w:tc>
          <w:tcPr>
            <w:tcW w:w="5432" w:type="dxa"/>
            <w:shd w:val="clear" w:color="auto" w:fill="CDD0E4"/>
          </w:tcPr>
          <w:p>
            <w:pPr>
              <w:pStyle w:val="TableParagraph"/>
              <w:spacing w:before="5"/>
              <w:ind w:left="81"/>
              <w:rPr>
                <w:sz w:val="20"/>
              </w:rPr>
            </w:pPr>
            <w:r>
              <w:rPr>
                <w:color w:val="1C266E"/>
                <w:spacing w:val="-2"/>
                <w:w w:val="115"/>
                <w:sz w:val="20"/>
              </w:rPr>
              <w:t>Tetrachloroethylene,</w:t>
            </w:r>
            <w:r>
              <w:rPr>
                <w:color w:val="1C266E"/>
                <w:spacing w:val="15"/>
                <w:w w:val="115"/>
                <w:sz w:val="20"/>
              </w:rPr>
              <w:t> </w:t>
            </w:r>
            <w:r>
              <w:rPr>
                <w:color w:val="1C266E"/>
                <w:spacing w:val="-2"/>
                <w:w w:val="115"/>
                <w:sz w:val="20"/>
              </w:rPr>
              <w:t>trichloroethane</w:t>
            </w:r>
          </w:p>
        </w:tc>
      </w:tr>
      <w:tr>
        <w:trPr>
          <w:trHeight w:val="439" w:hRule="atLeast"/>
        </w:trPr>
        <w:tc>
          <w:tcPr>
            <w:tcW w:w="1853" w:type="dxa"/>
            <w:vMerge/>
            <w:tcBorders>
              <w:top w:val="nil"/>
            </w:tcBorders>
            <w:shd w:val="clear" w:color="auto" w:fill="CDD0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2" w:type="dxa"/>
            <w:shd w:val="clear" w:color="auto" w:fill="CDD0E4"/>
          </w:tcPr>
          <w:p>
            <w:pPr>
              <w:pStyle w:val="TableParagraph"/>
              <w:spacing w:before="7"/>
              <w:ind w:left="78"/>
              <w:rPr>
                <w:sz w:val="20"/>
              </w:rPr>
            </w:pPr>
            <w:r>
              <w:rPr>
                <w:color w:val="1C266E"/>
                <w:w w:val="110"/>
                <w:sz w:val="20"/>
              </w:rPr>
              <w:t>Spot</w:t>
            </w:r>
            <w:r>
              <w:rPr>
                <w:color w:val="1C266E"/>
                <w:spacing w:val="10"/>
                <w:w w:val="110"/>
                <w:sz w:val="20"/>
              </w:rPr>
              <w:t> </w:t>
            </w:r>
            <w:r>
              <w:rPr>
                <w:color w:val="1C266E"/>
                <w:spacing w:val="-2"/>
                <w:w w:val="110"/>
                <w:sz w:val="20"/>
              </w:rPr>
              <w:t>remover</w:t>
            </w:r>
          </w:p>
        </w:tc>
        <w:tc>
          <w:tcPr>
            <w:tcW w:w="5432" w:type="dxa"/>
            <w:shd w:val="clear" w:color="auto" w:fill="CDD0E4"/>
          </w:tcPr>
          <w:p>
            <w:pPr>
              <w:pStyle w:val="TableParagraph"/>
              <w:spacing w:before="7"/>
              <w:ind w:left="81"/>
              <w:rPr>
                <w:sz w:val="20"/>
              </w:rPr>
            </w:pPr>
            <w:r>
              <w:rPr>
                <w:color w:val="2F387B"/>
                <w:w w:val="110"/>
                <w:sz w:val="20"/>
              </w:rPr>
              <w:t>Xylene,</w:t>
            </w:r>
            <w:r>
              <w:rPr>
                <w:color w:val="2F387B"/>
                <w:spacing w:val="21"/>
                <w:w w:val="110"/>
                <w:sz w:val="20"/>
              </w:rPr>
              <w:t> </w:t>
            </w:r>
            <w:r>
              <w:rPr>
                <w:color w:val="1C266E"/>
                <w:w w:val="110"/>
                <w:sz w:val="20"/>
              </w:rPr>
              <w:t>petroleum</w:t>
            </w:r>
            <w:r>
              <w:rPr>
                <w:color w:val="1C266E"/>
                <w:spacing w:val="25"/>
                <w:w w:val="110"/>
                <w:sz w:val="20"/>
              </w:rPr>
              <w:t> </w:t>
            </w:r>
            <w:r>
              <w:rPr>
                <w:color w:val="1C266E"/>
                <w:w w:val="110"/>
                <w:sz w:val="20"/>
              </w:rPr>
              <w:t>distillates,</w:t>
            </w:r>
            <w:r>
              <w:rPr>
                <w:color w:val="1C266E"/>
                <w:spacing w:val="16"/>
                <w:w w:val="110"/>
                <w:sz w:val="20"/>
              </w:rPr>
              <w:t> </w:t>
            </w:r>
            <w:r>
              <w:rPr>
                <w:color w:val="2F387B"/>
                <w:spacing w:val="-2"/>
                <w:w w:val="110"/>
                <w:sz w:val="20"/>
              </w:rPr>
              <w:t>chlorohydrocarbons</w:t>
            </w:r>
          </w:p>
        </w:tc>
      </w:tr>
      <w:tr>
        <w:trPr>
          <w:trHeight w:val="420" w:hRule="atLeast"/>
        </w:trPr>
        <w:tc>
          <w:tcPr>
            <w:tcW w:w="1853" w:type="dxa"/>
            <w:vMerge/>
            <w:tcBorders>
              <w:top w:val="nil"/>
            </w:tcBorders>
            <w:shd w:val="clear" w:color="auto" w:fill="CDD0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2" w:type="dxa"/>
            <w:shd w:val="clear" w:color="auto" w:fill="CDD0E4"/>
          </w:tcPr>
          <w:p>
            <w:pPr>
              <w:pStyle w:val="TableParagraph"/>
              <w:spacing w:before="9"/>
              <w:ind w:left="77"/>
              <w:rPr>
                <w:sz w:val="20"/>
              </w:rPr>
            </w:pPr>
            <w:r>
              <w:rPr>
                <w:color w:val="1C266E"/>
                <w:spacing w:val="-2"/>
                <w:w w:val="110"/>
                <w:sz w:val="20"/>
              </w:rPr>
              <w:t>Degreaser</w:t>
            </w:r>
          </w:p>
        </w:tc>
        <w:tc>
          <w:tcPr>
            <w:tcW w:w="5432" w:type="dxa"/>
            <w:shd w:val="clear" w:color="auto" w:fill="CDD0E4"/>
          </w:tcPr>
          <w:p>
            <w:pPr>
              <w:pStyle w:val="TableParagraph"/>
              <w:spacing w:before="9"/>
              <w:ind w:left="81"/>
              <w:rPr>
                <w:sz w:val="20"/>
              </w:rPr>
            </w:pPr>
            <w:r>
              <w:rPr>
                <w:color w:val="1C266E"/>
                <w:w w:val="115"/>
                <w:sz w:val="20"/>
              </w:rPr>
              <w:t>Tetrachloroethylene,</w:t>
            </w:r>
            <w:r>
              <w:rPr>
                <w:color w:val="1C266E"/>
                <w:spacing w:val="-15"/>
                <w:w w:val="115"/>
                <w:sz w:val="20"/>
              </w:rPr>
              <w:t> </w:t>
            </w:r>
            <w:r>
              <w:rPr>
                <w:color w:val="1C266E"/>
                <w:w w:val="115"/>
                <w:sz w:val="20"/>
              </w:rPr>
              <w:t>trichloroethane,</w:t>
            </w:r>
            <w:r>
              <w:rPr>
                <w:color w:val="1C266E"/>
                <w:spacing w:val="-3"/>
                <w:w w:val="115"/>
                <w:sz w:val="20"/>
              </w:rPr>
              <w:t> </w:t>
            </w:r>
            <w:r>
              <w:rPr>
                <w:color w:val="1C266E"/>
                <w:spacing w:val="-2"/>
                <w:w w:val="115"/>
                <w:sz w:val="20"/>
              </w:rPr>
              <w:t>trichloroethylene</w:t>
            </w:r>
          </w:p>
        </w:tc>
      </w:tr>
    </w:tbl>
    <w:p>
      <w:pPr>
        <w:pStyle w:val="BodyText"/>
        <w:rPr>
          <w:sz w:val="9"/>
        </w:rPr>
      </w:pPr>
    </w:p>
    <w:p>
      <w:pPr>
        <w:spacing w:after="0"/>
        <w:rPr>
          <w:sz w:val="9"/>
        </w:rPr>
        <w:sectPr>
          <w:footerReference w:type="default" r:id="rId51"/>
          <w:pgSz w:w="12240" w:h="15840"/>
          <w:pgMar w:footer="0" w:header="0" w:top="1460" w:bottom="280" w:left="600" w:right="880"/>
        </w:sectPr>
      </w:pPr>
    </w:p>
    <w:p>
      <w:pPr>
        <w:pStyle w:val="Heading7"/>
        <w:spacing w:line="264" w:lineRule="auto" w:before="91"/>
        <w:ind w:left="1153" w:right="22" w:hanging="9"/>
      </w:pPr>
      <w:r>
        <w:rPr>
          <w:color w:val="1C266E"/>
          <w:w w:val="110"/>
        </w:rPr>
        <w:t>Management of Withdrawal With Medications</w:t>
      </w:r>
    </w:p>
    <w:p>
      <w:pPr>
        <w:pStyle w:val="BodyText"/>
        <w:spacing w:line="271" w:lineRule="auto" w:before="76"/>
        <w:ind w:left="1143" w:right="22" w:firstLine="12"/>
      </w:pPr>
      <w:r>
        <w:rPr>
          <w:color w:val="1C266E"/>
          <w:w w:val="110"/>
        </w:rPr>
        <w:t>Patients </w:t>
      </w:r>
      <w:r>
        <w:rPr>
          <w:color w:val="2F387B"/>
          <w:w w:val="110"/>
        </w:rPr>
        <w:t>presenting </w:t>
      </w:r>
      <w:r>
        <w:rPr>
          <w:color w:val="1C266E"/>
          <w:w w:val="110"/>
        </w:rPr>
        <w:t>with only inhalant with­ drawal are</w:t>
      </w:r>
      <w:r>
        <w:rPr>
          <w:color w:val="1C266E"/>
          <w:spacing w:val="40"/>
          <w:w w:val="110"/>
        </w:rPr>
        <w:t> </w:t>
      </w:r>
      <w:r>
        <w:rPr>
          <w:color w:val="1C266E"/>
          <w:w w:val="110"/>
        </w:rPr>
        <w:t>unusual.</w:t>
      </w:r>
      <w:r>
        <w:rPr>
          <w:color w:val="1C266E"/>
          <w:spacing w:val="40"/>
          <w:w w:val="110"/>
        </w:rPr>
        <w:t> </w:t>
      </w:r>
      <w:r>
        <w:rPr>
          <w:color w:val="1C266E"/>
          <w:w w:val="110"/>
        </w:rPr>
        <w:t>Clinicians </w:t>
      </w:r>
      <w:r>
        <w:rPr>
          <w:color w:val="2F387B"/>
          <w:w w:val="110"/>
        </w:rPr>
        <w:t>should </w:t>
      </w:r>
      <w:r>
        <w:rPr>
          <w:color w:val="1C266E"/>
          <w:w w:val="110"/>
        </w:rPr>
        <w:t>prompt­ ly ascertain </w:t>
      </w:r>
      <w:r>
        <w:rPr>
          <w:color w:val="1C266E"/>
          <w:w w:val="110"/>
          <w:sz w:val="21"/>
        </w:rPr>
        <w:t>if </w:t>
      </w:r>
      <w:r>
        <w:rPr>
          <w:color w:val="1C266E"/>
          <w:w w:val="110"/>
        </w:rPr>
        <w:t>the</w:t>
      </w:r>
      <w:r>
        <w:rPr>
          <w:color w:val="1C266E"/>
          <w:spacing w:val="40"/>
          <w:w w:val="110"/>
        </w:rPr>
        <w:t> </w:t>
      </w:r>
      <w:r>
        <w:rPr>
          <w:color w:val="1C266E"/>
          <w:w w:val="110"/>
        </w:rPr>
        <w:t>patient has been abusing any other </w:t>
      </w:r>
      <w:r>
        <w:rPr>
          <w:color w:val="2F387B"/>
          <w:w w:val="110"/>
        </w:rPr>
        <w:t>substances </w:t>
      </w:r>
      <w:r>
        <w:rPr>
          <w:color w:val="1C266E"/>
          <w:w w:val="110"/>
        </w:rPr>
        <w:t>and</w:t>
      </w:r>
      <w:r>
        <w:rPr>
          <w:color w:val="1C266E"/>
          <w:w w:val="110"/>
        </w:rPr>
        <w:t> proceed with appropriate detoxification </w:t>
      </w:r>
      <w:r>
        <w:rPr>
          <w:color w:val="2F387B"/>
          <w:w w:val="110"/>
        </w:rPr>
        <w:t>as clinically </w:t>
      </w:r>
      <w:r>
        <w:rPr>
          <w:color w:val="1C266E"/>
          <w:w w:val="110"/>
        </w:rPr>
        <w:t>indicated. When a </w:t>
      </w:r>
      <w:r>
        <w:rPr>
          <w:color w:val="2F387B"/>
          <w:w w:val="110"/>
        </w:rPr>
        <w:t>patient </w:t>
      </w:r>
      <w:r>
        <w:rPr>
          <w:color w:val="1C266E"/>
          <w:w w:val="110"/>
        </w:rPr>
        <w:t>presents with (1) </w:t>
      </w:r>
      <w:r>
        <w:rPr>
          <w:color w:val="2F387B"/>
          <w:w w:val="110"/>
        </w:rPr>
        <w:t>a </w:t>
      </w:r>
      <w:r>
        <w:rPr>
          <w:color w:val="1C266E"/>
          <w:w w:val="110"/>
        </w:rPr>
        <w:t>history of </w:t>
      </w:r>
      <w:r>
        <w:rPr>
          <w:color w:val="2F387B"/>
          <w:w w:val="110"/>
        </w:rPr>
        <w:t>extensive </w:t>
      </w:r>
      <w:r>
        <w:rPr>
          <w:color w:val="1C266E"/>
          <w:w w:val="110"/>
        </w:rPr>
        <w:t>inhalant usage, (2) a </w:t>
      </w:r>
      <w:r>
        <w:rPr>
          <w:color w:val="2F387B"/>
          <w:w w:val="110"/>
        </w:rPr>
        <w:t>sedative-like </w:t>
      </w:r>
      <w:r>
        <w:rPr>
          <w:color w:val="1C266E"/>
          <w:w w:val="110"/>
        </w:rPr>
        <w:t>withdrawal </w:t>
      </w:r>
      <w:r>
        <w:rPr>
          <w:color w:val="2F387B"/>
          <w:w w:val="110"/>
        </w:rPr>
        <w:t>syndrome, </w:t>
      </w:r>
      <w:r>
        <w:rPr>
          <w:color w:val="1C266E"/>
          <w:w w:val="110"/>
        </w:rPr>
        <w:t>and (3) no </w:t>
      </w:r>
      <w:r>
        <w:rPr>
          <w:color w:val="2F387B"/>
          <w:w w:val="110"/>
        </w:rPr>
        <w:t>significant </w:t>
      </w:r>
      <w:r>
        <w:rPr>
          <w:color w:val="1C266E"/>
          <w:w w:val="110"/>
        </w:rPr>
        <w:t>history or lab­ oratory</w:t>
      </w:r>
      <w:r>
        <w:rPr>
          <w:color w:val="1C266E"/>
          <w:spacing w:val="40"/>
          <w:w w:val="110"/>
        </w:rPr>
        <w:t> </w:t>
      </w:r>
      <w:r>
        <w:rPr>
          <w:color w:val="1C266E"/>
          <w:w w:val="110"/>
        </w:rPr>
        <w:t>data</w:t>
      </w:r>
      <w:r>
        <w:rPr>
          <w:color w:val="1C266E"/>
          <w:spacing w:val="40"/>
          <w:w w:val="110"/>
        </w:rPr>
        <w:t> </w:t>
      </w:r>
      <w:r>
        <w:rPr>
          <w:color w:val="1C266E"/>
          <w:w w:val="110"/>
        </w:rPr>
        <w:t>that</w:t>
      </w:r>
      <w:r>
        <w:rPr>
          <w:color w:val="1C266E"/>
          <w:spacing w:val="40"/>
          <w:w w:val="110"/>
        </w:rPr>
        <w:t> </w:t>
      </w:r>
      <w:r>
        <w:rPr>
          <w:color w:val="2F387B"/>
          <w:w w:val="110"/>
        </w:rPr>
        <w:t>supports</w:t>
      </w:r>
      <w:r>
        <w:rPr>
          <w:color w:val="2F387B"/>
          <w:spacing w:val="40"/>
          <w:w w:val="110"/>
        </w:rPr>
        <w:t> </w:t>
      </w:r>
      <w:r>
        <w:rPr>
          <w:color w:val="1C266E"/>
          <w:w w:val="110"/>
        </w:rPr>
        <w:t>other</w:t>
      </w:r>
      <w:r>
        <w:rPr>
          <w:color w:val="1C266E"/>
          <w:spacing w:val="40"/>
          <w:w w:val="110"/>
        </w:rPr>
        <w:t> </w:t>
      </w:r>
      <w:r>
        <w:rPr>
          <w:color w:val="2F387B"/>
          <w:w w:val="110"/>
        </w:rPr>
        <w:t>substances, </w:t>
      </w:r>
      <w:r>
        <w:rPr>
          <w:color w:val="1C266E"/>
          <w:w w:val="110"/>
        </w:rPr>
        <w:t>then the </w:t>
      </w:r>
      <w:r>
        <w:rPr>
          <w:color w:val="2F387B"/>
          <w:w w:val="110"/>
        </w:rPr>
        <w:t>clinician can </w:t>
      </w:r>
      <w:r>
        <w:rPr>
          <w:color w:val="1C266E"/>
          <w:w w:val="110"/>
        </w:rPr>
        <w:t>assume that the patient is</w:t>
      </w:r>
      <w:r>
        <w:rPr>
          <w:color w:val="1C266E"/>
          <w:spacing w:val="40"/>
          <w:w w:val="110"/>
        </w:rPr>
        <w:t> </w:t>
      </w:r>
      <w:r>
        <w:rPr>
          <w:color w:val="1C266E"/>
          <w:w w:val="110"/>
        </w:rPr>
        <w:t>in inhalant </w:t>
      </w:r>
      <w:r>
        <w:rPr>
          <w:color w:val="2F387B"/>
          <w:w w:val="110"/>
        </w:rPr>
        <w:t>withdrawal.</w:t>
      </w:r>
    </w:p>
    <w:p>
      <w:pPr>
        <w:pStyle w:val="BodyText"/>
        <w:spacing w:line="273" w:lineRule="auto" w:before="170"/>
        <w:ind w:left="1149" w:right="22" w:hanging="2"/>
      </w:pPr>
      <w:r>
        <w:rPr>
          <w:color w:val="1C266E"/>
          <w:w w:val="115"/>
        </w:rPr>
        <w:t>As noted</w:t>
      </w:r>
      <w:r>
        <w:rPr>
          <w:color w:val="1C266E"/>
          <w:w w:val="115"/>
        </w:rPr>
        <w:t> before, withdrawal from inhalants is </w:t>
      </w:r>
      <w:r>
        <w:rPr>
          <w:color w:val="2F387B"/>
          <w:w w:val="115"/>
        </w:rPr>
        <w:t>similar </w:t>
      </w:r>
      <w:r>
        <w:rPr>
          <w:color w:val="1C266E"/>
          <w:w w:val="115"/>
        </w:rPr>
        <w:t>to withdrawal from sedative-hyp­ notics.</w:t>
      </w:r>
      <w:r>
        <w:rPr>
          <w:color w:val="1C266E"/>
          <w:w w:val="115"/>
        </w:rPr>
        <w:t> </w:t>
      </w:r>
      <w:r>
        <w:rPr>
          <w:color w:val="2F387B"/>
          <w:w w:val="115"/>
        </w:rPr>
        <w:t>No systematic </w:t>
      </w:r>
      <w:r>
        <w:rPr>
          <w:color w:val="1C266E"/>
          <w:w w:val="115"/>
        </w:rPr>
        <w:t>detoxification protocol</w:t>
      </w:r>
    </w:p>
    <w:p>
      <w:pPr>
        <w:pStyle w:val="BodyText"/>
        <w:spacing w:line="271" w:lineRule="auto" w:before="100"/>
        <w:ind w:left="260" w:right="628" w:firstLine="7"/>
      </w:pPr>
      <w:r>
        <w:rPr/>
        <w:br w:type="column"/>
      </w:r>
      <w:r>
        <w:rPr>
          <w:color w:val="1C266E"/>
          <w:w w:val="115"/>
        </w:rPr>
        <w:t>has</w:t>
      </w:r>
      <w:r>
        <w:rPr>
          <w:color w:val="1C266E"/>
          <w:spacing w:val="-2"/>
          <w:w w:val="115"/>
        </w:rPr>
        <w:t> </w:t>
      </w:r>
      <w:r>
        <w:rPr>
          <w:color w:val="1C266E"/>
          <w:w w:val="115"/>
        </w:rPr>
        <w:t>been </w:t>
      </w:r>
      <w:r>
        <w:rPr>
          <w:color w:val="2F387B"/>
          <w:w w:val="115"/>
        </w:rPr>
        <w:t>established,</w:t>
      </w:r>
      <w:r>
        <w:rPr>
          <w:color w:val="2F387B"/>
          <w:w w:val="115"/>
        </w:rPr>
        <w:t> although</w:t>
      </w:r>
      <w:r>
        <w:rPr>
          <w:color w:val="2F387B"/>
          <w:w w:val="115"/>
        </w:rPr>
        <w:t> some</w:t>
      </w:r>
      <w:r>
        <w:rPr>
          <w:color w:val="2F387B"/>
          <w:spacing w:val="-3"/>
          <w:w w:val="115"/>
        </w:rPr>
        <w:t> </w:t>
      </w:r>
      <w:r>
        <w:rPr>
          <w:color w:val="2F387B"/>
          <w:w w:val="115"/>
        </w:rPr>
        <w:t>clinicians </w:t>
      </w:r>
      <w:r>
        <w:rPr>
          <w:color w:val="1C266E"/>
          <w:w w:val="115"/>
        </w:rPr>
        <w:t>have found phenobarbital useful (CSAT 1995d). The usefulness of benzodiazepines is unknown</w:t>
      </w:r>
      <w:r>
        <w:rPr>
          <w:color w:val="1C266E"/>
          <w:w w:val="115"/>
        </w:rPr>
        <w:t> but</w:t>
      </w:r>
      <w:r>
        <w:rPr>
          <w:color w:val="1C266E"/>
          <w:w w:val="115"/>
        </w:rPr>
        <w:t> would </w:t>
      </w:r>
      <w:r>
        <w:rPr>
          <w:color w:val="2F387B"/>
          <w:w w:val="115"/>
        </w:rPr>
        <w:t>seem </w:t>
      </w:r>
      <w:r>
        <w:rPr>
          <w:color w:val="1C266E"/>
          <w:w w:val="115"/>
        </w:rPr>
        <w:t>a</w:t>
      </w:r>
      <w:r>
        <w:rPr>
          <w:color w:val="1C266E"/>
          <w:w w:val="115"/>
        </w:rPr>
        <w:t> reasonable</w:t>
      </w:r>
      <w:r>
        <w:rPr>
          <w:color w:val="1C266E"/>
          <w:w w:val="115"/>
        </w:rPr>
        <w:t> alter­ native given our</w:t>
      </w:r>
      <w:r>
        <w:rPr>
          <w:color w:val="1C266E"/>
          <w:spacing w:val="40"/>
          <w:w w:val="115"/>
        </w:rPr>
        <w:t> </w:t>
      </w:r>
      <w:r>
        <w:rPr>
          <w:color w:val="2F387B"/>
          <w:w w:val="115"/>
        </w:rPr>
        <w:t>current </w:t>
      </w:r>
      <w:r>
        <w:rPr>
          <w:color w:val="1C266E"/>
          <w:w w:val="115"/>
        </w:rPr>
        <w:t>understanding</w:t>
      </w:r>
      <w:r>
        <w:rPr>
          <w:color w:val="1C266E"/>
          <w:w w:val="115"/>
        </w:rPr>
        <w:t> of inhalant withdrawal (Brouette and </w:t>
      </w:r>
      <w:r>
        <w:rPr>
          <w:color w:val="2F387B"/>
          <w:w w:val="115"/>
        </w:rPr>
        <w:t>Anton </w:t>
      </w:r>
      <w:r>
        <w:rPr>
          <w:color w:val="1C266E"/>
          <w:w w:val="115"/>
        </w:rPr>
        <w:t>2001).</w:t>
      </w:r>
      <w:r>
        <w:rPr>
          <w:color w:val="1C266E"/>
          <w:w w:val="115"/>
        </w:rPr>
        <w:t> </w:t>
      </w:r>
      <w:r>
        <w:rPr>
          <w:color w:val="2F387B"/>
          <w:w w:val="115"/>
        </w:rPr>
        <w:t>No </w:t>
      </w:r>
      <w:r>
        <w:rPr>
          <w:color w:val="1C266E"/>
          <w:w w:val="115"/>
        </w:rPr>
        <w:t>other medications</w:t>
      </w:r>
      <w:r>
        <w:rPr>
          <w:color w:val="1C266E"/>
          <w:w w:val="115"/>
        </w:rPr>
        <w:t> have been rou­ tinely used for</w:t>
      </w:r>
      <w:r>
        <w:rPr>
          <w:color w:val="1C266E"/>
          <w:w w:val="115"/>
        </w:rPr>
        <w:t> inhalant withdrawal.</w:t>
      </w:r>
    </w:p>
    <w:p>
      <w:pPr>
        <w:pStyle w:val="BodyText"/>
        <w:spacing w:before="10"/>
        <w:rPr>
          <w:sz w:val="32"/>
        </w:rPr>
      </w:pPr>
    </w:p>
    <w:p>
      <w:pPr>
        <w:pStyle w:val="Heading7"/>
        <w:ind w:left="258"/>
      </w:pPr>
      <w:r>
        <w:rPr>
          <w:color w:val="1C266E"/>
          <w:w w:val="110"/>
        </w:rPr>
        <w:t>Patient</w:t>
      </w:r>
      <w:r>
        <w:rPr>
          <w:color w:val="1C266E"/>
          <w:spacing w:val="-6"/>
          <w:w w:val="110"/>
        </w:rPr>
        <w:t> </w:t>
      </w:r>
      <w:r>
        <w:rPr>
          <w:color w:val="1C266E"/>
          <w:w w:val="110"/>
        </w:rPr>
        <w:t>Care</w:t>
      </w:r>
      <w:r>
        <w:rPr>
          <w:color w:val="1C266E"/>
          <w:spacing w:val="-10"/>
          <w:w w:val="110"/>
        </w:rPr>
        <w:t> </w:t>
      </w:r>
      <w:r>
        <w:rPr>
          <w:color w:val="1C266E"/>
          <w:w w:val="110"/>
        </w:rPr>
        <w:t>and</w:t>
      </w:r>
      <w:r>
        <w:rPr>
          <w:color w:val="1C266E"/>
          <w:spacing w:val="16"/>
          <w:w w:val="110"/>
        </w:rPr>
        <w:t> </w:t>
      </w:r>
      <w:r>
        <w:rPr>
          <w:color w:val="1C266E"/>
          <w:spacing w:val="-2"/>
          <w:w w:val="110"/>
        </w:rPr>
        <w:t>Comfort</w:t>
      </w:r>
    </w:p>
    <w:p>
      <w:pPr>
        <w:pStyle w:val="BodyText"/>
        <w:spacing w:line="271" w:lineRule="auto" w:before="107"/>
        <w:ind w:left="262" w:right="658" w:firstLine="2"/>
      </w:pPr>
      <w:r>
        <w:rPr>
          <w:color w:val="1C266E"/>
          <w:w w:val="115"/>
        </w:rPr>
        <w:t>For</w:t>
      </w:r>
      <w:r>
        <w:rPr>
          <w:color w:val="1C266E"/>
          <w:spacing w:val="40"/>
          <w:w w:val="115"/>
        </w:rPr>
        <w:t> </w:t>
      </w:r>
      <w:r>
        <w:rPr>
          <w:color w:val="1C266E"/>
          <w:w w:val="115"/>
        </w:rPr>
        <w:t>patients </w:t>
      </w:r>
      <w:r>
        <w:rPr>
          <w:color w:val="2F387B"/>
          <w:w w:val="115"/>
        </w:rPr>
        <w:t>who </w:t>
      </w:r>
      <w:r>
        <w:rPr>
          <w:color w:val="1C266E"/>
          <w:w w:val="115"/>
        </w:rPr>
        <w:t>have only been abusing inhalants, treatment</w:t>
      </w:r>
      <w:r>
        <w:rPr>
          <w:color w:val="1C266E"/>
          <w:w w:val="115"/>
        </w:rPr>
        <w:t> </w:t>
      </w:r>
      <w:r>
        <w:rPr>
          <w:color w:val="2F387B"/>
          <w:w w:val="115"/>
        </w:rPr>
        <w:t>of </w:t>
      </w:r>
      <w:r>
        <w:rPr>
          <w:color w:val="1C266E"/>
          <w:w w:val="115"/>
        </w:rPr>
        <w:t>insomnia</w:t>
      </w:r>
      <w:r>
        <w:rPr>
          <w:color w:val="1C266E"/>
          <w:w w:val="115"/>
        </w:rPr>
        <w:t> during with­ drawal</w:t>
      </w:r>
      <w:r>
        <w:rPr>
          <w:color w:val="1C266E"/>
          <w:spacing w:val="-5"/>
          <w:w w:val="115"/>
        </w:rPr>
        <w:t> </w:t>
      </w:r>
      <w:r>
        <w:rPr>
          <w:color w:val="2F387B"/>
          <w:w w:val="115"/>
        </w:rPr>
        <w:t>is</w:t>
      </w:r>
      <w:r>
        <w:rPr>
          <w:color w:val="2F387B"/>
          <w:spacing w:val="-1"/>
          <w:w w:val="115"/>
        </w:rPr>
        <w:t> </w:t>
      </w:r>
      <w:r>
        <w:rPr>
          <w:color w:val="1C266E"/>
          <w:w w:val="115"/>
        </w:rPr>
        <w:t>not usually necessary.</w:t>
      </w:r>
      <w:r>
        <w:rPr>
          <w:color w:val="1C266E"/>
          <w:spacing w:val="28"/>
          <w:w w:val="115"/>
        </w:rPr>
        <w:t> </w:t>
      </w:r>
      <w:r>
        <w:rPr>
          <w:color w:val="1C266E"/>
          <w:w w:val="115"/>
        </w:rPr>
        <w:t>Sedative </w:t>
      </w:r>
      <w:r>
        <w:rPr>
          <w:color w:val="2F387B"/>
          <w:w w:val="115"/>
        </w:rPr>
        <w:t>sub­ stitution </w:t>
      </w:r>
      <w:r>
        <w:rPr>
          <w:color w:val="1C266E"/>
          <w:w w:val="115"/>
        </w:rPr>
        <w:t>during the period</w:t>
      </w:r>
      <w:r>
        <w:rPr>
          <w:color w:val="1C266E"/>
          <w:w w:val="115"/>
        </w:rPr>
        <w:t> of detoxification may allow the</w:t>
      </w:r>
      <w:r>
        <w:rPr>
          <w:color w:val="1C266E"/>
          <w:spacing w:val="40"/>
          <w:w w:val="115"/>
        </w:rPr>
        <w:t> </w:t>
      </w:r>
      <w:r>
        <w:rPr>
          <w:color w:val="1C266E"/>
          <w:w w:val="115"/>
        </w:rPr>
        <w:t>patient to </w:t>
      </w:r>
      <w:r>
        <w:rPr>
          <w:color w:val="2F387B"/>
          <w:w w:val="115"/>
        </w:rPr>
        <w:t>sleep. </w:t>
      </w:r>
      <w:r>
        <w:rPr>
          <w:color w:val="1C266E"/>
          <w:w w:val="115"/>
        </w:rPr>
        <w:t>However,</w:t>
      </w:r>
      <w:r>
        <w:rPr>
          <w:color w:val="1C266E"/>
          <w:w w:val="115"/>
        </w:rPr>
        <w:t> a period of</w:t>
      </w:r>
      <w:r>
        <w:rPr>
          <w:color w:val="1C266E"/>
          <w:w w:val="115"/>
        </w:rPr>
        <w:t> postdetoxification insomnia</w:t>
      </w:r>
      <w:r>
        <w:rPr>
          <w:color w:val="1C266E"/>
          <w:w w:val="115"/>
        </w:rPr>
        <w:t> </w:t>
      </w:r>
      <w:r>
        <w:rPr>
          <w:color w:val="2F387B"/>
          <w:w w:val="115"/>
        </w:rPr>
        <w:t>should </w:t>
      </w:r>
      <w:r>
        <w:rPr>
          <w:color w:val="1C266E"/>
          <w:w w:val="115"/>
        </w:rPr>
        <w:t>be </w:t>
      </w:r>
      <w:r>
        <w:rPr>
          <w:color w:val="2F387B"/>
          <w:w w:val="115"/>
        </w:rPr>
        <w:t>expected</w:t>
      </w:r>
      <w:r>
        <w:rPr>
          <w:color w:val="2F387B"/>
          <w:w w:val="115"/>
        </w:rPr>
        <w:t> </w:t>
      </w:r>
      <w:r>
        <w:rPr>
          <w:color w:val="1C266E"/>
          <w:w w:val="115"/>
        </w:rPr>
        <w:t>and</w:t>
      </w:r>
      <w:r>
        <w:rPr>
          <w:color w:val="1C266E"/>
          <w:spacing w:val="31"/>
          <w:w w:val="115"/>
        </w:rPr>
        <w:t> </w:t>
      </w:r>
      <w:r>
        <w:rPr>
          <w:color w:val="1C266E"/>
          <w:w w:val="115"/>
        </w:rPr>
        <w:t>usually </w:t>
      </w:r>
      <w:r>
        <w:rPr>
          <w:color w:val="2F387B"/>
          <w:w w:val="115"/>
        </w:rPr>
        <w:t>can</w:t>
      </w:r>
      <w:r>
        <w:rPr>
          <w:color w:val="2F387B"/>
          <w:w w:val="115"/>
        </w:rPr>
        <w:t> </w:t>
      </w:r>
      <w:r>
        <w:rPr>
          <w:color w:val="1C266E"/>
          <w:w w:val="115"/>
        </w:rPr>
        <w:t>be treated</w:t>
      </w:r>
      <w:r>
        <w:rPr>
          <w:color w:val="1C266E"/>
          <w:w w:val="115"/>
        </w:rPr>
        <w:t> by</w:t>
      </w:r>
      <w:r>
        <w:rPr>
          <w:color w:val="1C266E"/>
          <w:spacing w:val="-5"/>
          <w:w w:val="115"/>
        </w:rPr>
        <w:t> </w:t>
      </w:r>
      <w:r>
        <w:rPr>
          <w:color w:val="1C266E"/>
          <w:w w:val="115"/>
        </w:rPr>
        <w:t>the</w:t>
      </w:r>
    </w:p>
    <w:p>
      <w:pPr>
        <w:spacing w:after="0" w:line="271" w:lineRule="auto"/>
        <w:sectPr>
          <w:type w:val="continuous"/>
          <w:pgSz w:w="12240" w:h="15840"/>
          <w:pgMar w:header="0" w:footer="0" w:top="0" w:bottom="280" w:left="600" w:right="880"/>
          <w:cols w:num="2" w:equalWidth="0">
            <w:col w:w="5476" w:space="40"/>
            <w:col w:w="5244"/>
          </w:cols>
        </w:sectPr>
      </w:pPr>
    </w:p>
    <w:p>
      <w:pPr>
        <w:pStyle w:val="BodyText"/>
        <w:spacing w:before="7"/>
        <w:rPr>
          <w:sz w:val="16"/>
        </w:rPr>
      </w:pPr>
      <w:r>
        <w:rPr/>
        <w:drawing>
          <wp:anchor distT="0" distB="0" distL="0" distR="0" allowOverlap="1" layoutInCell="1" locked="0" behindDoc="1" simplePos="0" relativeHeight="484724736">
            <wp:simplePos x="0" y="0"/>
            <wp:positionH relativeFrom="page">
              <wp:posOffset>1868423</wp:posOffset>
            </wp:positionH>
            <wp:positionV relativeFrom="page">
              <wp:posOffset>2653283</wp:posOffset>
            </wp:positionV>
            <wp:extent cx="5212937" cy="1871662"/>
            <wp:effectExtent l="0" t="0" r="0" b="0"/>
            <wp:wrapNone/>
            <wp:docPr id="9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8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2937" cy="18716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10576" w:val="right" w:leader="none"/>
        </w:tabs>
        <w:spacing w:before="93"/>
        <w:ind w:left="498" w:right="0" w:firstLine="0"/>
        <w:jc w:val="left"/>
        <w:rPr>
          <w:b/>
          <w:sz w:val="17"/>
        </w:rPr>
      </w:pPr>
      <w:r>
        <w:rPr>
          <w:rFonts w:ascii="Arial"/>
          <w:b/>
          <w:color w:val="1C266E"/>
          <w:w w:val="105"/>
          <w:sz w:val="16"/>
        </w:rPr>
        <w:t>Physical</w:t>
      </w:r>
      <w:r>
        <w:rPr>
          <w:rFonts w:ascii="Arial"/>
          <w:b/>
          <w:color w:val="1C266E"/>
          <w:spacing w:val="18"/>
          <w:w w:val="105"/>
          <w:sz w:val="16"/>
        </w:rPr>
        <w:t> </w:t>
      </w:r>
      <w:r>
        <w:rPr>
          <w:rFonts w:ascii="Arial"/>
          <w:b/>
          <w:color w:val="1C266E"/>
          <w:w w:val="105"/>
          <w:sz w:val="16"/>
        </w:rPr>
        <w:t>Detoxification</w:t>
      </w:r>
      <w:r>
        <w:rPr>
          <w:rFonts w:ascii="Arial"/>
          <w:b/>
          <w:color w:val="1C266E"/>
          <w:spacing w:val="2"/>
          <w:w w:val="105"/>
          <w:sz w:val="16"/>
        </w:rPr>
        <w:t> </w:t>
      </w:r>
      <w:r>
        <w:rPr>
          <w:rFonts w:ascii="Arial"/>
          <w:b/>
          <w:color w:val="1C266E"/>
          <w:w w:val="105"/>
          <w:sz w:val="16"/>
        </w:rPr>
        <w:t>Services</w:t>
      </w:r>
      <w:r>
        <w:rPr>
          <w:rFonts w:ascii="Arial"/>
          <w:b/>
          <w:color w:val="1C266E"/>
          <w:spacing w:val="25"/>
          <w:w w:val="105"/>
          <w:sz w:val="16"/>
        </w:rPr>
        <w:t> </w:t>
      </w:r>
      <w:r>
        <w:rPr>
          <w:rFonts w:ascii="Arial"/>
          <w:b/>
          <w:color w:val="1C266E"/>
          <w:w w:val="105"/>
          <w:sz w:val="16"/>
        </w:rPr>
        <w:t>for</w:t>
      </w:r>
      <w:r>
        <w:rPr>
          <w:rFonts w:ascii="Arial"/>
          <w:b/>
          <w:color w:val="1C266E"/>
          <w:spacing w:val="51"/>
          <w:w w:val="105"/>
          <w:sz w:val="16"/>
        </w:rPr>
        <w:t> </w:t>
      </w:r>
      <w:r>
        <w:rPr>
          <w:rFonts w:ascii="Arial"/>
          <w:b/>
          <w:color w:val="1C266E"/>
          <w:w w:val="105"/>
          <w:sz w:val="16"/>
        </w:rPr>
        <w:t>Withdrawal</w:t>
      </w:r>
      <w:r>
        <w:rPr>
          <w:rFonts w:ascii="Arial"/>
          <w:b/>
          <w:color w:val="1C266E"/>
          <w:spacing w:val="22"/>
          <w:w w:val="105"/>
          <w:sz w:val="16"/>
        </w:rPr>
        <w:t> </w:t>
      </w:r>
      <w:r>
        <w:rPr>
          <w:rFonts w:ascii="Arial"/>
          <w:b/>
          <w:color w:val="1C266E"/>
          <w:w w:val="105"/>
          <w:sz w:val="16"/>
        </w:rPr>
        <w:t>From</w:t>
      </w:r>
      <w:r>
        <w:rPr>
          <w:rFonts w:ascii="Arial"/>
          <w:b/>
          <w:color w:val="1C266E"/>
          <w:spacing w:val="19"/>
          <w:w w:val="105"/>
          <w:sz w:val="16"/>
        </w:rPr>
        <w:t> </w:t>
      </w:r>
      <w:r>
        <w:rPr>
          <w:rFonts w:ascii="Arial"/>
          <w:b/>
          <w:color w:val="1C266E"/>
          <w:w w:val="105"/>
          <w:sz w:val="16"/>
        </w:rPr>
        <w:t>Specific</w:t>
      </w:r>
      <w:r>
        <w:rPr>
          <w:rFonts w:ascii="Arial"/>
          <w:b/>
          <w:color w:val="1C266E"/>
          <w:spacing w:val="19"/>
          <w:w w:val="105"/>
          <w:sz w:val="16"/>
        </w:rPr>
        <w:t> </w:t>
      </w:r>
      <w:r>
        <w:rPr>
          <w:rFonts w:ascii="Arial"/>
          <w:b/>
          <w:color w:val="1C266E"/>
          <w:spacing w:val="-2"/>
          <w:w w:val="105"/>
          <w:sz w:val="16"/>
        </w:rPr>
        <w:t>Substances</w:t>
      </w:r>
      <w:r>
        <w:rPr>
          <w:rFonts w:ascii="Arial"/>
          <w:b/>
          <w:color w:val="1C266E"/>
          <w:sz w:val="16"/>
        </w:rPr>
        <w:tab/>
      </w:r>
      <w:r>
        <w:rPr>
          <w:b/>
          <w:color w:val="1C266E"/>
          <w:spacing w:val="-5"/>
          <w:w w:val="105"/>
          <w:position w:val="2"/>
          <w:sz w:val="17"/>
        </w:rPr>
        <w:t>83</w:t>
      </w:r>
    </w:p>
    <w:p>
      <w:pPr>
        <w:spacing w:after="0"/>
        <w:jc w:val="left"/>
        <w:rPr>
          <w:sz w:val="17"/>
        </w:rPr>
        <w:sectPr>
          <w:type w:val="continuous"/>
          <w:pgSz w:w="12240" w:h="15840"/>
          <w:pgMar w:header="0" w:footer="0" w:top="0" w:bottom="280" w:left="600" w:right="880"/>
        </w:sectPr>
      </w:pPr>
    </w:p>
    <w:p>
      <w:pPr>
        <w:pStyle w:val="BodyText"/>
        <w:rPr>
          <w:b/>
          <w:sz w:val="22"/>
        </w:rPr>
      </w:pPr>
      <w:r>
        <w:rPr/>
        <w:drawing>
          <wp:anchor distT="0" distB="0" distL="0" distR="0" allowOverlap="1" layoutInCell="1" locked="0" behindDoc="0" simplePos="0" relativeHeight="15740416">
            <wp:simplePos x="0" y="0"/>
            <wp:positionH relativeFrom="page">
              <wp:posOffset>1639823</wp:posOffset>
            </wp:positionH>
            <wp:positionV relativeFrom="page">
              <wp:posOffset>1441703</wp:posOffset>
            </wp:positionV>
            <wp:extent cx="5216652" cy="2141220"/>
            <wp:effectExtent l="0" t="0" r="0" b="0"/>
            <wp:wrapNone/>
            <wp:docPr id="11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9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6652" cy="2141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6pt;margin-top:72pt;width:503.85pt;height:310.8pt;mso-position-horizontal-relative:page;mso-position-vertical-relative:page;z-index:15740928" type="#_x0000_t202" id="docshape80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F1B67"/>
                      <w:left w:val="single" w:sz="8" w:space="0" w:color="0F1B67"/>
                      <w:bottom w:val="single" w:sz="8" w:space="0" w:color="0F1B67"/>
                      <w:right w:val="single" w:sz="8" w:space="0" w:color="0F1B67"/>
                      <w:insideH w:val="single" w:sz="8" w:space="0" w:color="0F1B67"/>
                      <w:insideV w:val="single" w:sz="8" w:space="0" w:color="0F1B67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53"/>
                    <w:gridCol w:w="2772"/>
                    <w:gridCol w:w="5432"/>
                  </w:tblGrid>
                  <w:tr>
                    <w:trPr>
                      <w:trHeight w:val="800" w:hRule="atLeast"/>
                    </w:trPr>
                    <w:tc>
                      <w:tcPr>
                        <w:tcW w:w="10057" w:type="dxa"/>
                        <w:gridSpan w:val="3"/>
                        <w:shd w:val="clear" w:color="auto" w:fill="CDD0E4"/>
                      </w:tcPr>
                      <w:p>
                        <w:pPr>
                          <w:pStyle w:val="TableParagraph"/>
                          <w:spacing w:line="252" w:lineRule="auto" w:before="50"/>
                          <w:ind w:left="4832" w:firstLine="2114"/>
                          <w:rPr>
                            <w:rFonts w:ascii="Arial"/>
                            <w:b/>
                            <w:i/>
                            <w:sz w:val="25"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  <w:color w:val="1D2870"/>
                            <w:w w:val="110"/>
                            <w:sz w:val="25"/>
                          </w:rPr>
                          <w:t>Figure 4-8</w:t>
                        </w:r>
                        <w:r>
                          <w:rPr>
                            <w:rFonts w:ascii="Arial"/>
                            <w:b/>
                            <w:i/>
                            <w:color w:val="1D2870"/>
                            <w:w w:val="110"/>
                            <w:sz w:val="25"/>
                          </w:rPr>
                          <w:t> (continued)</w:t>
                        </w:r>
                        <w:r>
                          <w:rPr>
                            <w:rFonts w:ascii="Arial"/>
                            <w:b/>
                            <w:i/>
                            <w:color w:val="1D2870"/>
                            <w:w w:val="110"/>
                            <w:sz w:val="25"/>
                          </w:rPr>
                          <w:t> Commonly</w:t>
                        </w:r>
                        <w:r>
                          <w:rPr>
                            <w:rFonts w:ascii="Arial"/>
                            <w:b/>
                            <w:i/>
                            <w:color w:val="1D2870"/>
                            <w:spacing w:val="12"/>
                            <w:w w:val="110"/>
                            <w:sz w:val="2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color w:val="1D2870"/>
                            <w:w w:val="110"/>
                            <w:sz w:val="25"/>
                          </w:rPr>
                          <w:t>Abused</w:t>
                        </w:r>
                        <w:r>
                          <w:rPr>
                            <w:rFonts w:ascii="Arial"/>
                            <w:b/>
                            <w:i/>
                            <w:color w:val="1D2870"/>
                            <w:spacing w:val="10"/>
                            <w:w w:val="110"/>
                            <w:sz w:val="2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color w:val="1D2870"/>
                            <w:spacing w:val="-2"/>
                            <w:w w:val="110"/>
                            <w:sz w:val="25"/>
                          </w:rPr>
                          <w:t>Inhalants/Solvents</w:t>
                        </w:r>
                      </w:p>
                    </w:tc>
                  </w:tr>
                  <w:tr>
                    <w:trPr>
                      <w:trHeight w:val="427" w:hRule="atLeast"/>
                    </w:trPr>
                    <w:tc>
                      <w:tcPr>
                        <w:tcW w:w="1853" w:type="dxa"/>
                        <w:vMerge w:val="restart"/>
                        <w:shd w:val="clear" w:color="auto" w:fill="CDD0E4"/>
                      </w:tcPr>
                      <w:p>
                        <w:pPr>
                          <w:pStyle w:val="TableParagraph"/>
                          <w:spacing w:line="228" w:lineRule="exact"/>
                          <w:ind w:left="74"/>
                          <w:rPr>
                            <w:sz w:val="20"/>
                          </w:rPr>
                        </w:pPr>
                        <w:r>
                          <w:rPr>
                            <w:color w:val="1D2870"/>
                            <w:w w:val="105"/>
                            <w:sz w:val="20"/>
                          </w:rPr>
                          <w:t>Solvents</w:t>
                        </w:r>
                        <w:r>
                          <w:rPr>
                            <w:color w:val="1D2870"/>
                            <w:spacing w:val="24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1D2870"/>
                            <w:w w:val="105"/>
                            <w:sz w:val="20"/>
                          </w:rPr>
                          <w:t>and</w:t>
                        </w:r>
                        <w:r>
                          <w:rPr>
                            <w:color w:val="1D2870"/>
                            <w:spacing w:val="47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333D7C"/>
                            <w:spacing w:val="-2"/>
                            <w:w w:val="105"/>
                            <w:sz w:val="20"/>
                          </w:rPr>
                          <w:t>gases</w:t>
                        </w:r>
                      </w:p>
                    </w:tc>
                    <w:tc>
                      <w:tcPr>
                        <w:tcW w:w="2772" w:type="dxa"/>
                      </w:tcPr>
                      <w:p>
                        <w:pPr>
                          <w:pStyle w:val="TableParagraph"/>
                          <w:spacing w:line="228" w:lineRule="exact"/>
                          <w:ind w:left="78"/>
                          <w:rPr>
                            <w:sz w:val="20"/>
                          </w:rPr>
                        </w:pPr>
                        <w:r>
                          <w:rPr>
                            <w:color w:val="333D7C"/>
                            <w:w w:val="110"/>
                            <w:sz w:val="20"/>
                          </w:rPr>
                          <w:t>Nail</w:t>
                        </w:r>
                        <w:r>
                          <w:rPr>
                            <w:color w:val="333D7C"/>
                            <w:spacing w:val="-3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1D2870"/>
                            <w:w w:val="110"/>
                            <w:sz w:val="20"/>
                          </w:rPr>
                          <w:t>polish</w:t>
                        </w:r>
                        <w:r>
                          <w:rPr>
                            <w:color w:val="1D2870"/>
                            <w:spacing w:val="5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1D2870"/>
                            <w:spacing w:val="-2"/>
                            <w:w w:val="110"/>
                            <w:sz w:val="20"/>
                          </w:rPr>
                          <w:t>remover</w:t>
                        </w:r>
                      </w:p>
                    </w:tc>
                    <w:tc>
                      <w:tcPr>
                        <w:tcW w:w="5432" w:type="dxa"/>
                      </w:tcPr>
                      <w:p>
                        <w:pPr>
                          <w:pStyle w:val="TableParagraph"/>
                          <w:spacing w:line="228" w:lineRule="exact"/>
                          <w:ind w:left="75"/>
                          <w:rPr>
                            <w:sz w:val="20"/>
                          </w:rPr>
                        </w:pPr>
                        <w:r>
                          <w:rPr>
                            <w:color w:val="1D2870"/>
                            <w:w w:val="110"/>
                            <w:sz w:val="20"/>
                          </w:rPr>
                          <w:t>Acetone,</w:t>
                        </w:r>
                        <w:r>
                          <w:rPr>
                            <w:color w:val="1D2870"/>
                            <w:spacing w:val="8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333D7C"/>
                            <w:w w:val="110"/>
                            <w:sz w:val="20"/>
                          </w:rPr>
                          <w:t>ethyl</w:t>
                        </w:r>
                        <w:r>
                          <w:rPr>
                            <w:color w:val="333D7C"/>
                            <w:spacing w:val="-1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333D7C"/>
                            <w:spacing w:val="-2"/>
                            <w:w w:val="110"/>
                            <w:sz w:val="20"/>
                          </w:rPr>
                          <w:t>acetate</w:t>
                        </w:r>
                      </w:p>
                    </w:tc>
                  </w:tr>
                  <w:tr>
                    <w:trPr>
                      <w:trHeight w:val="667" w:hRule="atLeast"/>
                    </w:trPr>
                    <w:tc>
                      <w:tcPr>
                        <w:tcW w:w="1853" w:type="dxa"/>
                        <w:vMerge/>
                        <w:tcBorders>
                          <w:top w:val="nil"/>
                        </w:tcBorders>
                        <w:shd w:val="clear" w:color="auto" w:fill="CDD0E4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772" w:type="dxa"/>
                      </w:tcPr>
                      <w:p>
                        <w:pPr>
                          <w:pStyle w:val="TableParagraph"/>
                          <w:spacing w:line="228" w:lineRule="exact"/>
                          <w:ind w:left="77"/>
                          <w:rPr>
                            <w:sz w:val="20"/>
                          </w:rPr>
                        </w:pPr>
                        <w:r>
                          <w:rPr>
                            <w:color w:val="1D2870"/>
                            <w:w w:val="115"/>
                            <w:sz w:val="20"/>
                          </w:rPr>
                          <w:t>Paint</w:t>
                        </w:r>
                        <w:r>
                          <w:rPr>
                            <w:color w:val="1D2870"/>
                            <w:spacing w:val="18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1D2870"/>
                            <w:spacing w:val="-2"/>
                            <w:w w:val="115"/>
                            <w:sz w:val="20"/>
                          </w:rPr>
                          <w:t>remover</w:t>
                        </w:r>
                      </w:p>
                    </w:tc>
                    <w:tc>
                      <w:tcPr>
                        <w:tcW w:w="5432" w:type="dxa"/>
                      </w:tcPr>
                      <w:p>
                        <w:pPr>
                          <w:pStyle w:val="TableParagraph"/>
                          <w:spacing w:line="276" w:lineRule="auto"/>
                          <w:ind w:left="80" w:firstLine="1"/>
                          <w:rPr>
                            <w:sz w:val="20"/>
                          </w:rPr>
                        </w:pPr>
                        <w:r>
                          <w:rPr>
                            <w:color w:val="1D2870"/>
                            <w:spacing w:val="-2"/>
                            <w:w w:val="115"/>
                            <w:sz w:val="20"/>
                          </w:rPr>
                          <w:t>Toluene, methylene</w:t>
                        </w:r>
                        <w:r>
                          <w:rPr>
                            <w:color w:val="1D2870"/>
                            <w:spacing w:val="-4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1D2870"/>
                            <w:spacing w:val="-2"/>
                            <w:w w:val="115"/>
                            <w:sz w:val="20"/>
                          </w:rPr>
                          <w:t>chloride,</w:t>
                        </w:r>
                        <w:r>
                          <w:rPr>
                            <w:color w:val="1D2870"/>
                            <w:spacing w:val="-4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1D2870"/>
                            <w:spacing w:val="-2"/>
                            <w:w w:val="115"/>
                            <w:sz w:val="20"/>
                          </w:rPr>
                          <w:t>methanol</w:t>
                        </w:r>
                        <w:r>
                          <w:rPr>
                            <w:color w:val="1D2870"/>
                            <w:spacing w:val="-10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1D2870"/>
                            <w:spacing w:val="-2"/>
                            <w:w w:val="115"/>
                            <w:sz w:val="20"/>
                          </w:rPr>
                          <w:t>acetone,</w:t>
                        </w:r>
                        <w:r>
                          <w:rPr>
                            <w:color w:val="1D2870"/>
                            <w:spacing w:val="-8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333D7C"/>
                            <w:spacing w:val="-2"/>
                            <w:w w:val="115"/>
                            <w:sz w:val="20"/>
                          </w:rPr>
                          <w:t>ethyl </w:t>
                        </w:r>
                        <w:r>
                          <w:rPr>
                            <w:color w:val="1D2870"/>
                            <w:spacing w:val="-2"/>
                            <w:w w:val="115"/>
                            <w:sz w:val="20"/>
                          </w:rPr>
                          <w:t>acetate</w:t>
                        </w:r>
                      </w:p>
                    </w:tc>
                  </w:tr>
                  <w:tr>
                    <w:trPr>
                      <w:trHeight w:val="427" w:hRule="atLeast"/>
                    </w:trPr>
                    <w:tc>
                      <w:tcPr>
                        <w:tcW w:w="1853" w:type="dxa"/>
                        <w:vMerge/>
                        <w:tcBorders>
                          <w:top w:val="nil"/>
                        </w:tcBorders>
                        <w:shd w:val="clear" w:color="auto" w:fill="CDD0E4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772" w:type="dxa"/>
                      </w:tcPr>
                      <w:p>
                        <w:pPr>
                          <w:pStyle w:val="TableParagraph"/>
                          <w:spacing w:line="227" w:lineRule="exact"/>
                          <w:ind w:left="77"/>
                          <w:rPr>
                            <w:sz w:val="20"/>
                          </w:rPr>
                        </w:pPr>
                        <w:r>
                          <w:rPr>
                            <w:color w:val="1D2870"/>
                            <w:w w:val="120"/>
                            <w:sz w:val="20"/>
                          </w:rPr>
                          <w:t>Paint</w:t>
                        </w:r>
                        <w:r>
                          <w:rPr>
                            <w:color w:val="1D2870"/>
                            <w:spacing w:val="-5"/>
                            <w:w w:val="120"/>
                            <w:sz w:val="20"/>
                          </w:rPr>
                          <w:t> </w:t>
                        </w:r>
                        <w:r>
                          <w:rPr>
                            <w:color w:val="1D2870"/>
                            <w:spacing w:val="-2"/>
                            <w:w w:val="120"/>
                            <w:sz w:val="20"/>
                          </w:rPr>
                          <w:t>thinner</w:t>
                        </w:r>
                      </w:p>
                    </w:tc>
                    <w:tc>
                      <w:tcPr>
                        <w:tcW w:w="5432" w:type="dxa"/>
                      </w:tcPr>
                      <w:p>
                        <w:pPr>
                          <w:pStyle w:val="TableParagraph"/>
                          <w:spacing w:line="227" w:lineRule="exact"/>
                          <w:ind w:left="83"/>
                          <w:rPr>
                            <w:sz w:val="20"/>
                          </w:rPr>
                        </w:pPr>
                        <w:r>
                          <w:rPr>
                            <w:color w:val="1D2870"/>
                            <w:w w:val="115"/>
                            <w:sz w:val="20"/>
                          </w:rPr>
                          <w:t>Petroleum</w:t>
                        </w:r>
                        <w:r>
                          <w:rPr>
                            <w:color w:val="1D2870"/>
                            <w:spacing w:val="-9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1D2870"/>
                            <w:w w:val="115"/>
                            <w:sz w:val="20"/>
                          </w:rPr>
                          <w:t>distillates,</w:t>
                        </w:r>
                        <w:r>
                          <w:rPr>
                            <w:color w:val="1D2870"/>
                            <w:spacing w:val="-4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333D7C"/>
                            <w:w w:val="115"/>
                            <w:sz w:val="20"/>
                          </w:rPr>
                          <w:t>esters,</w:t>
                        </w:r>
                        <w:r>
                          <w:rPr>
                            <w:color w:val="333D7C"/>
                            <w:spacing w:val="-8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1D2870"/>
                            <w:spacing w:val="-2"/>
                            <w:w w:val="115"/>
                            <w:sz w:val="20"/>
                          </w:rPr>
                          <w:t>acetone</w:t>
                        </w:r>
                      </w:p>
                    </w:tc>
                  </w:tr>
                  <w:tr>
                    <w:trPr>
                      <w:trHeight w:val="427" w:hRule="atLeast"/>
                    </w:trPr>
                    <w:tc>
                      <w:tcPr>
                        <w:tcW w:w="1853" w:type="dxa"/>
                        <w:vMerge/>
                        <w:tcBorders>
                          <w:top w:val="nil"/>
                        </w:tcBorders>
                        <w:shd w:val="clear" w:color="auto" w:fill="CDD0E4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772" w:type="dxa"/>
                      </w:tcPr>
                      <w:p>
                        <w:pPr>
                          <w:pStyle w:val="TableParagraph"/>
                          <w:spacing w:before="1"/>
                          <w:ind w:left="77"/>
                          <w:rPr>
                            <w:sz w:val="20"/>
                          </w:rPr>
                        </w:pPr>
                        <w:r>
                          <w:rPr>
                            <w:color w:val="1D2870"/>
                            <w:w w:val="115"/>
                            <w:sz w:val="20"/>
                          </w:rPr>
                          <w:t>Correction</w:t>
                        </w:r>
                        <w:r>
                          <w:rPr>
                            <w:color w:val="1D2870"/>
                            <w:spacing w:val="-9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1D2870"/>
                            <w:w w:val="115"/>
                            <w:sz w:val="20"/>
                          </w:rPr>
                          <w:t>fluid</w:t>
                        </w:r>
                        <w:r>
                          <w:rPr>
                            <w:color w:val="1D2870"/>
                            <w:spacing w:val="-7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1D2870"/>
                            <w:w w:val="115"/>
                            <w:sz w:val="20"/>
                          </w:rPr>
                          <w:t>and</w:t>
                        </w:r>
                        <w:r>
                          <w:rPr>
                            <w:color w:val="1D2870"/>
                            <w:spacing w:val="4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1D2870"/>
                            <w:spacing w:val="-2"/>
                            <w:w w:val="115"/>
                            <w:sz w:val="20"/>
                          </w:rPr>
                          <w:t>thinner</w:t>
                        </w:r>
                      </w:p>
                    </w:tc>
                    <w:tc>
                      <w:tcPr>
                        <w:tcW w:w="5432" w:type="dxa"/>
                      </w:tcPr>
                      <w:p>
                        <w:pPr>
                          <w:pStyle w:val="TableParagraph"/>
                          <w:spacing w:before="1"/>
                          <w:ind w:left="81"/>
                          <w:rPr>
                            <w:sz w:val="20"/>
                          </w:rPr>
                        </w:pPr>
                        <w:r>
                          <w:rPr>
                            <w:color w:val="1D2870"/>
                            <w:w w:val="110"/>
                            <w:sz w:val="20"/>
                          </w:rPr>
                          <w:t>Trichloroethylene,</w:t>
                        </w:r>
                        <w:r>
                          <w:rPr>
                            <w:color w:val="1D2870"/>
                            <w:spacing w:val="38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1D2870"/>
                            <w:spacing w:val="-2"/>
                            <w:w w:val="115"/>
                            <w:sz w:val="20"/>
                          </w:rPr>
                          <w:t>trichloroethane</w:t>
                        </w:r>
                      </w:p>
                    </w:tc>
                  </w:tr>
                  <w:tr>
                    <w:trPr>
                      <w:trHeight w:val="427" w:hRule="atLeast"/>
                    </w:trPr>
                    <w:tc>
                      <w:tcPr>
                        <w:tcW w:w="1853" w:type="dxa"/>
                        <w:vMerge/>
                        <w:tcBorders>
                          <w:top w:val="nil"/>
                        </w:tcBorders>
                        <w:shd w:val="clear" w:color="auto" w:fill="CDD0E4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772" w:type="dxa"/>
                      </w:tcPr>
                      <w:p>
                        <w:pPr>
                          <w:pStyle w:val="TableParagraph"/>
                          <w:ind w:left="77"/>
                          <w:rPr>
                            <w:sz w:val="20"/>
                          </w:rPr>
                        </w:pPr>
                        <w:r>
                          <w:rPr>
                            <w:color w:val="1D2870"/>
                            <w:w w:val="110"/>
                            <w:sz w:val="20"/>
                          </w:rPr>
                          <w:t>Fuel</w:t>
                        </w:r>
                        <w:r>
                          <w:rPr>
                            <w:color w:val="1D2870"/>
                            <w:spacing w:val="8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333D7C"/>
                            <w:spacing w:val="-5"/>
                            <w:w w:val="110"/>
                            <w:sz w:val="20"/>
                          </w:rPr>
                          <w:t>gas</w:t>
                        </w:r>
                      </w:p>
                    </w:tc>
                    <w:tc>
                      <w:tcPr>
                        <w:tcW w:w="5432" w:type="dxa"/>
                      </w:tcPr>
                      <w:p>
                        <w:pPr>
                          <w:pStyle w:val="TableParagraph"/>
                          <w:ind w:left="78"/>
                          <w:rPr>
                            <w:sz w:val="20"/>
                          </w:rPr>
                        </w:pPr>
                        <w:r>
                          <w:rPr>
                            <w:color w:val="1D2870"/>
                            <w:w w:val="115"/>
                            <w:sz w:val="20"/>
                          </w:rPr>
                          <w:t>Butane,</w:t>
                        </w:r>
                        <w:r>
                          <w:rPr>
                            <w:color w:val="1D2870"/>
                            <w:spacing w:val="3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1D2870"/>
                            <w:spacing w:val="-2"/>
                            <w:w w:val="115"/>
                            <w:sz w:val="20"/>
                          </w:rPr>
                          <w:t>isopropane</w:t>
                        </w:r>
                      </w:p>
                    </w:tc>
                  </w:tr>
                  <w:tr>
                    <w:trPr>
                      <w:trHeight w:val="427" w:hRule="atLeast"/>
                    </w:trPr>
                    <w:tc>
                      <w:tcPr>
                        <w:tcW w:w="1853" w:type="dxa"/>
                        <w:vMerge/>
                        <w:tcBorders>
                          <w:top w:val="nil"/>
                        </w:tcBorders>
                        <w:shd w:val="clear" w:color="auto" w:fill="CDD0E4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772" w:type="dxa"/>
                      </w:tcPr>
                      <w:p>
                        <w:pPr>
                          <w:pStyle w:val="TableParagraph"/>
                          <w:ind w:left="71"/>
                          <w:rPr>
                            <w:sz w:val="20"/>
                          </w:rPr>
                        </w:pPr>
                        <w:r>
                          <w:rPr>
                            <w:color w:val="1D2870"/>
                            <w:spacing w:val="-2"/>
                            <w:w w:val="110"/>
                            <w:sz w:val="20"/>
                          </w:rPr>
                          <w:t>Lighter</w:t>
                        </w:r>
                      </w:p>
                    </w:tc>
                    <w:tc>
                      <w:tcPr>
                        <w:tcW w:w="5432" w:type="dxa"/>
                      </w:tcPr>
                      <w:p>
                        <w:pPr>
                          <w:pStyle w:val="TableParagraph"/>
                          <w:ind w:left="78"/>
                          <w:rPr>
                            <w:sz w:val="20"/>
                          </w:rPr>
                        </w:pPr>
                        <w:r>
                          <w:rPr>
                            <w:color w:val="1D2870"/>
                            <w:w w:val="115"/>
                            <w:sz w:val="20"/>
                          </w:rPr>
                          <w:t>Butane,</w:t>
                        </w:r>
                        <w:r>
                          <w:rPr>
                            <w:color w:val="1D2870"/>
                            <w:spacing w:val="3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1D2870"/>
                            <w:spacing w:val="-2"/>
                            <w:w w:val="115"/>
                            <w:sz w:val="20"/>
                          </w:rPr>
                          <w:t>isopropane</w:t>
                        </w:r>
                      </w:p>
                    </w:tc>
                  </w:tr>
                  <w:tr>
                    <w:trPr>
                      <w:trHeight w:val="426" w:hRule="atLeast"/>
                    </w:trPr>
                    <w:tc>
                      <w:tcPr>
                        <w:tcW w:w="1853" w:type="dxa"/>
                        <w:vMerge/>
                        <w:tcBorders>
                          <w:top w:val="nil"/>
                        </w:tcBorders>
                        <w:shd w:val="clear" w:color="auto" w:fill="CDD0E4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772" w:type="dxa"/>
                      </w:tcPr>
                      <w:p>
                        <w:pPr>
                          <w:pStyle w:val="TableParagraph"/>
                          <w:spacing w:line="229" w:lineRule="exact"/>
                          <w:ind w:left="77"/>
                          <w:rPr>
                            <w:sz w:val="20"/>
                          </w:rPr>
                        </w:pPr>
                        <w:r>
                          <w:rPr>
                            <w:color w:val="1D2870"/>
                            <w:w w:val="115"/>
                            <w:sz w:val="20"/>
                          </w:rPr>
                          <w:t>Fire</w:t>
                        </w:r>
                        <w:r>
                          <w:rPr>
                            <w:color w:val="1D2870"/>
                            <w:spacing w:val="-4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333D7C"/>
                            <w:spacing w:val="-2"/>
                            <w:w w:val="115"/>
                            <w:sz w:val="20"/>
                          </w:rPr>
                          <w:t>extinguisher</w:t>
                        </w:r>
                      </w:p>
                    </w:tc>
                    <w:tc>
                      <w:tcPr>
                        <w:tcW w:w="5432" w:type="dxa"/>
                      </w:tcPr>
                      <w:p>
                        <w:pPr>
                          <w:pStyle w:val="TableParagraph"/>
                          <w:spacing w:line="229" w:lineRule="exact"/>
                          <w:ind w:left="78"/>
                          <w:rPr>
                            <w:sz w:val="20"/>
                          </w:rPr>
                        </w:pPr>
                        <w:r>
                          <w:rPr>
                            <w:color w:val="1D2870"/>
                            <w:spacing w:val="-2"/>
                            <w:w w:val="115"/>
                            <w:sz w:val="20"/>
                          </w:rPr>
                          <w:t>Bromochlorodifluoromethane</w:t>
                        </w:r>
                      </w:p>
                    </w:tc>
                  </w:tr>
                  <w:tr>
                    <w:trPr>
                      <w:trHeight w:val="427" w:hRule="atLeast"/>
                    </w:trPr>
                    <w:tc>
                      <w:tcPr>
                        <w:tcW w:w="1853" w:type="dxa"/>
                        <w:vMerge w:val="restart"/>
                        <w:shd w:val="clear" w:color="auto" w:fill="CDD0E4"/>
                      </w:tcPr>
                      <w:p>
                        <w:pPr>
                          <w:pStyle w:val="TableParagraph"/>
                          <w:spacing w:before="4"/>
                          <w:ind w:left="74"/>
                          <w:rPr>
                            <w:sz w:val="20"/>
                          </w:rPr>
                        </w:pPr>
                        <w:r>
                          <w:rPr>
                            <w:color w:val="1D2870"/>
                            <w:w w:val="115"/>
                            <w:sz w:val="20"/>
                          </w:rPr>
                          <w:t>Food</w:t>
                        </w:r>
                        <w:r>
                          <w:rPr>
                            <w:color w:val="1D2870"/>
                            <w:spacing w:val="-11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1D2870"/>
                            <w:spacing w:val="-2"/>
                            <w:w w:val="115"/>
                            <w:sz w:val="20"/>
                          </w:rPr>
                          <w:t>products</w:t>
                        </w:r>
                      </w:p>
                    </w:tc>
                    <w:tc>
                      <w:tcPr>
                        <w:tcW w:w="2772" w:type="dxa"/>
                        <w:shd w:val="clear" w:color="auto" w:fill="CDD0E4"/>
                      </w:tcPr>
                      <w:p>
                        <w:pPr>
                          <w:pStyle w:val="TableParagraph"/>
                          <w:spacing w:before="4"/>
                          <w:ind w:left="72"/>
                          <w:rPr>
                            <w:sz w:val="20"/>
                          </w:rPr>
                        </w:pPr>
                        <w:r>
                          <w:rPr>
                            <w:color w:val="1D2870"/>
                            <w:spacing w:val="-2"/>
                            <w:w w:val="115"/>
                            <w:sz w:val="20"/>
                          </w:rPr>
                          <w:t>Whipped</w:t>
                        </w:r>
                        <w:r>
                          <w:rPr>
                            <w:color w:val="1D2870"/>
                            <w:spacing w:val="1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1D2870"/>
                            <w:spacing w:val="-2"/>
                            <w:w w:val="115"/>
                            <w:sz w:val="20"/>
                          </w:rPr>
                          <w:t>cream</w:t>
                        </w:r>
                      </w:p>
                    </w:tc>
                    <w:tc>
                      <w:tcPr>
                        <w:tcW w:w="5432" w:type="dxa"/>
                        <w:shd w:val="clear" w:color="auto" w:fill="CDD0E4"/>
                      </w:tcPr>
                      <w:p>
                        <w:pPr>
                          <w:pStyle w:val="TableParagraph"/>
                          <w:spacing w:before="4"/>
                          <w:ind w:left="84"/>
                          <w:rPr>
                            <w:sz w:val="20"/>
                          </w:rPr>
                        </w:pPr>
                        <w:r>
                          <w:rPr>
                            <w:color w:val="333D7C"/>
                            <w:w w:val="110"/>
                            <w:sz w:val="20"/>
                          </w:rPr>
                          <w:t>Nitrous</w:t>
                        </w:r>
                        <w:r>
                          <w:rPr>
                            <w:color w:val="333D7C"/>
                            <w:spacing w:val="18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1D2870"/>
                            <w:spacing w:val="-2"/>
                            <w:w w:val="110"/>
                            <w:sz w:val="20"/>
                          </w:rPr>
                          <w:t>oxide</w:t>
                        </w:r>
                      </w:p>
                    </w:tc>
                  </w:tr>
                  <w:tr>
                    <w:trPr>
                      <w:trHeight w:val="427" w:hRule="atLeast"/>
                    </w:trPr>
                    <w:tc>
                      <w:tcPr>
                        <w:tcW w:w="1853" w:type="dxa"/>
                        <w:vMerge/>
                        <w:tcBorders>
                          <w:top w:val="nil"/>
                        </w:tcBorders>
                        <w:shd w:val="clear" w:color="auto" w:fill="CDD0E4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772" w:type="dxa"/>
                        <w:shd w:val="clear" w:color="auto" w:fill="CDD0E4"/>
                      </w:tcPr>
                      <w:p>
                        <w:pPr>
                          <w:pStyle w:val="TableParagraph"/>
                          <w:spacing w:before="4"/>
                          <w:ind w:left="72"/>
                          <w:rPr>
                            <w:sz w:val="20"/>
                          </w:rPr>
                        </w:pPr>
                        <w:r>
                          <w:rPr>
                            <w:color w:val="1D2870"/>
                            <w:spacing w:val="-2"/>
                            <w:w w:val="110"/>
                            <w:sz w:val="20"/>
                          </w:rPr>
                          <w:t>Whippets</w:t>
                        </w:r>
                      </w:p>
                    </w:tc>
                    <w:tc>
                      <w:tcPr>
                        <w:tcW w:w="5432" w:type="dxa"/>
                        <w:shd w:val="clear" w:color="auto" w:fill="CDD0E4"/>
                      </w:tcPr>
                      <w:p>
                        <w:pPr>
                          <w:pStyle w:val="TableParagraph"/>
                          <w:spacing w:before="4"/>
                          <w:ind w:left="84"/>
                          <w:rPr>
                            <w:sz w:val="20"/>
                          </w:rPr>
                        </w:pPr>
                        <w:r>
                          <w:rPr>
                            <w:color w:val="333D7C"/>
                            <w:w w:val="110"/>
                            <w:sz w:val="20"/>
                          </w:rPr>
                          <w:t>Nitrous</w:t>
                        </w:r>
                        <w:r>
                          <w:rPr>
                            <w:color w:val="333D7C"/>
                            <w:spacing w:val="18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1D2870"/>
                            <w:spacing w:val="-2"/>
                            <w:w w:val="110"/>
                            <w:sz w:val="20"/>
                          </w:rPr>
                          <w:t>oxide</w:t>
                        </w:r>
                      </w:p>
                    </w:tc>
                  </w:tr>
                  <w:tr>
                    <w:trPr>
                      <w:trHeight w:val="648" w:hRule="atLeast"/>
                    </w:trPr>
                    <w:tc>
                      <w:tcPr>
                        <w:tcW w:w="1853" w:type="dxa"/>
                        <w:shd w:val="clear" w:color="auto" w:fill="CDD0E4"/>
                      </w:tcPr>
                      <w:p>
                        <w:pPr>
                          <w:pStyle w:val="TableParagraph"/>
                          <w:spacing w:before="3"/>
                          <w:ind w:left="64"/>
                          <w:rPr>
                            <w:sz w:val="20"/>
                          </w:rPr>
                        </w:pPr>
                        <w:r>
                          <w:rPr>
                            <w:color w:val="333D7C"/>
                            <w:w w:val="115"/>
                            <w:sz w:val="20"/>
                          </w:rPr>
                          <w:t>"Room</w:t>
                        </w:r>
                        <w:r>
                          <w:rPr>
                            <w:color w:val="333D7C"/>
                            <w:spacing w:val="-11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1D2870"/>
                            <w:spacing w:val="-2"/>
                            <w:w w:val="115"/>
                            <w:sz w:val="20"/>
                          </w:rPr>
                          <w:t>odorizers"</w:t>
                        </w:r>
                      </w:p>
                    </w:tc>
                    <w:tc>
                      <w:tcPr>
                        <w:tcW w:w="2772" w:type="dxa"/>
                        <w:shd w:val="clear" w:color="auto" w:fill="CDD0E4"/>
                      </w:tcPr>
                      <w:p>
                        <w:pPr>
                          <w:pStyle w:val="TableParagraph"/>
                          <w:spacing w:line="276" w:lineRule="auto" w:before="3"/>
                          <w:ind w:left="77" w:right="767" w:hanging="6"/>
                          <w:rPr>
                            <w:sz w:val="20"/>
                          </w:rPr>
                        </w:pPr>
                        <w:r>
                          <w:rPr>
                            <w:color w:val="1D2870"/>
                            <w:w w:val="115"/>
                            <w:sz w:val="20"/>
                          </w:rPr>
                          <w:t>Locker</w:t>
                        </w:r>
                        <w:r>
                          <w:rPr>
                            <w:color w:val="1D2870"/>
                            <w:spacing w:val="-11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1D2870"/>
                            <w:w w:val="115"/>
                            <w:sz w:val="20"/>
                          </w:rPr>
                          <w:t>Room,</w:t>
                        </w:r>
                        <w:r>
                          <w:rPr>
                            <w:color w:val="1D2870"/>
                            <w:spacing w:val="-12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1D2870"/>
                            <w:w w:val="115"/>
                            <w:sz w:val="20"/>
                          </w:rPr>
                          <w:t>Rush, </w:t>
                        </w:r>
                        <w:r>
                          <w:rPr>
                            <w:color w:val="1D2870"/>
                            <w:spacing w:val="-2"/>
                            <w:w w:val="115"/>
                            <w:sz w:val="20"/>
                          </w:rPr>
                          <w:t>Poppers</w:t>
                        </w:r>
                      </w:p>
                    </w:tc>
                    <w:tc>
                      <w:tcPr>
                        <w:tcW w:w="5432" w:type="dxa"/>
                        <w:shd w:val="clear" w:color="auto" w:fill="CDD0E4"/>
                      </w:tcPr>
                      <w:p>
                        <w:pPr>
                          <w:pStyle w:val="TableParagraph"/>
                          <w:spacing w:line="271" w:lineRule="auto" w:before="3"/>
                          <w:ind w:left="80" w:hanging="4"/>
                          <w:rPr>
                            <w:sz w:val="20"/>
                          </w:rPr>
                        </w:pPr>
                        <w:r>
                          <w:rPr>
                            <w:color w:val="1D2870"/>
                            <w:w w:val="110"/>
                            <w:sz w:val="20"/>
                          </w:rPr>
                          <w:t>lsoamyl, isolmtyl, isopropyl or butyl nitrate (now legal), </w:t>
                        </w:r>
                        <w:r>
                          <w:rPr>
                            <w:color w:val="333D7C"/>
                            <w:spacing w:val="-2"/>
                            <w:w w:val="110"/>
                            <w:sz w:val="20"/>
                          </w:rPr>
                          <w:t>cyclohexyl</w:t>
                        </w:r>
                      </w:p>
                    </w:tc>
                  </w:tr>
                  <w:tr>
                    <w:trPr>
                      <w:trHeight w:val="426" w:hRule="atLeast"/>
                    </w:trPr>
                    <w:tc>
                      <w:tcPr>
                        <w:tcW w:w="10057" w:type="dxa"/>
                        <w:gridSpan w:val="3"/>
                        <w:shd w:val="clear" w:color="auto" w:fill="CDD0E4"/>
                      </w:tcPr>
                      <w:p>
                        <w:pPr>
                          <w:pStyle w:val="TableParagraph"/>
                          <w:spacing w:before="3"/>
                          <w:ind w:left="85"/>
                          <w:rPr>
                            <w:sz w:val="20"/>
                          </w:rPr>
                        </w:pPr>
                        <w:r>
                          <w:rPr>
                            <w:i/>
                            <w:color w:val="1D2870"/>
                            <w:w w:val="110"/>
                            <w:sz w:val="20"/>
                          </w:rPr>
                          <w:t>Source:</w:t>
                        </w:r>
                        <w:r>
                          <w:rPr>
                            <w:i/>
                            <w:color w:val="1D2870"/>
                            <w:spacing w:val="5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1D2870"/>
                            <w:w w:val="110"/>
                            <w:sz w:val="20"/>
                          </w:rPr>
                          <w:t>Balster</w:t>
                        </w:r>
                        <w:r>
                          <w:rPr>
                            <w:color w:val="1D2870"/>
                            <w:spacing w:val="19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1D2870"/>
                            <w:spacing w:val="-2"/>
                            <w:w w:val="110"/>
                            <w:sz w:val="20"/>
                          </w:rPr>
                          <w:t>2003.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3"/>
        <w:rPr>
          <w:b/>
          <w:sz w:val="29"/>
        </w:rPr>
      </w:pPr>
    </w:p>
    <w:p>
      <w:pPr>
        <w:pStyle w:val="BodyText"/>
        <w:spacing w:line="271" w:lineRule="auto"/>
        <w:ind w:left="684" w:right="128" w:firstLine="2"/>
        <w:jc w:val="both"/>
      </w:pPr>
      <w:r>
        <w:rPr>
          <w:color w:val="1D2870"/>
          <w:w w:val="115"/>
        </w:rPr>
        <w:t>recommendation</w:t>
      </w:r>
      <w:r>
        <w:rPr>
          <w:color w:val="1D2870"/>
          <w:spacing w:val="-7"/>
          <w:w w:val="115"/>
        </w:rPr>
        <w:t> </w:t>
      </w:r>
      <w:r>
        <w:rPr>
          <w:color w:val="1D2870"/>
          <w:w w:val="115"/>
        </w:rPr>
        <w:t>of </w:t>
      </w:r>
      <w:r>
        <w:rPr>
          <w:color w:val="333D7C"/>
          <w:w w:val="115"/>
        </w:rPr>
        <w:t>good</w:t>
      </w:r>
      <w:r>
        <w:rPr>
          <w:color w:val="333D7C"/>
          <w:spacing w:val="-6"/>
          <w:w w:val="115"/>
        </w:rPr>
        <w:t> </w:t>
      </w:r>
      <w:r>
        <w:rPr>
          <w:color w:val="333D7C"/>
          <w:w w:val="115"/>
        </w:rPr>
        <w:t>sleep</w:t>
      </w:r>
      <w:r>
        <w:rPr>
          <w:color w:val="333D7C"/>
          <w:spacing w:val="-7"/>
          <w:w w:val="115"/>
        </w:rPr>
        <w:t> </w:t>
      </w:r>
      <w:r>
        <w:rPr>
          <w:color w:val="1D2870"/>
          <w:w w:val="115"/>
        </w:rPr>
        <w:t>hygiene prac­ tices</w:t>
      </w:r>
      <w:r>
        <w:rPr>
          <w:color w:val="1D2870"/>
          <w:spacing w:val="-1"/>
          <w:w w:val="115"/>
        </w:rPr>
        <w:t> </w:t>
      </w:r>
      <w:r>
        <w:rPr>
          <w:color w:val="333D7C"/>
          <w:w w:val="115"/>
        </w:rPr>
        <w:t>such </w:t>
      </w:r>
      <w:r>
        <w:rPr>
          <w:color w:val="1D2870"/>
          <w:w w:val="115"/>
        </w:rPr>
        <w:t>as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avoiding </w:t>
      </w:r>
      <w:r>
        <w:rPr>
          <w:color w:val="333D7C"/>
          <w:w w:val="115"/>
        </w:rPr>
        <w:t>caffeine,</w:t>
      </w:r>
      <w:r>
        <w:rPr>
          <w:color w:val="333D7C"/>
          <w:w w:val="115"/>
        </w:rPr>
        <w:t> </w:t>
      </w:r>
      <w:r>
        <w:rPr>
          <w:color w:val="1D2870"/>
          <w:w w:val="115"/>
        </w:rPr>
        <w:t>daytime nap­ ping, and</w:t>
      </w:r>
      <w:r>
        <w:rPr>
          <w:color w:val="1D2870"/>
          <w:w w:val="115"/>
        </w:rPr>
        <w:t> overstimulation in the </w:t>
      </w:r>
      <w:r>
        <w:rPr>
          <w:color w:val="333D7C"/>
          <w:w w:val="115"/>
        </w:rPr>
        <w:t>evening.</w:t>
      </w:r>
    </w:p>
    <w:p>
      <w:pPr>
        <w:pStyle w:val="BodyText"/>
        <w:spacing w:line="271" w:lineRule="auto" w:before="173"/>
        <w:ind w:left="683" w:right="109" w:hanging="1"/>
      </w:pPr>
      <w:r>
        <w:rPr>
          <w:color w:val="1D2870"/>
          <w:w w:val="115"/>
          <w:sz w:val="21"/>
        </w:rPr>
        <w:t>If </w:t>
      </w:r>
      <w:r>
        <w:rPr>
          <w:color w:val="1D2870"/>
          <w:w w:val="115"/>
        </w:rPr>
        <w:t>the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patient is able to refrain from inhalant (and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other </w:t>
      </w:r>
      <w:r>
        <w:rPr>
          <w:color w:val="333D7C"/>
          <w:w w:val="115"/>
        </w:rPr>
        <w:t>substance)</w:t>
      </w:r>
      <w:r>
        <w:rPr>
          <w:color w:val="333D7C"/>
          <w:w w:val="115"/>
        </w:rPr>
        <w:t> </w:t>
      </w:r>
      <w:r>
        <w:rPr>
          <w:color w:val="1D2870"/>
          <w:w w:val="115"/>
        </w:rPr>
        <w:t>use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and</w:t>
      </w:r>
      <w:r>
        <w:rPr>
          <w:color w:val="1D2870"/>
          <w:w w:val="115"/>
        </w:rPr>
        <w:t> has no</w:t>
      </w:r>
      <w:r>
        <w:rPr>
          <w:color w:val="1D2870"/>
          <w:spacing w:val="-2"/>
          <w:w w:val="115"/>
        </w:rPr>
        <w:t> </w:t>
      </w:r>
      <w:r>
        <w:rPr>
          <w:color w:val="333D7C"/>
          <w:w w:val="115"/>
        </w:rPr>
        <w:t>serious </w:t>
      </w:r>
      <w:r>
        <w:rPr>
          <w:color w:val="1D2870"/>
          <w:w w:val="115"/>
        </w:rPr>
        <w:t>psychiatric</w:t>
      </w:r>
      <w:r>
        <w:rPr>
          <w:color w:val="1D2870"/>
          <w:w w:val="115"/>
        </w:rPr>
        <w:t> or</w:t>
      </w:r>
      <w:r>
        <w:rPr>
          <w:color w:val="1D2870"/>
          <w:w w:val="115"/>
        </w:rPr>
        <w:t> medical consequences,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then outpatient treatment</w:t>
      </w:r>
      <w:r>
        <w:rPr>
          <w:color w:val="1D2870"/>
          <w:w w:val="115"/>
        </w:rPr>
        <w:t> should be the first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option.</w:t>
      </w:r>
      <w:r>
        <w:rPr>
          <w:color w:val="1D2870"/>
          <w:w w:val="115"/>
        </w:rPr>
        <w:t> Inpatient</w:t>
      </w:r>
      <w:r>
        <w:rPr>
          <w:color w:val="1D2870"/>
          <w:w w:val="115"/>
        </w:rPr>
        <w:t> or residential treatment should</w:t>
      </w:r>
      <w:r>
        <w:rPr>
          <w:color w:val="1D2870"/>
          <w:w w:val="115"/>
        </w:rPr>
        <w:t> be used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for</w:t>
      </w:r>
      <w:r>
        <w:rPr>
          <w:color w:val="1D2870"/>
          <w:w w:val="115"/>
        </w:rPr>
        <w:t> those patients</w:t>
      </w:r>
      <w:r>
        <w:rPr>
          <w:color w:val="1D2870"/>
          <w:w w:val="115"/>
        </w:rPr>
        <w:t> </w:t>
      </w:r>
      <w:r>
        <w:rPr>
          <w:color w:val="333D7C"/>
          <w:w w:val="115"/>
        </w:rPr>
        <w:t>who cannot </w:t>
      </w:r>
      <w:r>
        <w:rPr>
          <w:color w:val="1D2870"/>
          <w:w w:val="115"/>
        </w:rPr>
        <w:t>achieve </w:t>
      </w:r>
      <w:r>
        <w:rPr>
          <w:color w:val="333D7C"/>
          <w:w w:val="115"/>
        </w:rPr>
        <w:t>abstinence </w:t>
      </w:r>
      <w:r>
        <w:rPr>
          <w:color w:val="1D2870"/>
          <w:w w:val="115"/>
        </w:rPr>
        <w:t>or</w:t>
      </w:r>
      <w:r>
        <w:rPr>
          <w:color w:val="1D2870"/>
          <w:w w:val="115"/>
        </w:rPr>
        <w:t> have </w:t>
      </w:r>
      <w:r>
        <w:rPr>
          <w:color w:val="333D7C"/>
          <w:w w:val="115"/>
        </w:rPr>
        <w:t>serious co-occur­ </w:t>
      </w:r>
      <w:r>
        <w:rPr>
          <w:color w:val="1D2870"/>
          <w:w w:val="115"/>
        </w:rPr>
        <w:t>ring medical or</w:t>
      </w:r>
      <w:r>
        <w:rPr>
          <w:color w:val="1D2870"/>
          <w:w w:val="115"/>
        </w:rPr>
        <w:t> psychiatric</w:t>
      </w:r>
      <w:r>
        <w:rPr>
          <w:color w:val="1D2870"/>
          <w:w w:val="115"/>
        </w:rPr>
        <w:t> disorders.</w:t>
      </w:r>
    </w:p>
    <w:p>
      <w:pPr>
        <w:pStyle w:val="BodyText"/>
        <w:spacing w:line="271" w:lineRule="auto"/>
        <w:ind w:left="681" w:firstLine="3"/>
      </w:pPr>
      <w:r>
        <w:rPr>
          <w:color w:val="1D2870"/>
          <w:w w:val="120"/>
        </w:rPr>
        <w:t>Hospitalized</w:t>
      </w:r>
      <w:r>
        <w:rPr>
          <w:color w:val="1D2870"/>
          <w:w w:val="120"/>
        </w:rPr>
        <w:t> patients will</w:t>
      </w:r>
      <w:r>
        <w:rPr>
          <w:color w:val="1D2870"/>
          <w:spacing w:val="-2"/>
          <w:w w:val="120"/>
        </w:rPr>
        <w:t> </w:t>
      </w:r>
      <w:r>
        <w:rPr>
          <w:color w:val="1D2870"/>
          <w:w w:val="120"/>
        </w:rPr>
        <w:t>need a thorough history and</w:t>
      </w:r>
      <w:r>
        <w:rPr>
          <w:color w:val="1D2870"/>
          <w:w w:val="120"/>
        </w:rPr>
        <w:t> physical exam. Therapy to address</w:t>
      </w:r>
      <w:r>
        <w:rPr>
          <w:color w:val="1D2870"/>
          <w:spacing w:val="-6"/>
          <w:w w:val="120"/>
        </w:rPr>
        <w:t> </w:t>
      </w:r>
      <w:r>
        <w:rPr>
          <w:color w:val="1D2870"/>
          <w:w w:val="120"/>
        </w:rPr>
        <w:t>denial,</w:t>
      </w:r>
      <w:r>
        <w:rPr>
          <w:color w:val="1D2870"/>
          <w:spacing w:val="-7"/>
          <w:w w:val="120"/>
        </w:rPr>
        <w:t> </w:t>
      </w:r>
      <w:r>
        <w:rPr>
          <w:color w:val="1D2870"/>
          <w:w w:val="120"/>
        </w:rPr>
        <w:t>addiction,</w:t>
      </w:r>
      <w:r>
        <w:rPr>
          <w:color w:val="1D2870"/>
          <w:spacing w:val="-2"/>
          <w:w w:val="120"/>
        </w:rPr>
        <w:t> </w:t>
      </w:r>
      <w:r>
        <w:rPr>
          <w:color w:val="1D2870"/>
          <w:w w:val="120"/>
        </w:rPr>
        <w:t>and pertinent</w:t>
      </w:r>
      <w:r>
        <w:rPr>
          <w:color w:val="1D2870"/>
          <w:w w:val="120"/>
        </w:rPr>
        <w:t> psy­ </w:t>
      </w:r>
      <w:r>
        <w:rPr>
          <w:color w:val="1D2870"/>
          <w:w w:val="115"/>
        </w:rPr>
        <w:t>chosocial </w:t>
      </w:r>
      <w:r>
        <w:rPr>
          <w:color w:val="333D7C"/>
          <w:w w:val="115"/>
        </w:rPr>
        <w:t>issues </w:t>
      </w:r>
      <w:r>
        <w:rPr>
          <w:color w:val="1D2870"/>
          <w:w w:val="115"/>
        </w:rPr>
        <w:t>should be</w:t>
      </w:r>
      <w:r>
        <w:rPr>
          <w:color w:val="1D2870"/>
          <w:spacing w:val="-10"/>
          <w:w w:val="115"/>
        </w:rPr>
        <w:t> </w:t>
      </w:r>
      <w:r>
        <w:rPr>
          <w:color w:val="333D7C"/>
          <w:w w:val="115"/>
        </w:rPr>
        <w:t>initiated</w:t>
      </w:r>
      <w:r>
        <w:rPr>
          <w:color w:val="333D7C"/>
          <w:w w:val="115"/>
        </w:rPr>
        <w:t> </w:t>
      </w:r>
      <w:r>
        <w:rPr>
          <w:color w:val="1D2870"/>
          <w:w w:val="115"/>
        </w:rPr>
        <w:t>as</w:t>
      </w:r>
      <w:r>
        <w:rPr>
          <w:color w:val="1D2870"/>
          <w:spacing w:val="-11"/>
          <w:w w:val="115"/>
        </w:rPr>
        <w:t> </w:t>
      </w:r>
      <w:r>
        <w:rPr>
          <w:color w:val="1D2870"/>
          <w:w w:val="115"/>
        </w:rPr>
        <w:t>soon </w:t>
      </w:r>
      <w:r>
        <w:rPr>
          <w:color w:val="333D7C"/>
          <w:w w:val="115"/>
        </w:rPr>
        <w:t>as </w:t>
      </w:r>
      <w:r>
        <w:rPr>
          <w:color w:val="1D2870"/>
          <w:w w:val="120"/>
        </w:rPr>
        <w:t>possible during the hospitalization.</w:t>
      </w:r>
    </w:p>
    <w:p>
      <w:pPr>
        <w:pStyle w:val="BodyText"/>
        <w:spacing w:line="271" w:lineRule="auto" w:before="1"/>
        <w:ind w:left="677" w:firstLine="3"/>
      </w:pPr>
      <w:r>
        <w:rPr>
          <w:color w:val="1D2870"/>
          <w:w w:val="115"/>
        </w:rPr>
        <w:t>Supportive </w:t>
      </w:r>
      <w:r>
        <w:rPr>
          <w:color w:val="333D7C"/>
          <w:w w:val="115"/>
        </w:rPr>
        <w:t>care </w:t>
      </w:r>
      <w:r>
        <w:rPr>
          <w:color w:val="1D2870"/>
          <w:w w:val="115"/>
        </w:rPr>
        <w:t>and abstinence</w:t>
      </w:r>
      <w:r>
        <w:rPr>
          <w:color w:val="1D2870"/>
          <w:w w:val="115"/>
        </w:rPr>
        <w:t> will resolve most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medical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problems</w:t>
      </w:r>
      <w:r>
        <w:rPr>
          <w:color w:val="1D2870"/>
          <w:w w:val="115"/>
        </w:rPr>
        <w:t> associated with</w:t>
      </w:r>
      <w:r>
        <w:rPr>
          <w:color w:val="1D2870"/>
          <w:spacing w:val="-4"/>
          <w:w w:val="115"/>
        </w:rPr>
        <w:t> </w:t>
      </w:r>
      <w:r>
        <w:rPr>
          <w:color w:val="333D7C"/>
          <w:w w:val="115"/>
        </w:rPr>
        <w:t>chron­ </w:t>
      </w:r>
      <w:r>
        <w:rPr>
          <w:color w:val="1D2870"/>
          <w:w w:val="115"/>
        </w:rPr>
        <w:t>ic inhalant usage (Balster 2003).</w:t>
      </w:r>
    </w:p>
    <w:p>
      <w:pPr>
        <w:spacing w:line="240" w:lineRule="auto" w:before="0"/>
        <w:rPr>
          <w:sz w:val="38"/>
        </w:rPr>
      </w:pPr>
      <w:r>
        <w:rPr/>
        <w:br w:type="column"/>
      </w:r>
      <w:r>
        <w:rPr>
          <w:sz w:val="38"/>
        </w:rPr>
      </w: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Heading1"/>
        <w:spacing w:before="269"/>
        <w:ind w:left="277"/>
      </w:pPr>
      <w:r>
        <w:rPr>
          <w:color w:val="1D2870"/>
          <w:spacing w:val="-2"/>
          <w:w w:val="110"/>
        </w:rPr>
        <w:t>Nicotine</w:t>
      </w:r>
    </w:p>
    <w:p>
      <w:pPr>
        <w:pStyle w:val="BodyText"/>
        <w:spacing w:line="271" w:lineRule="auto" w:before="72"/>
        <w:ind w:left="272" w:right="1172" w:firstLine="5"/>
      </w:pPr>
      <w:r>
        <w:rPr>
          <w:color w:val="1D2870"/>
          <w:w w:val="115"/>
          <w:sz w:val="22"/>
        </w:rPr>
        <w:t>In </w:t>
      </w:r>
      <w:r>
        <w:rPr>
          <w:color w:val="1D2870"/>
          <w:w w:val="115"/>
        </w:rPr>
        <w:t>2004, approximately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44.5 million</w:t>
      </w:r>
      <w:r>
        <w:rPr>
          <w:color w:val="1D2870"/>
          <w:w w:val="115"/>
        </w:rPr>
        <w:t> adults were </w:t>
      </w:r>
      <w:r>
        <w:rPr>
          <w:color w:val="333D7C"/>
          <w:w w:val="115"/>
        </w:rPr>
        <w:t>cigarette</w:t>
      </w:r>
      <w:r>
        <w:rPr>
          <w:color w:val="333D7C"/>
          <w:w w:val="115"/>
        </w:rPr>
        <w:t> smokers </w:t>
      </w:r>
      <w:r>
        <w:rPr>
          <w:color w:val="1D2870"/>
          <w:w w:val="115"/>
        </w:rPr>
        <w:t>(23.4 </w:t>
      </w:r>
      <w:r>
        <w:rPr>
          <w:color w:val="333D7C"/>
          <w:w w:val="115"/>
        </w:rPr>
        <w:t>percent </w:t>
      </w:r>
      <w:r>
        <w:rPr>
          <w:color w:val="1D2870"/>
          <w:w w:val="115"/>
        </w:rPr>
        <w:t>were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men and</w:t>
      </w:r>
      <w:r>
        <w:rPr>
          <w:color w:val="1D2870"/>
          <w:w w:val="115"/>
        </w:rPr>
        <w:t> 18.5 percent were women) (CDC 2005a).</w:t>
      </w:r>
      <w:r>
        <w:rPr>
          <w:color w:val="1D2870"/>
          <w:w w:val="115"/>
        </w:rPr>
        <w:t> </w:t>
      </w:r>
      <w:r>
        <w:rPr>
          <w:color w:val="333D7C"/>
          <w:w w:val="115"/>
        </w:rPr>
        <w:t>Nicotine</w:t>
      </w:r>
      <w:r>
        <w:rPr>
          <w:color w:val="333D7C"/>
          <w:w w:val="115"/>
        </w:rPr>
        <w:t> </w:t>
      </w:r>
      <w:r>
        <w:rPr>
          <w:color w:val="1D2870"/>
          <w:w w:val="115"/>
        </w:rPr>
        <w:t>addiction in the form of cigarette </w:t>
      </w:r>
      <w:r>
        <w:rPr>
          <w:color w:val="333D7C"/>
          <w:w w:val="115"/>
        </w:rPr>
        <w:t>smoking </w:t>
      </w:r>
      <w:r>
        <w:rPr>
          <w:color w:val="1D2870"/>
          <w:w w:val="115"/>
        </w:rPr>
        <w:t>accounts for</w:t>
      </w:r>
      <w:r>
        <w:rPr>
          <w:color w:val="1D2870"/>
          <w:w w:val="115"/>
        </w:rPr>
        <w:t> more deaths </w:t>
      </w:r>
      <w:r>
        <w:rPr>
          <w:color w:val="333D7C"/>
          <w:w w:val="115"/>
        </w:rPr>
        <w:t>each year </w:t>
      </w:r>
      <w:r>
        <w:rPr>
          <w:color w:val="1D2870"/>
          <w:w w:val="115"/>
        </w:rPr>
        <w:t>than AIDS, alcohol, cocaine, hero­ in,</w:t>
      </w:r>
      <w:r>
        <w:rPr>
          <w:color w:val="1D2870"/>
          <w:w w:val="115"/>
        </w:rPr>
        <w:t> homicide,</w:t>
      </w:r>
      <w:r>
        <w:rPr>
          <w:color w:val="1D2870"/>
          <w:w w:val="115"/>
        </w:rPr>
        <w:t> </w:t>
      </w:r>
      <w:r>
        <w:rPr>
          <w:color w:val="333D7C"/>
          <w:w w:val="115"/>
        </w:rPr>
        <w:t>suicide, </w:t>
      </w:r>
      <w:r>
        <w:rPr>
          <w:color w:val="1D2870"/>
          <w:w w:val="115"/>
        </w:rPr>
        <w:t>motor</w:t>
      </w:r>
      <w:r>
        <w:rPr>
          <w:color w:val="1D2870"/>
          <w:w w:val="115"/>
        </w:rPr>
        <w:t> vehicle </w:t>
      </w:r>
      <w:r>
        <w:rPr>
          <w:color w:val="333D7C"/>
          <w:w w:val="115"/>
        </w:rPr>
        <w:t>crashes, </w:t>
      </w:r>
      <w:r>
        <w:rPr>
          <w:color w:val="1D2870"/>
          <w:w w:val="115"/>
        </w:rPr>
        <w:t>and fires </w:t>
      </w:r>
      <w:r>
        <w:rPr>
          <w:color w:val="333D7C"/>
          <w:w w:val="115"/>
        </w:rPr>
        <w:t>combined </w:t>
      </w:r>
      <w:r>
        <w:rPr>
          <w:color w:val="1D2870"/>
          <w:w w:val="115"/>
        </w:rPr>
        <w:t>(U.S. Department</w:t>
      </w:r>
      <w:r>
        <w:rPr>
          <w:color w:val="1D2870"/>
          <w:w w:val="115"/>
        </w:rPr>
        <w:t> of Health and Human</w:t>
      </w:r>
      <w:r>
        <w:rPr>
          <w:color w:val="1D2870"/>
          <w:w w:val="115"/>
        </w:rPr>
        <w:t> Services [U.S. HHS] </w:t>
      </w:r>
      <w:r>
        <w:rPr>
          <w:i/>
          <w:color w:val="1D2870"/>
          <w:w w:val="115"/>
          <w:sz w:val="21"/>
        </w:rPr>
        <w:t>2000b). </w:t>
      </w:r>
      <w:r>
        <w:rPr>
          <w:color w:val="1D2870"/>
          <w:w w:val="115"/>
        </w:rPr>
        <w:t>Between 1995 and</w:t>
      </w:r>
      <w:r>
        <w:rPr>
          <w:color w:val="1D2870"/>
          <w:w w:val="115"/>
        </w:rPr>
        <w:t> 1999, there were 490,000 </w:t>
      </w:r>
      <w:r>
        <w:rPr>
          <w:color w:val="333D7C"/>
          <w:w w:val="115"/>
        </w:rPr>
        <w:t>smoking-related </w:t>
      </w:r>
      <w:r>
        <w:rPr>
          <w:color w:val="1D2870"/>
          <w:w w:val="115"/>
        </w:rPr>
        <w:t>premature</w:t>
      </w:r>
      <w:r>
        <w:rPr>
          <w:color w:val="1D2870"/>
          <w:w w:val="115"/>
        </w:rPr>
        <w:t> deaths annually, and</w:t>
      </w:r>
      <w:r>
        <w:rPr>
          <w:color w:val="1D2870"/>
          <w:w w:val="115"/>
        </w:rPr>
        <w:t> </w:t>
      </w:r>
      <w:r>
        <w:rPr>
          <w:color w:val="333D7C"/>
          <w:w w:val="115"/>
        </w:rPr>
        <w:t>smoking </w:t>
      </w:r>
      <w:r>
        <w:rPr>
          <w:color w:val="1D2870"/>
          <w:w w:val="115"/>
        </w:rPr>
        <w:t>cost the</w:t>
      </w:r>
      <w:r>
        <w:rPr>
          <w:color w:val="1D2870"/>
          <w:w w:val="115"/>
        </w:rPr>
        <w:t> country at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least </w:t>
      </w:r>
      <w:r>
        <w:rPr>
          <w:color w:val="333D7C"/>
          <w:w w:val="115"/>
        </w:rPr>
        <w:t>$157 </w:t>
      </w:r>
      <w:r>
        <w:rPr>
          <w:color w:val="1D2870"/>
          <w:w w:val="115"/>
        </w:rPr>
        <w:t>billion</w:t>
      </w:r>
      <w:r>
        <w:rPr>
          <w:color w:val="1D2870"/>
          <w:w w:val="115"/>
        </w:rPr>
        <w:t> </w:t>
      </w:r>
      <w:r>
        <w:rPr>
          <w:color w:val="333D7C"/>
          <w:w w:val="115"/>
        </w:rPr>
        <w:t>yearly </w:t>
      </w:r>
      <w:r>
        <w:rPr>
          <w:color w:val="1D2870"/>
          <w:w w:val="115"/>
        </w:rPr>
        <w:t>in health-related </w:t>
      </w:r>
      <w:r>
        <w:rPr>
          <w:color w:val="333D7C"/>
          <w:w w:val="115"/>
        </w:rPr>
        <w:t>eco­ </w:t>
      </w:r>
      <w:r>
        <w:rPr>
          <w:color w:val="1D2870"/>
          <w:w w:val="115"/>
        </w:rPr>
        <w:t>nomic losses. This amounts</w:t>
      </w:r>
      <w:r>
        <w:rPr>
          <w:color w:val="1D2870"/>
          <w:w w:val="115"/>
        </w:rPr>
        <w:t> to approximately</w:t>
      </w:r>
    </w:p>
    <w:p>
      <w:pPr>
        <w:pStyle w:val="BodyText"/>
        <w:spacing w:line="214" w:lineRule="exact"/>
        <w:ind w:left="277"/>
      </w:pPr>
      <w:r>
        <w:rPr>
          <w:color w:val="333D7C"/>
          <w:w w:val="115"/>
        </w:rPr>
        <w:t>$7</w:t>
      </w:r>
      <w:r>
        <w:rPr>
          <w:color w:val="1D2870"/>
          <w:w w:val="115"/>
        </w:rPr>
        <w:t>.18</w:t>
      </w:r>
      <w:r>
        <w:rPr>
          <w:color w:val="1D2870"/>
          <w:spacing w:val="-7"/>
          <w:w w:val="115"/>
        </w:rPr>
        <w:t> </w:t>
      </w:r>
      <w:r>
        <w:rPr>
          <w:color w:val="1D2870"/>
          <w:w w:val="115"/>
        </w:rPr>
        <w:t>per</w:t>
      </w:r>
      <w:r>
        <w:rPr>
          <w:color w:val="1D2870"/>
          <w:spacing w:val="12"/>
          <w:w w:val="115"/>
        </w:rPr>
        <w:t> </w:t>
      </w:r>
      <w:r>
        <w:rPr>
          <w:color w:val="1D2870"/>
          <w:w w:val="115"/>
        </w:rPr>
        <w:t>pack of </w:t>
      </w:r>
      <w:r>
        <w:rPr>
          <w:color w:val="333D7C"/>
          <w:w w:val="115"/>
        </w:rPr>
        <w:t>cigarettes</w:t>
      </w:r>
      <w:r>
        <w:rPr>
          <w:color w:val="333D7C"/>
          <w:spacing w:val="2"/>
          <w:w w:val="115"/>
        </w:rPr>
        <w:t> </w:t>
      </w:r>
      <w:r>
        <w:rPr>
          <w:color w:val="1D2870"/>
          <w:w w:val="115"/>
        </w:rPr>
        <w:t>(Fellows </w:t>
      </w:r>
      <w:r>
        <w:rPr>
          <w:color w:val="333D7C"/>
          <w:w w:val="115"/>
        </w:rPr>
        <w:t>et</w:t>
      </w:r>
      <w:r>
        <w:rPr>
          <w:color w:val="333D7C"/>
          <w:spacing w:val="7"/>
          <w:w w:val="115"/>
        </w:rPr>
        <w:t> </w:t>
      </w:r>
      <w:r>
        <w:rPr>
          <w:color w:val="1D2870"/>
          <w:spacing w:val="-5"/>
          <w:w w:val="115"/>
        </w:rPr>
        <w:t>al.</w:t>
      </w:r>
    </w:p>
    <w:p>
      <w:pPr>
        <w:pStyle w:val="BodyText"/>
        <w:spacing w:before="29"/>
        <w:ind w:left="279"/>
      </w:pPr>
      <w:r>
        <w:rPr>
          <w:color w:val="1D2870"/>
          <w:w w:val="115"/>
        </w:rPr>
        <w:t>2002),</w:t>
      </w:r>
      <w:r>
        <w:rPr>
          <w:color w:val="1D2870"/>
          <w:spacing w:val="4"/>
          <w:w w:val="115"/>
        </w:rPr>
        <w:t> </w:t>
      </w:r>
      <w:r>
        <w:rPr>
          <w:color w:val="1D2870"/>
          <w:w w:val="115"/>
        </w:rPr>
        <w:t>a</w:t>
      </w:r>
      <w:r>
        <w:rPr>
          <w:color w:val="1D2870"/>
          <w:spacing w:val="2"/>
          <w:w w:val="115"/>
        </w:rPr>
        <w:t> </w:t>
      </w:r>
      <w:r>
        <w:rPr>
          <w:color w:val="1D2870"/>
          <w:w w:val="115"/>
        </w:rPr>
        <w:t>truly</w:t>
      </w:r>
      <w:r>
        <w:rPr>
          <w:color w:val="1D2870"/>
          <w:spacing w:val="2"/>
          <w:w w:val="115"/>
        </w:rPr>
        <w:t> </w:t>
      </w:r>
      <w:r>
        <w:rPr>
          <w:color w:val="333D7C"/>
          <w:w w:val="115"/>
        </w:rPr>
        <w:t>staggering</w:t>
      </w:r>
      <w:r>
        <w:rPr>
          <w:color w:val="333D7C"/>
          <w:spacing w:val="-7"/>
          <w:w w:val="115"/>
        </w:rPr>
        <w:t> </w:t>
      </w:r>
      <w:r>
        <w:rPr>
          <w:color w:val="1D2870"/>
          <w:spacing w:val="-2"/>
          <w:w w:val="115"/>
        </w:rPr>
        <w:t>figure.</w:t>
      </w:r>
    </w:p>
    <w:p>
      <w:pPr>
        <w:pStyle w:val="BodyText"/>
        <w:spacing w:before="5"/>
        <w:rPr>
          <w:sz w:val="18"/>
        </w:rPr>
      </w:pPr>
    </w:p>
    <w:p>
      <w:pPr>
        <w:pStyle w:val="BodyText"/>
        <w:spacing w:line="273" w:lineRule="auto"/>
        <w:ind w:left="272" w:right="1117" w:firstLine="8"/>
      </w:pPr>
      <w:r>
        <w:rPr>
          <w:color w:val="1D2870"/>
          <w:w w:val="115"/>
        </w:rPr>
        <w:t>Smokers are</w:t>
      </w:r>
      <w:r>
        <w:rPr>
          <w:color w:val="1D2870"/>
          <w:w w:val="115"/>
        </w:rPr>
        <w:t> at increased</w:t>
      </w:r>
      <w:r>
        <w:rPr>
          <w:color w:val="1D2870"/>
          <w:w w:val="115"/>
        </w:rPr>
        <w:t> risk for </w:t>
      </w:r>
      <w:r>
        <w:rPr>
          <w:color w:val="333D7C"/>
          <w:w w:val="115"/>
        </w:rPr>
        <w:t>several </w:t>
      </w:r>
      <w:r>
        <w:rPr>
          <w:color w:val="1D2870"/>
          <w:w w:val="115"/>
        </w:rPr>
        <w:t>medical problems, including myocardial infarction, coronary</w:t>
      </w:r>
      <w:r>
        <w:rPr>
          <w:color w:val="1D2870"/>
          <w:w w:val="115"/>
        </w:rPr>
        <w:t> artery disease, hyperten­ </w:t>
      </w:r>
      <w:r>
        <w:rPr>
          <w:color w:val="333D7C"/>
          <w:w w:val="115"/>
        </w:rPr>
        <w:t>sion, stroke, </w:t>
      </w:r>
      <w:r>
        <w:rPr>
          <w:color w:val="1D2870"/>
          <w:w w:val="115"/>
        </w:rPr>
        <w:t>peripheral </w:t>
      </w:r>
      <w:r>
        <w:rPr>
          <w:color w:val="333D7C"/>
          <w:w w:val="115"/>
        </w:rPr>
        <w:t>vascular </w:t>
      </w:r>
      <w:r>
        <w:rPr>
          <w:color w:val="1D2870"/>
          <w:w w:val="115"/>
        </w:rPr>
        <w:t>disease,</w:t>
      </w:r>
    </w:p>
    <w:p>
      <w:pPr>
        <w:spacing w:after="0" w:line="273" w:lineRule="auto"/>
        <w:sectPr>
          <w:footerReference w:type="default" r:id="rId53"/>
          <w:pgSz w:w="12240" w:h="15840"/>
          <w:pgMar w:footer="956" w:header="0" w:top="1440" w:bottom="1140" w:left="600" w:right="880"/>
          <w:cols w:num="2" w:equalWidth="0">
            <w:col w:w="4995" w:space="40"/>
            <w:col w:w="5725"/>
          </w:cols>
        </w:sectPr>
      </w:pPr>
    </w:p>
    <w:p>
      <w:pPr>
        <w:pStyle w:val="BodyText"/>
        <w:spacing w:line="271" w:lineRule="auto" w:before="74"/>
        <w:ind w:left="1143" w:right="47" w:firstLine="8"/>
      </w:pPr>
      <w:r>
        <w:rPr>
          <w:color w:val="1D2870"/>
          <w:w w:val="115"/>
        </w:rPr>
        <w:t>chronic obstructive lung disease, chronic bronchitis,</w:t>
      </w:r>
      <w:r>
        <w:rPr>
          <w:color w:val="1D2870"/>
          <w:w w:val="115"/>
        </w:rPr>
        <w:t> and </w:t>
      </w:r>
      <w:r>
        <w:rPr>
          <w:color w:val="313B7C"/>
          <w:w w:val="115"/>
        </w:rPr>
        <w:t>several </w:t>
      </w:r>
      <w:r>
        <w:rPr>
          <w:color w:val="1D2870"/>
          <w:w w:val="115"/>
        </w:rPr>
        <w:t>types of cancer</w:t>
      </w:r>
      <w:r>
        <w:rPr>
          <w:color w:val="1D2870"/>
          <w:w w:val="115"/>
        </w:rPr>
        <w:t> (lung, </w:t>
      </w:r>
      <w:r>
        <w:rPr>
          <w:color w:val="313B7C"/>
          <w:w w:val="115"/>
        </w:rPr>
        <w:t>stomach, </w:t>
      </w:r>
      <w:r>
        <w:rPr>
          <w:color w:val="1D2870"/>
          <w:w w:val="115"/>
        </w:rPr>
        <w:t>head and</w:t>
      </w:r>
      <w:r>
        <w:rPr>
          <w:color w:val="1D2870"/>
          <w:w w:val="115"/>
        </w:rPr>
        <w:t> neck, and</w:t>
      </w:r>
      <w:r>
        <w:rPr>
          <w:color w:val="1D2870"/>
          <w:w w:val="115"/>
        </w:rPr>
        <w:t> bladder).</w:t>
      </w:r>
      <w:r>
        <w:rPr>
          <w:color w:val="1D2870"/>
          <w:w w:val="115"/>
        </w:rPr>
        <w:t> Other </w:t>
      </w:r>
      <w:r>
        <w:rPr>
          <w:color w:val="313B7C"/>
          <w:w w:val="115"/>
        </w:rPr>
        <w:t>problems</w:t>
      </w:r>
      <w:r>
        <w:rPr>
          <w:color w:val="313B7C"/>
          <w:w w:val="115"/>
        </w:rPr>
        <w:t> associated </w:t>
      </w:r>
      <w:r>
        <w:rPr>
          <w:color w:val="1D2870"/>
          <w:w w:val="115"/>
        </w:rPr>
        <w:t>with nicotine </w:t>
      </w:r>
      <w:r>
        <w:rPr>
          <w:color w:val="313B7C"/>
          <w:w w:val="115"/>
        </w:rPr>
        <w:t>addiction </w:t>
      </w:r>
      <w:r>
        <w:rPr>
          <w:color w:val="1D2870"/>
          <w:w w:val="115"/>
        </w:rPr>
        <w:t>include </w:t>
      </w:r>
      <w:r>
        <w:rPr>
          <w:color w:val="313B7C"/>
          <w:w w:val="115"/>
        </w:rPr>
        <w:t>gastro-esophageal </w:t>
      </w:r>
      <w:r>
        <w:rPr>
          <w:color w:val="1D2870"/>
          <w:w w:val="115"/>
        </w:rPr>
        <w:t>reflux disease and </w:t>
      </w:r>
      <w:r>
        <w:rPr>
          <w:color w:val="313B7C"/>
          <w:w w:val="115"/>
        </w:rPr>
        <w:t>gastric </w:t>
      </w:r>
      <w:r>
        <w:rPr>
          <w:color w:val="1D2870"/>
          <w:w w:val="115"/>
        </w:rPr>
        <w:t>ulcerations, </w:t>
      </w:r>
      <w:r>
        <w:rPr>
          <w:color w:val="313B7C"/>
          <w:w w:val="115"/>
        </w:rPr>
        <w:t>cataracts, </w:t>
      </w:r>
      <w:r>
        <w:rPr>
          <w:color w:val="1D2870"/>
          <w:w w:val="115"/>
        </w:rPr>
        <w:t>and </w:t>
      </w:r>
      <w:r>
        <w:rPr>
          <w:color w:val="313B7C"/>
          <w:w w:val="115"/>
        </w:rPr>
        <w:t>premature </w:t>
      </w:r>
      <w:r>
        <w:rPr>
          <w:color w:val="1D2870"/>
          <w:w w:val="115"/>
        </w:rPr>
        <w:t>wrinkling of the</w:t>
      </w:r>
      <w:r>
        <w:rPr>
          <w:color w:val="1D2870"/>
          <w:spacing w:val="40"/>
          <w:w w:val="115"/>
        </w:rPr>
        <w:t> </w:t>
      </w:r>
      <w:r>
        <w:rPr>
          <w:color w:val="313B7C"/>
          <w:w w:val="115"/>
        </w:rPr>
        <w:t>skin. </w:t>
      </w:r>
      <w:r>
        <w:rPr>
          <w:color w:val="1D2870"/>
          <w:w w:val="115"/>
        </w:rPr>
        <w:t>There also appears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to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be an antiestrogen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effect </w:t>
      </w:r>
      <w:r>
        <w:rPr>
          <w:color w:val="1D2870"/>
          <w:w w:val="115"/>
        </w:rPr>
        <w:t>(suppression</w:t>
      </w:r>
      <w:r>
        <w:rPr>
          <w:color w:val="1D2870"/>
          <w:w w:val="115"/>
        </w:rPr>
        <w:t> of an important</w:t>
      </w:r>
      <w:r>
        <w:rPr>
          <w:color w:val="1D2870"/>
          <w:w w:val="115"/>
        </w:rPr>
        <w:t> hormone)</w:t>
      </w:r>
      <w:r>
        <w:rPr>
          <w:color w:val="1D2870"/>
          <w:w w:val="115"/>
        </w:rPr>
        <w:t> that maylead to </w:t>
      </w:r>
      <w:r>
        <w:rPr>
          <w:color w:val="313B7C"/>
          <w:w w:val="115"/>
        </w:rPr>
        <w:t>early </w:t>
      </w:r>
      <w:r>
        <w:rPr>
          <w:color w:val="1D2870"/>
          <w:w w:val="115"/>
        </w:rPr>
        <w:t>development</w:t>
      </w:r>
      <w:r>
        <w:rPr>
          <w:color w:val="1D2870"/>
          <w:w w:val="115"/>
        </w:rPr>
        <w:t> of osteoporosis</w:t>
      </w:r>
      <w:r>
        <w:rPr>
          <w:color w:val="1D2870"/>
          <w:w w:val="115"/>
        </w:rPr>
        <w:t> in women (Okuyemi </w:t>
      </w:r>
      <w:r>
        <w:rPr>
          <w:color w:val="313B7C"/>
          <w:w w:val="115"/>
        </w:rPr>
        <w:t>et </w:t>
      </w:r>
      <w:r>
        <w:rPr>
          <w:color w:val="1D2870"/>
          <w:w w:val="115"/>
        </w:rPr>
        <w:t>al.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2000).</w:t>
      </w:r>
    </w:p>
    <w:p>
      <w:pPr>
        <w:pStyle w:val="BodyText"/>
        <w:spacing w:line="271" w:lineRule="auto" w:before="170"/>
        <w:ind w:left="1143" w:right="12" w:firstLine="5"/>
      </w:pPr>
      <w:r>
        <w:rPr>
          <w:color w:val="1D2870"/>
          <w:w w:val="115"/>
          <w:sz w:val="22"/>
        </w:rPr>
        <w:t>In </w:t>
      </w:r>
      <w:r>
        <w:rPr>
          <w:color w:val="1D2870"/>
          <w:w w:val="115"/>
        </w:rPr>
        <w:t>1988, the U.S. Surgeon</w:t>
      </w:r>
      <w:r>
        <w:rPr>
          <w:color w:val="1D2870"/>
          <w:w w:val="115"/>
        </w:rPr>
        <w:t> General's Report </w:t>
      </w:r>
      <w:r>
        <w:rPr>
          <w:color w:val="313B7C"/>
          <w:w w:val="115"/>
        </w:rPr>
        <w:t>concluded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that nicotine is the</w:t>
      </w:r>
      <w:r>
        <w:rPr>
          <w:color w:val="1D2870"/>
          <w:w w:val="115"/>
        </w:rPr>
        <w:t> principal addic­ tive agent in</w:t>
      </w:r>
      <w:r>
        <w:rPr>
          <w:color w:val="1D2870"/>
          <w:w w:val="115"/>
        </w:rPr>
        <w:t> tobacco.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Nicotine </w:t>
      </w:r>
      <w:r>
        <w:rPr>
          <w:color w:val="1D2870"/>
          <w:w w:val="115"/>
        </w:rPr>
        <w:t>binds to nico­ tinic acetylcholine</w:t>
      </w:r>
      <w:r>
        <w:rPr>
          <w:color w:val="1D2870"/>
          <w:w w:val="115"/>
        </w:rPr>
        <w:t> receptors in the brain and has the direct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ability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to </w:t>
      </w:r>
      <w:r>
        <w:rPr>
          <w:color w:val="313B7C"/>
          <w:w w:val="115"/>
        </w:rPr>
        <w:t>stimulate</w:t>
      </w:r>
      <w:r>
        <w:rPr>
          <w:color w:val="313B7C"/>
          <w:spacing w:val="40"/>
          <w:w w:val="115"/>
        </w:rPr>
        <w:t> </w:t>
      </w:r>
      <w:r>
        <w:rPr>
          <w:color w:val="1D2870"/>
          <w:w w:val="115"/>
        </w:rPr>
        <w:t>the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release of</w:t>
      </w:r>
      <w:r>
        <w:rPr>
          <w:color w:val="1D2870"/>
          <w:w w:val="115"/>
        </w:rPr>
        <w:t> dopamine in the</w:t>
      </w:r>
      <w:r>
        <w:rPr>
          <w:color w:val="1D2870"/>
          <w:w w:val="115"/>
        </w:rPr>
        <w:t> nucleus accumbens</w:t>
      </w:r>
      <w:r>
        <w:rPr>
          <w:color w:val="1D2870"/>
          <w:w w:val="115"/>
        </w:rPr>
        <w:t> area. The</w:t>
      </w:r>
      <w:r>
        <w:rPr>
          <w:color w:val="1D2870"/>
          <w:spacing w:val="-23"/>
          <w:w w:val="115"/>
        </w:rPr>
        <w:t> </w:t>
      </w:r>
      <w:r>
        <w:rPr>
          <w:color w:val="1D2870"/>
          <w:w w:val="115"/>
        </w:rPr>
        <w:t>nucleus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accumbens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has long been consid­ </w:t>
      </w:r>
      <w:r>
        <w:rPr>
          <w:color w:val="313B7C"/>
          <w:w w:val="115"/>
        </w:rPr>
        <w:t>ered </w:t>
      </w:r>
      <w:r>
        <w:rPr>
          <w:color w:val="1D2870"/>
          <w:w w:val="115"/>
        </w:rPr>
        <w:t>the </w:t>
      </w:r>
      <w:r>
        <w:rPr>
          <w:color w:val="313B7C"/>
          <w:w w:val="115"/>
        </w:rPr>
        <w:t>"reward center" in </w:t>
      </w:r>
      <w:r>
        <w:rPr>
          <w:color w:val="1D2870"/>
          <w:w w:val="115"/>
        </w:rPr>
        <w:t>the brain. This increase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in dopamine is</w:t>
      </w:r>
      <w:r>
        <w:rPr>
          <w:color w:val="1D2870"/>
          <w:spacing w:val="-1"/>
          <w:w w:val="115"/>
        </w:rPr>
        <w:t> </w:t>
      </w:r>
      <w:r>
        <w:rPr>
          <w:color w:val="313B7C"/>
          <w:w w:val="115"/>
        </w:rPr>
        <w:t>similar </w:t>
      </w:r>
      <w:r>
        <w:rPr>
          <w:color w:val="1D2870"/>
          <w:w w:val="115"/>
        </w:rPr>
        <w:t>to what occurs when patients use </w:t>
      </w:r>
      <w:r>
        <w:rPr>
          <w:color w:val="313B7C"/>
          <w:w w:val="115"/>
        </w:rPr>
        <w:t>stimulants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and is felt to be an </w:t>
      </w:r>
      <w:r>
        <w:rPr>
          <w:color w:val="313B7C"/>
          <w:w w:val="115"/>
        </w:rPr>
        <w:t>essential element </w:t>
      </w:r>
      <w:r>
        <w:rPr>
          <w:color w:val="1D2870"/>
          <w:w w:val="115"/>
        </w:rPr>
        <w:t>in</w:t>
      </w:r>
      <w:r>
        <w:rPr>
          <w:color w:val="1D2870"/>
          <w:w w:val="115"/>
        </w:rPr>
        <w:t> the</w:t>
      </w:r>
      <w:r>
        <w:rPr>
          <w:color w:val="1D2870"/>
          <w:w w:val="115"/>
        </w:rPr>
        <w:t> reward</w:t>
      </w:r>
      <w:r>
        <w:rPr>
          <w:color w:val="1D2870"/>
          <w:w w:val="115"/>
        </w:rPr>
        <w:t> process of addiction</w:t>
      </w:r>
      <w:r>
        <w:rPr>
          <w:color w:val="1D2870"/>
          <w:w w:val="115"/>
        </w:rPr>
        <w:t> (Glover and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Glover 2001).</w:t>
      </w:r>
    </w:p>
    <w:p>
      <w:pPr>
        <w:pStyle w:val="BodyText"/>
        <w:spacing w:line="271" w:lineRule="auto" w:before="175"/>
        <w:ind w:left="1143" w:right="10" w:firstLine="4"/>
      </w:pPr>
      <w:r>
        <w:rPr>
          <w:color w:val="1D2870"/>
          <w:w w:val="115"/>
        </w:rPr>
        <w:t>As many as 90 percent of patients </w:t>
      </w:r>
      <w:r>
        <w:rPr>
          <w:color w:val="313B7C"/>
          <w:w w:val="115"/>
        </w:rPr>
        <w:t>entering </w:t>
      </w:r>
      <w:r>
        <w:rPr>
          <w:color w:val="1D2870"/>
          <w:w w:val="115"/>
        </w:rPr>
        <w:t>treatment for </w:t>
      </w:r>
      <w:r>
        <w:rPr>
          <w:color w:val="313B7C"/>
          <w:w w:val="115"/>
        </w:rPr>
        <w:t>substance </w:t>
      </w:r>
      <w:r>
        <w:rPr>
          <w:color w:val="1D2870"/>
          <w:w w:val="115"/>
        </w:rPr>
        <w:t>abuse are</w:t>
      </w:r>
      <w:r>
        <w:rPr>
          <w:color w:val="1D2870"/>
          <w:w w:val="115"/>
        </w:rPr>
        <w:t> current nicotine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users (Perine and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Schare 1999). There</w:t>
      </w:r>
      <w:r>
        <w:rPr>
          <w:color w:val="1D2870"/>
          <w:spacing w:val="32"/>
          <w:w w:val="115"/>
        </w:rPr>
        <w:t> </w:t>
      </w:r>
      <w:r>
        <w:rPr>
          <w:color w:val="1D2870"/>
          <w:w w:val="115"/>
        </w:rPr>
        <w:t>has long been</w:t>
      </w:r>
      <w:r>
        <w:rPr>
          <w:color w:val="1D2870"/>
          <w:spacing w:val="39"/>
          <w:w w:val="115"/>
        </w:rPr>
        <w:t> </w:t>
      </w:r>
      <w:r>
        <w:rPr>
          <w:color w:val="313B7C"/>
          <w:w w:val="115"/>
        </w:rPr>
        <w:t>controversy</w:t>
      </w:r>
      <w:r>
        <w:rPr>
          <w:color w:val="313B7C"/>
          <w:spacing w:val="40"/>
          <w:w w:val="115"/>
        </w:rPr>
        <w:t> </w:t>
      </w:r>
      <w:r>
        <w:rPr>
          <w:color w:val="313B7C"/>
          <w:w w:val="115"/>
        </w:rPr>
        <w:t>in</w:t>
      </w:r>
      <w:r>
        <w:rPr>
          <w:color w:val="313B7C"/>
          <w:spacing w:val="36"/>
          <w:w w:val="115"/>
        </w:rPr>
        <w:t> </w:t>
      </w:r>
      <w:r>
        <w:rPr>
          <w:color w:val="1D2870"/>
          <w:w w:val="115"/>
        </w:rPr>
        <w:t>the </w:t>
      </w:r>
      <w:r>
        <w:rPr>
          <w:color w:val="313B7C"/>
          <w:w w:val="115"/>
        </w:rPr>
        <w:t>field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of addiction medicine</w:t>
      </w:r>
      <w:r>
        <w:rPr>
          <w:color w:val="1D2870"/>
          <w:w w:val="115"/>
        </w:rPr>
        <w:t> as to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how best to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handle the </w:t>
      </w:r>
      <w:r>
        <w:rPr>
          <w:color w:val="313B7C"/>
          <w:w w:val="115"/>
        </w:rPr>
        <w:t>problem </w:t>
      </w:r>
      <w:r>
        <w:rPr>
          <w:color w:val="1D2870"/>
          <w:w w:val="115"/>
        </w:rPr>
        <w:t>of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nicotine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dependence in </w:t>
      </w:r>
      <w:r>
        <w:rPr>
          <w:color w:val="313B7C"/>
          <w:w w:val="115"/>
        </w:rPr>
        <w:t>patients seeking </w:t>
      </w:r>
      <w:r>
        <w:rPr>
          <w:color w:val="1D2870"/>
          <w:w w:val="115"/>
        </w:rPr>
        <w:t>treatment for other types of </w:t>
      </w:r>
      <w:r>
        <w:rPr>
          <w:color w:val="313B7C"/>
          <w:w w:val="115"/>
        </w:rPr>
        <w:t>substance </w:t>
      </w:r>
      <w:r>
        <w:rPr>
          <w:color w:val="1D2870"/>
          <w:w w:val="115"/>
        </w:rPr>
        <w:t>abuse. Traditionally, it has been argued</w:t>
      </w:r>
      <w:r>
        <w:rPr>
          <w:color w:val="1D2870"/>
          <w:w w:val="115"/>
        </w:rPr>
        <w:t> that patients </w:t>
      </w:r>
      <w:r>
        <w:rPr>
          <w:color w:val="313B7C"/>
          <w:w w:val="115"/>
        </w:rPr>
        <w:t>would </w:t>
      </w:r>
      <w:r>
        <w:rPr>
          <w:color w:val="1D2870"/>
          <w:w w:val="115"/>
        </w:rPr>
        <w:t>find that trying to </w:t>
      </w:r>
      <w:r>
        <w:rPr>
          <w:color w:val="313B7C"/>
          <w:w w:val="115"/>
        </w:rPr>
        <w:t>stop</w:t>
      </w:r>
      <w:r>
        <w:rPr>
          <w:color w:val="313B7C"/>
          <w:spacing w:val="-3"/>
          <w:w w:val="115"/>
        </w:rPr>
        <w:t> </w:t>
      </w:r>
      <w:r>
        <w:rPr>
          <w:color w:val="313B7C"/>
          <w:w w:val="115"/>
        </w:rPr>
        <w:t>smoking</w:t>
      </w:r>
      <w:r>
        <w:rPr>
          <w:color w:val="313B7C"/>
          <w:spacing w:val="-5"/>
          <w:w w:val="115"/>
        </w:rPr>
        <w:t> </w:t>
      </w:r>
      <w:r>
        <w:rPr>
          <w:color w:val="1D2870"/>
          <w:w w:val="115"/>
        </w:rPr>
        <w:t>while also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contending with other (more pressing)</w:t>
      </w:r>
      <w:r>
        <w:rPr>
          <w:color w:val="1D2870"/>
          <w:w w:val="115"/>
        </w:rPr>
        <w:t> addiction</w:t>
      </w:r>
      <w:r>
        <w:rPr>
          <w:color w:val="1D2870"/>
          <w:w w:val="115"/>
        </w:rPr>
        <w:t> problems</w:t>
      </w:r>
      <w:r>
        <w:rPr>
          <w:color w:val="1D2870"/>
          <w:w w:val="115"/>
        </w:rPr>
        <w:t> would be too difficult</w:t>
      </w:r>
      <w:r>
        <w:rPr>
          <w:color w:val="1D2870"/>
          <w:w w:val="115"/>
        </w:rPr>
        <w:t> and</w:t>
      </w:r>
      <w:r>
        <w:rPr>
          <w:color w:val="1D2870"/>
          <w:w w:val="115"/>
        </w:rPr>
        <w:t> distracting in </w:t>
      </w:r>
      <w:r>
        <w:rPr>
          <w:color w:val="313B7C"/>
          <w:w w:val="115"/>
        </w:rPr>
        <w:t>early </w:t>
      </w:r>
      <w:r>
        <w:rPr>
          <w:color w:val="1D2870"/>
          <w:w w:val="115"/>
        </w:rPr>
        <w:t>absti­ nence. However, others argue that nicotine dependence is a lethal disease and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that physi­ cians have the</w:t>
      </w:r>
      <w:r>
        <w:rPr>
          <w:color w:val="1D2870"/>
          <w:w w:val="115"/>
        </w:rPr>
        <w:t> responsibility to </w:t>
      </w:r>
      <w:r>
        <w:rPr>
          <w:color w:val="313B7C"/>
          <w:w w:val="115"/>
        </w:rPr>
        <w:t>intervene </w:t>
      </w:r>
      <w:r>
        <w:rPr>
          <w:color w:val="1D2870"/>
          <w:w w:val="115"/>
        </w:rPr>
        <w:t>in this addiction</w:t>
      </w:r>
      <w:r>
        <w:rPr>
          <w:color w:val="1D2870"/>
          <w:w w:val="115"/>
        </w:rPr>
        <w:t> with the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same </w:t>
      </w:r>
      <w:r>
        <w:rPr>
          <w:color w:val="1D2870"/>
          <w:w w:val="115"/>
        </w:rPr>
        <w:t>aggressiveness they </w:t>
      </w:r>
      <w:r>
        <w:rPr>
          <w:color w:val="313B7C"/>
          <w:w w:val="115"/>
        </w:rPr>
        <w:t>show </w:t>
      </w:r>
      <w:r>
        <w:rPr>
          <w:color w:val="1D2870"/>
          <w:w w:val="115"/>
        </w:rPr>
        <w:t>toward</w:t>
      </w:r>
      <w:r>
        <w:rPr>
          <w:color w:val="1D2870"/>
          <w:w w:val="115"/>
        </w:rPr>
        <w:t> other </w:t>
      </w:r>
      <w:r>
        <w:rPr>
          <w:color w:val="313B7C"/>
          <w:w w:val="115"/>
        </w:rPr>
        <w:t>addictive substances. </w:t>
      </w:r>
      <w:r>
        <w:rPr>
          <w:color w:val="1D2870"/>
          <w:w w:val="115"/>
        </w:rPr>
        <w:t>This pro-intervention </w:t>
      </w:r>
      <w:r>
        <w:rPr>
          <w:color w:val="313B7C"/>
          <w:w w:val="115"/>
        </w:rPr>
        <w:t>position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has</w:t>
      </w:r>
      <w:r>
        <w:rPr>
          <w:color w:val="1D2870"/>
          <w:w w:val="115"/>
        </w:rPr>
        <w:t> received increasing attention from clinicians, inasmuch as it is now understood</w:t>
      </w:r>
      <w:r>
        <w:rPr>
          <w:color w:val="1D2870"/>
          <w:spacing w:val="33"/>
          <w:w w:val="115"/>
        </w:rPr>
        <w:t> </w:t>
      </w:r>
      <w:r>
        <w:rPr>
          <w:color w:val="1D2870"/>
          <w:w w:val="115"/>
        </w:rPr>
        <w:t>that alcohol consump­ tion is associated </w:t>
      </w:r>
      <w:r>
        <w:rPr>
          <w:b/>
          <w:color w:val="1D2870"/>
          <w:w w:val="115"/>
          <w:sz w:val="21"/>
        </w:rPr>
        <w:t>with </w:t>
      </w:r>
      <w:r>
        <w:rPr>
          <w:color w:val="1D2870"/>
          <w:w w:val="115"/>
        </w:rPr>
        <w:t>increased</w:t>
      </w:r>
      <w:r>
        <w:rPr>
          <w:color w:val="1D2870"/>
          <w:w w:val="115"/>
        </w:rPr>
        <w:t> nicotine usage (Henningfield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et </w:t>
      </w:r>
      <w:r>
        <w:rPr>
          <w:color w:val="1D2870"/>
          <w:w w:val="115"/>
        </w:rPr>
        <w:t>al.</w:t>
      </w:r>
      <w:r>
        <w:rPr>
          <w:color w:val="1D2870"/>
          <w:w w:val="115"/>
        </w:rPr>
        <w:t> 1984).</w:t>
      </w:r>
      <w:r>
        <w:rPr>
          <w:color w:val="1D2870"/>
          <w:w w:val="115"/>
        </w:rPr>
        <w:t> Gulliver</w:t>
      </w:r>
      <w:r>
        <w:rPr>
          <w:color w:val="1D2870"/>
          <w:w w:val="115"/>
        </w:rPr>
        <w:t> and </w:t>
      </w:r>
      <w:r>
        <w:rPr>
          <w:color w:val="313B7C"/>
          <w:w w:val="115"/>
        </w:rPr>
        <w:t>colleagues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(1995) have demonstrated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that the urge to </w:t>
      </w:r>
      <w:r>
        <w:rPr>
          <w:color w:val="313B7C"/>
          <w:w w:val="115"/>
        </w:rPr>
        <w:t>smoke </w:t>
      </w:r>
      <w:r>
        <w:rPr>
          <w:color w:val="1D2870"/>
          <w:w w:val="115"/>
        </w:rPr>
        <w:t>is </w:t>
      </w:r>
      <w:r>
        <w:rPr>
          <w:color w:val="313B7C"/>
          <w:w w:val="115"/>
        </w:rPr>
        <w:t>correlated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with the</w:t>
      </w:r>
      <w:r>
        <w:rPr>
          <w:color w:val="1D2870"/>
          <w:w w:val="115"/>
        </w:rPr>
        <w:t> urge to</w:t>
      </w:r>
    </w:p>
    <w:p>
      <w:pPr>
        <w:pStyle w:val="BodyText"/>
        <w:spacing w:line="271" w:lineRule="auto" w:before="79"/>
        <w:ind w:left="246" w:right="680" w:firstLine="10"/>
      </w:pPr>
      <w:r>
        <w:rPr/>
        <w:br w:type="column"/>
      </w:r>
      <w:r>
        <w:rPr>
          <w:color w:val="1D2870"/>
          <w:w w:val="115"/>
        </w:rPr>
        <w:t>drink, </w:t>
      </w:r>
      <w:r>
        <w:rPr>
          <w:color w:val="313B7C"/>
          <w:w w:val="115"/>
        </w:rPr>
        <w:t>and </w:t>
      </w:r>
      <w:r>
        <w:rPr>
          <w:color w:val="1D2870"/>
          <w:w w:val="115"/>
        </w:rPr>
        <w:t>others have </w:t>
      </w:r>
      <w:r>
        <w:rPr>
          <w:color w:val="313B7C"/>
          <w:w w:val="115"/>
        </w:rPr>
        <w:t>shown </w:t>
      </w:r>
      <w:r>
        <w:rPr>
          <w:color w:val="1D2870"/>
          <w:w w:val="115"/>
        </w:rPr>
        <w:t>that </w:t>
      </w:r>
      <w:r>
        <w:rPr>
          <w:color w:val="313B7C"/>
          <w:w w:val="115"/>
        </w:rPr>
        <w:t>continued </w:t>
      </w:r>
      <w:r>
        <w:rPr>
          <w:color w:val="1D2870"/>
          <w:w w:val="115"/>
        </w:rPr>
        <w:t>nicotine </w:t>
      </w:r>
      <w:r>
        <w:rPr>
          <w:color w:val="313B7C"/>
          <w:w w:val="115"/>
        </w:rPr>
        <w:t>dependence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may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be </w:t>
      </w:r>
      <w:r>
        <w:rPr>
          <w:color w:val="313B7C"/>
          <w:w w:val="115"/>
        </w:rPr>
        <w:t>a </w:t>
      </w:r>
      <w:r>
        <w:rPr>
          <w:color w:val="1D2870"/>
          <w:w w:val="115"/>
        </w:rPr>
        <w:t>relapse trigger for</w:t>
      </w:r>
      <w:r>
        <w:rPr>
          <w:color w:val="1D2870"/>
          <w:w w:val="115"/>
        </w:rPr>
        <w:t> resumption</w:t>
      </w:r>
      <w:r>
        <w:rPr>
          <w:color w:val="1D2870"/>
          <w:w w:val="115"/>
        </w:rPr>
        <w:t> of</w:t>
      </w:r>
      <w:r>
        <w:rPr>
          <w:color w:val="1D2870"/>
          <w:w w:val="115"/>
        </w:rPr>
        <w:t> drinking (Stuyt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1997). The concern</w:t>
      </w:r>
      <w:r>
        <w:rPr>
          <w:color w:val="1D2870"/>
          <w:w w:val="115"/>
        </w:rPr>
        <w:t> that </w:t>
      </w:r>
      <w:r>
        <w:rPr>
          <w:color w:val="313B7C"/>
          <w:w w:val="115"/>
        </w:rPr>
        <w:t>smoking </w:t>
      </w:r>
      <w:r>
        <w:rPr>
          <w:color w:val="1D2870"/>
          <w:w w:val="115"/>
        </w:rPr>
        <w:t>cessation</w:t>
      </w:r>
      <w:r>
        <w:rPr>
          <w:color w:val="1D2870"/>
          <w:w w:val="115"/>
        </w:rPr>
        <w:t> may precipi­ tate relapse to other </w:t>
      </w:r>
      <w:r>
        <w:rPr>
          <w:color w:val="313B7C"/>
          <w:w w:val="115"/>
        </w:rPr>
        <w:t>substances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of abuse has not been supported in the literature</w:t>
      </w:r>
      <w:r>
        <w:rPr>
          <w:color w:val="1D2870"/>
          <w:w w:val="115"/>
        </w:rPr>
        <w:t> (Hughes </w:t>
      </w:r>
      <w:r>
        <w:rPr>
          <w:color w:val="1D2870"/>
          <w:spacing w:val="-2"/>
          <w:w w:val="115"/>
        </w:rPr>
        <w:t>1995).</w:t>
      </w:r>
    </w:p>
    <w:p>
      <w:pPr>
        <w:pStyle w:val="BodyText"/>
        <w:spacing w:line="271" w:lineRule="auto" w:before="180"/>
        <w:ind w:left="251" w:right="680" w:firstLine="1"/>
      </w:pPr>
      <w:r>
        <w:rPr>
          <w:color w:val="1D2870"/>
          <w:w w:val="120"/>
        </w:rPr>
        <w:t>Treatment</w:t>
      </w:r>
      <w:r>
        <w:rPr>
          <w:color w:val="1D2870"/>
          <w:w w:val="120"/>
        </w:rPr>
        <w:t> programs</w:t>
      </w:r>
      <w:r>
        <w:rPr>
          <w:color w:val="1D2870"/>
          <w:w w:val="120"/>
        </w:rPr>
        <w:t> that have attempted</w:t>
      </w:r>
      <w:r>
        <w:rPr>
          <w:color w:val="1D2870"/>
          <w:w w:val="120"/>
        </w:rPr>
        <w:t> to </w:t>
      </w:r>
      <w:r>
        <w:rPr>
          <w:color w:val="1D2870"/>
          <w:spacing w:val="-2"/>
          <w:w w:val="120"/>
        </w:rPr>
        <w:t>treat</w:t>
      </w:r>
      <w:r>
        <w:rPr>
          <w:color w:val="1D2870"/>
          <w:spacing w:val="-9"/>
          <w:w w:val="120"/>
        </w:rPr>
        <w:t> </w:t>
      </w:r>
      <w:r>
        <w:rPr>
          <w:color w:val="1D2870"/>
          <w:spacing w:val="-2"/>
          <w:w w:val="120"/>
        </w:rPr>
        <w:t>nicotine</w:t>
      </w:r>
      <w:r>
        <w:rPr>
          <w:color w:val="1D2870"/>
          <w:spacing w:val="-9"/>
          <w:w w:val="120"/>
        </w:rPr>
        <w:t> </w:t>
      </w:r>
      <w:r>
        <w:rPr>
          <w:color w:val="1D2870"/>
          <w:spacing w:val="-2"/>
          <w:w w:val="120"/>
        </w:rPr>
        <w:t>dependence</w:t>
      </w:r>
      <w:r>
        <w:rPr>
          <w:color w:val="1D2870"/>
          <w:spacing w:val="-8"/>
          <w:w w:val="120"/>
        </w:rPr>
        <w:t> </w:t>
      </w:r>
      <w:r>
        <w:rPr>
          <w:color w:val="1D2870"/>
          <w:spacing w:val="-2"/>
          <w:w w:val="120"/>
        </w:rPr>
        <w:t>in</w:t>
      </w:r>
      <w:r>
        <w:rPr>
          <w:color w:val="1D2870"/>
          <w:spacing w:val="-9"/>
          <w:w w:val="120"/>
        </w:rPr>
        <w:t> </w:t>
      </w:r>
      <w:r>
        <w:rPr>
          <w:color w:val="1D2870"/>
          <w:spacing w:val="-2"/>
          <w:w w:val="120"/>
        </w:rPr>
        <w:t>conjunction</w:t>
      </w:r>
      <w:r>
        <w:rPr>
          <w:color w:val="1D2870"/>
          <w:spacing w:val="-3"/>
          <w:w w:val="120"/>
        </w:rPr>
        <w:t> </w:t>
      </w:r>
      <w:r>
        <w:rPr>
          <w:color w:val="1D2870"/>
          <w:spacing w:val="-2"/>
          <w:w w:val="120"/>
        </w:rPr>
        <w:t>with </w:t>
      </w:r>
      <w:r>
        <w:rPr>
          <w:color w:val="1D2870"/>
          <w:w w:val="120"/>
        </w:rPr>
        <w:t>other</w:t>
      </w:r>
      <w:r>
        <w:rPr>
          <w:color w:val="1D2870"/>
          <w:spacing w:val="-11"/>
          <w:w w:val="120"/>
        </w:rPr>
        <w:t> </w:t>
      </w:r>
      <w:r>
        <w:rPr>
          <w:color w:val="1D2870"/>
          <w:w w:val="120"/>
        </w:rPr>
        <w:t>drugs</w:t>
      </w:r>
      <w:r>
        <w:rPr>
          <w:color w:val="1D2870"/>
          <w:spacing w:val="-5"/>
          <w:w w:val="120"/>
        </w:rPr>
        <w:t> </w:t>
      </w:r>
      <w:r>
        <w:rPr>
          <w:color w:val="1D2870"/>
          <w:w w:val="120"/>
        </w:rPr>
        <w:t>of</w:t>
      </w:r>
      <w:r>
        <w:rPr>
          <w:color w:val="1D2870"/>
          <w:spacing w:val="-2"/>
          <w:w w:val="120"/>
        </w:rPr>
        <w:t> </w:t>
      </w:r>
      <w:r>
        <w:rPr>
          <w:color w:val="1D2870"/>
          <w:w w:val="120"/>
        </w:rPr>
        <w:t>addiction</w:t>
      </w:r>
      <w:r>
        <w:rPr>
          <w:color w:val="1D2870"/>
          <w:spacing w:val="-1"/>
          <w:w w:val="120"/>
        </w:rPr>
        <w:t> </w:t>
      </w:r>
      <w:r>
        <w:rPr>
          <w:color w:val="1D2870"/>
          <w:w w:val="120"/>
        </w:rPr>
        <w:t>have</w:t>
      </w:r>
      <w:r>
        <w:rPr>
          <w:color w:val="1D2870"/>
          <w:spacing w:val="-9"/>
          <w:w w:val="120"/>
        </w:rPr>
        <w:t> </w:t>
      </w:r>
      <w:r>
        <w:rPr>
          <w:color w:val="1D2870"/>
          <w:w w:val="120"/>
        </w:rPr>
        <w:t>met</w:t>
      </w:r>
      <w:r>
        <w:rPr>
          <w:color w:val="1D2870"/>
          <w:spacing w:val="-15"/>
          <w:w w:val="120"/>
        </w:rPr>
        <w:t> </w:t>
      </w:r>
      <w:r>
        <w:rPr>
          <w:color w:val="1D2870"/>
          <w:w w:val="120"/>
        </w:rPr>
        <w:t>with</w:t>
      </w:r>
      <w:r>
        <w:rPr>
          <w:color w:val="1D2870"/>
          <w:spacing w:val="-11"/>
          <w:w w:val="120"/>
        </w:rPr>
        <w:t> </w:t>
      </w:r>
      <w:r>
        <w:rPr>
          <w:color w:val="1D2870"/>
          <w:w w:val="120"/>
        </w:rPr>
        <w:t>limit­ </w:t>
      </w:r>
      <w:r>
        <w:rPr>
          <w:color w:val="313B7C"/>
          <w:w w:val="120"/>
        </w:rPr>
        <w:t>ed</w:t>
      </w:r>
      <w:r>
        <w:rPr>
          <w:color w:val="313B7C"/>
          <w:spacing w:val="-12"/>
          <w:w w:val="120"/>
        </w:rPr>
        <w:t> </w:t>
      </w:r>
      <w:r>
        <w:rPr>
          <w:color w:val="313B7C"/>
          <w:w w:val="120"/>
        </w:rPr>
        <w:t>success</w:t>
      </w:r>
      <w:r>
        <w:rPr>
          <w:color w:val="313B7C"/>
          <w:spacing w:val="-9"/>
          <w:w w:val="120"/>
        </w:rPr>
        <w:t> </w:t>
      </w:r>
      <w:r>
        <w:rPr>
          <w:color w:val="1D2870"/>
          <w:w w:val="120"/>
        </w:rPr>
        <w:t>(Bobo</w:t>
      </w:r>
      <w:r>
        <w:rPr>
          <w:color w:val="1D2870"/>
          <w:spacing w:val="-9"/>
          <w:w w:val="120"/>
        </w:rPr>
        <w:t> </w:t>
      </w:r>
      <w:r>
        <w:rPr>
          <w:color w:val="1D2870"/>
          <w:w w:val="120"/>
        </w:rPr>
        <w:t>and</w:t>
      </w:r>
      <w:r>
        <w:rPr>
          <w:color w:val="1D2870"/>
          <w:spacing w:val="6"/>
          <w:w w:val="120"/>
        </w:rPr>
        <w:t> </w:t>
      </w:r>
      <w:r>
        <w:rPr>
          <w:color w:val="1D2870"/>
          <w:w w:val="120"/>
        </w:rPr>
        <w:t>Davis</w:t>
      </w:r>
      <w:r>
        <w:rPr>
          <w:color w:val="1D2870"/>
          <w:spacing w:val="-15"/>
          <w:w w:val="120"/>
        </w:rPr>
        <w:t> </w:t>
      </w:r>
      <w:r>
        <w:rPr>
          <w:color w:val="1D2870"/>
          <w:w w:val="120"/>
        </w:rPr>
        <w:t>1993;</w:t>
      </w:r>
      <w:r>
        <w:rPr>
          <w:color w:val="1D2870"/>
          <w:spacing w:val="-15"/>
          <w:w w:val="120"/>
        </w:rPr>
        <w:t> </w:t>
      </w:r>
      <w:r>
        <w:rPr>
          <w:color w:val="1D2870"/>
          <w:w w:val="120"/>
        </w:rPr>
        <w:t>Burling</w:t>
      </w:r>
      <w:r>
        <w:rPr>
          <w:color w:val="1D2870"/>
          <w:spacing w:val="-12"/>
          <w:w w:val="120"/>
        </w:rPr>
        <w:t> </w:t>
      </w:r>
      <w:r>
        <w:rPr>
          <w:color w:val="313B7C"/>
          <w:w w:val="120"/>
        </w:rPr>
        <w:t>et </w:t>
      </w:r>
      <w:r>
        <w:rPr>
          <w:color w:val="1D2870"/>
          <w:w w:val="120"/>
        </w:rPr>
        <w:t>al. 1991;</w:t>
      </w:r>
      <w:r>
        <w:rPr>
          <w:color w:val="1D2870"/>
          <w:spacing w:val="-8"/>
          <w:w w:val="120"/>
        </w:rPr>
        <w:t> </w:t>
      </w:r>
      <w:r>
        <w:rPr>
          <w:color w:val="1D2870"/>
          <w:w w:val="120"/>
        </w:rPr>
        <w:t>Hurt </w:t>
      </w:r>
      <w:r>
        <w:rPr>
          <w:color w:val="313B7C"/>
          <w:w w:val="120"/>
        </w:rPr>
        <w:t>et</w:t>
      </w:r>
      <w:r>
        <w:rPr>
          <w:color w:val="313B7C"/>
          <w:spacing w:val="-10"/>
          <w:w w:val="120"/>
        </w:rPr>
        <w:t> </w:t>
      </w:r>
      <w:r>
        <w:rPr>
          <w:color w:val="1D2870"/>
          <w:w w:val="120"/>
        </w:rPr>
        <w:t>al.</w:t>
      </w:r>
      <w:r>
        <w:rPr>
          <w:color w:val="1D2870"/>
          <w:spacing w:val="-11"/>
          <w:w w:val="120"/>
        </w:rPr>
        <w:t> </w:t>
      </w:r>
      <w:r>
        <w:rPr>
          <w:color w:val="1D2870"/>
          <w:w w:val="120"/>
        </w:rPr>
        <w:t>1994) and</w:t>
      </w:r>
      <w:r>
        <w:rPr>
          <w:color w:val="1D2870"/>
          <w:spacing w:val="28"/>
          <w:w w:val="120"/>
        </w:rPr>
        <w:t> </w:t>
      </w:r>
      <w:r>
        <w:rPr>
          <w:color w:val="1D2870"/>
          <w:w w:val="120"/>
        </w:rPr>
        <w:t>have </w:t>
      </w:r>
      <w:r>
        <w:rPr>
          <w:color w:val="313B7C"/>
          <w:w w:val="120"/>
        </w:rPr>
        <w:t>generat­ ed</w:t>
      </w:r>
      <w:r>
        <w:rPr>
          <w:color w:val="313B7C"/>
          <w:spacing w:val="-11"/>
          <w:w w:val="120"/>
        </w:rPr>
        <w:t> </w:t>
      </w:r>
      <w:r>
        <w:rPr>
          <w:color w:val="1D2870"/>
          <w:w w:val="120"/>
        </w:rPr>
        <w:t>increased</w:t>
      </w:r>
      <w:r>
        <w:rPr>
          <w:color w:val="1D2870"/>
          <w:spacing w:val="-5"/>
          <w:w w:val="120"/>
        </w:rPr>
        <w:t> </w:t>
      </w:r>
      <w:r>
        <w:rPr>
          <w:color w:val="1D2870"/>
          <w:w w:val="120"/>
        </w:rPr>
        <w:t>interest</w:t>
      </w:r>
      <w:r>
        <w:rPr>
          <w:color w:val="1D2870"/>
          <w:spacing w:val="-5"/>
          <w:w w:val="120"/>
        </w:rPr>
        <w:t> </w:t>
      </w:r>
      <w:r>
        <w:rPr>
          <w:color w:val="1D2870"/>
          <w:w w:val="120"/>
        </w:rPr>
        <w:t>in</w:t>
      </w:r>
      <w:r>
        <w:rPr>
          <w:color w:val="1D2870"/>
          <w:spacing w:val="-7"/>
          <w:w w:val="120"/>
        </w:rPr>
        <w:t> </w:t>
      </w:r>
      <w:r>
        <w:rPr>
          <w:color w:val="313B7C"/>
          <w:w w:val="120"/>
        </w:rPr>
        <w:t>smoking</w:t>
      </w:r>
      <w:r>
        <w:rPr>
          <w:color w:val="313B7C"/>
          <w:spacing w:val="-9"/>
          <w:w w:val="120"/>
        </w:rPr>
        <w:t> </w:t>
      </w:r>
      <w:r>
        <w:rPr>
          <w:color w:val="1D2870"/>
          <w:w w:val="120"/>
        </w:rPr>
        <w:t>cessation</w:t>
      </w:r>
      <w:r>
        <w:rPr>
          <w:color w:val="1D2870"/>
          <w:w w:val="120"/>
        </w:rPr>
        <w:t> as</w:t>
      </w:r>
      <w:r>
        <w:rPr>
          <w:color w:val="1D2870"/>
          <w:w w:val="120"/>
        </w:rPr>
        <w:t> a part of </w:t>
      </w:r>
      <w:r>
        <w:rPr>
          <w:color w:val="313B7C"/>
          <w:w w:val="120"/>
        </w:rPr>
        <w:t>a</w:t>
      </w:r>
      <w:r>
        <w:rPr>
          <w:color w:val="313B7C"/>
          <w:w w:val="120"/>
        </w:rPr>
        <w:t> </w:t>
      </w:r>
      <w:r>
        <w:rPr>
          <w:color w:val="1D2870"/>
          <w:w w:val="120"/>
        </w:rPr>
        <w:t>patient's</w:t>
      </w:r>
      <w:r>
        <w:rPr>
          <w:color w:val="1D2870"/>
          <w:w w:val="120"/>
        </w:rPr>
        <w:t> overall </w:t>
      </w:r>
      <w:r>
        <w:rPr>
          <w:color w:val="313B7C"/>
          <w:w w:val="120"/>
        </w:rPr>
        <w:t>substance abuse </w:t>
      </w:r>
      <w:r>
        <w:rPr>
          <w:color w:val="1D2870"/>
          <w:w w:val="120"/>
        </w:rPr>
        <w:t>treatment</w:t>
      </w:r>
      <w:r>
        <w:rPr>
          <w:color w:val="1D2870"/>
          <w:w w:val="120"/>
        </w:rPr>
        <w:t> (Sees and</w:t>
      </w:r>
      <w:r>
        <w:rPr>
          <w:color w:val="1D2870"/>
          <w:spacing w:val="36"/>
          <w:w w:val="120"/>
        </w:rPr>
        <w:t> </w:t>
      </w:r>
      <w:r>
        <w:rPr>
          <w:color w:val="1D2870"/>
          <w:w w:val="120"/>
        </w:rPr>
        <w:t>Clark</w:t>
      </w:r>
      <w:r>
        <w:rPr>
          <w:color w:val="1D2870"/>
          <w:spacing w:val="-1"/>
          <w:w w:val="120"/>
        </w:rPr>
        <w:t> </w:t>
      </w:r>
      <w:r>
        <w:rPr>
          <w:color w:val="1D2870"/>
          <w:w w:val="120"/>
        </w:rPr>
        <w:t>1993). One</w:t>
      </w:r>
      <w:r>
        <w:rPr>
          <w:color w:val="1D2870"/>
          <w:spacing w:val="-4"/>
          <w:w w:val="120"/>
        </w:rPr>
        <w:t> </w:t>
      </w:r>
      <w:r>
        <w:rPr>
          <w:color w:val="1D2870"/>
          <w:w w:val="120"/>
        </w:rPr>
        <w:t>study reported</w:t>
      </w:r>
      <w:r>
        <w:rPr>
          <w:color w:val="1D2870"/>
          <w:w w:val="120"/>
        </w:rPr>
        <w:t> that forcing unmotivated</w:t>
      </w:r>
      <w:r>
        <w:rPr>
          <w:color w:val="1D2870"/>
          <w:w w:val="120"/>
        </w:rPr>
        <w:t> patients (or</w:t>
      </w:r>
      <w:r>
        <w:rPr>
          <w:color w:val="1D2870"/>
          <w:spacing w:val="20"/>
          <w:w w:val="120"/>
        </w:rPr>
        <w:t> </w:t>
      </w:r>
      <w:r>
        <w:rPr>
          <w:color w:val="313B7C"/>
          <w:w w:val="120"/>
        </w:rPr>
        <w:t>patients</w:t>
      </w:r>
      <w:r>
        <w:rPr>
          <w:color w:val="313B7C"/>
          <w:spacing w:val="-1"/>
          <w:w w:val="120"/>
        </w:rPr>
        <w:t> </w:t>
      </w:r>
      <w:r>
        <w:rPr>
          <w:color w:val="1D2870"/>
          <w:w w:val="120"/>
        </w:rPr>
        <w:t>who</w:t>
      </w:r>
      <w:r>
        <w:rPr>
          <w:color w:val="1D2870"/>
          <w:spacing w:val="-6"/>
          <w:w w:val="120"/>
        </w:rPr>
        <w:t> </w:t>
      </w:r>
      <w:r>
        <w:rPr>
          <w:color w:val="1D2870"/>
          <w:w w:val="120"/>
        </w:rPr>
        <w:t>did</w:t>
      </w:r>
      <w:r>
        <w:rPr>
          <w:color w:val="1D2870"/>
          <w:spacing w:val="15"/>
          <w:w w:val="120"/>
        </w:rPr>
        <w:t> </w:t>
      </w:r>
      <w:r>
        <w:rPr>
          <w:color w:val="1D2870"/>
          <w:w w:val="120"/>
        </w:rPr>
        <w:t>not</w:t>
      </w:r>
      <w:r>
        <w:rPr>
          <w:color w:val="1D2870"/>
          <w:w w:val="120"/>
        </w:rPr>
        <w:t> </w:t>
      </w:r>
      <w:r>
        <w:rPr>
          <w:color w:val="313B7C"/>
          <w:w w:val="120"/>
        </w:rPr>
        <w:t>consider smoking</w:t>
      </w:r>
      <w:r>
        <w:rPr>
          <w:color w:val="313B7C"/>
          <w:spacing w:val="-10"/>
          <w:w w:val="120"/>
        </w:rPr>
        <w:t> </w:t>
      </w:r>
      <w:r>
        <w:rPr>
          <w:color w:val="1D2870"/>
          <w:w w:val="120"/>
        </w:rPr>
        <w:t>a problem)</w:t>
      </w:r>
      <w:r>
        <w:rPr>
          <w:color w:val="1D2870"/>
          <w:w w:val="120"/>
        </w:rPr>
        <w:t> to quit was </w:t>
      </w:r>
      <w:r>
        <w:rPr>
          <w:color w:val="313B7C"/>
          <w:w w:val="120"/>
        </w:rPr>
        <w:t>countertherapeutic </w:t>
      </w:r>
      <w:r>
        <w:rPr>
          <w:color w:val="1D2870"/>
          <w:w w:val="120"/>
        </w:rPr>
        <w:t>(Trudeau</w:t>
      </w:r>
      <w:r>
        <w:rPr>
          <w:color w:val="1D2870"/>
          <w:w w:val="120"/>
        </w:rPr>
        <w:t> et al. 1995).</w:t>
      </w:r>
    </w:p>
    <w:p>
      <w:pPr>
        <w:pStyle w:val="BodyText"/>
        <w:spacing w:line="271" w:lineRule="auto" w:before="188"/>
        <w:ind w:left="251" w:right="703" w:firstLine="4"/>
      </w:pPr>
      <w:r>
        <w:rPr>
          <w:color w:val="1D2870"/>
          <w:w w:val="115"/>
        </w:rPr>
        <w:t>Moreover, it</w:t>
      </w:r>
      <w:r>
        <w:rPr>
          <w:color w:val="1D2870"/>
          <w:w w:val="115"/>
        </w:rPr>
        <w:t> has</w:t>
      </w:r>
      <w:r>
        <w:rPr>
          <w:color w:val="1D2870"/>
          <w:w w:val="115"/>
        </w:rPr>
        <w:t> traditionally</w:t>
      </w:r>
      <w:r>
        <w:rPr>
          <w:color w:val="1D2870"/>
          <w:w w:val="115"/>
        </w:rPr>
        <w:t> been </w:t>
      </w:r>
      <w:r>
        <w:rPr>
          <w:color w:val="313B7C"/>
          <w:w w:val="115"/>
        </w:rPr>
        <w:t>accepted </w:t>
      </w:r>
      <w:r>
        <w:rPr>
          <w:color w:val="1D2870"/>
          <w:w w:val="115"/>
        </w:rPr>
        <w:t>that nicotine detoxification </w:t>
      </w:r>
      <w:r>
        <w:rPr>
          <w:color w:val="313B7C"/>
          <w:w w:val="115"/>
        </w:rPr>
        <w:t>concurrent </w:t>
      </w:r>
      <w:r>
        <w:rPr>
          <w:color w:val="1D2870"/>
          <w:w w:val="115"/>
        </w:rPr>
        <w:t>with detoxification from other </w:t>
      </w:r>
      <w:r>
        <w:rPr>
          <w:color w:val="313B7C"/>
          <w:w w:val="115"/>
        </w:rPr>
        <w:t>substances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makes the undertaking more difficult.</w:t>
      </w:r>
      <w:r>
        <w:rPr>
          <w:color w:val="1D2870"/>
          <w:w w:val="115"/>
        </w:rPr>
        <w:t> Several fac­ tors are involved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including </w:t>
      </w:r>
      <w:r>
        <w:rPr>
          <w:color w:val="1D2870"/>
          <w:w w:val="115"/>
        </w:rPr>
        <w:t>the following:</w:t>
      </w:r>
      <w:r>
        <w:rPr>
          <w:color w:val="1D2870"/>
          <w:w w:val="115"/>
        </w:rPr>
        <w:t> (1) patient </w:t>
      </w:r>
      <w:r>
        <w:rPr>
          <w:color w:val="313B7C"/>
          <w:w w:val="115"/>
        </w:rPr>
        <w:t>ambivalence</w:t>
      </w:r>
      <w:r>
        <w:rPr>
          <w:color w:val="313B7C"/>
          <w:w w:val="115"/>
        </w:rPr>
        <w:t> and/or </w:t>
      </w:r>
      <w:r>
        <w:rPr>
          <w:color w:val="1D2870"/>
          <w:w w:val="115"/>
        </w:rPr>
        <w:t>lack of interest </w:t>
      </w:r>
      <w:r>
        <w:rPr>
          <w:color w:val="313B7C"/>
          <w:w w:val="115"/>
        </w:rPr>
        <w:t>in smoking cessation; </w:t>
      </w:r>
      <w:r>
        <w:rPr>
          <w:color w:val="1D2870"/>
          <w:w w:val="115"/>
        </w:rPr>
        <w:t>(2)</w:t>
      </w:r>
      <w:r>
        <w:rPr>
          <w:color w:val="1D2870"/>
          <w:spacing w:val="-12"/>
          <w:w w:val="115"/>
        </w:rPr>
        <w:t> </w:t>
      </w:r>
      <w:r>
        <w:rPr>
          <w:color w:val="1D2870"/>
          <w:w w:val="115"/>
        </w:rPr>
        <w:t>physician</w:t>
      </w:r>
      <w:r>
        <w:rPr>
          <w:color w:val="1D2870"/>
          <w:w w:val="115"/>
        </w:rPr>
        <w:t> ambivalence about the importance</w:t>
      </w:r>
      <w:r>
        <w:rPr>
          <w:color w:val="1D2870"/>
          <w:w w:val="115"/>
        </w:rPr>
        <w:t> of </w:t>
      </w:r>
      <w:r>
        <w:rPr>
          <w:color w:val="313B7C"/>
          <w:w w:val="115"/>
        </w:rPr>
        <w:t>smoking cessation early </w:t>
      </w:r>
      <w:r>
        <w:rPr>
          <w:color w:val="1D2870"/>
          <w:w w:val="115"/>
        </w:rPr>
        <w:t>in treatment; (3) </w:t>
      </w:r>
      <w:r>
        <w:rPr>
          <w:color w:val="313B7C"/>
          <w:w w:val="115"/>
        </w:rPr>
        <w:t>staff's </w:t>
      </w:r>
      <w:r>
        <w:rPr>
          <w:color w:val="1D2870"/>
          <w:w w:val="115"/>
        </w:rPr>
        <w:t>use</w:t>
      </w:r>
      <w:r>
        <w:rPr>
          <w:color w:val="1D2870"/>
          <w:spacing w:val="-7"/>
          <w:w w:val="115"/>
        </w:rPr>
        <w:t> </w:t>
      </w:r>
      <w:r>
        <w:rPr>
          <w:color w:val="1D2870"/>
          <w:w w:val="115"/>
        </w:rPr>
        <w:t>of</w:t>
      </w:r>
      <w:r>
        <w:rPr>
          <w:color w:val="1D2870"/>
          <w:w w:val="115"/>
        </w:rPr>
        <w:t> nicotine;</w:t>
      </w:r>
    </w:p>
    <w:p>
      <w:pPr>
        <w:pStyle w:val="BodyText"/>
        <w:spacing w:line="271" w:lineRule="auto" w:before="1"/>
        <w:ind w:left="246" w:right="715" w:firstLine="9"/>
      </w:pPr>
      <w:r>
        <w:rPr>
          <w:color w:val="1D2870"/>
          <w:w w:val="115"/>
        </w:rPr>
        <w:t>(4) </w:t>
      </w:r>
      <w:r>
        <w:rPr>
          <w:color w:val="313B7C"/>
          <w:w w:val="115"/>
        </w:rPr>
        <w:t>staff's </w:t>
      </w:r>
      <w:r>
        <w:rPr>
          <w:color w:val="1D2870"/>
          <w:w w:val="115"/>
        </w:rPr>
        <w:t>ambivalence</w:t>
      </w:r>
      <w:r>
        <w:rPr>
          <w:color w:val="1D2870"/>
          <w:w w:val="115"/>
        </w:rPr>
        <w:t> about the importance of</w:t>
      </w:r>
      <w:r>
        <w:rPr>
          <w:color w:val="1D2870"/>
          <w:w w:val="115"/>
        </w:rPr>
        <w:t> nicotine </w:t>
      </w:r>
      <w:r>
        <w:rPr>
          <w:color w:val="313B7C"/>
          <w:w w:val="115"/>
        </w:rPr>
        <w:t>cessation</w:t>
      </w:r>
      <w:r>
        <w:rPr>
          <w:color w:val="313B7C"/>
          <w:w w:val="115"/>
        </w:rPr>
        <w:t> early </w:t>
      </w:r>
      <w:r>
        <w:rPr>
          <w:b/>
          <w:color w:val="1D2870"/>
          <w:w w:val="115"/>
          <w:sz w:val="21"/>
        </w:rPr>
        <w:t>in </w:t>
      </w:r>
      <w:r>
        <w:rPr>
          <w:color w:val="1D2870"/>
          <w:w w:val="115"/>
        </w:rPr>
        <w:t>treatment;</w:t>
      </w:r>
      <w:r>
        <w:rPr>
          <w:color w:val="1D2870"/>
          <w:w w:val="115"/>
        </w:rPr>
        <w:t> (5) </w:t>
      </w:r>
      <w:r>
        <w:rPr>
          <w:color w:val="313B7C"/>
          <w:w w:val="115"/>
        </w:rPr>
        <w:t>easy availability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of </w:t>
      </w:r>
      <w:r>
        <w:rPr>
          <w:color w:val="313B7C"/>
          <w:w w:val="115"/>
        </w:rPr>
        <w:t>cigarettes </w:t>
      </w:r>
      <w:r>
        <w:rPr>
          <w:color w:val="1D2870"/>
          <w:w w:val="115"/>
        </w:rPr>
        <w:t>from</w:t>
      </w:r>
      <w:r>
        <w:rPr>
          <w:color w:val="1D2870"/>
          <w:w w:val="115"/>
        </w:rPr>
        <w:t> peers, family,</w:t>
      </w:r>
      <w:r>
        <w:rPr>
          <w:color w:val="1D2870"/>
          <w:w w:val="115"/>
        </w:rPr>
        <w:t> visitors, </w:t>
      </w:r>
      <w:r>
        <w:rPr>
          <w:color w:val="313B7C"/>
          <w:w w:val="115"/>
        </w:rPr>
        <w:t>staff, </w:t>
      </w:r>
      <w:r>
        <w:rPr>
          <w:color w:val="1D2870"/>
          <w:w w:val="115"/>
        </w:rPr>
        <w:t>and at 12-Step meet­ ings;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(6)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lack of </w:t>
      </w:r>
      <w:r>
        <w:rPr>
          <w:color w:val="313B7C"/>
          <w:w w:val="115"/>
        </w:rPr>
        <w:t>sufficient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training and </w:t>
      </w:r>
      <w:r>
        <w:rPr>
          <w:color w:val="313B7C"/>
          <w:w w:val="115"/>
        </w:rPr>
        <w:t>exper­ </w:t>
      </w:r>
      <w:r>
        <w:rPr>
          <w:color w:val="1D2870"/>
          <w:w w:val="115"/>
        </w:rPr>
        <w:t>tise on the</w:t>
      </w:r>
      <w:r>
        <w:rPr>
          <w:color w:val="1D2870"/>
          <w:w w:val="115"/>
        </w:rPr>
        <w:t> part of physicians </w:t>
      </w:r>
      <w:r>
        <w:rPr>
          <w:b/>
          <w:color w:val="1D2870"/>
          <w:w w:val="115"/>
        </w:rPr>
        <w:t>and </w:t>
      </w:r>
      <w:r>
        <w:rPr>
          <w:color w:val="313B7C"/>
          <w:w w:val="115"/>
        </w:rPr>
        <w:t>staff </w:t>
      </w:r>
      <w:r>
        <w:rPr>
          <w:color w:val="1D2870"/>
          <w:w w:val="115"/>
        </w:rPr>
        <w:t>in managing nicotine withdrawal;</w:t>
      </w:r>
      <w:r>
        <w:rPr>
          <w:color w:val="1D2870"/>
          <w:w w:val="115"/>
        </w:rPr>
        <w:t> and</w:t>
      </w:r>
      <w:r>
        <w:rPr>
          <w:color w:val="1D2870"/>
          <w:w w:val="115"/>
        </w:rPr>
        <w:t> (7) staff </w:t>
      </w:r>
      <w:r>
        <w:rPr>
          <w:color w:val="313B7C"/>
          <w:w w:val="115"/>
        </w:rPr>
        <w:t>resistance </w:t>
      </w:r>
      <w:r>
        <w:rPr>
          <w:color w:val="1D2870"/>
          <w:w w:val="115"/>
        </w:rPr>
        <w:t>to patient </w:t>
      </w:r>
      <w:r>
        <w:rPr>
          <w:color w:val="313B7C"/>
          <w:w w:val="115"/>
        </w:rPr>
        <w:t>smoking cessation because </w:t>
      </w:r>
      <w:r>
        <w:rPr>
          <w:color w:val="1D2870"/>
          <w:w w:val="115"/>
        </w:rPr>
        <w:t>withdrawal </w:t>
      </w:r>
      <w:r>
        <w:rPr>
          <w:color w:val="313B7C"/>
          <w:w w:val="115"/>
        </w:rPr>
        <w:t>symptoms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include irri­ tability,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anxiety, </w:t>
      </w:r>
      <w:r>
        <w:rPr>
          <w:color w:val="1D2870"/>
          <w:w w:val="115"/>
        </w:rPr>
        <w:t>and</w:t>
      </w:r>
      <w:r>
        <w:rPr>
          <w:color w:val="1D2870"/>
          <w:w w:val="115"/>
        </w:rPr>
        <w:t> depression,</w:t>
      </w:r>
      <w:r>
        <w:rPr>
          <w:color w:val="1D2870"/>
          <w:w w:val="115"/>
        </w:rPr>
        <w:t> all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of which </w:t>
      </w:r>
      <w:r>
        <w:rPr>
          <w:color w:val="313B7C"/>
          <w:w w:val="115"/>
        </w:rPr>
        <w:t>can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make patients</w:t>
      </w:r>
      <w:r>
        <w:rPr>
          <w:color w:val="1D2870"/>
          <w:w w:val="115"/>
        </w:rPr>
        <w:t> more difficult</w:t>
      </w:r>
      <w:r>
        <w:rPr>
          <w:color w:val="1D2870"/>
          <w:w w:val="115"/>
        </w:rPr>
        <w:t> to manage.</w:t>
      </w:r>
    </w:p>
    <w:p>
      <w:pPr>
        <w:pStyle w:val="BodyText"/>
        <w:spacing w:before="7"/>
        <w:rPr>
          <w:sz w:val="31"/>
        </w:rPr>
      </w:pPr>
    </w:p>
    <w:p>
      <w:pPr>
        <w:pStyle w:val="Heading7"/>
        <w:spacing w:line="264" w:lineRule="auto"/>
        <w:ind w:left="259" w:right="680" w:hanging="1"/>
      </w:pPr>
      <w:r>
        <w:rPr>
          <w:color w:val="1D2870"/>
          <w:w w:val="110"/>
        </w:rPr>
        <w:t>Withdrawal Symptoms </w:t>
      </w:r>
      <w:r>
        <w:rPr>
          <w:color w:val="1D2870"/>
          <w:spacing w:val="-2"/>
          <w:w w:val="110"/>
        </w:rPr>
        <w:t>Associated</w:t>
      </w:r>
      <w:r>
        <w:rPr>
          <w:color w:val="1D2870"/>
          <w:spacing w:val="-7"/>
          <w:w w:val="110"/>
        </w:rPr>
        <w:t> </w:t>
      </w:r>
      <w:r>
        <w:rPr>
          <w:color w:val="1D2870"/>
          <w:spacing w:val="-2"/>
          <w:w w:val="110"/>
        </w:rPr>
        <w:t>With</w:t>
      </w:r>
      <w:r>
        <w:rPr>
          <w:color w:val="1D2870"/>
          <w:spacing w:val="-19"/>
          <w:w w:val="110"/>
        </w:rPr>
        <w:t> </w:t>
      </w:r>
      <w:r>
        <w:rPr>
          <w:color w:val="1D2870"/>
          <w:spacing w:val="-2"/>
          <w:w w:val="110"/>
        </w:rPr>
        <w:t>Nicotine</w:t>
      </w:r>
    </w:p>
    <w:p>
      <w:pPr>
        <w:spacing w:line="266" w:lineRule="auto" w:before="67"/>
        <w:ind w:left="257" w:right="654" w:firstLine="1"/>
        <w:jc w:val="left"/>
        <w:rPr>
          <w:sz w:val="20"/>
        </w:rPr>
      </w:pPr>
      <w:r>
        <w:rPr>
          <w:color w:val="1D2870"/>
          <w:w w:val="110"/>
          <w:sz w:val="20"/>
        </w:rPr>
        <w:t>The</w:t>
      </w:r>
      <w:r>
        <w:rPr>
          <w:color w:val="1D2870"/>
          <w:spacing w:val="40"/>
          <w:w w:val="110"/>
          <w:sz w:val="20"/>
        </w:rPr>
        <w:t> </w:t>
      </w:r>
      <w:r>
        <w:rPr>
          <w:i/>
          <w:color w:val="1D2870"/>
          <w:w w:val="110"/>
          <w:sz w:val="21"/>
        </w:rPr>
        <w:t>Diagnostic and</w:t>
      </w:r>
      <w:r>
        <w:rPr>
          <w:i/>
          <w:color w:val="1D2870"/>
          <w:w w:val="110"/>
          <w:sz w:val="21"/>
        </w:rPr>
        <w:t> Statistical</w:t>
      </w:r>
      <w:r>
        <w:rPr>
          <w:i/>
          <w:color w:val="1D2870"/>
          <w:w w:val="110"/>
          <w:sz w:val="21"/>
        </w:rPr>
        <w:t> Manual of</w:t>
      </w:r>
      <w:r>
        <w:rPr>
          <w:i/>
          <w:color w:val="1D2870"/>
          <w:w w:val="110"/>
          <w:sz w:val="21"/>
        </w:rPr>
        <w:t> Mental</w:t>
      </w:r>
      <w:r>
        <w:rPr>
          <w:i/>
          <w:color w:val="1D2870"/>
          <w:w w:val="110"/>
          <w:sz w:val="21"/>
        </w:rPr>
        <w:t> Disorders, </w:t>
      </w:r>
      <w:r>
        <w:rPr>
          <w:i/>
          <w:color w:val="313B7C"/>
          <w:w w:val="110"/>
          <w:sz w:val="21"/>
        </w:rPr>
        <w:t>4th edition, </w:t>
      </w:r>
      <w:r>
        <w:rPr>
          <w:i/>
          <w:color w:val="1D2870"/>
          <w:w w:val="110"/>
          <w:sz w:val="21"/>
        </w:rPr>
        <w:t>text revision </w:t>
      </w:r>
      <w:r>
        <w:rPr>
          <w:color w:val="1D2870"/>
          <w:w w:val="110"/>
          <w:sz w:val="20"/>
        </w:rPr>
        <w:t>(DSM-IV-TR)</w:t>
      </w:r>
      <w:r>
        <w:rPr>
          <w:color w:val="1D2870"/>
          <w:w w:val="110"/>
          <w:sz w:val="20"/>
        </w:rPr>
        <w:t> (APA 2000) notes that typically,</w:t>
      </w:r>
      <w:r>
        <w:rPr>
          <w:color w:val="1D2870"/>
          <w:spacing w:val="40"/>
          <w:w w:val="110"/>
          <w:sz w:val="20"/>
        </w:rPr>
        <w:t> </w:t>
      </w:r>
      <w:r>
        <w:rPr>
          <w:color w:val="1D2870"/>
          <w:w w:val="110"/>
          <w:sz w:val="20"/>
        </w:rPr>
        <w:t>a</w:t>
      </w:r>
      <w:r>
        <w:rPr>
          <w:color w:val="1D2870"/>
          <w:spacing w:val="33"/>
          <w:w w:val="110"/>
          <w:sz w:val="20"/>
        </w:rPr>
        <w:t> </w:t>
      </w:r>
      <w:r>
        <w:rPr>
          <w:color w:val="1D2870"/>
          <w:w w:val="110"/>
          <w:sz w:val="20"/>
        </w:rPr>
        <w:t>person</w:t>
      </w:r>
      <w:r>
        <w:rPr>
          <w:color w:val="1D2870"/>
          <w:spacing w:val="28"/>
          <w:w w:val="110"/>
          <w:sz w:val="20"/>
        </w:rPr>
        <w:t> </w:t>
      </w:r>
      <w:r>
        <w:rPr>
          <w:color w:val="1D2870"/>
          <w:w w:val="110"/>
          <w:sz w:val="20"/>
        </w:rPr>
        <w:t>in</w:t>
      </w:r>
      <w:r>
        <w:rPr>
          <w:color w:val="1D2870"/>
          <w:spacing w:val="30"/>
          <w:w w:val="110"/>
          <w:sz w:val="20"/>
        </w:rPr>
        <w:t> </w:t>
      </w:r>
      <w:r>
        <w:rPr>
          <w:color w:val="1D2870"/>
          <w:w w:val="110"/>
          <w:sz w:val="20"/>
        </w:rPr>
        <w:t>nicotine</w:t>
      </w:r>
      <w:r>
        <w:rPr>
          <w:color w:val="1D2870"/>
          <w:spacing w:val="36"/>
          <w:w w:val="110"/>
          <w:sz w:val="20"/>
        </w:rPr>
        <w:t> </w:t>
      </w:r>
      <w:r>
        <w:rPr>
          <w:color w:val="1D2870"/>
          <w:w w:val="110"/>
          <w:sz w:val="20"/>
        </w:rPr>
        <w:t>withdrawal</w:t>
      </w:r>
      <w:r>
        <w:rPr>
          <w:color w:val="1D2870"/>
          <w:spacing w:val="28"/>
          <w:w w:val="110"/>
          <w:sz w:val="20"/>
        </w:rPr>
        <w:t> </w:t>
      </w:r>
      <w:r>
        <w:rPr>
          <w:color w:val="1D2870"/>
          <w:w w:val="110"/>
          <w:sz w:val="20"/>
        </w:rPr>
        <w:t>will</w:t>
      </w:r>
      <w:r>
        <w:rPr>
          <w:color w:val="1D2870"/>
          <w:spacing w:val="25"/>
          <w:w w:val="110"/>
          <w:sz w:val="20"/>
        </w:rPr>
        <w:t> </w:t>
      </w:r>
      <w:r>
        <w:rPr>
          <w:color w:val="1D2870"/>
          <w:w w:val="110"/>
          <w:sz w:val="20"/>
        </w:rPr>
        <w:t>have</w:t>
      </w:r>
      <w:r>
        <w:rPr>
          <w:color w:val="1D2870"/>
          <w:spacing w:val="19"/>
          <w:w w:val="110"/>
          <w:sz w:val="20"/>
        </w:rPr>
        <w:t> </w:t>
      </w:r>
      <w:r>
        <w:rPr>
          <w:color w:val="1D2870"/>
          <w:spacing w:val="-4"/>
          <w:w w:val="110"/>
          <w:sz w:val="20"/>
        </w:rPr>
        <w:t>four</w:t>
      </w:r>
    </w:p>
    <w:p>
      <w:pPr>
        <w:spacing w:after="0" w:line="266" w:lineRule="auto"/>
        <w:jc w:val="left"/>
        <w:rPr>
          <w:sz w:val="20"/>
        </w:rPr>
        <w:sectPr>
          <w:footerReference w:type="default" r:id="rId55"/>
          <w:pgSz w:w="12240" w:h="15840"/>
          <w:pgMar w:footer="976" w:header="0" w:top="1320" w:bottom="1160" w:left="600" w:right="880"/>
          <w:cols w:num="2" w:equalWidth="0">
            <w:col w:w="5486" w:space="40"/>
            <w:col w:w="5234"/>
          </w:cols>
        </w:sectPr>
      </w:pPr>
    </w:p>
    <w:p>
      <w:pPr>
        <w:pStyle w:val="BodyText"/>
        <w:spacing w:line="268" w:lineRule="auto" w:before="65"/>
        <w:ind w:left="677" w:right="55" w:firstLine="8"/>
        <w:rPr>
          <w:sz w:val="21"/>
        </w:rPr>
      </w:pPr>
      <w:r>
        <w:rPr>
          <w:color w:val="1D2870"/>
          <w:w w:val="115"/>
        </w:rPr>
        <w:t>or</w:t>
      </w:r>
      <w:r>
        <w:rPr>
          <w:color w:val="1D2870"/>
          <w:spacing w:val="37"/>
          <w:w w:val="115"/>
        </w:rPr>
        <w:t> </w:t>
      </w:r>
      <w:r>
        <w:rPr>
          <w:color w:val="1D2870"/>
          <w:w w:val="115"/>
        </w:rPr>
        <w:t>more of the</w:t>
      </w:r>
      <w:r>
        <w:rPr>
          <w:color w:val="1D2870"/>
          <w:spacing w:val="39"/>
          <w:w w:val="115"/>
        </w:rPr>
        <w:t> </w:t>
      </w:r>
      <w:r>
        <w:rPr>
          <w:color w:val="1D2870"/>
          <w:w w:val="115"/>
        </w:rPr>
        <w:t>signs presented in Figure </w:t>
      </w:r>
      <w:r>
        <w:rPr>
          <w:color w:val="313B7C"/>
          <w:w w:val="115"/>
          <w:sz w:val="21"/>
        </w:rPr>
        <w:t>4-9, </w:t>
      </w:r>
      <w:r>
        <w:rPr>
          <w:color w:val="1D2870"/>
          <w:w w:val="115"/>
        </w:rPr>
        <w:t>though </w:t>
      </w:r>
      <w:r>
        <w:rPr>
          <w:color w:val="313B7C"/>
          <w:w w:val="115"/>
        </w:rPr>
        <w:t>some </w:t>
      </w:r>
      <w:r>
        <w:rPr>
          <w:color w:val="1D2870"/>
          <w:w w:val="115"/>
        </w:rPr>
        <w:t>clinicians believe that three or more is </w:t>
      </w:r>
      <w:r>
        <w:rPr>
          <w:color w:val="313B7C"/>
          <w:w w:val="115"/>
        </w:rPr>
        <w:t>sufficient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to make the diagnosis</w:t>
      </w:r>
      <w:r>
        <w:rPr>
          <w:color w:val="1D2870"/>
          <w:w w:val="115"/>
        </w:rPr>
        <w:t> of nicotine withdrawal.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Furthermore, </w:t>
      </w:r>
      <w:r>
        <w:rPr>
          <w:color w:val="1D2870"/>
          <w:w w:val="115"/>
        </w:rPr>
        <w:t>it </w:t>
      </w:r>
      <w:r>
        <w:rPr>
          <w:color w:val="313B7C"/>
          <w:w w:val="115"/>
        </w:rPr>
        <w:t>should</w:t>
      </w:r>
      <w:r>
        <w:rPr>
          <w:color w:val="313B7C"/>
          <w:spacing w:val="80"/>
          <w:w w:val="115"/>
        </w:rPr>
        <w:t> </w:t>
      </w:r>
      <w:r>
        <w:rPr>
          <w:color w:val="1D2870"/>
          <w:w w:val="115"/>
        </w:rPr>
        <w:t>be noted that </w:t>
      </w:r>
      <w:r>
        <w:rPr>
          <w:color w:val="313B7C"/>
          <w:w w:val="115"/>
        </w:rPr>
        <w:t>symptoms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vary in duration</w:t>
      </w:r>
      <w:r>
        <w:rPr>
          <w:color w:val="1D2870"/>
          <w:w w:val="115"/>
        </w:rPr>
        <w:t> and intensity, with decreased</w:t>
      </w:r>
      <w:r>
        <w:rPr>
          <w:color w:val="1D2870"/>
          <w:w w:val="115"/>
        </w:rPr>
        <w:t> heart rate and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light­ headedness</w:t>
      </w:r>
      <w:r>
        <w:rPr>
          <w:color w:val="1D2870"/>
          <w:w w:val="115"/>
        </w:rPr>
        <w:t> resolving in </w:t>
      </w:r>
      <w:r>
        <w:rPr>
          <w:color w:val="313B7C"/>
          <w:w w:val="115"/>
          <w:sz w:val="21"/>
        </w:rPr>
        <w:t>48 </w:t>
      </w:r>
      <w:r>
        <w:rPr>
          <w:color w:val="1D2870"/>
          <w:w w:val="115"/>
        </w:rPr>
        <w:t>hours, while increased</w:t>
      </w:r>
      <w:r>
        <w:rPr>
          <w:color w:val="1D2870"/>
          <w:w w:val="115"/>
        </w:rPr>
        <w:t> appetite may </w:t>
      </w:r>
      <w:r>
        <w:rPr>
          <w:color w:val="313B7C"/>
          <w:w w:val="115"/>
        </w:rPr>
        <w:t>remain </w:t>
      </w:r>
      <w:r>
        <w:rPr>
          <w:color w:val="1D2870"/>
          <w:w w:val="115"/>
        </w:rPr>
        <w:t>present for </w:t>
      </w:r>
      <w:r>
        <w:rPr>
          <w:color w:val="313B7C"/>
          <w:w w:val="115"/>
        </w:rPr>
        <w:t>weeks </w:t>
      </w:r>
      <w:r>
        <w:rPr>
          <w:color w:val="1D2870"/>
          <w:w w:val="115"/>
        </w:rPr>
        <w:t>to months (Glover and</w:t>
      </w:r>
      <w:r>
        <w:rPr>
          <w:color w:val="1D2870"/>
          <w:spacing w:val="35"/>
          <w:w w:val="115"/>
        </w:rPr>
        <w:t> </w:t>
      </w:r>
      <w:r>
        <w:rPr>
          <w:color w:val="1D2870"/>
          <w:w w:val="115"/>
        </w:rPr>
        <w:t>Glover </w:t>
      </w:r>
      <w:r>
        <w:rPr>
          <w:color w:val="1D2870"/>
          <w:w w:val="115"/>
          <w:sz w:val="21"/>
        </w:rPr>
        <w:t>2001).</w:t>
      </w:r>
    </w:p>
    <w:p>
      <w:pPr>
        <w:pStyle w:val="BodyText"/>
        <w:spacing w:line="266" w:lineRule="auto"/>
        <w:ind w:left="681" w:firstLine="3"/>
        <w:rPr>
          <w:sz w:val="21"/>
        </w:rPr>
      </w:pPr>
      <w:r>
        <w:rPr>
          <w:color w:val="1D2870"/>
          <w:w w:val="115"/>
        </w:rPr>
        <w:t>Smokers who have </w:t>
      </w:r>
      <w:r>
        <w:rPr>
          <w:color w:val="313B7C"/>
          <w:w w:val="115"/>
        </w:rPr>
        <w:t>severe craving </w:t>
      </w:r>
      <w:r>
        <w:rPr>
          <w:color w:val="1D2870"/>
          <w:w w:val="115"/>
        </w:rPr>
        <w:t>during withdrawal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are</w:t>
      </w:r>
      <w:r>
        <w:rPr>
          <w:color w:val="1D2870"/>
          <w:w w:val="115"/>
        </w:rPr>
        <w:t> less</w:t>
      </w:r>
      <w:r>
        <w:rPr>
          <w:color w:val="1D2870"/>
          <w:spacing w:val="-9"/>
          <w:w w:val="115"/>
        </w:rPr>
        <w:t> </w:t>
      </w:r>
      <w:r>
        <w:rPr>
          <w:color w:val="1D2870"/>
          <w:w w:val="115"/>
        </w:rPr>
        <w:t>likely to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be</w:t>
      </w:r>
      <w:r>
        <w:rPr>
          <w:color w:val="1D2870"/>
          <w:spacing w:val="-5"/>
          <w:w w:val="115"/>
        </w:rPr>
        <w:t> </w:t>
      </w:r>
      <w:r>
        <w:rPr>
          <w:color w:val="313B7C"/>
          <w:w w:val="115"/>
        </w:rPr>
        <w:t>successful</w:t>
      </w:r>
      <w:r>
        <w:rPr>
          <w:color w:val="313B7C"/>
          <w:spacing w:val="-6"/>
          <w:w w:val="115"/>
        </w:rPr>
        <w:t> </w:t>
      </w:r>
      <w:r>
        <w:rPr>
          <w:color w:val="1D2870"/>
          <w:w w:val="115"/>
        </w:rPr>
        <w:t>in their attempt at</w:t>
      </w:r>
      <w:r>
        <w:rPr>
          <w:color w:val="1D2870"/>
          <w:w w:val="115"/>
        </w:rPr>
        <w:t> quitting (Hughes and Hatsukami </w:t>
      </w:r>
      <w:r>
        <w:rPr>
          <w:color w:val="1D2870"/>
          <w:w w:val="115"/>
          <w:sz w:val="21"/>
        </w:rPr>
        <w:t>1992). </w:t>
      </w:r>
      <w:r>
        <w:rPr>
          <w:color w:val="1D2870"/>
          <w:w w:val="115"/>
        </w:rPr>
        <w:t>Depression</w:t>
      </w:r>
      <w:r>
        <w:rPr>
          <w:color w:val="1D2870"/>
          <w:w w:val="115"/>
        </w:rPr>
        <w:t> during with­ drawal also has</w:t>
      </w:r>
      <w:r>
        <w:rPr>
          <w:color w:val="1D2870"/>
          <w:w w:val="115"/>
        </w:rPr>
        <w:t> been linked to relapse to </w:t>
      </w:r>
      <w:r>
        <w:rPr>
          <w:color w:val="313B7C"/>
          <w:w w:val="115"/>
        </w:rPr>
        <w:t>smoking </w:t>
      </w:r>
      <w:r>
        <w:rPr>
          <w:color w:val="1D2870"/>
          <w:w w:val="115"/>
        </w:rPr>
        <w:t>(Covey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et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al.</w:t>
      </w:r>
      <w:r>
        <w:rPr>
          <w:color w:val="1D2870"/>
          <w:spacing w:val="36"/>
          <w:w w:val="115"/>
        </w:rPr>
        <w:t> </w:t>
      </w:r>
      <w:r>
        <w:rPr>
          <w:color w:val="1D2870"/>
          <w:w w:val="115"/>
          <w:sz w:val="21"/>
        </w:rPr>
        <w:t>1993).</w:t>
      </w:r>
    </w:p>
    <w:p>
      <w:pPr>
        <w:pStyle w:val="BodyText"/>
        <w:spacing w:before="5"/>
        <w:rPr>
          <w:sz w:val="32"/>
        </w:rPr>
      </w:pPr>
    </w:p>
    <w:p>
      <w:pPr>
        <w:pStyle w:val="Heading7"/>
      </w:pPr>
      <w:r>
        <w:rPr>
          <w:color w:val="1D2870"/>
        </w:rPr>
        <w:t>Assessing</w:t>
      </w:r>
      <w:r>
        <w:rPr>
          <w:color w:val="1D2870"/>
          <w:spacing w:val="26"/>
        </w:rPr>
        <w:t> </w:t>
      </w:r>
      <w:r>
        <w:rPr>
          <w:color w:val="1D2870"/>
          <w:spacing w:val="-2"/>
        </w:rPr>
        <w:t>Severity</w:t>
      </w:r>
    </w:p>
    <w:p>
      <w:pPr>
        <w:pStyle w:val="BodyText"/>
        <w:spacing w:line="268" w:lineRule="auto" w:before="98"/>
        <w:ind w:left="675" w:right="40" w:firstLine="9"/>
      </w:pPr>
      <w:r>
        <w:rPr>
          <w:color w:val="1D2870"/>
          <w:w w:val="115"/>
        </w:rPr>
        <w:t>Since </w:t>
      </w:r>
      <w:r>
        <w:rPr>
          <w:color w:val="1D2870"/>
          <w:w w:val="115"/>
          <w:sz w:val="21"/>
        </w:rPr>
        <w:t>1978, </w:t>
      </w:r>
      <w:r>
        <w:rPr>
          <w:color w:val="1D2870"/>
          <w:w w:val="115"/>
        </w:rPr>
        <w:t>the</w:t>
      </w:r>
      <w:r>
        <w:rPr>
          <w:color w:val="1D2870"/>
          <w:w w:val="115"/>
        </w:rPr>
        <w:t> standard instrument</w:t>
      </w:r>
      <w:r>
        <w:rPr>
          <w:color w:val="1D2870"/>
          <w:w w:val="115"/>
        </w:rPr>
        <w:t> used to measure</w:t>
      </w:r>
      <w:r>
        <w:rPr>
          <w:color w:val="1D2870"/>
          <w:w w:val="115"/>
        </w:rPr>
        <w:t> physical dependence</w:t>
      </w:r>
      <w:r>
        <w:rPr>
          <w:color w:val="1D2870"/>
          <w:w w:val="115"/>
        </w:rPr>
        <w:t> on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nicotine has been the </w:t>
      </w:r>
      <w:r>
        <w:rPr>
          <w:color w:val="313B7C"/>
          <w:w w:val="115"/>
        </w:rPr>
        <w:t>eight-item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Fagerstrom</w:t>
      </w:r>
      <w:r>
        <w:rPr>
          <w:color w:val="1D2870"/>
          <w:w w:val="115"/>
        </w:rPr>
        <w:t> Tolerance Questionnaire</w:t>
      </w:r>
      <w:r>
        <w:rPr>
          <w:color w:val="1D2870"/>
          <w:w w:val="115"/>
        </w:rPr>
        <w:t> (FTQ) (Fagerstrom </w:t>
      </w:r>
      <w:r>
        <w:rPr>
          <w:color w:val="1D2870"/>
          <w:w w:val="115"/>
          <w:sz w:val="21"/>
        </w:rPr>
        <w:t>1978). </w:t>
      </w:r>
      <w:r>
        <w:rPr>
          <w:color w:val="313B7C"/>
          <w:w w:val="115"/>
        </w:rPr>
        <w:t>A </w:t>
      </w:r>
      <w:r>
        <w:rPr>
          <w:color w:val="1D2870"/>
          <w:w w:val="115"/>
        </w:rPr>
        <w:t>later revision</w:t>
      </w:r>
      <w:r>
        <w:rPr>
          <w:color w:val="1D2870"/>
          <w:w w:val="115"/>
        </w:rPr>
        <w:t> known </w:t>
      </w:r>
      <w:r>
        <w:rPr>
          <w:color w:val="313B7C"/>
          <w:w w:val="115"/>
        </w:rPr>
        <w:t>as </w:t>
      </w:r>
      <w:r>
        <w:rPr>
          <w:color w:val="1D2870"/>
          <w:w w:val="115"/>
        </w:rPr>
        <w:t>the</w:t>
      </w:r>
      <w:r>
        <w:rPr>
          <w:color w:val="1D2870"/>
          <w:w w:val="115"/>
        </w:rPr>
        <w:t> Fagerstrom Test for</w:t>
      </w:r>
      <w:r>
        <w:rPr>
          <w:color w:val="1D2870"/>
          <w:spacing w:val="13"/>
          <w:w w:val="115"/>
        </w:rPr>
        <w:t> </w:t>
      </w:r>
      <w:r>
        <w:rPr>
          <w:color w:val="313B7C"/>
          <w:w w:val="115"/>
        </w:rPr>
        <w:t>Nicotine</w:t>
      </w:r>
      <w:r>
        <w:rPr>
          <w:color w:val="313B7C"/>
          <w:spacing w:val="-6"/>
          <w:w w:val="115"/>
        </w:rPr>
        <w:t> </w:t>
      </w:r>
      <w:r>
        <w:rPr>
          <w:color w:val="1D2870"/>
          <w:w w:val="115"/>
        </w:rPr>
        <w:t>Dependence</w:t>
      </w:r>
      <w:r>
        <w:rPr>
          <w:color w:val="1D2870"/>
          <w:w w:val="115"/>
        </w:rPr>
        <w:t> (FTND)</w:t>
      </w:r>
      <w:r>
        <w:rPr>
          <w:color w:val="1D2870"/>
          <w:w w:val="115"/>
        </w:rPr>
        <w:t> (</w:t>
      </w:r>
      <w:r>
        <w:rPr>
          <w:color w:val="313B7C"/>
          <w:w w:val="115"/>
        </w:rPr>
        <w:t>see</w:t>
      </w:r>
      <w:r>
        <w:rPr>
          <w:color w:val="313B7C"/>
          <w:spacing w:val="-11"/>
          <w:w w:val="115"/>
        </w:rPr>
        <w:t> </w:t>
      </w:r>
      <w:r>
        <w:rPr>
          <w:color w:val="1D2870"/>
          <w:w w:val="115"/>
        </w:rPr>
        <w:t>Figure</w:t>
      </w:r>
    </w:p>
    <w:p>
      <w:pPr>
        <w:pStyle w:val="BodyText"/>
        <w:spacing w:line="268" w:lineRule="auto" w:before="74"/>
        <w:ind w:left="305" w:right="972" w:hanging="5"/>
      </w:pPr>
      <w:r>
        <w:rPr/>
        <w:br w:type="column"/>
      </w:r>
      <w:r>
        <w:rPr>
          <w:color w:val="313B7C"/>
          <w:w w:val="115"/>
        </w:rPr>
        <w:t>4-10) </w:t>
      </w:r>
      <w:r>
        <w:rPr>
          <w:color w:val="1D2870"/>
          <w:w w:val="115"/>
        </w:rPr>
        <w:t>has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been reduced</w:t>
      </w:r>
      <w:r>
        <w:rPr>
          <w:color w:val="1D2870"/>
          <w:w w:val="115"/>
        </w:rPr>
        <w:t> to </w:t>
      </w:r>
      <w:r>
        <w:rPr>
          <w:color w:val="313B7C"/>
          <w:w w:val="115"/>
        </w:rPr>
        <w:t>six </w:t>
      </w:r>
      <w:r>
        <w:rPr>
          <w:color w:val="1D2870"/>
          <w:w w:val="115"/>
        </w:rPr>
        <w:t>questions (Giovino</w:t>
      </w:r>
      <w:r>
        <w:rPr>
          <w:color w:val="1D2870"/>
          <w:spacing w:val="-2"/>
          <w:w w:val="115"/>
        </w:rPr>
        <w:t> </w:t>
      </w:r>
      <w:r>
        <w:rPr>
          <w:color w:val="313B7C"/>
          <w:w w:val="115"/>
        </w:rPr>
        <w:t>et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al.</w:t>
      </w:r>
      <w:r>
        <w:rPr>
          <w:color w:val="1D2870"/>
          <w:spacing w:val="18"/>
          <w:w w:val="115"/>
        </w:rPr>
        <w:t> </w:t>
      </w:r>
      <w:r>
        <w:rPr>
          <w:color w:val="1D2870"/>
          <w:w w:val="115"/>
          <w:sz w:val="21"/>
        </w:rPr>
        <w:t>1995;</w:t>
      </w:r>
      <w:r>
        <w:rPr>
          <w:color w:val="1D2870"/>
          <w:spacing w:val="-9"/>
          <w:w w:val="115"/>
          <w:sz w:val="21"/>
        </w:rPr>
        <w:t> </w:t>
      </w:r>
      <w:r>
        <w:rPr>
          <w:color w:val="1D2870"/>
          <w:w w:val="115"/>
        </w:rPr>
        <w:t>Heatherton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et</w:t>
      </w:r>
      <w:r>
        <w:rPr>
          <w:color w:val="313B7C"/>
          <w:spacing w:val="-11"/>
          <w:w w:val="115"/>
        </w:rPr>
        <w:t> </w:t>
      </w:r>
      <w:r>
        <w:rPr>
          <w:color w:val="313B7C"/>
          <w:w w:val="115"/>
        </w:rPr>
        <w:t>al.</w:t>
      </w:r>
      <w:r>
        <w:rPr>
          <w:color w:val="313B7C"/>
          <w:spacing w:val="-8"/>
          <w:w w:val="115"/>
        </w:rPr>
        <w:t> </w:t>
      </w:r>
      <w:r>
        <w:rPr>
          <w:color w:val="1D2870"/>
          <w:w w:val="115"/>
          <w:sz w:val="21"/>
        </w:rPr>
        <w:t>1991). </w:t>
      </w:r>
      <w:r>
        <w:rPr>
          <w:color w:val="1D2870"/>
          <w:w w:val="115"/>
        </w:rPr>
        <w:t>Scores </w:t>
      </w:r>
      <w:r>
        <w:rPr>
          <w:color w:val="313B7C"/>
          <w:w w:val="115"/>
        </w:rPr>
        <w:t>greater </w:t>
      </w:r>
      <w:r>
        <w:rPr>
          <w:color w:val="1D2870"/>
          <w:w w:val="115"/>
        </w:rPr>
        <w:t>than </w:t>
      </w:r>
      <w:r>
        <w:rPr>
          <w:color w:val="313B7C"/>
          <w:w w:val="115"/>
        </w:rPr>
        <w:t>seven are</w:t>
      </w:r>
      <w:r>
        <w:rPr>
          <w:color w:val="313B7C"/>
          <w:spacing w:val="32"/>
          <w:w w:val="115"/>
        </w:rPr>
        <w:t> </w:t>
      </w:r>
      <w:r>
        <w:rPr>
          <w:color w:val="313B7C"/>
          <w:w w:val="115"/>
        </w:rPr>
        <w:t>consistent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with nicotine dependence.</w:t>
      </w:r>
    </w:p>
    <w:p>
      <w:pPr>
        <w:pStyle w:val="BodyText"/>
        <w:spacing w:line="268" w:lineRule="auto" w:before="182"/>
        <w:ind w:left="296" w:right="1149" w:firstLine="4"/>
        <w:rPr>
          <w:sz w:val="21"/>
        </w:rPr>
      </w:pPr>
      <w:r>
        <w:rPr>
          <w:color w:val="1D2870"/>
          <w:w w:val="115"/>
        </w:rPr>
        <w:t>While both the FTQ and FTND are</w:t>
      </w:r>
      <w:r>
        <w:rPr>
          <w:color w:val="1D2870"/>
          <w:spacing w:val="37"/>
          <w:w w:val="115"/>
        </w:rPr>
        <w:t> </w:t>
      </w:r>
      <w:r>
        <w:rPr>
          <w:color w:val="313B7C"/>
          <w:w w:val="115"/>
        </w:rPr>
        <w:t>very </w:t>
      </w:r>
      <w:r>
        <w:rPr>
          <w:color w:val="1D2870"/>
          <w:w w:val="115"/>
        </w:rPr>
        <w:t>use­ ful for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estimating </w:t>
      </w:r>
      <w:r>
        <w:rPr>
          <w:color w:val="1D2870"/>
          <w:w w:val="115"/>
        </w:rPr>
        <w:t>a patient's</w:t>
      </w:r>
      <w:r>
        <w:rPr>
          <w:color w:val="1D2870"/>
          <w:w w:val="115"/>
        </w:rPr>
        <w:t> physical depen­ </w:t>
      </w:r>
      <w:r>
        <w:rPr>
          <w:color w:val="313B7C"/>
          <w:w w:val="115"/>
        </w:rPr>
        <w:t>dence</w:t>
      </w:r>
      <w:r>
        <w:rPr>
          <w:color w:val="313B7C"/>
          <w:spacing w:val="35"/>
          <w:w w:val="115"/>
        </w:rPr>
        <w:t> </w:t>
      </w:r>
      <w:r>
        <w:rPr>
          <w:color w:val="1D2870"/>
          <w:w w:val="115"/>
        </w:rPr>
        <w:t>on nicotine,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there is </w:t>
      </w:r>
      <w:r>
        <w:rPr>
          <w:color w:val="313B7C"/>
          <w:w w:val="115"/>
        </w:rPr>
        <w:t>still </w:t>
      </w:r>
      <w:r>
        <w:rPr>
          <w:color w:val="1D2870"/>
          <w:w w:val="115"/>
        </w:rPr>
        <w:t>a need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to assess more accurately</w:t>
      </w:r>
      <w:r>
        <w:rPr>
          <w:color w:val="1D2870"/>
          <w:w w:val="115"/>
        </w:rPr>
        <w:t> the degree to which </w:t>
      </w:r>
      <w:r>
        <w:rPr>
          <w:color w:val="313B7C"/>
          <w:w w:val="115"/>
        </w:rPr>
        <w:t>smoking </w:t>
      </w:r>
      <w:r>
        <w:rPr>
          <w:color w:val="1D2870"/>
          <w:w w:val="115"/>
        </w:rPr>
        <w:t>behavior</w:t>
      </w:r>
      <w:r>
        <w:rPr>
          <w:color w:val="1D2870"/>
          <w:w w:val="115"/>
        </w:rPr>
        <w:t> plays a role in maintaining addiction. The Glover-Nilsson Smoking Behavioral</w:t>
      </w:r>
      <w:r>
        <w:rPr>
          <w:color w:val="1D2870"/>
          <w:w w:val="115"/>
        </w:rPr>
        <w:t> Questionnaire</w:t>
      </w:r>
      <w:r>
        <w:rPr>
          <w:color w:val="1D2870"/>
          <w:w w:val="115"/>
        </w:rPr>
        <w:t> (GN-SBQ)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is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an</w:t>
      </w:r>
      <w:r>
        <w:rPr>
          <w:color w:val="1D2870"/>
          <w:w w:val="115"/>
        </w:rPr>
        <w:t> </w:t>
      </w:r>
      <w:r>
        <w:rPr>
          <w:color w:val="1D2870"/>
          <w:w w:val="115"/>
          <w:sz w:val="21"/>
        </w:rPr>
        <w:t>11- </w:t>
      </w:r>
      <w:r>
        <w:rPr>
          <w:color w:val="1D2870"/>
          <w:w w:val="115"/>
        </w:rPr>
        <w:t>question, </w:t>
      </w:r>
      <w:r>
        <w:rPr>
          <w:color w:val="313B7C"/>
          <w:w w:val="115"/>
        </w:rPr>
        <w:t>self-administered </w:t>
      </w:r>
      <w:r>
        <w:rPr>
          <w:color w:val="1D2870"/>
          <w:w w:val="115"/>
        </w:rPr>
        <w:t>test that </w:t>
      </w:r>
      <w:r>
        <w:rPr>
          <w:color w:val="313B7C"/>
          <w:w w:val="115"/>
        </w:rPr>
        <w:t>evaluates </w:t>
      </w:r>
      <w:r>
        <w:rPr>
          <w:color w:val="1D2870"/>
          <w:w w:val="115"/>
        </w:rPr>
        <w:t>the impact of behaviors and</w:t>
      </w:r>
      <w:r>
        <w:rPr>
          <w:color w:val="1D2870"/>
          <w:w w:val="115"/>
        </w:rPr>
        <w:t> rituals </w:t>
      </w:r>
      <w:r>
        <w:rPr>
          <w:color w:val="313B7C"/>
          <w:w w:val="115"/>
        </w:rPr>
        <w:t>associated </w:t>
      </w:r>
      <w:r>
        <w:rPr>
          <w:color w:val="1D2870"/>
          <w:w w:val="115"/>
        </w:rPr>
        <w:t>with </w:t>
      </w:r>
      <w:r>
        <w:rPr>
          <w:color w:val="313B7C"/>
          <w:w w:val="115"/>
        </w:rPr>
        <w:t>smoking </w:t>
      </w:r>
      <w:r>
        <w:rPr>
          <w:color w:val="1D2870"/>
          <w:w w:val="115"/>
        </w:rPr>
        <w:t>(see </w:t>
      </w:r>
      <w:r>
        <w:rPr>
          <w:color w:val="313B7C"/>
          <w:w w:val="115"/>
        </w:rPr>
        <w:t>Figure </w:t>
      </w:r>
      <w:r>
        <w:rPr>
          <w:color w:val="1D2870"/>
          <w:w w:val="115"/>
          <w:sz w:val="21"/>
        </w:rPr>
        <w:t>4-11, </w:t>
      </w:r>
      <w:r>
        <w:rPr>
          <w:color w:val="1D2870"/>
          <w:w w:val="115"/>
        </w:rPr>
        <w:t>p.</w:t>
      </w:r>
      <w:r>
        <w:rPr>
          <w:color w:val="1D2870"/>
          <w:w w:val="115"/>
        </w:rPr>
        <w:t> </w:t>
      </w:r>
      <w:r>
        <w:rPr>
          <w:color w:val="313B7C"/>
          <w:w w:val="115"/>
          <w:sz w:val="21"/>
        </w:rPr>
        <w:t>88). </w:t>
      </w:r>
      <w:r>
        <w:rPr>
          <w:color w:val="1D2870"/>
          <w:w w:val="115"/>
        </w:rPr>
        <w:t>It</w:t>
      </w:r>
      <w:r>
        <w:rPr>
          <w:color w:val="1D2870"/>
          <w:w w:val="115"/>
        </w:rPr>
        <w:t> was designed</w:t>
      </w:r>
      <w:r>
        <w:rPr>
          <w:color w:val="1D2870"/>
          <w:w w:val="115"/>
        </w:rPr>
        <w:t> to assist clinicians in identifying and quantifying behavioral</w:t>
      </w:r>
      <w:r>
        <w:rPr>
          <w:color w:val="1D2870"/>
          <w:w w:val="115"/>
        </w:rPr>
        <w:t> aspects of </w:t>
      </w:r>
      <w:r>
        <w:rPr>
          <w:color w:val="313B7C"/>
          <w:w w:val="115"/>
        </w:rPr>
        <w:t>smoking</w:t>
      </w:r>
      <w:r>
        <w:rPr>
          <w:color w:val="313B7C"/>
          <w:spacing w:val="80"/>
          <w:w w:val="115"/>
        </w:rPr>
        <w:t> </w:t>
      </w:r>
      <w:r>
        <w:rPr>
          <w:color w:val="1D2870"/>
          <w:w w:val="115"/>
        </w:rPr>
        <w:t>that play a role in maintaining</w:t>
      </w:r>
      <w:r>
        <w:rPr>
          <w:color w:val="1D2870"/>
          <w:w w:val="115"/>
        </w:rPr>
        <w:t> nicotine dependence,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which can</w:t>
      </w:r>
      <w:r>
        <w:rPr>
          <w:color w:val="313B7C"/>
          <w:spacing w:val="22"/>
          <w:w w:val="115"/>
        </w:rPr>
        <w:t> </w:t>
      </w:r>
      <w:r>
        <w:rPr>
          <w:color w:val="1D2870"/>
          <w:w w:val="115"/>
        </w:rPr>
        <w:t>then help the </w:t>
      </w:r>
      <w:r>
        <w:rPr>
          <w:color w:val="313B7C"/>
          <w:w w:val="115"/>
        </w:rPr>
        <w:t>clinician </w:t>
      </w:r>
      <w:r>
        <w:rPr>
          <w:color w:val="1D2870"/>
          <w:w w:val="115"/>
        </w:rPr>
        <w:t>develop a </w:t>
      </w:r>
      <w:r>
        <w:rPr>
          <w:color w:val="313B7C"/>
          <w:w w:val="115"/>
        </w:rPr>
        <w:t>cessation</w:t>
      </w:r>
      <w:r>
        <w:rPr>
          <w:color w:val="313B7C"/>
          <w:w w:val="115"/>
        </w:rPr>
        <w:t> strategy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that takes </w:t>
      </w:r>
      <w:r>
        <w:rPr>
          <w:color w:val="313B7C"/>
          <w:w w:val="115"/>
        </w:rPr>
        <w:t>into </w:t>
      </w:r>
      <w:r>
        <w:rPr>
          <w:color w:val="1D2870"/>
          <w:w w:val="115"/>
        </w:rPr>
        <w:t>account both physical dependence</w:t>
      </w:r>
      <w:r>
        <w:rPr>
          <w:color w:val="1D2870"/>
          <w:w w:val="115"/>
        </w:rPr>
        <w:t> and</w:t>
      </w:r>
      <w:r>
        <w:rPr>
          <w:color w:val="1D2870"/>
          <w:w w:val="115"/>
        </w:rPr>
        <w:t> behav­ ioral dependence (Glover </w:t>
      </w:r>
      <w:r>
        <w:rPr>
          <w:color w:val="313B7C"/>
          <w:w w:val="115"/>
        </w:rPr>
        <w:t>et </w:t>
      </w:r>
      <w:r>
        <w:rPr>
          <w:color w:val="1D2870"/>
          <w:w w:val="115"/>
        </w:rPr>
        <w:t>al.</w:t>
      </w:r>
      <w:r>
        <w:rPr>
          <w:color w:val="1D2870"/>
          <w:w w:val="115"/>
        </w:rPr>
        <w:t> </w:t>
      </w:r>
      <w:r>
        <w:rPr>
          <w:color w:val="1D2870"/>
          <w:w w:val="115"/>
          <w:sz w:val="21"/>
        </w:rPr>
        <w:t>2002).</w:t>
      </w:r>
    </w:p>
    <w:p>
      <w:pPr>
        <w:spacing w:after="0" w:line="268" w:lineRule="auto"/>
        <w:rPr>
          <w:sz w:val="21"/>
        </w:rPr>
        <w:sectPr>
          <w:footerReference w:type="default" r:id="rId56"/>
          <w:pgSz w:w="12240" w:h="15840"/>
          <w:pgMar w:footer="957" w:header="0" w:top="1320" w:bottom="1140" w:left="600" w:right="880"/>
          <w:cols w:num="2" w:equalWidth="0">
            <w:col w:w="4969" w:space="40"/>
            <w:col w:w="5751"/>
          </w:cols>
        </w:sectPr>
      </w:pPr>
    </w:p>
    <w:p>
      <w:pPr>
        <w:pStyle w:val="BodyText"/>
      </w:pPr>
    </w:p>
    <w:p>
      <w:pPr>
        <w:pStyle w:val="BodyText"/>
        <w:spacing w:before="3" w:after="1"/>
        <w:rPr>
          <w:sz w:val="15"/>
        </w:rPr>
      </w:pPr>
    </w:p>
    <w:tbl>
      <w:tblPr>
        <w:tblW w:w="0" w:type="auto"/>
        <w:jc w:val="left"/>
        <w:tblInd w:w="140" w:type="dxa"/>
        <w:tblBorders>
          <w:top w:val="single" w:sz="8" w:space="0" w:color="0F1B67"/>
          <w:left w:val="single" w:sz="8" w:space="0" w:color="0F1B67"/>
          <w:bottom w:val="single" w:sz="8" w:space="0" w:color="0F1B67"/>
          <w:right w:val="single" w:sz="8" w:space="0" w:color="0F1B67"/>
          <w:insideH w:val="single" w:sz="8" w:space="0" w:color="0F1B67"/>
          <w:insideV w:val="single" w:sz="8" w:space="0" w:color="0F1B6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57"/>
      </w:tblGrid>
      <w:tr>
        <w:trPr>
          <w:trHeight w:val="833" w:hRule="atLeast"/>
        </w:trPr>
        <w:tc>
          <w:tcPr>
            <w:tcW w:w="10057" w:type="dxa"/>
            <w:shd w:val="clear" w:color="auto" w:fill="CDD0E4"/>
          </w:tcPr>
          <w:p>
            <w:pPr>
              <w:pStyle w:val="TableParagraph"/>
              <w:spacing w:line="220" w:lineRule="auto" w:before="83"/>
              <w:ind w:left="5259" w:right="104" w:firstLine="3337"/>
              <w:rPr>
                <w:rFonts w:ascii="Arial"/>
                <w:b/>
                <w:i/>
                <w:sz w:val="25"/>
              </w:rPr>
            </w:pPr>
            <w:r>
              <w:rPr>
                <w:rFonts w:ascii="Arial"/>
                <w:b/>
                <w:i/>
                <w:color w:val="1D2870"/>
                <w:w w:val="110"/>
                <w:sz w:val="25"/>
              </w:rPr>
              <w:t>Figure</w:t>
            </w:r>
            <w:r>
              <w:rPr>
                <w:rFonts w:ascii="Arial"/>
                <w:b/>
                <w:i/>
                <w:color w:val="1D2870"/>
                <w:spacing w:val="-17"/>
                <w:w w:val="110"/>
                <w:sz w:val="25"/>
              </w:rPr>
              <w:t> </w:t>
            </w:r>
            <w:r>
              <w:rPr>
                <w:rFonts w:ascii="Arial"/>
                <w:b/>
                <w:i/>
                <w:color w:val="1D2870"/>
                <w:w w:val="110"/>
                <w:sz w:val="25"/>
              </w:rPr>
              <w:t>4-9</w:t>
            </w:r>
            <w:r>
              <w:rPr>
                <w:rFonts w:ascii="Arial"/>
                <w:b/>
                <w:i/>
                <w:color w:val="1D2870"/>
                <w:w w:val="110"/>
                <w:sz w:val="25"/>
              </w:rPr>
              <w:t> DSM-IV-TR</w:t>
            </w:r>
            <w:r>
              <w:rPr>
                <w:rFonts w:ascii="Arial"/>
                <w:b/>
                <w:i/>
                <w:color w:val="1D2870"/>
                <w:spacing w:val="2"/>
                <w:w w:val="110"/>
                <w:sz w:val="25"/>
              </w:rPr>
              <w:t> </w:t>
            </w:r>
            <w:r>
              <w:rPr>
                <w:b/>
                <w:color w:val="1D2870"/>
                <w:w w:val="110"/>
                <w:sz w:val="29"/>
              </w:rPr>
              <w:t>on </w:t>
            </w:r>
            <w:r>
              <w:rPr>
                <w:rFonts w:ascii="Arial"/>
                <w:b/>
                <w:i/>
                <w:color w:val="1D2870"/>
                <w:w w:val="110"/>
                <w:sz w:val="25"/>
              </w:rPr>
              <w:t>Nicotine</w:t>
            </w:r>
            <w:r>
              <w:rPr>
                <w:rFonts w:ascii="Arial"/>
                <w:b/>
                <w:i/>
                <w:color w:val="1D2870"/>
                <w:spacing w:val="2"/>
                <w:w w:val="110"/>
                <w:sz w:val="25"/>
              </w:rPr>
              <w:t> </w:t>
            </w:r>
            <w:r>
              <w:rPr>
                <w:rFonts w:ascii="Arial"/>
                <w:b/>
                <w:i/>
                <w:color w:val="1D2870"/>
                <w:spacing w:val="-2"/>
                <w:w w:val="110"/>
                <w:sz w:val="25"/>
              </w:rPr>
              <w:t>Withdrawal</w:t>
            </w:r>
          </w:p>
        </w:tc>
      </w:tr>
      <w:tr>
        <w:trPr>
          <w:trHeight w:val="4952" w:hRule="atLeast"/>
        </w:trPr>
        <w:tc>
          <w:tcPr>
            <w:tcW w:w="10057" w:type="dxa"/>
            <w:shd w:val="clear" w:color="auto" w:fill="CDD0E4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402" w:val="left" w:leader="none"/>
              </w:tabs>
              <w:spacing w:line="240" w:lineRule="auto" w:before="66" w:after="0"/>
              <w:ind w:left="401" w:right="0" w:hanging="274"/>
              <w:jc w:val="left"/>
              <w:rPr>
                <w:color w:val="313B7C"/>
                <w:sz w:val="20"/>
              </w:rPr>
            </w:pPr>
            <w:r>
              <w:rPr>
                <w:color w:val="1D2870"/>
                <w:w w:val="110"/>
                <w:sz w:val="20"/>
              </w:rPr>
              <w:t>Daily</w:t>
            </w:r>
            <w:r>
              <w:rPr>
                <w:color w:val="1D2870"/>
                <w:spacing w:val="8"/>
                <w:w w:val="110"/>
                <w:sz w:val="20"/>
              </w:rPr>
              <w:t> </w:t>
            </w:r>
            <w:r>
              <w:rPr>
                <w:color w:val="1D2870"/>
                <w:w w:val="110"/>
                <w:sz w:val="20"/>
              </w:rPr>
              <w:t>use</w:t>
            </w:r>
            <w:r>
              <w:rPr>
                <w:color w:val="1D2870"/>
                <w:spacing w:val="3"/>
                <w:w w:val="110"/>
                <w:sz w:val="20"/>
              </w:rPr>
              <w:t> </w:t>
            </w:r>
            <w:r>
              <w:rPr>
                <w:color w:val="1D2870"/>
                <w:w w:val="110"/>
                <w:sz w:val="20"/>
              </w:rPr>
              <w:t>of</w:t>
            </w:r>
            <w:r>
              <w:rPr>
                <w:color w:val="1D2870"/>
                <w:spacing w:val="9"/>
                <w:w w:val="110"/>
                <w:sz w:val="20"/>
              </w:rPr>
              <w:t> </w:t>
            </w:r>
            <w:r>
              <w:rPr>
                <w:color w:val="1D2870"/>
                <w:w w:val="110"/>
                <w:sz w:val="20"/>
              </w:rPr>
              <w:t>nicotine</w:t>
            </w:r>
            <w:r>
              <w:rPr>
                <w:color w:val="1D2870"/>
                <w:spacing w:val="5"/>
                <w:w w:val="110"/>
                <w:sz w:val="20"/>
              </w:rPr>
              <w:t> </w:t>
            </w:r>
            <w:r>
              <w:rPr>
                <w:color w:val="1D2870"/>
                <w:w w:val="110"/>
                <w:sz w:val="20"/>
              </w:rPr>
              <w:t>for</w:t>
            </w:r>
            <w:r>
              <w:rPr>
                <w:color w:val="1D2870"/>
                <w:spacing w:val="23"/>
                <w:w w:val="110"/>
                <w:sz w:val="20"/>
              </w:rPr>
              <w:t> </w:t>
            </w:r>
            <w:r>
              <w:rPr>
                <w:color w:val="1D2870"/>
                <w:w w:val="110"/>
                <w:sz w:val="20"/>
              </w:rPr>
              <w:t>at</w:t>
            </w:r>
            <w:r>
              <w:rPr>
                <w:color w:val="1D2870"/>
                <w:spacing w:val="10"/>
                <w:w w:val="110"/>
                <w:sz w:val="20"/>
              </w:rPr>
              <w:t> </w:t>
            </w:r>
            <w:r>
              <w:rPr>
                <w:color w:val="1D2870"/>
                <w:w w:val="110"/>
                <w:sz w:val="20"/>
              </w:rPr>
              <w:t>least</w:t>
            </w:r>
            <w:r>
              <w:rPr>
                <w:color w:val="1D2870"/>
                <w:spacing w:val="2"/>
                <w:w w:val="110"/>
                <w:sz w:val="20"/>
              </w:rPr>
              <w:t> </w:t>
            </w:r>
            <w:r>
              <w:rPr>
                <w:color w:val="313B7C"/>
                <w:w w:val="110"/>
                <w:sz w:val="20"/>
              </w:rPr>
              <w:t>several</w:t>
            </w:r>
            <w:r>
              <w:rPr>
                <w:color w:val="313B7C"/>
                <w:spacing w:val="-7"/>
                <w:w w:val="110"/>
                <w:sz w:val="20"/>
              </w:rPr>
              <w:t> </w:t>
            </w:r>
            <w:r>
              <w:rPr>
                <w:color w:val="1D2870"/>
                <w:spacing w:val="-2"/>
                <w:w w:val="110"/>
                <w:sz w:val="20"/>
              </w:rPr>
              <w:t>weeks.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99" w:val="left" w:leader="none"/>
              </w:tabs>
              <w:spacing w:line="240" w:lineRule="auto" w:before="83" w:after="0"/>
              <w:ind w:left="398" w:right="0" w:hanging="268"/>
              <w:jc w:val="left"/>
              <w:rPr>
                <w:color w:val="1D2870"/>
                <w:sz w:val="22"/>
              </w:rPr>
            </w:pPr>
            <w:r>
              <w:rPr>
                <w:color w:val="1D2870"/>
                <w:w w:val="110"/>
                <w:sz w:val="20"/>
              </w:rPr>
              <w:t>Abrupt</w:t>
            </w:r>
            <w:r>
              <w:rPr>
                <w:color w:val="1D2870"/>
                <w:spacing w:val="15"/>
                <w:w w:val="110"/>
                <w:sz w:val="20"/>
              </w:rPr>
              <w:t> </w:t>
            </w:r>
            <w:r>
              <w:rPr>
                <w:color w:val="313B7C"/>
                <w:w w:val="110"/>
                <w:sz w:val="20"/>
              </w:rPr>
              <w:t>cessation</w:t>
            </w:r>
            <w:r>
              <w:rPr>
                <w:color w:val="313B7C"/>
                <w:spacing w:val="21"/>
                <w:w w:val="110"/>
                <w:sz w:val="20"/>
              </w:rPr>
              <w:t> </w:t>
            </w:r>
            <w:r>
              <w:rPr>
                <w:color w:val="1D2870"/>
                <w:w w:val="110"/>
                <w:sz w:val="20"/>
              </w:rPr>
              <w:t>of</w:t>
            </w:r>
            <w:r>
              <w:rPr>
                <w:color w:val="1D2870"/>
                <w:spacing w:val="16"/>
                <w:w w:val="110"/>
                <w:sz w:val="20"/>
              </w:rPr>
              <w:t> </w:t>
            </w:r>
            <w:r>
              <w:rPr>
                <w:color w:val="1D2870"/>
                <w:w w:val="110"/>
                <w:sz w:val="20"/>
              </w:rPr>
              <w:t>nicotine</w:t>
            </w:r>
            <w:r>
              <w:rPr>
                <w:color w:val="1D2870"/>
                <w:spacing w:val="14"/>
                <w:w w:val="110"/>
                <w:sz w:val="20"/>
              </w:rPr>
              <w:t> </w:t>
            </w:r>
            <w:r>
              <w:rPr>
                <w:color w:val="1D2870"/>
                <w:w w:val="110"/>
                <w:sz w:val="20"/>
              </w:rPr>
              <w:t>use,</w:t>
            </w:r>
            <w:r>
              <w:rPr>
                <w:color w:val="1D2870"/>
                <w:spacing w:val="2"/>
                <w:w w:val="110"/>
                <w:sz w:val="20"/>
              </w:rPr>
              <w:t> </w:t>
            </w:r>
            <w:r>
              <w:rPr>
                <w:color w:val="1D2870"/>
                <w:w w:val="110"/>
                <w:sz w:val="20"/>
              </w:rPr>
              <w:t>or</w:t>
            </w:r>
            <w:r>
              <w:rPr>
                <w:color w:val="1D2870"/>
                <w:spacing w:val="21"/>
                <w:w w:val="110"/>
                <w:sz w:val="20"/>
              </w:rPr>
              <w:t> </w:t>
            </w:r>
            <w:r>
              <w:rPr>
                <w:color w:val="1D2870"/>
                <w:w w:val="110"/>
                <w:sz w:val="20"/>
              </w:rPr>
              <w:t>reduction</w:t>
            </w:r>
            <w:r>
              <w:rPr>
                <w:color w:val="1D2870"/>
                <w:spacing w:val="9"/>
                <w:w w:val="110"/>
                <w:sz w:val="20"/>
              </w:rPr>
              <w:t> </w:t>
            </w:r>
            <w:r>
              <w:rPr>
                <w:color w:val="1D2870"/>
                <w:w w:val="110"/>
                <w:sz w:val="20"/>
              </w:rPr>
              <w:t>in</w:t>
            </w:r>
            <w:r>
              <w:rPr>
                <w:color w:val="1D2870"/>
                <w:spacing w:val="15"/>
                <w:w w:val="110"/>
                <w:sz w:val="20"/>
              </w:rPr>
              <w:t> </w:t>
            </w:r>
            <w:r>
              <w:rPr>
                <w:color w:val="1D2870"/>
                <w:w w:val="110"/>
                <w:sz w:val="20"/>
              </w:rPr>
              <w:t>the</w:t>
            </w:r>
            <w:r>
              <w:rPr>
                <w:color w:val="1D2870"/>
                <w:spacing w:val="6"/>
                <w:w w:val="110"/>
                <w:sz w:val="20"/>
              </w:rPr>
              <w:t> </w:t>
            </w:r>
            <w:r>
              <w:rPr>
                <w:color w:val="1D2870"/>
                <w:w w:val="110"/>
                <w:sz w:val="20"/>
              </w:rPr>
              <w:t>amount</w:t>
            </w:r>
            <w:r>
              <w:rPr>
                <w:color w:val="1D2870"/>
                <w:spacing w:val="10"/>
                <w:w w:val="110"/>
                <w:sz w:val="20"/>
              </w:rPr>
              <w:t> </w:t>
            </w:r>
            <w:r>
              <w:rPr>
                <w:color w:val="1D2870"/>
                <w:w w:val="110"/>
                <w:sz w:val="20"/>
              </w:rPr>
              <w:t>of</w:t>
            </w:r>
            <w:r>
              <w:rPr>
                <w:color w:val="1D2870"/>
                <w:spacing w:val="16"/>
                <w:w w:val="110"/>
                <w:sz w:val="20"/>
              </w:rPr>
              <w:t> </w:t>
            </w:r>
            <w:r>
              <w:rPr>
                <w:color w:val="1D2870"/>
                <w:w w:val="110"/>
                <w:sz w:val="20"/>
              </w:rPr>
              <w:t>nicotine</w:t>
            </w:r>
            <w:r>
              <w:rPr>
                <w:color w:val="1D2870"/>
                <w:spacing w:val="20"/>
                <w:w w:val="110"/>
                <w:sz w:val="20"/>
              </w:rPr>
              <w:t> </w:t>
            </w:r>
            <w:r>
              <w:rPr>
                <w:color w:val="1D2870"/>
                <w:w w:val="110"/>
                <w:sz w:val="20"/>
              </w:rPr>
              <w:t>used,</w:t>
            </w:r>
            <w:r>
              <w:rPr>
                <w:color w:val="1D2870"/>
                <w:spacing w:val="-1"/>
                <w:w w:val="110"/>
                <w:sz w:val="20"/>
              </w:rPr>
              <w:t> </w:t>
            </w:r>
            <w:r>
              <w:rPr>
                <w:color w:val="1D2870"/>
                <w:w w:val="110"/>
                <w:sz w:val="20"/>
              </w:rPr>
              <w:t>followed</w:t>
            </w:r>
            <w:r>
              <w:rPr>
                <w:color w:val="1D2870"/>
                <w:spacing w:val="18"/>
                <w:w w:val="110"/>
                <w:sz w:val="20"/>
              </w:rPr>
              <w:t> </w:t>
            </w:r>
            <w:r>
              <w:rPr>
                <w:color w:val="1D2870"/>
                <w:w w:val="110"/>
                <w:sz w:val="20"/>
              </w:rPr>
              <w:t>within</w:t>
            </w:r>
            <w:r>
              <w:rPr>
                <w:color w:val="1D2870"/>
                <w:spacing w:val="18"/>
                <w:w w:val="110"/>
                <w:sz w:val="20"/>
              </w:rPr>
              <w:t> </w:t>
            </w:r>
            <w:r>
              <w:rPr>
                <w:color w:val="1D2870"/>
                <w:spacing w:val="-5"/>
                <w:w w:val="110"/>
                <w:sz w:val="21"/>
              </w:rPr>
              <w:t>24</w:t>
            </w:r>
          </w:p>
          <w:p>
            <w:pPr>
              <w:pStyle w:val="TableParagraph"/>
              <w:spacing w:before="24"/>
              <w:ind w:left="422"/>
              <w:rPr>
                <w:sz w:val="20"/>
              </w:rPr>
            </w:pPr>
            <w:r>
              <w:rPr>
                <w:color w:val="1D2870"/>
                <w:w w:val="105"/>
                <w:sz w:val="20"/>
              </w:rPr>
              <w:t>hours</w:t>
            </w:r>
            <w:r>
              <w:rPr>
                <w:color w:val="1D2870"/>
                <w:spacing w:val="17"/>
                <w:w w:val="105"/>
                <w:sz w:val="20"/>
              </w:rPr>
              <w:t> </w:t>
            </w:r>
            <w:r>
              <w:rPr>
                <w:color w:val="1D2870"/>
                <w:w w:val="105"/>
                <w:sz w:val="20"/>
              </w:rPr>
              <w:t>by</w:t>
            </w:r>
            <w:r>
              <w:rPr>
                <w:color w:val="1D2870"/>
                <w:spacing w:val="2"/>
                <w:w w:val="105"/>
                <w:sz w:val="20"/>
              </w:rPr>
              <w:t> </w:t>
            </w:r>
            <w:r>
              <w:rPr>
                <w:rFonts w:ascii="Arial"/>
                <w:color w:val="1D2870"/>
                <w:w w:val="105"/>
                <w:sz w:val="20"/>
              </w:rPr>
              <w:t>4</w:t>
            </w:r>
            <w:r>
              <w:rPr>
                <w:rFonts w:ascii="Arial"/>
                <w:color w:val="1D2870"/>
                <w:spacing w:val="1"/>
                <w:w w:val="105"/>
                <w:sz w:val="20"/>
              </w:rPr>
              <w:t> </w:t>
            </w:r>
            <w:r>
              <w:rPr>
                <w:color w:val="1D2870"/>
                <w:w w:val="105"/>
                <w:sz w:val="20"/>
              </w:rPr>
              <w:t>or</w:t>
            </w:r>
            <w:r>
              <w:rPr>
                <w:color w:val="1D2870"/>
                <w:spacing w:val="39"/>
                <w:w w:val="105"/>
                <w:sz w:val="20"/>
              </w:rPr>
              <w:t> </w:t>
            </w:r>
            <w:r>
              <w:rPr>
                <w:color w:val="1D2870"/>
                <w:w w:val="105"/>
                <w:sz w:val="20"/>
              </w:rPr>
              <w:t>more</w:t>
            </w:r>
            <w:r>
              <w:rPr>
                <w:color w:val="1D2870"/>
                <w:spacing w:val="18"/>
                <w:w w:val="105"/>
                <w:sz w:val="20"/>
              </w:rPr>
              <w:t> </w:t>
            </w:r>
            <w:r>
              <w:rPr>
                <w:color w:val="1D2870"/>
                <w:w w:val="105"/>
                <w:sz w:val="20"/>
              </w:rPr>
              <w:t>of</w:t>
            </w:r>
            <w:r>
              <w:rPr>
                <w:color w:val="1D2870"/>
                <w:spacing w:val="27"/>
                <w:w w:val="105"/>
                <w:sz w:val="20"/>
              </w:rPr>
              <w:t> </w:t>
            </w:r>
            <w:r>
              <w:rPr>
                <w:color w:val="1D2870"/>
                <w:w w:val="105"/>
                <w:sz w:val="20"/>
              </w:rPr>
              <w:t>the</w:t>
            </w:r>
            <w:r>
              <w:rPr>
                <w:color w:val="1D2870"/>
                <w:spacing w:val="46"/>
                <w:w w:val="105"/>
                <w:sz w:val="20"/>
              </w:rPr>
              <w:t> </w:t>
            </w:r>
            <w:r>
              <w:rPr>
                <w:color w:val="1D2870"/>
                <w:w w:val="105"/>
                <w:sz w:val="20"/>
              </w:rPr>
              <w:t>following</w:t>
            </w:r>
            <w:r>
              <w:rPr>
                <w:color w:val="1D2870"/>
                <w:spacing w:val="14"/>
                <w:w w:val="105"/>
                <w:sz w:val="20"/>
              </w:rPr>
              <w:t> </w:t>
            </w:r>
            <w:r>
              <w:rPr>
                <w:color w:val="313B7C"/>
                <w:spacing w:val="-2"/>
                <w:w w:val="105"/>
                <w:sz w:val="20"/>
              </w:rPr>
              <w:t>signs:</w:t>
            </w:r>
          </w:p>
          <w:p>
            <w:pPr>
              <w:pStyle w:val="TableParagraph"/>
              <w:numPr>
                <w:ilvl w:val="1"/>
                <w:numId w:val="13"/>
              </w:numPr>
              <w:tabs>
                <w:tab w:pos="618" w:val="left" w:leader="none"/>
              </w:tabs>
              <w:spacing w:line="240" w:lineRule="auto" w:before="97" w:after="0"/>
              <w:ind w:left="617" w:right="0" w:hanging="253"/>
              <w:jc w:val="left"/>
              <w:rPr>
                <w:color w:val="1D2870"/>
                <w:sz w:val="21"/>
              </w:rPr>
            </w:pPr>
            <w:r>
              <w:rPr>
                <w:color w:val="1D2870"/>
                <w:w w:val="115"/>
                <w:sz w:val="20"/>
              </w:rPr>
              <w:t>Dysphoric</w:t>
            </w:r>
            <w:r>
              <w:rPr>
                <w:color w:val="1D2870"/>
                <w:spacing w:val="12"/>
                <w:w w:val="115"/>
                <w:sz w:val="20"/>
              </w:rPr>
              <w:t> </w:t>
            </w:r>
            <w:r>
              <w:rPr>
                <w:color w:val="1D2870"/>
                <w:w w:val="115"/>
                <w:sz w:val="20"/>
              </w:rPr>
              <w:t>or</w:t>
            </w:r>
            <w:r>
              <w:rPr>
                <w:color w:val="1D2870"/>
                <w:spacing w:val="14"/>
                <w:w w:val="115"/>
                <w:sz w:val="20"/>
              </w:rPr>
              <w:t> </w:t>
            </w:r>
            <w:r>
              <w:rPr>
                <w:color w:val="1D2870"/>
                <w:w w:val="115"/>
                <w:sz w:val="20"/>
              </w:rPr>
              <w:t>depressed</w:t>
            </w:r>
            <w:r>
              <w:rPr>
                <w:color w:val="1D2870"/>
                <w:spacing w:val="17"/>
                <w:w w:val="115"/>
                <w:sz w:val="20"/>
              </w:rPr>
              <w:t> </w:t>
            </w:r>
            <w:r>
              <w:rPr>
                <w:color w:val="1D2870"/>
                <w:spacing w:val="-4"/>
                <w:w w:val="115"/>
                <w:sz w:val="20"/>
              </w:rPr>
              <w:t>mood</w:t>
            </w:r>
          </w:p>
          <w:p>
            <w:pPr>
              <w:pStyle w:val="TableParagraph"/>
              <w:numPr>
                <w:ilvl w:val="1"/>
                <w:numId w:val="13"/>
              </w:numPr>
              <w:tabs>
                <w:tab w:pos="616" w:val="left" w:leader="none"/>
              </w:tabs>
              <w:spacing w:line="240" w:lineRule="auto" w:before="91" w:after="0"/>
              <w:ind w:left="615" w:right="0" w:hanging="240"/>
              <w:jc w:val="left"/>
              <w:rPr>
                <w:color w:val="1D2870"/>
                <w:sz w:val="21"/>
              </w:rPr>
            </w:pPr>
            <w:r>
              <w:rPr>
                <w:color w:val="1D2870"/>
                <w:spacing w:val="-2"/>
                <w:w w:val="115"/>
                <w:sz w:val="20"/>
              </w:rPr>
              <w:t>Insomnia</w:t>
            </w:r>
          </w:p>
          <w:p>
            <w:pPr>
              <w:pStyle w:val="TableParagraph"/>
              <w:numPr>
                <w:ilvl w:val="1"/>
                <w:numId w:val="13"/>
              </w:numPr>
              <w:tabs>
                <w:tab w:pos="616" w:val="left" w:leader="none"/>
              </w:tabs>
              <w:spacing w:line="240" w:lineRule="auto" w:before="99" w:after="0"/>
              <w:ind w:left="615" w:right="0" w:hanging="244"/>
              <w:jc w:val="left"/>
              <w:rPr>
                <w:color w:val="313B7C"/>
                <w:sz w:val="20"/>
              </w:rPr>
            </w:pPr>
            <w:r>
              <w:rPr>
                <w:color w:val="1D2870"/>
                <w:w w:val="120"/>
                <w:sz w:val="20"/>
              </w:rPr>
              <w:t>Irritability,</w:t>
            </w:r>
            <w:r>
              <w:rPr>
                <w:color w:val="1D2870"/>
                <w:spacing w:val="19"/>
                <w:w w:val="120"/>
                <w:sz w:val="20"/>
              </w:rPr>
              <w:t> </w:t>
            </w:r>
            <w:r>
              <w:rPr>
                <w:color w:val="1D2870"/>
                <w:w w:val="120"/>
                <w:sz w:val="20"/>
              </w:rPr>
              <w:t>frustration,</w:t>
            </w:r>
            <w:r>
              <w:rPr>
                <w:color w:val="1D2870"/>
                <w:spacing w:val="38"/>
                <w:w w:val="120"/>
                <w:sz w:val="20"/>
              </w:rPr>
              <w:t> </w:t>
            </w:r>
            <w:r>
              <w:rPr>
                <w:color w:val="313B7C"/>
                <w:w w:val="120"/>
                <w:sz w:val="20"/>
              </w:rPr>
              <w:t>or</w:t>
            </w:r>
            <w:r>
              <w:rPr>
                <w:color w:val="313B7C"/>
                <w:spacing w:val="21"/>
                <w:w w:val="120"/>
                <w:sz w:val="20"/>
              </w:rPr>
              <w:t> </w:t>
            </w:r>
            <w:r>
              <w:rPr>
                <w:color w:val="313B7C"/>
                <w:spacing w:val="-2"/>
                <w:w w:val="120"/>
                <w:sz w:val="20"/>
              </w:rPr>
              <w:t>anger</w:t>
            </w:r>
          </w:p>
          <w:p>
            <w:pPr>
              <w:pStyle w:val="TableParagraph"/>
              <w:numPr>
                <w:ilvl w:val="1"/>
                <w:numId w:val="13"/>
              </w:numPr>
              <w:tabs>
                <w:tab w:pos="615" w:val="left" w:leader="none"/>
              </w:tabs>
              <w:spacing w:line="240" w:lineRule="auto" w:before="102" w:after="0"/>
              <w:ind w:left="614" w:right="0" w:hanging="243"/>
              <w:jc w:val="left"/>
              <w:rPr>
                <w:color w:val="1D2870"/>
                <w:sz w:val="20"/>
              </w:rPr>
            </w:pPr>
            <w:r>
              <w:rPr>
                <w:color w:val="313B7C"/>
                <w:spacing w:val="-2"/>
                <w:w w:val="110"/>
                <w:sz w:val="20"/>
              </w:rPr>
              <w:t>Anxiety</w:t>
            </w:r>
          </w:p>
          <w:p>
            <w:pPr>
              <w:pStyle w:val="TableParagraph"/>
              <w:numPr>
                <w:ilvl w:val="1"/>
                <w:numId w:val="13"/>
              </w:numPr>
              <w:tabs>
                <w:tab w:pos="618" w:val="left" w:leader="none"/>
              </w:tabs>
              <w:spacing w:line="240" w:lineRule="auto" w:before="83" w:after="0"/>
              <w:ind w:left="617" w:right="0" w:hanging="244"/>
              <w:jc w:val="left"/>
              <w:rPr>
                <w:color w:val="1D2870"/>
                <w:sz w:val="22"/>
              </w:rPr>
            </w:pPr>
            <w:r>
              <w:rPr>
                <w:color w:val="1D2870"/>
                <w:w w:val="110"/>
                <w:sz w:val="20"/>
              </w:rPr>
              <w:t>Difficulty</w:t>
            </w:r>
            <w:r>
              <w:rPr>
                <w:color w:val="1D2870"/>
                <w:spacing w:val="19"/>
                <w:w w:val="110"/>
                <w:sz w:val="20"/>
              </w:rPr>
              <w:t> </w:t>
            </w:r>
            <w:r>
              <w:rPr>
                <w:color w:val="313B7C"/>
                <w:spacing w:val="-2"/>
                <w:w w:val="110"/>
                <w:sz w:val="20"/>
              </w:rPr>
              <w:t>concentrating</w:t>
            </w:r>
          </w:p>
          <w:p>
            <w:pPr>
              <w:pStyle w:val="TableParagraph"/>
              <w:numPr>
                <w:ilvl w:val="1"/>
                <w:numId w:val="13"/>
              </w:numPr>
              <w:tabs>
                <w:tab w:pos="623" w:val="left" w:leader="none"/>
              </w:tabs>
              <w:spacing w:line="240" w:lineRule="auto" w:before="97" w:after="0"/>
              <w:ind w:left="622" w:right="0" w:hanging="252"/>
              <w:jc w:val="left"/>
              <w:rPr>
                <w:color w:val="1D2870"/>
                <w:sz w:val="20"/>
              </w:rPr>
            </w:pPr>
            <w:r>
              <w:rPr>
                <w:color w:val="1D2870"/>
                <w:spacing w:val="-2"/>
                <w:w w:val="110"/>
                <w:sz w:val="20"/>
              </w:rPr>
              <w:t>Restlessness</w:t>
            </w:r>
          </w:p>
          <w:p>
            <w:pPr>
              <w:pStyle w:val="TableParagraph"/>
              <w:numPr>
                <w:ilvl w:val="1"/>
                <w:numId w:val="13"/>
              </w:numPr>
              <w:tabs>
                <w:tab w:pos="618" w:val="left" w:leader="none"/>
              </w:tabs>
              <w:spacing w:line="240" w:lineRule="auto" w:before="92" w:after="0"/>
              <w:ind w:left="617" w:right="0" w:hanging="241"/>
              <w:jc w:val="left"/>
              <w:rPr>
                <w:color w:val="1D2870"/>
                <w:sz w:val="21"/>
              </w:rPr>
            </w:pPr>
            <w:r>
              <w:rPr>
                <w:color w:val="1D2870"/>
                <w:w w:val="120"/>
                <w:sz w:val="20"/>
              </w:rPr>
              <w:t>Decreased</w:t>
            </w:r>
            <w:r>
              <w:rPr>
                <w:color w:val="1D2870"/>
                <w:spacing w:val="-6"/>
                <w:w w:val="120"/>
                <w:sz w:val="20"/>
              </w:rPr>
              <w:t> </w:t>
            </w:r>
            <w:r>
              <w:rPr>
                <w:color w:val="1D2870"/>
                <w:w w:val="120"/>
                <w:sz w:val="20"/>
              </w:rPr>
              <w:t>heart</w:t>
            </w:r>
            <w:r>
              <w:rPr>
                <w:color w:val="1D2870"/>
                <w:spacing w:val="-10"/>
                <w:w w:val="120"/>
                <w:sz w:val="20"/>
              </w:rPr>
              <w:t> </w:t>
            </w:r>
            <w:r>
              <w:rPr>
                <w:color w:val="1D2870"/>
                <w:spacing w:val="-4"/>
                <w:w w:val="120"/>
                <w:sz w:val="20"/>
              </w:rPr>
              <w:t>rate</w:t>
            </w:r>
          </w:p>
          <w:p>
            <w:pPr>
              <w:pStyle w:val="TableParagraph"/>
              <w:numPr>
                <w:ilvl w:val="1"/>
                <w:numId w:val="13"/>
              </w:numPr>
              <w:tabs>
                <w:tab w:pos="616" w:val="left" w:leader="none"/>
              </w:tabs>
              <w:spacing w:line="240" w:lineRule="auto" w:before="104" w:after="0"/>
              <w:ind w:left="615" w:right="0" w:hanging="248"/>
              <w:jc w:val="left"/>
              <w:rPr>
                <w:color w:val="1D2870"/>
                <w:sz w:val="20"/>
              </w:rPr>
            </w:pPr>
            <w:r>
              <w:rPr>
                <w:color w:val="1D2870"/>
                <w:w w:val="115"/>
                <w:sz w:val="20"/>
              </w:rPr>
              <w:t>Increased</w:t>
            </w:r>
            <w:r>
              <w:rPr>
                <w:color w:val="1D2870"/>
                <w:spacing w:val="19"/>
                <w:w w:val="115"/>
                <w:sz w:val="20"/>
              </w:rPr>
              <w:t> </w:t>
            </w:r>
            <w:r>
              <w:rPr>
                <w:color w:val="1D2870"/>
                <w:w w:val="115"/>
                <w:sz w:val="20"/>
              </w:rPr>
              <w:t>appetite</w:t>
            </w:r>
            <w:r>
              <w:rPr>
                <w:color w:val="1D2870"/>
                <w:spacing w:val="12"/>
                <w:w w:val="115"/>
                <w:sz w:val="20"/>
              </w:rPr>
              <w:t> </w:t>
            </w:r>
            <w:r>
              <w:rPr>
                <w:color w:val="1D2870"/>
                <w:w w:val="115"/>
                <w:sz w:val="20"/>
              </w:rPr>
              <w:t>or</w:t>
            </w:r>
            <w:r>
              <w:rPr>
                <w:color w:val="1D2870"/>
                <w:spacing w:val="10"/>
                <w:w w:val="115"/>
                <w:sz w:val="20"/>
              </w:rPr>
              <w:t> </w:t>
            </w:r>
            <w:r>
              <w:rPr>
                <w:color w:val="1D2870"/>
                <w:w w:val="115"/>
                <w:sz w:val="20"/>
              </w:rPr>
              <w:t>weight</w:t>
            </w:r>
            <w:r>
              <w:rPr>
                <w:color w:val="1D2870"/>
                <w:spacing w:val="15"/>
                <w:w w:val="115"/>
                <w:sz w:val="20"/>
              </w:rPr>
              <w:t> </w:t>
            </w:r>
            <w:r>
              <w:rPr>
                <w:color w:val="1D2870"/>
                <w:spacing w:val="-4"/>
                <w:w w:val="115"/>
                <w:sz w:val="20"/>
              </w:rPr>
              <w:t>gain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04" w:val="left" w:leader="none"/>
              </w:tabs>
              <w:spacing w:line="271" w:lineRule="auto" w:before="102" w:after="0"/>
              <w:ind w:left="421" w:right="318" w:hanging="285"/>
              <w:jc w:val="left"/>
              <w:rPr>
                <w:color w:val="1D2870"/>
                <w:sz w:val="20"/>
              </w:rPr>
            </w:pPr>
            <w:r>
              <w:rPr>
                <w:color w:val="1D2870"/>
                <w:w w:val="110"/>
                <w:sz w:val="20"/>
              </w:rPr>
              <w:t>The symptoms</w:t>
            </w:r>
            <w:r>
              <w:rPr>
                <w:color w:val="1D2870"/>
                <w:w w:val="110"/>
                <w:sz w:val="20"/>
              </w:rPr>
              <w:t> of Criterion B</w:t>
            </w:r>
            <w:r>
              <w:rPr>
                <w:color w:val="1D2870"/>
                <w:spacing w:val="-6"/>
                <w:w w:val="110"/>
                <w:sz w:val="20"/>
              </w:rPr>
              <w:t> </w:t>
            </w:r>
            <w:r>
              <w:rPr>
                <w:color w:val="313B7C"/>
                <w:w w:val="110"/>
                <w:sz w:val="20"/>
              </w:rPr>
              <w:t>cause clinically significant </w:t>
            </w:r>
            <w:r>
              <w:rPr>
                <w:color w:val="1D2870"/>
                <w:w w:val="110"/>
                <w:sz w:val="20"/>
              </w:rPr>
              <w:t>distress or in1pairment in social, occupational, or other in1portant </w:t>
            </w:r>
            <w:r>
              <w:rPr>
                <w:color w:val="313B7C"/>
                <w:w w:val="110"/>
                <w:sz w:val="20"/>
              </w:rPr>
              <w:t>areas </w:t>
            </w:r>
            <w:r>
              <w:rPr>
                <w:color w:val="1D2870"/>
                <w:w w:val="110"/>
                <w:sz w:val="20"/>
              </w:rPr>
              <w:t>of functioning.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13" w:val="left" w:leader="none"/>
              </w:tabs>
              <w:spacing w:line="271" w:lineRule="auto" w:before="71" w:after="0"/>
              <w:ind w:left="422" w:right="359" w:hanging="291"/>
              <w:jc w:val="left"/>
              <w:rPr>
                <w:color w:val="1D2870"/>
                <w:sz w:val="20"/>
              </w:rPr>
            </w:pPr>
            <w:r>
              <w:rPr>
                <w:color w:val="1D2870"/>
                <w:w w:val="110"/>
                <w:sz w:val="20"/>
              </w:rPr>
              <w:t>The </w:t>
            </w:r>
            <w:r>
              <w:rPr>
                <w:color w:val="313B7C"/>
                <w:w w:val="110"/>
                <w:sz w:val="20"/>
              </w:rPr>
              <w:t>symptoms </w:t>
            </w:r>
            <w:r>
              <w:rPr>
                <w:color w:val="1D2870"/>
                <w:w w:val="110"/>
                <w:sz w:val="20"/>
              </w:rPr>
              <w:t>are</w:t>
            </w:r>
            <w:r>
              <w:rPr>
                <w:color w:val="1D2870"/>
                <w:spacing w:val="36"/>
                <w:w w:val="110"/>
                <w:sz w:val="20"/>
              </w:rPr>
              <w:t> </w:t>
            </w:r>
            <w:r>
              <w:rPr>
                <w:color w:val="1D2870"/>
                <w:w w:val="110"/>
                <w:sz w:val="20"/>
              </w:rPr>
              <w:t>not</w:t>
            </w:r>
            <w:r>
              <w:rPr>
                <w:color w:val="1D2870"/>
                <w:spacing w:val="27"/>
                <w:w w:val="110"/>
                <w:sz w:val="20"/>
              </w:rPr>
              <w:t> </w:t>
            </w:r>
            <w:r>
              <w:rPr>
                <w:color w:val="313B7C"/>
                <w:w w:val="110"/>
                <w:sz w:val="20"/>
              </w:rPr>
              <w:t>due</w:t>
            </w:r>
            <w:r>
              <w:rPr>
                <w:color w:val="313B7C"/>
                <w:spacing w:val="23"/>
                <w:w w:val="110"/>
                <w:sz w:val="20"/>
              </w:rPr>
              <w:t> </w:t>
            </w:r>
            <w:r>
              <w:rPr>
                <w:color w:val="1D2870"/>
                <w:w w:val="110"/>
                <w:sz w:val="20"/>
              </w:rPr>
              <w:t>to a </w:t>
            </w:r>
            <w:r>
              <w:rPr>
                <w:color w:val="313B7C"/>
                <w:w w:val="110"/>
                <w:sz w:val="20"/>
              </w:rPr>
              <w:t>general </w:t>
            </w:r>
            <w:r>
              <w:rPr>
                <w:color w:val="1D2870"/>
                <w:w w:val="110"/>
                <w:sz w:val="20"/>
              </w:rPr>
              <w:t>medical </w:t>
            </w:r>
            <w:r>
              <w:rPr>
                <w:color w:val="313B7C"/>
                <w:w w:val="110"/>
                <w:sz w:val="20"/>
              </w:rPr>
              <w:t>condition</w:t>
            </w:r>
            <w:r>
              <w:rPr>
                <w:color w:val="313B7C"/>
                <w:spacing w:val="20"/>
                <w:w w:val="110"/>
                <w:sz w:val="20"/>
              </w:rPr>
              <w:t> </w:t>
            </w:r>
            <w:r>
              <w:rPr>
                <w:color w:val="1D2870"/>
                <w:w w:val="110"/>
                <w:sz w:val="20"/>
              </w:rPr>
              <w:t>and</w:t>
            </w:r>
            <w:r>
              <w:rPr>
                <w:color w:val="1D2870"/>
                <w:spacing w:val="34"/>
                <w:w w:val="110"/>
                <w:sz w:val="20"/>
              </w:rPr>
              <w:t> </w:t>
            </w:r>
            <w:r>
              <w:rPr>
                <w:color w:val="1D2870"/>
                <w:w w:val="110"/>
                <w:sz w:val="20"/>
              </w:rPr>
              <w:t>are</w:t>
            </w:r>
            <w:r>
              <w:rPr>
                <w:color w:val="1D2870"/>
                <w:spacing w:val="31"/>
                <w:w w:val="110"/>
                <w:sz w:val="20"/>
              </w:rPr>
              <w:t> </w:t>
            </w:r>
            <w:r>
              <w:rPr>
                <w:color w:val="1D2870"/>
                <w:w w:val="110"/>
                <w:sz w:val="20"/>
              </w:rPr>
              <w:t>not</w:t>
            </w:r>
            <w:r>
              <w:rPr>
                <w:color w:val="1D2870"/>
                <w:spacing w:val="18"/>
                <w:w w:val="110"/>
                <w:sz w:val="20"/>
              </w:rPr>
              <w:t> </w:t>
            </w:r>
            <w:r>
              <w:rPr>
                <w:color w:val="1D2870"/>
                <w:w w:val="110"/>
                <w:sz w:val="20"/>
              </w:rPr>
              <w:t>better</w:t>
            </w:r>
            <w:r>
              <w:rPr>
                <w:color w:val="1D2870"/>
                <w:spacing w:val="19"/>
                <w:w w:val="110"/>
                <w:sz w:val="20"/>
              </w:rPr>
              <w:t> </w:t>
            </w:r>
            <w:r>
              <w:rPr>
                <w:color w:val="1D2870"/>
                <w:w w:val="110"/>
                <w:sz w:val="20"/>
              </w:rPr>
              <w:t>accounted for</w:t>
            </w:r>
            <w:r>
              <w:rPr>
                <w:color w:val="1D2870"/>
                <w:spacing w:val="29"/>
                <w:w w:val="110"/>
                <w:sz w:val="20"/>
              </w:rPr>
              <w:t> </w:t>
            </w:r>
            <w:r>
              <w:rPr>
                <w:color w:val="1D2870"/>
                <w:w w:val="110"/>
                <w:sz w:val="20"/>
              </w:rPr>
              <w:t>by another mental disorder.</w:t>
            </w:r>
          </w:p>
        </w:tc>
      </w:tr>
      <w:tr>
        <w:trPr>
          <w:trHeight w:val="452" w:hRule="atLeast"/>
        </w:trPr>
        <w:tc>
          <w:tcPr>
            <w:tcW w:w="10057" w:type="dxa"/>
            <w:shd w:val="clear" w:color="auto" w:fill="CDD0E4"/>
          </w:tcPr>
          <w:p>
            <w:pPr>
              <w:pStyle w:val="TableParagraph"/>
              <w:spacing w:before="63"/>
              <w:ind w:left="138"/>
              <w:rPr>
                <w:sz w:val="21"/>
              </w:rPr>
            </w:pPr>
            <w:r>
              <w:rPr>
                <w:i/>
                <w:color w:val="1D2870"/>
                <w:w w:val="110"/>
                <w:sz w:val="20"/>
              </w:rPr>
              <w:t>Source:</w:t>
            </w:r>
            <w:r>
              <w:rPr>
                <w:i/>
                <w:color w:val="1D2870"/>
                <w:spacing w:val="10"/>
                <w:w w:val="110"/>
                <w:sz w:val="20"/>
              </w:rPr>
              <w:t> </w:t>
            </w:r>
            <w:r>
              <w:rPr>
                <w:color w:val="313B7C"/>
                <w:w w:val="110"/>
                <w:sz w:val="20"/>
              </w:rPr>
              <w:t>APA</w:t>
            </w:r>
            <w:r>
              <w:rPr>
                <w:color w:val="313B7C"/>
                <w:spacing w:val="4"/>
                <w:w w:val="110"/>
                <w:sz w:val="20"/>
              </w:rPr>
              <w:t> </w:t>
            </w:r>
            <w:r>
              <w:rPr>
                <w:color w:val="1D2870"/>
                <w:w w:val="110"/>
                <w:sz w:val="21"/>
              </w:rPr>
              <w:t>2000,</w:t>
            </w:r>
            <w:r>
              <w:rPr>
                <w:color w:val="1D2870"/>
                <w:spacing w:val="9"/>
                <w:w w:val="110"/>
                <w:sz w:val="21"/>
              </w:rPr>
              <w:t> </w:t>
            </w:r>
            <w:r>
              <w:rPr>
                <w:color w:val="1D2870"/>
                <w:w w:val="110"/>
                <w:sz w:val="20"/>
              </w:rPr>
              <w:t>pp.</w:t>
            </w:r>
            <w:r>
              <w:rPr>
                <w:color w:val="1D2870"/>
                <w:spacing w:val="45"/>
                <w:w w:val="110"/>
                <w:sz w:val="20"/>
              </w:rPr>
              <w:t> </w:t>
            </w:r>
            <w:r>
              <w:rPr>
                <w:color w:val="1D2870"/>
                <w:w w:val="110"/>
                <w:sz w:val="21"/>
              </w:rPr>
              <w:t>244-</w:t>
            </w:r>
            <w:r>
              <w:rPr>
                <w:color w:val="1D2870"/>
                <w:spacing w:val="-4"/>
                <w:w w:val="110"/>
                <w:sz w:val="21"/>
              </w:rPr>
              <w:t>245.</w:t>
            </w:r>
          </w:p>
        </w:tc>
      </w:tr>
    </w:tbl>
    <w:p>
      <w:pPr>
        <w:spacing w:after="0"/>
        <w:rPr>
          <w:sz w:val="21"/>
        </w:rPr>
        <w:sectPr>
          <w:type w:val="continuous"/>
          <w:pgSz w:w="12240" w:h="15840"/>
          <w:pgMar w:header="0" w:footer="957" w:top="0" w:bottom="280" w:left="600" w:right="880"/>
        </w:sectPr>
      </w:pPr>
    </w:p>
    <w:tbl>
      <w:tblPr>
        <w:tblW w:w="0" w:type="auto"/>
        <w:jc w:val="left"/>
        <w:tblInd w:w="500" w:type="dxa"/>
        <w:tblBorders>
          <w:top w:val="single" w:sz="8" w:space="0" w:color="0F1B67"/>
          <w:left w:val="single" w:sz="8" w:space="0" w:color="0F1B67"/>
          <w:bottom w:val="single" w:sz="8" w:space="0" w:color="0F1B67"/>
          <w:right w:val="single" w:sz="8" w:space="0" w:color="0F1B67"/>
          <w:insideH w:val="single" w:sz="8" w:space="0" w:color="0F1B67"/>
          <w:insideV w:val="single" w:sz="8" w:space="0" w:color="0F1B6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3"/>
        <w:gridCol w:w="3017"/>
        <w:gridCol w:w="1708"/>
      </w:tblGrid>
      <w:tr>
        <w:trPr>
          <w:trHeight w:val="816" w:hRule="atLeast"/>
        </w:trPr>
        <w:tc>
          <w:tcPr>
            <w:tcW w:w="10058" w:type="dxa"/>
            <w:gridSpan w:val="3"/>
            <w:shd w:val="clear" w:color="auto" w:fill="CDD0E4"/>
          </w:tcPr>
          <w:p>
            <w:pPr>
              <w:pStyle w:val="TableParagraph"/>
              <w:spacing w:before="46"/>
              <w:ind w:left="799" w:firstLine="7638"/>
              <w:rPr>
                <w:rFonts w:ascii="Arial"/>
                <w:b/>
                <w:i/>
                <w:sz w:val="26"/>
              </w:rPr>
            </w:pPr>
            <w:r>
              <w:rPr>
                <w:rFonts w:ascii="Arial"/>
                <w:b/>
                <w:i/>
                <w:color w:val="1C286E"/>
                <w:w w:val="105"/>
                <w:sz w:val="26"/>
              </w:rPr>
              <w:t>Figure 4-10</w:t>
            </w:r>
            <w:r>
              <w:rPr>
                <w:rFonts w:ascii="Arial"/>
                <w:b/>
                <w:i/>
                <w:color w:val="1C286E"/>
                <w:w w:val="105"/>
                <w:sz w:val="26"/>
              </w:rPr>
              <w:t> Items and Scoring</w:t>
            </w:r>
            <w:r>
              <w:rPr>
                <w:rFonts w:ascii="Arial"/>
                <w:b/>
                <w:i/>
                <w:color w:val="1C286E"/>
                <w:spacing w:val="26"/>
                <w:w w:val="105"/>
                <w:sz w:val="26"/>
              </w:rPr>
              <w:t> </w:t>
            </w:r>
            <w:r>
              <w:rPr>
                <w:rFonts w:ascii="Arial"/>
                <w:b/>
                <w:i/>
                <w:color w:val="1C286E"/>
                <w:w w:val="105"/>
                <w:sz w:val="26"/>
              </w:rPr>
              <w:t>for</w:t>
            </w:r>
            <w:r>
              <w:rPr>
                <w:rFonts w:ascii="Arial"/>
                <w:b/>
                <w:i/>
                <w:color w:val="1C286E"/>
                <w:spacing w:val="40"/>
                <w:w w:val="105"/>
                <w:sz w:val="26"/>
              </w:rPr>
              <w:t> </w:t>
            </w:r>
            <w:r>
              <w:rPr>
                <w:rFonts w:ascii="Arial"/>
                <w:b/>
                <w:i/>
                <w:color w:val="1C286E"/>
                <w:w w:val="105"/>
                <w:sz w:val="26"/>
              </w:rPr>
              <w:t>the</w:t>
            </w:r>
            <w:r>
              <w:rPr>
                <w:rFonts w:ascii="Arial"/>
                <w:b/>
                <w:i/>
                <w:color w:val="1C286E"/>
                <w:spacing w:val="40"/>
                <w:w w:val="105"/>
                <w:sz w:val="26"/>
              </w:rPr>
              <w:t> </w:t>
            </w:r>
            <w:r>
              <w:rPr>
                <w:rFonts w:ascii="Arial"/>
                <w:b/>
                <w:i/>
                <w:color w:val="1C286E"/>
                <w:w w:val="105"/>
                <w:sz w:val="26"/>
              </w:rPr>
              <w:t>Fagerstrom Test for</w:t>
            </w:r>
            <w:r>
              <w:rPr>
                <w:rFonts w:ascii="Arial"/>
                <w:b/>
                <w:i/>
                <w:color w:val="1C286E"/>
                <w:spacing w:val="40"/>
                <w:w w:val="105"/>
                <w:sz w:val="26"/>
              </w:rPr>
              <w:t> </w:t>
            </w:r>
            <w:r>
              <w:rPr>
                <w:rFonts w:ascii="Arial"/>
                <w:b/>
                <w:i/>
                <w:color w:val="1C286E"/>
                <w:w w:val="105"/>
                <w:sz w:val="26"/>
              </w:rPr>
              <w:t>Nicotine</w:t>
            </w:r>
            <w:r>
              <w:rPr>
                <w:rFonts w:ascii="Arial"/>
                <w:b/>
                <w:i/>
                <w:color w:val="1C286E"/>
                <w:spacing w:val="23"/>
                <w:w w:val="105"/>
                <w:sz w:val="26"/>
              </w:rPr>
              <w:t> </w:t>
            </w:r>
            <w:r>
              <w:rPr>
                <w:rFonts w:ascii="Arial"/>
                <w:b/>
                <w:i/>
                <w:color w:val="1C286E"/>
                <w:w w:val="105"/>
                <w:sz w:val="26"/>
              </w:rPr>
              <w:t>Dependence</w:t>
            </w:r>
          </w:p>
        </w:tc>
      </w:tr>
      <w:tr>
        <w:trPr>
          <w:trHeight w:val="491" w:hRule="atLeast"/>
        </w:trPr>
        <w:tc>
          <w:tcPr>
            <w:tcW w:w="5333" w:type="dxa"/>
            <w:shd w:val="clear" w:color="auto" w:fill="CDD0E4"/>
          </w:tcPr>
          <w:p>
            <w:pPr>
              <w:pStyle w:val="TableParagraph"/>
              <w:spacing w:before="69"/>
              <w:ind w:left="133"/>
              <w:rPr>
                <w:b/>
                <w:sz w:val="19"/>
              </w:rPr>
            </w:pPr>
            <w:r>
              <w:rPr>
                <w:b/>
                <w:color w:val="1C286E"/>
                <w:spacing w:val="-2"/>
                <w:w w:val="115"/>
                <w:sz w:val="19"/>
              </w:rPr>
              <w:t>Questions</w:t>
            </w:r>
          </w:p>
        </w:tc>
        <w:tc>
          <w:tcPr>
            <w:tcW w:w="3017" w:type="dxa"/>
            <w:shd w:val="clear" w:color="auto" w:fill="CDD0E4"/>
          </w:tcPr>
          <w:p>
            <w:pPr>
              <w:pStyle w:val="TableParagraph"/>
              <w:spacing w:before="59"/>
              <w:ind w:left="137"/>
              <w:rPr>
                <w:sz w:val="20"/>
              </w:rPr>
            </w:pPr>
            <w:r>
              <w:rPr>
                <w:color w:val="1C286E"/>
                <w:spacing w:val="-2"/>
                <w:w w:val="110"/>
                <w:sz w:val="20"/>
              </w:rPr>
              <w:t>Answers</w:t>
            </w:r>
          </w:p>
        </w:tc>
        <w:tc>
          <w:tcPr>
            <w:tcW w:w="1708" w:type="dxa"/>
            <w:shd w:val="clear" w:color="auto" w:fill="CDD0E4"/>
          </w:tcPr>
          <w:p>
            <w:pPr>
              <w:pStyle w:val="TableParagraph"/>
              <w:spacing w:before="69"/>
              <w:ind w:left="562" w:right="515"/>
              <w:jc w:val="center"/>
              <w:rPr>
                <w:b/>
                <w:sz w:val="19"/>
              </w:rPr>
            </w:pPr>
            <w:r>
              <w:rPr>
                <w:b/>
                <w:color w:val="1C286E"/>
                <w:spacing w:val="-2"/>
                <w:w w:val="115"/>
                <w:sz w:val="19"/>
              </w:rPr>
              <w:t>Points</w:t>
            </w:r>
          </w:p>
        </w:tc>
      </w:tr>
      <w:tr>
        <w:trPr>
          <w:trHeight w:val="305" w:hRule="atLeast"/>
        </w:trPr>
        <w:tc>
          <w:tcPr>
            <w:tcW w:w="5333" w:type="dxa"/>
            <w:tcBorders>
              <w:bottom w:val="nil"/>
            </w:tcBorders>
            <w:shd w:val="clear" w:color="auto" w:fill="CDD0E4"/>
          </w:tcPr>
          <w:p>
            <w:pPr>
              <w:pStyle w:val="TableParagraph"/>
              <w:spacing w:line="228" w:lineRule="exact" w:before="57"/>
              <w:ind w:left="135"/>
              <w:rPr>
                <w:sz w:val="20"/>
              </w:rPr>
            </w:pPr>
            <w:r>
              <w:rPr>
                <w:rFonts w:ascii="Arial"/>
                <w:b/>
                <w:color w:val="1C286E"/>
                <w:w w:val="110"/>
                <w:sz w:val="19"/>
              </w:rPr>
              <w:t>1.</w:t>
            </w:r>
            <w:r>
              <w:rPr>
                <w:rFonts w:ascii="Arial"/>
                <w:b/>
                <w:color w:val="1C286E"/>
                <w:spacing w:val="31"/>
                <w:w w:val="110"/>
                <w:sz w:val="19"/>
              </w:rPr>
              <w:t>  </w:t>
            </w:r>
            <w:r>
              <w:rPr>
                <w:color w:val="1C286E"/>
                <w:w w:val="110"/>
                <w:sz w:val="20"/>
              </w:rPr>
              <w:t>How</w:t>
            </w:r>
            <w:r>
              <w:rPr>
                <w:color w:val="1C286E"/>
                <w:spacing w:val="2"/>
                <w:w w:val="110"/>
                <w:sz w:val="20"/>
              </w:rPr>
              <w:t> </w:t>
            </w:r>
            <w:r>
              <w:rPr>
                <w:color w:val="313B7C"/>
                <w:w w:val="110"/>
                <w:sz w:val="20"/>
              </w:rPr>
              <w:t>soon</w:t>
            </w:r>
            <w:r>
              <w:rPr>
                <w:color w:val="313B7C"/>
                <w:spacing w:val="5"/>
                <w:w w:val="110"/>
                <w:sz w:val="20"/>
              </w:rPr>
              <w:t> </w:t>
            </w:r>
            <w:r>
              <w:rPr>
                <w:color w:val="1C286E"/>
                <w:w w:val="110"/>
                <w:sz w:val="20"/>
              </w:rPr>
              <w:t>after</w:t>
            </w:r>
            <w:r>
              <w:rPr>
                <w:color w:val="1C286E"/>
                <w:spacing w:val="7"/>
                <w:w w:val="110"/>
                <w:sz w:val="20"/>
              </w:rPr>
              <w:t> </w:t>
            </w:r>
            <w:r>
              <w:rPr>
                <w:color w:val="1C286E"/>
                <w:w w:val="110"/>
                <w:sz w:val="20"/>
              </w:rPr>
              <w:t>you wake</w:t>
            </w:r>
            <w:r>
              <w:rPr>
                <w:color w:val="1C286E"/>
                <w:spacing w:val="4"/>
                <w:w w:val="110"/>
                <w:sz w:val="20"/>
              </w:rPr>
              <w:t> </w:t>
            </w:r>
            <w:r>
              <w:rPr>
                <w:color w:val="1C286E"/>
                <w:w w:val="110"/>
                <w:sz w:val="20"/>
              </w:rPr>
              <w:t>up</w:t>
            </w:r>
            <w:r>
              <w:rPr>
                <w:color w:val="1C286E"/>
                <w:spacing w:val="19"/>
                <w:w w:val="110"/>
                <w:sz w:val="20"/>
              </w:rPr>
              <w:t> </w:t>
            </w:r>
            <w:r>
              <w:rPr>
                <w:color w:val="1C286E"/>
                <w:w w:val="110"/>
                <w:sz w:val="20"/>
              </w:rPr>
              <w:t>do</w:t>
            </w:r>
            <w:r>
              <w:rPr>
                <w:color w:val="1C286E"/>
                <w:spacing w:val="8"/>
                <w:w w:val="110"/>
                <w:sz w:val="20"/>
              </w:rPr>
              <w:t> </w:t>
            </w:r>
            <w:r>
              <w:rPr>
                <w:color w:val="1C286E"/>
                <w:w w:val="110"/>
                <w:sz w:val="20"/>
              </w:rPr>
              <w:t>you</w:t>
            </w:r>
            <w:r>
              <w:rPr>
                <w:color w:val="1C286E"/>
                <w:spacing w:val="1"/>
                <w:w w:val="110"/>
                <w:sz w:val="20"/>
              </w:rPr>
              <w:t> </w:t>
            </w:r>
            <w:r>
              <w:rPr>
                <w:color w:val="313B7C"/>
                <w:w w:val="110"/>
                <w:sz w:val="20"/>
              </w:rPr>
              <w:t>smoke</w:t>
            </w:r>
            <w:r>
              <w:rPr>
                <w:color w:val="313B7C"/>
                <w:spacing w:val="6"/>
                <w:w w:val="110"/>
                <w:sz w:val="20"/>
              </w:rPr>
              <w:t> </w:t>
            </w:r>
            <w:r>
              <w:rPr>
                <w:color w:val="313B7C"/>
                <w:spacing w:val="-4"/>
                <w:w w:val="110"/>
                <w:sz w:val="20"/>
              </w:rPr>
              <w:t>your</w:t>
            </w:r>
          </w:p>
        </w:tc>
        <w:tc>
          <w:tcPr>
            <w:tcW w:w="3017" w:type="dxa"/>
            <w:tcBorders>
              <w:bottom w:val="nil"/>
            </w:tcBorders>
            <w:shd w:val="clear" w:color="auto" w:fill="CDD0E4"/>
          </w:tcPr>
          <w:p>
            <w:pPr>
              <w:pStyle w:val="TableParagraph"/>
              <w:spacing w:line="228" w:lineRule="exact" w:before="57"/>
              <w:ind w:left="141"/>
              <w:rPr>
                <w:sz w:val="20"/>
              </w:rPr>
            </w:pPr>
            <w:r>
              <w:rPr>
                <w:color w:val="1C286E"/>
                <w:w w:val="110"/>
                <w:sz w:val="20"/>
              </w:rPr>
              <w:t>Within</w:t>
            </w:r>
            <w:r>
              <w:rPr>
                <w:color w:val="1C286E"/>
                <w:spacing w:val="4"/>
                <w:w w:val="110"/>
                <w:sz w:val="20"/>
              </w:rPr>
              <w:t> </w:t>
            </w:r>
            <w:r>
              <w:rPr>
                <w:color w:val="313B7C"/>
                <w:w w:val="110"/>
                <w:sz w:val="20"/>
              </w:rPr>
              <w:t>5</w:t>
            </w:r>
            <w:r>
              <w:rPr>
                <w:color w:val="313B7C"/>
                <w:spacing w:val="-1"/>
                <w:w w:val="110"/>
                <w:sz w:val="20"/>
              </w:rPr>
              <w:t> </w:t>
            </w:r>
            <w:r>
              <w:rPr>
                <w:color w:val="1C286E"/>
                <w:spacing w:val="-2"/>
                <w:w w:val="110"/>
                <w:sz w:val="20"/>
              </w:rPr>
              <w:t>minutes</w:t>
            </w:r>
          </w:p>
        </w:tc>
        <w:tc>
          <w:tcPr>
            <w:tcW w:w="1708" w:type="dxa"/>
            <w:tcBorders>
              <w:bottom w:val="nil"/>
            </w:tcBorders>
            <w:shd w:val="clear" w:color="auto" w:fill="CDD0E4"/>
          </w:tcPr>
          <w:p>
            <w:pPr>
              <w:pStyle w:val="TableParagraph"/>
              <w:spacing w:line="232" w:lineRule="exact" w:before="53"/>
              <w:ind w:left="60"/>
              <w:jc w:val="center"/>
              <w:rPr>
                <w:sz w:val="21"/>
              </w:rPr>
            </w:pPr>
            <w:r>
              <w:rPr>
                <w:color w:val="313B7C"/>
                <w:w w:val="111"/>
                <w:sz w:val="21"/>
              </w:rPr>
              <w:t>3</w:t>
            </w:r>
          </w:p>
        </w:tc>
      </w:tr>
      <w:tr>
        <w:trPr>
          <w:trHeight w:val="258" w:hRule="atLeast"/>
        </w:trPr>
        <w:tc>
          <w:tcPr>
            <w:tcW w:w="5333" w:type="dxa"/>
            <w:tcBorders>
              <w:top w:val="nil"/>
              <w:bottom w:val="nil"/>
            </w:tcBorders>
            <w:shd w:val="clear" w:color="auto" w:fill="CDD0E4"/>
          </w:tcPr>
          <w:p>
            <w:pPr>
              <w:pStyle w:val="TableParagraph"/>
              <w:spacing w:line="222" w:lineRule="exact" w:before="16"/>
              <w:ind w:left="484"/>
              <w:rPr>
                <w:sz w:val="20"/>
              </w:rPr>
            </w:pPr>
            <w:r>
              <w:rPr>
                <w:color w:val="1C286E"/>
                <w:w w:val="115"/>
                <w:sz w:val="20"/>
              </w:rPr>
              <w:t>first</w:t>
            </w:r>
            <w:r>
              <w:rPr>
                <w:color w:val="1C286E"/>
                <w:spacing w:val="14"/>
                <w:w w:val="115"/>
                <w:sz w:val="20"/>
              </w:rPr>
              <w:t> </w:t>
            </w:r>
            <w:r>
              <w:rPr>
                <w:color w:val="1C286E"/>
                <w:spacing w:val="-2"/>
                <w:w w:val="115"/>
                <w:sz w:val="20"/>
              </w:rPr>
              <w:t>cigarette?</w:t>
            </w:r>
          </w:p>
        </w:tc>
        <w:tc>
          <w:tcPr>
            <w:tcW w:w="3017" w:type="dxa"/>
            <w:tcBorders>
              <w:top w:val="nil"/>
              <w:bottom w:val="nil"/>
            </w:tcBorders>
            <w:shd w:val="clear" w:color="auto" w:fill="CDD0E4"/>
          </w:tcPr>
          <w:p>
            <w:pPr>
              <w:pStyle w:val="TableParagraph"/>
              <w:spacing w:line="236" w:lineRule="exact" w:before="2"/>
              <w:ind w:left="139"/>
              <w:rPr>
                <w:sz w:val="20"/>
              </w:rPr>
            </w:pPr>
            <w:r>
              <w:rPr>
                <w:color w:val="1C286E"/>
                <w:w w:val="80"/>
                <w:sz w:val="21"/>
              </w:rPr>
              <w:t>6---30</w:t>
            </w:r>
            <w:r>
              <w:rPr>
                <w:color w:val="1C286E"/>
                <w:spacing w:val="15"/>
                <w:sz w:val="21"/>
              </w:rPr>
              <w:t> </w:t>
            </w:r>
            <w:r>
              <w:rPr>
                <w:color w:val="1C286E"/>
                <w:spacing w:val="-2"/>
                <w:w w:val="80"/>
                <w:sz w:val="20"/>
              </w:rPr>
              <w:t>minutes</w:t>
            </w:r>
          </w:p>
        </w:tc>
        <w:tc>
          <w:tcPr>
            <w:tcW w:w="1708" w:type="dxa"/>
            <w:tcBorders>
              <w:top w:val="nil"/>
              <w:bottom w:val="nil"/>
            </w:tcBorders>
            <w:shd w:val="clear" w:color="auto" w:fill="CDD0E4"/>
          </w:tcPr>
          <w:p>
            <w:pPr>
              <w:pStyle w:val="TableParagraph"/>
              <w:spacing w:line="236" w:lineRule="exact" w:before="2"/>
              <w:ind w:left="50"/>
              <w:jc w:val="center"/>
              <w:rPr>
                <w:sz w:val="21"/>
              </w:rPr>
            </w:pPr>
            <w:r>
              <w:rPr>
                <w:color w:val="1C286E"/>
                <w:w w:val="103"/>
                <w:sz w:val="21"/>
              </w:rPr>
              <w:t>2</w:t>
            </w:r>
          </w:p>
        </w:tc>
      </w:tr>
      <w:tr>
        <w:trPr>
          <w:trHeight w:val="262" w:hRule="atLeast"/>
        </w:trPr>
        <w:tc>
          <w:tcPr>
            <w:tcW w:w="5333" w:type="dxa"/>
            <w:tcBorders>
              <w:top w:val="nil"/>
              <w:bottom w:val="nil"/>
            </w:tcBorders>
            <w:shd w:val="clear" w:color="auto" w:fill="CDD0E4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17" w:type="dxa"/>
            <w:tcBorders>
              <w:top w:val="nil"/>
              <w:bottom w:val="nil"/>
            </w:tcBorders>
            <w:shd w:val="clear" w:color="auto" w:fill="CDD0E4"/>
          </w:tcPr>
          <w:p>
            <w:pPr>
              <w:pStyle w:val="TableParagraph"/>
              <w:spacing w:line="240" w:lineRule="exact" w:before="3"/>
              <w:ind w:left="140"/>
              <w:rPr>
                <w:sz w:val="20"/>
              </w:rPr>
            </w:pPr>
            <w:r>
              <w:rPr>
                <w:color w:val="313B7C"/>
                <w:w w:val="110"/>
                <w:sz w:val="21"/>
              </w:rPr>
              <w:t>31-60</w:t>
            </w:r>
            <w:r>
              <w:rPr>
                <w:color w:val="313B7C"/>
                <w:spacing w:val="-6"/>
                <w:w w:val="110"/>
                <w:sz w:val="21"/>
              </w:rPr>
              <w:t> </w:t>
            </w:r>
            <w:r>
              <w:rPr>
                <w:color w:val="1C286E"/>
                <w:spacing w:val="-2"/>
                <w:w w:val="110"/>
                <w:sz w:val="20"/>
              </w:rPr>
              <w:t>minutes</w:t>
            </w:r>
          </w:p>
        </w:tc>
        <w:tc>
          <w:tcPr>
            <w:tcW w:w="1708" w:type="dxa"/>
            <w:tcBorders>
              <w:top w:val="nil"/>
              <w:bottom w:val="nil"/>
            </w:tcBorders>
            <w:shd w:val="clear" w:color="auto" w:fill="CDD0E4"/>
          </w:tcPr>
          <w:p>
            <w:pPr>
              <w:pStyle w:val="TableParagraph"/>
              <w:spacing w:line="235" w:lineRule="exact" w:before="8"/>
              <w:ind w:left="47"/>
              <w:jc w:val="center"/>
              <w:rPr>
                <w:sz w:val="21"/>
              </w:rPr>
            </w:pPr>
            <w:r>
              <w:rPr>
                <w:color w:val="1C286E"/>
                <w:w w:val="111"/>
                <w:sz w:val="21"/>
              </w:rPr>
              <w:t>1</w:t>
            </w:r>
          </w:p>
        </w:tc>
      </w:tr>
      <w:tr>
        <w:trPr>
          <w:trHeight w:val="389" w:hRule="atLeast"/>
        </w:trPr>
        <w:tc>
          <w:tcPr>
            <w:tcW w:w="5333" w:type="dxa"/>
            <w:tcBorders>
              <w:top w:val="nil"/>
              <w:bottom w:val="nil"/>
            </w:tcBorders>
            <w:shd w:val="clear" w:color="auto" w:fill="CDD0E4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17" w:type="dxa"/>
            <w:tcBorders>
              <w:top w:val="nil"/>
              <w:bottom w:val="nil"/>
            </w:tcBorders>
            <w:shd w:val="clear" w:color="auto" w:fill="CDD0E4"/>
          </w:tcPr>
          <w:p>
            <w:pPr>
              <w:pStyle w:val="TableParagraph"/>
              <w:spacing w:before="4"/>
              <w:ind w:left="137"/>
              <w:rPr>
                <w:sz w:val="20"/>
              </w:rPr>
            </w:pPr>
            <w:r>
              <w:rPr>
                <w:color w:val="1C286E"/>
                <w:w w:val="110"/>
                <w:sz w:val="20"/>
              </w:rPr>
              <w:t>After</w:t>
            </w:r>
            <w:r>
              <w:rPr>
                <w:color w:val="1C286E"/>
                <w:spacing w:val="1"/>
                <w:w w:val="110"/>
                <w:sz w:val="20"/>
              </w:rPr>
              <w:t> </w:t>
            </w:r>
            <w:r>
              <w:rPr>
                <w:color w:val="1C286E"/>
                <w:w w:val="110"/>
                <w:sz w:val="21"/>
              </w:rPr>
              <w:t>60</w:t>
            </w:r>
            <w:r>
              <w:rPr>
                <w:color w:val="1C286E"/>
                <w:spacing w:val="-12"/>
                <w:w w:val="110"/>
                <w:sz w:val="21"/>
              </w:rPr>
              <w:t> </w:t>
            </w:r>
            <w:r>
              <w:rPr>
                <w:color w:val="1C286E"/>
                <w:spacing w:val="-2"/>
                <w:w w:val="110"/>
                <w:sz w:val="20"/>
              </w:rPr>
              <w:t>minutes</w:t>
            </w:r>
          </w:p>
        </w:tc>
        <w:tc>
          <w:tcPr>
            <w:tcW w:w="1708" w:type="dxa"/>
            <w:tcBorders>
              <w:top w:val="nil"/>
              <w:bottom w:val="nil"/>
            </w:tcBorders>
            <w:shd w:val="clear" w:color="auto" w:fill="CDD0E4"/>
          </w:tcPr>
          <w:p>
            <w:pPr>
              <w:pStyle w:val="TableParagraph"/>
              <w:spacing w:before="4"/>
              <w:ind w:left="55"/>
              <w:jc w:val="center"/>
              <w:rPr>
                <w:sz w:val="21"/>
              </w:rPr>
            </w:pPr>
            <w:r>
              <w:rPr>
                <w:color w:val="1C286E"/>
                <w:w w:val="105"/>
                <w:sz w:val="21"/>
              </w:rPr>
              <w:t>0</w:t>
            </w:r>
          </w:p>
        </w:tc>
      </w:tr>
      <w:tr>
        <w:trPr>
          <w:trHeight w:val="391" w:hRule="atLeast"/>
        </w:trPr>
        <w:tc>
          <w:tcPr>
            <w:tcW w:w="5333" w:type="dxa"/>
            <w:tcBorders>
              <w:top w:val="nil"/>
              <w:bottom w:val="nil"/>
            </w:tcBorders>
            <w:shd w:val="clear" w:color="auto" w:fill="CDD0E4"/>
          </w:tcPr>
          <w:p>
            <w:pPr>
              <w:pStyle w:val="TableParagraph"/>
              <w:spacing w:line="228" w:lineRule="exact" w:before="143"/>
              <w:ind w:left="131"/>
              <w:rPr>
                <w:sz w:val="20"/>
              </w:rPr>
            </w:pPr>
            <w:r>
              <w:rPr>
                <w:color w:val="1C286E"/>
                <w:w w:val="110"/>
                <w:sz w:val="20"/>
              </w:rPr>
              <w:t>2.</w:t>
            </w:r>
            <w:r>
              <w:rPr>
                <w:color w:val="1C286E"/>
                <w:spacing w:val="48"/>
                <w:w w:val="110"/>
                <w:sz w:val="20"/>
              </w:rPr>
              <w:t>  </w:t>
            </w:r>
            <w:r>
              <w:rPr>
                <w:color w:val="1C286E"/>
                <w:w w:val="110"/>
                <w:sz w:val="20"/>
              </w:rPr>
              <w:t>Do</w:t>
            </w:r>
            <w:r>
              <w:rPr>
                <w:color w:val="1C286E"/>
                <w:spacing w:val="10"/>
                <w:w w:val="110"/>
                <w:sz w:val="20"/>
              </w:rPr>
              <w:t> </w:t>
            </w:r>
            <w:r>
              <w:rPr>
                <w:color w:val="313B7C"/>
                <w:w w:val="110"/>
                <w:sz w:val="20"/>
              </w:rPr>
              <w:t>you</w:t>
            </w:r>
            <w:r>
              <w:rPr>
                <w:color w:val="313B7C"/>
                <w:spacing w:val="-2"/>
                <w:w w:val="110"/>
                <w:sz w:val="20"/>
              </w:rPr>
              <w:t> </w:t>
            </w:r>
            <w:r>
              <w:rPr>
                <w:color w:val="313B7C"/>
                <w:w w:val="110"/>
                <w:sz w:val="20"/>
              </w:rPr>
              <w:t>find</w:t>
            </w:r>
            <w:r>
              <w:rPr>
                <w:color w:val="313B7C"/>
                <w:spacing w:val="1"/>
                <w:w w:val="110"/>
                <w:sz w:val="20"/>
              </w:rPr>
              <w:t> </w:t>
            </w:r>
            <w:r>
              <w:rPr>
                <w:color w:val="1C286E"/>
                <w:w w:val="110"/>
                <w:sz w:val="20"/>
              </w:rPr>
              <w:t>it</w:t>
            </w:r>
            <w:r>
              <w:rPr>
                <w:color w:val="1C286E"/>
                <w:spacing w:val="11"/>
                <w:w w:val="110"/>
                <w:sz w:val="20"/>
              </w:rPr>
              <w:t> </w:t>
            </w:r>
            <w:r>
              <w:rPr>
                <w:color w:val="1C286E"/>
                <w:w w:val="110"/>
                <w:sz w:val="20"/>
              </w:rPr>
              <w:t>difficult</w:t>
            </w:r>
            <w:r>
              <w:rPr>
                <w:color w:val="1C286E"/>
                <w:spacing w:val="24"/>
                <w:w w:val="110"/>
                <w:sz w:val="20"/>
              </w:rPr>
              <w:t> </w:t>
            </w:r>
            <w:r>
              <w:rPr>
                <w:color w:val="1C286E"/>
                <w:w w:val="110"/>
                <w:sz w:val="20"/>
              </w:rPr>
              <w:t>to</w:t>
            </w:r>
            <w:r>
              <w:rPr>
                <w:color w:val="1C286E"/>
                <w:spacing w:val="9"/>
                <w:w w:val="110"/>
                <w:sz w:val="20"/>
              </w:rPr>
              <w:t> </w:t>
            </w:r>
            <w:r>
              <w:rPr>
                <w:color w:val="1C286E"/>
                <w:w w:val="110"/>
                <w:sz w:val="20"/>
              </w:rPr>
              <w:t>refrain</w:t>
            </w:r>
            <w:r>
              <w:rPr>
                <w:color w:val="1C286E"/>
                <w:spacing w:val="4"/>
                <w:w w:val="110"/>
                <w:sz w:val="20"/>
              </w:rPr>
              <w:t> </w:t>
            </w:r>
            <w:r>
              <w:rPr>
                <w:color w:val="1C286E"/>
                <w:w w:val="110"/>
                <w:sz w:val="20"/>
              </w:rPr>
              <w:t>from</w:t>
            </w:r>
            <w:r>
              <w:rPr>
                <w:color w:val="1C286E"/>
                <w:spacing w:val="6"/>
                <w:w w:val="110"/>
                <w:sz w:val="20"/>
              </w:rPr>
              <w:t> </w:t>
            </w:r>
            <w:r>
              <w:rPr>
                <w:color w:val="313B7C"/>
                <w:w w:val="110"/>
                <w:sz w:val="20"/>
              </w:rPr>
              <w:t>smoking</w:t>
            </w:r>
            <w:r>
              <w:rPr>
                <w:color w:val="313B7C"/>
                <w:spacing w:val="4"/>
                <w:w w:val="110"/>
                <w:sz w:val="20"/>
              </w:rPr>
              <w:t> </w:t>
            </w:r>
            <w:r>
              <w:rPr>
                <w:color w:val="1C286E"/>
                <w:spacing w:val="-5"/>
                <w:w w:val="110"/>
                <w:sz w:val="20"/>
              </w:rPr>
              <w:t>in</w:t>
            </w:r>
          </w:p>
        </w:tc>
        <w:tc>
          <w:tcPr>
            <w:tcW w:w="3017" w:type="dxa"/>
            <w:tcBorders>
              <w:top w:val="nil"/>
              <w:bottom w:val="nil"/>
            </w:tcBorders>
            <w:shd w:val="clear" w:color="auto" w:fill="CDD0E4"/>
          </w:tcPr>
          <w:p>
            <w:pPr>
              <w:pStyle w:val="TableParagraph"/>
              <w:spacing w:line="228" w:lineRule="exact" w:before="143"/>
              <w:ind w:left="137"/>
              <w:rPr>
                <w:sz w:val="20"/>
              </w:rPr>
            </w:pPr>
            <w:r>
              <w:rPr>
                <w:color w:val="1C286E"/>
                <w:spacing w:val="-5"/>
                <w:sz w:val="20"/>
              </w:rPr>
              <w:t>Yes</w:t>
            </w:r>
          </w:p>
        </w:tc>
        <w:tc>
          <w:tcPr>
            <w:tcW w:w="1708" w:type="dxa"/>
            <w:tcBorders>
              <w:top w:val="nil"/>
              <w:bottom w:val="nil"/>
            </w:tcBorders>
            <w:shd w:val="clear" w:color="auto" w:fill="CDD0E4"/>
          </w:tcPr>
          <w:p>
            <w:pPr>
              <w:pStyle w:val="TableParagraph"/>
              <w:spacing w:line="237" w:lineRule="exact" w:before="134"/>
              <w:ind w:left="33"/>
              <w:jc w:val="center"/>
              <w:rPr>
                <w:sz w:val="21"/>
              </w:rPr>
            </w:pPr>
            <w:r>
              <w:rPr>
                <w:color w:val="1C286E"/>
                <w:w w:val="98"/>
                <w:sz w:val="21"/>
              </w:rPr>
              <w:t>1</w:t>
            </w:r>
          </w:p>
        </w:tc>
      </w:tr>
      <w:tr>
        <w:trPr>
          <w:trHeight w:val="651" w:hRule="atLeast"/>
        </w:trPr>
        <w:tc>
          <w:tcPr>
            <w:tcW w:w="5333" w:type="dxa"/>
            <w:tcBorders>
              <w:top w:val="nil"/>
              <w:bottom w:val="nil"/>
            </w:tcBorders>
            <w:shd w:val="clear" w:color="auto" w:fill="CDD0E4"/>
          </w:tcPr>
          <w:p>
            <w:pPr>
              <w:pStyle w:val="TableParagraph"/>
              <w:spacing w:line="212" w:lineRule="exact" w:before="11"/>
              <w:ind w:left="497"/>
              <w:rPr>
                <w:sz w:val="20"/>
              </w:rPr>
            </w:pPr>
            <w:r>
              <w:rPr>
                <w:color w:val="1C286E"/>
                <w:w w:val="115"/>
                <w:sz w:val="20"/>
              </w:rPr>
              <w:t>places</w:t>
            </w:r>
            <w:r>
              <w:rPr>
                <w:color w:val="1C286E"/>
                <w:spacing w:val="-2"/>
                <w:w w:val="115"/>
                <w:sz w:val="20"/>
              </w:rPr>
              <w:t> </w:t>
            </w:r>
            <w:r>
              <w:rPr>
                <w:color w:val="1C286E"/>
                <w:w w:val="115"/>
                <w:sz w:val="20"/>
              </w:rPr>
              <w:t>where</w:t>
            </w:r>
            <w:r>
              <w:rPr>
                <w:color w:val="1C286E"/>
                <w:spacing w:val="-9"/>
                <w:w w:val="115"/>
                <w:sz w:val="20"/>
              </w:rPr>
              <w:t> </w:t>
            </w:r>
            <w:r>
              <w:rPr>
                <w:color w:val="1C286E"/>
                <w:w w:val="115"/>
                <w:sz w:val="20"/>
              </w:rPr>
              <w:t>it</w:t>
            </w:r>
            <w:r>
              <w:rPr>
                <w:color w:val="1C286E"/>
                <w:spacing w:val="1"/>
                <w:w w:val="115"/>
                <w:sz w:val="20"/>
              </w:rPr>
              <w:t> </w:t>
            </w:r>
            <w:r>
              <w:rPr>
                <w:color w:val="1C286E"/>
                <w:w w:val="115"/>
                <w:sz w:val="20"/>
              </w:rPr>
              <w:t>is</w:t>
            </w:r>
            <w:r>
              <w:rPr>
                <w:color w:val="1C286E"/>
                <w:spacing w:val="-14"/>
                <w:w w:val="115"/>
                <w:sz w:val="20"/>
              </w:rPr>
              <w:t> </w:t>
            </w:r>
            <w:r>
              <w:rPr>
                <w:color w:val="1C286E"/>
                <w:w w:val="115"/>
                <w:sz w:val="20"/>
              </w:rPr>
              <w:t>forbidden</w:t>
            </w:r>
            <w:r>
              <w:rPr>
                <w:color w:val="1C286E"/>
                <w:spacing w:val="6"/>
                <w:w w:val="115"/>
                <w:sz w:val="20"/>
              </w:rPr>
              <w:t> </w:t>
            </w:r>
            <w:r>
              <w:rPr>
                <w:color w:val="1C286E"/>
                <w:w w:val="115"/>
                <w:sz w:val="20"/>
              </w:rPr>
              <w:t>(e.g.,</w:t>
            </w:r>
            <w:r>
              <w:rPr>
                <w:color w:val="1C286E"/>
                <w:spacing w:val="-8"/>
                <w:w w:val="115"/>
                <w:sz w:val="20"/>
              </w:rPr>
              <w:t> </w:t>
            </w:r>
            <w:r>
              <w:rPr>
                <w:color w:val="1C286E"/>
                <w:w w:val="115"/>
                <w:sz w:val="20"/>
              </w:rPr>
              <w:t>in</w:t>
            </w:r>
            <w:r>
              <w:rPr>
                <w:color w:val="1C286E"/>
                <w:spacing w:val="-3"/>
                <w:w w:val="115"/>
                <w:sz w:val="20"/>
              </w:rPr>
              <w:t> </w:t>
            </w:r>
            <w:r>
              <w:rPr>
                <w:color w:val="313B7C"/>
                <w:w w:val="115"/>
                <w:sz w:val="20"/>
              </w:rPr>
              <w:t>church,</w:t>
            </w:r>
            <w:r>
              <w:rPr>
                <w:color w:val="313B7C"/>
                <w:spacing w:val="-1"/>
                <w:w w:val="115"/>
                <w:sz w:val="20"/>
              </w:rPr>
              <w:t> </w:t>
            </w:r>
            <w:r>
              <w:rPr>
                <w:color w:val="1C286E"/>
                <w:w w:val="115"/>
                <w:sz w:val="20"/>
              </w:rPr>
              <w:t>at </w:t>
            </w:r>
            <w:r>
              <w:rPr>
                <w:color w:val="1C286E"/>
                <w:spacing w:val="-5"/>
                <w:w w:val="115"/>
                <w:sz w:val="20"/>
              </w:rPr>
              <w:t>the</w:t>
            </w:r>
          </w:p>
          <w:p>
            <w:pPr>
              <w:pStyle w:val="TableParagraph"/>
              <w:spacing w:line="284" w:lineRule="exact"/>
              <w:ind w:left="485"/>
              <w:rPr>
                <w:sz w:val="19"/>
              </w:rPr>
            </w:pPr>
            <w:r>
              <w:rPr>
                <w:color w:val="1C286E"/>
                <w:spacing w:val="-2"/>
                <w:w w:val="105"/>
                <w:sz w:val="21"/>
              </w:rPr>
              <w:t>lib</w:t>
            </w:r>
            <w:r>
              <w:rPr>
                <w:color w:val="1C286E"/>
                <w:spacing w:val="-2"/>
                <w:w w:val="105"/>
                <w:sz w:val="20"/>
              </w:rPr>
              <w:t>rary</w:t>
            </w:r>
            <w:r>
              <w:rPr>
                <w:color w:val="1C286E"/>
                <w:spacing w:val="-2"/>
                <w:w w:val="105"/>
                <w:position w:val="6"/>
                <w:sz w:val="21"/>
              </w:rPr>
              <w:t>.</w:t>
            </w:r>
            <w:r>
              <w:rPr>
                <w:color w:val="1C286E"/>
                <w:spacing w:val="-2"/>
                <w:w w:val="105"/>
                <w:sz w:val="20"/>
              </w:rPr>
              <w:t>,</w:t>
            </w:r>
            <w:r>
              <w:rPr>
                <w:color w:val="1C286E"/>
                <w:spacing w:val="-19"/>
                <w:w w:val="105"/>
                <w:sz w:val="20"/>
              </w:rPr>
              <w:t> </w:t>
            </w:r>
            <w:r>
              <w:rPr>
                <w:color w:val="1C286E"/>
                <w:spacing w:val="-2"/>
                <w:w w:val="105"/>
                <w:sz w:val="20"/>
              </w:rPr>
              <w:t>1n</w:t>
            </w:r>
            <w:r>
              <w:rPr>
                <w:color w:val="1C286E"/>
                <w:spacing w:val="13"/>
                <w:w w:val="105"/>
                <w:sz w:val="20"/>
              </w:rPr>
              <w:t> </w:t>
            </w:r>
            <w:r>
              <w:rPr>
                <w:color w:val="1C286E"/>
                <w:spacing w:val="-2"/>
                <w:w w:val="105"/>
                <w:sz w:val="20"/>
              </w:rPr>
              <w:t>t</w:t>
            </w:r>
            <w:r>
              <w:rPr>
                <w:color w:val="1C286E"/>
                <w:spacing w:val="-2"/>
                <w:w w:val="105"/>
                <w:position w:val="6"/>
                <w:sz w:val="20"/>
              </w:rPr>
              <w:t>h</w:t>
            </w:r>
            <w:r>
              <w:rPr>
                <w:color w:val="313B7C"/>
                <w:spacing w:val="-2"/>
                <w:w w:val="105"/>
                <w:sz w:val="20"/>
              </w:rPr>
              <w:t>e</w:t>
            </w:r>
            <w:r>
              <w:rPr>
                <w:color w:val="1C286E"/>
                <w:spacing w:val="-2"/>
                <w:w w:val="105"/>
                <w:position w:val="6"/>
                <w:sz w:val="20"/>
              </w:rPr>
              <w:t>.</w:t>
            </w:r>
            <w:r>
              <w:rPr>
                <w:color w:val="1C286E"/>
                <w:spacing w:val="-2"/>
                <w:w w:val="105"/>
                <w:sz w:val="20"/>
              </w:rPr>
              <w:t>c1nen1a,</w:t>
            </w:r>
            <w:r>
              <w:rPr>
                <w:color w:val="1C286E"/>
                <w:spacing w:val="15"/>
                <w:w w:val="105"/>
                <w:sz w:val="20"/>
              </w:rPr>
              <w:t> </w:t>
            </w:r>
            <w:r>
              <w:rPr>
                <w:color w:val="313B7C"/>
                <w:spacing w:val="-2"/>
                <w:w w:val="105"/>
                <w:sz w:val="20"/>
              </w:rPr>
              <w:t>etc</w:t>
            </w:r>
            <w:r>
              <w:rPr>
                <w:color w:val="313B7C"/>
                <w:spacing w:val="-13"/>
                <w:w w:val="105"/>
                <w:sz w:val="20"/>
              </w:rPr>
              <w:t> </w:t>
            </w:r>
            <w:r>
              <w:rPr>
                <w:color w:val="1C286E"/>
                <w:spacing w:val="-4"/>
                <w:w w:val="105"/>
                <w:sz w:val="20"/>
              </w:rPr>
              <w:t>..</w:t>
            </w:r>
            <w:r>
              <w:rPr>
                <w:color w:val="1C286E"/>
                <w:spacing w:val="-4"/>
                <w:w w:val="105"/>
                <w:position w:val="6"/>
                <w:sz w:val="19"/>
              </w:rPr>
              <w:t>)?</w:t>
            </w:r>
          </w:p>
        </w:tc>
        <w:tc>
          <w:tcPr>
            <w:tcW w:w="3017" w:type="dxa"/>
            <w:tcBorders>
              <w:top w:val="nil"/>
              <w:bottom w:val="nil"/>
            </w:tcBorders>
            <w:shd w:val="clear" w:color="auto" w:fill="CDD0E4"/>
          </w:tcPr>
          <w:p>
            <w:pPr>
              <w:pStyle w:val="TableParagraph"/>
              <w:spacing w:before="11"/>
              <w:ind w:left="146"/>
              <w:rPr>
                <w:sz w:val="20"/>
              </w:rPr>
            </w:pPr>
            <w:r>
              <w:rPr>
                <w:color w:val="1C286E"/>
                <w:spacing w:val="-5"/>
                <w:w w:val="105"/>
                <w:sz w:val="20"/>
              </w:rPr>
              <w:t>No</w:t>
            </w:r>
          </w:p>
        </w:tc>
        <w:tc>
          <w:tcPr>
            <w:tcW w:w="1708" w:type="dxa"/>
            <w:tcBorders>
              <w:top w:val="nil"/>
              <w:bottom w:val="nil"/>
            </w:tcBorders>
            <w:shd w:val="clear" w:color="auto" w:fill="CDD0E4"/>
          </w:tcPr>
          <w:p>
            <w:pPr>
              <w:pStyle w:val="TableParagraph"/>
              <w:spacing w:before="7"/>
              <w:ind w:left="55"/>
              <w:jc w:val="center"/>
              <w:rPr>
                <w:sz w:val="21"/>
              </w:rPr>
            </w:pPr>
            <w:r>
              <w:rPr>
                <w:color w:val="1C286E"/>
                <w:w w:val="105"/>
                <w:sz w:val="21"/>
              </w:rPr>
              <w:t>0</w:t>
            </w:r>
          </w:p>
        </w:tc>
      </w:tr>
      <w:tr>
        <w:trPr>
          <w:trHeight w:val="389" w:hRule="atLeast"/>
        </w:trPr>
        <w:tc>
          <w:tcPr>
            <w:tcW w:w="5333" w:type="dxa"/>
            <w:tcBorders>
              <w:top w:val="nil"/>
              <w:bottom w:val="nil"/>
            </w:tcBorders>
            <w:shd w:val="clear" w:color="auto" w:fill="CDD0E4"/>
          </w:tcPr>
          <w:p>
            <w:pPr>
              <w:pStyle w:val="TableParagraph"/>
              <w:tabs>
                <w:tab w:pos="493" w:val="left" w:leader="none"/>
              </w:tabs>
              <w:spacing w:line="235" w:lineRule="exact" w:before="134"/>
              <w:ind w:left="132"/>
              <w:rPr>
                <w:sz w:val="20"/>
              </w:rPr>
            </w:pPr>
            <w:r>
              <w:rPr>
                <w:color w:val="313B7C"/>
                <w:spacing w:val="-5"/>
                <w:w w:val="110"/>
                <w:sz w:val="21"/>
              </w:rPr>
              <w:t>3.</w:t>
            </w:r>
            <w:r>
              <w:rPr>
                <w:color w:val="313B7C"/>
                <w:sz w:val="21"/>
              </w:rPr>
              <w:tab/>
            </w:r>
            <w:r>
              <w:rPr>
                <w:color w:val="1C286E"/>
                <w:w w:val="110"/>
                <w:sz w:val="20"/>
              </w:rPr>
              <w:t>Which</w:t>
            </w:r>
            <w:r>
              <w:rPr>
                <w:color w:val="1C286E"/>
                <w:spacing w:val="3"/>
                <w:w w:val="110"/>
                <w:sz w:val="20"/>
              </w:rPr>
              <w:t> </w:t>
            </w:r>
            <w:r>
              <w:rPr>
                <w:color w:val="1C286E"/>
                <w:w w:val="110"/>
                <w:sz w:val="20"/>
              </w:rPr>
              <w:t>cigarette</w:t>
            </w:r>
            <w:r>
              <w:rPr>
                <w:color w:val="1C286E"/>
                <w:spacing w:val="3"/>
                <w:w w:val="110"/>
                <w:sz w:val="20"/>
              </w:rPr>
              <w:t> </w:t>
            </w:r>
            <w:r>
              <w:rPr>
                <w:color w:val="1C286E"/>
                <w:w w:val="110"/>
                <w:sz w:val="20"/>
              </w:rPr>
              <w:t>would</w:t>
            </w:r>
            <w:r>
              <w:rPr>
                <w:color w:val="1C286E"/>
                <w:spacing w:val="7"/>
                <w:w w:val="110"/>
                <w:sz w:val="20"/>
              </w:rPr>
              <w:t> </w:t>
            </w:r>
            <w:r>
              <w:rPr>
                <w:color w:val="313B7C"/>
                <w:w w:val="110"/>
                <w:sz w:val="20"/>
              </w:rPr>
              <w:t>you</w:t>
            </w:r>
            <w:r>
              <w:rPr>
                <w:color w:val="313B7C"/>
                <w:spacing w:val="3"/>
                <w:w w:val="110"/>
                <w:sz w:val="20"/>
              </w:rPr>
              <w:t> </w:t>
            </w:r>
            <w:r>
              <w:rPr>
                <w:color w:val="1C286E"/>
                <w:w w:val="110"/>
                <w:sz w:val="20"/>
              </w:rPr>
              <w:t>hate</w:t>
            </w:r>
            <w:r>
              <w:rPr>
                <w:color w:val="1C286E"/>
                <w:spacing w:val="-2"/>
                <w:w w:val="110"/>
                <w:sz w:val="20"/>
              </w:rPr>
              <w:t> </w:t>
            </w:r>
            <w:r>
              <w:rPr>
                <w:color w:val="1C286E"/>
                <w:w w:val="110"/>
                <w:sz w:val="20"/>
              </w:rPr>
              <w:t>most</w:t>
            </w:r>
            <w:r>
              <w:rPr>
                <w:color w:val="1C286E"/>
                <w:spacing w:val="6"/>
                <w:w w:val="110"/>
                <w:sz w:val="20"/>
              </w:rPr>
              <w:t> </w:t>
            </w:r>
            <w:r>
              <w:rPr>
                <w:color w:val="1C286E"/>
                <w:w w:val="110"/>
                <w:sz w:val="20"/>
              </w:rPr>
              <w:t>to</w:t>
            </w:r>
            <w:r>
              <w:rPr>
                <w:color w:val="1C286E"/>
                <w:spacing w:val="5"/>
                <w:w w:val="110"/>
                <w:sz w:val="20"/>
              </w:rPr>
              <w:t> </w:t>
            </w:r>
            <w:r>
              <w:rPr>
                <w:color w:val="1C286E"/>
                <w:w w:val="110"/>
                <w:sz w:val="20"/>
              </w:rPr>
              <w:t>give</w:t>
            </w:r>
            <w:r>
              <w:rPr>
                <w:color w:val="1C286E"/>
                <w:spacing w:val="6"/>
                <w:w w:val="110"/>
                <w:sz w:val="20"/>
              </w:rPr>
              <w:t> </w:t>
            </w:r>
            <w:r>
              <w:rPr>
                <w:color w:val="1C286E"/>
                <w:spacing w:val="-5"/>
                <w:w w:val="110"/>
                <w:sz w:val="20"/>
              </w:rPr>
              <w:t>up?</w:t>
            </w:r>
          </w:p>
        </w:tc>
        <w:tc>
          <w:tcPr>
            <w:tcW w:w="3017" w:type="dxa"/>
            <w:tcBorders>
              <w:top w:val="nil"/>
              <w:bottom w:val="nil"/>
            </w:tcBorders>
            <w:shd w:val="clear" w:color="auto" w:fill="CDD0E4"/>
          </w:tcPr>
          <w:p>
            <w:pPr>
              <w:pStyle w:val="TableParagraph"/>
              <w:spacing w:line="226" w:lineRule="exact" w:before="143"/>
              <w:ind w:left="142"/>
              <w:rPr>
                <w:sz w:val="20"/>
              </w:rPr>
            </w:pPr>
            <w:r>
              <w:rPr>
                <w:color w:val="1C286E"/>
                <w:w w:val="110"/>
                <w:sz w:val="20"/>
              </w:rPr>
              <w:t>The</w:t>
            </w:r>
            <w:r>
              <w:rPr>
                <w:color w:val="1C286E"/>
                <w:spacing w:val="30"/>
                <w:w w:val="110"/>
                <w:sz w:val="20"/>
              </w:rPr>
              <w:t> </w:t>
            </w:r>
            <w:r>
              <w:rPr>
                <w:color w:val="1C286E"/>
                <w:w w:val="110"/>
                <w:sz w:val="20"/>
              </w:rPr>
              <w:t>first</w:t>
            </w:r>
            <w:r>
              <w:rPr>
                <w:color w:val="1C286E"/>
                <w:spacing w:val="9"/>
                <w:w w:val="110"/>
                <w:sz w:val="20"/>
              </w:rPr>
              <w:t> </w:t>
            </w:r>
            <w:r>
              <w:rPr>
                <w:color w:val="1C286E"/>
                <w:w w:val="110"/>
                <w:sz w:val="20"/>
              </w:rPr>
              <w:t>thing</w:t>
            </w:r>
            <w:r>
              <w:rPr>
                <w:color w:val="1C286E"/>
                <w:spacing w:val="-6"/>
                <w:w w:val="110"/>
                <w:sz w:val="20"/>
              </w:rPr>
              <w:t> </w:t>
            </w:r>
            <w:r>
              <w:rPr>
                <w:color w:val="1C286E"/>
                <w:w w:val="110"/>
                <w:sz w:val="20"/>
              </w:rPr>
              <w:t>in</w:t>
            </w:r>
            <w:r>
              <w:rPr>
                <w:color w:val="1C286E"/>
                <w:spacing w:val="17"/>
                <w:w w:val="110"/>
                <w:sz w:val="20"/>
              </w:rPr>
              <w:t> </w:t>
            </w:r>
            <w:r>
              <w:rPr>
                <w:color w:val="1C286E"/>
                <w:w w:val="110"/>
                <w:sz w:val="20"/>
              </w:rPr>
              <w:t>the</w:t>
            </w:r>
            <w:r>
              <w:rPr>
                <w:color w:val="1C286E"/>
                <w:spacing w:val="15"/>
                <w:w w:val="110"/>
                <w:sz w:val="20"/>
              </w:rPr>
              <w:t> </w:t>
            </w:r>
            <w:r>
              <w:rPr>
                <w:color w:val="1C286E"/>
                <w:spacing w:val="-2"/>
                <w:w w:val="110"/>
                <w:sz w:val="20"/>
              </w:rPr>
              <w:t>morning</w:t>
            </w:r>
          </w:p>
        </w:tc>
        <w:tc>
          <w:tcPr>
            <w:tcW w:w="1708" w:type="dxa"/>
            <w:tcBorders>
              <w:top w:val="nil"/>
              <w:bottom w:val="nil"/>
            </w:tcBorders>
            <w:shd w:val="clear" w:color="auto" w:fill="CDD0E4"/>
          </w:tcPr>
          <w:p>
            <w:pPr>
              <w:pStyle w:val="TableParagraph"/>
              <w:spacing w:line="235" w:lineRule="exact" w:before="134"/>
              <w:ind w:left="48"/>
              <w:jc w:val="center"/>
              <w:rPr>
                <w:sz w:val="21"/>
              </w:rPr>
            </w:pPr>
            <w:r>
              <w:rPr>
                <w:color w:val="1C286E"/>
                <w:w w:val="112"/>
                <w:sz w:val="21"/>
              </w:rPr>
              <w:t>1</w:t>
            </w:r>
          </w:p>
        </w:tc>
      </w:tr>
      <w:tr>
        <w:trPr>
          <w:trHeight w:val="389" w:hRule="atLeast"/>
        </w:trPr>
        <w:tc>
          <w:tcPr>
            <w:tcW w:w="5333" w:type="dxa"/>
            <w:tcBorders>
              <w:top w:val="nil"/>
              <w:bottom w:val="nil"/>
            </w:tcBorders>
            <w:shd w:val="clear" w:color="auto" w:fill="CDD0E4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17" w:type="dxa"/>
            <w:tcBorders>
              <w:top w:val="nil"/>
              <w:bottom w:val="nil"/>
            </w:tcBorders>
            <w:shd w:val="clear" w:color="auto" w:fill="CDD0E4"/>
          </w:tcPr>
          <w:p>
            <w:pPr>
              <w:pStyle w:val="TableParagraph"/>
              <w:spacing w:before="14"/>
              <w:ind w:left="137"/>
              <w:rPr>
                <w:sz w:val="20"/>
              </w:rPr>
            </w:pPr>
            <w:r>
              <w:rPr>
                <w:color w:val="1C286E"/>
                <w:w w:val="110"/>
                <w:sz w:val="19"/>
              </w:rPr>
              <w:t>All</w:t>
            </w:r>
            <w:r>
              <w:rPr>
                <w:color w:val="1C286E"/>
                <w:spacing w:val="-2"/>
                <w:w w:val="110"/>
                <w:sz w:val="19"/>
              </w:rPr>
              <w:t> </w:t>
            </w:r>
            <w:r>
              <w:rPr>
                <w:color w:val="1C286E"/>
                <w:spacing w:val="-2"/>
                <w:w w:val="110"/>
                <w:sz w:val="20"/>
              </w:rPr>
              <w:t>others</w:t>
            </w:r>
          </w:p>
        </w:tc>
        <w:tc>
          <w:tcPr>
            <w:tcW w:w="1708" w:type="dxa"/>
            <w:tcBorders>
              <w:top w:val="nil"/>
              <w:bottom w:val="nil"/>
            </w:tcBorders>
            <w:shd w:val="clear" w:color="auto" w:fill="CDD0E4"/>
          </w:tcPr>
          <w:p>
            <w:pPr>
              <w:pStyle w:val="TableParagraph"/>
              <w:spacing w:before="4"/>
              <w:ind w:left="55"/>
              <w:jc w:val="center"/>
              <w:rPr>
                <w:sz w:val="21"/>
              </w:rPr>
            </w:pPr>
            <w:r>
              <w:rPr>
                <w:color w:val="1C286E"/>
                <w:w w:val="105"/>
                <w:sz w:val="21"/>
              </w:rPr>
              <w:t>0</w:t>
            </w:r>
          </w:p>
        </w:tc>
      </w:tr>
      <w:tr>
        <w:trPr>
          <w:trHeight w:val="391" w:hRule="atLeast"/>
        </w:trPr>
        <w:tc>
          <w:tcPr>
            <w:tcW w:w="5333" w:type="dxa"/>
            <w:tcBorders>
              <w:top w:val="nil"/>
              <w:bottom w:val="nil"/>
            </w:tcBorders>
            <w:shd w:val="clear" w:color="auto" w:fill="CDD0E4"/>
          </w:tcPr>
          <w:p>
            <w:pPr>
              <w:pStyle w:val="TableParagraph"/>
              <w:tabs>
                <w:tab w:pos="492" w:val="left" w:leader="none"/>
              </w:tabs>
              <w:spacing w:line="237" w:lineRule="exact" w:before="134"/>
              <w:ind w:left="127"/>
              <w:rPr>
                <w:sz w:val="20"/>
              </w:rPr>
            </w:pPr>
            <w:r>
              <w:rPr>
                <w:color w:val="313B7C"/>
                <w:spacing w:val="-5"/>
                <w:w w:val="110"/>
                <w:sz w:val="21"/>
              </w:rPr>
              <w:t>4.</w:t>
            </w:r>
            <w:r>
              <w:rPr>
                <w:color w:val="313B7C"/>
                <w:sz w:val="21"/>
              </w:rPr>
              <w:tab/>
            </w:r>
            <w:r>
              <w:rPr>
                <w:color w:val="1C286E"/>
                <w:w w:val="110"/>
                <w:sz w:val="20"/>
              </w:rPr>
              <w:t>How</w:t>
            </w:r>
            <w:r>
              <w:rPr>
                <w:color w:val="1C286E"/>
                <w:spacing w:val="7"/>
                <w:w w:val="110"/>
                <w:sz w:val="20"/>
              </w:rPr>
              <w:t> </w:t>
            </w:r>
            <w:r>
              <w:rPr>
                <w:color w:val="1C286E"/>
                <w:w w:val="110"/>
                <w:sz w:val="20"/>
              </w:rPr>
              <w:t>many</w:t>
            </w:r>
            <w:r>
              <w:rPr>
                <w:color w:val="1C286E"/>
                <w:spacing w:val="10"/>
                <w:w w:val="110"/>
                <w:sz w:val="20"/>
              </w:rPr>
              <w:t> </w:t>
            </w:r>
            <w:r>
              <w:rPr>
                <w:color w:val="313B7C"/>
                <w:w w:val="110"/>
                <w:sz w:val="20"/>
              </w:rPr>
              <w:t>cigarettes/day </w:t>
            </w:r>
            <w:r>
              <w:rPr>
                <w:color w:val="1C286E"/>
                <w:w w:val="110"/>
                <w:sz w:val="20"/>
              </w:rPr>
              <w:t>do</w:t>
            </w:r>
            <w:r>
              <w:rPr>
                <w:color w:val="1C286E"/>
                <w:spacing w:val="5"/>
                <w:w w:val="110"/>
                <w:sz w:val="20"/>
              </w:rPr>
              <w:t> </w:t>
            </w:r>
            <w:r>
              <w:rPr>
                <w:color w:val="313B7C"/>
                <w:w w:val="110"/>
                <w:sz w:val="20"/>
              </w:rPr>
              <w:t>you</w:t>
            </w:r>
            <w:r>
              <w:rPr>
                <w:color w:val="313B7C"/>
                <w:spacing w:val="10"/>
                <w:w w:val="110"/>
                <w:sz w:val="20"/>
              </w:rPr>
              <w:t> </w:t>
            </w:r>
            <w:r>
              <w:rPr>
                <w:color w:val="313B7C"/>
                <w:spacing w:val="-2"/>
                <w:w w:val="110"/>
                <w:sz w:val="20"/>
              </w:rPr>
              <w:t>smoke?</w:t>
            </w:r>
          </w:p>
        </w:tc>
        <w:tc>
          <w:tcPr>
            <w:tcW w:w="3017" w:type="dxa"/>
            <w:tcBorders>
              <w:top w:val="nil"/>
              <w:bottom w:val="nil"/>
            </w:tcBorders>
            <w:shd w:val="clear" w:color="auto" w:fill="CDD0E4"/>
          </w:tcPr>
          <w:p>
            <w:pPr>
              <w:pStyle w:val="TableParagraph"/>
              <w:spacing w:line="228" w:lineRule="exact" w:before="143"/>
              <w:ind w:left="137"/>
              <w:rPr>
                <w:sz w:val="20"/>
              </w:rPr>
            </w:pPr>
            <w:r>
              <w:rPr>
                <w:rFonts w:ascii="Arial"/>
                <w:color w:val="1C286E"/>
                <w:w w:val="105"/>
                <w:sz w:val="19"/>
              </w:rPr>
              <w:t>10</w:t>
            </w:r>
            <w:r>
              <w:rPr>
                <w:rFonts w:ascii="Arial"/>
                <w:color w:val="1C286E"/>
                <w:spacing w:val="-5"/>
                <w:w w:val="105"/>
                <w:sz w:val="19"/>
              </w:rPr>
              <w:t> </w:t>
            </w:r>
            <w:r>
              <w:rPr>
                <w:color w:val="1C286E"/>
                <w:w w:val="105"/>
                <w:sz w:val="20"/>
              </w:rPr>
              <w:t>or</w:t>
            </w:r>
            <w:r>
              <w:rPr>
                <w:color w:val="1C286E"/>
                <w:spacing w:val="27"/>
                <w:w w:val="105"/>
                <w:sz w:val="20"/>
              </w:rPr>
              <w:t> </w:t>
            </w:r>
            <w:r>
              <w:rPr>
                <w:color w:val="1C286E"/>
                <w:spacing w:val="-4"/>
                <w:w w:val="105"/>
                <w:sz w:val="20"/>
              </w:rPr>
              <w:t>less</w:t>
            </w:r>
          </w:p>
        </w:tc>
        <w:tc>
          <w:tcPr>
            <w:tcW w:w="1708" w:type="dxa"/>
            <w:tcBorders>
              <w:top w:val="nil"/>
              <w:bottom w:val="nil"/>
            </w:tcBorders>
            <w:shd w:val="clear" w:color="auto" w:fill="CDD0E4"/>
          </w:tcPr>
          <w:p>
            <w:pPr>
              <w:pStyle w:val="TableParagraph"/>
              <w:spacing w:line="232" w:lineRule="exact" w:before="139"/>
              <w:ind w:left="55"/>
              <w:jc w:val="center"/>
              <w:rPr>
                <w:sz w:val="21"/>
              </w:rPr>
            </w:pPr>
            <w:r>
              <w:rPr>
                <w:color w:val="1C286E"/>
                <w:w w:val="105"/>
                <w:sz w:val="21"/>
              </w:rPr>
              <w:t>0</w:t>
            </w:r>
          </w:p>
        </w:tc>
      </w:tr>
      <w:tr>
        <w:trPr>
          <w:trHeight w:val="257" w:hRule="atLeast"/>
        </w:trPr>
        <w:tc>
          <w:tcPr>
            <w:tcW w:w="5333" w:type="dxa"/>
            <w:tcBorders>
              <w:top w:val="nil"/>
              <w:bottom w:val="nil"/>
            </w:tcBorders>
            <w:shd w:val="clear" w:color="auto" w:fill="CDD0E4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17" w:type="dxa"/>
            <w:tcBorders>
              <w:top w:val="nil"/>
              <w:bottom w:val="nil"/>
            </w:tcBorders>
            <w:shd w:val="clear" w:color="auto" w:fill="CDD0E4"/>
          </w:tcPr>
          <w:p>
            <w:pPr>
              <w:pStyle w:val="TableParagraph"/>
              <w:spacing w:line="235" w:lineRule="exact" w:before="2"/>
              <w:ind w:left="134"/>
              <w:rPr>
                <w:sz w:val="21"/>
              </w:rPr>
            </w:pPr>
            <w:r>
              <w:rPr>
                <w:color w:val="1C286E"/>
                <w:w w:val="110"/>
                <w:sz w:val="21"/>
              </w:rPr>
              <w:t>11-</w:t>
            </w:r>
            <w:r>
              <w:rPr>
                <w:color w:val="1C286E"/>
                <w:spacing w:val="-5"/>
                <w:w w:val="110"/>
                <w:sz w:val="21"/>
              </w:rPr>
              <w:t>20</w:t>
            </w:r>
          </w:p>
        </w:tc>
        <w:tc>
          <w:tcPr>
            <w:tcW w:w="1708" w:type="dxa"/>
            <w:tcBorders>
              <w:top w:val="nil"/>
              <w:bottom w:val="nil"/>
            </w:tcBorders>
            <w:shd w:val="clear" w:color="auto" w:fill="CDD0E4"/>
          </w:tcPr>
          <w:p>
            <w:pPr>
              <w:pStyle w:val="TableParagraph"/>
              <w:spacing w:line="235" w:lineRule="exact" w:before="2"/>
              <w:ind w:left="46"/>
              <w:jc w:val="center"/>
              <w:rPr>
                <w:sz w:val="21"/>
              </w:rPr>
            </w:pPr>
            <w:r>
              <w:rPr>
                <w:color w:val="1C286E"/>
                <w:w w:val="110"/>
                <w:sz w:val="21"/>
              </w:rPr>
              <w:t>1</w:t>
            </w:r>
          </w:p>
        </w:tc>
      </w:tr>
      <w:tr>
        <w:trPr>
          <w:trHeight w:val="261" w:hRule="atLeast"/>
        </w:trPr>
        <w:tc>
          <w:tcPr>
            <w:tcW w:w="5333" w:type="dxa"/>
            <w:tcBorders>
              <w:top w:val="nil"/>
              <w:bottom w:val="nil"/>
            </w:tcBorders>
            <w:shd w:val="clear" w:color="auto" w:fill="CDD0E4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17" w:type="dxa"/>
            <w:tcBorders>
              <w:top w:val="nil"/>
              <w:bottom w:val="nil"/>
            </w:tcBorders>
            <w:shd w:val="clear" w:color="auto" w:fill="CDD0E4"/>
          </w:tcPr>
          <w:p>
            <w:pPr>
              <w:pStyle w:val="TableParagraph"/>
              <w:spacing w:line="237" w:lineRule="exact" w:before="4"/>
              <w:ind w:left="139"/>
              <w:rPr>
                <w:sz w:val="21"/>
              </w:rPr>
            </w:pPr>
            <w:r>
              <w:rPr>
                <w:color w:val="313B7C"/>
                <w:w w:val="105"/>
                <w:sz w:val="21"/>
              </w:rPr>
              <w:t>21-</w:t>
            </w:r>
            <w:r>
              <w:rPr>
                <w:color w:val="313B7C"/>
                <w:spacing w:val="-5"/>
                <w:w w:val="110"/>
                <w:sz w:val="21"/>
              </w:rPr>
              <w:t>30</w:t>
            </w:r>
          </w:p>
        </w:tc>
        <w:tc>
          <w:tcPr>
            <w:tcW w:w="1708" w:type="dxa"/>
            <w:tcBorders>
              <w:top w:val="nil"/>
              <w:bottom w:val="nil"/>
            </w:tcBorders>
            <w:shd w:val="clear" w:color="auto" w:fill="CDD0E4"/>
          </w:tcPr>
          <w:p>
            <w:pPr>
              <w:pStyle w:val="TableParagraph"/>
              <w:spacing w:line="237" w:lineRule="exact" w:before="4"/>
              <w:ind w:left="50"/>
              <w:jc w:val="center"/>
              <w:rPr>
                <w:sz w:val="21"/>
              </w:rPr>
            </w:pPr>
            <w:r>
              <w:rPr>
                <w:color w:val="1C286E"/>
                <w:w w:val="103"/>
                <w:sz w:val="21"/>
              </w:rPr>
              <w:t>2</w:t>
            </w:r>
          </w:p>
        </w:tc>
      </w:tr>
      <w:tr>
        <w:trPr>
          <w:trHeight w:val="391" w:hRule="atLeast"/>
        </w:trPr>
        <w:tc>
          <w:tcPr>
            <w:tcW w:w="5333" w:type="dxa"/>
            <w:tcBorders>
              <w:top w:val="nil"/>
              <w:bottom w:val="nil"/>
            </w:tcBorders>
            <w:shd w:val="clear" w:color="auto" w:fill="CDD0E4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17" w:type="dxa"/>
            <w:tcBorders>
              <w:top w:val="nil"/>
              <w:bottom w:val="nil"/>
            </w:tcBorders>
            <w:shd w:val="clear" w:color="auto" w:fill="CDD0E4"/>
          </w:tcPr>
          <w:p>
            <w:pPr>
              <w:pStyle w:val="TableParagraph"/>
              <w:spacing w:before="7"/>
              <w:ind w:left="140"/>
              <w:rPr>
                <w:sz w:val="20"/>
              </w:rPr>
            </w:pPr>
            <w:r>
              <w:rPr>
                <w:color w:val="313B7C"/>
                <w:w w:val="110"/>
                <w:sz w:val="21"/>
              </w:rPr>
              <w:t>31</w:t>
            </w:r>
            <w:r>
              <w:rPr>
                <w:color w:val="313B7C"/>
                <w:spacing w:val="-20"/>
                <w:w w:val="110"/>
                <w:sz w:val="21"/>
              </w:rPr>
              <w:t> </w:t>
            </w:r>
            <w:r>
              <w:rPr>
                <w:color w:val="1C286E"/>
                <w:w w:val="110"/>
                <w:sz w:val="20"/>
              </w:rPr>
              <w:t>or</w:t>
            </w:r>
            <w:r>
              <w:rPr>
                <w:color w:val="1C286E"/>
                <w:spacing w:val="21"/>
                <w:w w:val="110"/>
                <w:sz w:val="20"/>
              </w:rPr>
              <w:t> </w:t>
            </w:r>
            <w:r>
              <w:rPr>
                <w:color w:val="1C286E"/>
                <w:spacing w:val="-4"/>
                <w:w w:val="110"/>
                <w:sz w:val="20"/>
              </w:rPr>
              <w:t>more</w:t>
            </w:r>
          </w:p>
        </w:tc>
        <w:tc>
          <w:tcPr>
            <w:tcW w:w="1708" w:type="dxa"/>
            <w:tcBorders>
              <w:top w:val="nil"/>
              <w:bottom w:val="nil"/>
            </w:tcBorders>
            <w:shd w:val="clear" w:color="auto" w:fill="CDD0E4"/>
          </w:tcPr>
          <w:p>
            <w:pPr>
              <w:pStyle w:val="TableParagraph"/>
              <w:spacing w:before="7"/>
              <w:ind w:left="61"/>
              <w:jc w:val="center"/>
              <w:rPr>
                <w:sz w:val="21"/>
              </w:rPr>
            </w:pPr>
            <w:r>
              <w:rPr>
                <w:color w:val="313B7C"/>
                <w:w w:val="112"/>
                <w:sz w:val="21"/>
              </w:rPr>
              <w:t>3</w:t>
            </w:r>
          </w:p>
        </w:tc>
      </w:tr>
      <w:tr>
        <w:trPr>
          <w:trHeight w:val="389" w:hRule="atLeast"/>
        </w:trPr>
        <w:tc>
          <w:tcPr>
            <w:tcW w:w="5333" w:type="dxa"/>
            <w:tcBorders>
              <w:top w:val="nil"/>
              <w:bottom w:val="nil"/>
            </w:tcBorders>
            <w:shd w:val="clear" w:color="auto" w:fill="CDD0E4"/>
          </w:tcPr>
          <w:p>
            <w:pPr>
              <w:pStyle w:val="TableParagraph"/>
              <w:tabs>
                <w:tab w:pos="492" w:val="left" w:leader="none"/>
              </w:tabs>
              <w:spacing w:line="226" w:lineRule="exact" w:before="143"/>
              <w:ind w:left="131"/>
              <w:rPr>
                <w:sz w:val="20"/>
              </w:rPr>
            </w:pPr>
            <w:r>
              <w:rPr>
                <w:color w:val="1C286E"/>
                <w:spacing w:val="-5"/>
                <w:w w:val="115"/>
                <w:sz w:val="20"/>
              </w:rPr>
              <w:t>5.</w:t>
            </w:r>
            <w:r>
              <w:rPr>
                <w:color w:val="1C286E"/>
                <w:sz w:val="20"/>
              </w:rPr>
              <w:tab/>
            </w:r>
            <w:r>
              <w:rPr>
                <w:color w:val="1C286E"/>
                <w:w w:val="115"/>
                <w:sz w:val="20"/>
              </w:rPr>
              <w:t>Do</w:t>
            </w:r>
            <w:r>
              <w:rPr>
                <w:color w:val="1C286E"/>
                <w:spacing w:val="-15"/>
                <w:w w:val="115"/>
                <w:sz w:val="20"/>
              </w:rPr>
              <w:t> </w:t>
            </w:r>
            <w:r>
              <w:rPr>
                <w:color w:val="313B7C"/>
                <w:w w:val="115"/>
                <w:sz w:val="20"/>
              </w:rPr>
              <w:t>you</w:t>
            </w:r>
            <w:r>
              <w:rPr>
                <w:color w:val="313B7C"/>
                <w:spacing w:val="-13"/>
                <w:w w:val="115"/>
                <w:sz w:val="20"/>
              </w:rPr>
              <w:t> </w:t>
            </w:r>
            <w:r>
              <w:rPr>
                <w:color w:val="313B7C"/>
                <w:w w:val="115"/>
                <w:sz w:val="20"/>
              </w:rPr>
              <w:t>smoke</w:t>
            </w:r>
            <w:r>
              <w:rPr>
                <w:color w:val="313B7C"/>
                <w:spacing w:val="-12"/>
                <w:w w:val="115"/>
                <w:sz w:val="20"/>
              </w:rPr>
              <w:t> </w:t>
            </w:r>
            <w:r>
              <w:rPr>
                <w:color w:val="1C286E"/>
                <w:w w:val="115"/>
                <w:sz w:val="20"/>
              </w:rPr>
              <w:t>more</w:t>
            </w:r>
            <w:r>
              <w:rPr>
                <w:color w:val="1C286E"/>
                <w:spacing w:val="-15"/>
                <w:w w:val="115"/>
                <w:sz w:val="20"/>
              </w:rPr>
              <w:t> </w:t>
            </w:r>
            <w:r>
              <w:rPr>
                <w:color w:val="1C286E"/>
                <w:w w:val="115"/>
                <w:sz w:val="20"/>
              </w:rPr>
              <w:t>frequently</w:t>
            </w:r>
            <w:r>
              <w:rPr>
                <w:color w:val="1C286E"/>
                <w:spacing w:val="-1"/>
                <w:w w:val="115"/>
                <w:sz w:val="20"/>
              </w:rPr>
              <w:t> </w:t>
            </w:r>
            <w:r>
              <w:rPr>
                <w:color w:val="1C286E"/>
                <w:w w:val="115"/>
                <w:sz w:val="20"/>
              </w:rPr>
              <w:t>during</w:t>
            </w:r>
            <w:r>
              <w:rPr>
                <w:color w:val="1C286E"/>
                <w:spacing w:val="-14"/>
                <w:w w:val="115"/>
                <w:sz w:val="20"/>
              </w:rPr>
              <w:t> </w:t>
            </w:r>
            <w:r>
              <w:rPr>
                <w:color w:val="1C286E"/>
                <w:w w:val="115"/>
                <w:sz w:val="20"/>
              </w:rPr>
              <w:t>the</w:t>
            </w:r>
            <w:r>
              <w:rPr>
                <w:color w:val="1C286E"/>
                <w:spacing w:val="-15"/>
                <w:w w:val="115"/>
                <w:sz w:val="20"/>
              </w:rPr>
              <w:t> </w:t>
            </w:r>
            <w:r>
              <w:rPr>
                <w:color w:val="1C286E"/>
                <w:spacing w:val="-2"/>
                <w:w w:val="115"/>
                <w:sz w:val="20"/>
              </w:rPr>
              <w:t>first</w:t>
            </w:r>
          </w:p>
        </w:tc>
        <w:tc>
          <w:tcPr>
            <w:tcW w:w="3017" w:type="dxa"/>
            <w:tcBorders>
              <w:top w:val="nil"/>
              <w:bottom w:val="nil"/>
            </w:tcBorders>
            <w:shd w:val="clear" w:color="auto" w:fill="CDD0E4"/>
          </w:tcPr>
          <w:p>
            <w:pPr>
              <w:pStyle w:val="TableParagraph"/>
              <w:spacing w:line="226" w:lineRule="exact" w:before="143"/>
              <w:ind w:left="137"/>
              <w:rPr>
                <w:sz w:val="20"/>
              </w:rPr>
            </w:pPr>
            <w:r>
              <w:rPr>
                <w:color w:val="1C286E"/>
                <w:spacing w:val="-5"/>
                <w:sz w:val="20"/>
              </w:rPr>
              <w:t>Yes</w:t>
            </w:r>
          </w:p>
        </w:tc>
        <w:tc>
          <w:tcPr>
            <w:tcW w:w="1708" w:type="dxa"/>
            <w:tcBorders>
              <w:top w:val="nil"/>
              <w:bottom w:val="nil"/>
            </w:tcBorders>
            <w:shd w:val="clear" w:color="auto" w:fill="CDD0E4"/>
          </w:tcPr>
          <w:p>
            <w:pPr>
              <w:pStyle w:val="TableParagraph"/>
              <w:spacing w:line="235" w:lineRule="exact" w:before="134"/>
              <w:ind w:left="33"/>
              <w:jc w:val="center"/>
              <w:rPr>
                <w:sz w:val="21"/>
              </w:rPr>
            </w:pPr>
            <w:r>
              <w:rPr>
                <w:color w:val="1C286E"/>
                <w:w w:val="98"/>
                <w:sz w:val="21"/>
              </w:rPr>
              <w:t>1</w:t>
            </w:r>
          </w:p>
        </w:tc>
      </w:tr>
      <w:tr>
        <w:trPr>
          <w:trHeight w:val="389" w:hRule="atLeast"/>
        </w:trPr>
        <w:tc>
          <w:tcPr>
            <w:tcW w:w="5333" w:type="dxa"/>
            <w:tcBorders>
              <w:top w:val="nil"/>
              <w:bottom w:val="nil"/>
            </w:tcBorders>
            <w:shd w:val="clear" w:color="auto" w:fill="CDD0E4"/>
          </w:tcPr>
          <w:p>
            <w:pPr>
              <w:pStyle w:val="TableParagraph"/>
              <w:spacing w:before="14"/>
              <w:ind w:left="495"/>
              <w:rPr>
                <w:sz w:val="20"/>
              </w:rPr>
            </w:pPr>
            <w:r>
              <w:rPr>
                <w:color w:val="1C286E"/>
                <w:w w:val="115"/>
                <w:sz w:val="20"/>
              </w:rPr>
              <w:t>hours</w:t>
            </w:r>
            <w:r>
              <w:rPr>
                <w:color w:val="1C286E"/>
                <w:spacing w:val="-10"/>
                <w:w w:val="115"/>
                <w:sz w:val="20"/>
              </w:rPr>
              <w:t> </w:t>
            </w:r>
            <w:r>
              <w:rPr>
                <w:color w:val="313B7C"/>
                <w:w w:val="115"/>
                <w:sz w:val="20"/>
              </w:rPr>
              <w:t>of</w:t>
            </w:r>
            <w:r>
              <w:rPr>
                <w:color w:val="313B7C"/>
                <w:spacing w:val="-5"/>
                <w:w w:val="115"/>
                <w:sz w:val="20"/>
              </w:rPr>
              <w:t> </w:t>
            </w:r>
            <w:r>
              <w:rPr>
                <w:color w:val="1C286E"/>
                <w:w w:val="115"/>
                <w:sz w:val="20"/>
              </w:rPr>
              <w:t>waking</w:t>
            </w:r>
            <w:r>
              <w:rPr>
                <w:color w:val="1C286E"/>
                <w:spacing w:val="-5"/>
                <w:w w:val="115"/>
                <w:sz w:val="20"/>
              </w:rPr>
              <w:t> </w:t>
            </w:r>
            <w:r>
              <w:rPr>
                <w:color w:val="1C286E"/>
                <w:w w:val="115"/>
                <w:sz w:val="20"/>
              </w:rPr>
              <w:t>than</w:t>
            </w:r>
            <w:r>
              <w:rPr>
                <w:color w:val="1C286E"/>
                <w:spacing w:val="-6"/>
                <w:w w:val="115"/>
                <w:sz w:val="20"/>
              </w:rPr>
              <w:t> </w:t>
            </w:r>
            <w:r>
              <w:rPr>
                <w:color w:val="1C286E"/>
                <w:w w:val="115"/>
                <w:sz w:val="20"/>
              </w:rPr>
              <w:t>during</w:t>
            </w:r>
            <w:r>
              <w:rPr>
                <w:color w:val="1C286E"/>
                <w:spacing w:val="-8"/>
                <w:w w:val="115"/>
                <w:sz w:val="20"/>
              </w:rPr>
              <w:t> </w:t>
            </w:r>
            <w:r>
              <w:rPr>
                <w:color w:val="1C286E"/>
                <w:w w:val="115"/>
                <w:sz w:val="20"/>
              </w:rPr>
              <w:t>the</w:t>
            </w:r>
            <w:r>
              <w:rPr>
                <w:color w:val="1C286E"/>
                <w:spacing w:val="-9"/>
                <w:w w:val="115"/>
                <w:sz w:val="20"/>
              </w:rPr>
              <w:t> </w:t>
            </w:r>
            <w:r>
              <w:rPr>
                <w:color w:val="1C286E"/>
                <w:w w:val="115"/>
                <w:sz w:val="20"/>
              </w:rPr>
              <w:t>rest</w:t>
            </w:r>
            <w:r>
              <w:rPr>
                <w:color w:val="1C286E"/>
                <w:spacing w:val="-9"/>
                <w:w w:val="115"/>
                <w:sz w:val="20"/>
              </w:rPr>
              <w:t> </w:t>
            </w:r>
            <w:r>
              <w:rPr>
                <w:color w:val="1C286E"/>
                <w:w w:val="115"/>
                <w:sz w:val="20"/>
              </w:rPr>
              <w:t>of</w:t>
            </w:r>
            <w:r>
              <w:rPr>
                <w:color w:val="1C286E"/>
                <w:spacing w:val="-5"/>
                <w:w w:val="115"/>
                <w:sz w:val="20"/>
              </w:rPr>
              <w:t> </w:t>
            </w:r>
            <w:r>
              <w:rPr>
                <w:color w:val="1C286E"/>
                <w:w w:val="115"/>
                <w:sz w:val="20"/>
              </w:rPr>
              <w:t>the</w:t>
            </w:r>
            <w:r>
              <w:rPr>
                <w:color w:val="1C286E"/>
                <w:spacing w:val="16"/>
                <w:w w:val="115"/>
                <w:sz w:val="20"/>
              </w:rPr>
              <w:t> </w:t>
            </w:r>
            <w:r>
              <w:rPr>
                <w:color w:val="1C286E"/>
                <w:spacing w:val="-4"/>
                <w:w w:val="115"/>
                <w:sz w:val="20"/>
              </w:rPr>
              <w:t>day?</w:t>
            </w:r>
          </w:p>
        </w:tc>
        <w:tc>
          <w:tcPr>
            <w:tcW w:w="3017" w:type="dxa"/>
            <w:tcBorders>
              <w:top w:val="nil"/>
              <w:bottom w:val="nil"/>
            </w:tcBorders>
            <w:shd w:val="clear" w:color="auto" w:fill="CDD0E4"/>
          </w:tcPr>
          <w:p>
            <w:pPr>
              <w:pStyle w:val="TableParagraph"/>
              <w:spacing w:before="14"/>
              <w:ind w:left="146"/>
              <w:rPr>
                <w:sz w:val="20"/>
              </w:rPr>
            </w:pPr>
            <w:r>
              <w:rPr>
                <w:color w:val="313B7C"/>
                <w:spacing w:val="-5"/>
                <w:w w:val="105"/>
                <w:sz w:val="20"/>
              </w:rPr>
              <w:t>No</w:t>
            </w:r>
          </w:p>
        </w:tc>
        <w:tc>
          <w:tcPr>
            <w:tcW w:w="1708" w:type="dxa"/>
            <w:tcBorders>
              <w:top w:val="nil"/>
              <w:bottom w:val="nil"/>
            </w:tcBorders>
            <w:shd w:val="clear" w:color="auto" w:fill="CDD0E4"/>
          </w:tcPr>
          <w:p>
            <w:pPr>
              <w:pStyle w:val="TableParagraph"/>
              <w:spacing w:before="4"/>
              <w:ind w:left="50"/>
              <w:jc w:val="center"/>
              <w:rPr>
                <w:sz w:val="21"/>
              </w:rPr>
            </w:pPr>
            <w:r>
              <w:rPr>
                <w:color w:val="1C286E"/>
                <w:w w:val="103"/>
                <w:sz w:val="21"/>
              </w:rPr>
              <w:t>2</w:t>
            </w:r>
          </w:p>
        </w:tc>
      </w:tr>
      <w:tr>
        <w:trPr>
          <w:trHeight w:val="394" w:hRule="atLeast"/>
        </w:trPr>
        <w:tc>
          <w:tcPr>
            <w:tcW w:w="5333" w:type="dxa"/>
            <w:tcBorders>
              <w:top w:val="nil"/>
              <w:bottom w:val="nil"/>
            </w:tcBorders>
            <w:shd w:val="clear" w:color="auto" w:fill="CDD0E4"/>
          </w:tcPr>
          <w:p>
            <w:pPr>
              <w:pStyle w:val="TableParagraph"/>
              <w:spacing w:line="240" w:lineRule="exact" w:before="134"/>
              <w:ind w:left="132"/>
              <w:rPr>
                <w:sz w:val="20"/>
              </w:rPr>
            </w:pPr>
            <w:r>
              <w:rPr>
                <w:color w:val="1C286E"/>
                <w:w w:val="110"/>
                <w:sz w:val="20"/>
              </w:rPr>
              <w:t>6.</w:t>
            </w:r>
            <w:r>
              <w:rPr>
                <w:color w:val="1C286E"/>
                <w:spacing w:val="38"/>
                <w:w w:val="110"/>
                <w:sz w:val="20"/>
              </w:rPr>
              <w:t>  </w:t>
            </w:r>
            <w:r>
              <w:rPr>
                <w:color w:val="1C286E"/>
                <w:w w:val="110"/>
                <w:sz w:val="20"/>
              </w:rPr>
              <w:t>Do you</w:t>
            </w:r>
            <w:r>
              <w:rPr>
                <w:color w:val="1C286E"/>
                <w:spacing w:val="3"/>
                <w:w w:val="110"/>
                <w:sz w:val="20"/>
              </w:rPr>
              <w:t> </w:t>
            </w:r>
            <w:r>
              <w:rPr>
                <w:color w:val="313B7C"/>
                <w:w w:val="110"/>
                <w:sz w:val="20"/>
              </w:rPr>
              <w:t>smoke</w:t>
            </w:r>
            <w:r>
              <w:rPr>
                <w:color w:val="313B7C"/>
                <w:spacing w:val="-3"/>
                <w:w w:val="110"/>
                <w:sz w:val="20"/>
              </w:rPr>
              <w:t> </w:t>
            </w:r>
            <w:r>
              <w:rPr>
                <w:color w:val="1C286E"/>
                <w:w w:val="110"/>
                <w:sz w:val="20"/>
              </w:rPr>
              <w:t>if</w:t>
            </w:r>
            <w:r>
              <w:rPr>
                <w:color w:val="1C286E"/>
                <w:spacing w:val="8"/>
                <w:w w:val="110"/>
                <w:sz w:val="20"/>
              </w:rPr>
              <w:t> </w:t>
            </w:r>
            <w:r>
              <w:rPr>
                <w:color w:val="313B7C"/>
                <w:w w:val="110"/>
                <w:sz w:val="20"/>
              </w:rPr>
              <w:t>you</w:t>
            </w:r>
            <w:r>
              <w:rPr>
                <w:color w:val="313B7C"/>
                <w:spacing w:val="4"/>
                <w:w w:val="110"/>
                <w:sz w:val="20"/>
              </w:rPr>
              <w:t> </w:t>
            </w:r>
            <w:r>
              <w:rPr>
                <w:color w:val="1C286E"/>
                <w:w w:val="110"/>
                <w:sz w:val="20"/>
              </w:rPr>
              <w:t>are</w:t>
            </w:r>
            <w:r>
              <w:rPr>
                <w:color w:val="1C286E"/>
                <w:spacing w:val="28"/>
                <w:w w:val="110"/>
                <w:sz w:val="20"/>
              </w:rPr>
              <w:t> </w:t>
            </w:r>
            <w:r>
              <w:rPr>
                <w:color w:val="313B7C"/>
                <w:w w:val="110"/>
                <w:sz w:val="20"/>
              </w:rPr>
              <w:t>so</w:t>
            </w:r>
            <w:r>
              <w:rPr>
                <w:color w:val="313B7C"/>
                <w:spacing w:val="-10"/>
                <w:w w:val="110"/>
                <w:sz w:val="20"/>
              </w:rPr>
              <w:t> </w:t>
            </w:r>
            <w:r>
              <w:rPr>
                <w:color w:val="1C286E"/>
                <w:w w:val="110"/>
                <w:sz w:val="21"/>
              </w:rPr>
              <w:t>ill</w:t>
            </w:r>
            <w:r>
              <w:rPr>
                <w:color w:val="1C286E"/>
                <w:spacing w:val="-6"/>
                <w:w w:val="110"/>
                <w:sz w:val="21"/>
              </w:rPr>
              <w:t> </w:t>
            </w:r>
            <w:r>
              <w:rPr>
                <w:color w:val="1C286E"/>
                <w:w w:val="110"/>
                <w:sz w:val="20"/>
              </w:rPr>
              <w:t>that</w:t>
            </w:r>
            <w:r>
              <w:rPr>
                <w:color w:val="1C286E"/>
                <w:spacing w:val="7"/>
                <w:w w:val="110"/>
                <w:sz w:val="20"/>
              </w:rPr>
              <w:t> </w:t>
            </w:r>
            <w:r>
              <w:rPr>
                <w:color w:val="1C286E"/>
                <w:w w:val="110"/>
                <w:sz w:val="20"/>
              </w:rPr>
              <w:t>you</w:t>
            </w:r>
            <w:r>
              <w:rPr>
                <w:color w:val="1C286E"/>
                <w:spacing w:val="4"/>
                <w:w w:val="110"/>
                <w:sz w:val="20"/>
              </w:rPr>
              <w:t> </w:t>
            </w:r>
            <w:r>
              <w:rPr>
                <w:color w:val="1C286E"/>
                <w:w w:val="110"/>
                <w:sz w:val="20"/>
              </w:rPr>
              <w:t>are</w:t>
            </w:r>
            <w:r>
              <w:rPr>
                <w:color w:val="1C286E"/>
                <w:spacing w:val="22"/>
                <w:w w:val="110"/>
                <w:sz w:val="20"/>
              </w:rPr>
              <w:t> </w:t>
            </w:r>
            <w:r>
              <w:rPr>
                <w:color w:val="1C286E"/>
                <w:w w:val="110"/>
                <w:sz w:val="20"/>
              </w:rPr>
              <w:t>in</w:t>
            </w:r>
            <w:r>
              <w:rPr>
                <w:color w:val="1C286E"/>
                <w:spacing w:val="15"/>
                <w:w w:val="110"/>
                <w:sz w:val="20"/>
              </w:rPr>
              <w:t> </w:t>
            </w:r>
            <w:r>
              <w:rPr>
                <w:color w:val="1C286E"/>
                <w:spacing w:val="-5"/>
                <w:w w:val="110"/>
                <w:sz w:val="20"/>
              </w:rPr>
              <w:t>bed</w:t>
            </w:r>
          </w:p>
        </w:tc>
        <w:tc>
          <w:tcPr>
            <w:tcW w:w="3017" w:type="dxa"/>
            <w:tcBorders>
              <w:top w:val="nil"/>
              <w:bottom w:val="nil"/>
            </w:tcBorders>
            <w:shd w:val="clear" w:color="auto" w:fill="CDD0E4"/>
          </w:tcPr>
          <w:p>
            <w:pPr>
              <w:pStyle w:val="TableParagraph"/>
              <w:spacing w:line="226" w:lineRule="exact" w:before="148"/>
              <w:ind w:left="137"/>
              <w:rPr>
                <w:sz w:val="20"/>
              </w:rPr>
            </w:pPr>
            <w:r>
              <w:rPr>
                <w:color w:val="1C286E"/>
                <w:spacing w:val="-5"/>
                <w:sz w:val="20"/>
              </w:rPr>
              <w:t>Yes</w:t>
            </w:r>
          </w:p>
        </w:tc>
        <w:tc>
          <w:tcPr>
            <w:tcW w:w="1708" w:type="dxa"/>
            <w:tcBorders>
              <w:top w:val="nil"/>
              <w:bottom w:val="nil"/>
            </w:tcBorders>
            <w:shd w:val="clear" w:color="auto" w:fill="CDD0E4"/>
          </w:tcPr>
          <w:p>
            <w:pPr>
              <w:pStyle w:val="TableParagraph"/>
              <w:spacing w:line="235" w:lineRule="exact" w:before="139"/>
              <w:ind w:left="33"/>
              <w:jc w:val="center"/>
              <w:rPr>
                <w:sz w:val="21"/>
              </w:rPr>
            </w:pPr>
            <w:r>
              <w:rPr>
                <w:color w:val="1C286E"/>
                <w:w w:val="98"/>
                <w:sz w:val="21"/>
              </w:rPr>
              <w:t>1</w:t>
            </w:r>
          </w:p>
        </w:tc>
      </w:tr>
      <w:tr>
        <w:trPr>
          <w:trHeight w:val="402" w:hRule="atLeast"/>
        </w:trPr>
        <w:tc>
          <w:tcPr>
            <w:tcW w:w="5333" w:type="dxa"/>
            <w:tcBorders>
              <w:top w:val="nil"/>
            </w:tcBorders>
            <w:shd w:val="clear" w:color="auto" w:fill="CDD0E4"/>
          </w:tcPr>
          <w:p>
            <w:pPr>
              <w:pStyle w:val="TableParagraph"/>
              <w:spacing w:before="9"/>
              <w:ind w:left="494"/>
              <w:rPr>
                <w:sz w:val="20"/>
              </w:rPr>
            </w:pPr>
            <w:r>
              <w:rPr>
                <w:color w:val="1C286E"/>
                <w:w w:val="110"/>
                <w:sz w:val="20"/>
              </w:rPr>
              <w:t>most</w:t>
            </w:r>
            <w:r>
              <w:rPr>
                <w:color w:val="1C286E"/>
                <w:spacing w:val="-8"/>
                <w:w w:val="110"/>
                <w:sz w:val="20"/>
              </w:rPr>
              <w:t> </w:t>
            </w:r>
            <w:r>
              <w:rPr>
                <w:color w:val="1C286E"/>
                <w:w w:val="110"/>
                <w:sz w:val="20"/>
              </w:rPr>
              <w:t>of</w:t>
            </w:r>
            <w:r>
              <w:rPr>
                <w:color w:val="1C286E"/>
                <w:spacing w:val="-3"/>
                <w:w w:val="110"/>
                <w:sz w:val="20"/>
              </w:rPr>
              <w:t> </w:t>
            </w:r>
            <w:r>
              <w:rPr>
                <w:color w:val="1C286E"/>
                <w:w w:val="110"/>
                <w:sz w:val="20"/>
              </w:rPr>
              <w:t>the</w:t>
            </w:r>
            <w:r>
              <w:rPr>
                <w:color w:val="1C286E"/>
                <w:spacing w:val="16"/>
                <w:w w:val="110"/>
                <w:sz w:val="20"/>
              </w:rPr>
              <w:t> </w:t>
            </w:r>
            <w:r>
              <w:rPr>
                <w:color w:val="1C286E"/>
                <w:spacing w:val="-4"/>
                <w:w w:val="110"/>
                <w:sz w:val="20"/>
              </w:rPr>
              <w:t>day?</w:t>
            </w:r>
          </w:p>
        </w:tc>
        <w:tc>
          <w:tcPr>
            <w:tcW w:w="3017" w:type="dxa"/>
            <w:tcBorders>
              <w:top w:val="nil"/>
            </w:tcBorders>
            <w:shd w:val="clear" w:color="auto" w:fill="CDD0E4"/>
          </w:tcPr>
          <w:p>
            <w:pPr>
              <w:pStyle w:val="TableParagraph"/>
              <w:spacing w:before="14"/>
              <w:ind w:left="146"/>
              <w:rPr>
                <w:sz w:val="20"/>
              </w:rPr>
            </w:pPr>
            <w:r>
              <w:rPr>
                <w:color w:val="1C286E"/>
                <w:spacing w:val="-5"/>
                <w:w w:val="105"/>
                <w:sz w:val="20"/>
              </w:rPr>
              <w:t>No</w:t>
            </w:r>
          </w:p>
        </w:tc>
        <w:tc>
          <w:tcPr>
            <w:tcW w:w="1708" w:type="dxa"/>
            <w:tcBorders>
              <w:top w:val="nil"/>
            </w:tcBorders>
            <w:shd w:val="clear" w:color="auto" w:fill="CDD0E4"/>
          </w:tcPr>
          <w:p>
            <w:pPr>
              <w:pStyle w:val="TableParagraph"/>
              <w:spacing w:before="4"/>
              <w:ind w:left="55"/>
              <w:jc w:val="center"/>
              <w:rPr>
                <w:sz w:val="21"/>
              </w:rPr>
            </w:pPr>
            <w:r>
              <w:rPr>
                <w:color w:val="1C286E"/>
                <w:w w:val="105"/>
                <w:sz w:val="21"/>
              </w:rPr>
              <w:t>0</w:t>
            </w:r>
          </w:p>
        </w:tc>
      </w:tr>
      <w:tr>
        <w:trPr>
          <w:trHeight w:val="472" w:hRule="atLeast"/>
        </w:trPr>
        <w:tc>
          <w:tcPr>
            <w:tcW w:w="10058" w:type="dxa"/>
            <w:gridSpan w:val="3"/>
            <w:shd w:val="clear" w:color="auto" w:fill="CDD0E4"/>
          </w:tcPr>
          <w:p>
            <w:pPr>
              <w:pStyle w:val="TableParagraph"/>
              <w:spacing w:before="58"/>
              <w:ind w:left="139"/>
              <w:rPr>
                <w:sz w:val="21"/>
              </w:rPr>
            </w:pPr>
            <w:r>
              <w:rPr>
                <w:i/>
                <w:color w:val="1C286E"/>
                <w:w w:val="105"/>
                <w:sz w:val="20"/>
              </w:rPr>
              <w:t>Source:</w:t>
            </w:r>
            <w:r>
              <w:rPr>
                <w:i/>
                <w:color w:val="1C286E"/>
                <w:spacing w:val="24"/>
                <w:w w:val="105"/>
                <w:sz w:val="20"/>
              </w:rPr>
              <w:t> </w:t>
            </w:r>
            <w:r>
              <w:rPr>
                <w:color w:val="313B7C"/>
                <w:w w:val="105"/>
                <w:sz w:val="20"/>
              </w:rPr>
              <w:t>APA</w:t>
            </w:r>
            <w:r>
              <w:rPr>
                <w:color w:val="313B7C"/>
                <w:spacing w:val="10"/>
                <w:w w:val="105"/>
                <w:sz w:val="20"/>
              </w:rPr>
              <w:t> </w:t>
            </w:r>
            <w:r>
              <w:rPr>
                <w:color w:val="1C286E"/>
                <w:spacing w:val="-2"/>
                <w:w w:val="105"/>
                <w:sz w:val="21"/>
              </w:rPr>
              <w:t>1996.</w:t>
            </w:r>
          </w:p>
        </w:tc>
      </w:tr>
    </w:tbl>
    <w:p>
      <w:pPr>
        <w:pStyle w:val="BodyText"/>
        <w:spacing w:before="9"/>
        <w:rPr>
          <w:sz w:val="8"/>
        </w:rPr>
      </w:pPr>
    </w:p>
    <w:p>
      <w:pPr>
        <w:spacing w:after="0"/>
        <w:rPr>
          <w:sz w:val="8"/>
        </w:rPr>
        <w:sectPr>
          <w:footerReference w:type="default" r:id="rId57"/>
          <w:pgSz w:w="12240" w:h="15840"/>
          <w:pgMar w:footer="976" w:header="0" w:top="1440" w:bottom="1160" w:left="600" w:right="880"/>
        </w:sectPr>
      </w:pPr>
    </w:p>
    <w:p>
      <w:pPr>
        <w:pStyle w:val="BodyText"/>
        <w:spacing w:line="271" w:lineRule="auto" w:before="92"/>
        <w:ind w:left="1143" w:firstLine="9"/>
      </w:pPr>
      <w:r>
        <w:rPr>
          <w:color w:val="1C286E"/>
          <w:w w:val="115"/>
        </w:rPr>
        <w:t>To better understand a patient's level of</w:t>
      </w:r>
      <w:r>
        <w:rPr>
          <w:color w:val="1C286E"/>
          <w:w w:val="115"/>
        </w:rPr>
        <w:t> nico­ tine dependence,</w:t>
      </w:r>
      <w:r>
        <w:rPr>
          <w:color w:val="1C286E"/>
          <w:w w:val="115"/>
        </w:rPr>
        <w:t> providers </w:t>
      </w:r>
      <w:r>
        <w:rPr>
          <w:color w:val="313B7C"/>
          <w:w w:val="115"/>
        </w:rPr>
        <w:t>can </w:t>
      </w:r>
      <w:r>
        <w:rPr>
          <w:color w:val="1C286E"/>
          <w:w w:val="115"/>
        </w:rPr>
        <w:t>assess</w:t>
      </w:r>
      <w:r>
        <w:rPr>
          <w:color w:val="1C286E"/>
          <w:w w:val="115"/>
        </w:rPr>
        <w:t> bio­ chemical markers including nicotine, </w:t>
      </w:r>
      <w:r>
        <w:rPr>
          <w:color w:val="313B7C"/>
          <w:w w:val="115"/>
        </w:rPr>
        <w:t>coti­ </w:t>
      </w:r>
      <w:r>
        <w:rPr>
          <w:color w:val="1C286E"/>
          <w:w w:val="115"/>
        </w:rPr>
        <w:t>nine, and </w:t>
      </w:r>
      <w:r>
        <w:rPr>
          <w:color w:val="313B7C"/>
          <w:w w:val="115"/>
        </w:rPr>
        <w:t>carbon </w:t>
      </w:r>
      <w:r>
        <w:rPr>
          <w:color w:val="1C286E"/>
          <w:w w:val="115"/>
        </w:rPr>
        <w:t>monoxide.</w:t>
      </w:r>
      <w:r>
        <w:rPr>
          <w:color w:val="1C286E"/>
          <w:w w:val="115"/>
        </w:rPr>
        <w:t> Nicotine</w:t>
      </w:r>
      <w:r>
        <w:rPr>
          <w:color w:val="1C286E"/>
          <w:w w:val="115"/>
        </w:rPr>
        <w:t> and</w:t>
      </w:r>
      <w:r>
        <w:rPr>
          <w:color w:val="1C286E"/>
          <w:w w:val="115"/>
        </w:rPr>
        <w:t> </w:t>
      </w:r>
      <w:r>
        <w:rPr>
          <w:color w:val="313B7C"/>
          <w:w w:val="115"/>
        </w:rPr>
        <w:t>its </w:t>
      </w:r>
      <w:r>
        <w:rPr>
          <w:color w:val="1C286E"/>
          <w:w w:val="115"/>
        </w:rPr>
        <w:t>metabolite</w:t>
      </w:r>
      <w:r>
        <w:rPr>
          <w:color w:val="1C286E"/>
          <w:w w:val="115"/>
        </w:rPr>
        <w:t> </w:t>
      </w:r>
      <w:r>
        <w:rPr>
          <w:color w:val="313B7C"/>
          <w:w w:val="115"/>
        </w:rPr>
        <w:t>cotinine can</w:t>
      </w:r>
      <w:r>
        <w:rPr>
          <w:color w:val="313B7C"/>
          <w:w w:val="115"/>
        </w:rPr>
        <w:t> </w:t>
      </w:r>
      <w:r>
        <w:rPr>
          <w:color w:val="1C286E"/>
          <w:w w:val="115"/>
        </w:rPr>
        <w:t>be measured in</w:t>
      </w:r>
      <w:r>
        <w:rPr>
          <w:color w:val="1C286E"/>
          <w:w w:val="115"/>
        </w:rPr>
        <w:t> urine, blood, or</w:t>
      </w:r>
      <w:r>
        <w:rPr>
          <w:color w:val="1C286E"/>
          <w:w w:val="115"/>
        </w:rPr>
        <w:t> </w:t>
      </w:r>
      <w:r>
        <w:rPr>
          <w:color w:val="313B7C"/>
          <w:w w:val="115"/>
        </w:rPr>
        <w:t>saliva.</w:t>
      </w:r>
      <w:r>
        <w:rPr>
          <w:color w:val="313B7C"/>
          <w:w w:val="115"/>
        </w:rPr>
        <w:t> </w:t>
      </w:r>
      <w:r>
        <w:rPr>
          <w:color w:val="1C286E"/>
          <w:w w:val="115"/>
        </w:rPr>
        <w:t>Cotinine </w:t>
      </w:r>
      <w:r>
        <w:rPr>
          <w:color w:val="313B7C"/>
          <w:w w:val="115"/>
        </w:rPr>
        <w:t>continues</w:t>
      </w:r>
      <w:r>
        <w:rPr>
          <w:color w:val="313B7C"/>
          <w:w w:val="115"/>
        </w:rPr>
        <w:t> </w:t>
      </w:r>
      <w:r>
        <w:rPr>
          <w:color w:val="1C286E"/>
          <w:w w:val="115"/>
        </w:rPr>
        <w:t>to be pre­ </w:t>
      </w:r>
      <w:r>
        <w:rPr>
          <w:color w:val="313B7C"/>
          <w:w w:val="115"/>
        </w:rPr>
        <w:t>sent </w:t>
      </w:r>
      <w:r>
        <w:rPr>
          <w:color w:val="1C286E"/>
          <w:w w:val="115"/>
        </w:rPr>
        <w:t>in bodily fluids</w:t>
      </w:r>
      <w:r>
        <w:rPr>
          <w:color w:val="1C286E"/>
          <w:spacing w:val="-2"/>
          <w:w w:val="115"/>
        </w:rPr>
        <w:t> </w:t>
      </w:r>
      <w:r>
        <w:rPr>
          <w:color w:val="1C286E"/>
          <w:w w:val="115"/>
        </w:rPr>
        <w:t>for</w:t>
      </w:r>
      <w:r>
        <w:rPr>
          <w:color w:val="1C286E"/>
          <w:w w:val="115"/>
        </w:rPr>
        <w:t> up to 7</w:t>
      </w:r>
      <w:r>
        <w:rPr>
          <w:color w:val="1C286E"/>
          <w:spacing w:val="-7"/>
          <w:w w:val="115"/>
        </w:rPr>
        <w:t> </w:t>
      </w:r>
      <w:r>
        <w:rPr>
          <w:color w:val="1C286E"/>
          <w:w w:val="115"/>
        </w:rPr>
        <w:t>days after ces­ </w:t>
      </w:r>
      <w:r>
        <w:rPr>
          <w:color w:val="313B7C"/>
          <w:w w:val="115"/>
        </w:rPr>
        <w:t>sation.</w:t>
      </w:r>
      <w:r>
        <w:rPr>
          <w:color w:val="313B7C"/>
          <w:w w:val="115"/>
        </w:rPr>
        <w:t> </w:t>
      </w:r>
      <w:r>
        <w:rPr>
          <w:color w:val="1C286E"/>
          <w:w w:val="115"/>
        </w:rPr>
        <w:t>Clinicians</w:t>
      </w:r>
      <w:r>
        <w:rPr>
          <w:color w:val="1C286E"/>
          <w:w w:val="115"/>
        </w:rPr>
        <w:t> </w:t>
      </w:r>
      <w:r>
        <w:rPr>
          <w:color w:val="313B7C"/>
          <w:w w:val="115"/>
        </w:rPr>
        <w:t>should</w:t>
      </w:r>
      <w:r>
        <w:rPr>
          <w:color w:val="313B7C"/>
          <w:w w:val="115"/>
        </w:rPr>
        <w:t> </w:t>
      </w:r>
      <w:r>
        <w:rPr>
          <w:color w:val="1C286E"/>
          <w:w w:val="115"/>
        </w:rPr>
        <w:t>use caution when interpreting</w:t>
      </w:r>
      <w:r>
        <w:rPr>
          <w:color w:val="1C286E"/>
          <w:w w:val="115"/>
        </w:rPr>
        <w:t> the meaning of</w:t>
      </w:r>
      <w:r>
        <w:rPr>
          <w:color w:val="1C286E"/>
          <w:w w:val="115"/>
        </w:rPr>
        <w:t> nicotine and</w:t>
      </w:r>
      <w:r>
        <w:rPr>
          <w:color w:val="1C286E"/>
          <w:w w:val="115"/>
        </w:rPr>
        <w:t> </w:t>
      </w:r>
      <w:r>
        <w:rPr>
          <w:color w:val="313B7C"/>
          <w:w w:val="115"/>
        </w:rPr>
        <w:t>coti­ </w:t>
      </w:r>
      <w:r>
        <w:rPr>
          <w:color w:val="1C286E"/>
          <w:w w:val="115"/>
        </w:rPr>
        <w:t>nine assays,</w:t>
      </w:r>
      <w:r>
        <w:rPr>
          <w:color w:val="1C286E"/>
          <w:w w:val="115"/>
        </w:rPr>
        <w:t> as they are</w:t>
      </w:r>
      <w:r>
        <w:rPr>
          <w:color w:val="1C286E"/>
          <w:w w:val="115"/>
        </w:rPr>
        <w:t> not </w:t>
      </w:r>
      <w:r>
        <w:rPr>
          <w:color w:val="313B7C"/>
          <w:w w:val="115"/>
        </w:rPr>
        <w:t>specific </w:t>
      </w:r>
      <w:r>
        <w:rPr>
          <w:color w:val="1C286E"/>
          <w:w w:val="115"/>
        </w:rPr>
        <w:t>to tobac­ </w:t>
      </w:r>
      <w:r>
        <w:rPr>
          <w:color w:val="313B7C"/>
          <w:w w:val="115"/>
        </w:rPr>
        <w:t>co-derived</w:t>
      </w:r>
      <w:r>
        <w:rPr>
          <w:color w:val="313B7C"/>
          <w:spacing w:val="40"/>
          <w:w w:val="115"/>
        </w:rPr>
        <w:t> </w:t>
      </w:r>
      <w:r>
        <w:rPr>
          <w:color w:val="1C286E"/>
          <w:w w:val="115"/>
        </w:rPr>
        <w:t>nicotine and</w:t>
      </w:r>
      <w:r>
        <w:rPr>
          <w:color w:val="1C286E"/>
          <w:w w:val="115"/>
        </w:rPr>
        <w:t> may indicate the </w:t>
      </w:r>
      <w:r>
        <w:rPr>
          <w:color w:val="313B7C"/>
          <w:w w:val="115"/>
        </w:rPr>
        <w:t>patient's compliance </w:t>
      </w:r>
      <w:r>
        <w:rPr>
          <w:b/>
          <w:color w:val="1C286E"/>
          <w:w w:val="115"/>
        </w:rPr>
        <w:t>with </w:t>
      </w:r>
      <w:r>
        <w:rPr>
          <w:color w:val="1C286E"/>
          <w:w w:val="115"/>
        </w:rPr>
        <w:t>nicotine</w:t>
      </w:r>
      <w:r>
        <w:rPr>
          <w:color w:val="1C286E"/>
          <w:w w:val="115"/>
        </w:rPr>
        <w:t> replace­ </w:t>
      </w:r>
      <w:r>
        <w:rPr>
          <w:b/>
          <w:color w:val="1C286E"/>
          <w:w w:val="115"/>
          <w:sz w:val="18"/>
        </w:rPr>
        <w:t>ment</w:t>
      </w:r>
      <w:r>
        <w:rPr>
          <w:b/>
          <w:color w:val="1C286E"/>
          <w:w w:val="115"/>
          <w:sz w:val="18"/>
        </w:rPr>
        <w:t> </w:t>
      </w:r>
      <w:r>
        <w:rPr>
          <w:color w:val="1C286E"/>
          <w:w w:val="115"/>
        </w:rPr>
        <w:t>therapy rather than </w:t>
      </w:r>
      <w:r>
        <w:rPr>
          <w:color w:val="313B7C"/>
          <w:w w:val="115"/>
        </w:rPr>
        <w:t>smoking.</w:t>
      </w:r>
    </w:p>
    <w:p>
      <w:pPr>
        <w:pStyle w:val="BodyText"/>
        <w:spacing w:line="266" w:lineRule="auto" w:before="187"/>
        <w:ind w:left="1147" w:right="33" w:firstLine="4"/>
      </w:pPr>
      <w:r>
        <w:rPr>
          <w:color w:val="1C286E"/>
          <w:w w:val="115"/>
        </w:rPr>
        <w:t>Carbon</w:t>
      </w:r>
      <w:r>
        <w:rPr>
          <w:color w:val="1C286E"/>
          <w:w w:val="115"/>
        </w:rPr>
        <w:t> monoxide is </w:t>
      </w:r>
      <w:r>
        <w:rPr>
          <w:color w:val="313B7C"/>
          <w:w w:val="115"/>
        </w:rPr>
        <w:t>easily </w:t>
      </w:r>
      <w:r>
        <w:rPr>
          <w:color w:val="1C286E"/>
          <w:w w:val="115"/>
        </w:rPr>
        <w:t>measured in </w:t>
      </w:r>
      <w:r>
        <w:rPr>
          <w:color w:val="313B7C"/>
          <w:w w:val="115"/>
        </w:rPr>
        <w:t>expired</w:t>
      </w:r>
      <w:r>
        <w:rPr>
          <w:color w:val="313B7C"/>
          <w:w w:val="115"/>
        </w:rPr>
        <w:t> </w:t>
      </w:r>
      <w:r>
        <w:rPr>
          <w:color w:val="1C286E"/>
          <w:w w:val="115"/>
        </w:rPr>
        <w:t>breath and </w:t>
      </w:r>
      <w:r>
        <w:rPr>
          <w:color w:val="313B7C"/>
          <w:w w:val="115"/>
        </w:rPr>
        <w:t>can show </w:t>
      </w:r>
      <w:r>
        <w:rPr>
          <w:color w:val="1C286E"/>
          <w:w w:val="115"/>
        </w:rPr>
        <w:t>whether the patient has been </w:t>
      </w:r>
      <w:r>
        <w:rPr>
          <w:color w:val="313B7C"/>
          <w:w w:val="115"/>
        </w:rPr>
        <w:t>smoking </w:t>
      </w:r>
      <w:r>
        <w:rPr>
          <w:color w:val="1C286E"/>
          <w:w w:val="115"/>
        </w:rPr>
        <w:t>within a few hours prior to the test. </w:t>
      </w:r>
      <w:r>
        <w:rPr>
          <w:color w:val="1C286E"/>
          <w:w w:val="115"/>
          <w:sz w:val="22"/>
        </w:rPr>
        <w:t>It </w:t>
      </w:r>
      <w:r>
        <w:rPr>
          <w:color w:val="1C286E"/>
          <w:w w:val="115"/>
        </w:rPr>
        <w:t>can be used to monitor </w:t>
      </w:r>
      <w:r>
        <w:rPr>
          <w:color w:val="313B7C"/>
          <w:w w:val="115"/>
        </w:rPr>
        <w:t>smoking</w:t>
      </w:r>
      <w:r>
        <w:rPr>
          <w:color w:val="313B7C"/>
          <w:spacing w:val="-7"/>
          <w:w w:val="115"/>
        </w:rPr>
        <w:t> </w:t>
      </w:r>
      <w:r>
        <w:rPr>
          <w:color w:val="1C286E"/>
          <w:w w:val="115"/>
        </w:rPr>
        <w:t>cessation</w:t>
      </w:r>
      <w:r>
        <w:rPr>
          <w:color w:val="1C286E"/>
          <w:spacing w:val="-6"/>
          <w:w w:val="115"/>
        </w:rPr>
        <w:t> </w:t>
      </w:r>
      <w:r>
        <w:rPr>
          <w:color w:val="1C286E"/>
          <w:w w:val="115"/>
        </w:rPr>
        <w:t>for</w:t>
      </w:r>
      <w:r>
        <w:rPr>
          <w:color w:val="1C286E"/>
          <w:w w:val="115"/>
        </w:rPr>
        <w:t> patients</w:t>
      </w:r>
      <w:r>
        <w:rPr>
          <w:color w:val="1C286E"/>
          <w:spacing w:val="-1"/>
          <w:w w:val="115"/>
        </w:rPr>
        <w:t> </w:t>
      </w:r>
      <w:r>
        <w:rPr>
          <w:color w:val="1C286E"/>
          <w:w w:val="115"/>
        </w:rPr>
        <w:t>receiving</w:t>
      </w:r>
      <w:r>
        <w:rPr>
          <w:color w:val="1C286E"/>
          <w:spacing w:val="-6"/>
          <w:w w:val="115"/>
        </w:rPr>
        <w:t> </w:t>
      </w:r>
      <w:r>
        <w:rPr>
          <w:color w:val="1C286E"/>
          <w:w w:val="115"/>
        </w:rPr>
        <w:t>nico-</w:t>
      </w:r>
    </w:p>
    <w:p>
      <w:pPr>
        <w:pStyle w:val="BodyText"/>
        <w:spacing w:line="268" w:lineRule="auto" w:before="92"/>
        <w:ind w:left="243" w:right="722" w:firstLine="10"/>
        <w:rPr>
          <w:sz w:val="21"/>
        </w:rPr>
      </w:pPr>
      <w:r>
        <w:rPr/>
        <w:br w:type="column"/>
      </w:r>
      <w:r>
        <w:rPr>
          <w:color w:val="1C286E"/>
          <w:w w:val="115"/>
        </w:rPr>
        <w:t>tine replacement</w:t>
      </w:r>
      <w:r>
        <w:rPr>
          <w:color w:val="1C286E"/>
          <w:w w:val="115"/>
        </w:rPr>
        <w:t> therapy</w:t>
      </w:r>
      <w:r>
        <w:rPr>
          <w:color w:val="1C286E"/>
          <w:w w:val="115"/>
        </w:rPr>
        <w:t> and patients</w:t>
      </w:r>
      <w:r>
        <w:rPr>
          <w:color w:val="1C286E"/>
          <w:w w:val="115"/>
        </w:rPr>
        <w:t> often find it a helpful motivator in their attempt</w:t>
      </w:r>
      <w:r>
        <w:rPr>
          <w:color w:val="1C286E"/>
          <w:w w:val="115"/>
        </w:rPr>
        <w:t> to maintain</w:t>
      </w:r>
      <w:r>
        <w:rPr>
          <w:color w:val="1C286E"/>
          <w:w w:val="115"/>
        </w:rPr>
        <w:t> abstinence</w:t>
      </w:r>
      <w:r>
        <w:rPr>
          <w:color w:val="1C286E"/>
          <w:w w:val="115"/>
        </w:rPr>
        <w:t> (Benowitz </w:t>
      </w:r>
      <w:r>
        <w:rPr>
          <w:color w:val="1C286E"/>
          <w:w w:val="115"/>
          <w:sz w:val="21"/>
        </w:rPr>
        <w:t>1983).</w:t>
      </w:r>
    </w:p>
    <w:p>
      <w:pPr>
        <w:pStyle w:val="BodyText"/>
        <w:rPr>
          <w:sz w:val="32"/>
        </w:rPr>
      </w:pPr>
    </w:p>
    <w:p>
      <w:pPr>
        <w:pStyle w:val="Heading7"/>
        <w:spacing w:line="264" w:lineRule="auto"/>
        <w:ind w:left="254" w:right="722" w:hanging="4"/>
      </w:pPr>
      <w:r>
        <w:rPr>
          <w:color w:val="1C286E"/>
          <w:w w:val="110"/>
        </w:rPr>
        <w:t>Medical Complications of Withdrawal From</w:t>
      </w:r>
      <w:r>
        <w:rPr>
          <w:color w:val="1C286E"/>
          <w:spacing w:val="-4"/>
          <w:w w:val="110"/>
        </w:rPr>
        <w:t> </w:t>
      </w:r>
      <w:r>
        <w:rPr>
          <w:color w:val="1C286E"/>
          <w:w w:val="110"/>
        </w:rPr>
        <w:t>Nicotine</w:t>
      </w:r>
    </w:p>
    <w:p>
      <w:pPr>
        <w:pStyle w:val="BodyText"/>
        <w:spacing w:line="271" w:lineRule="auto" w:before="76"/>
        <w:ind w:left="253" w:right="722" w:firstLine="1"/>
      </w:pPr>
      <w:r>
        <w:rPr>
          <w:color w:val="1C286E"/>
          <w:w w:val="110"/>
        </w:rPr>
        <w:t>There are no major medical complications</w:t>
      </w:r>
      <w:r>
        <w:rPr>
          <w:color w:val="1C286E"/>
          <w:w w:val="110"/>
        </w:rPr>
        <w:t> pre­ cipitated by nicotine withdrawal itself.</w:t>
      </w:r>
    </w:p>
    <w:p>
      <w:pPr>
        <w:pStyle w:val="BodyText"/>
        <w:spacing w:line="266" w:lineRule="auto" w:before="4"/>
        <w:ind w:left="250" w:right="722" w:firstLine="1"/>
      </w:pPr>
      <w:r>
        <w:rPr>
          <w:color w:val="1C286E"/>
          <w:w w:val="110"/>
        </w:rPr>
        <w:t>However, patients frequently </w:t>
      </w:r>
      <w:r>
        <w:rPr>
          <w:color w:val="313B7C"/>
          <w:w w:val="110"/>
        </w:rPr>
        <w:t>experience </w:t>
      </w:r>
      <w:r>
        <w:rPr>
          <w:color w:val="1C286E"/>
          <w:w w:val="110"/>
        </w:rPr>
        <w:t>uncomfortable</w:t>
      </w:r>
      <w:r>
        <w:rPr>
          <w:color w:val="1C286E"/>
          <w:w w:val="110"/>
        </w:rPr>
        <w:t> withdrawal symptoms </w:t>
      </w:r>
      <w:r>
        <w:rPr>
          <w:color w:val="313B7C"/>
          <w:w w:val="110"/>
        </w:rPr>
        <w:t>starting </w:t>
      </w:r>
      <w:r>
        <w:rPr>
          <w:color w:val="1C286E"/>
          <w:w w:val="110"/>
        </w:rPr>
        <w:t>within a </w:t>
      </w:r>
      <w:r>
        <w:rPr>
          <w:color w:val="313B7C"/>
          <w:w w:val="110"/>
        </w:rPr>
        <w:t>few </w:t>
      </w:r>
      <w:r>
        <w:rPr>
          <w:color w:val="1C286E"/>
          <w:w w:val="110"/>
        </w:rPr>
        <w:t>hours of </w:t>
      </w:r>
      <w:r>
        <w:rPr>
          <w:color w:val="313B7C"/>
          <w:w w:val="110"/>
        </w:rPr>
        <w:t>cessation. </w:t>
      </w:r>
      <w:r>
        <w:rPr>
          <w:color w:val="1C286E"/>
          <w:w w:val="110"/>
          <w:sz w:val="22"/>
        </w:rPr>
        <w:t>In </w:t>
      </w:r>
      <w:r>
        <w:rPr>
          <w:color w:val="1C286E"/>
          <w:w w:val="110"/>
        </w:rPr>
        <w:t>addition to the </w:t>
      </w:r>
      <w:r>
        <w:rPr>
          <w:color w:val="313B7C"/>
          <w:w w:val="110"/>
        </w:rPr>
        <w:t>symptoms </w:t>
      </w:r>
      <w:r>
        <w:rPr>
          <w:color w:val="1C286E"/>
          <w:w w:val="110"/>
        </w:rPr>
        <w:t>previously noted, patients may complain of increased coughing, a desire for </w:t>
      </w:r>
      <w:r>
        <w:rPr>
          <w:color w:val="313B7C"/>
          <w:w w:val="110"/>
        </w:rPr>
        <w:t>sweets, </w:t>
      </w:r>
      <w:r>
        <w:rPr>
          <w:color w:val="1C286E"/>
          <w:w w:val="110"/>
        </w:rPr>
        <w:t>and</w:t>
      </w:r>
      <w:r>
        <w:rPr>
          <w:color w:val="1C286E"/>
          <w:w w:val="110"/>
        </w:rPr>
        <w:t> difficulty concentrating (Hughes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and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Hatsukami </w:t>
      </w:r>
      <w:r>
        <w:rPr>
          <w:color w:val="1C286E"/>
          <w:w w:val="110"/>
          <w:sz w:val="21"/>
        </w:rPr>
        <w:t>1992). </w:t>
      </w:r>
      <w:r>
        <w:rPr>
          <w:color w:val="1C286E"/>
          <w:w w:val="110"/>
        </w:rPr>
        <w:t>Clinicians should be aware that withdrawal </w:t>
      </w:r>
      <w:r>
        <w:rPr>
          <w:color w:val="313B7C"/>
          <w:w w:val="110"/>
        </w:rPr>
        <w:t>symptoms</w:t>
      </w:r>
      <w:r>
        <w:rPr>
          <w:color w:val="313B7C"/>
          <w:w w:val="110"/>
        </w:rPr>
        <w:t> can</w:t>
      </w:r>
      <w:r>
        <w:rPr>
          <w:color w:val="313B7C"/>
          <w:w w:val="110"/>
        </w:rPr>
        <w:t> </w:t>
      </w:r>
      <w:r>
        <w:rPr>
          <w:color w:val="1C286E"/>
          <w:w w:val="110"/>
        </w:rPr>
        <w:t>masquer-</w:t>
      </w:r>
    </w:p>
    <w:p>
      <w:pPr>
        <w:spacing w:after="0" w:line="266" w:lineRule="auto"/>
        <w:sectPr>
          <w:type w:val="continuous"/>
          <w:pgSz w:w="12240" w:h="15840"/>
          <w:pgMar w:header="0" w:footer="976" w:top="0" w:bottom="280" w:left="600" w:right="880"/>
          <w:cols w:num="2" w:equalWidth="0">
            <w:col w:w="5489" w:space="40"/>
            <w:col w:w="5231"/>
          </w:cols>
        </w:sect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53"/>
        <w:gridCol w:w="333"/>
        <w:gridCol w:w="342"/>
        <w:gridCol w:w="327"/>
        <w:gridCol w:w="585"/>
      </w:tblGrid>
      <w:tr>
        <w:trPr>
          <w:trHeight w:val="758" w:hRule="atLeast"/>
        </w:trPr>
        <w:tc>
          <w:tcPr>
            <w:tcW w:w="10040" w:type="dxa"/>
            <w:gridSpan w:val="5"/>
            <w:tcBorders>
              <w:top w:val="single" w:sz="8" w:space="0" w:color="0F1B67"/>
              <w:left w:val="single" w:sz="8" w:space="0" w:color="0F1B67"/>
              <w:bottom w:val="single" w:sz="12" w:space="0" w:color="0F1B67"/>
              <w:right w:val="single" w:sz="8" w:space="0" w:color="0F1B67"/>
            </w:tcBorders>
            <w:shd w:val="clear" w:color="auto" w:fill="CDD0E4"/>
          </w:tcPr>
          <w:p>
            <w:pPr>
              <w:pStyle w:val="TableParagraph"/>
              <w:spacing w:line="249" w:lineRule="auto" w:before="55"/>
              <w:ind w:left="1297" w:firstLine="7121"/>
              <w:rPr>
                <w:rFonts w:ascii="Arial"/>
                <w:b/>
                <w:i/>
                <w:sz w:val="25"/>
              </w:rPr>
            </w:pPr>
            <w:r>
              <w:rPr>
                <w:rFonts w:ascii="Arial"/>
                <w:b/>
                <w:i/>
                <w:color w:val="1F2A70"/>
                <w:w w:val="110"/>
                <w:sz w:val="25"/>
              </w:rPr>
              <w:t>Figure</w:t>
            </w:r>
            <w:r>
              <w:rPr>
                <w:rFonts w:ascii="Arial"/>
                <w:b/>
                <w:i/>
                <w:color w:val="1F2A70"/>
                <w:spacing w:val="-9"/>
                <w:w w:val="110"/>
                <w:sz w:val="25"/>
              </w:rPr>
              <w:t> </w:t>
            </w:r>
            <w:r>
              <w:rPr>
                <w:rFonts w:ascii="Arial"/>
                <w:b/>
                <w:i/>
                <w:color w:val="1F2A70"/>
                <w:w w:val="110"/>
                <w:sz w:val="25"/>
              </w:rPr>
              <w:t>4-11</w:t>
            </w:r>
            <w:r>
              <w:rPr>
                <w:rFonts w:ascii="Arial"/>
                <w:b/>
                <w:i/>
                <w:color w:val="1F2A70"/>
                <w:w w:val="110"/>
                <w:sz w:val="25"/>
              </w:rPr>
              <w:t> The</w:t>
            </w:r>
            <w:r>
              <w:rPr>
                <w:rFonts w:ascii="Arial"/>
                <w:b/>
                <w:i/>
                <w:color w:val="1F2A70"/>
                <w:spacing w:val="11"/>
                <w:w w:val="110"/>
                <w:sz w:val="25"/>
              </w:rPr>
              <w:t> </w:t>
            </w:r>
            <w:r>
              <w:rPr>
                <w:rFonts w:ascii="Arial"/>
                <w:b/>
                <w:i/>
                <w:color w:val="1F2A70"/>
                <w:w w:val="110"/>
                <w:sz w:val="25"/>
              </w:rPr>
              <w:t>Glover-Nilsson</w:t>
            </w:r>
            <w:r>
              <w:rPr>
                <w:rFonts w:ascii="Arial"/>
                <w:b/>
                <w:i/>
                <w:color w:val="1F2A70"/>
                <w:spacing w:val="-8"/>
                <w:w w:val="110"/>
                <w:sz w:val="25"/>
              </w:rPr>
              <w:t> </w:t>
            </w:r>
            <w:r>
              <w:rPr>
                <w:rFonts w:ascii="Arial"/>
                <w:b/>
                <w:i/>
                <w:color w:val="1F2A70"/>
                <w:w w:val="110"/>
                <w:sz w:val="25"/>
              </w:rPr>
              <w:t>Smoking</w:t>
            </w:r>
            <w:r>
              <w:rPr>
                <w:rFonts w:ascii="Arial"/>
                <w:b/>
                <w:i/>
                <w:color w:val="1F2A70"/>
                <w:spacing w:val="10"/>
                <w:w w:val="110"/>
                <w:sz w:val="25"/>
              </w:rPr>
              <w:t> </w:t>
            </w:r>
            <w:r>
              <w:rPr>
                <w:rFonts w:ascii="Arial"/>
                <w:b/>
                <w:i/>
                <w:color w:val="1F2A70"/>
                <w:w w:val="110"/>
                <w:sz w:val="25"/>
              </w:rPr>
              <w:t>Behavioral</w:t>
            </w:r>
            <w:r>
              <w:rPr>
                <w:rFonts w:ascii="Arial"/>
                <w:b/>
                <w:i/>
                <w:color w:val="1F2A70"/>
                <w:spacing w:val="25"/>
                <w:w w:val="110"/>
                <w:sz w:val="25"/>
              </w:rPr>
              <w:t> </w:t>
            </w:r>
            <w:r>
              <w:rPr>
                <w:rFonts w:ascii="Arial"/>
                <w:b/>
                <w:i/>
                <w:color w:val="1F2A70"/>
                <w:w w:val="110"/>
                <w:sz w:val="25"/>
              </w:rPr>
              <w:t>Questionnaire</w:t>
            </w:r>
            <w:r>
              <w:rPr>
                <w:rFonts w:ascii="Arial"/>
                <w:b/>
                <w:i/>
                <w:color w:val="1F2A70"/>
                <w:spacing w:val="37"/>
                <w:w w:val="110"/>
                <w:sz w:val="25"/>
              </w:rPr>
              <w:t> </w:t>
            </w:r>
            <w:r>
              <w:rPr>
                <w:rFonts w:ascii="Arial"/>
                <w:b/>
                <w:i/>
                <w:color w:val="1F2A70"/>
                <w:w w:val="110"/>
                <w:sz w:val="25"/>
              </w:rPr>
              <w:t>(GN-</w:t>
            </w:r>
            <w:r>
              <w:rPr>
                <w:rFonts w:ascii="Arial"/>
                <w:b/>
                <w:i/>
                <w:color w:val="1F2A70"/>
                <w:spacing w:val="-4"/>
                <w:w w:val="110"/>
                <w:sz w:val="25"/>
              </w:rPr>
              <w:t>SBQ)</w:t>
            </w:r>
          </w:p>
        </w:tc>
      </w:tr>
      <w:tr>
        <w:trPr>
          <w:trHeight w:val="1443" w:hRule="atLeast"/>
        </w:trPr>
        <w:tc>
          <w:tcPr>
            <w:tcW w:w="8453" w:type="dxa"/>
            <w:vMerge w:val="restart"/>
            <w:tcBorders>
              <w:top w:val="single" w:sz="12" w:space="0" w:color="0F1B67"/>
              <w:left w:val="single" w:sz="8" w:space="0" w:color="0F1B67"/>
              <w:bottom w:val="single" w:sz="12" w:space="0" w:color="0F1B67"/>
            </w:tcBorders>
            <w:shd w:val="clear" w:color="auto" w:fill="CDD0E4"/>
          </w:tcPr>
          <w:p>
            <w:pPr>
              <w:pStyle w:val="TableParagraph"/>
              <w:spacing w:line="218" w:lineRule="exact" w:before="126"/>
              <w:ind w:left="135"/>
              <w:rPr>
                <w:b/>
                <w:sz w:val="19"/>
              </w:rPr>
            </w:pPr>
            <w:r>
              <w:rPr>
                <w:b/>
                <w:color w:val="1F2A70"/>
                <w:w w:val="115"/>
                <w:sz w:val="19"/>
              </w:rPr>
              <w:t>Please</w:t>
            </w:r>
            <w:r>
              <w:rPr>
                <w:b/>
                <w:color w:val="1F2A70"/>
                <w:spacing w:val="4"/>
                <w:w w:val="115"/>
                <w:sz w:val="19"/>
              </w:rPr>
              <w:t> </w:t>
            </w:r>
            <w:r>
              <w:rPr>
                <w:b/>
                <w:color w:val="1F2A70"/>
                <w:w w:val="115"/>
                <w:sz w:val="19"/>
              </w:rPr>
              <w:t>indicate</w:t>
            </w:r>
            <w:r>
              <w:rPr>
                <w:b/>
                <w:color w:val="1F2A70"/>
                <w:spacing w:val="7"/>
                <w:w w:val="115"/>
                <w:sz w:val="19"/>
              </w:rPr>
              <w:t> </w:t>
            </w:r>
            <w:r>
              <w:rPr>
                <w:b/>
                <w:color w:val="1F2A70"/>
                <w:w w:val="115"/>
                <w:sz w:val="19"/>
              </w:rPr>
              <w:t>your</w:t>
            </w:r>
            <w:r>
              <w:rPr>
                <w:b/>
                <w:color w:val="1F2A70"/>
                <w:spacing w:val="2"/>
                <w:w w:val="115"/>
                <w:sz w:val="19"/>
              </w:rPr>
              <w:t> </w:t>
            </w:r>
            <w:r>
              <w:rPr>
                <w:b/>
                <w:color w:val="384280"/>
                <w:w w:val="115"/>
                <w:sz w:val="19"/>
              </w:rPr>
              <w:t>c</w:t>
            </w:r>
            <w:r>
              <w:rPr>
                <w:b/>
                <w:color w:val="1F2A70"/>
                <w:w w:val="115"/>
                <w:sz w:val="19"/>
              </w:rPr>
              <w:t>hoice</w:t>
            </w:r>
            <w:r>
              <w:rPr>
                <w:b/>
                <w:color w:val="1F2A70"/>
                <w:spacing w:val="16"/>
                <w:w w:val="115"/>
                <w:sz w:val="19"/>
              </w:rPr>
              <w:t> </w:t>
            </w:r>
            <w:r>
              <w:rPr>
                <w:b/>
                <w:color w:val="1F2A70"/>
                <w:w w:val="115"/>
                <w:sz w:val="19"/>
              </w:rPr>
              <w:t>by</w:t>
            </w:r>
            <w:r>
              <w:rPr>
                <w:b/>
                <w:color w:val="1F2A70"/>
                <w:spacing w:val="-1"/>
                <w:w w:val="115"/>
                <w:sz w:val="19"/>
              </w:rPr>
              <w:t> </w:t>
            </w:r>
            <w:r>
              <w:rPr>
                <w:b/>
                <w:color w:val="1F2A70"/>
                <w:w w:val="115"/>
                <w:sz w:val="19"/>
              </w:rPr>
              <w:t>circling</w:t>
            </w:r>
            <w:r>
              <w:rPr>
                <w:b/>
                <w:color w:val="1F2A70"/>
                <w:spacing w:val="4"/>
                <w:w w:val="115"/>
                <w:sz w:val="19"/>
              </w:rPr>
              <w:t> </w:t>
            </w:r>
            <w:r>
              <w:rPr>
                <w:b/>
                <w:color w:val="1F2A70"/>
                <w:w w:val="115"/>
                <w:sz w:val="19"/>
              </w:rPr>
              <w:t>the</w:t>
            </w:r>
            <w:r>
              <w:rPr>
                <w:b/>
                <w:color w:val="1F2A70"/>
                <w:spacing w:val="1"/>
                <w:w w:val="115"/>
                <w:sz w:val="19"/>
              </w:rPr>
              <w:t> </w:t>
            </w:r>
            <w:r>
              <w:rPr>
                <w:b/>
                <w:color w:val="1F2A70"/>
                <w:w w:val="115"/>
                <w:sz w:val="19"/>
              </w:rPr>
              <w:t>nrn1tber</w:t>
            </w:r>
            <w:r>
              <w:rPr>
                <w:b/>
                <w:color w:val="1F2A70"/>
                <w:spacing w:val="13"/>
                <w:w w:val="115"/>
                <w:sz w:val="19"/>
              </w:rPr>
              <w:t> </w:t>
            </w:r>
            <w:r>
              <w:rPr>
                <w:b/>
                <w:color w:val="1F2A70"/>
                <w:w w:val="115"/>
                <w:sz w:val="19"/>
              </w:rPr>
              <w:t>that</w:t>
            </w:r>
            <w:r>
              <w:rPr>
                <w:b/>
                <w:color w:val="1F2A70"/>
                <w:spacing w:val="3"/>
                <w:w w:val="115"/>
                <w:sz w:val="19"/>
              </w:rPr>
              <w:t> </w:t>
            </w:r>
            <w:r>
              <w:rPr>
                <w:b/>
                <w:color w:val="1F2A70"/>
                <w:w w:val="115"/>
                <w:sz w:val="19"/>
              </w:rPr>
              <w:t>best</w:t>
            </w:r>
            <w:r>
              <w:rPr>
                <w:b/>
                <w:color w:val="1F2A70"/>
                <w:spacing w:val="1"/>
                <w:w w:val="115"/>
                <w:sz w:val="19"/>
              </w:rPr>
              <w:t> </w:t>
            </w:r>
            <w:r>
              <w:rPr>
                <w:b/>
                <w:color w:val="1F2A70"/>
                <w:w w:val="115"/>
                <w:sz w:val="19"/>
              </w:rPr>
              <w:t>reflects</w:t>
            </w:r>
            <w:r>
              <w:rPr>
                <w:b/>
                <w:color w:val="1F2A70"/>
                <w:spacing w:val="7"/>
                <w:w w:val="115"/>
                <w:sz w:val="19"/>
              </w:rPr>
              <w:t> </w:t>
            </w:r>
            <w:r>
              <w:rPr>
                <w:b/>
                <w:color w:val="1F2A70"/>
                <w:w w:val="115"/>
                <w:sz w:val="19"/>
              </w:rPr>
              <w:t>your</w:t>
            </w:r>
            <w:r>
              <w:rPr>
                <w:b/>
                <w:color w:val="1F2A70"/>
                <w:spacing w:val="7"/>
                <w:w w:val="115"/>
                <w:sz w:val="19"/>
              </w:rPr>
              <w:t> </w:t>
            </w:r>
            <w:r>
              <w:rPr>
                <w:b/>
                <w:color w:val="1F2A70"/>
                <w:spacing w:val="-2"/>
                <w:w w:val="115"/>
                <w:sz w:val="19"/>
              </w:rPr>
              <w:t>choice.</w:t>
            </w:r>
          </w:p>
          <w:p>
            <w:pPr>
              <w:pStyle w:val="TableParagraph"/>
              <w:spacing w:line="276" w:lineRule="exact"/>
              <w:ind w:left="133"/>
              <w:rPr>
                <w:b/>
                <w:sz w:val="19"/>
              </w:rPr>
            </w:pPr>
            <w:r>
              <w:rPr>
                <w:b/>
                <w:color w:val="1F2A70"/>
                <w:sz w:val="19"/>
              </w:rPr>
              <w:t>0</w:t>
            </w:r>
            <w:r>
              <w:rPr>
                <w:b/>
                <w:color w:val="1F2A70"/>
                <w:spacing w:val="51"/>
                <w:sz w:val="19"/>
              </w:rPr>
              <w:t> </w:t>
            </w:r>
            <w:r>
              <w:rPr>
                <w:color w:val="1F2A70"/>
                <w:sz w:val="24"/>
              </w:rPr>
              <w:t>=</w:t>
            </w:r>
            <w:r>
              <w:rPr>
                <w:color w:val="1F2A70"/>
                <w:spacing w:val="28"/>
                <w:sz w:val="24"/>
              </w:rPr>
              <w:t> </w:t>
            </w:r>
            <w:r>
              <w:rPr>
                <w:b/>
                <w:color w:val="1F2A70"/>
                <w:sz w:val="19"/>
              </w:rPr>
              <w:t>Not</w:t>
            </w:r>
            <w:r>
              <w:rPr>
                <w:b/>
                <w:color w:val="1F2A70"/>
                <w:spacing w:val="55"/>
                <w:sz w:val="19"/>
              </w:rPr>
              <w:t>  </w:t>
            </w:r>
            <w:r>
              <w:rPr>
                <w:b/>
                <w:color w:val="1F2A70"/>
                <w:sz w:val="19"/>
              </w:rPr>
              <w:t>at</w:t>
            </w:r>
            <w:r>
              <w:rPr>
                <w:b/>
                <w:color w:val="1F2A70"/>
                <w:spacing w:val="71"/>
                <w:w w:val="150"/>
                <w:sz w:val="19"/>
              </w:rPr>
              <w:t> </w:t>
            </w:r>
            <w:r>
              <w:rPr>
                <w:b/>
                <w:color w:val="1F2A70"/>
                <w:sz w:val="23"/>
              </w:rPr>
              <w:t>all;</w:t>
            </w:r>
            <w:r>
              <w:rPr>
                <w:b/>
                <w:color w:val="1F2A70"/>
                <w:spacing w:val="29"/>
                <w:sz w:val="23"/>
              </w:rPr>
              <w:t> </w:t>
            </w:r>
            <w:r>
              <w:rPr>
                <w:b/>
                <w:color w:val="1F2A70"/>
                <w:sz w:val="21"/>
              </w:rPr>
              <w:t>1</w:t>
            </w:r>
            <w:r>
              <w:rPr>
                <w:b/>
                <w:color w:val="1F2A70"/>
                <w:spacing w:val="57"/>
                <w:sz w:val="21"/>
              </w:rPr>
              <w:t> </w:t>
            </w:r>
            <w:r>
              <w:rPr>
                <w:color w:val="1F2A70"/>
                <w:sz w:val="24"/>
              </w:rPr>
              <w:t>=</w:t>
            </w:r>
            <w:r>
              <w:rPr>
                <w:color w:val="1F2A70"/>
                <w:spacing w:val="18"/>
                <w:sz w:val="24"/>
              </w:rPr>
              <w:t> </w:t>
            </w:r>
            <w:r>
              <w:rPr>
                <w:b/>
                <w:color w:val="1F2A70"/>
                <w:sz w:val="19"/>
              </w:rPr>
              <w:t>Somewhat;</w:t>
            </w:r>
            <w:r>
              <w:rPr>
                <w:b/>
                <w:color w:val="1F2A70"/>
                <w:spacing w:val="38"/>
                <w:sz w:val="19"/>
              </w:rPr>
              <w:t> </w:t>
            </w:r>
            <w:r>
              <w:rPr>
                <w:b/>
                <w:color w:val="1F2A70"/>
                <w:sz w:val="21"/>
              </w:rPr>
              <w:t>2</w:t>
            </w:r>
            <w:r>
              <w:rPr>
                <w:b/>
                <w:color w:val="1F2A70"/>
                <w:spacing w:val="40"/>
                <w:sz w:val="21"/>
              </w:rPr>
              <w:t> </w:t>
            </w:r>
            <w:r>
              <w:rPr>
                <w:color w:val="1F2A70"/>
                <w:sz w:val="24"/>
              </w:rPr>
              <w:t>=</w:t>
            </w:r>
            <w:r>
              <w:rPr>
                <w:color w:val="1F2A70"/>
                <w:spacing w:val="19"/>
                <w:sz w:val="24"/>
              </w:rPr>
              <w:t> </w:t>
            </w:r>
            <w:r>
              <w:rPr>
                <w:b/>
                <w:color w:val="1F2A70"/>
                <w:sz w:val="19"/>
              </w:rPr>
              <w:t>Moderately</w:t>
            </w:r>
            <w:r>
              <w:rPr>
                <w:b/>
                <w:color w:val="1F2A70"/>
                <w:spacing w:val="39"/>
                <w:sz w:val="19"/>
              </w:rPr>
              <w:t> </w:t>
            </w:r>
            <w:r>
              <w:rPr>
                <w:b/>
                <w:color w:val="1F2A70"/>
                <w:sz w:val="19"/>
              </w:rPr>
              <w:t>so;</w:t>
            </w:r>
            <w:r>
              <w:rPr>
                <w:b/>
                <w:color w:val="1F2A70"/>
                <w:spacing w:val="56"/>
                <w:sz w:val="19"/>
              </w:rPr>
              <w:t> </w:t>
            </w:r>
            <w:r>
              <w:rPr>
                <w:b/>
                <w:color w:val="1F2A70"/>
                <w:sz w:val="21"/>
              </w:rPr>
              <w:t>3</w:t>
            </w:r>
            <w:r>
              <w:rPr>
                <w:b/>
                <w:color w:val="1F2A70"/>
                <w:spacing w:val="34"/>
                <w:sz w:val="21"/>
              </w:rPr>
              <w:t> </w:t>
            </w:r>
            <w:r>
              <w:rPr>
                <w:color w:val="1F2A70"/>
                <w:sz w:val="24"/>
              </w:rPr>
              <w:t>=</w:t>
            </w:r>
            <w:r>
              <w:rPr>
                <w:color w:val="1F2A70"/>
                <w:spacing w:val="16"/>
                <w:sz w:val="24"/>
              </w:rPr>
              <w:t> </w:t>
            </w:r>
            <w:r>
              <w:rPr>
                <w:b/>
                <w:color w:val="1F2A70"/>
                <w:sz w:val="19"/>
              </w:rPr>
              <w:t>Very</w:t>
            </w:r>
            <w:r>
              <w:rPr>
                <w:b/>
                <w:color w:val="1F2A70"/>
                <w:spacing w:val="29"/>
                <w:sz w:val="19"/>
              </w:rPr>
              <w:t> </w:t>
            </w:r>
            <w:r>
              <w:rPr>
                <w:b/>
                <w:color w:val="1F2A70"/>
                <w:sz w:val="19"/>
              </w:rPr>
              <w:t>much</w:t>
            </w:r>
            <w:r>
              <w:rPr>
                <w:b/>
                <w:color w:val="1F2A70"/>
                <w:spacing w:val="28"/>
                <w:sz w:val="19"/>
              </w:rPr>
              <w:t> </w:t>
            </w:r>
            <w:r>
              <w:rPr>
                <w:b/>
                <w:color w:val="1F2A70"/>
                <w:sz w:val="19"/>
              </w:rPr>
              <w:t>so;</w:t>
            </w:r>
            <w:r>
              <w:rPr>
                <w:b/>
                <w:color w:val="1F2A70"/>
                <w:spacing w:val="31"/>
                <w:sz w:val="19"/>
              </w:rPr>
              <w:t> </w:t>
            </w:r>
            <w:r>
              <w:rPr>
                <w:b/>
                <w:color w:val="1F2A70"/>
                <w:sz w:val="19"/>
              </w:rPr>
              <w:t>4</w:t>
            </w:r>
            <w:r>
              <w:rPr>
                <w:b/>
                <w:color w:val="1F2A70"/>
                <w:spacing w:val="59"/>
                <w:sz w:val="19"/>
              </w:rPr>
              <w:t> </w:t>
            </w:r>
            <w:r>
              <w:rPr>
                <w:color w:val="1F2A70"/>
                <w:sz w:val="24"/>
              </w:rPr>
              <w:t>=</w:t>
            </w:r>
            <w:r>
              <w:rPr>
                <w:color w:val="1F2A70"/>
                <w:spacing w:val="18"/>
                <w:sz w:val="24"/>
              </w:rPr>
              <w:t> </w:t>
            </w:r>
            <w:r>
              <w:rPr>
                <w:b/>
                <w:color w:val="1F2A70"/>
                <w:sz w:val="19"/>
              </w:rPr>
              <w:t>Extremely</w:t>
            </w:r>
            <w:r>
              <w:rPr>
                <w:b/>
                <w:color w:val="1F2A70"/>
                <w:spacing w:val="49"/>
                <w:sz w:val="19"/>
              </w:rPr>
              <w:t> </w:t>
            </w:r>
            <w:r>
              <w:rPr>
                <w:b/>
                <w:color w:val="1F2A70"/>
                <w:spacing w:val="-5"/>
                <w:sz w:val="19"/>
              </w:rPr>
              <w:t>so</w:t>
            </w:r>
          </w:p>
          <w:p>
            <w:pPr>
              <w:pStyle w:val="TableParagraph"/>
              <w:spacing w:before="189"/>
              <w:ind w:left="131"/>
              <w:rPr>
                <w:b/>
                <w:sz w:val="21"/>
              </w:rPr>
            </w:pPr>
            <w:r>
              <w:rPr>
                <w:b/>
                <w:color w:val="1F2A70"/>
                <w:w w:val="115"/>
                <w:sz w:val="19"/>
              </w:rPr>
              <w:t>How</w:t>
            </w:r>
            <w:r>
              <w:rPr>
                <w:b/>
                <w:color w:val="1F2A70"/>
                <w:spacing w:val="1"/>
                <w:w w:val="115"/>
                <w:sz w:val="19"/>
              </w:rPr>
              <w:t> </w:t>
            </w:r>
            <w:r>
              <w:rPr>
                <w:b/>
                <w:color w:val="1F2A70"/>
                <w:w w:val="115"/>
                <w:sz w:val="19"/>
              </w:rPr>
              <w:t>much</w:t>
            </w:r>
            <w:r>
              <w:rPr>
                <w:b/>
                <w:color w:val="1F2A70"/>
                <w:spacing w:val="1"/>
                <w:w w:val="115"/>
                <w:sz w:val="19"/>
              </w:rPr>
              <w:t> </w:t>
            </w:r>
            <w:r>
              <w:rPr>
                <w:b/>
                <w:color w:val="1F2A70"/>
                <w:w w:val="115"/>
                <w:sz w:val="19"/>
              </w:rPr>
              <w:t>do</w:t>
            </w:r>
            <w:r>
              <w:rPr>
                <w:b/>
                <w:color w:val="1F2A70"/>
                <w:spacing w:val="18"/>
                <w:w w:val="115"/>
                <w:sz w:val="19"/>
              </w:rPr>
              <w:t> </w:t>
            </w:r>
            <w:r>
              <w:rPr>
                <w:b/>
                <w:color w:val="1F2A70"/>
                <w:w w:val="115"/>
                <w:sz w:val="19"/>
              </w:rPr>
              <w:t>you</w:t>
            </w:r>
            <w:r>
              <w:rPr>
                <w:b/>
                <w:color w:val="1F2A70"/>
                <w:spacing w:val="1"/>
                <w:w w:val="115"/>
                <w:sz w:val="19"/>
              </w:rPr>
              <w:t> </w:t>
            </w:r>
            <w:r>
              <w:rPr>
                <w:b/>
                <w:color w:val="1F2A70"/>
                <w:w w:val="115"/>
                <w:sz w:val="19"/>
              </w:rPr>
              <w:t>value</w:t>
            </w:r>
            <w:r>
              <w:rPr>
                <w:b/>
                <w:color w:val="1F2A70"/>
                <w:spacing w:val="17"/>
                <w:w w:val="115"/>
                <w:sz w:val="19"/>
              </w:rPr>
              <w:t> </w:t>
            </w:r>
            <w:r>
              <w:rPr>
                <w:b/>
                <w:color w:val="1F2A70"/>
                <w:w w:val="115"/>
                <w:sz w:val="19"/>
              </w:rPr>
              <w:t>the</w:t>
            </w:r>
            <w:r>
              <w:rPr>
                <w:b/>
                <w:color w:val="1F2A70"/>
                <w:spacing w:val="13"/>
                <w:w w:val="115"/>
                <w:sz w:val="19"/>
              </w:rPr>
              <w:t> </w:t>
            </w:r>
            <w:r>
              <w:rPr>
                <w:b/>
                <w:color w:val="1F2A70"/>
                <w:w w:val="115"/>
                <w:sz w:val="19"/>
              </w:rPr>
              <w:t>following</w:t>
            </w:r>
            <w:r>
              <w:rPr>
                <w:b/>
                <w:color w:val="1F2A70"/>
                <w:spacing w:val="10"/>
                <w:w w:val="115"/>
                <w:sz w:val="19"/>
              </w:rPr>
              <w:t> </w:t>
            </w:r>
            <w:r>
              <w:rPr>
                <w:b/>
                <w:color w:val="1F2A70"/>
                <w:w w:val="115"/>
                <w:sz w:val="19"/>
              </w:rPr>
              <w:t>(Specific</w:t>
            </w:r>
            <w:r>
              <w:rPr>
                <w:b/>
                <w:color w:val="1F2A70"/>
                <w:spacing w:val="18"/>
                <w:w w:val="115"/>
                <w:sz w:val="19"/>
              </w:rPr>
              <w:t> </w:t>
            </w:r>
            <w:r>
              <w:rPr>
                <w:b/>
                <w:color w:val="1F2A70"/>
                <w:w w:val="115"/>
                <w:sz w:val="19"/>
              </w:rPr>
              <w:t>to</w:t>
            </w:r>
            <w:r>
              <w:rPr>
                <w:b/>
                <w:color w:val="1F2A70"/>
                <w:spacing w:val="20"/>
                <w:w w:val="115"/>
                <w:sz w:val="19"/>
              </w:rPr>
              <w:t> </w:t>
            </w:r>
            <w:r>
              <w:rPr>
                <w:b/>
                <w:color w:val="1F2A70"/>
                <w:w w:val="115"/>
                <w:sz w:val="19"/>
              </w:rPr>
              <w:t>Questions</w:t>
            </w:r>
            <w:r>
              <w:rPr>
                <w:b/>
                <w:color w:val="1F2A70"/>
                <w:spacing w:val="24"/>
                <w:w w:val="115"/>
                <w:sz w:val="19"/>
              </w:rPr>
              <w:t> </w:t>
            </w:r>
            <w:r>
              <w:rPr>
                <w:b/>
                <w:color w:val="1F2A70"/>
                <w:w w:val="115"/>
                <w:sz w:val="21"/>
              </w:rPr>
              <w:t>1-</w:t>
            </w:r>
            <w:r>
              <w:rPr>
                <w:b/>
                <w:color w:val="1F2A70"/>
                <w:spacing w:val="-5"/>
                <w:w w:val="115"/>
                <w:sz w:val="21"/>
              </w:rPr>
              <w:t>2)?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502" w:val="left" w:leader="none"/>
                <w:tab w:pos="503" w:val="left" w:leader="none"/>
                <w:tab w:pos="8228" w:val="left" w:leader="none"/>
              </w:tabs>
              <w:spacing w:line="240" w:lineRule="auto" w:before="33" w:after="0"/>
              <w:ind w:left="502" w:right="0" w:hanging="377"/>
              <w:jc w:val="left"/>
              <w:rPr>
                <w:sz w:val="20"/>
              </w:rPr>
            </w:pPr>
            <w:r>
              <w:rPr>
                <w:color w:val="1F2A70"/>
                <w:w w:val="110"/>
                <w:sz w:val="20"/>
              </w:rPr>
              <w:t>My</w:t>
            </w:r>
            <w:r>
              <w:rPr>
                <w:color w:val="1F2A70"/>
                <w:spacing w:val="10"/>
                <w:w w:val="110"/>
                <w:sz w:val="20"/>
              </w:rPr>
              <w:t> </w:t>
            </w:r>
            <w:r>
              <w:rPr>
                <w:color w:val="1F2A70"/>
                <w:w w:val="110"/>
                <w:sz w:val="20"/>
              </w:rPr>
              <w:t>cigarette</w:t>
            </w:r>
            <w:r>
              <w:rPr>
                <w:color w:val="1F2A70"/>
                <w:spacing w:val="20"/>
                <w:w w:val="110"/>
                <w:sz w:val="20"/>
              </w:rPr>
              <w:t> </w:t>
            </w:r>
            <w:r>
              <w:rPr>
                <w:color w:val="1F2A70"/>
                <w:w w:val="110"/>
                <w:sz w:val="20"/>
              </w:rPr>
              <w:t>habit</w:t>
            </w:r>
            <w:r>
              <w:rPr>
                <w:color w:val="1F2A70"/>
                <w:spacing w:val="12"/>
                <w:w w:val="110"/>
                <w:sz w:val="20"/>
              </w:rPr>
              <w:t> </w:t>
            </w:r>
            <w:r>
              <w:rPr>
                <w:color w:val="1F2A70"/>
                <w:w w:val="110"/>
                <w:sz w:val="20"/>
              </w:rPr>
              <w:t>is</w:t>
            </w:r>
            <w:r>
              <w:rPr>
                <w:color w:val="1F2A70"/>
                <w:spacing w:val="12"/>
                <w:w w:val="110"/>
                <w:sz w:val="20"/>
              </w:rPr>
              <w:t> </w:t>
            </w:r>
            <w:r>
              <w:rPr>
                <w:color w:val="1F2A70"/>
                <w:w w:val="110"/>
                <w:sz w:val="20"/>
              </w:rPr>
              <w:t>very</w:t>
            </w:r>
            <w:r>
              <w:rPr>
                <w:color w:val="1F2A70"/>
                <w:spacing w:val="9"/>
                <w:w w:val="110"/>
                <w:sz w:val="20"/>
              </w:rPr>
              <w:t> </w:t>
            </w:r>
            <w:r>
              <w:rPr>
                <w:color w:val="1F2A70"/>
                <w:w w:val="110"/>
                <w:sz w:val="20"/>
              </w:rPr>
              <w:t>important</w:t>
            </w:r>
            <w:r>
              <w:rPr>
                <w:color w:val="1F2A70"/>
                <w:spacing w:val="28"/>
                <w:w w:val="110"/>
                <w:sz w:val="20"/>
              </w:rPr>
              <w:t> </w:t>
            </w:r>
            <w:r>
              <w:rPr>
                <w:color w:val="1F2A70"/>
                <w:w w:val="110"/>
                <w:sz w:val="20"/>
              </w:rPr>
              <w:t>to</w:t>
            </w:r>
            <w:r>
              <w:rPr>
                <w:color w:val="1F2A70"/>
                <w:spacing w:val="2"/>
                <w:w w:val="110"/>
                <w:sz w:val="20"/>
              </w:rPr>
              <w:t> </w:t>
            </w:r>
            <w:r>
              <w:rPr>
                <w:color w:val="1F2A70"/>
                <w:spacing w:val="-5"/>
                <w:w w:val="110"/>
                <w:sz w:val="20"/>
              </w:rPr>
              <w:t>me.</w:t>
            </w:r>
            <w:r>
              <w:rPr>
                <w:color w:val="1F2A70"/>
                <w:sz w:val="20"/>
              </w:rPr>
              <w:tab/>
            </w:r>
            <w:r>
              <w:rPr>
                <w:color w:val="1F2A70"/>
                <w:spacing w:val="-10"/>
                <w:w w:val="110"/>
                <w:sz w:val="20"/>
              </w:rPr>
              <w:t>0</w:t>
            </w:r>
          </w:p>
          <w:p>
            <w:pPr>
              <w:pStyle w:val="TableParagraph"/>
              <w:spacing w:before="1"/>
              <w:rPr>
                <w:sz w:val="25"/>
              </w:rPr>
            </w:pP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500" w:val="left" w:leader="none"/>
                <w:tab w:pos="501" w:val="left" w:leader="none"/>
                <w:tab w:pos="8228" w:val="left" w:leader="none"/>
              </w:tabs>
              <w:spacing w:line="240" w:lineRule="auto" w:before="0" w:after="0"/>
              <w:ind w:left="500" w:right="0" w:hanging="370"/>
              <w:jc w:val="left"/>
              <w:rPr>
                <w:sz w:val="20"/>
              </w:rPr>
            </w:pPr>
            <w:r>
              <w:rPr>
                <w:color w:val="1F2A70"/>
                <w:w w:val="115"/>
                <w:sz w:val="20"/>
              </w:rPr>
              <w:t>I</w:t>
            </w:r>
            <w:r>
              <w:rPr>
                <w:color w:val="1F2A70"/>
                <w:spacing w:val="5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handl</w:t>
            </w:r>
            <w:r>
              <w:rPr>
                <w:color w:val="384280"/>
                <w:w w:val="115"/>
                <w:sz w:val="20"/>
              </w:rPr>
              <w:t>e</w:t>
            </w:r>
            <w:r>
              <w:rPr>
                <w:color w:val="384280"/>
                <w:spacing w:val="-3"/>
                <w:w w:val="115"/>
                <w:sz w:val="20"/>
              </w:rPr>
              <w:t> </w:t>
            </w:r>
            <w:r>
              <w:rPr>
                <w:color w:val="384280"/>
                <w:w w:val="115"/>
                <w:sz w:val="20"/>
              </w:rPr>
              <w:t>a</w:t>
            </w:r>
            <w:r>
              <w:rPr>
                <w:color w:val="1F2A70"/>
                <w:w w:val="115"/>
                <w:sz w:val="20"/>
              </w:rPr>
              <w:t>nd</w:t>
            </w:r>
            <w:r>
              <w:rPr>
                <w:color w:val="1F2A70"/>
                <w:spacing w:val="8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manipulat</w:t>
            </w:r>
            <w:r>
              <w:rPr>
                <w:color w:val="384280"/>
                <w:w w:val="115"/>
                <w:sz w:val="20"/>
              </w:rPr>
              <w:t>e</w:t>
            </w:r>
            <w:r>
              <w:rPr>
                <w:color w:val="384280"/>
                <w:spacing w:val="-3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my</w:t>
            </w:r>
            <w:r>
              <w:rPr>
                <w:color w:val="1F2A70"/>
                <w:spacing w:val="-4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ci</w:t>
            </w:r>
            <w:r>
              <w:rPr>
                <w:color w:val="384280"/>
                <w:w w:val="115"/>
                <w:sz w:val="20"/>
              </w:rPr>
              <w:t>g</w:t>
            </w:r>
            <w:r>
              <w:rPr>
                <w:color w:val="1F2A70"/>
                <w:w w:val="115"/>
                <w:sz w:val="20"/>
              </w:rPr>
              <w:t>ar</w:t>
            </w:r>
            <w:r>
              <w:rPr>
                <w:color w:val="384280"/>
                <w:w w:val="115"/>
                <w:sz w:val="20"/>
              </w:rPr>
              <w:t>e</w:t>
            </w:r>
            <w:r>
              <w:rPr>
                <w:color w:val="1F2A70"/>
                <w:w w:val="115"/>
                <w:sz w:val="20"/>
              </w:rPr>
              <w:t>tt</w:t>
            </w:r>
            <w:r>
              <w:rPr>
                <w:color w:val="384280"/>
                <w:w w:val="115"/>
                <w:sz w:val="20"/>
              </w:rPr>
              <w:t>e</w:t>
            </w:r>
            <w:r>
              <w:rPr>
                <w:color w:val="384280"/>
                <w:spacing w:val="-3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as</w:t>
            </w:r>
            <w:r>
              <w:rPr>
                <w:color w:val="1F2A70"/>
                <w:spacing w:val="-7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part</w:t>
            </w:r>
            <w:r>
              <w:rPr>
                <w:color w:val="1F2A70"/>
                <w:spacing w:val="-1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of</w:t>
            </w:r>
            <w:r>
              <w:rPr>
                <w:color w:val="1F2A70"/>
                <w:spacing w:val="1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th</w:t>
            </w:r>
            <w:r>
              <w:rPr>
                <w:color w:val="384280"/>
                <w:w w:val="115"/>
                <w:sz w:val="20"/>
              </w:rPr>
              <w:t>e</w:t>
            </w:r>
            <w:r>
              <w:rPr>
                <w:color w:val="384280"/>
                <w:spacing w:val="-4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ritual</w:t>
            </w:r>
            <w:r>
              <w:rPr>
                <w:color w:val="1F2A70"/>
                <w:spacing w:val="-5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of</w:t>
            </w:r>
            <w:r>
              <w:rPr>
                <w:color w:val="1F2A70"/>
                <w:spacing w:val="-1"/>
                <w:w w:val="115"/>
                <w:sz w:val="20"/>
              </w:rPr>
              <w:t> </w:t>
            </w:r>
            <w:r>
              <w:rPr>
                <w:color w:val="1F2A70"/>
                <w:spacing w:val="-2"/>
                <w:w w:val="115"/>
                <w:sz w:val="20"/>
              </w:rPr>
              <w:t>smokin</w:t>
            </w:r>
            <w:r>
              <w:rPr>
                <w:color w:val="384280"/>
                <w:spacing w:val="-2"/>
                <w:w w:val="115"/>
                <w:sz w:val="20"/>
              </w:rPr>
              <w:t>g</w:t>
            </w:r>
            <w:r>
              <w:rPr>
                <w:color w:val="1F2A70"/>
                <w:spacing w:val="-2"/>
                <w:w w:val="115"/>
                <w:sz w:val="20"/>
              </w:rPr>
              <w:t>.</w:t>
            </w:r>
            <w:r>
              <w:rPr>
                <w:color w:val="1F2A70"/>
                <w:sz w:val="20"/>
              </w:rPr>
              <w:tab/>
            </w:r>
            <w:r>
              <w:rPr>
                <w:color w:val="1F2A70"/>
                <w:spacing w:val="-10"/>
                <w:w w:val="115"/>
                <w:sz w:val="20"/>
              </w:rPr>
              <w:t>0</w:t>
            </w:r>
          </w:p>
          <w:p>
            <w:pPr>
              <w:pStyle w:val="TableParagraph"/>
              <w:spacing w:before="11"/>
              <w:rPr>
                <w:sz w:val="25"/>
              </w:rPr>
            </w:pPr>
          </w:p>
          <w:p>
            <w:pPr>
              <w:pStyle w:val="TableParagraph"/>
              <w:spacing w:line="268" w:lineRule="auto"/>
              <w:ind w:left="132" w:firstLine="2"/>
              <w:rPr>
                <w:sz w:val="21"/>
              </w:rPr>
            </w:pPr>
            <w:r>
              <w:rPr>
                <w:b/>
                <w:color w:val="1F2A70"/>
                <w:w w:val="115"/>
                <w:sz w:val="19"/>
              </w:rPr>
              <w:t>Please indicate</w:t>
            </w:r>
            <w:r>
              <w:rPr>
                <w:b/>
                <w:color w:val="1F2A70"/>
                <w:w w:val="115"/>
                <w:sz w:val="19"/>
              </w:rPr>
              <w:t> your choice</w:t>
            </w:r>
            <w:r>
              <w:rPr>
                <w:b/>
                <w:color w:val="1F2A70"/>
                <w:w w:val="115"/>
                <w:sz w:val="19"/>
              </w:rPr>
              <w:t> by</w:t>
            </w:r>
            <w:r>
              <w:rPr>
                <w:b/>
                <w:color w:val="1F2A70"/>
                <w:spacing w:val="-5"/>
                <w:w w:val="115"/>
                <w:sz w:val="19"/>
              </w:rPr>
              <w:t> </w:t>
            </w:r>
            <w:r>
              <w:rPr>
                <w:b/>
                <w:color w:val="1F2A70"/>
                <w:w w:val="115"/>
                <w:sz w:val="19"/>
              </w:rPr>
              <w:t>circling the nrn1tber</w:t>
            </w:r>
            <w:r>
              <w:rPr>
                <w:b/>
                <w:color w:val="1F2A70"/>
                <w:w w:val="115"/>
                <w:sz w:val="19"/>
              </w:rPr>
              <w:t> that</w:t>
            </w:r>
            <w:r>
              <w:rPr>
                <w:b/>
                <w:color w:val="1F2A70"/>
                <w:w w:val="115"/>
                <w:sz w:val="19"/>
              </w:rPr>
              <w:t> best reflects</w:t>
            </w:r>
            <w:r>
              <w:rPr>
                <w:b/>
                <w:color w:val="1F2A70"/>
                <w:w w:val="115"/>
                <w:sz w:val="19"/>
              </w:rPr>
              <w:t> your</w:t>
            </w:r>
            <w:r>
              <w:rPr>
                <w:b/>
                <w:color w:val="1F2A70"/>
                <w:w w:val="115"/>
                <w:sz w:val="19"/>
              </w:rPr>
              <w:t> choice. (Specific</w:t>
            </w:r>
            <w:r>
              <w:rPr>
                <w:b/>
                <w:color w:val="1F2A70"/>
                <w:w w:val="115"/>
                <w:sz w:val="19"/>
              </w:rPr>
              <w:t> to</w:t>
            </w:r>
            <w:r>
              <w:rPr>
                <w:b/>
                <w:color w:val="1F2A70"/>
                <w:w w:val="115"/>
                <w:sz w:val="19"/>
              </w:rPr>
              <w:t> Questions</w:t>
            </w:r>
            <w:r>
              <w:rPr>
                <w:b/>
                <w:color w:val="1F2A70"/>
                <w:spacing w:val="40"/>
                <w:w w:val="115"/>
                <w:sz w:val="19"/>
              </w:rPr>
              <w:t> </w:t>
            </w:r>
            <w:r>
              <w:rPr>
                <w:b/>
                <w:color w:val="1F2A70"/>
                <w:w w:val="115"/>
                <w:sz w:val="21"/>
              </w:rPr>
              <w:t>3-11</w:t>
            </w:r>
            <w:r>
              <w:rPr>
                <w:color w:val="1F2A70"/>
                <w:w w:val="115"/>
                <w:sz w:val="21"/>
              </w:rPr>
              <w:t>).</w:t>
            </w:r>
          </w:p>
          <w:p>
            <w:pPr>
              <w:pStyle w:val="TableParagraph"/>
              <w:spacing w:line="238" w:lineRule="exact"/>
              <w:ind w:left="133"/>
              <w:rPr>
                <w:b/>
                <w:sz w:val="19"/>
              </w:rPr>
            </w:pPr>
            <w:r>
              <w:rPr>
                <w:b/>
                <w:color w:val="1F2A70"/>
                <w:w w:val="105"/>
                <w:sz w:val="19"/>
              </w:rPr>
              <w:t>0</w:t>
            </w:r>
            <w:r>
              <w:rPr>
                <w:b/>
                <w:color w:val="1F2A70"/>
                <w:spacing w:val="40"/>
                <w:w w:val="105"/>
                <w:sz w:val="19"/>
              </w:rPr>
              <w:t> </w:t>
            </w:r>
            <w:r>
              <w:rPr>
                <w:color w:val="1F2A70"/>
                <w:w w:val="105"/>
                <w:sz w:val="24"/>
              </w:rPr>
              <w:t>=</w:t>
            </w:r>
            <w:r>
              <w:rPr>
                <w:color w:val="1F2A70"/>
                <w:spacing w:val="14"/>
                <w:w w:val="105"/>
                <w:sz w:val="24"/>
              </w:rPr>
              <w:t> </w:t>
            </w:r>
            <w:r>
              <w:rPr>
                <w:b/>
                <w:color w:val="1F2A70"/>
                <w:w w:val="105"/>
                <w:sz w:val="19"/>
              </w:rPr>
              <w:t>never;</w:t>
            </w:r>
            <w:r>
              <w:rPr>
                <w:b/>
                <w:color w:val="1F2A70"/>
                <w:spacing w:val="37"/>
                <w:w w:val="105"/>
                <w:sz w:val="19"/>
              </w:rPr>
              <w:t> </w:t>
            </w:r>
            <w:r>
              <w:rPr>
                <w:b/>
                <w:color w:val="1F2A70"/>
                <w:w w:val="105"/>
                <w:sz w:val="21"/>
              </w:rPr>
              <w:t>1</w:t>
            </w:r>
            <w:r>
              <w:rPr>
                <w:b/>
                <w:color w:val="1F2A70"/>
                <w:spacing w:val="19"/>
                <w:w w:val="105"/>
                <w:sz w:val="21"/>
              </w:rPr>
              <w:t> </w:t>
            </w:r>
            <w:r>
              <w:rPr>
                <w:color w:val="1F2A70"/>
                <w:w w:val="105"/>
                <w:sz w:val="24"/>
              </w:rPr>
              <w:t>=</w:t>
            </w:r>
            <w:r>
              <w:rPr>
                <w:color w:val="1F2A70"/>
                <w:spacing w:val="11"/>
                <w:w w:val="105"/>
                <w:sz w:val="24"/>
              </w:rPr>
              <w:t> </w:t>
            </w:r>
            <w:r>
              <w:rPr>
                <w:b/>
                <w:color w:val="1F2A70"/>
                <w:w w:val="105"/>
                <w:sz w:val="19"/>
              </w:rPr>
              <w:t>seldom;</w:t>
            </w:r>
            <w:r>
              <w:rPr>
                <w:b/>
                <w:color w:val="1F2A70"/>
                <w:spacing w:val="33"/>
                <w:w w:val="105"/>
                <w:sz w:val="19"/>
              </w:rPr>
              <w:t> </w:t>
            </w:r>
            <w:r>
              <w:rPr>
                <w:b/>
                <w:color w:val="1F2A70"/>
                <w:w w:val="105"/>
                <w:sz w:val="21"/>
              </w:rPr>
              <w:t>2</w:t>
            </w:r>
            <w:r>
              <w:rPr>
                <w:b/>
                <w:color w:val="1F2A70"/>
                <w:spacing w:val="34"/>
                <w:w w:val="105"/>
                <w:sz w:val="21"/>
              </w:rPr>
              <w:t> </w:t>
            </w:r>
            <w:r>
              <w:rPr>
                <w:color w:val="1F2A70"/>
                <w:w w:val="105"/>
                <w:sz w:val="24"/>
              </w:rPr>
              <w:t>=</w:t>
            </w:r>
            <w:r>
              <w:rPr>
                <w:color w:val="1F2A70"/>
                <w:spacing w:val="11"/>
                <w:w w:val="105"/>
                <w:sz w:val="24"/>
              </w:rPr>
              <w:t> </w:t>
            </w:r>
            <w:r>
              <w:rPr>
                <w:b/>
                <w:color w:val="1F2A70"/>
                <w:w w:val="105"/>
                <w:sz w:val="19"/>
              </w:rPr>
              <w:t>sometimes;</w:t>
            </w:r>
            <w:r>
              <w:rPr>
                <w:b/>
                <w:color w:val="1F2A70"/>
                <w:spacing w:val="43"/>
                <w:w w:val="105"/>
                <w:sz w:val="19"/>
              </w:rPr>
              <w:t> </w:t>
            </w:r>
            <w:r>
              <w:rPr>
                <w:b/>
                <w:color w:val="1F2A70"/>
                <w:w w:val="105"/>
                <w:sz w:val="21"/>
              </w:rPr>
              <w:t>3</w:t>
            </w:r>
            <w:r>
              <w:rPr>
                <w:b/>
                <w:color w:val="1F2A70"/>
                <w:spacing w:val="33"/>
                <w:w w:val="105"/>
                <w:sz w:val="21"/>
              </w:rPr>
              <w:t> </w:t>
            </w:r>
            <w:r>
              <w:rPr>
                <w:color w:val="1F2A70"/>
                <w:w w:val="105"/>
                <w:sz w:val="24"/>
              </w:rPr>
              <w:t>=</w:t>
            </w:r>
            <w:r>
              <w:rPr>
                <w:color w:val="1F2A70"/>
                <w:spacing w:val="13"/>
                <w:w w:val="105"/>
                <w:sz w:val="24"/>
              </w:rPr>
              <w:t> </w:t>
            </w:r>
            <w:r>
              <w:rPr>
                <w:b/>
                <w:color w:val="1F2A70"/>
                <w:w w:val="105"/>
                <w:sz w:val="19"/>
              </w:rPr>
              <w:t>often;</w:t>
            </w:r>
            <w:r>
              <w:rPr>
                <w:b/>
                <w:color w:val="1F2A70"/>
                <w:spacing w:val="16"/>
                <w:w w:val="105"/>
                <w:sz w:val="19"/>
              </w:rPr>
              <w:t> </w:t>
            </w:r>
            <w:r>
              <w:rPr>
                <w:b/>
                <w:color w:val="1F2A70"/>
                <w:w w:val="105"/>
                <w:sz w:val="19"/>
              </w:rPr>
              <w:t>4</w:t>
            </w:r>
            <w:r>
              <w:rPr>
                <w:b/>
                <w:color w:val="1F2A70"/>
                <w:spacing w:val="56"/>
                <w:w w:val="105"/>
                <w:sz w:val="19"/>
              </w:rPr>
              <w:t> </w:t>
            </w:r>
            <w:r>
              <w:rPr>
                <w:color w:val="1F2A70"/>
                <w:w w:val="105"/>
                <w:sz w:val="24"/>
              </w:rPr>
              <w:t>=</w:t>
            </w:r>
            <w:r>
              <w:rPr>
                <w:color w:val="1F2A70"/>
                <w:spacing w:val="13"/>
                <w:w w:val="105"/>
                <w:sz w:val="24"/>
              </w:rPr>
              <w:t> </w:t>
            </w:r>
            <w:r>
              <w:rPr>
                <w:b/>
                <w:color w:val="1F2A70"/>
                <w:spacing w:val="-2"/>
                <w:w w:val="105"/>
                <w:sz w:val="19"/>
              </w:rPr>
              <w:t>Always</w:t>
            </w:r>
          </w:p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tabs>
                <w:tab w:pos="8228" w:val="left" w:leader="none"/>
              </w:tabs>
              <w:ind w:left="131"/>
              <w:rPr>
                <w:sz w:val="20"/>
              </w:rPr>
            </w:pPr>
            <w:r>
              <w:rPr>
                <w:color w:val="1F2A70"/>
                <w:w w:val="110"/>
                <w:position w:val="1"/>
                <w:sz w:val="13"/>
              </w:rPr>
              <w:t>;</w:t>
            </w:r>
            <w:r>
              <w:rPr>
                <w:color w:val="1F2A70"/>
                <w:w w:val="110"/>
                <w:position w:val="10"/>
                <w:sz w:val="7"/>
              </w:rPr>
              <w:t>')</w:t>
            </w:r>
            <w:r>
              <w:rPr>
                <w:color w:val="1F2A70"/>
                <w:w w:val="110"/>
                <w:position w:val="1"/>
                <w:sz w:val="13"/>
              </w:rPr>
              <w:t>:,.</w:t>
            </w:r>
            <w:r>
              <w:rPr>
                <w:color w:val="1F2A70"/>
                <w:spacing w:val="59"/>
                <w:w w:val="110"/>
                <w:position w:val="1"/>
                <w:sz w:val="13"/>
              </w:rPr>
              <w:t>  </w:t>
            </w:r>
            <w:r>
              <w:rPr>
                <w:color w:val="1F2A70"/>
                <w:w w:val="110"/>
                <w:sz w:val="20"/>
              </w:rPr>
              <w:t>Do</w:t>
            </w:r>
            <w:r>
              <w:rPr>
                <w:color w:val="1F2A70"/>
                <w:spacing w:val="10"/>
                <w:w w:val="110"/>
                <w:sz w:val="20"/>
              </w:rPr>
              <w:t> </w:t>
            </w:r>
            <w:r>
              <w:rPr>
                <w:color w:val="1F2A70"/>
                <w:w w:val="110"/>
                <w:sz w:val="20"/>
              </w:rPr>
              <w:t>you</w:t>
            </w:r>
            <w:r>
              <w:rPr>
                <w:color w:val="1F2A70"/>
                <w:spacing w:val="10"/>
                <w:w w:val="110"/>
                <w:sz w:val="20"/>
              </w:rPr>
              <w:t> </w:t>
            </w:r>
            <w:r>
              <w:rPr>
                <w:color w:val="1F2A70"/>
                <w:w w:val="110"/>
                <w:sz w:val="20"/>
              </w:rPr>
              <w:t>pla</w:t>
            </w:r>
            <w:r>
              <w:rPr>
                <w:color w:val="384280"/>
                <w:w w:val="110"/>
                <w:sz w:val="20"/>
              </w:rPr>
              <w:t>ce</w:t>
            </w:r>
            <w:r>
              <w:rPr>
                <w:color w:val="384280"/>
                <w:spacing w:val="3"/>
                <w:w w:val="110"/>
                <w:sz w:val="20"/>
              </w:rPr>
              <w:t> </w:t>
            </w:r>
            <w:r>
              <w:rPr>
                <w:color w:val="384280"/>
                <w:w w:val="110"/>
                <w:sz w:val="20"/>
              </w:rPr>
              <w:t>s</w:t>
            </w:r>
            <w:r>
              <w:rPr>
                <w:color w:val="1F2A70"/>
                <w:w w:val="110"/>
                <w:sz w:val="20"/>
              </w:rPr>
              <w:t>om</w:t>
            </w:r>
            <w:r>
              <w:rPr>
                <w:color w:val="384280"/>
                <w:w w:val="110"/>
                <w:sz w:val="20"/>
              </w:rPr>
              <w:t>e</w:t>
            </w:r>
            <w:r>
              <w:rPr>
                <w:color w:val="1F2A70"/>
                <w:w w:val="110"/>
                <w:sz w:val="20"/>
              </w:rPr>
              <w:t>thing</w:t>
            </w:r>
            <w:r>
              <w:rPr>
                <w:color w:val="1F2A70"/>
                <w:spacing w:val="-13"/>
                <w:w w:val="110"/>
                <w:sz w:val="20"/>
              </w:rPr>
              <w:t> </w:t>
            </w:r>
            <w:r>
              <w:rPr>
                <w:color w:val="1F2A70"/>
                <w:w w:val="110"/>
                <w:sz w:val="20"/>
              </w:rPr>
              <w:t>in</w:t>
            </w:r>
            <w:r>
              <w:rPr>
                <w:color w:val="1F2A70"/>
                <w:spacing w:val="16"/>
                <w:w w:val="110"/>
                <w:sz w:val="20"/>
              </w:rPr>
              <w:t> </w:t>
            </w:r>
            <w:r>
              <w:rPr>
                <w:color w:val="384280"/>
                <w:w w:val="110"/>
                <w:sz w:val="20"/>
              </w:rPr>
              <w:t>y</w:t>
            </w:r>
            <w:r>
              <w:rPr>
                <w:color w:val="1F2A70"/>
                <w:w w:val="110"/>
                <w:sz w:val="20"/>
              </w:rPr>
              <w:t>our</w:t>
            </w:r>
            <w:r>
              <w:rPr>
                <w:color w:val="1F2A70"/>
                <w:spacing w:val="29"/>
                <w:w w:val="110"/>
                <w:sz w:val="20"/>
              </w:rPr>
              <w:t> </w:t>
            </w:r>
            <w:r>
              <w:rPr>
                <w:color w:val="1F2A70"/>
                <w:w w:val="110"/>
                <w:sz w:val="20"/>
              </w:rPr>
              <w:t>mouth</w:t>
            </w:r>
            <w:r>
              <w:rPr>
                <w:color w:val="1F2A70"/>
                <w:spacing w:val="18"/>
                <w:w w:val="110"/>
                <w:sz w:val="20"/>
              </w:rPr>
              <w:t> </w:t>
            </w:r>
            <w:r>
              <w:rPr>
                <w:color w:val="1F2A70"/>
                <w:w w:val="110"/>
                <w:sz w:val="20"/>
              </w:rPr>
              <w:t>to</w:t>
            </w:r>
            <w:r>
              <w:rPr>
                <w:color w:val="1F2A70"/>
                <w:spacing w:val="3"/>
                <w:w w:val="110"/>
                <w:sz w:val="20"/>
              </w:rPr>
              <w:t> </w:t>
            </w:r>
            <w:r>
              <w:rPr>
                <w:color w:val="1F2A70"/>
                <w:w w:val="110"/>
                <w:sz w:val="20"/>
              </w:rPr>
              <w:t>di</w:t>
            </w:r>
            <w:r>
              <w:rPr>
                <w:color w:val="384280"/>
                <w:w w:val="110"/>
                <w:sz w:val="20"/>
              </w:rPr>
              <w:t>s</w:t>
            </w:r>
            <w:r>
              <w:rPr>
                <w:color w:val="1F2A70"/>
                <w:w w:val="110"/>
                <w:sz w:val="20"/>
              </w:rPr>
              <w:t>tract</w:t>
            </w:r>
            <w:r>
              <w:rPr>
                <w:color w:val="1F2A70"/>
                <w:spacing w:val="15"/>
                <w:w w:val="110"/>
                <w:sz w:val="20"/>
              </w:rPr>
              <w:t> </w:t>
            </w:r>
            <w:r>
              <w:rPr>
                <w:color w:val="1F2A70"/>
                <w:w w:val="110"/>
                <w:sz w:val="20"/>
              </w:rPr>
              <w:t>you</w:t>
            </w:r>
            <w:r>
              <w:rPr>
                <w:color w:val="1F2A70"/>
                <w:spacing w:val="-3"/>
                <w:w w:val="110"/>
                <w:sz w:val="20"/>
              </w:rPr>
              <w:t> </w:t>
            </w:r>
            <w:r>
              <w:rPr>
                <w:color w:val="1F2A70"/>
                <w:w w:val="110"/>
                <w:sz w:val="20"/>
              </w:rPr>
              <w:t>from</w:t>
            </w:r>
            <w:r>
              <w:rPr>
                <w:color w:val="1F2A70"/>
                <w:spacing w:val="9"/>
                <w:w w:val="110"/>
                <w:sz w:val="20"/>
              </w:rPr>
              <w:t> </w:t>
            </w:r>
            <w:r>
              <w:rPr>
                <w:color w:val="1F2A70"/>
                <w:spacing w:val="-2"/>
                <w:w w:val="110"/>
                <w:sz w:val="20"/>
              </w:rPr>
              <w:t>smoking?</w:t>
            </w:r>
            <w:r>
              <w:rPr>
                <w:color w:val="1F2A70"/>
                <w:sz w:val="20"/>
              </w:rPr>
              <w:tab/>
            </w:r>
            <w:r>
              <w:rPr>
                <w:color w:val="1F2A70"/>
                <w:spacing w:val="-10"/>
                <w:w w:val="110"/>
                <w:sz w:val="20"/>
              </w:rPr>
              <w:t>0</w:t>
            </w:r>
          </w:p>
          <w:p>
            <w:pPr>
              <w:pStyle w:val="TableParagraph"/>
              <w:spacing w:before="9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93" w:val="left" w:leader="none"/>
                <w:tab w:pos="8228" w:val="left" w:leader="none"/>
              </w:tabs>
              <w:spacing w:line="240" w:lineRule="auto" w:before="0" w:after="0"/>
              <w:ind w:left="492" w:right="0" w:hanging="366"/>
              <w:jc w:val="left"/>
              <w:rPr>
                <w:color w:val="1F2A70"/>
                <w:sz w:val="21"/>
              </w:rPr>
            </w:pPr>
            <w:r>
              <w:rPr>
                <w:color w:val="1F2A70"/>
                <w:w w:val="110"/>
                <w:sz w:val="20"/>
              </w:rPr>
              <w:t>Do</w:t>
            </w:r>
            <w:r>
              <w:rPr>
                <w:color w:val="1F2A70"/>
                <w:spacing w:val="3"/>
                <w:w w:val="110"/>
                <w:sz w:val="20"/>
              </w:rPr>
              <w:t> </w:t>
            </w:r>
            <w:r>
              <w:rPr>
                <w:color w:val="1F2A70"/>
                <w:w w:val="110"/>
                <w:sz w:val="20"/>
              </w:rPr>
              <w:t>you</w:t>
            </w:r>
            <w:r>
              <w:rPr>
                <w:color w:val="1F2A70"/>
                <w:spacing w:val="10"/>
                <w:w w:val="110"/>
                <w:sz w:val="20"/>
              </w:rPr>
              <w:t> </w:t>
            </w:r>
            <w:r>
              <w:rPr>
                <w:color w:val="1F2A70"/>
                <w:w w:val="110"/>
                <w:sz w:val="20"/>
              </w:rPr>
              <w:t>r</w:t>
            </w:r>
            <w:r>
              <w:rPr>
                <w:color w:val="384280"/>
                <w:w w:val="110"/>
                <w:sz w:val="20"/>
              </w:rPr>
              <w:t>e</w:t>
            </w:r>
            <w:r>
              <w:rPr>
                <w:color w:val="1F2A70"/>
                <w:w w:val="110"/>
                <w:sz w:val="20"/>
              </w:rPr>
              <w:t>ward</w:t>
            </w:r>
            <w:r>
              <w:rPr>
                <w:color w:val="1F2A70"/>
                <w:spacing w:val="22"/>
                <w:w w:val="110"/>
                <w:sz w:val="20"/>
              </w:rPr>
              <w:t> </w:t>
            </w:r>
            <w:r>
              <w:rPr>
                <w:color w:val="1F2A70"/>
                <w:w w:val="110"/>
                <w:sz w:val="20"/>
              </w:rPr>
              <w:t>your</w:t>
            </w:r>
            <w:r>
              <w:rPr>
                <w:color w:val="384280"/>
                <w:w w:val="110"/>
                <w:sz w:val="20"/>
              </w:rPr>
              <w:t>se</w:t>
            </w:r>
            <w:r>
              <w:rPr>
                <w:color w:val="1F2A70"/>
                <w:w w:val="110"/>
                <w:sz w:val="20"/>
              </w:rPr>
              <w:t>lf</w:t>
            </w:r>
            <w:r>
              <w:rPr>
                <w:color w:val="1F2A70"/>
                <w:spacing w:val="9"/>
                <w:w w:val="110"/>
                <w:sz w:val="20"/>
              </w:rPr>
              <w:t> </w:t>
            </w:r>
            <w:r>
              <w:rPr>
                <w:color w:val="1F2A70"/>
                <w:w w:val="110"/>
                <w:sz w:val="20"/>
              </w:rPr>
              <w:t>with</w:t>
            </w:r>
            <w:r>
              <w:rPr>
                <w:color w:val="1F2A70"/>
                <w:spacing w:val="6"/>
                <w:w w:val="110"/>
                <w:sz w:val="20"/>
              </w:rPr>
              <w:t> </w:t>
            </w:r>
            <w:r>
              <w:rPr>
                <w:color w:val="1F2A70"/>
                <w:w w:val="110"/>
                <w:sz w:val="20"/>
              </w:rPr>
              <w:t>a</w:t>
            </w:r>
            <w:r>
              <w:rPr>
                <w:color w:val="1F2A70"/>
                <w:spacing w:val="12"/>
                <w:w w:val="110"/>
                <w:sz w:val="20"/>
              </w:rPr>
              <w:t> </w:t>
            </w:r>
            <w:r>
              <w:rPr>
                <w:color w:val="384280"/>
                <w:w w:val="110"/>
                <w:sz w:val="20"/>
              </w:rPr>
              <w:t>c</w:t>
            </w:r>
            <w:r>
              <w:rPr>
                <w:color w:val="1F2A70"/>
                <w:w w:val="110"/>
                <w:sz w:val="20"/>
              </w:rPr>
              <w:t>igar</w:t>
            </w:r>
            <w:r>
              <w:rPr>
                <w:color w:val="384280"/>
                <w:w w:val="110"/>
                <w:sz w:val="20"/>
              </w:rPr>
              <w:t>e</w:t>
            </w:r>
            <w:r>
              <w:rPr>
                <w:color w:val="1F2A70"/>
                <w:w w:val="110"/>
                <w:sz w:val="20"/>
              </w:rPr>
              <w:t>tt</w:t>
            </w:r>
            <w:r>
              <w:rPr>
                <w:color w:val="384280"/>
                <w:w w:val="110"/>
                <w:sz w:val="20"/>
              </w:rPr>
              <w:t>e</w:t>
            </w:r>
            <w:r>
              <w:rPr>
                <w:color w:val="384280"/>
                <w:spacing w:val="7"/>
                <w:w w:val="110"/>
                <w:sz w:val="20"/>
              </w:rPr>
              <w:t> </w:t>
            </w:r>
            <w:r>
              <w:rPr>
                <w:color w:val="1F2A70"/>
                <w:w w:val="110"/>
                <w:sz w:val="20"/>
              </w:rPr>
              <w:t>aft</w:t>
            </w:r>
            <w:r>
              <w:rPr>
                <w:color w:val="384280"/>
                <w:w w:val="110"/>
                <w:sz w:val="20"/>
              </w:rPr>
              <w:t>e</w:t>
            </w:r>
            <w:r>
              <w:rPr>
                <w:color w:val="1F2A70"/>
                <w:w w:val="110"/>
                <w:sz w:val="20"/>
              </w:rPr>
              <w:t>r</w:t>
            </w:r>
            <w:r>
              <w:rPr>
                <w:color w:val="1F2A70"/>
                <w:spacing w:val="28"/>
                <w:w w:val="110"/>
                <w:sz w:val="20"/>
              </w:rPr>
              <w:t> </w:t>
            </w:r>
            <w:r>
              <w:rPr>
                <w:color w:val="1F2A70"/>
                <w:w w:val="110"/>
                <w:sz w:val="20"/>
              </w:rPr>
              <w:t>accompli</w:t>
            </w:r>
            <w:r>
              <w:rPr>
                <w:color w:val="384280"/>
                <w:w w:val="110"/>
                <w:sz w:val="20"/>
              </w:rPr>
              <w:t>s</w:t>
            </w:r>
            <w:r>
              <w:rPr>
                <w:color w:val="1F2A70"/>
                <w:w w:val="110"/>
                <w:sz w:val="20"/>
              </w:rPr>
              <w:t>hing</w:t>
            </w:r>
            <w:r>
              <w:rPr>
                <w:color w:val="1F2A70"/>
                <w:spacing w:val="-4"/>
                <w:w w:val="110"/>
                <w:sz w:val="20"/>
              </w:rPr>
              <w:t> </w:t>
            </w:r>
            <w:r>
              <w:rPr>
                <w:color w:val="1F2A70"/>
                <w:w w:val="110"/>
                <w:sz w:val="20"/>
              </w:rPr>
              <w:t>a</w:t>
            </w:r>
            <w:r>
              <w:rPr>
                <w:color w:val="1F2A70"/>
                <w:spacing w:val="17"/>
                <w:w w:val="110"/>
                <w:sz w:val="20"/>
              </w:rPr>
              <w:t> </w:t>
            </w:r>
            <w:r>
              <w:rPr>
                <w:color w:val="1F2A70"/>
                <w:spacing w:val="-2"/>
                <w:w w:val="110"/>
                <w:sz w:val="20"/>
              </w:rPr>
              <w:t>ta</w:t>
            </w:r>
            <w:r>
              <w:rPr>
                <w:color w:val="384280"/>
                <w:spacing w:val="-2"/>
                <w:w w:val="110"/>
                <w:sz w:val="20"/>
              </w:rPr>
              <w:t>s</w:t>
            </w:r>
            <w:r>
              <w:rPr>
                <w:color w:val="1F2A70"/>
                <w:spacing w:val="-2"/>
                <w:w w:val="110"/>
                <w:sz w:val="20"/>
              </w:rPr>
              <w:t>k?</w:t>
            </w:r>
            <w:r>
              <w:rPr>
                <w:color w:val="1F2A70"/>
                <w:sz w:val="20"/>
              </w:rPr>
              <w:tab/>
            </w:r>
            <w:r>
              <w:rPr>
                <w:color w:val="1F2A70"/>
                <w:spacing w:val="-10"/>
                <w:w w:val="110"/>
                <w:sz w:val="20"/>
              </w:rPr>
              <w:t>0</w:t>
            </w:r>
          </w:p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78" w:val="left" w:leader="none"/>
                <w:tab w:pos="8228" w:val="left" w:leader="none"/>
              </w:tabs>
              <w:spacing w:line="242" w:lineRule="auto" w:before="0" w:after="0"/>
              <w:ind w:left="496" w:right="93" w:hanging="379"/>
              <w:jc w:val="left"/>
              <w:rPr>
                <w:rFonts w:ascii="Courier New"/>
                <w:color w:val="1F2A70"/>
                <w:sz w:val="23"/>
              </w:rPr>
            </w:pPr>
            <w:r>
              <w:rPr>
                <w:rFonts w:ascii="Arial"/>
                <w:color w:val="1F2A70"/>
                <w:w w:val="105"/>
                <w:sz w:val="20"/>
              </w:rPr>
              <w:t>If</w:t>
            </w:r>
            <w:r>
              <w:rPr>
                <w:rFonts w:ascii="Arial"/>
                <w:color w:val="1F2A70"/>
                <w:spacing w:val="80"/>
                <w:w w:val="110"/>
                <w:sz w:val="20"/>
              </w:rPr>
              <w:t> </w:t>
            </w:r>
            <w:r>
              <w:rPr>
                <w:color w:val="1F2A70"/>
                <w:w w:val="110"/>
                <w:sz w:val="20"/>
              </w:rPr>
              <w:t>you find</w:t>
            </w:r>
            <w:r>
              <w:rPr>
                <w:color w:val="1F2A70"/>
                <w:spacing w:val="17"/>
                <w:w w:val="110"/>
                <w:sz w:val="20"/>
              </w:rPr>
              <w:t> </w:t>
            </w:r>
            <w:r>
              <w:rPr>
                <w:color w:val="1F2A70"/>
                <w:w w:val="110"/>
                <w:sz w:val="20"/>
              </w:rPr>
              <w:t>yourself</w:t>
            </w:r>
            <w:r>
              <w:rPr>
                <w:color w:val="1F2A70"/>
                <w:spacing w:val="30"/>
                <w:w w:val="110"/>
                <w:sz w:val="20"/>
              </w:rPr>
              <w:t> </w:t>
            </w:r>
            <w:r>
              <w:rPr>
                <w:color w:val="1F2A70"/>
                <w:w w:val="110"/>
                <w:sz w:val="20"/>
              </w:rPr>
              <w:t>without</w:t>
            </w:r>
            <w:r>
              <w:rPr>
                <w:color w:val="1F2A70"/>
                <w:spacing w:val="24"/>
                <w:w w:val="110"/>
                <w:sz w:val="20"/>
              </w:rPr>
              <w:t> </w:t>
            </w:r>
            <w:r>
              <w:rPr>
                <w:color w:val="1F2A70"/>
                <w:w w:val="110"/>
                <w:sz w:val="20"/>
              </w:rPr>
              <w:t>cigarettes,</w:t>
            </w:r>
            <w:r>
              <w:rPr>
                <w:color w:val="1F2A70"/>
                <w:spacing w:val="27"/>
                <w:w w:val="110"/>
                <w:sz w:val="20"/>
              </w:rPr>
              <w:t> </w:t>
            </w:r>
            <w:r>
              <w:rPr>
                <w:color w:val="1F2A70"/>
                <w:w w:val="110"/>
                <w:sz w:val="20"/>
              </w:rPr>
              <w:t>will you have difficulties</w:t>
            </w:r>
            <w:r>
              <w:rPr>
                <w:color w:val="1F2A70"/>
                <w:spacing w:val="17"/>
                <w:w w:val="110"/>
                <w:sz w:val="20"/>
              </w:rPr>
              <w:t> </w:t>
            </w:r>
            <w:r>
              <w:rPr>
                <w:color w:val="1F2A70"/>
                <w:w w:val="110"/>
                <w:sz w:val="20"/>
              </w:rPr>
              <w:t>in</w:t>
            </w:r>
            <w:r>
              <w:rPr>
                <w:color w:val="1F2A70"/>
                <w:spacing w:val="32"/>
                <w:w w:val="110"/>
                <w:sz w:val="20"/>
              </w:rPr>
              <w:t> </w:t>
            </w:r>
            <w:r>
              <w:rPr>
                <w:color w:val="1F2A70"/>
                <w:w w:val="110"/>
                <w:sz w:val="20"/>
              </w:rPr>
              <w:t>concentrating before attempting a task?</w:t>
            </w:r>
            <w:r>
              <w:rPr>
                <w:color w:val="1F2A70"/>
                <w:sz w:val="20"/>
              </w:rPr>
              <w:tab/>
            </w:r>
            <w:r>
              <w:rPr>
                <w:color w:val="1F2A70"/>
                <w:spacing w:val="-10"/>
                <w:w w:val="110"/>
                <w:sz w:val="20"/>
              </w:rPr>
              <w:t>0</w:t>
            </w:r>
          </w:p>
          <w:p>
            <w:pPr>
              <w:pStyle w:val="TableParagraph"/>
              <w:spacing w:before="4"/>
              <w:rPr>
                <w:sz w:val="25"/>
              </w:rPr>
            </w:pP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78" w:val="left" w:leader="none"/>
              </w:tabs>
              <w:spacing w:line="240" w:lineRule="auto" w:before="0" w:after="0"/>
              <w:ind w:left="477" w:right="0" w:hanging="368"/>
              <w:jc w:val="left"/>
              <w:rPr>
                <w:rFonts w:ascii="Courier New"/>
                <w:color w:val="1F2A70"/>
                <w:sz w:val="22"/>
              </w:rPr>
            </w:pPr>
            <w:r>
              <w:rPr>
                <w:rFonts w:ascii="Arial"/>
                <w:color w:val="1F2A70"/>
                <w:w w:val="105"/>
                <w:sz w:val="20"/>
              </w:rPr>
              <w:t>If</w:t>
            </w:r>
            <w:r>
              <w:rPr>
                <w:rFonts w:ascii="Arial"/>
                <w:color w:val="1F2A70"/>
                <w:spacing w:val="26"/>
                <w:w w:val="105"/>
                <w:sz w:val="20"/>
              </w:rPr>
              <w:t>  </w:t>
            </w:r>
            <w:r>
              <w:rPr>
                <w:color w:val="1F2A70"/>
                <w:w w:val="105"/>
                <w:sz w:val="20"/>
              </w:rPr>
              <w:t>you</w:t>
            </w:r>
            <w:r>
              <w:rPr>
                <w:color w:val="1F2A70"/>
                <w:spacing w:val="21"/>
                <w:w w:val="105"/>
                <w:sz w:val="20"/>
              </w:rPr>
              <w:t> </w:t>
            </w:r>
            <w:r>
              <w:rPr>
                <w:color w:val="1F2A70"/>
                <w:w w:val="105"/>
                <w:sz w:val="20"/>
              </w:rPr>
              <w:t>ar</w:t>
            </w:r>
            <w:r>
              <w:rPr>
                <w:color w:val="384280"/>
                <w:w w:val="105"/>
                <w:sz w:val="20"/>
              </w:rPr>
              <w:t>e</w:t>
            </w:r>
            <w:r>
              <w:rPr>
                <w:color w:val="384280"/>
                <w:spacing w:val="21"/>
                <w:w w:val="105"/>
                <w:sz w:val="20"/>
              </w:rPr>
              <w:t> </w:t>
            </w:r>
            <w:r>
              <w:rPr>
                <w:color w:val="1F2A70"/>
                <w:w w:val="105"/>
                <w:sz w:val="20"/>
              </w:rPr>
              <w:t>not</w:t>
            </w:r>
            <w:r>
              <w:rPr>
                <w:color w:val="1F2A70"/>
                <w:spacing w:val="9"/>
                <w:w w:val="105"/>
                <w:sz w:val="20"/>
              </w:rPr>
              <w:t> </w:t>
            </w:r>
            <w:r>
              <w:rPr>
                <w:color w:val="1F2A70"/>
                <w:w w:val="105"/>
                <w:sz w:val="20"/>
              </w:rPr>
              <w:t>allow</w:t>
            </w:r>
            <w:r>
              <w:rPr>
                <w:color w:val="384280"/>
                <w:w w:val="105"/>
                <w:sz w:val="20"/>
              </w:rPr>
              <w:t>e</w:t>
            </w:r>
            <w:r>
              <w:rPr>
                <w:color w:val="1F2A70"/>
                <w:w w:val="105"/>
                <w:sz w:val="20"/>
              </w:rPr>
              <w:t>d</w:t>
            </w:r>
            <w:r>
              <w:rPr>
                <w:color w:val="1F2A70"/>
                <w:spacing w:val="37"/>
                <w:w w:val="105"/>
                <w:sz w:val="20"/>
              </w:rPr>
              <w:t> </w:t>
            </w:r>
            <w:r>
              <w:rPr>
                <w:color w:val="1F2A70"/>
                <w:w w:val="105"/>
                <w:sz w:val="20"/>
              </w:rPr>
              <w:t>to</w:t>
            </w:r>
            <w:r>
              <w:rPr>
                <w:color w:val="1F2A70"/>
                <w:spacing w:val="23"/>
                <w:w w:val="105"/>
                <w:sz w:val="20"/>
              </w:rPr>
              <w:t> </w:t>
            </w:r>
            <w:r>
              <w:rPr>
                <w:color w:val="384280"/>
                <w:w w:val="105"/>
                <w:sz w:val="20"/>
              </w:rPr>
              <w:t>s</w:t>
            </w:r>
            <w:r>
              <w:rPr>
                <w:color w:val="1F2A70"/>
                <w:w w:val="105"/>
                <w:sz w:val="20"/>
              </w:rPr>
              <w:t>mok</w:t>
            </w:r>
            <w:r>
              <w:rPr>
                <w:color w:val="384280"/>
                <w:w w:val="105"/>
                <w:sz w:val="20"/>
              </w:rPr>
              <w:t>e</w:t>
            </w:r>
            <w:r>
              <w:rPr>
                <w:color w:val="384280"/>
                <w:spacing w:val="10"/>
                <w:w w:val="105"/>
                <w:sz w:val="20"/>
              </w:rPr>
              <w:t> </w:t>
            </w:r>
            <w:r>
              <w:rPr>
                <w:color w:val="1F2A70"/>
                <w:w w:val="105"/>
                <w:sz w:val="20"/>
              </w:rPr>
              <w:t>in</w:t>
            </w:r>
            <w:r>
              <w:rPr>
                <w:color w:val="1F2A70"/>
                <w:spacing w:val="32"/>
                <w:w w:val="105"/>
                <w:sz w:val="20"/>
              </w:rPr>
              <w:t> </w:t>
            </w:r>
            <w:r>
              <w:rPr>
                <w:color w:val="384280"/>
                <w:w w:val="105"/>
                <w:sz w:val="20"/>
              </w:rPr>
              <w:t>ce</w:t>
            </w:r>
            <w:r>
              <w:rPr>
                <w:color w:val="1F2A70"/>
                <w:w w:val="105"/>
                <w:sz w:val="20"/>
              </w:rPr>
              <w:t>rtain</w:t>
            </w:r>
            <w:r>
              <w:rPr>
                <w:color w:val="1F2A70"/>
                <w:spacing w:val="50"/>
                <w:w w:val="105"/>
                <w:sz w:val="20"/>
              </w:rPr>
              <w:t> </w:t>
            </w:r>
            <w:r>
              <w:rPr>
                <w:color w:val="1F2A70"/>
                <w:w w:val="105"/>
                <w:sz w:val="20"/>
              </w:rPr>
              <w:t>plac</w:t>
            </w:r>
            <w:r>
              <w:rPr>
                <w:color w:val="384280"/>
                <w:w w:val="105"/>
                <w:sz w:val="20"/>
              </w:rPr>
              <w:t>e</w:t>
            </w:r>
            <w:r>
              <w:rPr>
                <w:color w:val="1F2A70"/>
                <w:w w:val="105"/>
                <w:sz w:val="20"/>
              </w:rPr>
              <w:t>s,</w:t>
            </w:r>
            <w:r>
              <w:rPr>
                <w:color w:val="1F2A70"/>
                <w:spacing w:val="21"/>
                <w:w w:val="105"/>
                <w:sz w:val="20"/>
              </w:rPr>
              <w:t> </w:t>
            </w:r>
            <w:r>
              <w:rPr>
                <w:color w:val="1F2A70"/>
                <w:w w:val="105"/>
                <w:sz w:val="20"/>
              </w:rPr>
              <w:t>do</w:t>
            </w:r>
            <w:r>
              <w:rPr>
                <w:color w:val="1F2A70"/>
                <w:spacing w:val="21"/>
                <w:w w:val="105"/>
                <w:sz w:val="20"/>
              </w:rPr>
              <w:t> </w:t>
            </w:r>
            <w:r>
              <w:rPr>
                <w:color w:val="1F2A70"/>
                <w:w w:val="105"/>
                <w:sz w:val="20"/>
              </w:rPr>
              <w:t>you</w:t>
            </w:r>
            <w:r>
              <w:rPr>
                <w:color w:val="1F2A70"/>
                <w:spacing w:val="27"/>
                <w:w w:val="105"/>
                <w:sz w:val="20"/>
              </w:rPr>
              <w:t> </w:t>
            </w:r>
            <w:r>
              <w:rPr>
                <w:color w:val="1F2A70"/>
                <w:w w:val="105"/>
                <w:sz w:val="20"/>
              </w:rPr>
              <w:t>th</w:t>
            </w:r>
            <w:r>
              <w:rPr>
                <w:color w:val="384280"/>
                <w:w w:val="105"/>
                <w:sz w:val="20"/>
              </w:rPr>
              <w:t>e</w:t>
            </w:r>
            <w:r>
              <w:rPr>
                <w:color w:val="1F2A70"/>
                <w:w w:val="105"/>
                <w:sz w:val="20"/>
              </w:rPr>
              <w:t>n</w:t>
            </w:r>
            <w:r>
              <w:rPr>
                <w:color w:val="1F2A70"/>
                <w:spacing w:val="47"/>
                <w:w w:val="105"/>
                <w:sz w:val="20"/>
              </w:rPr>
              <w:t> </w:t>
            </w:r>
            <w:r>
              <w:rPr>
                <w:color w:val="1F2A70"/>
                <w:w w:val="105"/>
                <w:sz w:val="20"/>
              </w:rPr>
              <w:t>play</w:t>
            </w:r>
            <w:r>
              <w:rPr>
                <w:color w:val="1F2A70"/>
                <w:spacing w:val="23"/>
                <w:w w:val="105"/>
                <w:sz w:val="20"/>
              </w:rPr>
              <w:t> </w:t>
            </w:r>
            <w:r>
              <w:rPr>
                <w:color w:val="1F2A70"/>
                <w:w w:val="105"/>
                <w:sz w:val="20"/>
              </w:rPr>
              <w:t>with</w:t>
            </w:r>
            <w:r>
              <w:rPr>
                <w:color w:val="1F2A70"/>
                <w:spacing w:val="24"/>
                <w:w w:val="105"/>
                <w:sz w:val="20"/>
              </w:rPr>
              <w:t> </w:t>
            </w:r>
            <w:r>
              <w:rPr>
                <w:color w:val="1F2A70"/>
                <w:spacing w:val="-4"/>
                <w:w w:val="105"/>
                <w:sz w:val="20"/>
              </w:rPr>
              <w:t>your</w:t>
            </w:r>
          </w:p>
          <w:p>
            <w:pPr>
              <w:pStyle w:val="TableParagraph"/>
              <w:tabs>
                <w:tab w:pos="8228" w:val="left" w:leader="none"/>
              </w:tabs>
              <w:spacing w:before="7"/>
              <w:ind w:left="493"/>
              <w:rPr>
                <w:sz w:val="20"/>
              </w:rPr>
            </w:pPr>
            <w:r>
              <w:rPr>
                <w:color w:val="384280"/>
                <w:w w:val="115"/>
                <w:sz w:val="20"/>
              </w:rPr>
              <w:t>c</w:t>
            </w:r>
            <w:r>
              <w:rPr>
                <w:color w:val="1F2A70"/>
                <w:w w:val="115"/>
                <w:sz w:val="20"/>
              </w:rPr>
              <w:t>igar</w:t>
            </w:r>
            <w:r>
              <w:rPr>
                <w:color w:val="384280"/>
                <w:w w:val="115"/>
                <w:sz w:val="20"/>
              </w:rPr>
              <w:t>e</w:t>
            </w:r>
            <w:r>
              <w:rPr>
                <w:color w:val="1F2A70"/>
                <w:w w:val="115"/>
                <w:sz w:val="20"/>
              </w:rPr>
              <w:t>tt</w:t>
            </w:r>
            <w:r>
              <w:rPr>
                <w:color w:val="384280"/>
                <w:w w:val="115"/>
                <w:sz w:val="20"/>
              </w:rPr>
              <w:t>e</w:t>
            </w:r>
            <w:r>
              <w:rPr>
                <w:color w:val="384280"/>
                <w:spacing w:val="-4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pack</w:t>
            </w:r>
            <w:r>
              <w:rPr>
                <w:color w:val="1F2A70"/>
                <w:spacing w:val="-1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or</w:t>
            </w:r>
            <w:r>
              <w:rPr>
                <w:color w:val="1F2A70"/>
                <w:spacing w:val="3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a</w:t>
            </w:r>
            <w:r>
              <w:rPr>
                <w:color w:val="1F2A70"/>
                <w:spacing w:val="-3"/>
                <w:w w:val="115"/>
                <w:sz w:val="20"/>
              </w:rPr>
              <w:t> </w:t>
            </w:r>
            <w:r>
              <w:rPr>
                <w:color w:val="1F2A70"/>
                <w:spacing w:val="-2"/>
                <w:w w:val="115"/>
                <w:sz w:val="20"/>
              </w:rPr>
              <w:t>cigar</w:t>
            </w:r>
            <w:r>
              <w:rPr>
                <w:color w:val="384280"/>
                <w:spacing w:val="-2"/>
                <w:w w:val="115"/>
                <w:sz w:val="20"/>
              </w:rPr>
              <w:t>e</w:t>
            </w:r>
            <w:r>
              <w:rPr>
                <w:color w:val="1F2A70"/>
                <w:spacing w:val="-2"/>
                <w:w w:val="115"/>
                <w:sz w:val="20"/>
              </w:rPr>
              <w:t>tt</w:t>
            </w:r>
            <w:r>
              <w:rPr>
                <w:color w:val="384280"/>
                <w:spacing w:val="-2"/>
                <w:w w:val="115"/>
                <w:sz w:val="20"/>
              </w:rPr>
              <w:t>e</w:t>
            </w:r>
            <w:r>
              <w:rPr>
                <w:color w:val="1F2A70"/>
                <w:spacing w:val="-2"/>
                <w:w w:val="115"/>
                <w:sz w:val="20"/>
              </w:rPr>
              <w:t>?</w:t>
            </w:r>
            <w:r>
              <w:rPr>
                <w:color w:val="1F2A70"/>
                <w:sz w:val="20"/>
              </w:rPr>
              <w:tab/>
            </w:r>
            <w:r>
              <w:rPr>
                <w:color w:val="1F2A70"/>
                <w:spacing w:val="-10"/>
                <w:w w:val="115"/>
                <w:sz w:val="20"/>
              </w:rPr>
              <w:t>0</w:t>
            </w:r>
          </w:p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93" w:val="left" w:leader="none"/>
              </w:tabs>
              <w:spacing w:line="240" w:lineRule="auto" w:before="1" w:after="0"/>
              <w:ind w:left="492" w:right="0" w:hanging="377"/>
              <w:jc w:val="left"/>
              <w:rPr>
                <w:rFonts w:ascii="Courier New"/>
                <w:color w:val="1F2A70"/>
                <w:sz w:val="23"/>
              </w:rPr>
            </w:pPr>
            <w:r>
              <w:rPr>
                <w:color w:val="1F2A70"/>
                <w:w w:val="115"/>
                <w:sz w:val="20"/>
              </w:rPr>
              <w:t>Do</w:t>
            </w:r>
            <w:r>
              <w:rPr>
                <w:color w:val="1F2A70"/>
                <w:spacing w:val="-15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certain</w:t>
            </w:r>
            <w:r>
              <w:rPr>
                <w:color w:val="1F2A70"/>
                <w:spacing w:val="-14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environmental</w:t>
            </w:r>
            <w:r>
              <w:rPr>
                <w:color w:val="1F2A70"/>
                <w:spacing w:val="-12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cues</w:t>
            </w:r>
            <w:r>
              <w:rPr>
                <w:color w:val="1F2A70"/>
                <w:spacing w:val="-15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trigger</w:t>
            </w:r>
            <w:r>
              <w:rPr>
                <w:color w:val="1F2A70"/>
                <w:spacing w:val="-13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your</w:t>
            </w:r>
            <w:r>
              <w:rPr>
                <w:color w:val="1F2A70"/>
                <w:spacing w:val="-13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smoking</w:t>
            </w:r>
            <w:r>
              <w:rPr>
                <w:color w:val="1F2A70"/>
                <w:spacing w:val="-14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(e.g.,</w:t>
            </w:r>
            <w:r>
              <w:rPr>
                <w:color w:val="1F2A70"/>
                <w:spacing w:val="-14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favorite</w:t>
            </w:r>
            <w:r>
              <w:rPr>
                <w:color w:val="1F2A70"/>
                <w:spacing w:val="-15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chair,</w:t>
            </w:r>
            <w:r>
              <w:rPr>
                <w:color w:val="1F2A70"/>
                <w:spacing w:val="-14"/>
                <w:w w:val="115"/>
                <w:sz w:val="20"/>
              </w:rPr>
              <w:t> </w:t>
            </w:r>
            <w:r>
              <w:rPr>
                <w:color w:val="384280"/>
                <w:spacing w:val="-2"/>
                <w:w w:val="115"/>
                <w:sz w:val="20"/>
              </w:rPr>
              <w:t>s</w:t>
            </w:r>
            <w:r>
              <w:rPr>
                <w:color w:val="1F2A70"/>
                <w:spacing w:val="-2"/>
                <w:w w:val="115"/>
                <w:sz w:val="20"/>
              </w:rPr>
              <w:t>ofa,</w:t>
            </w:r>
          </w:p>
          <w:p>
            <w:pPr>
              <w:pStyle w:val="TableParagraph"/>
              <w:tabs>
                <w:tab w:pos="8228" w:val="left" w:leader="none"/>
              </w:tabs>
              <w:spacing w:before="3"/>
              <w:ind w:left="494"/>
              <w:rPr>
                <w:sz w:val="20"/>
              </w:rPr>
            </w:pPr>
            <w:r>
              <w:rPr>
                <w:color w:val="1F2A70"/>
                <w:w w:val="115"/>
                <w:sz w:val="20"/>
              </w:rPr>
              <w:t>room,</w:t>
            </w:r>
            <w:r>
              <w:rPr>
                <w:color w:val="1F2A70"/>
                <w:spacing w:val="2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car,</w:t>
            </w:r>
            <w:r>
              <w:rPr>
                <w:color w:val="1F2A70"/>
                <w:spacing w:val="4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or</w:t>
            </w:r>
            <w:r>
              <w:rPr>
                <w:color w:val="1F2A70"/>
                <w:spacing w:val="8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drinking</w:t>
            </w:r>
            <w:r>
              <w:rPr>
                <w:color w:val="1F2A70"/>
                <w:spacing w:val="6"/>
                <w:w w:val="115"/>
                <w:sz w:val="20"/>
              </w:rPr>
              <w:t> </w:t>
            </w:r>
            <w:r>
              <w:rPr>
                <w:color w:val="1F2A70"/>
                <w:spacing w:val="-2"/>
                <w:w w:val="115"/>
                <w:sz w:val="20"/>
              </w:rPr>
              <w:t>alcohol)?</w:t>
            </w:r>
            <w:r>
              <w:rPr>
                <w:color w:val="1F2A70"/>
                <w:sz w:val="20"/>
              </w:rPr>
              <w:tab/>
            </w:r>
            <w:r>
              <w:rPr>
                <w:color w:val="1F2A70"/>
                <w:spacing w:val="-10"/>
                <w:w w:val="115"/>
                <w:sz w:val="20"/>
              </w:rPr>
              <w:t>0</w:t>
            </w:r>
          </w:p>
          <w:p>
            <w:pPr>
              <w:pStyle w:val="TableParagraph"/>
              <w:spacing w:before="6"/>
              <w:rPr>
                <w:sz w:val="25"/>
              </w:rPr>
            </w:pP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93" w:val="left" w:leader="none"/>
                <w:tab w:pos="8228" w:val="left" w:leader="none"/>
              </w:tabs>
              <w:spacing w:line="240" w:lineRule="auto" w:before="1" w:after="0"/>
              <w:ind w:left="492" w:right="0" w:hanging="383"/>
              <w:jc w:val="left"/>
              <w:rPr>
                <w:rFonts w:ascii="Courier New"/>
                <w:color w:val="1F2A70"/>
                <w:sz w:val="22"/>
              </w:rPr>
            </w:pPr>
            <w:r>
              <w:rPr>
                <w:color w:val="1F2A70"/>
                <w:w w:val="110"/>
                <w:sz w:val="20"/>
              </w:rPr>
              <w:t>Do</w:t>
            </w:r>
            <w:r>
              <w:rPr>
                <w:color w:val="1F2A70"/>
                <w:spacing w:val="9"/>
                <w:w w:val="110"/>
                <w:sz w:val="20"/>
              </w:rPr>
              <w:t> </w:t>
            </w:r>
            <w:r>
              <w:rPr>
                <w:color w:val="1F2A70"/>
                <w:w w:val="110"/>
                <w:sz w:val="20"/>
              </w:rPr>
              <w:t>you</w:t>
            </w:r>
            <w:r>
              <w:rPr>
                <w:color w:val="1F2A70"/>
                <w:spacing w:val="-2"/>
                <w:w w:val="110"/>
                <w:sz w:val="20"/>
              </w:rPr>
              <w:t> </w:t>
            </w:r>
            <w:r>
              <w:rPr>
                <w:color w:val="1F2A70"/>
                <w:w w:val="110"/>
                <w:sz w:val="20"/>
              </w:rPr>
              <w:t>find</w:t>
            </w:r>
            <w:r>
              <w:rPr>
                <w:color w:val="1F2A70"/>
                <w:spacing w:val="10"/>
                <w:w w:val="110"/>
                <w:sz w:val="20"/>
              </w:rPr>
              <w:t> </w:t>
            </w:r>
            <w:r>
              <w:rPr>
                <w:color w:val="1F2A70"/>
                <w:w w:val="110"/>
                <w:sz w:val="20"/>
              </w:rPr>
              <w:t>your</w:t>
            </w:r>
            <w:r>
              <w:rPr>
                <w:color w:val="384280"/>
                <w:w w:val="110"/>
                <w:sz w:val="20"/>
              </w:rPr>
              <w:t>se</w:t>
            </w:r>
            <w:r>
              <w:rPr>
                <w:color w:val="1F2A70"/>
                <w:w w:val="110"/>
                <w:sz w:val="20"/>
              </w:rPr>
              <w:t>lf</w:t>
            </w:r>
            <w:r>
              <w:rPr>
                <w:color w:val="1F2A70"/>
                <w:spacing w:val="5"/>
                <w:w w:val="110"/>
                <w:sz w:val="20"/>
              </w:rPr>
              <w:t> </w:t>
            </w:r>
            <w:r>
              <w:rPr>
                <w:color w:val="1F2A70"/>
                <w:w w:val="110"/>
                <w:sz w:val="20"/>
              </w:rPr>
              <w:t>li</w:t>
            </w:r>
            <w:r>
              <w:rPr>
                <w:color w:val="384280"/>
                <w:w w:val="110"/>
                <w:sz w:val="20"/>
              </w:rPr>
              <w:t>g</w:t>
            </w:r>
            <w:r>
              <w:rPr>
                <w:color w:val="1F2A70"/>
                <w:w w:val="110"/>
                <w:sz w:val="20"/>
              </w:rPr>
              <w:t>hting</w:t>
            </w:r>
            <w:r>
              <w:rPr>
                <w:color w:val="1F2A70"/>
                <w:spacing w:val="-7"/>
                <w:w w:val="110"/>
                <w:sz w:val="20"/>
              </w:rPr>
              <w:t> </w:t>
            </w:r>
            <w:r>
              <w:rPr>
                <w:color w:val="1F2A70"/>
                <w:w w:val="110"/>
                <w:sz w:val="20"/>
              </w:rPr>
              <w:t>up</w:t>
            </w:r>
            <w:r>
              <w:rPr>
                <w:color w:val="1F2A70"/>
                <w:spacing w:val="24"/>
                <w:w w:val="110"/>
                <w:sz w:val="20"/>
              </w:rPr>
              <w:t> </w:t>
            </w:r>
            <w:r>
              <w:rPr>
                <w:color w:val="1F2A70"/>
                <w:w w:val="110"/>
                <w:sz w:val="20"/>
              </w:rPr>
              <w:t>a</w:t>
            </w:r>
            <w:r>
              <w:rPr>
                <w:color w:val="1F2A70"/>
                <w:spacing w:val="13"/>
                <w:w w:val="110"/>
                <w:sz w:val="20"/>
              </w:rPr>
              <w:t> </w:t>
            </w:r>
            <w:r>
              <w:rPr>
                <w:color w:val="384280"/>
                <w:w w:val="110"/>
                <w:sz w:val="20"/>
              </w:rPr>
              <w:t>c</w:t>
            </w:r>
            <w:r>
              <w:rPr>
                <w:color w:val="1F2A70"/>
                <w:w w:val="110"/>
                <w:sz w:val="20"/>
              </w:rPr>
              <w:t>igar</w:t>
            </w:r>
            <w:r>
              <w:rPr>
                <w:color w:val="384280"/>
                <w:w w:val="110"/>
                <w:sz w:val="20"/>
              </w:rPr>
              <w:t>e</w:t>
            </w:r>
            <w:r>
              <w:rPr>
                <w:color w:val="1F2A70"/>
                <w:w w:val="110"/>
                <w:sz w:val="20"/>
              </w:rPr>
              <w:t>tt</w:t>
            </w:r>
            <w:r>
              <w:rPr>
                <w:color w:val="384280"/>
                <w:w w:val="110"/>
                <w:sz w:val="20"/>
              </w:rPr>
              <w:t>e</w:t>
            </w:r>
            <w:r>
              <w:rPr>
                <w:color w:val="384280"/>
                <w:spacing w:val="8"/>
                <w:w w:val="110"/>
                <w:sz w:val="20"/>
              </w:rPr>
              <w:t> </w:t>
            </w:r>
            <w:r>
              <w:rPr>
                <w:color w:val="1F2A70"/>
                <w:w w:val="110"/>
                <w:sz w:val="20"/>
              </w:rPr>
              <w:t>routin</w:t>
            </w:r>
            <w:r>
              <w:rPr>
                <w:color w:val="384280"/>
                <w:w w:val="110"/>
                <w:sz w:val="20"/>
              </w:rPr>
              <w:t>e</w:t>
            </w:r>
            <w:r>
              <w:rPr>
                <w:color w:val="1F2A70"/>
                <w:w w:val="110"/>
                <w:sz w:val="20"/>
              </w:rPr>
              <w:t>ly</w:t>
            </w:r>
            <w:r>
              <w:rPr>
                <w:color w:val="1F2A70"/>
                <w:spacing w:val="10"/>
                <w:w w:val="110"/>
                <w:sz w:val="20"/>
              </w:rPr>
              <w:t> </w:t>
            </w:r>
            <w:r>
              <w:rPr>
                <w:color w:val="1F2A70"/>
                <w:w w:val="110"/>
                <w:sz w:val="20"/>
              </w:rPr>
              <w:t>(without</w:t>
            </w:r>
            <w:r>
              <w:rPr>
                <w:color w:val="1F2A70"/>
                <w:spacing w:val="15"/>
                <w:w w:val="110"/>
                <w:sz w:val="20"/>
              </w:rPr>
              <w:t> </w:t>
            </w:r>
            <w:r>
              <w:rPr>
                <w:color w:val="1F2A70"/>
                <w:spacing w:val="-2"/>
                <w:w w:val="110"/>
                <w:sz w:val="20"/>
              </w:rPr>
              <w:t>craving)?</w:t>
            </w:r>
            <w:r>
              <w:rPr>
                <w:color w:val="1F2A70"/>
                <w:sz w:val="20"/>
              </w:rPr>
              <w:tab/>
            </w:r>
            <w:r>
              <w:rPr>
                <w:color w:val="1F2A70"/>
                <w:spacing w:val="-10"/>
                <w:w w:val="110"/>
                <w:sz w:val="20"/>
              </w:rPr>
              <w:t>0</w:t>
            </w:r>
          </w:p>
          <w:p>
            <w:pPr>
              <w:pStyle w:val="TableParagraph"/>
              <w:spacing w:before="1"/>
              <w:rPr>
                <w:sz w:val="23"/>
              </w:rPr>
            </w:pP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93" w:val="left" w:leader="none"/>
                <w:tab w:pos="8228" w:val="left" w:leader="none"/>
              </w:tabs>
              <w:spacing w:line="259" w:lineRule="auto" w:before="0" w:after="0"/>
              <w:ind w:left="483" w:right="93" w:hanging="378"/>
              <w:jc w:val="left"/>
              <w:rPr>
                <w:rFonts w:ascii="Courier New"/>
                <w:color w:val="1F2A70"/>
                <w:sz w:val="22"/>
              </w:rPr>
            </w:pPr>
            <w:r>
              <w:rPr>
                <w:color w:val="1F2A70"/>
                <w:w w:val="110"/>
                <w:sz w:val="20"/>
              </w:rPr>
              <w:t>Do</w:t>
            </w:r>
            <w:r>
              <w:rPr>
                <w:color w:val="1F2A70"/>
                <w:spacing w:val="27"/>
                <w:w w:val="110"/>
                <w:sz w:val="20"/>
              </w:rPr>
              <w:t> </w:t>
            </w:r>
            <w:r>
              <w:rPr>
                <w:color w:val="1F2A70"/>
                <w:w w:val="110"/>
                <w:sz w:val="20"/>
              </w:rPr>
              <w:t>you find</w:t>
            </w:r>
            <w:r>
              <w:rPr>
                <w:color w:val="1F2A70"/>
                <w:spacing w:val="28"/>
                <w:w w:val="110"/>
                <w:sz w:val="20"/>
              </w:rPr>
              <w:t> </w:t>
            </w:r>
            <w:r>
              <w:rPr>
                <w:color w:val="1F2A70"/>
                <w:w w:val="110"/>
                <w:sz w:val="20"/>
              </w:rPr>
              <w:t>yourself</w:t>
            </w:r>
            <w:r>
              <w:rPr>
                <w:color w:val="1F2A70"/>
                <w:spacing w:val="40"/>
                <w:w w:val="110"/>
                <w:sz w:val="20"/>
              </w:rPr>
              <w:t> </w:t>
            </w:r>
            <w:r>
              <w:rPr>
                <w:color w:val="1F2A70"/>
                <w:w w:val="110"/>
                <w:sz w:val="20"/>
              </w:rPr>
              <w:t>placing an</w:t>
            </w:r>
            <w:r>
              <w:rPr>
                <w:color w:val="1F2A70"/>
                <w:spacing w:val="40"/>
                <w:w w:val="110"/>
                <w:sz w:val="20"/>
              </w:rPr>
              <w:t> </w:t>
            </w:r>
            <w:r>
              <w:rPr>
                <w:color w:val="1F2A70"/>
                <w:w w:val="110"/>
                <w:sz w:val="20"/>
              </w:rPr>
              <w:t>unlit</w:t>
            </w:r>
            <w:r>
              <w:rPr>
                <w:color w:val="1F2A70"/>
                <w:spacing w:val="28"/>
                <w:w w:val="110"/>
                <w:sz w:val="20"/>
              </w:rPr>
              <w:t> </w:t>
            </w:r>
            <w:r>
              <w:rPr>
                <w:color w:val="1F2A70"/>
                <w:w w:val="110"/>
                <w:sz w:val="20"/>
              </w:rPr>
              <w:t>cigar</w:t>
            </w:r>
            <w:r>
              <w:rPr>
                <w:color w:val="384280"/>
                <w:w w:val="110"/>
                <w:sz w:val="20"/>
              </w:rPr>
              <w:t>e</w:t>
            </w:r>
            <w:r>
              <w:rPr>
                <w:color w:val="1F2A70"/>
                <w:w w:val="110"/>
                <w:sz w:val="20"/>
              </w:rPr>
              <w:t>tte</w:t>
            </w:r>
            <w:r>
              <w:rPr>
                <w:color w:val="1F2A70"/>
                <w:spacing w:val="24"/>
                <w:w w:val="110"/>
                <w:sz w:val="20"/>
              </w:rPr>
              <w:t> </w:t>
            </w:r>
            <w:r>
              <w:rPr>
                <w:color w:val="1F2A70"/>
                <w:w w:val="110"/>
                <w:sz w:val="20"/>
              </w:rPr>
              <w:t>or</w:t>
            </w:r>
            <w:r>
              <w:rPr>
                <w:color w:val="1F2A70"/>
                <w:spacing w:val="33"/>
                <w:w w:val="110"/>
                <w:sz w:val="20"/>
              </w:rPr>
              <w:t> </w:t>
            </w:r>
            <w:r>
              <w:rPr>
                <w:color w:val="1F2A70"/>
                <w:w w:val="110"/>
                <w:sz w:val="20"/>
              </w:rPr>
              <w:t>oth</w:t>
            </w:r>
            <w:r>
              <w:rPr>
                <w:color w:val="384280"/>
                <w:w w:val="110"/>
                <w:sz w:val="20"/>
              </w:rPr>
              <w:t>e</w:t>
            </w:r>
            <w:r>
              <w:rPr>
                <w:color w:val="1F2A70"/>
                <w:w w:val="110"/>
                <w:sz w:val="20"/>
              </w:rPr>
              <w:t>r</w:t>
            </w:r>
            <w:r>
              <w:rPr>
                <w:color w:val="1F2A70"/>
                <w:spacing w:val="40"/>
                <w:w w:val="110"/>
                <w:sz w:val="20"/>
              </w:rPr>
              <w:t> </w:t>
            </w:r>
            <w:r>
              <w:rPr>
                <w:color w:val="1F2A70"/>
                <w:w w:val="110"/>
                <w:sz w:val="20"/>
              </w:rPr>
              <w:t>obj</w:t>
            </w:r>
            <w:r>
              <w:rPr>
                <w:color w:val="384280"/>
                <w:w w:val="110"/>
                <w:sz w:val="20"/>
              </w:rPr>
              <w:t>e</w:t>
            </w:r>
            <w:r>
              <w:rPr>
                <w:color w:val="1F2A70"/>
                <w:w w:val="110"/>
                <w:sz w:val="20"/>
              </w:rPr>
              <w:t>cts (pen,</w:t>
            </w:r>
            <w:r>
              <w:rPr>
                <w:color w:val="1F2A70"/>
                <w:spacing w:val="29"/>
                <w:w w:val="110"/>
                <w:sz w:val="20"/>
              </w:rPr>
              <w:t> </w:t>
            </w:r>
            <w:r>
              <w:rPr>
                <w:color w:val="1F2A70"/>
                <w:w w:val="110"/>
                <w:sz w:val="20"/>
              </w:rPr>
              <w:t>toothpick, chewing gum, etc.) in your mouth and sucking to get relief from stres</w:t>
            </w:r>
            <w:r>
              <w:rPr>
                <w:color w:val="384280"/>
                <w:w w:val="110"/>
                <w:sz w:val="20"/>
              </w:rPr>
              <w:t>s</w:t>
            </w:r>
            <w:r>
              <w:rPr>
                <w:color w:val="1F2A70"/>
                <w:w w:val="110"/>
                <w:sz w:val="20"/>
              </w:rPr>
              <w:t>, tension or frustration, etc.?</w:t>
            </w:r>
            <w:r>
              <w:rPr>
                <w:color w:val="1F2A70"/>
                <w:sz w:val="20"/>
              </w:rPr>
              <w:tab/>
            </w:r>
            <w:r>
              <w:rPr>
                <w:color w:val="1F2A70"/>
                <w:spacing w:val="-10"/>
                <w:w w:val="110"/>
                <w:sz w:val="20"/>
              </w:rPr>
              <w:t>0</w:t>
            </w:r>
          </w:p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93" w:val="left" w:leader="none"/>
              </w:tabs>
              <w:spacing w:line="240" w:lineRule="auto" w:before="0" w:after="0"/>
              <w:ind w:left="492" w:right="0" w:hanging="367"/>
              <w:jc w:val="left"/>
              <w:rPr>
                <w:color w:val="1F2A70"/>
                <w:sz w:val="20"/>
              </w:rPr>
            </w:pPr>
            <w:r>
              <w:rPr>
                <w:color w:val="1F2A70"/>
                <w:w w:val="110"/>
                <w:sz w:val="20"/>
              </w:rPr>
              <w:t>Do</w:t>
            </w:r>
            <w:r>
              <w:rPr>
                <w:color w:val="384280"/>
                <w:w w:val="110"/>
                <w:sz w:val="20"/>
              </w:rPr>
              <w:t>es</w:t>
            </w:r>
            <w:r>
              <w:rPr>
                <w:color w:val="384280"/>
                <w:spacing w:val="8"/>
                <w:w w:val="110"/>
                <w:sz w:val="20"/>
              </w:rPr>
              <w:t> </w:t>
            </w:r>
            <w:r>
              <w:rPr>
                <w:color w:val="1F2A70"/>
                <w:w w:val="110"/>
                <w:sz w:val="20"/>
              </w:rPr>
              <w:t>part</w:t>
            </w:r>
            <w:r>
              <w:rPr>
                <w:color w:val="1F2A70"/>
                <w:spacing w:val="11"/>
                <w:w w:val="110"/>
                <w:sz w:val="20"/>
              </w:rPr>
              <w:t> </w:t>
            </w:r>
            <w:r>
              <w:rPr>
                <w:color w:val="1F2A70"/>
                <w:w w:val="110"/>
                <w:sz w:val="20"/>
              </w:rPr>
              <w:t>of</w:t>
            </w:r>
            <w:r>
              <w:rPr>
                <w:color w:val="1F2A70"/>
                <w:spacing w:val="17"/>
                <w:w w:val="110"/>
                <w:sz w:val="20"/>
              </w:rPr>
              <w:t> </w:t>
            </w:r>
            <w:r>
              <w:rPr>
                <w:color w:val="1F2A70"/>
                <w:w w:val="110"/>
                <w:sz w:val="20"/>
              </w:rPr>
              <w:t>your</w:t>
            </w:r>
            <w:r>
              <w:rPr>
                <w:color w:val="1F2A70"/>
                <w:spacing w:val="15"/>
                <w:w w:val="110"/>
                <w:sz w:val="20"/>
              </w:rPr>
              <w:t> </w:t>
            </w:r>
            <w:r>
              <w:rPr>
                <w:color w:val="384280"/>
                <w:w w:val="110"/>
                <w:sz w:val="20"/>
              </w:rPr>
              <w:t>e</w:t>
            </w:r>
            <w:r>
              <w:rPr>
                <w:color w:val="1F2A70"/>
                <w:w w:val="110"/>
                <w:sz w:val="20"/>
              </w:rPr>
              <w:t>njoyment</w:t>
            </w:r>
            <w:r>
              <w:rPr>
                <w:color w:val="1F2A70"/>
                <w:spacing w:val="19"/>
                <w:w w:val="110"/>
                <w:sz w:val="20"/>
              </w:rPr>
              <w:t> </w:t>
            </w:r>
            <w:r>
              <w:rPr>
                <w:color w:val="1F2A70"/>
                <w:w w:val="110"/>
                <w:sz w:val="20"/>
              </w:rPr>
              <w:t>of</w:t>
            </w:r>
            <w:r>
              <w:rPr>
                <w:color w:val="1F2A70"/>
                <w:spacing w:val="12"/>
                <w:w w:val="110"/>
                <w:sz w:val="20"/>
              </w:rPr>
              <w:t> </w:t>
            </w:r>
            <w:r>
              <w:rPr>
                <w:color w:val="384280"/>
                <w:w w:val="110"/>
                <w:sz w:val="20"/>
              </w:rPr>
              <w:t>s</w:t>
            </w:r>
            <w:r>
              <w:rPr>
                <w:color w:val="1F2A70"/>
                <w:w w:val="110"/>
                <w:sz w:val="20"/>
              </w:rPr>
              <w:t>moking</w:t>
            </w:r>
            <w:r>
              <w:rPr>
                <w:color w:val="1F2A70"/>
                <w:spacing w:val="-8"/>
                <w:w w:val="110"/>
                <w:sz w:val="20"/>
              </w:rPr>
              <w:t> </w:t>
            </w:r>
            <w:r>
              <w:rPr>
                <w:color w:val="1F2A70"/>
                <w:w w:val="110"/>
                <w:sz w:val="20"/>
              </w:rPr>
              <w:t>come</w:t>
            </w:r>
            <w:r>
              <w:rPr>
                <w:color w:val="1F2A70"/>
                <w:spacing w:val="-1"/>
                <w:w w:val="110"/>
                <w:sz w:val="20"/>
              </w:rPr>
              <w:t> </w:t>
            </w:r>
            <w:r>
              <w:rPr>
                <w:color w:val="1F2A70"/>
                <w:w w:val="110"/>
                <w:sz w:val="20"/>
              </w:rPr>
              <w:t>from</w:t>
            </w:r>
            <w:r>
              <w:rPr>
                <w:color w:val="1F2A70"/>
                <w:spacing w:val="12"/>
                <w:w w:val="110"/>
                <w:sz w:val="20"/>
              </w:rPr>
              <w:t> </w:t>
            </w:r>
            <w:r>
              <w:rPr>
                <w:color w:val="1F2A70"/>
                <w:w w:val="110"/>
                <w:sz w:val="20"/>
              </w:rPr>
              <w:t>th</w:t>
            </w:r>
            <w:r>
              <w:rPr>
                <w:color w:val="384280"/>
                <w:w w:val="110"/>
                <w:sz w:val="20"/>
              </w:rPr>
              <w:t>e</w:t>
            </w:r>
            <w:r>
              <w:rPr>
                <w:color w:val="384280"/>
                <w:spacing w:val="11"/>
                <w:w w:val="110"/>
                <w:sz w:val="20"/>
              </w:rPr>
              <w:t> </w:t>
            </w:r>
            <w:r>
              <w:rPr>
                <w:color w:val="384280"/>
                <w:w w:val="110"/>
                <w:sz w:val="20"/>
              </w:rPr>
              <w:t>s</w:t>
            </w:r>
            <w:r>
              <w:rPr>
                <w:color w:val="1F2A70"/>
                <w:w w:val="110"/>
                <w:sz w:val="20"/>
              </w:rPr>
              <w:t>t</w:t>
            </w:r>
            <w:r>
              <w:rPr>
                <w:color w:val="384280"/>
                <w:w w:val="110"/>
                <w:sz w:val="20"/>
              </w:rPr>
              <w:t>e</w:t>
            </w:r>
            <w:r>
              <w:rPr>
                <w:color w:val="1F2A70"/>
                <w:w w:val="110"/>
                <w:sz w:val="20"/>
              </w:rPr>
              <w:t>ps</w:t>
            </w:r>
            <w:r>
              <w:rPr>
                <w:color w:val="1F2A70"/>
                <w:spacing w:val="5"/>
                <w:w w:val="110"/>
                <w:sz w:val="20"/>
              </w:rPr>
              <w:t> </w:t>
            </w:r>
            <w:r>
              <w:rPr>
                <w:color w:val="1F2A70"/>
                <w:w w:val="110"/>
                <w:sz w:val="20"/>
              </w:rPr>
              <w:t>(ritual)</w:t>
            </w:r>
            <w:r>
              <w:rPr>
                <w:color w:val="1F2A70"/>
                <w:spacing w:val="9"/>
                <w:w w:val="110"/>
                <w:sz w:val="20"/>
              </w:rPr>
              <w:t> </w:t>
            </w:r>
            <w:r>
              <w:rPr>
                <w:color w:val="1F2A70"/>
                <w:w w:val="110"/>
                <w:sz w:val="20"/>
              </w:rPr>
              <w:t>you</w:t>
            </w:r>
            <w:r>
              <w:rPr>
                <w:color w:val="1F2A70"/>
                <w:spacing w:val="10"/>
                <w:w w:val="110"/>
                <w:sz w:val="20"/>
              </w:rPr>
              <w:t> </w:t>
            </w:r>
            <w:r>
              <w:rPr>
                <w:color w:val="1F2A70"/>
                <w:spacing w:val="-4"/>
                <w:w w:val="110"/>
                <w:sz w:val="20"/>
              </w:rPr>
              <w:t>tak</w:t>
            </w:r>
            <w:r>
              <w:rPr>
                <w:color w:val="384280"/>
                <w:spacing w:val="-4"/>
                <w:w w:val="110"/>
                <w:sz w:val="20"/>
              </w:rPr>
              <w:t>e</w:t>
            </w:r>
          </w:p>
          <w:p>
            <w:pPr>
              <w:pStyle w:val="TableParagraph"/>
              <w:tabs>
                <w:tab w:pos="8228" w:val="left" w:leader="none"/>
              </w:tabs>
              <w:spacing w:before="21"/>
              <w:ind w:left="489"/>
              <w:rPr>
                <w:sz w:val="21"/>
              </w:rPr>
            </w:pPr>
            <w:r>
              <w:rPr>
                <w:color w:val="1F2A70"/>
                <w:w w:val="110"/>
                <w:sz w:val="20"/>
              </w:rPr>
              <w:t>when</w:t>
            </w:r>
            <w:r>
              <w:rPr>
                <w:color w:val="1F2A70"/>
                <w:spacing w:val="-10"/>
                <w:w w:val="110"/>
                <w:sz w:val="20"/>
              </w:rPr>
              <w:t> </w:t>
            </w:r>
            <w:r>
              <w:rPr>
                <w:color w:val="1F2A70"/>
                <w:w w:val="110"/>
                <w:sz w:val="20"/>
              </w:rPr>
              <w:t>lighting</w:t>
            </w:r>
            <w:r>
              <w:rPr>
                <w:color w:val="1F2A70"/>
                <w:spacing w:val="-8"/>
                <w:w w:val="110"/>
                <w:sz w:val="20"/>
              </w:rPr>
              <w:t> </w:t>
            </w:r>
            <w:r>
              <w:rPr>
                <w:color w:val="1F2A70"/>
                <w:spacing w:val="-5"/>
                <w:w w:val="110"/>
                <w:sz w:val="20"/>
              </w:rPr>
              <w:t>up?</w:t>
            </w:r>
            <w:r>
              <w:rPr>
                <w:color w:val="1F2A70"/>
                <w:sz w:val="20"/>
              </w:rPr>
              <w:tab/>
            </w:r>
            <w:r>
              <w:rPr>
                <w:color w:val="1F2A70"/>
                <w:spacing w:val="-10"/>
                <w:w w:val="110"/>
                <w:sz w:val="21"/>
              </w:rPr>
              <w:t>0</w:t>
            </w:r>
          </w:p>
          <w:p>
            <w:pPr>
              <w:pStyle w:val="TableParagraph"/>
              <w:spacing w:before="1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89" w:val="left" w:leader="none"/>
                <w:tab w:pos="8211" w:val="left" w:leader="none"/>
              </w:tabs>
              <w:spacing w:line="266" w:lineRule="auto" w:before="1" w:after="0"/>
              <w:ind w:left="490" w:right="83" w:hanging="365"/>
              <w:jc w:val="left"/>
              <w:rPr>
                <w:color w:val="1F2A70"/>
                <w:sz w:val="20"/>
              </w:rPr>
            </w:pPr>
            <w:r>
              <w:rPr>
                <w:color w:val="1F2A70"/>
                <w:w w:val="115"/>
                <w:sz w:val="20"/>
              </w:rPr>
              <w:t>When</w:t>
            </w:r>
            <w:r>
              <w:rPr>
                <w:color w:val="1F2A70"/>
                <w:spacing w:val="22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you</w:t>
            </w:r>
            <w:r>
              <w:rPr>
                <w:color w:val="1F2A70"/>
                <w:spacing w:val="28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are</w:t>
            </w:r>
            <w:r>
              <w:rPr>
                <w:color w:val="1F2A70"/>
                <w:spacing w:val="40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alone</w:t>
            </w:r>
            <w:r>
              <w:rPr>
                <w:color w:val="1F2A70"/>
                <w:spacing w:val="22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in</w:t>
            </w:r>
            <w:r>
              <w:rPr>
                <w:color w:val="1F2A70"/>
                <w:spacing w:val="33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arestaurant</w:t>
            </w:r>
            <w:r>
              <w:rPr>
                <w:color w:val="384280"/>
                <w:w w:val="115"/>
                <w:sz w:val="20"/>
              </w:rPr>
              <w:t>,</w:t>
            </w:r>
            <w:r>
              <w:rPr>
                <w:color w:val="384280"/>
                <w:spacing w:val="21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busterminal</w:t>
            </w:r>
            <w:r>
              <w:rPr>
                <w:color w:val="384280"/>
                <w:w w:val="115"/>
                <w:sz w:val="20"/>
              </w:rPr>
              <w:t>,</w:t>
            </w:r>
            <w:r>
              <w:rPr>
                <w:color w:val="384280"/>
                <w:spacing w:val="28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party,</w:t>
            </w:r>
            <w:r>
              <w:rPr>
                <w:color w:val="1F2A70"/>
                <w:spacing w:val="21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etc.,</w:t>
            </w:r>
            <w:r>
              <w:rPr>
                <w:color w:val="1F2A70"/>
                <w:spacing w:val="21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do you</w:t>
            </w:r>
            <w:r>
              <w:rPr>
                <w:color w:val="1F2A70"/>
                <w:spacing w:val="18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feel</w:t>
            </w:r>
            <w:r>
              <w:rPr>
                <w:color w:val="1F2A70"/>
                <w:spacing w:val="14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safe,</w:t>
            </w:r>
            <w:r>
              <w:rPr>
                <w:color w:val="1F2A70"/>
                <w:w w:val="115"/>
                <w:sz w:val="20"/>
              </w:rPr>
              <w:t> secure, or more confident </w:t>
            </w:r>
            <w:r>
              <w:rPr>
                <w:color w:val="1F2A70"/>
                <w:w w:val="115"/>
                <w:sz w:val="21"/>
              </w:rPr>
              <w:t>if </w:t>
            </w:r>
            <w:r>
              <w:rPr>
                <w:color w:val="1F2A70"/>
                <w:w w:val="115"/>
                <w:sz w:val="20"/>
              </w:rPr>
              <w:t>you are</w:t>
            </w:r>
            <w:r>
              <w:rPr>
                <w:color w:val="1F2A70"/>
                <w:spacing w:val="40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holding a cigarette?</w:t>
            </w:r>
            <w:r>
              <w:rPr>
                <w:color w:val="1F2A70"/>
                <w:sz w:val="20"/>
              </w:rPr>
              <w:tab/>
            </w:r>
            <w:r>
              <w:rPr>
                <w:rFonts w:ascii="Courier New"/>
                <w:color w:val="1F2A70"/>
                <w:spacing w:val="-14"/>
                <w:w w:val="115"/>
                <w:sz w:val="22"/>
              </w:rPr>
              <w:t>0</w:t>
            </w:r>
          </w:p>
          <w:p>
            <w:pPr>
              <w:pStyle w:val="TableParagraph"/>
              <w:spacing w:before="11"/>
              <w:rPr>
                <w:sz w:val="18"/>
              </w:rPr>
            </w:pPr>
          </w:p>
          <w:p>
            <w:pPr>
              <w:pStyle w:val="TableParagraph"/>
              <w:tabs>
                <w:tab w:pos="7128" w:val="left" w:leader="none"/>
                <w:tab w:pos="7445" w:val="left" w:leader="none"/>
              </w:tabs>
              <w:ind w:left="6130"/>
              <w:rPr>
                <w:rFonts w:ascii="Arial"/>
                <w:sz w:val="20"/>
              </w:rPr>
            </w:pPr>
            <w:r>
              <w:rPr>
                <w:rFonts w:ascii="Arial"/>
                <w:color w:val="1F2A70"/>
                <w:spacing w:val="-2"/>
                <w:w w:val="110"/>
                <w:sz w:val="20"/>
              </w:rPr>
              <w:t>TOTAL</w:t>
            </w:r>
            <w:r>
              <w:rPr>
                <w:rFonts w:ascii="Arial"/>
                <w:color w:val="1F2A70"/>
                <w:sz w:val="20"/>
                <w:u w:val="single" w:color="1E296F"/>
              </w:rPr>
              <w:tab/>
            </w:r>
            <w:r>
              <w:rPr>
                <w:rFonts w:ascii="Arial"/>
                <w:color w:val="1F2A70"/>
                <w:sz w:val="20"/>
              </w:rPr>
              <w:tab/>
            </w:r>
            <w:r>
              <w:rPr>
                <w:rFonts w:ascii="Arial"/>
                <w:color w:val="1F2A70"/>
                <w:spacing w:val="-10"/>
                <w:w w:val="110"/>
                <w:sz w:val="20"/>
              </w:rPr>
              <w:t>_</w:t>
            </w:r>
          </w:p>
          <w:p>
            <w:pPr>
              <w:pStyle w:val="TableParagraph"/>
              <w:spacing w:before="93"/>
              <w:ind w:left="493"/>
              <w:rPr>
                <w:sz w:val="20"/>
              </w:rPr>
            </w:pPr>
            <w:r>
              <w:rPr>
                <w:color w:val="1F2A70"/>
                <w:w w:val="110"/>
                <w:sz w:val="20"/>
              </w:rPr>
              <w:t>Scoring</w:t>
            </w:r>
            <w:r>
              <w:rPr>
                <w:color w:val="1F2A70"/>
                <w:spacing w:val="-2"/>
                <w:w w:val="110"/>
                <w:sz w:val="20"/>
              </w:rPr>
              <w:t> </w:t>
            </w:r>
            <w:r>
              <w:rPr>
                <w:color w:val="1F2A70"/>
                <w:w w:val="110"/>
                <w:sz w:val="20"/>
              </w:rPr>
              <w:t>for</w:t>
            </w:r>
            <w:r>
              <w:rPr>
                <w:color w:val="1F2A70"/>
                <w:spacing w:val="29"/>
                <w:w w:val="110"/>
                <w:sz w:val="20"/>
              </w:rPr>
              <w:t> </w:t>
            </w:r>
            <w:r>
              <w:rPr>
                <w:color w:val="1F2A70"/>
                <w:w w:val="110"/>
                <w:sz w:val="20"/>
              </w:rPr>
              <w:t>B</w:t>
            </w:r>
            <w:r>
              <w:rPr>
                <w:color w:val="384280"/>
                <w:w w:val="110"/>
                <w:sz w:val="20"/>
              </w:rPr>
              <w:t>e</w:t>
            </w:r>
            <w:r>
              <w:rPr>
                <w:color w:val="1F2A70"/>
                <w:w w:val="110"/>
                <w:sz w:val="20"/>
              </w:rPr>
              <w:t>havioral</w:t>
            </w:r>
            <w:r>
              <w:rPr>
                <w:color w:val="1F2A70"/>
                <w:spacing w:val="11"/>
                <w:w w:val="110"/>
                <w:sz w:val="20"/>
              </w:rPr>
              <w:t> </w:t>
            </w:r>
            <w:r>
              <w:rPr>
                <w:color w:val="1F2A70"/>
                <w:spacing w:val="-2"/>
                <w:w w:val="110"/>
                <w:sz w:val="20"/>
              </w:rPr>
              <w:t>D</w:t>
            </w:r>
            <w:r>
              <w:rPr>
                <w:color w:val="384280"/>
                <w:spacing w:val="-2"/>
                <w:w w:val="110"/>
                <w:sz w:val="20"/>
              </w:rPr>
              <w:t>e</w:t>
            </w:r>
            <w:r>
              <w:rPr>
                <w:color w:val="1F2A70"/>
                <w:spacing w:val="-2"/>
                <w:w w:val="110"/>
                <w:sz w:val="20"/>
              </w:rPr>
              <w:t>p</w:t>
            </w:r>
            <w:r>
              <w:rPr>
                <w:color w:val="384280"/>
                <w:spacing w:val="-2"/>
                <w:w w:val="110"/>
                <w:sz w:val="20"/>
              </w:rPr>
              <w:t>e</w:t>
            </w:r>
            <w:r>
              <w:rPr>
                <w:color w:val="1F2A70"/>
                <w:spacing w:val="-2"/>
                <w:w w:val="110"/>
                <w:sz w:val="20"/>
              </w:rPr>
              <w:t>nd</w:t>
            </w:r>
            <w:r>
              <w:rPr>
                <w:color w:val="384280"/>
                <w:spacing w:val="-2"/>
                <w:w w:val="110"/>
                <w:sz w:val="20"/>
              </w:rPr>
              <w:t>e</w:t>
            </w:r>
            <w:r>
              <w:rPr>
                <w:color w:val="1F2A70"/>
                <w:spacing w:val="-2"/>
                <w:w w:val="110"/>
                <w:sz w:val="20"/>
              </w:rPr>
              <w:t>nc</w:t>
            </w:r>
            <w:r>
              <w:rPr>
                <w:color w:val="384280"/>
                <w:spacing w:val="-2"/>
                <w:w w:val="110"/>
                <w:sz w:val="20"/>
              </w:rPr>
              <w:t>e</w:t>
            </w:r>
          </w:p>
          <w:p>
            <w:pPr>
              <w:pStyle w:val="TableParagraph"/>
              <w:tabs>
                <w:tab w:pos="1237" w:val="left" w:leader="none"/>
              </w:tabs>
              <w:spacing w:before="63"/>
              <w:ind w:left="708"/>
              <w:rPr>
                <w:sz w:val="21"/>
              </w:rPr>
            </w:pPr>
            <w:r>
              <w:rPr>
                <w:color w:val="1F2A70"/>
                <w:spacing w:val="-5"/>
                <w:sz w:val="21"/>
              </w:rPr>
              <w:t>&lt;12</w:t>
            </w:r>
            <w:r>
              <w:rPr>
                <w:color w:val="1F2A70"/>
                <w:sz w:val="21"/>
              </w:rPr>
              <w:tab/>
            </w:r>
            <w:r>
              <w:rPr>
                <w:color w:val="1F2A70"/>
                <w:spacing w:val="-4"/>
                <w:sz w:val="21"/>
              </w:rPr>
              <w:t>Mild</w:t>
            </w:r>
          </w:p>
          <w:p>
            <w:pPr>
              <w:pStyle w:val="TableParagraph"/>
              <w:tabs>
                <w:tab w:pos="1237" w:val="left" w:leader="none"/>
              </w:tabs>
              <w:spacing w:before="71"/>
              <w:ind w:left="491"/>
              <w:rPr>
                <w:sz w:val="20"/>
              </w:rPr>
            </w:pPr>
            <w:r>
              <w:rPr>
                <w:color w:val="1F2A70"/>
                <w:w w:val="115"/>
                <w:sz w:val="20"/>
              </w:rPr>
              <w:t>12-</w:t>
            </w:r>
            <w:r>
              <w:rPr>
                <w:color w:val="1F2A70"/>
                <w:spacing w:val="-5"/>
                <w:w w:val="115"/>
                <w:sz w:val="20"/>
              </w:rPr>
              <w:t>22</w:t>
            </w:r>
            <w:r>
              <w:rPr>
                <w:color w:val="1F2A70"/>
                <w:sz w:val="20"/>
              </w:rPr>
              <w:tab/>
            </w:r>
            <w:r>
              <w:rPr>
                <w:color w:val="1F2A70"/>
                <w:spacing w:val="-2"/>
                <w:w w:val="115"/>
                <w:sz w:val="20"/>
              </w:rPr>
              <w:t>Moderate</w:t>
            </w:r>
          </w:p>
          <w:p>
            <w:pPr>
              <w:pStyle w:val="TableParagraph"/>
              <w:spacing w:before="73"/>
              <w:ind w:left="501"/>
              <w:rPr>
                <w:sz w:val="20"/>
              </w:rPr>
            </w:pPr>
            <w:r>
              <w:rPr>
                <w:color w:val="1F2A70"/>
                <w:w w:val="115"/>
                <w:sz w:val="20"/>
              </w:rPr>
              <w:t>23-33</w:t>
            </w:r>
            <w:r>
              <w:rPr>
                <w:color w:val="1F2A70"/>
                <w:spacing w:val="42"/>
                <w:w w:val="115"/>
                <w:sz w:val="20"/>
              </w:rPr>
              <w:t>  </w:t>
            </w:r>
            <w:r>
              <w:rPr>
                <w:color w:val="1F2A70"/>
                <w:spacing w:val="-2"/>
                <w:w w:val="115"/>
                <w:sz w:val="20"/>
              </w:rPr>
              <w:t>Strong</w:t>
            </w:r>
          </w:p>
          <w:p>
            <w:pPr>
              <w:pStyle w:val="TableParagraph"/>
              <w:tabs>
                <w:tab w:pos="1234" w:val="left" w:leader="none"/>
              </w:tabs>
              <w:spacing w:before="77"/>
              <w:ind w:left="698"/>
              <w:rPr>
                <w:sz w:val="20"/>
              </w:rPr>
            </w:pPr>
            <w:r>
              <w:rPr>
                <w:color w:val="1F2A70"/>
                <w:spacing w:val="-5"/>
                <w:w w:val="110"/>
                <w:sz w:val="20"/>
              </w:rPr>
              <w:t>&gt;33</w:t>
            </w:r>
            <w:r>
              <w:rPr>
                <w:color w:val="1F2A70"/>
                <w:sz w:val="20"/>
              </w:rPr>
              <w:tab/>
            </w:r>
            <w:r>
              <w:rPr>
                <w:color w:val="1F2A70"/>
                <w:spacing w:val="-2"/>
                <w:w w:val="110"/>
                <w:sz w:val="20"/>
              </w:rPr>
              <w:t>Very</w:t>
            </w:r>
            <w:r>
              <w:rPr>
                <w:color w:val="1F2A70"/>
                <w:spacing w:val="-6"/>
                <w:w w:val="110"/>
                <w:sz w:val="20"/>
              </w:rPr>
              <w:t> </w:t>
            </w:r>
            <w:r>
              <w:rPr>
                <w:color w:val="1F2A70"/>
                <w:spacing w:val="-2"/>
                <w:w w:val="110"/>
                <w:sz w:val="20"/>
              </w:rPr>
              <w:t>Strong</w:t>
            </w:r>
          </w:p>
        </w:tc>
        <w:tc>
          <w:tcPr>
            <w:tcW w:w="333" w:type="dxa"/>
            <w:tcBorders>
              <w:top w:val="single" w:sz="12" w:space="0" w:color="0F1B67"/>
            </w:tcBorders>
            <w:shd w:val="clear" w:color="auto" w:fill="CDD0E4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7"/>
              </w:rPr>
            </w:pPr>
          </w:p>
          <w:p>
            <w:pPr>
              <w:pStyle w:val="TableParagraph"/>
              <w:ind w:left="114"/>
              <w:rPr>
                <w:sz w:val="21"/>
              </w:rPr>
            </w:pPr>
            <w:r>
              <w:rPr>
                <w:color w:val="1F2A70"/>
                <w:w w:val="110"/>
                <w:sz w:val="21"/>
              </w:rPr>
              <w:t>1</w:t>
            </w:r>
          </w:p>
        </w:tc>
        <w:tc>
          <w:tcPr>
            <w:tcW w:w="342" w:type="dxa"/>
            <w:tcBorders>
              <w:top w:val="single" w:sz="12" w:space="0" w:color="0F1B67"/>
            </w:tcBorders>
            <w:shd w:val="clear" w:color="auto" w:fill="CDD0E4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color w:val="1F2A70"/>
                <w:w w:val="108"/>
                <w:sz w:val="20"/>
              </w:rPr>
              <w:t>2</w:t>
            </w:r>
          </w:p>
        </w:tc>
        <w:tc>
          <w:tcPr>
            <w:tcW w:w="327" w:type="dxa"/>
            <w:tcBorders>
              <w:top w:val="single" w:sz="12" w:space="0" w:color="0F1B67"/>
            </w:tcBorders>
            <w:shd w:val="clear" w:color="auto" w:fill="CDD0E4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color w:val="1F2A70"/>
                <w:w w:val="108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sz="12" w:space="0" w:color="0F1B67"/>
              <w:right w:val="single" w:sz="8" w:space="0" w:color="0F1B67"/>
            </w:tcBorders>
            <w:shd w:val="clear" w:color="auto" w:fill="CDD0E4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7"/>
              </w:rPr>
            </w:pPr>
          </w:p>
          <w:p>
            <w:pPr>
              <w:pStyle w:val="TableParagraph"/>
              <w:ind w:left="114"/>
              <w:rPr>
                <w:sz w:val="21"/>
              </w:rPr>
            </w:pPr>
            <w:r>
              <w:rPr>
                <w:color w:val="1F2A70"/>
                <w:w w:val="108"/>
                <w:sz w:val="21"/>
              </w:rPr>
              <w:t>4</w:t>
            </w:r>
          </w:p>
        </w:tc>
      </w:tr>
      <w:tr>
        <w:trPr>
          <w:trHeight w:val="1010" w:hRule="atLeast"/>
        </w:trPr>
        <w:tc>
          <w:tcPr>
            <w:tcW w:w="8453" w:type="dxa"/>
            <w:vMerge/>
            <w:tcBorders>
              <w:top w:val="nil"/>
              <w:left w:val="single" w:sz="8" w:space="0" w:color="0F1B67"/>
              <w:bottom w:val="single" w:sz="12" w:space="0" w:color="0F1B67"/>
            </w:tcBorders>
            <w:shd w:val="clear" w:color="auto" w:fill="CDD0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" w:type="dxa"/>
            <w:shd w:val="clear" w:color="auto" w:fill="CDD0E4"/>
          </w:tcPr>
          <w:p>
            <w:pPr>
              <w:pStyle w:val="TableParagraph"/>
              <w:spacing w:before="128"/>
              <w:ind w:left="115"/>
              <w:rPr>
                <w:sz w:val="20"/>
              </w:rPr>
            </w:pPr>
            <w:r>
              <w:rPr>
                <w:color w:val="1F2A70"/>
                <w:w w:val="110"/>
                <w:sz w:val="20"/>
              </w:rPr>
              <w:t>1</w:t>
            </w:r>
          </w:p>
        </w:tc>
        <w:tc>
          <w:tcPr>
            <w:tcW w:w="342" w:type="dxa"/>
            <w:shd w:val="clear" w:color="auto" w:fill="CDD0E4"/>
          </w:tcPr>
          <w:p>
            <w:pPr>
              <w:pStyle w:val="TableParagraph"/>
              <w:spacing w:before="128"/>
              <w:ind w:left="14"/>
              <w:jc w:val="center"/>
              <w:rPr>
                <w:sz w:val="20"/>
              </w:rPr>
            </w:pPr>
            <w:r>
              <w:rPr>
                <w:color w:val="1F2A70"/>
                <w:w w:val="108"/>
                <w:sz w:val="20"/>
              </w:rPr>
              <w:t>2</w:t>
            </w:r>
          </w:p>
        </w:tc>
        <w:tc>
          <w:tcPr>
            <w:tcW w:w="327" w:type="dxa"/>
            <w:shd w:val="clear" w:color="auto" w:fill="CDD0E4"/>
          </w:tcPr>
          <w:p>
            <w:pPr>
              <w:pStyle w:val="TableParagraph"/>
              <w:spacing w:before="128"/>
              <w:ind w:left="20"/>
              <w:jc w:val="center"/>
              <w:rPr>
                <w:sz w:val="20"/>
              </w:rPr>
            </w:pPr>
            <w:r>
              <w:rPr>
                <w:color w:val="1F2A70"/>
                <w:w w:val="108"/>
                <w:sz w:val="20"/>
              </w:rPr>
              <w:t>3</w:t>
            </w:r>
          </w:p>
        </w:tc>
        <w:tc>
          <w:tcPr>
            <w:tcW w:w="585" w:type="dxa"/>
            <w:tcBorders>
              <w:right w:val="single" w:sz="8" w:space="0" w:color="0F1B67"/>
            </w:tcBorders>
            <w:shd w:val="clear" w:color="auto" w:fill="CDD0E4"/>
          </w:tcPr>
          <w:p>
            <w:pPr>
              <w:pStyle w:val="TableParagraph"/>
              <w:spacing w:before="119"/>
              <w:ind w:left="114"/>
              <w:rPr>
                <w:sz w:val="21"/>
              </w:rPr>
            </w:pPr>
            <w:r>
              <w:rPr>
                <w:color w:val="1F2A70"/>
                <w:w w:val="108"/>
                <w:sz w:val="21"/>
              </w:rPr>
              <w:t>4</w:t>
            </w:r>
          </w:p>
        </w:tc>
      </w:tr>
      <w:tr>
        <w:trPr>
          <w:trHeight w:val="1010" w:hRule="atLeast"/>
        </w:trPr>
        <w:tc>
          <w:tcPr>
            <w:tcW w:w="8453" w:type="dxa"/>
            <w:vMerge/>
            <w:tcBorders>
              <w:top w:val="nil"/>
              <w:left w:val="single" w:sz="8" w:space="0" w:color="0F1B67"/>
              <w:bottom w:val="single" w:sz="12" w:space="0" w:color="0F1B67"/>
            </w:tcBorders>
            <w:shd w:val="clear" w:color="auto" w:fill="CDD0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" w:type="dxa"/>
            <w:shd w:val="clear" w:color="auto" w:fill="CDD0E4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44"/>
              <w:ind w:left="115"/>
              <w:rPr>
                <w:sz w:val="20"/>
              </w:rPr>
            </w:pPr>
            <w:r>
              <w:rPr>
                <w:color w:val="1F2A70"/>
                <w:w w:val="110"/>
                <w:sz w:val="20"/>
              </w:rPr>
              <w:t>1</w:t>
            </w:r>
          </w:p>
        </w:tc>
        <w:tc>
          <w:tcPr>
            <w:tcW w:w="342" w:type="dxa"/>
            <w:shd w:val="clear" w:color="auto" w:fill="CDD0E4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44"/>
              <w:ind w:left="14"/>
              <w:jc w:val="center"/>
              <w:rPr>
                <w:sz w:val="20"/>
              </w:rPr>
            </w:pPr>
            <w:r>
              <w:rPr>
                <w:color w:val="1F2A70"/>
                <w:w w:val="108"/>
                <w:sz w:val="20"/>
              </w:rPr>
              <w:t>2</w:t>
            </w:r>
          </w:p>
        </w:tc>
        <w:tc>
          <w:tcPr>
            <w:tcW w:w="327" w:type="dxa"/>
            <w:shd w:val="clear" w:color="auto" w:fill="CDD0E4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44"/>
              <w:ind w:left="20"/>
              <w:jc w:val="center"/>
              <w:rPr>
                <w:sz w:val="20"/>
              </w:rPr>
            </w:pPr>
            <w:r>
              <w:rPr>
                <w:color w:val="1F2A70"/>
                <w:w w:val="108"/>
                <w:sz w:val="20"/>
              </w:rPr>
              <w:t>3</w:t>
            </w:r>
          </w:p>
        </w:tc>
        <w:tc>
          <w:tcPr>
            <w:tcW w:w="585" w:type="dxa"/>
            <w:tcBorders>
              <w:right w:val="single" w:sz="8" w:space="0" w:color="0F1B67"/>
            </w:tcBorders>
            <w:shd w:val="clear" w:color="auto" w:fill="CDD0E4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5"/>
              <w:ind w:left="114"/>
              <w:rPr>
                <w:sz w:val="21"/>
              </w:rPr>
            </w:pPr>
            <w:r>
              <w:rPr>
                <w:color w:val="1F2A70"/>
                <w:w w:val="108"/>
                <w:sz w:val="21"/>
              </w:rPr>
              <w:t>4</w:t>
            </w:r>
          </w:p>
        </w:tc>
      </w:tr>
      <w:tr>
        <w:trPr>
          <w:trHeight w:val="622" w:hRule="atLeast"/>
        </w:trPr>
        <w:tc>
          <w:tcPr>
            <w:tcW w:w="8453" w:type="dxa"/>
            <w:vMerge/>
            <w:tcBorders>
              <w:top w:val="nil"/>
              <w:left w:val="single" w:sz="8" w:space="0" w:color="0F1B67"/>
              <w:bottom w:val="single" w:sz="12" w:space="0" w:color="0F1B67"/>
            </w:tcBorders>
            <w:shd w:val="clear" w:color="auto" w:fill="CDD0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" w:type="dxa"/>
            <w:shd w:val="clear" w:color="auto" w:fill="CDD0E4"/>
          </w:tcPr>
          <w:p>
            <w:pPr>
              <w:pStyle w:val="TableParagraph"/>
              <w:spacing w:before="128"/>
              <w:ind w:left="115"/>
              <w:rPr>
                <w:sz w:val="20"/>
              </w:rPr>
            </w:pPr>
            <w:r>
              <w:rPr>
                <w:color w:val="1F2A70"/>
                <w:w w:val="110"/>
                <w:sz w:val="20"/>
              </w:rPr>
              <w:t>1</w:t>
            </w:r>
          </w:p>
        </w:tc>
        <w:tc>
          <w:tcPr>
            <w:tcW w:w="342" w:type="dxa"/>
            <w:shd w:val="clear" w:color="auto" w:fill="CDD0E4"/>
          </w:tcPr>
          <w:p>
            <w:pPr>
              <w:pStyle w:val="TableParagraph"/>
              <w:spacing w:before="128"/>
              <w:ind w:left="14"/>
              <w:jc w:val="center"/>
              <w:rPr>
                <w:sz w:val="20"/>
              </w:rPr>
            </w:pPr>
            <w:r>
              <w:rPr>
                <w:color w:val="1F2A70"/>
                <w:w w:val="108"/>
                <w:sz w:val="20"/>
              </w:rPr>
              <w:t>2</w:t>
            </w:r>
          </w:p>
        </w:tc>
        <w:tc>
          <w:tcPr>
            <w:tcW w:w="327" w:type="dxa"/>
            <w:shd w:val="clear" w:color="auto" w:fill="CDD0E4"/>
          </w:tcPr>
          <w:p>
            <w:pPr>
              <w:pStyle w:val="TableParagraph"/>
              <w:spacing w:before="133"/>
              <w:ind w:left="20"/>
              <w:jc w:val="center"/>
              <w:rPr>
                <w:sz w:val="20"/>
              </w:rPr>
            </w:pPr>
            <w:r>
              <w:rPr>
                <w:color w:val="1F2A70"/>
                <w:w w:val="108"/>
                <w:sz w:val="20"/>
              </w:rPr>
              <w:t>3</w:t>
            </w:r>
          </w:p>
        </w:tc>
        <w:tc>
          <w:tcPr>
            <w:tcW w:w="585" w:type="dxa"/>
            <w:tcBorders>
              <w:right w:val="single" w:sz="8" w:space="0" w:color="0F1B67"/>
            </w:tcBorders>
            <w:shd w:val="clear" w:color="auto" w:fill="CDD0E4"/>
          </w:tcPr>
          <w:p>
            <w:pPr>
              <w:pStyle w:val="TableParagraph"/>
              <w:spacing w:before="119"/>
              <w:ind w:left="114"/>
              <w:rPr>
                <w:sz w:val="21"/>
              </w:rPr>
            </w:pPr>
            <w:r>
              <w:rPr>
                <w:color w:val="1F2A70"/>
                <w:w w:val="108"/>
                <w:sz w:val="21"/>
              </w:rPr>
              <w:t>4</w:t>
            </w:r>
          </w:p>
        </w:tc>
      </w:tr>
      <w:tr>
        <w:trPr>
          <w:trHeight w:val="749" w:hRule="atLeast"/>
        </w:trPr>
        <w:tc>
          <w:tcPr>
            <w:tcW w:w="8453" w:type="dxa"/>
            <w:vMerge/>
            <w:tcBorders>
              <w:top w:val="nil"/>
              <w:left w:val="single" w:sz="8" w:space="0" w:color="0F1B67"/>
              <w:bottom w:val="single" w:sz="12" w:space="0" w:color="0F1B67"/>
            </w:tcBorders>
            <w:shd w:val="clear" w:color="auto" w:fill="CDD0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" w:type="dxa"/>
            <w:shd w:val="clear" w:color="auto" w:fill="CDD0E4"/>
          </w:tcPr>
          <w:p>
            <w:pPr>
              <w:pStyle w:val="TableParagraph"/>
              <w:spacing w:before="6"/>
              <w:rPr>
                <w:sz w:val="22"/>
              </w:rPr>
            </w:pPr>
          </w:p>
          <w:p>
            <w:pPr>
              <w:pStyle w:val="TableParagraph"/>
              <w:ind w:left="115"/>
              <w:rPr>
                <w:sz w:val="20"/>
              </w:rPr>
            </w:pPr>
            <w:r>
              <w:rPr>
                <w:color w:val="1F2A70"/>
                <w:w w:val="110"/>
                <w:sz w:val="20"/>
              </w:rPr>
              <w:t>1</w:t>
            </w:r>
          </w:p>
        </w:tc>
        <w:tc>
          <w:tcPr>
            <w:tcW w:w="342" w:type="dxa"/>
            <w:shd w:val="clear" w:color="auto" w:fill="CDD0E4"/>
          </w:tcPr>
          <w:p>
            <w:pPr>
              <w:pStyle w:val="TableParagraph"/>
              <w:spacing w:before="6"/>
              <w:rPr>
                <w:sz w:val="22"/>
              </w:rPr>
            </w:pPr>
          </w:p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color w:val="1F2A70"/>
                <w:w w:val="108"/>
                <w:sz w:val="20"/>
              </w:rPr>
              <w:t>2</w:t>
            </w:r>
          </w:p>
        </w:tc>
        <w:tc>
          <w:tcPr>
            <w:tcW w:w="327" w:type="dxa"/>
            <w:shd w:val="clear" w:color="auto" w:fill="CDD0E4"/>
          </w:tcPr>
          <w:p>
            <w:pPr>
              <w:pStyle w:val="TableParagraph"/>
              <w:spacing w:before="6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color w:val="1F2A70"/>
                <w:w w:val="108"/>
                <w:sz w:val="20"/>
              </w:rPr>
              <w:t>3</w:t>
            </w:r>
          </w:p>
        </w:tc>
        <w:tc>
          <w:tcPr>
            <w:tcW w:w="585" w:type="dxa"/>
            <w:tcBorders>
              <w:right w:val="single" w:sz="8" w:space="0" w:color="0F1B67"/>
            </w:tcBorders>
            <w:shd w:val="clear" w:color="auto" w:fill="CDD0E4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left="114"/>
              <w:rPr>
                <w:sz w:val="21"/>
              </w:rPr>
            </w:pPr>
            <w:r>
              <w:rPr>
                <w:color w:val="1F2A70"/>
                <w:w w:val="108"/>
                <w:sz w:val="21"/>
              </w:rPr>
              <w:t>4</w:t>
            </w:r>
          </w:p>
        </w:tc>
      </w:tr>
      <w:tr>
        <w:trPr>
          <w:trHeight w:val="752" w:hRule="atLeast"/>
        </w:trPr>
        <w:tc>
          <w:tcPr>
            <w:tcW w:w="8453" w:type="dxa"/>
            <w:vMerge/>
            <w:tcBorders>
              <w:top w:val="nil"/>
              <w:left w:val="single" w:sz="8" w:space="0" w:color="0F1B67"/>
              <w:bottom w:val="single" w:sz="12" w:space="0" w:color="0F1B67"/>
            </w:tcBorders>
            <w:shd w:val="clear" w:color="auto" w:fill="CDD0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" w:type="dxa"/>
            <w:shd w:val="clear" w:color="auto" w:fill="CDD0E4"/>
          </w:tcPr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115"/>
              <w:rPr>
                <w:sz w:val="20"/>
              </w:rPr>
            </w:pPr>
            <w:r>
              <w:rPr>
                <w:color w:val="1F2A70"/>
                <w:w w:val="110"/>
                <w:sz w:val="20"/>
              </w:rPr>
              <w:t>1</w:t>
            </w:r>
          </w:p>
        </w:tc>
        <w:tc>
          <w:tcPr>
            <w:tcW w:w="342" w:type="dxa"/>
            <w:shd w:val="clear" w:color="auto" w:fill="CDD0E4"/>
          </w:tcPr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color w:val="1F2A70"/>
                <w:w w:val="108"/>
                <w:sz w:val="20"/>
              </w:rPr>
              <w:t>2</w:t>
            </w:r>
          </w:p>
        </w:tc>
        <w:tc>
          <w:tcPr>
            <w:tcW w:w="327" w:type="dxa"/>
            <w:shd w:val="clear" w:color="auto" w:fill="CDD0E4"/>
          </w:tcPr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color w:val="1F2A70"/>
                <w:w w:val="108"/>
                <w:sz w:val="20"/>
              </w:rPr>
              <w:t>3</w:t>
            </w:r>
          </w:p>
        </w:tc>
        <w:tc>
          <w:tcPr>
            <w:tcW w:w="585" w:type="dxa"/>
            <w:tcBorders>
              <w:right w:val="single" w:sz="8" w:space="0" w:color="0F1B67"/>
            </w:tcBorders>
            <w:shd w:val="clear" w:color="auto" w:fill="CDD0E4"/>
          </w:tcPr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ind w:left="114"/>
              <w:rPr>
                <w:sz w:val="21"/>
              </w:rPr>
            </w:pPr>
            <w:r>
              <w:rPr>
                <w:color w:val="1F2A70"/>
                <w:w w:val="108"/>
                <w:sz w:val="21"/>
              </w:rPr>
              <w:t>4</w:t>
            </w:r>
          </w:p>
        </w:tc>
      </w:tr>
      <w:tr>
        <w:trPr>
          <w:trHeight w:val="619" w:hRule="atLeast"/>
        </w:trPr>
        <w:tc>
          <w:tcPr>
            <w:tcW w:w="8453" w:type="dxa"/>
            <w:vMerge/>
            <w:tcBorders>
              <w:top w:val="nil"/>
              <w:left w:val="single" w:sz="8" w:space="0" w:color="0F1B67"/>
              <w:bottom w:val="single" w:sz="12" w:space="0" w:color="0F1B67"/>
            </w:tcBorders>
            <w:shd w:val="clear" w:color="auto" w:fill="CDD0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" w:type="dxa"/>
            <w:shd w:val="clear" w:color="auto" w:fill="CDD0E4"/>
          </w:tcPr>
          <w:p>
            <w:pPr>
              <w:pStyle w:val="TableParagraph"/>
              <w:spacing w:before="6"/>
              <w:rPr>
                <w:sz w:val="22"/>
              </w:rPr>
            </w:pPr>
          </w:p>
          <w:p>
            <w:pPr>
              <w:pStyle w:val="TableParagraph"/>
              <w:ind w:left="115"/>
              <w:rPr>
                <w:sz w:val="20"/>
              </w:rPr>
            </w:pPr>
            <w:r>
              <w:rPr>
                <w:color w:val="1F2A70"/>
                <w:w w:val="110"/>
                <w:sz w:val="20"/>
              </w:rPr>
              <w:t>1</w:t>
            </w:r>
          </w:p>
        </w:tc>
        <w:tc>
          <w:tcPr>
            <w:tcW w:w="342" w:type="dxa"/>
            <w:shd w:val="clear" w:color="auto" w:fill="CDD0E4"/>
          </w:tcPr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color w:val="1F2A70"/>
                <w:w w:val="108"/>
                <w:sz w:val="20"/>
              </w:rPr>
              <w:t>2</w:t>
            </w:r>
          </w:p>
        </w:tc>
        <w:tc>
          <w:tcPr>
            <w:tcW w:w="327" w:type="dxa"/>
            <w:shd w:val="clear" w:color="auto" w:fill="CDD0E4"/>
          </w:tcPr>
          <w:p>
            <w:pPr>
              <w:pStyle w:val="TableParagraph"/>
              <w:spacing w:before="6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color w:val="1F2A70"/>
                <w:w w:val="108"/>
                <w:sz w:val="20"/>
              </w:rPr>
              <w:t>3</w:t>
            </w:r>
          </w:p>
        </w:tc>
        <w:tc>
          <w:tcPr>
            <w:tcW w:w="585" w:type="dxa"/>
            <w:tcBorders>
              <w:right w:val="single" w:sz="8" w:space="0" w:color="0F1B67"/>
            </w:tcBorders>
            <w:shd w:val="clear" w:color="auto" w:fill="CDD0E4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left="114"/>
              <w:rPr>
                <w:sz w:val="21"/>
              </w:rPr>
            </w:pPr>
            <w:r>
              <w:rPr>
                <w:color w:val="1F2A70"/>
                <w:w w:val="108"/>
                <w:sz w:val="21"/>
              </w:rPr>
              <w:t>4</w:t>
            </w:r>
          </w:p>
        </w:tc>
      </w:tr>
      <w:tr>
        <w:trPr>
          <w:trHeight w:val="750" w:hRule="atLeast"/>
        </w:trPr>
        <w:tc>
          <w:tcPr>
            <w:tcW w:w="8453" w:type="dxa"/>
            <w:vMerge/>
            <w:tcBorders>
              <w:top w:val="nil"/>
              <w:left w:val="single" w:sz="8" w:space="0" w:color="0F1B67"/>
              <w:bottom w:val="single" w:sz="12" w:space="0" w:color="0F1B67"/>
            </w:tcBorders>
            <w:shd w:val="clear" w:color="auto" w:fill="CDD0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" w:type="dxa"/>
            <w:shd w:val="clear" w:color="auto" w:fill="CDD0E4"/>
          </w:tcPr>
          <w:p>
            <w:pPr>
              <w:pStyle w:val="TableParagraph"/>
              <w:spacing w:before="128"/>
              <w:ind w:left="115"/>
              <w:rPr>
                <w:sz w:val="20"/>
              </w:rPr>
            </w:pPr>
            <w:r>
              <w:rPr>
                <w:color w:val="1F2A70"/>
                <w:w w:val="110"/>
                <w:sz w:val="20"/>
              </w:rPr>
              <w:t>1</w:t>
            </w:r>
          </w:p>
        </w:tc>
        <w:tc>
          <w:tcPr>
            <w:tcW w:w="342" w:type="dxa"/>
            <w:shd w:val="clear" w:color="auto" w:fill="CDD0E4"/>
          </w:tcPr>
          <w:p>
            <w:pPr>
              <w:pStyle w:val="TableParagraph"/>
              <w:spacing w:before="128"/>
              <w:ind w:left="14"/>
              <w:jc w:val="center"/>
              <w:rPr>
                <w:sz w:val="20"/>
              </w:rPr>
            </w:pPr>
            <w:r>
              <w:rPr>
                <w:color w:val="1F2A70"/>
                <w:w w:val="108"/>
                <w:sz w:val="20"/>
              </w:rPr>
              <w:t>2</w:t>
            </w:r>
          </w:p>
        </w:tc>
        <w:tc>
          <w:tcPr>
            <w:tcW w:w="327" w:type="dxa"/>
            <w:shd w:val="clear" w:color="auto" w:fill="CDD0E4"/>
          </w:tcPr>
          <w:p>
            <w:pPr>
              <w:pStyle w:val="TableParagraph"/>
              <w:spacing w:before="128"/>
              <w:ind w:left="20"/>
              <w:jc w:val="center"/>
              <w:rPr>
                <w:sz w:val="20"/>
              </w:rPr>
            </w:pPr>
            <w:r>
              <w:rPr>
                <w:color w:val="1F2A70"/>
                <w:w w:val="108"/>
                <w:sz w:val="20"/>
              </w:rPr>
              <w:t>3</w:t>
            </w:r>
          </w:p>
        </w:tc>
        <w:tc>
          <w:tcPr>
            <w:tcW w:w="585" w:type="dxa"/>
            <w:tcBorders>
              <w:right w:val="single" w:sz="8" w:space="0" w:color="0F1B67"/>
            </w:tcBorders>
            <w:shd w:val="clear" w:color="auto" w:fill="CDD0E4"/>
          </w:tcPr>
          <w:p>
            <w:pPr>
              <w:pStyle w:val="TableParagraph"/>
              <w:spacing w:before="119"/>
              <w:ind w:left="114"/>
              <w:rPr>
                <w:sz w:val="21"/>
              </w:rPr>
            </w:pPr>
            <w:r>
              <w:rPr>
                <w:color w:val="1F2A70"/>
                <w:w w:val="108"/>
                <w:sz w:val="21"/>
              </w:rPr>
              <w:t>4</w:t>
            </w:r>
          </w:p>
        </w:tc>
      </w:tr>
      <w:tr>
        <w:trPr>
          <w:trHeight w:val="880" w:hRule="atLeast"/>
        </w:trPr>
        <w:tc>
          <w:tcPr>
            <w:tcW w:w="8453" w:type="dxa"/>
            <w:vMerge/>
            <w:tcBorders>
              <w:top w:val="nil"/>
              <w:left w:val="single" w:sz="8" w:space="0" w:color="0F1B67"/>
              <w:bottom w:val="single" w:sz="12" w:space="0" w:color="0F1B67"/>
            </w:tcBorders>
            <w:shd w:val="clear" w:color="auto" w:fill="CDD0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" w:type="dxa"/>
            <w:shd w:val="clear" w:color="auto" w:fill="CDD0E4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7"/>
              <w:ind w:left="115"/>
              <w:rPr>
                <w:sz w:val="20"/>
              </w:rPr>
            </w:pPr>
            <w:r>
              <w:rPr>
                <w:color w:val="1F2A70"/>
                <w:w w:val="110"/>
                <w:sz w:val="20"/>
              </w:rPr>
              <w:t>1</w:t>
            </w:r>
          </w:p>
        </w:tc>
        <w:tc>
          <w:tcPr>
            <w:tcW w:w="342" w:type="dxa"/>
            <w:shd w:val="clear" w:color="auto" w:fill="CDD0E4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3"/>
              <w:ind w:left="14"/>
              <w:jc w:val="center"/>
              <w:rPr>
                <w:sz w:val="20"/>
              </w:rPr>
            </w:pPr>
            <w:r>
              <w:rPr>
                <w:color w:val="1F2A70"/>
                <w:w w:val="108"/>
                <w:sz w:val="20"/>
              </w:rPr>
              <w:t>2</w:t>
            </w:r>
          </w:p>
        </w:tc>
        <w:tc>
          <w:tcPr>
            <w:tcW w:w="327" w:type="dxa"/>
            <w:shd w:val="clear" w:color="auto" w:fill="CDD0E4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7"/>
              <w:ind w:left="20"/>
              <w:jc w:val="center"/>
              <w:rPr>
                <w:sz w:val="20"/>
              </w:rPr>
            </w:pPr>
            <w:r>
              <w:rPr>
                <w:color w:val="1F2A70"/>
                <w:w w:val="108"/>
                <w:sz w:val="20"/>
              </w:rPr>
              <w:t>3</w:t>
            </w:r>
          </w:p>
        </w:tc>
        <w:tc>
          <w:tcPr>
            <w:tcW w:w="585" w:type="dxa"/>
            <w:tcBorders>
              <w:right w:val="single" w:sz="8" w:space="0" w:color="0F1B67"/>
            </w:tcBorders>
            <w:shd w:val="clear" w:color="auto" w:fill="CDD0E4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28"/>
              <w:ind w:left="114"/>
              <w:rPr>
                <w:sz w:val="21"/>
              </w:rPr>
            </w:pPr>
            <w:r>
              <w:rPr>
                <w:color w:val="1F2A70"/>
                <w:w w:val="108"/>
                <w:sz w:val="21"/>
              </w:rPr>
              <w:t>4</w:t>
            </w:r>
          </w:p>
        </w:tc>
      </w:tr>
      <w:tr>
        <w:trPr>
          <w:trHeight w:val="750" w:hRule="atLeast"/>
        </w:trPr>
        <w:tc>
          <w:tcPr>
            <w:tcW w:w="8453" w:type="dxa"/>
            <w:vMerge/>
            <w:tcBorders>
              <w:top w:val="nil"/>
              <w:left w:val="single" w:sz="8" w:space="0" w:color="0F1B67"/>
              <w:bottom w:val="single" w:sz="12" w:space="0" w:color="0F1B67"/>
            </w:tcBorders>
            <w:shd w:val="clear" w:color="auto" w:fill="CDD0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" w:type="dxa"/>
            <w:shd w:val="clear" w:color="auto" w:fill="CDD0E4"/>
          </w:tcPr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ind w:left="114"/>
              <w:rPr>
                <w:sz w:val="21"/>
              </w:rPr>
            </w:pPr>
            <w:r>
              <w:rPr>
                <w:color w:val="1F2A70"/>
                <w:w w:val="105"/>
                <w:sz w:val="21"/>
              </w:rPr>
              <w:t>1</w:t>
            </w:r>
          </w:p>
        </w:tc>
        <w:tc>
          <w:tcPr>
            <w:tcW w:w="342" w:type="dxa"/>
            <w:shd w:val="clear" w:color="auto" w:fill="CDD0E4"/>
          </w:tcPr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ind w:left="14"/>
              <w:jc w:val="center"/>
              <w:rPr>
                <w:sz w:val="21"/>
              </w:rPr>
            </w:pPr>
            <w:r>
              <w:rPr>
                <w:color w:val="1F2A70"/>
                <w:w w:val="103"/>
                <w:sz w:val="21"/>
              </w:rPr>
              <w:t>2</w:t>
            </w:r>
          </w:p>
        </w:tc>
        <w:tc>
          <w:tcPr>
            <w:tcW w:w="327" w:type="dxa"/>
            <w:shd w:val="clear" w:color="auto" w:fill="CDD0E4"/>
          </w:tcPr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ind w:left="19"/>
              <w:jc w:val="center"/>
              <w:rPr>
                <w:sz w:val="21"/>
              </w:rPr>
            </w:pPr>
            <w:r>
              <w:rPr>
                <w:color w:val="1F2A70"/>
                <w:w w:val="103"/>
                <w:sz w:val="21"/>
              </w:rPr>
              <w:t>3</w:t>
            </w:r>
          </w:p>
        </w:tc>
        <w:tc>
          <w:tcPr>
            <w:tcW w:w="585" w:type="dxa"/>
            <w:tcBorders>
              <w:right w:val="single" w:sz="8" w:space="0" w:color="0F1B67"/>
            </w:tcBorders>
            <w:shd w:val="clear" w:color="auto" w:fill="CDD0E4"/>
          </w:tcPr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ind w:left="114"/>
              <w:rPr>
                <w:sz w:val="21"/>
              </w:rPr>
            </w:pPr>
            <w:r>
              <w:rPr>
                <w:color w:val="1F2A70"/>
                <w:w w:val="103"/>
                <w:sz w:val="21"/>
              </w:rPr>
              <w:t>4</w:t>
            </w:r>
          </w:p>
        </w:tc>
      </w:tr>
      <w:tr>
        <w:trPr>
          <w:trHeight w:val="2770" w:hRule="atLeast"/>
        </w:trPr>
        <w:tc>
          <w:tcPr>
            <w:tcW w:w="8453" w:type="dxa"/>
            <w:vMerge/>
            <w:tcBorders>
              <w:top w:val="nil"/>
              <w:left w:val="single" w:sz="8" w:space="0" w:color="0F1B67"/>
              <w:bottom w:val="single" w:sz="12" w:space="0" w:color="0F1B67"/>
            </w:tcBorders>
            <w:shd w:val="clear" w:color="auto" w:fill="CDD0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" w:type="dxa"/>
            <w:tcBorders>
              <w:bottom w:val="single" w:sz="12" w:space="0" w:color="0F1B67"/>
            </w:tcBorders>
            <w:shd w:val="clear" w:color="auto" w:fill="CDD0E4"/>
          </w:tcPr>
          <w:p>
            <w:pPr>
              <w:pStyle w:val="TableParagraph"/>
              <w:spacing w:before="7"/>
              <w:rPr>
                <w:sz w:val="22"/>
              </w:rPr>
            </w:pPr>
          </w:p>
          <w:p>
            <w:pPr>
              <w:pStyle w:val="TableParagraph"/>
              <w:ind w:left="114"/>
              <w:rPr>
                <w:rFonts w:ascii="Courier New"/>
                <w:sz w:val="22"/>
              </w:rPr>
            </w:pPr>
            <w:r>
              <w:rPr>
                <w:rFonts w:ascii="Courier New"/>
                <w:color w:val="1F2A70"/>
                <w:w w:val="96"/>
                <w:sz w:val="22"/>
              </w:rPr>
              <w:t>1</w:t>
            </w:r>
          </w:p>
        </w:tc>
        <w:tc>
          <w:tcPr>
            <w:tcW w:w="342" w:type="dxa"/>
            <w:tcBorders>
              <w:bottom w:val="single" w:sz="12" w:space="0" w:color="0F1B67"/>
            </w:tcBorders>
            <w:shd w:val="clear" w:color="auto" w:fill="CDD0E4"/>
          </w:tcPr>
          <w:p>
            <w:pPr>
              <w:pStyle w:val="TableParagraph"/>
              <w:spacing w:before="7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rFonts w:ascii="Courier New"/>
                <w:sz w:val="22"/>
              </w:rPr>
            </w:pPr>
            <w:r>
              <w:rPr>
                <w:rFonts w:ascii="Courier New"/>
                <w:color w:val="1F2A70"/>
                <w:w w:val="108"/>
                <w:sz w:val="22"/>
              </w:rPr>
              <w:t>2</w:t>
            </w:r>
          </w:p>
        </w:tc>
        <w:tc>
          <w:tcPr>
            <w:tcW w:w="327" w:type="dxa"/>
            <w:tcBorders>
              <w:bottom w:val="single" w:sz="12" w:space="0" w:color="0F1B67"/>
            </w:tcBorders>
            <w:shd w:val="clear" w:color="auto" w:fill="CDD0E4"/>
          </w:tcPr>
          <w:p>
            <w:pPr>
              <w:pStyle w:val="TableParagraph"/>
              <w:spacing w:before="7"/>
              <w:rPr>
                <w:sz w:val="22"/>
              </w:rPr>
            </w:pPr>
          </w:p>
          <w:p>
            <w:pPr>
              <w:pStyle w:val="TableParagraph"/>
              <w:ind w:left="18"/>
              <w:jc w:val="center"/>
              <w:rPr>
                <w:rFonts w:ascii="Courier New"/>
                <w:sz w:val="22"/>
              </w:rPr>
            </w:pPr>
            <w:r>
              <w:rPr>
                <w:rFonts w:ascii="Courier New"/>
                <w:color w:val="1F2A70"/>
                <w:w w:val="100"/>
                <w:sz w:val="22"/>
              </w:rPr>
              <w:t>3</w:t>
            </w:r>
          </w:p>
        </w:tc>
        <w:tc>
          <w:tcPr>
            <w:tcW w:w="585" w:type="dxa"/>
            <w:tcBorders>
              <w:bottom w:val="single" w:sz="12" w:space="0" w:color="0F1B67"/>
              <w:right w:val="single" w:sz="8" w:space="0" w:color="0F1B67"/>
            </w:tcBorders>
            <w:shd w:val="clear" w:color="auto" w:fill="CDD0E4"/>
          </w:tcPr>
          <w:p>
            <w:pPr>
              <w:pStyle w:val="TableParagraph"/>
              <w:spacing w:before="7"/>
              <w:rPr>
                <w:sz w:val="22"/>
              </w:rPr>
            </w:pPr>
          </w:p>
          <w:p>
            <w:pPr>
              <w:pStyle w:val="TableParagraph"/>
              <w:ind w:left="94"/>
              <w:rPr>
                <w:rFonts w:ascii="Courier New"/>
                <w:sz w:val="22"/>
              </w:rPr>
            </w:pPr>
            <w:r>
              <w:rPr>
                <w:rFonts w:ascii="Courier New"/>
                <w:color w:val="1F2A70"/>
                <w:w w:val="100"/>
                <w:sz w:val="22"/>
              </w:rPr>
              <w:t>4</w:t>
            </w:r>
          </w:p>
        </w:tc>
      </w:tr>
      <w:tr>
        <w:trPr>
          <w:trHeight w:val="634" w:hRule="atLeast"/>
        </w:trPr>
        <w:tc>
          <w:tcPr>
            <w:tcW w:w="10040" w:type="dxa"/>
            <w:gridSpan w:val="5"/>
            <w:tcBorders>
              <w:top w:val="single" w:sz="12" w:space="0" w:color="0F1B67"/>
              <w:left w:val="single" w:sz="8" w:space="0" w:color="0F1B67"/>
              <w:bottom w:val="single" w:sz="8" w:space="0" w:color="0F1B67"/>
              <w:right w:val="single" w:sz="8" w:space="0" w:color="0F1B67"/>
            </w:tcBorders>
            <w:shd w:val="clear" w:color="auto" w:fill="CDD0E4"/>
          </w:tcPr>
          <w:p>
            <w:pPr>
              <w:pStyle w:val="TableParagraph"/>
              <w:spacing w:before="103"/>
              <w:ind w:left="127"/>
              <w:rPr>
                <w:sz w:val="20"/>
              </w:rPr>
            </w:pPr>
            <w:r>
              <w:rPr>
                <w:color w:val="1F2A70"/>
                <w:w w:val="110"/>
                <w:sz w:val="20"/>
              </w:rPr>
              <w:t>Source:</w:t>
            </w:r>
            <w:r>
              <w:rPr>
                <w:color w:val="1F2A70"/>
                <w:spacing w:val="12"/>
                <w:w w:val="110"/>
                <w:sz w:val="20"/>
              </w:rPr>
              <w:t> </w:t>
            </w:r>
            <w:r>
              <w:rPr>
                <w:color w:val="1F2A70"/>
                <w:w w:val="110"/>
                <w:sz w:val="20"/>
              </w:rPr>
              <w:t>Glover</w:t>
            </w:r>
            <w:r>
              <w:rPr>
                <w:color w:val="1F2A70"/>
                <w:spacing w:val="11"/>
                <w:w w:val="110"/>
                <w:sz w:val="20"/>
              </w:rPr>
              <w:t> </w:t>
            </w:r>
            <w:r>
              <w:rPr>
                <w:color w:val="1F2A70"/>
                <w:w w:val="110"/>
                <w:sz w:val="20"/>
              </w:rPr>
              <w:t>et</w:t>
            </w:r>
            <w:r>
              <w:rPr>
                <w:color w:val="1F2A70"/>
                <w:spacing w:val="10"/>
                <w:w w:val="110"/>
                <w:sz w:val="20"/>
              </w:rPr>
              <w:t> </w:t>
            </w:r>
            <w:r>
              <w:rPr>
                <w:color w:val="1F2A70"/>
                <w:w w:val="110"/>
                <w:sz w:val="20"/>
              </w:rPr>
              <w:t>al.</w:t>
            </w:r>
            <w:r>
              <w:rPr>
                <w:color w:val="1F2A70"/>
                <w:spacing w:val="24"/>
                <w:w w:val="110"/>
                <w:sz w:val="20"/>
              </w:rPr>
              <w:t> </w:t>
            </w:r>
            <w:r>
              <w:rPr>
                <w:color w:val="1F2A70"/>
                <w:spacing w:val="-4"/>
                <w:w w:val="110"/>
                <w:sz w:val="20"/>
              </w:rPr>
              <w:t>2002</w:t>
            </w:r>
          </w:p>
        </w:tc>
      </w:tr>
    </w:tbl>
    <w:p>
      <w:pPr>
        <w:pStyle w:val="BodyText"/>
        <w:spacing w:before="10"/>
        <w:rPr>
          <w:sz w:val="9"/>
        </w:rPr>
      </w:pPr>
    </w:p>
    <w:p>
      <w:pPr>
        <w:tabs>
          <w:tab w:pos="9483" w:val="left" w:leader="none"/>
        </w:tabs>
        <w:spacing w:before="95"/>
        <w:ind w:left="158" w:right="0" w:firstLine="0"/>
        <w:jc w:val="left"/>
        <w:rPr>
          <w:rFonts w:ascii="Arial"/>
          <w:b/>
          <w:sz w:val="16"/>
        </w:rPr>
      </w:pPr>
      <w:r>
        <w:rPr>
          <w:b/>
          <w:color w:val="1F2A70"/>
          <w:spacing w:val="-5"/>
          <w:w w:val="105"/>
          <w:sz w:val="16"/>
        </w:rPr>
        <w:t>88</w:t>
      </w:r>
      <w:r>
        <w:rPr>
          <w:b/>
          <w:color w:val="1F2A70"/>
          <w:sz w:val="16"/>
        </w:rPr>
        <w:tab/>
      </w:r>
      <w:r>
        <w:rPr>
          <w:rFonts w:ascii="Arial"/>
          <w:b/>
          <w:color w:val="1F2A70"/>
          <w:w w:val="105"/>
          <w:sz w:val="16"/>
        </w:rPr>
        <w:t>Chapter</w:t>
      </w:r>
      <w:r>
        <w:rPr>
          <w:rFonts w:ascii="Arial"/>
          <w:b/>
          <w:color w:val="1F2A70"/>
          <w:spacing w:val="22"/>
          <w:w w:val="105"/>
          <w:sz w:val="16"/>
        </w:rPr>
        <w:t> </w:t>
      </w:r>
      <w:r>
        <w:rPr>
          <w:rFonts w:ascii="Arial"/>
          <w:b/>
          <w:color w:val="1F2A70"/>
          <w:spacing w:val="-10"/>
          <w:w w:val="105"/>
          <w:sz w:val="16"/>
        </w:rPr>
        <w:t>4</w:t>
      </w:r>
    </w:p>
    <w:p>
      <w:pPr>
        <w:spacing w:after="0"/>
        <w:jc w:val="left"/>
        <w:rPr>
          <w:rFonts w:ascii="Arial"/>
          <w:sz w:val="16"/>
        </w:rPr>
        <w:sectPr>
          <w:footerReference w:type="default" r:id="rId58"/>
          <w:pgSz w:w="12240" w:h="15840"/>
          <w:pgMar w:footer="0" w:header="0" w:top="1440" w:bottom="280" w:left="600" w:right="880"/>
        </w:sectPr>
      </w:pPr>
    </w:p>
    <w:p>
      <w:pPr>
        <w:pStyle w:val="BodyText"/>
        <w:spacing w:line="271" w:lineRule="auto" w:before="79"/>
        <w:ind w:left="1152"/>
      </w:pPr>
      <w:r>
        <w:rPr>
          <w:color w:val="1C266E"/>
          <w:w w:val="110"/>
        </w:rPr>
        <w:t>ade</w:t>
      </w:r>
      <w:r>
        <w:rPr>
          <w:color w:val="1C266E"/>
          <w:w w:val="110"/>
        </w:rPr>
        <w:t> as other psychiatric </w:t>
      </w:r>
      <w:r>
        <w:rPr>
          <w:color w:val="2F3B7C"/>
          <w:w w:val="110"/>
        </w:rPr>
        <w:t>conditions, especially </w:t>
      </w:r>
      <w:r>
        <w:rPr>
          <w:color w:val="1C266E"/>
          <w:w w:val="110"/>
        </w:rPr>
        <w:t>anxiety </w:t>
      </w:r>
      <w:r>
        <w:rPr>
          <w:color w:val="2F3B7C"/>
          <w:w w:val="110"/>
        </w:rPr>
        <w:t>and</w:t>
      </w:r>
      <w:r>
        <w:rPr>
          <w:color w:val="2F3B7C"/>
          <w:w w:val="110"/>
        </w:rPr>
        <w:t> </w:t>
      </w:r>
      <w:r>
        <w:rPr>
          <w:color w:val="1C266E"/>
          <w:w w:val="110"/>
        </w:rPr>
        <w:t>depression (see Figure </w:t>
      </w:r>
      <w:r>
        <w:rPr>
          <w:color w:val="2F3B7C"/>
          <w:w w:val="110"/>
        </w:rPr>
        <w:t>4-12).</w:t>
      </w:r>
    </w:p>
    <w:p>
      <w:pPr>
        <w:pStyle w:val="BodyText"/>
        <w:spacing w:line="271" w:lineRule="auto" w:before="177"/>
        <w:ind w:left="1143" w:right="27" w:firstLine="8"/>
      </w:pPr>
      <w:r>
        <w:rPr>
          <w:color w:val="1C266E"/>
          <w:w w:val="110"/>
        </w:rPr>
        <w:t>Smoking cessation</w:t>
      </w:r>
      <w:r>
        <w:rPr>
          <w:color w:val="1C266E"/>
          <w:w w:val="110"/>
        </w:rPr>
        <w:t> also may affect the metabolism</w:t>
      </w:r>
      <w:r>
        <w:rPr>
          <w:color w:val="1C266E"/>
          <w:spacing w:val="40"/>
          <w:w w:val="110"/>
        </w:rPr>
        <w:t> </w:t>
      </w:r>
      <w:r>
        <w:rPr>
          <w:color w:val="1C266E"/>
          <w:w w:val="110"/>
        </w:rPr>
        <w:t>of</w:t>
      </w:r>
      <w:r>
        <w:rPr>
          <w:color w:val="1C266E"/>
          <w:spacing w:val="40"/>
          <w:w w:val="110"/>
        </w:rPr>
        <w:t> </w:t>
      </w:r>
      <w:r>
        <w:rPr>
          <w:color w:val="1C266E"/>
          <w:w w:val="110"/>
        </w:rPr>
        <w:t>other</w:t>
      </w:r>
      <w:r>
        <w:rPr>
          <w:color w:val="1C266E"/>
          <w:spacing w:val="40"/>
          <w:w w:val="110"/>
        </w:rPr>
        <w:t> </w:t>
      </w:r>
      <w:r>
        <w:rPr>
          <w:color w:val="1C266E"/>
          <w:w w:val="110"/>
        </w:rPr>
        <w:t>drugs</w:t>
      </w:r>
      <w:r>
        <w:rPr>
          <w:color w:val="1C266E"/>
          <w:spacing w:val="40"/>
          <w:w w:val="110"/>
        </w:rPr>
        <w:t> </w:t>
      </w:r>
      <w:r>
        <w:rPr>
          <w:color w:val="1C266E"/>
          <w:w w:val="110"/>
        </w:rPr>
        <w:t>primarily</w:t>
      </w:r>
      <w:r>
        <w:rPr>
          <w:color w:val="1C266E"/>
          <w:spacing w:val="40"/>
          <w:w w:val="110"/>
        </w:rPr>
        <w:t> </w:t>
      </w:r>
      <w:r>
        <w:rPr>
          <w:color w:val="1C266E"/>
          <w:w w:val="110"/>
        </w:rPr>
        <w:t>through the Cytochrome</w:t>
      </w:r>
      <w:r>
        <w:rPr>
          <w:color w:val="1C266E"/>
          <w:w w:val="110"/>
        </w:rPr>
        <w:t> P </w:t>
      </w:r>
      <w:r>
        <w:rPr>
          <w:color w:val="2F3B7C"/>
          <w:w w:val="110"/>
        </w:rPr>
        <w:t>450 </w:t>
      </w:r>
      <w:r>
        <w:rPr>
          <w:color w:val="1C266E"/>
          <w:w w:val="110"/>
        </w:rPr>
        <w:t>(CYP450) </w:t>
      </w:r>
      <w:r>
        <w:rPr>
          <w:color w:val="2F3B7C"/>
          <w:w w:val="110"/>
        </w:rPr>
        <w:t>system. </w:t>
      </w:r>
      <w:r>
        <w:rPr>
          <w:color w:val="1C266E"/>
          <w:w w:val="110"/>
        </w:rPr>
        <w:t>This </w:t>
      </w:r>
      <w:r>
        <w:rPr>
          <w:color w:val="2F3B7C"/>
          <w:w w:val="110"/>
        </w:rPr>
        <w:t>system</w:t>
      </w:r>
      <w:r>
        <w:rPr>
          <w:color w:val="2F3B7C"/>
          <w:spacing w:val="-1"/>
          <w:w w:val="110"/>
        </w:rPr>
        <w:t> </w:t>
      </w:r>
      <w:r>
        <w:rPr>
          <w:color w:val="1C266E"/>
          <w:w w:val="110"/>
        </w:rPr>
        <w:t>is one</w:t>
      </w:r>
      <w:r>
        <w:rPr>
          <w:color w:val="1C266E"/>
          <w:spacing w:val="-1"/>
          <w:w w:val="110"/>
        </w:rPr>
        <w:t> </w:t>
      </w:r>
      <w:r>
        <w:rPr>
          <w:color w:val="1C266E"/>
          <w:w w:val="110"/>
        </w:rPr>
        <w:t>of many hepatic</w:t>
      </w:r>
      <w:r>
        <w:rPr>
          <w:color w:val="1C266E"/>
          <w:spacing w:val="-5"/>
          <w:w w:val="110"/>
        </w:rPr>
        <w:t> </w:t>
      </w:r>
      <w:r>
        <w:rPr>
          <w:color w:val="1C266E"/>
          <w:w w:val="110"/>
        </w:rPr>
        <w:t>liver </w:t>
      </w:r>
      <w:r>
        <w:rPr>
          <w:color w:val="2F3B7C"/>
          <w:w w:val="110"/>
        </w:rPr>
        <w:t>enzyme </w:t>
      </w:r>
      <w:r>
        <w:rPr>
          <w:color w:val="1C266E"/>
          <w:w w:val="110"/>
        </w:rPr>
        <w:t>sys­ tems that is responsible for</w:t>
      </w:r>
      <w:r>
        <w:rPr>
          <w:color w:val="1C266E"/>
          <w:w w:val="110"/>
        </w:rPr>
        <w:t> the metabolic breakdown of various drugs into inactive </w:t>
      </w:r>
      <w:r>
        <w:rPr>
          <w:color w:val="2F3B7C"/>
          <w:w w:val="110"/>
        </w:rPr>
        <w:t>com­ pound </w:t>
      </w:r>
      <w:r>
        <w:rPr>
          <w:color w:val="1C266E"/>
          <w:w w:val="110"/>
        </w:rPr>
        <w:t>products. Different drugs </w:t>
      </w:r>
      <w:r>
        <w:rPr>
          <w:color w:val="2F3B7C"/>
          <w:w w:val="110"/>
        </w:rPr>
        <w:t>and com­ </w:t>
      </w:r>
      <w:r>
        <w:rPr>
          <w:color w:val="1C266E"/>
          <w:w w:val="110"/>
        </w:rPr>
        <w:t>pounds have varying affinities for</w:t>
      </w:r>
      <w:r>
        <w:rPr>
          <w:color w:val="1C266E"/>
          <w:w w:val="110"/>
        </w:rPr>
        <w:t> the CYP450 </w:t>
      </w:r>
      <w:r>
        <w:rPr>
          <w:color w:val="2F3B7C"/>
          <w:w w:val="110"/>
        </w:rPr>
        <w:t>system. </w:t>
      </w:r>
      <w:r>
        <w:rPr>
          <w:color w:val="1C266E"/>
          <w:w w:val="110"/>
        </w:rPr>
        <w:t>The higher the affinity, the faster the </w:t>
      </w:r>
      <w:r>
        <w:rPr>
          <w:color w:val="2F3B7C"/>
          <w:w w:val="110"/>
        </w:rPr>
        <w:t>breakdown</w:t>
      </w:r>
      <w:r>
        <w:rPr>
          <w:color w:val="2F3B7C"/>
          <w:spacing w:val="40"/>
          <w:w w:val="110"/>
        </w:rPr>
        <w:t> </w:t>
      </w:r>
      <w:r>
        <w:rPr>
          <w:color w:val="1C266E"/>
          <w:w w:val="110"/>
        </w:rPr>
        <w:t>of the</w:t>
      </w:r>
      <w:r>
        <w:rPr>
          <w:color w:val="1C266E"/>
          <w:spacing w:val="40"/>
          <w:w w:val="110"/>
        </w:rPr>
        <w:t> </w:t>
      </w:r>
      <w:r>
        <w:rPr>
          <w:color w:val="1C266E"/>
          <w:w w:val="110"/>
        </w:rPr>
        <w:t>drug or </w:t>
      </w:r>
      <w:r>
        <w:rPr>
          <w:color w:val="2F3B7C"/>
          <w:w w:val="110"/>
        </w:rPr>
        <w:t>compound in </w:t>
      </w:r>
      <w:r>
        <w:rPr>
          <w:color w:val="1C266E"/>
          <w:w w:val="110"/>
        </w:rPr>
        <w:t>the body. Some </w:t>
      </w:r>
      <w:r>
        <w:rPr>
          <w:color w:val="2F3B7C"/>
          <w:w w:val="110"/>
        </w:rPr>
        <w:t>compounds can slow </w:t>
      </w:r>
      <w:r>
        <w:rPr>
          <w:color w:val="1C266E"/>
          <w:w w:val="110"/>
        </w:rPr>
        <w:t>the</w:t>
      </w:r>
      <w:r>
        <w:rPr>
          <w:color w:val="1C266E"/>
          <w:spacing w:val="40"/>
          <w:w w:val="110"/>
        </w:rPr>
        <w:t> </w:t>
      </w:r>
      <w:r>
        <w:rPr>
          <w:color w:val="1C266E"/>
          <w:w w:val="110"/>
        </w:rPr>
        <w:t>metabolism or</w:t>
      </w:r>
      <w:r>
        <w:rPr>
          <w:color w:val="1C266E"/>
          <w:w w:val="110"/>
        </w:rPr>
        <w:t> breakdown of other drugs with a lower affinity, leading to a buildup of that drug or compound in the body.</w:t>
      </w:r>
    </w:p>
    <w:p>
      <w:pPr>
        <w:pStyle w:val="BodyText"/>
        <w:spacing w:line="271" w:lineRule="auto" w:before="187"/>
        <w:ind w:left="1143" w:right="10" w:firstLine="7"/>
      </w:pPr>
      <w:r>
        <w:rPr>
          <w:color w:val="1C266E"/>
          <w:w w:val="115"/>
        </w:rPr>
        <w:t>During detoxification from nicotine, </w:t>
      </w:r>
      <w:r>
        <w:rPr>
          <w:color w:val="2F3B7C"/>
          <w:w w:val="115"/>
        </w:rPr>
        <w:t>some </w:t>
      </w:r>
      <w:r>
        <w:rPr>
          <w:color w:val="1C266E"/>
          <w:w w:val="115"/>
        </w:rPr>
        <w:t>medications</w:t>
      </w:r>
      <w:r>
        <w:rPr>
          <w:color w:val="1C266E"/>
          <w:w w:val="115"/>
        </w:rPr>
        <w:t> will have their metabolism altered, including</w:t>
      </w:r>
      <w:r>
        <w:rPr>
          <w:color w:val="1C266E"/>
          <w:w w:val="115"/>
        </w:rPr>
        <w:t> theophylline,</w:t>
      </w:r>
      <w:r>
        <w:rPr>
          <w:color w:val="1C266E"/>
          <w:w w:val="115"/>
        </w:rPr>
        <w:t> caffeine, tacrine, imipramine,</w:t>
      </w:r>
      <w:r>
        <w:rPr>
          <w:color w:val="1C266E"/>
          <w:w w:val="115"/>
        </w:rPr>
        <w:t> haloperidol,</w:t>
      </w:r>
      <w:r>
        <w:rPr>
          <w:color w:val="1C266E"/>
          <w:w w:val="115"/>
        </w:rPr>
        <w:t> penta­ zocine,</w:t>
      </w:r>
      <w:r>
        <w:rPr>
          <w:color w:val="1C266E"/>
          <w:w w:val="115"/>
        </w:rPr>
        <w:t> propranolol, flecainide, and </w:t>
      </w:r>
      <w:r>
        <w:rPr>
          <w:color w:val="2F3B7C"/>
          <w:w w:val="115"/>
        </w:rPr>
        <w:t>estradiol; in general, </w:t>
      </w:r>
      <w:r>
        <w:rPr>
          <w:color w:val="1C266E"/>
          <w:w w:val="115"/>
        </w:rPr>
        <w:t>these </w:t>
      </w:r>
      <w:r>
        <w:rPr>
          <w:color w:val="2F3B7C"/>
          <w:w w:val="115"/>
        </w:rPr>
        <w:t>effects </w:t>
      </w:r>
      <w:r>
        <w:rPr>
          <w:color w:val="1C266E"/>
          <w:w w:val="115"/>
        </w:rPr>
        <w:t>are</w:t>
      </w:r>
      <w:r>
        <w:rPr>
          <w:color w:val="1C266E"/>
          <w:spacing w:val="40"/>
          <w:w w:val="115"/>
        </w:rPr>
        <w:t> </w:t>
      </w:r>
      <w:r>
        <w:rPr>
          <w:color w:val="2F3B7C"/>
          <w:w w:val="115"/>
        </w:rPr>
        <w:t>short-lived</w:t>
      </w:r>
      <w:r>
        <w:rPr>
          <w:color w:val="2F3B7C"/>
          <w:w w:val="115"/>
        </w:rPr>
        <w:t> </w:t>
      </w:r>
      <w:r>
        <w:rPr>
          <w:color w:val="1C266E"/>
          <w:w w:val="115"/>
        </w:rPr>
        <w:t>and </w:t>
      </w:r>
      <w:r>
        <w:rPr>
          <w:color w:val="2F3B7C"/>
          <w:w w:val="115"/>
        </w:rPr>
        <w:t>seldom </w:t>
      </w:r>
      <w:r>
        <w:rPr>
          <w:color w:val="1C266E"/>
          <w:w w:val="115"/>
        </w:rPr>
        <w:t>drastic.</w:t>
      </w:r>
      <w:r>
        <w:rPr>
          <w:color w:val="1C266E"/>
          <w:w w:val="115"/>
        </w:rPr>
        <w:t> Nicotine also reduces beta blockers'</w:t>
      </w:r>
      <w:r>
        <w:rPr>
          <w:color w:val="1C266E"/>
          <w:w w:val="115"/>
        </w:rPr>
        <w:t> ability to lower blood pressure and heart rate and decreases the amount of </w:t>
      </w:r>
      <w:r>
        <w:rPr>
          <w:color w:val="2F3B7C"/>
          <w:w w:val="115"/>
        </w:rPr>
        <w:t>seda­ </w:t>
      </w:r>
      <w:r>
        <w:rPr>
          <w:color w:val="1C266E"/>
          <w:w w:val="115"/>
        </w:rPr>
        <w:t>tion from benzodiazepines as well as</w:t>
      </w:r>
      <w:r>
        <w:rPr>
          <w:color w:val="1C266E"/>
          <w:w w:val="115"/>
        </w:rPr>
        <w:t> de­ </w:t>
      </w:r>
      <w:r>
        <w:rPr>
          <w:color w:val="2F3B7C"/>
          <w:w w:val="115"/>
        </w:rPr>
        <w:t>creases </w:t>
      </w:r>
      <w:r>
        <w:rPr>
          <w:color w:val="1C266E"/>
          <w:w w:val="115"/>
        </w:rPr>
        <w:t>the amount</w:t>
      </w:r>
      <w:r>
        <w:rPr>
          <w:color w:val="1C266E"/>
          <w:w w:val="115"/>
        </w:rPr>
        <w:t> of pain relief</w:t>
      </w:r>
      <w:r>
        <w:rPr>
          <w:color w:val="1C266E"/>
          <w:w w:val="115"/>
        </w:rPr>
        <w:t> provided</w:t>
      </w:r>
      <w:r>
        <w:rPr>
          <w:color w:val="1C266E"/>
          <w:w w:val="115"/>
        </w:rPr>
        <w:t> by </w:t>
      </w:r>
      <w:r>
        <w:rPr>
          <w:color w:val="2F3B7C"/>
          <w:w w:val="115"/>
        </w:rPr>
        <w:t>some</w:t>
      </w:r>
      <w:r>
        <w:rPr>
          <w:color w:val="2F3B7C"/>
          <w:spacing w:val="-8"/>
          <w:w w:val="115"/>
        </w:rPr>
        <w:t> </w:t>
      </w:r>
      <w:r>
        <w:rPr>
          <w:color w:val="1C266E"/>
          <w:w w:val="115"/>
        </w:rPr>
        <w:t>opioids,</w:t>
      </w:r>
      <w:r>
        <w:rPr>
          <w:color w:val="1C266E"/>
          <w:spacing w:val="-4"/>
          <w:w w:val="115"/>
        </w:rPr>
        <w:t> </w:t>
      </w:r>
      <w:r>
        <w:rPr>
          <w:color w:val="1C266E"/>
          <w:w w:val="115"/>
        </w:rPr>
        <w:t>most</w:t>
      </w:r>
      <w:r>
        <w:rPr>
          <w:color w:val="1C266E"/>
          <w:spacing w:val="-10"/>
          <w:w w:val="115"/>
        </w:rPr>
        <w:t> </w:t>
      </w:r>
      <w:r>
        <w:rPr>
          <w:color w:val="1C266E"/>
          <w:w w:val="115"/>
        </w:rPr>
        <w:t>likely</w:t>
      </w:r>
      <w:r>
        <w:rPr>
          <w:color w:val="1C266E"/>
          <w:spacing w:val="-3"/>
          <w:w w:val="115"/>
        </w:rPr>
        <w:t> </w:t>
      </w:r>
      <w:r>
        <w:rPr>
          <w:color w:val="1C266E"/>
          <w:w w:val="115"/>
        </w:rPr>
        <w:t>because</w:t>
      </w:r>
      <w:r>
        <w:rPr>
          <w:color w:val="1C266E"/>
          <w:spacing w:val="-7"/>
          <w:w w:val="115"/>
        </w:rPr>
        <w:t> </w:t>
      </w:r>
      <w:r>
        <w:rPr>
          <w:color w:val="1C266E"/>
          <w:w w:val="115"/>
        </w:rPr>
        <w:t>of</w:t>
      </w:r>
      <w:r>
        <w:rPr>
          <w:color w:val="1C266E"/>
          <w:spacing w:val="-8"/>
          <w:w w:val="115"/>
        </w:rPr>
        <w:t> </w:t>
      </w:r>
      <w:r>
        <w:rPr>
          <w:color w:val="1C266E"/>
          <w:w w:val="115"/>
        </w:rPr>
        <w:t>its</w:t>
      </w:r>
      <w:r>
        <w:rPr>
          <w:color w:val="1C266E"/>
          <w:w w:val="115"/>
        </w:rPr>
        <w:t> </w:t>
      </w:r>
      <w:r>
        <w:rPr>
          <w:color w:val="2F3B7C"/>
          <w:w w:val="115"/>
        </w:rPr>
        <w:t>stimu­ </w:t>
      </w:r>
      <w:r>
        <w:rPr>
          <w:color w:val="1C266E"/>
          <w:w w:val="115"/>
        </w:rPr>
        <w:t>lant </w:t>
      </w:r>
      <w:r>
        <w:rPr>
          <w:color w:val="2F3B7C"/>
          <w:w w:val="115"/>
        </w:rPr>
        <w:t>effects </w:t>
      </w:r>
      <w:r>
        <w:rPr>
          <w:color w:val="1C266E"/>
          <w:w w:val="115"/>
        </w:rPr>
        <w:t>(Zevin and</w:t>
      </w:r>
      <w:r>
        <w:rPr>
          <w:color w:val="1C266E"/>
          <w:spacing w:val="40"/>
          <w:w w:val="115"/>
        </w:rPr>
        <w:t> </w:t>
      </w:r>
      <w:r>
        <w:rPr>
          <w:color w:val="1C266E"/>
          <w:w w:val="115"/>
        </w:rPr>
        <w:t>Benowitz</w:t>
      </w:r>
      <w:r>
        <w:rPr>
          <w:color w:val="1C266E"/>
          <w:w w:val="115"/>
        </w:rPr>
        <w:t> 1999). </w:t>
      </w:r>
      <w:r>
        <w:rPr>
          <w:color w:val="2F3B7C"/>
          <w:w w:val="115"/>
        </w:rPr>
        <w:t>A </w:t>
      </w:r>
      <w:r>
        <w:rPr>
          <w:color w:val="1C266E"/>
          <w:w w:val="115"/>
        </w:rPr>
        <w:t>complete</w:t>
      </w:r>
      <w:r>
        <w:rPr>
          <w:color w:val="1C266E"/>
          <w:w w:val="115"/>
        </w:rPr>
        <w:t> discussion</w:t>
      </w:r>
      <w:r>
        <w:rPr>
          <w:color w:val="1C266E"/>
          <w:w w:val="115"/>
        </w:rPr>
        <w:t> of</w:t>
      </w:r>
      <w:r>
        <w:rPr>
          <w:color w:val="1C266E"/>
          <w:w w:val="115"/>
        </w:rPr>
        <w:t> nicotine's</w:t>
      </w:r>
      <w:r>
        <w:rPr>
          <w:color w:val="1C266E"/>
          <w:w w:val="115"/>
        </w:rPr>
        <w:t> </w:t>
      </w:r>
      <w:r>
        <w:rPr>
          <w:color w:val="2F3B7C"/>
          <w:w w:val="115"/>
        </w:rPr>
        <w:t>effects </w:t>
      </w:r>
      <w:r>
        <w:rPr>
          <w:color w:val="1C266E"/>
          <w:w w:val="115"/>
        </w:rPr>
        <w:t>on medications</w:t>
      </w:r>
      <w:r>
        <w:rPr>
          <w:color w:val="1C266E"/>
          <w:w w:val="115"/>
        </w:rPr>
        <w:t> is beyond</w:t>
      </w:r>
      <w:r>
        <w:rPr>
          <w:color w:val="1C266E"/>
          <w:w w:val="115"/>
        </w:rPr>
        <w:t> the </w:t>
      </w:r>
      <w:r>
        <w:rPr>
          <w:color w:val="2F3B7C"/>
          <w:w w:val="115"/>
        </w:rPr>
        <w:t>scope </w:t>
      </w:r>
      <w:r>
        <w:rPr>
          <w:color w:val="1C266E"/>
          <w:w w:val="115"/>
        </w:rPr>
        <w:t>of</w:t>
      </w:r>
      <w:r>
        <w:rPr>
          <w:color w:val="1C266E"/>
          <w:w w:val="115"/>
        </w:rPr>
        <w:t> this TIP and</w:t>
      </w:r>
      <w:r>
        <w:rPr>
          <w:color w:val="1C266E"/>
          <w:w w:val="115"/>
        </w:rPr>
        <w:t> physicians</w:t>
      </w:r>
      <w:r>
        <w:rPr>
          <w:color w:val="1C266E"/>
          <w:w w:val="115"/>
        </w:rPr>
        <w:t> are</w:t>
      </w:r>
      <w:r>
        <w:rPr>
          <w:color w:val="1C266E"/>
          <w:w w:val="115"/>
        </w:rPr>
        <w:t> </w:t>
      </w:r>
      <w:r>
        <w:rPr>
          <w:color w:val="2F3B7C"/>
          <w:w w:val="115"/>
        </w:rPr>
        <w:t>encouraged</w:t>
      </w:r>
      <w:r>
        <w:rPr>
          <w:color w:val="2F3B7C"/>
          <w:w w:val="115"/>
        </w:rPr>
        <w:t> </w:t>
      </w:r>
      <w:r>
        <w:rPr>
          <w:color w:val="1C266E"/>
          <w:w w:val="115"/>
        </w:rPr>
        <w:t>to consult the </w:t>
      </w:r>
      <w:r>
        <w:rPr>
          <w:i/>
          <w:color w:val="1C266E"/>
          <w:w w:val="115"/>
        </w:rPr>
        <w:t>Physicians'</w:t>
      </w:r>
      <w:r>
        <w:rPr>
          <w:i/>
          <w:color w:val="1C266E"/>
          <w:spacing w:val="22"/>
          <w:w w:val="115"/>
        </w:rPr>
        <w:t> </w:t>
      </w:r>
      <w:r>
        <w:rPr>
          <w:i/>
          <w:color w:val="1C266E"/>
          <w:w w:val="115"/>
        </w:rPr>
        <w:t>Desk</w:t>
      </w:r>
      <w:r>
        <w:rPr>
          <w:i/>
          <w:color w:val="1C266E"/>
          <w:spacing w:val="27"/>
          <w:w w:val="115"/>
        </w:rPr>
        <w:t> </w:t>
      </w:r>
      <w:r>
        <w:rPr>
          <w:i/>
          <w:color w:val="1C266E"/>
          <w:w w:val="115"/>
        </w:rPr>
        <w:t>Reference</w:t>
      </w:r>
      <w:r>
        <w:rPr>
          <w:i/>
          <w:color w:val="1C266E"/>
          <w:w w:val="115"/>
        </w:rPr>
        <w:t> </w:t>
      </w:r>
      <w:r>
        <w:rPr>
          <w:color w:val="1C266E"/>
          <w:w w:val="115"/>
        </w:rPr>
        <w:t>(2004)</w:t>
      </w:r>
      <w:r>
        <w:rPr>
          <w:color w:val="1C266E"/>
          <w:spacing w:val="-2"/>
          <w:w w:val="115"/>
        </w:rPr>
        <w:t> </w:t>
      </w:r>
      <w:r>
        <w:rPr>
          <w:color w:val="1C266E"/>
          <w:w w:val="115"/>
        </w:rPr>
        <w:t>or</w:t>
      </w:r>
      <w:r>
        <w:rPr>
          <w:color w:val="1C266E"/>
          <w:w w:val="115"/>
        </w:rPr>
        <w:t> </w:t>
      </w:r>
      <w:r>
        <w:rPr>
          <w:color w:val="2F3B7C"/>
          <w:w w:val="115"/>
        </w:rPr>
        <w:t>equiva-</w:t>
      </w:r>
    </w:p>
    <w:p>
      <w:pPr>
        <w:pStyle w:val="BodyText"/>
        <w:spacing w:before="79"/>
        <w:ind w:left="266"/>
      </w:pPr>
      <w:r>
        <w:rPr/>
        <w:br w:type="column"/>
      </w:r>
      <w:r>
        <w:rPr>
          <w:color w:val="1C266E"/>
          <w:w w:val="115"/>
        </w:rPr>
        <w:t>lent</w:t>
      </w:r>
      <w:r>
        <w:rPr>
          <w:color w:val="1C266E"/>
          <w:spacing w:val="31"/>
          <w:w w:val="115"/>
        </w:rPr>
        <w:t> </w:t>
      </w:r>
      <w:r>
        <w:rPr>
          <w:color w:val="1C266E"/>
          <w:w w:val="115"/>
        </w:rPr>
        <w:t>pharmaceutical</w:t>
      </w:r>
      <w:r>
        <w:rPr>
          <w:color w:val="1C266E"/>
          <w:spacing w:val="5"/>
          <w:w w:val="115"/>
        </w:rPr>
        <w:t> </w:t>
      </w:r>
      <w:r>
        <w:rPr>
          <w:color w:val="1C266E"/>
          <w:w w:val="115"/>
        </w:rPr>
        <w:t>guide.</w:t>
      </w:r>
      <w:r>
        <w:rPr>
          <w:color w:val="1C266E"/>
          <w:spacing w:val="36"/>
          <w:w w:val="115"/>
        </w:rPr>
        <w:t> </w:t>
      </w:r>
      <w:r>
        <w:rPr>
          <w:color w:val="1C266E"/>
          <w:spacing w:val="-2"/>
          <w:w w:val="115"/>
        </w:rPr>
        <w:t>Figure</w:t>
      </w:r>
    </w:p>
    <w:p>
      <w:pPr>
        <w:pStyle w:val="BodyText"/>
        <w:spacing w:line="271" w:lineRule="auto" w:before="29"/>
        <w:ind w:left="265" w:right="713" w:hanging="1"/>
      </w:pPr>
      <w:r>
        <w:rPr>
          <w:color w:val="2F3B7C"/>
          <w:w w:val="110"/>
        </w:rPr>
        <w:t>4-13 </w:t>
      </w:r>
      <w:r>
        <w:rPr>
          <w:color w:val="1C266E"/>
          <w:w w:val="110"/>
        </w:rPr>
        <w:t>(p.</w:t>
      </w:r>
      <w:r>
        <w:rPr>
          <w:color w:val="1C266E"/>
          <w:spacing w:val="40"/>
          <w:w w:val="110"/>
        </w:rPr>
        <w:t> </w:t>
      </w:r>
      <w:r>
        <w:rPr>
          <w:color w:val="1C266E"/>
          <w:w w:val="110"/>
        </w:rPr>
        <w:t>90) </w:t>
      </w:r>
      <w:r>
        <w:rPr>
          <w:color w:val="2F3B7C"/>
          <w:w w:val="110"/>
        </w:rPr>
        <w:t>shows </w:t>
      </w:r>
      <w:r>
        <w:rPr>
          <w:color w:val="1C266E"/>
          <w:w w:val="110"/>
        </w:rPr>
        <w:t>the</w:t>
      </w:r>
      <w:r>
        <w:rPr>
          <w:color w:val="1C266E"/>
          <w:w w:val="110"/>
        </w:rPr>
        <w:t> </w:t>
      </w:r>
      <w:r>
        <w:rPr>
          <w:color w:val="2F3B7C"/>
          <w:w w:val="110"/>
        </w:rPr>
        <w:t>effects </w:t>
      </w:r>
      <w:r>
        <w:rPr>
          <w:color w:val="1C266E"/>
          <w:w w:val="110"/>
        </w:rPr>
        <w:t>of abstinence from </w:t>
      </w:r>
      <w:r>
        <w:rPr>
          <w:color w:val="2F3B7C"/>
          <w:w w:val="110"/>
        </w:rPr>
        <w:t>smoking </w:t>
      </w:r>
      <w:r>
        <w:rPr>
          <w:color w:val="1C266E"/>
          <w:w w:val="110"/>
        </w:rPr>
        <w:t>on blood levels of a</w:t>
      </w:r>
      <w:r>
        <w:rPr>
          <w:color w:val="1C266E"/>
          <w:w w:val="110"/>
        </w:rPr>
        <w:t> number</w:t>
      </w:r>
      <w:r>
        <w:rPr>
          <w:color w:val="1C266E"/>
          <w:w w:val="110"/>
        </w:rPr>
        <w:t> of </w:t>
      </w:r>
      <w:r>
        <w:rPr>
          <w:color w:val="1C266E"/>
          <w:spacing w:val="-2"/>
          <w:w w:val="110"/>
        </w:rPr>
        <w:t>medications.</w:t>
      </w:r>
    </w:p>
    <w:p>
      <w:pPr>
        <w:pStyle w:val="BodyText"/>
        <w:spacing w:before="7"/>
        <w:rPr>
          <w:sz w:val="32"/>
        </w:rPr>
      </w:pPr>
    </w:p>
    <w:p>
      <w:pPr>
        <w:pStyle w:val="Heading7"/>
        <w:spacing w:line="264" w:lineRule="auto"/>
        <w:ind w:left="272" w:right="713" w:hanging="4"/>
      </w:pPr>
      <w:r>
        <w:rPr>
          <w:color w:val="1C266E"/>
          <w:w w:val="110"/>
        </w:rPr>
        <w:t>Management</w:t>
      </w:r>
      <w:r>
        <w:rPr>
          <w:color w:val="1C266E"/>
          <w:w w:val="110"/>
        </w:rPr>
        <w:t> of Withdrawal Without Medications</w:t>
      </w:r>
    </w:p>
    <w:p>
      <w:pPr>
        <w:pStyle w:val="BodyText"/>
        <w:spacing w:line="271" w:lineRule="auto" w:before="76"/>
        <w:ind w:left="265" w:right="648" w:firstLine="1"/>
      </w:pPr>
      <w:r>
        <w:rPr>
          <w:color w:val="1C266E"/>
          <w:w w:val="120"/>
        </w:rPr>
        <w:t>About one third of </w:t>
      </w:r>
      <w:r>
        <w:rPr>
          <w:color w:val="2F3B7C"/>
          <w:w w:val="120"/>
        </w:rPr>
        <w:t>current </w:t>
      </w:r>
      <w:r>
        <w:rPr>
          <w:color w:val="1C266E"/>
          <w:w w:val="120"/>
        </w:rPr>
        <w:t>smokers attempt to</w:t>
      </w:r>
      <w:r>
        <w:rPr>
          <w:color w:val="1C266E"/>
          <w:spacing w:val="-2"/>
          <w:w w:val="120"/>
        </w:rPr>
        <w:t> </w:t>
      </w:r>
      <w:r>
        <w:rPr>
          <w:color w:val="1C266E"/>
          <w:w w:val="120"/>
        </w:rPr>
        <w:t>quit </w:t>
      </w:r>
      <w:r>
        <w:rPr>
          <w:color w:val="2F3B7C"/>
          <w:w w:val="120"/>
        </w:rPr>
        <w:t>smoking each year </w:t>
      </w:r>
      <w:r>
        <w:rPr>
          <w:color w:val="1C266E"/>
          <w:w w:val="120"/>
        </w:rPr>
        <w:t>and</w:t>
      </w:r>
      <w:r>
        <w:rPr>
          <w:color w:val="1C266E"/>
          <w:w w:val="120"/>
        </w:rPr>
        <w:t> more than 90 percent of these</w:t>
      </w:r>
      <w:r>
        <w:rPr>
          <w:color w:val="1C266E"/>
          <w:spacing w:val="-2"/>
          <w:w w:val="120"/>
        </w:rPr>
        <w:t> </w:t>
      </w:r>
      <w:r>
        <w:rPr>
          <w:color w:val="1C266E"/>
          <w:w w:val="120"/>
        </w:rPr>
        <w:t>try</w:t>
      </w:r>
      <w:r>
        <w:rPr>
          <w:color w:val="1C266E"/>
          <w:w w:val="120"/>
        </w:rPr>
        <w:t> to</w:t>
      </w:r>
      <w:r>
        <w:rPr>
          <w:color w:val="1C266E"/>
          <w:spacing w:val="-1"/>
          <w:w w:val="120"/>
        </w:rPr>
        <w:t> </w:t>
      </w:r>
      <w:r>
        <w:rPr>
          <w:color w:val="1C266E"/>
          <w:w w:val="120"/>
        </w:rPr>
        <w:t>do</w:t>
      </w:r>
      <w:r>
        <w:rPr>
          <w:color w:val="1C266E"/>
          <w:spacing w:val="-8"/>
          <w:w w:val="120"/>
        </w:rPr>
        <w:t> </w:t>
      </w:r>
      <w:r>
        <w:rPr>
          <w:color w:val="2F3B7C"/>
          <w:w w:val="120"/>
        </w:rPr>
        <w:t>so</w:t>
      </w:r>
      <w:r>
        <w:rPr>
          <w:color w:val="2F3B7C"/>
          <w:spacing w:val="-13"/>
          <w:w w:val="120"/>
        </w:rPr>
        <w:t> </w:t>
      </w:r>
      <w:r>
        <w:rPr>
          <w:color w:val="1C266E"/>
          <w:w w:val="120"/>
        </w:rPr>
        <w:t>without</w:t>
      </w:r>
      <w:r>
        <w:rPr>
          <w:color w:val="1C266E"/>
          <w:w w:val="120"/>
        </w:rPr>
        <w:t> any</w:t>
      </w:r>
      <w:r>
        <w:rPr>
          <w:color w:val="1C266E"/>
          <w:spacing w:val="-3"/>
          <w:w w:val="120"/>
        </w:rPr>
        <w:t> </w:t>
      </w:r>
      <w:r>
        <w:rPr>
          <w:color w:val="1C266E"/>
          <w:w w:val="120"/>
        </w:rPr>
        <w:t>for­ mal</w:t>
      </w:r>
      <w:r>
        <w:rPr>
          <w:color w:val="1C266E"/>
          <w:spacing w:val="-19"/>
          <w:w w:val="120"/>
        </w:rPr>
        <w:t> </w:t>
      </w:r>
      <w:r>
        <w:rPr>
          <w:color w:val="1C266E"/>
          <w:w w:val="120"/>
        </w:rPr>
        <w:t>nicotine</w:t>
      </w:r>
      <w:r>
        <w:rPr>
          <w:color w:val="1C266E"/>
          <w:spacing w:val="-14"/>
          <w:w w:val="120"/>
        </w:rPr>
        <w:t> </w:t>
      </w:r>
      <w:r>
        <w:rPr>
          <w:color w:val="2F3B7C"/>
          <w:w w:val="120"/>
        </w:rPr>
        <w:t>cessation</w:t>
      </w:r>
      <w:r>
        <w:rPr>
          <w:color w:val="2F3B7C"/>
          <w:spacing w:val="-8"/>
          <w:w w:val="120"/>
        </w:rPr>
        <w:t> </w:t>
      </w:r>
      <w:r>
        <w:rPr>
          <w:color w:val="1C266E"/>
          <w:w w:val="120"/>
        </w:rPr>
        <w:t>treatment.</w:t>
      </w:r>
      <w:r>
        <w:rPr>
          <w:color w:val="1C266E"/>
          <w:spacing w:val="-8"/>
          <w:w w:val="120"/>
        </w:rPr>
        <w:t> </w:t>
      </w:r>
      <w:r>
        <w:rPr>
          <w:color w:val="1C266E"/>
          <w:w w:val="120"/>
        </w:rPr>
        <w:t>Most</w:t>
      </w:r>
      <w:r>
        <w:rPr>
          <w:color w:val="1C266E"/>
          <w:spacing w:val="-14"/>
          <w:w w:val="120"/>
        </w:rPr>
        <w:t> </w:t>
      </w:r>
      <w:r>
        <w:rPr>
          <w:color w:val="2F3B7C"/>
          <w:w w:val="120"/>
        </w:rPr>
        <w:t>smok­ ers</w:t>
      </w:r>
      <w:r>
        <w:rPr>
          <w:color w:val="2F3B7C"/>
          <w:spacing w:val="-7"/>
          <w:w w:val="120"/>
        </w:rPr>
        <w:t> </w:t>
      </w:r>
      <w:r>
        <w:rPr>
          <w:color w:val="1C266E"/>
          <w:w w:val="120"/>
        </w:rPr>
        <w:t>will</w:t>
      </w:r>
      <w:r>
        <w:rPr>
          <w:color w:val="1C266E"/>
          <w:spacing w:val="-15"/>
          <w:w w:val="120"/>
        </w:rPr>
        <w:t> </w:t>
      </w:r>
      <w:r>
        <w:rPr>
          <w:color w:val="1C266E"/>
          <w:w w:val="120"/>
        </w:rPr>
        <w:t>make</w:t>
      </w:r>
      <w:r>
        <w:rPr>
          <w:color w:val="1C266E"/>
          <w:spacing w:val="-14"/>
          <w:w w:val="120"/>
        </w:rPr>
        <w:t> </w:t>
      </w:r>
      <w:r>
        <w:rPr>
          <w:color w:val="2F3B7C"/>
          <w:w w:val="120"/>
        </w:rPr>
        <w:t>several</w:t>
      </w:r>
      <w:r>
        <w:rPr>
          <w:color w:val="2F3B7C"/>
          <w:spacing w:val="-15"/>
          <w:w w:val="120"/>
        </w:rPr>
        <w:t> </w:t>
      </w:r>
      <w:r>
        <w:rPr>
          <w:color w:val="1C266E"/>
          <w:w w:val="120"/>
        </w:rPr>
        <w:t>attempts</w:t>
      </w:r>
      <w:r>
        <w:rPr>
          <w:color w:val="1C266E"/>
          <w:spacing w:val="-15"/>
          <w:w w:val="120"/>
        </w:rPr>
        <w:t> </w:t>
      </w:r>
      <w:r>
        <w:rPr>
          <w:color w:val="1C266E"/>
          <w:w w:val="120"/>
        </w:rPr>
        <w:t>on</w:t>
      </w:r>
      <w:r>
        <w:rPr>
          <w:color w:val="1C266E"/>
          <w:spacing w:val="-15"/>
          <w:w w:val="120"/>
        </w:rPr>
        <w:t> </w:t>
      </w:r>
      <w:r>
        <w:rPr>
          <w:color w:val="1C266E"/>
          <w:w w:val="120"/>
        </w:rPr>
        <w:t>their</w:t>
      </w:r>
      <w:r>
        <w:rPr>
          <w:color w:val="1C266E"/>
          <w:spacing w:val="-15"/>
          <w:w w:val="120"/>
        </w:rPr>
        <w:t> </w:t>
      </w:r>
      <w:r>
        <w:rPr>
          <w:color w:val="1C266E"/>
          <w:w w:val="120"/>
        </w:rPr>
        <w:t>own</w:t>
      </w:r>
      <w:r>
        <w:rPr>
          <w:color w:val="1C266E"/>
          <w:spacing w:val="-15"/>
          <w:w w:val="120"/>
        </w:rPr>
        <w:t> </w:t>
      </w:r>
      <w:r>
        <w:rPr>
          <w:color w:val="1C266E"/>
          <w:w w:val="120"/>
        </w:rPr>
        <w:t>to quit</w:t>
      </w:r>
      <w:r>
        <w:rPr>
          <w:color w:val="1C266E"/>
          <w:spacing w:val="-14"/>
          <w:w w:val="120"/>
        </w:rPr>
        <w:t> </w:t>
      </w:r>
      <w:r>
        <w:rPr>
          <w:color w:val="1C266E"/>
          <w:w w:val="120"/>
        </w:rPr>
        <w:t>and</w:t>
      </w:r>
      <w:r>
        <w:rPr>
          <w:color w:val="1C266E"/>
          <w:spacing w:val="-14"/>
          <w:w w:val="120"/>
        </w:rPr>
        <w:t> </w:t>
      </w:r>
      <w:r>
        <w:rPr>
          <w:color w:val="1C266E"/>
          <w:w w:val="120"/>
        </w:rPr>
        <w:t>ultimately,</w:t>
      </w:r>
      <w:r>
        <w:rPr>
          <w:color w:val="1C266E"/>
          <w:spacing w:val="-10"/>
          <w:w w:val="120"/>
        </w:rPr>
        <w:t> </w:t>
      </w:r>
      <w:r>
        <w:rPr>
          <w:color w:val="1C266E"/>
          <w:w w:val="120"/>
        </w:rPr>
        <w:t>only</w:t>
      </w:r>
      <w:r>
        <w:rPr>
          <w:color w:val="1C266E"/>
          <w:spacing w:val="-9"/>
          <w:w w:val="120"/>
        </w:rPr>
        <w:t> </w:t>
      </w:r>
      <w:r>
        <w:rPr>
          <w:color w:val="1C266E"/>
          <w:w w:val="120"/>
        </w:rPr>
        <w:t>about</w:t>
      </w:r>
      <w:r>
        <w:rPr>
          <w:color w:val="1C266E"/>
          <w:spacing w:val="-15"/>
          <w:w w:val="120"/>
        </w:rPr>
        <w:t> </w:t>
      </w:r>
      <w:r>
        <w:rPr>
          <w:color w:val="1C266E"/>
          <w:w w:val="120"/>
        </w:rPr>
        <w:t>50</w:t>
      </w:r>
      <w:r>
        <w:rPr>
          <w:color w:val="1C266E"/>
          <w:spacing w:val="-15"/>
          <w:w w:val="120"/>
        </w:rPr>
        <w:t> </w:t>
      </w:r>
      <w:r>
        <w:rPr>
          <w:color w:val="1C266E"/>
          <w:w w:val="120"/>
        </w:rPr>
        <w:t>percent</w:t>
      </w:r>
      <w:r>
        <w:rPr>
          <w:color w:val="1C266E"/>
          <w:spacing w:val="-7"/>
          <w:w w:val="120"/>
        </w:rPr>
        <w:t> </w:t>
      </w:r>
      <w:r>
        <w:rPr>
          <w:color w:val="1C266E"/>
          <w:w w:val="120"/>
        </w:rPr>
        <w:t>are </w:t>
      </w:r>
      <w:r>
        <w:rPr>
          <w:color w:val="2F3B7C"/>
          <w:w w:val="120"/>
        </w:rPr>
        <w:t>successful</w:t>
      </w:r>
      <w:r>
        <w:rPr>
          <w:color w:val="2F3B7C"/>
          <w:spacing w:val="-14"/>
          <w:w w:val="120"/>
        </w:rPr>
        <w:t> </w:t>
      </w:r>
      <w:r>
        <w:rPr>
          <w:color w:val="1C266E"/>
          <w:w w:val="120"/>
        </w:rPr>
        <w:t>over</w:t>
      </w:r>
      <w:r>
        <w:rPr>
          <w:color w:val="1C266E"/>
          <w:spacing w:val="-9"/>
          <w:w w:val="120"/>
        </w:rPr>
        <w:t> </w:t>
      </w:r>
      <w:r>
        <w:rPr>
          <w:color w:val="1C266E"/>
          <w:w w:val="120"/>
        </w:rPr>
        <w:t>a</w:t>
      </w:r>
      <w:r>
        <w:rPr>
          <w:color w:val="1C266E"/>
          <w:spacing w:val="-15"/>
          <w:w w:val="120"/>
        </w:rPr>
        <w:t> </w:t>
      </w:r>
      <w:r>
        <w:rPr>
          <w:color w:val="1C266E"/>
          <w:w w:val="120"/>
        </w:rPr>
        <w:t>lifetime</w:t>
      </w:r>
      <w:r>
        <w:rPr>
          <w:color w:val="1C266E"/>
          <w:spacing w:val="-4"/>
          <w:w w:val="120"/>
        </w:rPr>
        <w:t> </w:t>
      </w:r>
      <w:r>
        <w:rPr>
          <w:color w:val="1C266E"/>
          <w:w w:val="120"/>
        </w:rPr>
        <w:t>(U.S.</w:t>
      </w:r>
      <w:r>
        <w:rPr>
          <w:color w:val="1C266E"/>
          <w:spacing w:val="-8"/>
          <w:w w:val="120"/>
        </w:rPr>
        <w:t> </w:t>
      </w:r>
      <w:r>
        <w:rPr>
          <w:color w:val="1C266E"/>
          <w:w w:val="120"/>
        </w:rPr>
        <w:t>HHS</w:t>
      </w:r>
      <w:r>
        <w:rPr>
          <w:color w:val="1C266E"/>
          <w:spacing w:val="-15"/>
          <w:w w:val="120"/>
        </w:rPr>
        <w:t> </w:t>
      </w:r>
      <w:r>
        <w:rPr>
          <w:i/>
          <w:color w:val="1C266E"/>
          <w:w w:val="120"/>
        </w:rPr>
        <w:t>2000b).</w:t>
      </w:r>
      <w:r>
        <w:rPr>
          <w:i/>
          <w:color w:val="1C266E"/>
          <w:w w:val="120"/>
        </w:rPr>
        <w:t> </w:t>
      </w:r>
      <w:r>
        <w:rPr>
          <w:color w:val="1C266E"/>
          <w:w w:val="120"/>
        </w:rPr>
        <w:t>While</w:t>
      </w:r>
      <w:r>
        <w:rPr>
          <w:color w:val="1C266E"/>
          <w:spacing w:val="-8"/>
          <w:w w:val="120"/>
        </w:rPr>
        <w:t> </w:t>
      </w:r>
      <w:r>
        <w:rPr>
          <w:color w:val="1C266E"/>
          <w:w w:val="120"/>
        </w:rPr>
        <w:t>some</w:t>
      </w:r>
      <w:r>
        <w:rPr>
          <w:color w:val="1C266E"/>
          <w:spacing w:val="-13"/>
          <w:w w:val="120"/>
        </w:rPr>
        <w:t> </w:t>
      </w:r>
      <w:r>
        <w:rPr>
          <w:color w:val="1C266E"/>
          <w:w w:val="120"/>
        </w:rPr>
        <w:t>smokers</w:t>
      </w:r>
      <w:r>
        <w:rPr>
          <w:color w:val="1C266E"/>
          <w:spacing w:val="-6"/>
          <w:w w:val="120"/>
        </w:rPr>
        <w:t> </w:t>
      </w:r>
      <w:r>
        <w:rPr>
          <w:color w:val="1C266E"/>
          <w:w w:val="120"/>
        </w:rPr>
        <w:t>are</w:t>
      </w:r>
      <w:r>
        <w:rPr>
          <w:color w:val="1C266E"/>
          <w:w w:val="120"/>
        </w:rPr>
        <w:t> able</w:t>
      </w:r>
      <w:r>
        <w:rPr>
          <w:color w:val="1C266E"/>
          <w:spacing w:val="-12"/>
          <w:w w:val="120"/>
        </w:rPr>
        <w:t> </w:t>
      </w:r>
      <w:r>
        <w:rPr>
          <w:color w:val="1C266E"/>
          <w:w w:val="120"/>
        </w:rPr>
        <w:t>to</w:t>
      </w:r>
      <w:r>
        <w:rPr>
          <w:color w:val="1C266E"/>
          <w:spacing w:val="-12"/>
          <w:w w:val="120"/>
        </w:rPr>
        <w:t> </w:t>
      </w:r>
      <w:r>
        <w:rPr>
          <w:b/>
          <w:color w:val="1C266E"/>
          <w:w w:val="120"/>
        </w:rPr>
        <w:t>quit</w:t>
      </w:r>
      <w:r>
        <w:rPr>
          <w:b/>
          <w:color w:val="1C266E"/>
          <w:spacing w:val="-12"/>
          <w:w w:val="120"/>
        </w:rPr>
        <w:t> </w:t>
      </w:r>
      <w:r>
        <w:rPr>
          <w:color w:val="1C266E"/>
          <w:w w:val="120"/>
        </w:rPr>
        <w:t>on</w:t>
      </w:r>
      <w:r>
        <w:rPr>
          <w:color w:val="1C266E"/>
          <w:spacing w:val="-3"/>
          <w:w w:val="120"/>
        </w:rPr>
        <w:t> </w:t>
      </w:r>
      <w:r>
        <w:rPr>
          <w:color w:val="1C266E"/>
          <w:w w:val="120"/>
        </w:rPr>
        <w:t>their own, others may require intervention in the </w:t>
      </w:r>
      <w:r>
        <w:rPr>
          <w:color w:val="2F3B7C"/>
          <w:w w:val="120"/>
        </w:rPr>
        <w:t>form</w:t>
      </w:r>
      <w:r>
        <w:rPr>
          <w:color w:val="2F3B7C"/>
          <w:spacing w:val="-10"/>
          <w:w w:val="120"/>
        </w:rPr>
        <w:t> </w:t>
      </w:r>
      <w:r>
        <w:rPr>
          <w:color w:val="1C266E"/>
          <w:w w:val="120"/>
        </w:rPr>
        <w:t>of</w:t>
      </w:r>
      <w:r>
        <w:rPr>
          <w:color w:val="1C266E"/>
          <w:spacing w:val="-3"/>
          <w:w w:val="120"/>
        </w:rPr>
        <w:t> </w:t>
      </w:r>
      <w:r>
        <w:rPr>
          <w:color w:val="1C266E"/>
          <w:w w:val="120"/>
        </w:rPr>
        <w:t>behavioral</w:t>
      </w:r>
      <w:r>
        <w:rPr>
          <w:color w:val="1C266E"/>
          <w:spacing w:val="-1"/>
          <w:w w:val="120"/>
        </w:rPr>
        <w:t> </w:t>
      </w:r>
      <w:r>
        <w:rPr>
          <w:color w:val="1C266E"/>
          <w:w w:val="120"/>
        </w:rPr>
        <w:t>treatment</w:t>
      </w:r>
      <w:r>
        <w:rPr>
          <w:color w:val="1C266E"/>
          <w:w w:val="120"/>
        </w:rPr>
        <w:t> and/or</w:t>
      </w:r>
      <w:r>
        <w:rPr>
          <w:color w:val="1C266E"/>
          <w:spacing w:val="-3"/>
          <w:w w:val="120"/>
        </w:rPr>
        <w:t> </w:t>
      </w:r>
      <w:r>
        <w:rPr>
          <w:color w:val="2F3B7C"/>
          <w:w w:val="120"/>
        </w:rPr>
        <w:t>pharma­ </w:t>
      </w:r>
      <w:r>
        <w:rPr>
          <w:color w:val="2F3B7C"/>
          <w:spacing w:val="-2"/>
          <w:w w:val="120"/>
        </w:rPr>
        <w:t>cotherapy.</w:t>
      </w:r>
    </w:p>
    <w:p>
      <w:pPr>
        <w:pStyle w:val="BodyText"/>
        <w:spacing w:line="271" w:lineRule="auto" w:before="183"/>
        <w:ind w:left="267" w:right="677" w:firstLine="4"/>
      </w:pPr>
      <w:r>
        <w:rPr>
          <w:color w:val="1C266E"/>
          <w:w w:val="120"/>
        </w:rPr>
        <w:t>There</w:t>
      </w:r>
      <w:r>
        <w:rPr>
          <w:color w:val="1C266E"/>
          <w:spacing w:val="-14"/>
          <w:w w:val="120"/>
        </w:rPr>
        <w:t> </w:t>
      </w:r>
      <w:r>
        <w:rPr>
          <w:color w:val="2F3B7C"/>
          <w:w w:val="120"/>
        </w:rPr>
        <w:t>are</w:t>
      </w:r>
      <w:r>
        <w:rPr>
          <w:color w:val="2F3B7C"/>
          <w:spacing w:val="-12"/>
          <w:w w:val="120"/>
        </w:rPr>
        <w:t> </w:t>
      </w:r>
      <w:r>
        <w:rPr>
          <w:color w:val="1C266E"/>
          <w:w w:val="120"/>
        </w:rPr>
        <w:t>insufficient</w:t>
      </w:r>
      <w:r>
        <w:rPr>
          <w:color w:val="1C266E"/>
          <w:spacing w:val="-6"/>
          <w:w w:val="120"/>
        </w:rPr>
        <w:t> </w:t>
      </w:r>
      <w:r>
        <w:rPr>
          <w:color w:val="1C266E"/>
          <w:w w:val="120"/>
        </w:rPr>
        <w:t>data</w:t>
      </w:r>
      <w:r>
        <w:rPr>
          <w:color w:val="1C266E"/>
          <w:spacing w:val="-10"/>
          <w:w w:val="120"/>
        </w:rPr>
        <w:t> </w:t>
      </w:r>
      <w:r>
        <w:rPr>
          <w:color w:val="1C266E"/>
          <w:w w:val="120"/>
        </w:rPr>
        <w:t>available</w:t>
      </w:r>
      <w:r>
        <w:rPr>
          <w:color w:val="1C266E"/>
          <w:spacing w:val="-7"/>
          <w:w w:val="120"/>
        </w:rPr>
        <w:t> </w:t>
      </w:r>
      <w:r>
        <w:rPr>
          <w:color w:val="1C266E"/>
          <w:w w:val="120"/>
        </w:rPr>
        <w:t>to</w:t>
      </w:r>
      <w:r>
        <w:rPr>
          <w:color w:val="1C266E"/>
          <w:spacing w:val="-13"/>
          <w:w w:val="120"/>
        </w:rPr>
        <w:t> </w:t>
      </w:r>
      <w:r>
        <w:rPr>
          <w:color w:val="1C266E"/>
          <w:w w:val="120"/>
        </w:rPr>
        <w:t>deter­ mine</w:t>
      </w:r>
      <w:r>
        <w:rPr>
          <w:color w:val="1C266E"/>
          <w:spacing w:val="-11"/>
          <w:w w:val="120"/>
        </w:rPr>
        <w:t> </w:t>
      </w:r>
      <w:r>
        <w:rPr>
          <w:color w:val="1C266E"/>
          <w:w w:val="120"/>
        </w:rPr>
        <w:t>who</w:t>
      </w:r>
      <w:r>
        <w:rPr>
          <w:color w:val="1C266E"/>
          <w:spacing w:val="-7"/>
          <w:w w:val="120"/>
        </w:rPr>
        <w:t> </w:t>
      </w:r>
      <w:r>
        <w:rPr>
          <w:color w:val="1C266E"/>
          <w:w w:val="120"/>
        </w:rPr>
        <w:t>will</w:t>
      </w:r>
      <w:r>
        <w:rPr>
          <w:color w:val="1C266E"/>
          <w:spacing w:val="-8"/>
          <w:w w:val="120"/>
        </w:rPr>
        <w:t> </w:t>
      </w:r>
      <w:r>
        <w:rPr>
          <w:color w:val="1C266E"/>
          <w:w w:val="120"/>
        </w:rPr>
        <w:t>benefit</w:t>
      </w:r>
      <w:r>
        <w:rPr>
          <w:color w:val="1C266E"/>
          <w:spacing w:val="-4"/>
          <w:w w:val="120"/>
        </w:rPr>
        <w:t> </w:t>
      </w:r>
      <w:r>
        <w:rPr>
          <w:color w:val="1C266E"/>
          <w:w w:val="120"/>
        </w:rPr>
        <w:t>most</w:t>
      </w:r>
      <w:r>
        <w:rPr>
          <w:color w:val="1C266E"/>
          <w:spacing w:val="-11"/>
          <w:w w:val="120"/>
        </w:rPr>
        <w:t> </w:t>
      </w:r>
      <w:r>
        <w:rPr>
          <w:color w:val="1C266E"/>
          <w:w w:val="120"/>
        </w:rPr>
        <w:t>from</w:t>
      </w:r>
      <w:r>
        <w:rPr>
          <w:color w:val="1C266E"/>
          <w:spacing w:val="-5"/>
          <w:w w:val="120"/>
        </w:rPr>
        <w:t> </w:t>
      </w:r>
      <w:r>
        <w:rPr>
          <w:color w:val="1C266E"/>
          <w:w w:val="120"/>
        </w:rPr>
        <w:t>a</w:t>
      </w:r>
      <w:r>
        <w:rPr>
          <w:color w:val="1C266E"/>
          <w:spacing w:val="-7"/>
          <w:w w:val="120"/>
        </w:rPr>
        <w:t> </w:t>
      </w:r>
      <w:r>
        <w:rPr>
          <w:color w:val="2F3B7C"/>
          <w:w w:val="120"/>
        </w:rPr>
        <w:t>particular </w:t>
      </w:r>
      <w:r>
        <w:rPr>
          <w:color w:val="1C266E"/>
          <w:w w:val="120"/>
        </w:rPr>
        <w:t>type of</w:t>
      </w:r>
      <w:r>
        <w:rPr>
          <w:color w:val="1C266E"/>
          <w:w w:val="120"/>
        </w:rPr>
        <w:t> treatment.</w:t>
      </w:r>
      <w:r>
        <w:rPr>
          <w:color w:val="1C266E"/>
          <w:w w:val="120"/>
        </w:rPr>
        <w:t> Some patients</w:t>
      </w:r>
      <w:r>
        <w:rPr>
          <w:color w:val="1C266E"/>
          <w:w w:val="120"/>
        </w:rPr>
        <w:t> may</w:t>
      </w:r>
      <w:r>
        <w:rPr>
          <w:color w:val="1C266E"/>
          <w:spacing w:val="-11"/>
          <w:w w:val="120"/>
        </w:rPr>
        <w:t> </w:t>
      </w:r>
      <w:r>
        <w:rPr>
          <w:color w:val="1C266E"/>
          <w:w w:val="120"/>
        </w:rPr>
        <w:t>prefer to</w:t>
      </w:r>
      <w:r>
        <w:rPr>
          <w:color w:val="1C266E"/>
          <w:spacing w:val="-14"/>
          <w:w w:val="120"/>
        </w:rPr>
        <w:t> </w:t>
      </w:r>
      <w:r>
        <w:rPr>
          <w:color w:val="2F3B7C"/>
          <w:w w:val="120"/>
        </w:rPr>
        <w:t>stop</w:t>
      </w:r>
      <w:r>
        <w:rPr>
          <w:color w:val="2F3B7C"/>
          <w:spacing w:val="-7"/>
          <w:w w:val="120"/>
        </w:rPr>
        <w:t> </w:t>
      </w:r>
      <w:r>
        <w:rPr>
          <w:color w:val="2F3B7C"/>
          <w:w w:val="120"/>
        </w:rPr>
        <w:t>smoking</w:t>
      </w:r>
      <w:r>
        <w:rPr>
          <w:color w:val="2F3B7C"/>
          <w:spacing w:val="-12"/>
          <w:w w:val="120"/>
        </w:rPr>
        <w:t> </w:t>
      </w:r>
      <w:r>
        <w:rPr>
          <w:color w:val="1C266E"/>
          <w:w w:val="120"/>
        </w:rPr>
        <w:t>without</w:t>
      </w:r>
      <w:r>
        <w:rPr>
          <w:color w:val="1C266E"/>
          <w:w w:val="120"/>
        </w:rPr>
        <w:t> the use</w:t>
      </w:r>
      <w:r>
        <w:rPr>
          <w:color w:val="1C266E"/>
          <w:spacing w:val="-12"/>
          <w:w w:val="120"/>
        </w:rPr>
        <w:t> </w:t>
      </w:r>
      <w:r>
        <w:rPr>
          <w:color w:val="1C266E"/>
          <w:w w:val="120"/>
        </w:rPr>
        <w:t>of</w:t>
      </w:r>
      <w:r>
        <w:rPr>
          <w:color w:val="1C266E"/>
          <w:spacing w:val="-1"/>
          <w:w w:val="120"/>
        </w:rPr>
        <w:t> </w:t>
      </w:r>
      <w:r>
        <w:rPr>
          <w:color w:val="1C266E"/>
          <w:w w:val="120"/>
        </w:rPr>
        <w:t>medica­ </w:t>
      </w:r>
      <w:r>
        <w:rPr>
          <w:color w:val="1C266E"/>
          <w:w w:val="115"/>
        </w:rPr>
        <w:t>tion.</w:t>
      </w:r>
      <w:r>
        <w:rPr>
          <w:color w:val="1C266E"/>
          <w:spacing w:val="-6"/>
          <w:w w:val="115"/>
        </w:rPr>
        <w:t> </w:t>
      </w:r>
      <w:r>
        <w:rPr>
          <w:color w:val="2F3B7C"/>
          <w:w w:val="115"/>
        </w:rPr>
        <w:t>An</w:t>
      </w:r>
      <w:r>
        <w:rPr>
          <w:color w:val="2F3B7C"/>
          <w:spacing w:val="-7"/>
          <w:w w:val="115"/>
        </w:rPr>
        <w:t> </w:t>
      </w:r>
      <w:r>
        <w:rPr>
          <w:color w:val="2F3B7C"/>
          <w:w w:val="115"/>
        </w:rPr>
        <w:t>elevated</w:t>
      </w:r>
      <w:r>
        <w:rPr>
          <w:color w:val="2F3B7C"/>
          <w:spacing w:val="-3"/>
          <w:w w:val="115"/>
        </w:rPr>
        <w:t> </w:t>
      </w:r>
      <w:r>
        <w:rPr>
          <w:color w:val="2F3B7C"/>
          <w:w w:val="115"/>
        </w:rPr>
        <w:t>score</w:t>
      </w:r>
      <w:r>
        <w:rPr>
          <w:color w:val="2F3B7C"/>
          <w:spacing w:val="-7"/>
          <w:w w:val="115"/>
        </w:rPr>
        <w:t> </w:t>
      </w:r>
      <w:r>
        <w:rPr>
          <w:color w:val="1C266E"/>
          <w:w w:val="115"/>
        </w:rPr>
        <w:t>on</w:t>
      </w:r>
      <w:r>
        <w:rPr>
          <w:color w:val="1C266E"/>
          <w:spacing w:val="-7"/>
          <w:w w:val="115"/>
        </w:rPr>
        <w:t> </w:t>
      </w:r>
      <w:r>
        <w:rPr>
          <w:color w:val="1C266E"/>
          <w:w w:val="115"/>
        </w:rPr>
        <w:t>the GN-SBQ</w:t>
      </w:r>
      <w:r>
        <w:rPr>
          <w:color w:val="1C266E"/>
          <w:spacing w:val="-3"/>
          <w:w w:val="115"/>
        </w:rPr>
        <w:t> </w:t>
      </w:r>
      <w:r>
        <w:rPr>
          <w:color w:val="1C266E"/>
          <w:w w:val="115"/>
        </w:rPr>
        <w:t>would </w:t>
      </w:r>
      <w:r>
        <w:rPr>
          <w:color w:val="1C266E"/>
          <w:w w:val="120"/>
        </w:rPr>
        <w:t>indicate a strong behavioral </w:t>
      </w:r>
      <w:r>
        <w:rPr>
          <w:color w:val="2F3B7C"/>
          <w:w w:val="120"/>
        </w:rPr>
        <w:t>component</w:t>
      </w:r>
      <w:r>
        <w:rPr>
          <w:color w:val="2F3B7C"/>
          <w:w w:val="120"/>
        </w:rPr>
        <w:t> </w:t>
      </w:r>
      <w:r>
        <w:rPr>
          <w:color w:val="1C266E"/>
          <w:w w:val="120"/>
        </w:rPr>
        <w:t>to </w:t>
      </w:r>
      <w:r>
        <w:rPr>
          <w:color w:val="2F3B7C"/>
          <w:w w:val="120"/>
        </w:rPr>
        <w:t>smoking</w:t>
      </w:r>
      <w:r>
        <w:rPr>
          <w:color w:val="2F3B7C"/>
          <w:spacing w:val="-15"/>
          <w:w w:val="120"/>
        </w:rPr>
        <w:t> </w:t>
      </w:r>
      <w:r>
        <w:rPr>
          <w:color w:val="1C266E"/>
          <w:w w:val="120"/>
        </w:rPr>
        <w:t>that</w:t>
      </w:r>
      <w:r>
        <w:rPr>
          <w:color w:val="1C266E"/>
          <w:spacing w:val="-15"/>
          <w:w w:val="120"/>
        </w:rPr>
        <w:t> </w:t>
      </w:r>
      <w:r>
        <w:rPr>
          <w:color w:val="1C266E"/>
          <w:w w:val="120"/>
        </w:rPr>
        <w:t>might</w:t>
      </w:r>
      <w:r>
        <w:rPr>
          <w:color w:val="1C266E"/>
          <w:spacing w:val="-15"/>
          <w:w w:val="120"/>
        </w:rPr>
        <w:t> </w:t>
      </w:r>
      <w:r>
        <w:rPr>
          <w:color w:val="2F3B7C"/>
          <w:w w:val="120"/>
        </w:rPr>
        <w:t>guide</w:t>
      </w:r>
      <w:r>
        <w:rPr>
          <w:color w:val="2F3B7C"/>
          <w:spacing w:val="-15"/>
          <w:w w:val="120"/>
        </w:rPr>
        <w:t> </w:t>
      </w:r>
      <w:r>
        <w:rPr>
          <w:color w:val="1C266E"/>
          <w:w w:val="120"/>
        </w:rPr>
        <w:t>the</w:t>
      </w:r>
      <w:r>
        <w:rPr>
          <w:color w:val="1C266E"/>
          <w:spacing w:val="-10"/>
          <w:w w:val="120"/>
        </w:rPr>
        <w:t> </w:t>
      </w:r>
      <w:r>
        <w:rPr>
          <w:color w:val="1C266E"/>
          <w:w w:val="120"/>
        </w:rPr>
        <w:t>clinician</w:t>
      </w:r>
      <w:r>
        <w:rPr>
          <w:color w:val="1C266E"/>
          <w:spacing w:val="-15"/>
          <w:w w:val="120"/>
        </w:rPr>
        <w:t> </w:t>
      </w:r>
      <w:r>
        <w:rPr>
          <w:color w:val="1C266E"/>
          <w:w w:val="120"/>
        </w:rPr>
        <w:t>in</w:t>
      </w:r>
      <w:r>
        <w:rPr>
          <w:color w:val="1C266E"/>
          <w:spacing w:val="-10"/>
          <w:w w:val="120"/>
        </w:rPr>
        <w:t> </w:t>
      </w:r>
      <w:r>
        <w:rPr>
          <w:color w:val="1C266E"/>
          <w:w w:val="120"/>
        </w:rPr>
        <w:t>rec­ ommending</w:t>
      </w:r>
      <w:r>
        <w:rPr>
          <w:color w:val="1C266E"/>
          <w:spacing w:val="-12"/>
          <w:w w:val="120"/>
        </w:rPr>
        <w:t> </w:t>
      </w:r>
      <w:r>
        <w:rPr>
          <w:color w:val="2F3B7C"/>
          <w:w w:val="120"/>
        </w:rPr>
        <w:t>behavioral</w:t>
      </w:r>
      <w:r>
        <w:rPr>
          <w:color w:val="2F3B7C"/>
          <w:spacing w:val="-3"/>
          <w:w w:val="120"/>
        </w:rPr>
        <w:t> </w:t>
      </w:r>
      <w:r>
        <w:rPr>
          <w:color w:val="1C266E"/>
          <w:w w:val="120"/>
        </w:rPr>
        <w:t>treatment</w:t>
      </w:r>
      <w:r>
        <w:rPr>
          <w:color w:val="1C266E"/>
          <w:spacing w:val="-6"/>
          <w:w w:val="120"/>
        </w:rPr>
        <w:t> </w:t>
      </w:r>
      <w:r>
        <w:rPr>
          <w:color w:val="1C266E"/>
          <w:w w:val="120"/>
        </w:rPr>
        <w:t>as</w:t>
      </w:r>
      <w:r>
        <w:rPr>
          <w:color w:val="1C266E"/>
          <w:spacing w:val="-15"/>
          <w:w w:val="120"/>
        </w:rPr>
        <w:t> </w:t>
      </w:r>
      <w:r>
        <w:rPr>
          <w:color w:val="1C266E"/>
          <w:w w:val="120"/>
        </w:rPr>
        <w:t>a</w:t>
      </w:r>
      <w:r>
        <w:rPr>
          <w:color w:val="1C266E"/>
          <w:spacing w:val="-14"/>
          <w:w w:val="120"/>
        </w:rPr>
        <w:t> </w:t>
      </w:r>
      <w:r>
        <w:rPr>
          <w:color w:val="2F3B7C"/>
          <w:w w:val="120"/>
        </w:rPr>
        <w:t>prima­ </w:t>
      </w:r>
      <w:r>
        <w:rPr>
          <w:color w:val="1C266E"/>
          <w:w w:val="120"/>
        </w:rPr>
        <w:t>ry intervention.</w:t>
      </w:r>
      <w:r>
        <w:rPr>
          <w:color w:val="1C266E"/>
          <w:w w:val="120"/>
        </w:rPr>
        <w:t> Patients who also have</w:t>
      </w:r>
      <w:r>
        <w:rPr>
          <w:color w:val="1C266E"/>
          <w:spacing w:val="-1"/>
          <w:w w:val="120"/>
        </w:rPr>
        <w:t> </w:t>
      </w:r>
      <w:r>
        <w:rPr>
          <w:color w:val="2F3B7C"/>
          <w:w w:val="120"/>
        </w:rPr>
        <w:t>ele­ </w:t>
      </w:r>
      <w:r>
        <w:rPr>
          <w:color w:val="1C266E"/>
          <w:w w:val="120"/>
        </w:rPr>
        <w:t>vated</w:t>
      </w:r>
      <w:r>
        <w:rPr>
          <w:color w:val="1C266E"/>
          <w:spacing w:val="-6"/>
          <w:w w:val="120"/>
        </w:rPr>
        <w:t> </w:t>
      </w:r>
      <w:r>
        <w:rPr>
          <w:color w:val="1C266E"/>
          <w:w w:val="120"/>
        </w:rPr>
        <w:t>FTQ</w:t>
      </w:r>
      <w:r>
        <w:rPr>
          <w:color w:val="1C266E"/>
          <w:spacing w:val="-15"/>
          <w:w w:val="120"/>
        </w:rPr>
        <w:t> </w:t>
      </w:r>
      <w:r>
        <w:rPr>
          <w:color w:val="2F3B7C"/>
          <w:w w:val="120"/>
        </w:rPr>
        <w:t>scores</w:t>
      </w:r>
      <w:r>
        <w:rPr>
          <w:color w:val="2F3B7C"/>
          <w:spacing w:val="-6"/>
          <w:w w:val="120"/>
        </w:rPr>
        <w:t> </w:t>
      </w:r>
      <w:r>
        <w:rPr>
          <w:color w:val="1C266E"/>
          <w:w w:val="120"/>
        </w:rPr>
        <w:t>may</w:t>
      </w:r>
      <w:r>
        <w:rPr>
          <w:color w:val="1C266E"/>
          <w:spacing w:val="-12"/>
          <w:w w:val="120"/>
        </w:rPr>
        <w:t> </w:t>
      </w:r>
      <w:r>
        <w:rPr>
          <w:color w:val="1C266E"/>
          <w:w w:val="120"/>
        </w:rPr>
        <w:t>benefit</w:t>
      </w:r>
      <w:r>
        <w:rPr>
          <w:color w:val="1C266E"/>
          <w:spacing w:val="-6"/>
          <w:w w:val="120"/>
        </w:rPr>
        <w:t> </w:t>
      </w:r>
      <w:r>
        <w:rPr>
          <w:color w:val="1C266E"/>
          <w:w w:val="120"/>
        </w:rPr>
        <w:t>by</w:t>
      </w:r>
      <w:r>
        <w:rPr>
          <w:color w:val="1C266E"/>
          <w:spacing w:val="-10"/>
          <w:w w:val="120"/>
        </w:rPr>
        <w:t> </w:t>
      </w:r>
      <w:r>
        <w:rPr>
          <w:color w:val="1C266E"/>
          <w:w w:val="120"/>
        </w:rPr>
        <w:t>a</w:t>
      </w:r>
      <w:r>
        <w:rPr>
          <w:color w:val="1C266E"/>
          <w:spacing w:val="-10"/>
          <w:w w:val="120"/>
        </w:rPr>
        <w:t> </w:t>
      </w:r>
      <w:r>
        <w:rPr>
          <w:color w:val="1C266E"/>
          <w:w w:val="120"/>
        </w:rPr>
        <w:t>combina­ tion of</w:t>
      </w:r>
      <w:r>
        <w:rPr>
          <w:color w:val="1C266E"/>
          <w:w w:val="120"/>
        </w:rPr>
        <w:t> behavioral </w:t>
      </w:r>
      <w:r>
        <w:rPr>
          <w:color w:val="2F3B7C"/>
          <w:w w:val="120"/>
        </w:rPr>
        <w:t>and</w:t>
      </w:r>
      <w:r>
        <w:rPr>
          <w:color w:val="2F3B7C"/>
          <w:w w:val="120"/>
        </w:rPr>
        <w:t> </w:t>
      </w:r>
      <w:r>
        <w:rPr>
          <w:color w:val="1C266E"/>
          <w:w w:val="120"/>
        </w:rPr>
        <w:t>pharmaceutical</w:t>
      </w:r>
      <w:r>
        <w:rPr>
          <w:color w:val="1C266E"/>
          <w:spacing w:val="-16"/>
          <w:w w:val="120"/>
        </w:rPr>
        <w:t> </w:t>
      </w:r>
      <w:r>
        <w:rPr>
          <w:color w:val="1C266E"/>
          <w:w w:val="120"/>
        </w:rPr>
        <w:t>inter­ </w:t>
      </w:r>
      <w:r>
        <w:rPr>
          <w:color w:val="2F3B7C"/>
          <w:spacing w:val="-2"/>
          <w:w w:val="120"/>
        </w:rPr>
        <w:t>vention.</w:t>
      </w:r>
    </w:p>
    <w:p>
      <w:pPr>
        <w:spacing w:after="0" w:line="271" w:lineRule="auto"/>
        <w:sectPr>
          <w:footerReference w:type="default" r:id="rId59"/>
          <w:pgSz w:w="12240" w:h="15840"/>
          <w:pgMar w:footer="976" w:header="0" w:top="1320" w:bottom="1160" w:left="600" w:right="880"/>
          <w:cols w:num="2" w:equalWidth="0">
            <w:col w:w="5472" w:space="40"/>
            <w:col w:w="5248"/>
          </w:cols>
        </w:sectPr>
      </w:pPr>
    </w:p>
    <w:p>
      <w:pPr>
        <w:pStyle w:val="BodyText"/>
        <w:spacing w:before="5"/>
        <w:rPr>
          <w:sz w:val="29"/>
        </w:rPr>
      </w:pPr>
    </w:p>
    <w:tbl>
      <w:tblPr>
        <w:tblW w:w="0" w:type="auto"/>
        <w:jc w:val="left"/>
        <w:tblInd w:w="500" w:type="dxa"/>
        <w:tblBorders>
          <w:top w:val="single" w:sz="8" w:space="0" w:color="0F1B67"/>
          <w:left w:val="single" w:sz="8" w:space="0" w:color="0F1B67"/>
          <w:bottom w:val="single" w:sz="8" w:space="0" w:color="0F1B67"/>
          <w:right w:val="single" w:sz="8" w:space="0" w:color="0F1B67"/>
          <w:insideH w:val="single" w:sz="8" w:space="0" w:color="0F1B67"/>
          <w:insideV w:val="single" w:sz="8" w:space="0" w:color="0F1B6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57"/>
      </w:tblGrid>
      <w:tr>
        <w:trPr>
          <w:trHeight w:val="1148" w:hRule="atLeast"/>
        </w:trPr>
        <w:tc>
          <w:tcPr>
            <w:tcW w:w="10057" w:type="dxa"/>
            <w:shd w:val="clear" w:color="auto" w:fill="CDD0E4"/>
          </w:tcPr>
          <w:p>
            <w:pPr>
              <w:pStyle w:val="TableParagraph"/>
              <w:spacing w:line="252" w:lineRule="auto" w:before="64"/>
              <w:ind w:left="1389" w:right="95" w:firstLine="7048"/>
              <w:jc w:val="right"/>
              <w:rPr>
                <w:rFonts w:ascii="Arial"/>
                <w:b/>
                <w:i/>
                <w:sz w:val="25"/>
              </w:rPr>
            </w:pPr>
            <w:r>
              <w:rPr>
                <w:rFonts w:ascii="Arial"/>
                <w:b/>
                <w:i/>
                <w:color w:val="1C266E"/>
                <w:w w:val="110"/>
                <w:sz w:val="25"/>
              </w:rPr>
              <w:t>Figure</w:t>
            </w:r>
            <w:r>
              <w:rPr>
                <w:rFonts w:ascii="Arial"/>
                <w:b/>
                <w:i/>
                <w:color w:val="1C266E"/>
                <w:spacing w:val="-3"/>
                <w:w w:val="110"/>
                <w:sz w:val="25"/>
              </w:rPr>
              <w:t> </w:t>
            </w:r>
            <w:r>
              <w:rPr>
                <w:rFonts w:ascii="Arial"/>
                <w:b/>
                <w:i/>
                <w:color w:val="1C266E"/>
                <w:w w:val="110"/>
                <w:sz w:val="25"/>
              </w:rPr>
              <w:t>4-12</w:t>
            </w:r>
            <w:r>
              <w:rPr>
                <w:rFonts w:ascii="Arial"/>
                <w:b/>
                <w:i/>
                <w:color w:val="1C266E"/>
                <w:w w:val="110"/>
                <w:sz w:val="25"/>
              </w:rPr>
              <w:t> Some</w:t>
            </w:r>
            <w:r>
              <w:rPr>
                <w:rFonts w:ascii="Arial"/>
                <w:b/>
                <w:i/>
                <w:color w:val="1C266E"/>
                <w:spacing w:val="23"/>
                <w:w w:val="110"/>
                <w:sz w:val="25"/>
              </w:rPr>
              <w:t> </w:t>
            </w:r>
            <w:r>
              <w:rPr>
                <w:rFonts w:ascii="Arial"/>
                <w:b/>
                <w:i/>
                <w:color w:val="1C266E"/>
                <w:w w:val="110"/>
                <w:sz w:val="25"/>
              </w:rPr>
              <w:t>Examples</w:t>
            </w:r>
            <w:r>
              <w:rPr>
                <w:rFonts w:ascii="Arial"/>
                <w:b/>
                <w:i/>
                <w:color w:val="1C266E"/>
                <w:spacing w:val="21"/>
                <w:w w:val="110"/>
                <w:sz w:val="25"/>
              </w:rPr>
              <w:t> </w:t>
            </w:r>
            <w:r>
              <w:rPr>
                <w:rFonts w:ascii="Arial"/>
                <w:b/>
                <w:i/>
                <w:color w:val="1C266E"/>
                <w:w w:val="110"/>
                <w:sz w:val="25"/>
              </w:rPr>
              <w:t>of</w:t>
            </w:r>
            <w:r>
              <w:rPr>
                <w:rFonts w:ascii="Arial"/>
                <w:b/>
                <w:i/>
                <w:color w:val="1C266E"/>
                <w:spacing w:val="51"/>
                <w:w w:val="110"/>
                <w:sz w:val="25"/>
              </w:rPr>
              <w:t> </w:t>
            </w:r>
            <w:r>
              <w:rPr>
                <w:rFonts w:ascii="Arial"/>
                <w:b/>
                <w:i/>
                <w:color w:val="1C266E"/>
                <w:w w:val="110"/>
                <w:sz w:val="25"/>
              </w:rPr>
              <w:t>Nicotine</w:t>
            </w:r>
            <w:r>
              <w:rPr>
                <w:rFonts w:ascii="Arial"/>
                <w:b/>
                <w:i/>
                <w:color w:val="1C266E"/>
                <w:spacing w:val="27"/>
                <w:w w:val="110"/>
                <w:sz w:val="25"/>
              </w:rPr>
              <w:t> </w:t>
            </w:r>
            <w:r>
              <w:rPr>
                <w:rFonts w:ascii="Arial"/>
                <w:b/>
                <w:i/>
                <w:color w:val="1C266E"/>
                <w:w w:val="110"/>
                <w:sz w:val="25"/>
              </w:rPr>
              <w:t>Withdrawal</w:t>
            </w:r>
            <w:r>
              <w:rPr>
                <w:rFonts w:ascii="Arial"/>
                <w:b/>
                <w:i/>
                <w:color w:val="1C266E"/>
                <w:spacing w:val="30"/>
                <w:w w:val="110"/>
                <w:sz w:val="25"/>
              </w:rPr>
              <w:t> </w:t>
            </w:r>
            <w:r>
              <w:rPr>
                <w:rFonts w:ascii="Arial"/>
                <w:b/>
                <w:i/>
                <w:color w:val="1C266E"/>
                <w:w w:val="110"/>
                <w:sz w:val="25"/>
              </w:rPr>
              <w:t>Symptoms</w:t>
            </w:r>
            <w:r>
              <w:rPr>
                <w:rFonts w:ascii="Arial"/>
                <w:b/>
                <w:i/>
                <w:color w:val="1C266E"/>
                <w:spacing w:val="28"/>
                <w:w w:val="110"/>
                <w:sz w:val="25"/>
              </w:rPr>
              <w:t> </w:t>
            </w:r>
            <w:r>
              <w:rPr>
                <w:rFonts w:ascii="Arial"/>
                <w:b/>
                <w:i/>
                <w:color w:val="1C266E"/>
                <w:w w:val="110"/>
                <w:sz w:val="25"/>
              </w:rPr>
              <w:t>That</w:t>
            </w:r>
            <w:r>
              <w:rPr>
                <w:rFonts w:ascii="Arial"/>
                <w:b/>
                <w:i/>
                <w:color w:val="1C266E"/>
                <w:spacing w:val="14"/>
                <w:w w:val="110"/>
                <w:sz w:val="25"/>
              </w:rPr>
              <w:t> </w:t>
            </w:r>
            <w:r>
              <w:rPr>
                <w:rFonts w:ascii="Arial"/>
                <w:b/>
                <w:i/>
                <w:color w:val="1C266E"/>
                <w:w w:val="110"/>
                <w:sz w:val="25"/>
              </w:rPr>
              <w:t>Can</w:t>
            </w:r>
            <w:r>
              <w:rPr>
                <w:rFonts w:ascii="Arial"/>
                <w:b/>
                <w:i/>
                <w:color w:val="1C266E"/>
                <w:spacing w:val="15"/>
                <w:w w:val="110"/>
                <w:sz w:val="25"/>
              </w:rPr>
              <w:t> </w:t>
            </w:r>
            <w:r>
              <w:rPr>
                <w:rFonts w:ascii="Arial"/>
                <w:b/>
                <w:i/>
                <w:color w:val="1C266E"/>
                <w:spacing w:val="-5"/>
                <w:w w:val="110"/>
                <w:sz w:val="25"/>
              </w:rPr>
              <w:t>Be</w:t>
            </w:r>
          </w:p>
          <w:p>
            <w:pPr>
              <w:pStyle w:val="TableParagraph"/>
              <w:spacing w:line="285" w:lineRule="exact"/>
              <w:ind w:right="107"/>
              <w:jc w:val="right"/>
              <w:rPr>
                <w:rFonts w:ascii="Arial"/>
                <w:b/>
                <w:i/>
                <w:sz w:val="25"/>
              </w:rPr>
            </w:pPr>
            <w:r>
              <w:rPr>
                <w:rFonts w:ascii="Arial"/>
                <w:b/>
                <w:i/>
                <w:color w:val="1C266E"/>
                <w:w w:val="110"/>
                <w:sz w:val="25"/>
              </w:rPr>
              <w:t>Confused</w:t>
            </w:r>
            <w:r>
              <w:rPr>
                <w:rFonts w:ascii="Arial"/>
                <w:b/>
                <w:i/>
                <w:color w:val="1C266E"/>
                <w:spacing w:val="25"/>
                <w:w w:val="110"/>
                <w:sz w:val="25"/>
              </w:rPr>
              <w:t> </w:t>
            </w:r>
            <w:r>
              <w:rPr>
                <w:rFonts w:ascii="Arial"/>
                <w:b/>
                <w:i/>
                <w:color w:val="1C266E"/>
                <w:w w:val="110"/>
                <w:sz w:val="25"/>
              </w:rPr>
              <w:t>With</w:t>
            </w:r>
            <w:r>
              <w:rPr>
                <w:rFonts w:ascii="Arial"/>
                <w:b/>
                <w:i/>
                <w:color w:val="1C266E"/>
                <w:spacing w:val="6"/>
                <w:w w:val="110"/>
                <w:sz w:val="25"/>
              </w:rPr>
              <w:t> </w:t>
            </w:r>
            <w:r>
              <w:rPr>
                <w:rFonts w:ascii="Arial"/>
                <w:b/>
                <w:i/>
                <w:color w:val="1C266E"/>
                <w:w w:val="110"/>
                <w:sz w:val="25"/>
              </w:rPr>
              <w:t>Other</w:t>
            </w:r>
            <w:r>
              <w:rPr>
                <w:rFonts w:ascii="Arial"/>
                <w:b/>
                <w:i/>
                <w:color w:val="1C266E"/>
                <w:spacing w:val="19"/>
                <w:w w:val="110"/>
                <w:sz w:val="25"/>
              </w:rPr>
              <w:t> </w:t>
            </w:r>
            <w:r>
              <w:rPr>
                <w:rFonts w:ascii="Arial"/>
                <w:b/>
                <w:i/>
                <w:color w:val="1C266E"/>
                <w:w w:val="110"/>
                <w:sz w:val="25"/>
              </w:rPr>
              <w:t>Psychiatric</w:t>
            </w:r>
            <w:r>
              <w:rPr>
                <w:rFonts w:ascii="Arial"/>
                <w:b/>
                <w:i/>
                <w:color w:val="1C266E"/>
                <w:spacing w:val="26"/>
                <w:w w:val="110"/>
                <w:sz w:val="25"/>
              </w:rPr>
              <w:t> </w:t>
            </w:r>
            <w:r>
              <w:rPr>
                <w:rFonts w:ascii="Arial"/>
                <w:b/>
                <w:i/>
                <w:color w:val="1C266E"/>
                <w:spacing w:val="-2"/>
                <w:w w:val="110"/>
                <w:sz w:val="25"/>
              </w:rPr>
              <w:t>Conditions</w:t>
            </w:r>
          </w:p>
        </w:tc>
      </w:tr>
      <w:tr>
        <w:trPr>
          <w:trHeight w:val="2036" w:hRule="atLeast"/>
        </w:trPr>
        <w:tc>
          <w:tcPr>
            <w:tcW w:w="10057" w:type="dxa"/>
            <w:shd w:val="clear" w:color="auto" w:fill="CDD0E4"/>
          </w:tcPr>
          <w:p>
            <w:pPr>
              <w:pStyle w:val="TableParagraph"/>
              <w:spacing w:line="271" w:lineRule="auto" w:before="72"/>
              <w:ind w:left="132" w:right="8263" w:hanging="3"/>
              <w:rPr>
                <w:sz w:val="20"/>
              </w:rPr>
            </w:pPr>
            <w:r>
              <w:rPr>
                <w:color w:val="1C266E"/>
                <w:spacing w:val="-2"/>
                <w:w w:val="110"/>
                <w:sz w:val="20"/>
              </w:rPr>
              <w:t>Anxiety Depression</w:t>
            </w:r>
          </w:p>
          <w:p>
            <w:pPr>
              <w:pStyle w:val="TableParagraph"/>
              <w:spacing w:line="271" w:lineRule="auto"/>
              <w:ind w:left="130" w:right="5076"/>
              <w:rPr>
                <w:sz w:val="20"/>
              </w:rPr>
            </w:pPr>
            <w:r>
              <w:rPr>
                <w:color w:val="1C266E"/>
                <w:w w:val="115"/>
                <w:sz w:val="20"/>
              </w:rPr>
              <w:t>Increased</w:t>
            </w:r>
            <w:r>
              <w:rPr>
                <w:color w:val="1C266E"/>
                <w:w w:val="115"/>
                <w:sz w:val="20"/>
              </w:rPr>
              <w:t> REM</w:t>
            </w:r>
            <w:r>
              <w:rPr>
                <w:color w:val="1C266E"/>
                <w:spacing w:val="-22"/>
                <w:w w:val="115"/>
                <w:sz w:val="20"/>
              </w:rPr>
              <w:t> </w:t>
            </w:r>
            <w:r>
              <w:rPr>
                <w:color w:val="1C266E"/>
                <w:w w:val="115"/>
                <w:sz w:val="20"/>
              </w:rPr>
              <w:t>(rapid </w:t>
            </w:r>
            <w:r>
              <w:rPr>
                <w:color w:val="2F3B7C"/>
                <w:w w:val="115"/>
                <w:sz w:val="20"/>
              </w:rPr>
              <w:t>eye</w:t>
            </w:r>
            <w:r>
              <w:rPr>
                <w:color w:val="2F3B7C"/>
                <w:spacing w:val="-23"/>
                <w:w w:val="115"/>
                <w:sz w:val="20"/>
              </w:rPr>
              <w:t> </w:t>
            </w:r>
            <w:r>
              <w:rPr>
                <w:color w:val="1C266E"/>
                <w:w w:val="115"/>
                <w:sz w:val="20"/>
              </w:rPr>
              <w:t>movement)</w:t>
            </w:r>
            <w:r>
              <w:rPr>
                <w:color w:val="1C266E"/>
                <w:w w:val="115"/>
                <w:sz w:val="20"/>
              </w:rPr>
              <w:t> </w:t>
            </w:r>
            <w:r>
              <w:rPr>
                <w:color w:val="2F3B7C"/>
                <w:w w:val="115"/>
                <w:sz w:val="20"/>
              </w:rPr>
              <w:t>sleep </w:t>
            </w:r>
            <w:r>
              <w:rPr>
                <w:color w:val="1C266E"/>
                <w:spacing w:val="-2"/>
                <w:w w:val="115"/>
                <w:sz w:val="20"/>
              </w:rPr>
              <w:t>Insomnia</w:t>
            </w:r>
          </w:p>
          <w:p>
            <w:pPr>
              <w:pStyle w:val="TableParagraph"/>
              <w:spacing w:line="273" w:lineRule="auto"/>
              <w:ind w:left="128" w:right="8263" w:firstLine="2"/>
              <w:rPr>
                <w:sz w:val="20"/>
              </w:rPr>
            </w:pPr>
            <w:r>
              <w:rPr>
                <w:color w:val="1C266E"/>
                <w:spacing w:val="-2"/>
                <w:w w:val="115"/>
                <w:sz w:val="20"/>
              </w:rPr>
              <w:t>Irritability </w:t>
            </w:r>
            <w:r>
              <w:rPr>
                <w:color w:val="1C266E"/>
                <w:spacing w:val="-2"/>
                <w:w w:val="110"/>
                <w:sz w:val="20"/>
              </w:rPr>
              <w:t>Restlessness </w:t>
            </w:r>
            <w:r>
              <w:rPr>
                <w:color w:val="1C266E"/>
                <w:w w:val="110"/>
                <w:sz w:val="20"/>
              </w:rPr>
              <w:t>Weight</w:t>
            </w:r>
            <w:r>
              <w:rPr>
                <w:color w:val="1C266E"/>
                <w:spacing w:val="-3"/>
                <w:w w:val="115"/>
                <w:sz w:val="20"/>
              </w:rPr>
              <w:t> </w:t>
            </w:r>
            <w:r>
              <w:rPr>
                <w:color w:val="1C266E"/>
                <w:spacing w:val="-4"/>
                <w:w w:val="115"/>
                <w:sz w:val="20"/>
              </w:rPr>
              <w:t>gain</w:t>
            </w:r>
          </w:p>
        </w:tc>
      </w:tr>
      <w:tr>
        <w:trPr>
          <w:trHeight w:val="454" w:hRule="atLeast"/>
        </w:trPr>
        <w:tc>
          <w:tcPr>
            <w:tcW w:w="10057" w:type="dxa"/>
            <w:shd w:val="clear" w:color="auto" w:fill="CDD0E4"/>
          </w:tcPr>
          <w:p>
            <w:pPr>
              <w:pStyle w:val="TableParagraph"/>
              <w:spacing w:before="72"/>
              <w:ind w:left="139"/>
              <w:rPr>
                <w:sz w:val="20"/>
              </w:rPr>
            </w:pPr>
            <w:r>
              <w:rPr>
                <w:i/>
                <w:color w:val="2F3B7C"/>
                <w:w w:val="110"/>
                <w:sz w:val="20"/>
              </w:rPr>
              <w:t>Source:</w:t>
            </w:r>
            <w:r>
              <w:rPr>
                <w:i/>
                <w:color w:val="2F3B7C"/>
                <w:spacing w:val="7"/>
                <w:w w:val="110"/>
                <w:sz w:val="20"/>
              </w:rPr>
              <w:t> </w:t>
            </w:r>
            <w:r>
              <w:rPr>
                <w:color w:val="2F3B7C"/>
                <w:w w:val="110"/>
                <w:sz w:val="20"/>
              </w:rPr>
              <w:t>APA</w:t>
            </w:r>
            <w:r>
              <w:rPr>
                <w:color w:val="2F3B7C"/>
                <w:spacing w:val="11"/>
                <w:w w:val="110"/>
                <w:sz w:val="20"/>
              </w:rPr>
              <w:t> </w:t>
            </w:r>
            <w:r>
              <w:rPr>
                <w:color w:val="1C266E"/>
                <w:spacing w:val="-2"/>
                <w:w w:val="110"/>
                <w:sz w:val="20"/>
              </w:rPr>
              <w:t>1996.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976" w:top="0" w:bottom="280" w:left="600" w:right="880"/>
        </w:sectPr>
      </w:pPr>
    </w:p>
    <w:tbl>
      <w:tblPr>
        <w:tblW w:w="0" w:type="auto"/>
        <w:jc w:val="left"/>
        <w:tblInd w:w="140" w:type="dxa"/>
        <w:tblBorders>
          <w:top w:val="single" w:sz="8" w:space="0" w:color="0F1B67"/>
          <w:left w:val="single" w:sz="8" w:space="0" w:color="0F1B67"/>
          <w:bottom w:val="single" w:sz="8" w:space="0" w:color="0F1B67"/>
          <w:right w:val="single" w:sz="8" w:space="0" w:color="0F1B67"/>
          <w:insideH w:val="single" w:sz="8" w:space="0" w:color="0F1B67"/>
          <w:insideV w:val="single" w:sz="8" w:space="0" w:color="0F1B6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53"/>
        <w:gridCol w:w="3352"/>
        <w:gridCol w:w="3353"/>
      </w:tblGrid>
      <w:tr>
        <w:trPr>
          <w:trHeight w:val="1148" w:hRule="atLeast"/>
        </w:trPr>
        <w:tc>
          <w:tcPr>
            <w:tcW w:w="10058" w:type="dxa"/>
            <w:gridSpan w:val="3"/>
            <w:shd w:val="clear" w:color="auto" w:fill="CDD0E4"/>
          </w:tcPr>
          <w:p>
            <w:pPr>
              <w:pStyle w:val="TableParagraph"/>
              <w:spacing w:line="220" w:lineRule="auto" w:before="74"/>
              <w:ind w:left="2423" w:right="96" w:firstLine="6014"/>
              <w:jc w:val="right"/>
              <w:rPr>
                <w:rFonts w:ascii="Arial"/>
                <w:b/>
                <w:i/>
                <w:sz w:val="25"/>
              </w:rPr>
            </w:pPr>
            <w:r>
              <w:rPr>
                <w:rFonts w:ascii="Arial"/>
                <w:b/>
                <w:i/>
                <w:color w:val="1C2870"/>
                <w:w w:val="110"/>
                <w:sz w:val="25"/>
              </w:rPr>
              <w:t>Figure</w:t>
            </w:r>
            <w:r>
              <w:rPr>
                <w:rFonts w:ascii="Arial"/>
                <w:b/>
                <w:i/>
                <w:color w:val="1C2870"/>
                <w:spacing w:val="-3"/>
                <w:w w:val="110"/>
                <w:sz w:val="25"/>
              </w:rPr>
              <w:t> </w:t>
            </w:r>
            <w:r>
              <w:rPr>
                <w:rFonts w:ascii="Arial"/>
                <w:b/>
                <w:i/>
                <w:color w:val="1C2870"/>
                <w:w w:val="110"/>
                <w:sz w:val="25"/>
              </w:rPr>
              <w:t>4-13</w:t>
            </w:r>
            <w:r>
              <w:rPr>
                <w:rFonts w:ascii="Arial"/>
                <w:b/>
                <w:i/>
                <w:color w:val="1C2870"/>
                <w:w w:val="110"/>
                <w:sz w:val="25"/>
              </w:rPr>
              <w:t> Effects of</w:t>
            </w:r>
            <w:r>
              <w:rPr>
                <w:rFonts w:ascii="Arial"/>
                <w:b/>
                <w:i/>
                <w:color w:val="1C2870"/>
                <w:spacing w:val="39"/>
                <w:w w:val="110"/>
                <w:sz w:val="25"/>
              </w:rPr>
              <w:t> </w:t>
            </w:r>
            <w:r>
              <w:rPr>
                <w:rFonts w:ascii="Arial"/>
                <w:b/>
                <w:i/>
                <w:color w:val="1C2870"/>
                <w:w w:val="110"/>
                <w:sz w:val="25"/>
              </w:rPr>
              <w:t>Abstinence From Smoking </w:t>
            </w:r>
            <w:r>
              <w:rPr>
                <w:b/>
                <w:color w:val="1C2870"/>
                <w:w w:val="110"/>
                <w:sz w:val="29"/>
              </w:rPr>
              <w:t>on </w:t>
            </w:r>
            <w:r>
              <w:rPr>
                <w:rFonts w:ascii="Arial"/>
                <w:b/>
                <w:i/>
                <w:color w:val="1C2870"/>
                <w:w w:val="110"/>
                <w:sz w:val="25"/>
              </w:rPr>
              <w:t>Blood Levels of</w:t>
            </w:r>
          </w:p>
          <w:p>
            <w:pPr>
              <w:pStyle w:val="TableParagraph"/>
              <w:spacing w:before="10"/>
              <w:ind w:right="112"/>
              <w:jc w:val="right"/>
              <w:rPr>
                <w:rFonts w:ascii="Arial"/>
                <w:b/>
                <w:i/>
                <w:sz w:val="25"/>
              </w:rPr>
            </w:pPr>
            <w:r>
              <w:rPr>
                <w:rFonts w:ascii="Arial"/>
                <w:b/>
                <w:i/>
                <w:color w:val="1C2870"/>
                <w:spacing w:val="-2"/>
                <w:w w:val="110"/>
                <w:sz w:val="25"/>
              </w:rPr>
              <w:t>Psychiatric</w:t>
            </w:r>
            <w:r>
              <w:rPr>
                <w:rFonts w:ascii="Arial"/>
                <w:b/>
                <w:i/>
                <w:color w:val="1C2870"/>
                <w:spacing w:val="1"/>
                <w:w w:val="110"/>
                <w:sz w:val="25"/>
              </w:rPr>
              <w:t> </w:t>
            </w:r>
            <w:r>
              <w:rPr>
                <w:rFonts w:ascii="Arial"/>
                <w:b/>
                <w:i/>
                <w:color w:val="1C2870"/>
                <w:spacing w:val="-2"/>
                <w:w w:val="110"/>
                <w:sz w:val="25"/>
              </w:rPr>
              <w:t>Medications</w:t>
            </w:r>
          </w:p>
        </w:tc>
      </w:tr>
      <w:tr>
        <w:trPr>
          <w:trHeight w:val="724" w:hRule="atLeast"/>
        </w:trPr>
        <w:tc>
          <w:tcPr>
            <w:tcW w:w="3353" w:type="dxa"/>
            <w:shd w:val="clear" w:color="auto" w:fill="CDD0E4"/>
          </w:tcPr>
          <w:p>
            <w:pPr>
              <w:pStyle w:val="TableParagraph"/>
              <w:spacing w:line="285" w:lineRule="auto" w:before="68"/>
              <w:ind w:left="131" w:hanging="3"/>
              <w:rPr>
                <w:b/>
                <w:sz w:val="19"/>
              </w:rPr>
            </w:pPr>
            <w:r>
              <w:rPr>
                <w:b/>
                <w:color w:val="1C2870"/>
                <w:w w:val="120"/>
                <w:sz w:val="19"/>
              </w:rPr>
              <w:t>Abstinence</w:t>
            </w:r>
            <w:r>
              <w:rPr>
                <w:b/>
                <w:color w:val="1C2870"/>
                <w:spacing w:val="4"/>
                <w:w w:val="120"/>
                <w:sz w:val="19"/>
              </w:rPr>
              <w:t> </w:t>
            </w:r>
            <w:r>
              <w:rPr>
                <w:b/>
                <w:color w:val="1C2870"/>
                <w:w w:val="120"/>
                <w:sz w:val="19"/>
              </w:rPr>
              <w:t>Increases</w:t>
            </w:r>
            <w:r>
              <w:rPr>
                <w:b/>
                <w:color w:val="1C2870"/>
                <w:spacing w:val="-2"/>
                <w:w w:val="120"/>
                <w:sz w:val="19"/>
              </w:rPr>
              <w:t> </w:t>
            </w:r>
            <w:r>
              <w:rPr>
                <w:b/>
                <w:color w:val="1C2870"/>
                <w:w w:val="120"/>
                <w:sz w:val="19"/>
              </w:rPr>
              <w:t>Blood </w:t>
            </w:r>
            <w:r>
              <w:rPr>
                <w:b/>
                <w:color w:val="1C2870"/>
                <w:spacing w:val="-2"/>
                <w:w w:val="120"/>
                <w:sz w:val="19"/>
              </w:rPr>
              <w:t>Levels</w:t>
            </w:r>
          </w:p>
        </w:tc>
        <w:tc>
          <w:tcPr>
            <w:tcW w:w="3352" w:type="dxa"/>
            <w:shd w:val="clear" w:color="auto" w:fill="CDD0E4"/>
          </w:tcPr>
          <w:p>
            <w:pPr>
              <w:pStyle w:val="TableParagraph"/>
              <w:spacing w:line="285" w:lineRule="auto" w:before="68"/>
              <w:ind w:left="143" w:hanging="12"/>
              <w:rPr>
                <w:b/>
                <w:sz w:val="19"/>
              </w:rPr>
            </w:pPr>
            <w:r>
              <w:rPr>
                <w:b/>
                <w:color w:val="1C2870"/>
                <w:w w:val="120"/>
                <w:sz w:val="19"/>
              </w:rPr>
              <w:t>Abstinence</w:t>
            </w:r>
            <w:r>
              <w:rPr>
                <w:b/>
                <w:color w:val="1C2870"/>
                <w:spacing w:val="24"/>
                <w:w w:val="120"/>
                <w:sz w:val="19"/>
              </w:rPr>
              <w:t> </w:t>
            </w:r>
            <w:r>
              <w:rPr>
                <w:b/>
                <w:color w:val="1C2870"/>
                <w:w w:val="120"/>
                <w:sz w:val="19"/>
              </w:rPr>
              <w:t>Does</w:t>
            </w:r>
            <w:r>
              <w:rPr>
                <w:b/>
                <w:color w:val="1C2870"/>
                <w:w w:val="120"/>
                <w:sz w:val="19"/>
              </w:rPr>
              <w:t> Not</w:t>
            </w:r>
            <w:r>
              <w:rPr>
                <w:b/>
                <w:color w:val="1C2870"/>
                <w:spacing w:val="-7"/>
                <w:w w:val="120"/>
                <w:sz w:val="19"/>
              </w:rPr>
              <w:t> </w:t>
            </w:r>
            <w:r>
              <w:rPr>
                <w:b/>
                <w:color w:val="1C2870"/>
                <w:w w:val="120"/>
                <w:sz w:val="19"/>
              </w:rPr>
              <w:t>Increase Blood</w:t>
            </w:r>
            <w:r>
              <w:rPr>
                <w:b/>
                <w:color w:val="1C2870"/>
                <w:w w:val="120"/>
                <w:sz w:val="19"/>
              </w:rPr>
              <w:t> Levels</w:t>
            </w:r>
          </w:p>
        </w:tc>
        <w:tc>
          <w:tcPr>
            <w:tcW w:w="3353" w:type="dxa"/>
            <w:shd w:val="clear" w:color="auto" w:fill="CDD0E4"/>
          </w:tcPr>
          <w:p>
            <w:pPr>
              <w:pStyle w:val="TableParagraph"/>
              <w:spacing w:line="254" w:lineRule="auto" w:before="68"/>
              <w:ind w:left="142" w:firstLine="4"/>
              <w:rPr>
                <w:b/>
                <w:sz w:val="19"/>
              </w:rPr>
            </w:pPr>
            <w:r>
              <w:rPr>
                <w:b/>
                <w:color w:val="1C2870"/>
                <w:w w:val="115"/>
                <w:sz w:val="19"/>
              </w:rPr>
              <w:t>Effect</w:t>
            </w:r>
            <w:r>
              <w:rPr>
                <w:b/>
                <w:color w:val="1C2870"/>
                <w:w w:val="115"/>
                <w:sz w:val="19"/>
              </w:rPr>
              <w:t> of</w:t>
            </w:r>
            <w:r>
              <w:rPr>
                <w:b/>
                <w:color w:val="1C2870"/>
                <w:w w:val="115"/>
                <w:sz w:val="19"/>
              </w:rPr>
              <w:t> Abstinence</w:t>
            </w:r>
            <w:r>
              <w:rPr>
                <w:b/>
                <w:color w:val="1C2870"/>
                <w:spacing w:val="40"/>
                <w:w w:val="115"/>
                <w:sz w:val="19"/>
              </w:rPr>
              <w:t> </w:t>
            </w:r>
            <w:r>
              <w:rPr>
                <w:b/>
                <w:color w:val="1C2870"/>
                <w:w w:val="115"/>
                <w:sz w:val="19"/>
              </w:rPr>
              <w:t>on</w:t>
            </w:r>
            <w:r>
              <w:rPr>
                <w:b/>
                <w:color w:val="1C2870"/>
                <w:spacing w:val="40"/>
                <w:w w:val="115"/>
                <w:sz w:val="19"/>
              </w:rPr>
              <w:t> </w:t>
            </w:r>
            <w:r>
              <w:rPr>
                <w:b/>
                <w:color w:val="1C2870"/>
                <w:w w:val="115"/>
                <w:sz w:val="19"/>
              </w:rPr>
              <w:t>Blood Levels</w:t>
            </w:r>
            <w:r>
              <w:rPr>
                <w:b/>
                <w:color w:val="1C2870"/>
                <w:w w:val="115"/>
                <w:sz w:val="19"/>
              </w:rPr>
              <w:t> </w:t>
            </w:r>
            <w:r>
              <w:rPr>
                <w:color w:val="1C2870"/>
                <w:w w:val="115"/>
                <w:sz w:val="22"/>
              </w:rPr>
              <w:t>Is </w:t>
            </w:r>
            <w:r>
              <w:rPr>
                <w:b/>
                <w:color w:val="313B7C"/>
                <w:w w:val="115"/>
                <w:sz w:val="19"/>
              </w:rPr>
              <w:t>Unclear</w:t>
            </w:r>
          </w:p>
        </w:tc>
      </w:tr>
      <w:tr>
        <w:trPr>
          <w:trHeight w:val="308" w:hRule="atLeast"/>
        </w:trPr>
        <w:tc>
          <w:tcPr>
            <w:tcW w:w="3353" w:type="dxa"/>
            <w:tcBorders>
              <w:bottom w:val="nil"/>
            </w:tcBorders>
            <w:shd w:val="clear" w:color="auto" w:fill="CDD0E4"/>
          </w:tcPr>
          <w:p>
            <w:pPr>
              <w:pStyle w:val="TableParagraph"/>
              <w:spacing w:line="229" w:lineRule="exact" w:before="59"/>
              <w:ind w:left="132"/>
              <w:rPr>
                <w:sz w:val="20"/>
              </w:rPr>
            </w:pPr>
            <w:r>
              <w:rPr>
                <w:color w:val="1C2870"/>
                <w:spacing w:val="-2"/>
                <w:w w:val="115"/>
                <w:sz w:val="20"/>
              </w:rPr>
              <w:t>Clomipramine</w:t>
            </w:r>
          </w:p>
        </w:tc>
        <w:tc>
          <w:tcPr>
            <w:tcW w:w="3352" w:type="dxa"/>
            <w:tcBorders>
              <w:bottom w:val="nil"/>
            </w:tcBorders>
            <w:shd w:val="clear" w:color="auto" w:fill="CDD0E4"/>
          </w:tcPr>
          <w:p>
            <w:pPr>
              <w:pStyle w:val="TableParagraph"/>
              <w:spacing w:line="229" w:lineRule="exact" w:before="59"/>
              <w:ind w:left="131"/>
              <w:rPr>
                <w:sz w:val="20"/>
              </w:rPr>
            </w:pPr>
            <w:r>
              <w:rPr>
                <w:color w:val="313B7C"/>
                <w:spacing w:val="-2"/>
                <w:w w:val="115"/>
                <w:sz w:val="20"/>
              </w:rPr>
              <w:t>Amitriptyline</w:t>
            </w:r>
          </w:p>
        </w:tc>
        <w:tc>
          <w:tcPr>
            <w:tcW w:w="3353" w:type="dxa"/>
            <w:tcBorders>
              <w:bottom w:val="nil"/>
            </w:tcBorders>
            <w:shd w:val="clear" w:color="auto" w:fill="CDD0E4"/>
          </w:tcPr>
          <w:p>
            <w:pPr>
              <w:pStyle w:val="TableParagraph"/>
              <w:spacing w:line="229" w:lineRule="exact" w:before="59"/>
              <w:ind w:left="140"/>
              <w:rPr>
                <w:sz w:val="20"/>
              </w:rPr>
            </w:pPr>
            <w:r>
              <w:rPr>
                <w:color w:val="1C2870"/>
                <w:spacing w:val="-2"/>
                <w:w w:val="115"/>
                <w:sz w:val="20"/>
              </w:rPr>
              <w:t>Alprazolam</w:t>
            </w:r>
          </w:p>
        </w:tc>
      </w:tr>
      <w:tr>
        <w:trPr>
          <w:trHeight w:val="259" w:hRule="atLeast"/>
        </w:trPr>
        <w:tc>
          <w:tcPr>
            <w:tcW w:w="3353" w:type="dxa"/>
            <w:tcBorders>
              <w:top w:val="nil"/>
              <w:bottom w:val="nil"/>
            </w:tcBorders>
            <w:shd w:val="clear" w:color="auto" w:fill="CDD0E4"/>
          </w:tcPr>
          <w:p>
            <w:pPr>
              <w:pStyle w:val="TableParagraph"/>
              <w:spacing w:line="229" w:lineRule="exact" w:before="10"/>
              <w:ind w:left="132"/>
              <w:rPr>
                <w:sz w:val="20"/>
              </w:rPr>
            </w:pPr>
            <w:r>
              <w:rPr>
                <w:color w:val="1C2870"/>
                <w:spacing w:val="-2"/>
                <w:w w:val="115"/>
                <w:sz w:val="20"/>
              </w:rPr>
              <w:t>Clozapine</w:t>
            </w:r>
          </w:p>
        </w:tc>
        <w:tc>
          <w:tcPr>
            <w:tcW w:w="3352" w:type="dxa"/>
            <w:tcBorders>
              <w:top w:val="nil"/>
              <w:bottom w:val="nil"/>
            </w:tcBorders>
            <w:shd w:val="clear" w:color="auto" w:fill="CDD0E4"/>
          </w:tcPr>
          <w:p>
            <w:pPr>
              <w:pStyle w:val="TableParagraph"/>
              <w:spacing w:line="229" w:lineRule="exact" w:before="10"/>
              <w:ind w:left="140"/>
              <w:rPr>
                <w:sz w:val="20"/>
              </w:rPr>
            </w:pPr>
            <w:r>
              <w:rPr>
                <w:color w:val="1C2870"/>
                <w:spacing w:val="-2"/>
                <w:w w:val="115"/>
                <w:sz w:val="20"/>
              </w:rPr>
              <w:t>Chlordiazepoxide</w:t>
            </w:r>
          </w:p>
        </w:tc>
        <w:tc>
          <w:tcPr>
            <w:tcW w:w="3353" w:type="dxa"/>
            <w:tcBorders>
              <w:top w:val="nil"/>
              <w:bottom w:val="nil"/>
            </w:tcBorders>
            <w:shd w:val="clear" w:color="auto" w:fill="CDD0E4"/>
          </w:tcPr>
          <w:p>
            <w:pPr>
              <w:pStyle w:val="TableParagraph"/>
              <w:spacing w:line="229" w:lineRule="exact" w:before="10"/>
              <w:ind w:left="143"/>
              <w:rPr>
                <w:sz w:val="20"/>
              </w:rPr>
            </w:pPr>
            <w:r>
              <w:rPr>
                <w:color w:val="1C2870"/>
                <w:spacing w:val="-2"/>
                <w:w w:val="120"/>
                <w:sz w:val="20"/>
              </w:rPr>
              <w:t>Chlorpromazine</w:t>
            </w:r>
          </w:p>
        </w:tc>
      </w:tr>
      <w:tr>
        <w:trPr>
          <w:trHeight w:val="261" w:hRule="atLeast"/>
        </w:trPr>
        <w:tc>
          <w:tcPr>
            <w:tcW w:w="3353" w:type="dxa"/>
            <w:tcBorders>
              <w:top w:val="nil"/>
              <w:bottom w:val="nil"/>
            </w:tcBorders>
            <w:shd w:val="clear" w:color="auto" w:fill="CDD0E4"/>
          </w:tcPr>
          <w:p>
            <w:pPr>
              <w:pStyle w:val="TableParagraph"/>
              <w:spacing w:before="10"/>
              <w:ind w:left="131"/>
              <w:rPr>
                <w:sz w:val="20"/>
              </w:rPr>
            </w:pPr>
            <w:r>
              <w:rPr>
                <w:color w:val="1C2870"/>
                <w:spacing w:val="-2"/>
                <w:w w:val="115"/>
                <w:sz w:val="20"/>
              </w:rPr>
              <w:t>Desipramine</w:t>
            </w:r>
          </w:p>
        </w:tc>
        <w:tc>
          <w:tcPr>
            <w:tcW w:w="3352" w:type="dxa"/>
            <w:tcBorders>
              <w:top w:val="nil"/>
              <w:bottom w:val="nil"/>
            </w:tcBorders>
            <w:shd w:val="clear" w:color="auto" w:fill="CDD0E4"/>
          </w:tcPr>
          <w:p>
            <w:pPr>
              <w:pStyle w:val="TableParagraph"/>
              <w:spacing w:before="10"/>
              <w:ind w:left="138"/>
              <w:rPr>
                <w:sz w:val="20"/>
              </w:rPr>
            </w:pPr>
            <w:r>
              <w:rPr>
                <w:color w:val="1C2870"/>
                <w:spacing w:val="-2"/>
                <w:w w:val="120"/>
                <w:sz w:val="20"/>
              </w:rPr>
              <w:t>Ethanol</w:t>
            </w:r>
          </w:p>
        </w:tc>
        <w:tc>
          <w:tcPr>
            <w:tcW w:w="3353" w:type="dxa"/>
            <w:tcBorders>
              <w:top w:val="nil"/>
              <w:bottom w:val="nil"/>
            </w:tcBorders>
            <w:shd w:val="clear" w:color="auto" w:fill="CDD0E4"/>
          </w:tcPr>
          <w:p>
            <w:pPr>
              <w:pStyle w:val="TableParagraph"/>
              <w:spacing w:before="10"/>
              <w:ind w:left="143"/>
              <w:rPr>
                <w:sz w:val="20"/>
              </w:rPr>
            </w:pPr>
            <w:r>
              <w:rPr>
                <w:color w:val="1C2870"/>
                <w:spacing w:val="-2"/>
                <w:w w:val="115"/>
                <w:sz w:val="20"/>
              </w:rPr>
              <w:t>Diazepam</w:t>
            </w:r>
          </w:p>
        </w:tc>
      </w:tr>
      <w:tr>
        <w:trPr>
          <w:trHeight w:val="261" w:hRule="atLeast"/>
        </w:trPr>
        <w:tc>
          <w:tcPr>
            <w:tcW w:w="3353" w:type="dxa"/>
            <w:tcBorders>
              <w:top w:val="nil"/>
              <w:bottom w:val="nil"/>
            </w:tcBorders>
            <w:shd w:val="clear" w:color="auto" w:fill="CDD0E4"/>
          </w:tcPr>
          <w:p>
            <w:pPr>
              <w:pStyle w:val="TableParagraph"/>
              <w:spacing w:line="229" w:lineRule="exact" w:before="13"/>
              <w:ind w:left="131"/>
              <w:rPr>
                <w:sz w:val="20"/>
              </w:rPr>
            </w:pPr>
            <w:r>
              <w:rPr>
                <w:color w:val="1C2870"/>
                <w:spacing w:val="-2"/>
                <w:w w:val="115"/>
                <w:sz w:val="20"/>
              </w:rPr>
              <w:t>Desmethyldiazepam</w:t>
            </w:r>
          </w:p>
        </w:tc>
        <w:tc>
          <w:tcPr>
            <w:tcW w:w="3352" w:type="dxa"/>
            <w:tcBorders>
              <w:top w:val="nil"/>
              <w:bottom w:val="nil"/>
            </w:tcBorders>
            <w:shd w:val="clear" w:color="auto" w:fill="CDD0E4"/>
          </w:tcPr>
          <w:p>
            <w:pPr>
              <w:pStyle w:val="TableParagraph"/>
              <w:spacing w:line="229" w:lineRule="exact" w:before="13"/>
              <w:ind w:left="134"/>
              <w:rPr>
                <w:sz w:val="20"/>
              </w:rPr>
            </w:pPr>
            <w:r>
              <w:rPr>
                <w:color w:val="1C2870"/>
                <w:spacing w:val="-2"/>
                <w:w w:val="115"/>
                <w:sz w:val="20"/>
              </w:rPr>
              <w:t>Lorazepam</w:t>
            </w:r>
          </w:p>
        </w:tc>
        <w:tc>
          <w:tcPr>
            <w:tcW w:w="3353" w:type="dxa"/>
            <w:tcBorders>
              <w:top w:val="nil"/>
              <w:bottom w:val="nil"/>
            </w:tcBorders>
            <w:shd w:val="clear" w:color="auto" w:fill="CDD0E4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9" w:hRule="atLeast"/>
        </w:trPr>
        <w:tc>
          <w:tcPr>
            <w:tcW w:w="3353" w:type="dxa"/>
            <w:tcBorders>
              <w:top w:val="nil"/>
              <w:bottom w:val="nil"/>
            </w:tcBorders>
            <w:shd w:val="clear" w:color="auto" w:fill="CDD0E4"/>
          </w:tcPr>
          <w:p>
            <w:pPr>
              <w:pStyle w:val="TableParagraph"/>
              <w:spacing w:line="229" w:lineRule="exact" w:before="10"/>
              <w:ind w:left="131"/>
              <w:rPr>
                <w:sz w:val="20"/>
              </w:rPr>
            </w:pPr>
            <w:r>
              <w:rPr>
                <w:color w:val="1C2870"/>
                <w:spacing w:val="-2"/>
                <w:w w:val="110"/>
                <w:sz w:val="20"/>
              </w:rPr>
              <w:t>Doxepin</w:t>
            </w:r>
          </w:p>
        </w:tc>
        <w:tc>
          <w:tcPr>
            <w:tcW w:w="3352" w:type="dxa"/>
            <w:tcBorders>
              <w:top w:val="nil"/>
              <w:bottom w:val="nil"/>
            </w:tcBorders>
            <w:shd w:val="clear" w:color="auto" w:fill="CDD0E4"/>
          </w:tcPr>
          <w:p>
            <w:pPr>
              <w:pStyle w:val="TableParagraph"/>
              <w:spacing w:line="229" w:lineRule="exact" w:before="10"/>
              <w:ind w:left="135"/>
              <w:rPr>
                <w:sz w:val="20"/>
              </w:rPr>
            </w:pPr>
            <w:r>
              <w:rPr>
                <w:color w:val="1C2870"/>
                <w:spacing w:val="-2"/>
                <w:w w:val="110"/>
                <w:sz w:val="20"/>
              </w:rPr>
              <w:t>Midazolam</w:t>
            </w:r>
          </w:p>
        </w:tc>
        <w:tc>
          <w:tcPr>
            <w:tcW w:w="3353" w:type="dxa"/>
            <w:tcBorders>
              <w:top w:val="nil"/>
              <w:bottom w:val="nil"/>
            </w:tcBorders>
            <w:shd w:val="clear" w:color="auto" w:fill="CDD0E4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9" w:hRule="atLeast"/>
        </w:trPr>
        <w:tc>
          <w:tcPr>
            <w:tcW w:w="3353" w:type="dxa"/>
            <w:tcBorders>
              <w:top w:val="nil"/>
              <w:bottom w:val="nil"/>
            </w:tcBorders>
            <w:shd w:val="clear" w:color="auto" w:fill="CDD0E4"/>
          </w:tcPr>
          <w:p>
            <w:pPr>
              <w:pStyle w:val="TableParagraph"/>
              <w:spacing w:line="229" w:lineRule="exact" w:before="10"/>
              <w:ind w:left="132"/>
              <w:rPr>
                <w:sz w:val="20"/>
              </w:rPr>
            </w:pPr>
            <w:r>
              <w:rPr>
                <w:color w:val="1C2870"/>
                <w:spacing w:val="-2"/>
                <w:w w:val="115"/>
                <w:sz w:val="20"/>
              </w:rPr>
              <w:t>Fluphenazine</w:t>
            </w:r>
          </w:p>
        </w:tc>
        <w:tc>
          <w:tcPr>
            <w:tcW w:w="3352" w:type="dxa"/>
            <w:tcBorders>
              <w:top w:val="nil"/>
              <w:bottom w:val="nil"/>
            </w:tcBorders>
            <w:shd w:val="clear" w:color="auto" w:fill="CDD0E4"/>
          </w:tcPr>
          <w:p>
            <w:pPr>
              <w:pStyle w:val="TableParagraph"/>
              <w:spacing w:line="229" w:lineRule="exact" w:before="10"/>
              <w:ind w:left="136"/>
              <w:rPr>
                <w:sz w:val="20"/>
              </w:rPr>
            </w:pPr>
            <w:r>
              <w:rPr>
                <w:color w:val="1C2870"/>
                <w:spacing w:val="-2"/>
                <w:w w:val="115"/>
                <w:sz w:val="20"/>
              </w:rPr>
              <w:t>Triazolam</w:t>
            </w:r>
          </w:p>
        </w:tc>
        <w:tc>
          <w:tcPr>
            <w:tcW w:w="3353" w:type="dxa"/>
            <w:tcBorders>
              <w:top w:val="nil"/>
              <w:bottom w:val="nil"/>
            </w:tcBorders>
            <w:shd w:val="clear" w:color="auto" w:fill="CDD0E4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9" w:hRule="atLeast"/>
        </w:trPr>
        <w:tc>
          <w:tcPr>
            <w:tcW w:w="3353" w:type="dxa"/>
            <w:tcBorders>
              <w:top w:val="nil"/>
              <w:bottom w:val="nil"/>
            </w:tcBorders>
            <w:shd w:val="clear" w:color="auto" w:fill="CDD0E4"/>
          </w:tcPr>
          <w:p>
            <w:pPr>
              <w:pStyle w:val="TableParagraph"/>
              <w:spacing w:line="229" w:lineRule="exact" w:before="10"/>
              <w:ind w:left="131"/>
              <w:rPr>
                <w:sz w:val="20"/>
              </w:rPr>
            </w:pPr>
            <w:r>
              <w:rPr>
                <w:color w:val="1C2870"/>
                <w:spacing w:val="-2"/>
                <w:w w:val="115"/>
                <w:sz w:val="20"/>
              </w:rPr>
              <w:t>Haloperidol</w:t>
            </w:r>
          </w:p>
        </w:tc>
        <w:tc>
          <w:tcPr>
            <w:tcW w:w="3352" w:type="dxa"/>
            <w:tcBorders>
              <w:top w:val="nil"/>
              <w:bottom w:val="nil"/>
            </w:tcBorders>
            <w:shd w:val="clear" w:color="auto" w:fill="CDD0E4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53" w:type="dxa"/>
            <w:tcBorders>
              <w:top w:val="nil"/>
              <w:bottom w:val="nil"/>
            </w:tcBorders>
            <w:shd w:val="clear" w:color="auto" w:fill="CDD0E4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1" w:hRule="atLeast"/>
        </w:trPr>
        <w:tc>
          <w:tcPr>
            <w:tcW w:w="3353" w:type="dxa"/>
            <w:tcBorders>
              <w:top w:val="nil"/>
              <w:bottom w:val="nil"/>
            </w:tcBorders>
            <w:shd w:val="clear" w:color="auto" w:fill="CDD0E4"/>
          </w:tcPr>
          <w:p>
            <w:pPr>
              <w:pStyle w:val="TableParagraph"/>
              <w:spacing w:before="10"/>
              <w:ind w:left="129"/>
              <w:rPr>
                <w:sz w:val="20"/>
              </w:rPr>
            </w:pPr>
            <w:r>
              <w:rPr>
                <w:color w:val="1C2870"/>
                <w:spacing w:val="-2"/>
                <w:w w:val="120"/>
                <w:sz w:val="20"/>
              </w:rPr>
              <w:t>lmipramine</w:t>
            </w:r>
          </w:p>
        </w:tc>
        <w:tc>
          <w:tcPr>
            <w:tcW w:w="3352" w:type="dxa"/>
            <w:tcBorders>
              <w:top w:val="nil"/>
              <w:bottom w:val="nil"/>
            </w:tcBorders>
            <w:shd w:val="clear" w:color="auto" w:fill="CDD0E4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53" w:type="dxa"/>
            <w:tcBorders>
              <w:top w:val="nil"/>
              <w:bottom w:val="nil"/>
            </w:tcBorders>
            <w:shd w:val="clear" w:color="auto" w:fill="CDD0E4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1" w:hRule="atLeast"/>
        </w:trPr>
        <w:tc>
          <w:tcPr>
            <w:tcW w:w="3353" w:type="dxa"/>
            <w:tcBorders>
              <w:top w:val="nil"/>
              <w:bottom w:val="nil"/>
            </w:tcBorders>
            <w:shd w:val="clear" w:color="auto" w:fill="CDD0E4"/>
          </w:tcPr>
          <w:p>
            <w:pPr>
              <w:pStyle w:val="TableParagraph"/>
              <w:spacing w:line="229" w:lineRule="exact" w:before="13"/>
              <w:ind w:left="133"/>
              <w:rPr>
                <w:sz w:val="20"/>
              </w:rPr>
            </w:pPr>
            <w:r>
              <w:rPr>
                <w:color w:val="1C2870"/>
                <w:spacing w:val="-2"/>
                <w:w w:val="115"/>
                <w:sz w:val="20"/>
              </w:rPr>
              <w:t>Oxazepam</w:t>
            </w:r>
          </w:p>
        </w:tc>
        <w:tc>
          <w:tcPr>
            <w:tcW w:w="3352" w:type="dxa"/>
            <w:tcBorders>
              <w:top w:val="nil"/>
              <w:bottom w:val="nil"/>
            </w:tcBorders>
            <w:shd w:val="clear" w:color="auto" w:fill="CDD0E4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53" w:type="dxa"/>
            <w:tcBorders>
              <w:top w:val="nil"/>
              <w:bottom w:val="nil"/>
            </w:tcBorders>
            <w:shd w:val="clear" w:color="auto" w:fill="CDD0E4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9" w:hRule="atLeast"/>
        </w:trPr>
        <w:tc>
          <w:tcPr>
            <w:tcW w:w="3353" w:type="dxa"/>
            <w:tcBorders>
              <w:top w:val="nil"/>
              <w:bottom w:val="nil"/>
            </w:tcBorders>
            <w:shd w:val="clear" w:color="auto" w:fill="CDD0E4"/>
          </w:tcPr>
          <w:p>
            <w:pPr>
              <w:pStyle w:val="TableParagraph"/>
              <w:spacing w:line="229" w:lineRule="exact" w:before="10"/>
              <w:ind w:left="138"/>
              <w:rPr>
                <w:sz w:val="20"/>
              </w:rPr>
            </w:pPr>
            <w:r>
              <w:rPr>
                <w:color w:val="313B7C"/>
                <w:spacing w:val="-2"/>
                <w:w w:val="120"/>
                <w:sz w:val="20"/>
              </w:rPr>
              <w:t>N</w:t>
            </w:r>
            <w:r>
              <w:rPr>
                <w:color w:val="1C2870"/>
                <w:spacing w:val="-2"/>
                <w:w w:val="120"/>
                <w:sz w:val="20"/>
              </w:rPr>
              <w:t>ortriptyline</w:t>
            </w:r>
          </w:p>
        </w:tc>
        <w:tc>
          <w:tcPr>
            <w:tcW w:w="3352" w:type="dxa"/>
            <w:tcBorders>
              <w:top w:val="nil"/>
              <w:bottom w:val="nil"/>
            </w:tcBorders>
            <w:shd w:val="clear" w:color="auto" w:fill="CDD0E4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53" w:type="dxa"/>
            <w:tcBorders>
              <w:top w:val="nil"/>
              <w:bottom w:val="nil"/>
            </w:tcBorders>
            <w:shd w:val="clear" w:color="auto" w:fill="CDD0E4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68" w:hRule="atLeast"/>
        </w:trPr>
        <w:tc>
          <w:tcPr>
            <w:tcW w:w="3353" w:type="dxa"/>
            <w:tcBorders>
              <w:top w:val="nil"/>
            </w:tcBorders>
            <w:shd w:val="clear" w:color="auto" w:fill="CDD0E4"/>
          </w:tcPr>
          <w:p>
            <w:pPr>
              <w:pStyle w:val="TableParagraph"/>
              <w:spacing w:before="10"/>
              <w:ind w:left="136"/>
              <w:rPr>
                <w:sz w:val="20"/>
              </w:rPr>
            </w:pPr>
            <w:r>
              <w:rPr>
                <w:color w:val="1C2870"/>
                <w:spacing w:val="-2"/>
                <w:w w:val="120"/>
                <w:sz w:val="20"/>
              </w:rPr>
              <w:t>Propranolol</w:t>
            </w:r>
          </w:p>
        </w:tc>
        <w:tc>
          <w:tcPr>
            <w:tcW w:w="3352" w:type="dxa"/>
            <w:tcBorders>
              <w:top w:val="nil"/>
            </w:tcBorders>
            <w:shd w:val="clear" w:color="auto" w:fill="CDD0E4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53" w:type="dxa"/>
            <w:tcBorders>
              <w:top w:val="nil"/>
            </w:tcBorders>
            <w:shd w:val="clear" w:color="auto" w:fill="CDD0E4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40" w:hRule="atLeast"/>
        </w:trPr>
        <w:tc>
          <w:tcPr>
            <w:tcW w:w="10058" w:type="dxa"/>
            <w:gridSpan w:val="3"/>
            <w:shd w:val="clear" w:color="auto" w:fill="CDD0E4"/>
          </w:tcPr>
          <w:p>
            <w:pPr>
              <w:pStyle w:val="TableParagraph"/>
              <w:spacing w:before="64"/>
              <w:ind w:left="138"/>
              <w:rPr>
                <w:sz w:val="20"/>
              </w:rPr>
            </w:pPr>
            <w:r>
              <w:rPr>
                <w:i/>
                <w:color w:val="1C2870"/>
                <w:w w:val="110"/>
                <w:sz w:val="20"/>
              </w:rPr>
              <w:t>Source:</w:t>
            </w:r>
            <w:r>
              <w:rPr>
                <w:i/>
                <w:color w:val="1C2870"/>
                <w:spacing w:val="-10"/>
                <w:w w:val="110"/>
                <w:sz w:val="20"/>
              </w:rPr>
              <w:t> </w:t>
            </w:r>
            <w:r>
              <w:rPr>
                <w:color w:val="313B7C"/>
                <w:w w:val="110"/>
                <w:sz w:val="20"/>
              </w:rPr>
              <w:t>APA</w:t>
            </w:r>
            <w:r>
              <w:rPr>
                <w:color w:val="313B7C"/>
                <w:spacing w:val="-13"/>
                <w:w w:val="110"/>
                <w:sz w:val="20"/>
              </w:rPr>
              <w:t> </w:t>
            </w:r>
            <w:r>
              <w:rPr>
                <w:color w:val="1C2870"/>
                <w:spacing w:val="-2"/>
                <w:w w:val="110"/>
                <w:sz w:val="20"/>
              </w:rPr>
              <w:t>1996.</w:t>
            </w:r>
          </w:p>
        </w:tc>
      </w:tr>
    </w:tbl>
    <w:p>
      <w:pPr>
        <w:pStyle w:val="BodyText"/>
        <w:spacing w:before="2"/>
        <w:rPr>
          <w:sz w:val="8"/>
        </w:rPr>
      </w:pPr>
    </w:p>
    <w:p>
      <w:pPr>
        <w:spacing w:after="0"/>
        <w:rPr>
          <w:sz w:val="8"/>
        </w:rPr>
        <w:sectPr>
          <w:footerReference w:type="default" r:id="rId60"/>
          <w:pgSz w:w="12240" w:h="15840"/>
          <w:pgMar w:footer="957" w:header="0" w:top="1440" w:bottom="1140" w:left="600" w:right="880"/>
        </w:sectPr>
      </w:pPr>
    </w:p>
    <w:p>
      <w:pPr>
        <w:pStyle w:val="BodyText"/>
        <w:spacing w:line="264" w:lineRule="auto" w:before="92"/>
        <w:ind w:left="677" w:right="17" w:firstLine="4"/>
      </w:pPr>
      <w:r>
        <w:rPr>
          <w:color w:val="1C2870"/>
          <w:w w:val="115"/>
        </w:rPr>
        <w:t>The</w:t>
      </w:r>
      <w:r>
        <w:rPr>
          <w:color w:val="1C2870"/>
          <w:w w:val="115"/>
        </w:rPr>
        <w:t> U.S. Public Health Service's</w:t>
      </w:r>
      <w:r>
        <w:rPr>
          <w:color w:val="1C2870"/>
          <w:w w:val="115"/>
        </w:rPr>
        <w:t> </w:t>
      </w:r>
      <w:r>
        <w:rPr>
          <w:i/>
          <w:color w:val="1C2870"/>
          <w:w w:val="115"/>
          <w:sz w:val="21"/>
        </w:rPr>
        <w:t>Treating</w:t>
      </w:r>
      <w:r>
        <w:rPr>
          <w:i/>
          <w:color w:val="1C2870"/>
          <w:w w:val="115"/>
          <w:sz w:val="21"/>
        </w:rPr>
        <w:t> Tobacco</w:t>
      </w:r>
      <w:r>
        <w:rPr>
          <w:i/>
          <w:color w:val="1C2870"/>
          <w:spacing w:val="-13"/>
          <w:w w:val="115"/>
          <w:sz w:val="21"/>
        </w:rPr>
        <w:t> </w:t>
      </w:r>
      <w:r>
        <w:rPr>
          <w:i/>
          <w:color w:val="1C2870"/>
          <w:w w:val="115"/>
          <w:sz w:val="21"/>
        </w:rPr>
        <w:t>Use</w:t>
      </w:r>
      <w:r>
        <w:rPr>
          <w:i/>
          <w:color w:val="1C2870"/>
          <w:spacing w:val="-13"/>
          <w:w w:val="115"/>
          <w:sz w:val="21"/>
        </w:rPr>
        <w:t> </w:t>
      </w:r>
      <w:r>
        <w:rPr>
          <w:i/>
          <w:color w:val="1C2870"/>
          <w:w w:val="115"/>
          <w:sz w:val="21"/>
        </w:rPr>
        <w:t>and</w:t>
      </w:r>
      <w:r>
        <w:rPr>
          <w:i/>
          <w:color w:val="1C2870"/>
          <w:spacing w:val="9"/>
          <w:w w:val="115"/>
          <w:sz w:val="21"/>
        </w:rPr>
        <w:t> </w:t>
      </w:r>
      <w:r>
        <w:rPr>
          <w:i/>
          <w:color w:val="1C2870"/>
          <w:w w:val="115"/>
          <w:sz w:val="21"/>
        </w:rPr>
        <w:t>Dependence:</w:t>
      </w:r>
      <w:r>
        <w:rPr>
          <w:i/>
          <w:color w:val="1C2870"/>
          <w:spacing w:val="-13"/>
          <w:w w:val="115"/>
          <w:sz w:val="21"/>
        </w:rPr>
        <w:t> </w:t>
      </w:r>
      <w:r>
        <w:rPr>
          <w:i/>
          <w:color w:val="1C2870"/>
          <w:w w:val="115"/>
          <w:sz w:val="21"/>
        </w:rPr>
        <w:t>Clinical Practice</w:t>
      </w:r>
      <w:r>
        <w:rPr>
          <w:i/>
          <w:color w:val="1C2870"/>
          <w:spacing w:val="-12"/>
          <w:w w:val="115"/>
          <w:sz w:val="21"/>
        </w:rPr>
        <w:t> </w:t>
      </w:r>
      <w:r>
        <w:rPr>
          <w:i/>
          <w:color w:val="1C2870"/>
          <w:w w:val="115"/>
          <w:sz w:val="21"/>
        </w:rPr>
        <w:t>Guideline</w:t>
      </w:r>
      <w:r>
        <w:rPr>
          <w:i/>
          <w:color w:val="1C2870"/>
          <w:spacing w:val="-16"/>
          <w:w w:val="115"/>
          <w:sz w:val="21"/>
        </w:rPr>
        <w:t> </w:t>
      </w:r>
      <w:r>
        <w:rPr>
          <w:color w:val="1C2870"/>
          <w:w w:val="115"/>
        </w:rPr>
        <w:t>is</w:t>
      </w:r>
      <w:r>
        <w:rPr>
          <w:color w:val="1C2870"/>
          <w:spacing w:val="-5"/>
          <w:w w:val="115"/>
        </w:rPr>
        <w:t> </w:t>
      </w:r>
      <w:r>
        <w:rPr>
          <w:color w:val="1C2870"/>
          <w:w w:val="115"/>
        </w:rPr>
        <w:t>a</w:t>
      </w:r>
      <w:r>
        <w:rPr>
          <w:color w:val="1C2870"/>
          <w:spacing w:val="-5"/>
          <w:w w:val="115"/>
        </w:rPr>
        <w:t> </w:t>
      </w:r>
      <w:r>
        <w:rPr>
          <w:color w:val="313B7C"/>
          <w:w w:val="115"/>
        </w:rPr>
        <w:t>comprehensive</w:t>
      </w:r>
      <w:r>
        <w:rPr>
          <w:color w:val="313B7C"/>
          <w:spacing w:val="8"/>
          <w:w w:val="115"/>
        </w:rPr>
        <w:t> </w:t>
      </w:r>
      <w:r>
        <w:rPr>
          <w:color w:val="313B7C"/>
          <w:w w:val="115"/>
        </w:rPr>
        <w:t>review </w:t>
      </w:r>
      <w:r>
        <w:rPr>
          <w:color w:val="1C2870"/>
          <w:w w:val="115"/>
        </w:rPr>
        <w:t>of</w:t>
      </w:r>
      <w:r>
        <w:rPr>
          <w:color w:val="1C2870"/>
          <w:w w:val="115"/>
        </w:rPr>
        <w:t> the</w:t>
      </w:r>
      <w:r>
        <w:rPr>
          <w:color w:val="1C2870"/>
          <w:spacing w:val="40"/>
          <w:w w:val="115"/>
        </w:rPr>
        <w:t> </w:t>
      </w:r>
      <w:r>
        <w:rPr>
          <w:color w:val="313B7C"/>
          <w:w w:val="115"/>
        </w:rPr>
        <w:t>smoking cessation </w:t>
      </w:r>
      <w:r>
        <w:rPr>
          <w:color w:val="1C2870"/>
          <w:w w:val="115"/>
        </w:rPr>
        <w:t>literature (Fiore </w:t>
      </w:r>
      <w:r>
        <w:rPr>
          <w:color w:val="313B7C"/>
          <w:w w:val="115"/>
        </w:rPr>
        <w:t>et</w:t>
      </w:r>
      <w:r>
        <w:rPr>
          <w:color w:val="313B7C"/>
          <w:spacing w:val="40"/>
          <w:w w:val="115"/>
        </w:rPr>
        <w:t> </w:t>
      </w:r>
      <w:r>
        <w:rPr>
          <w:b/>
          <w:color w:val="1C2870"/>
          <w:w w:val="115"/>
          <w:sz w:val="22"/>
        </w:rPr>
        <w:t>al. </w:t>
      </w:r>
      <w:r>
        <w:rPr>
          <w:i/>
          <w:color w:val="1C2870"/>
          <w:w w:val="115"/>
          <w:sz w:val="21"/>
        </w:rPr>
        <w:t>2000a). </w:t>
      </w:r>
      <w:r>
        <w:rPr>
          <w:color w:val="1C2870"/>
          <w:w w:val="115"/>
          <w:sz w:val="22"/>
        </w:rPr>
        <w:t>It </w:t>
      </w:r>
      <w:r>
        <w:rPr>
          <w:color w:val="1C2870"/>
          <w:w w:val="115"/>
        </w:rPr>
        <w:t>discusses a range of</w:t>
      </w:r>
      <w:r>
        <w:rPr>
          <w:color w:val="1C2870"/>
          <w:w w:val="115"/>
        </w:rPr>
        <w:t> nonphar­ macological interventions</w:t>
      </w:r>
      <w:r>
        <w:rPr>
          <w:color w:val="1C2870"/>
          <w:w w:val="115"/>
        </w:rPr>
        <w:t> for</w:t>
      </w:r>
      <w:r>
        <w:rPr>
          <w:color w:val="1C2870"/>
          <w:w w:val="115"/>
        </w:rPr>
        <w:t> the management of withdrawal</w:t>
      </w:r>
      <w:r>
        <w:rPr>
          <w:color w:val="1C2870"/>
          <w:spacing w:val="-2"/>
          <w:w w:val="115"/>
        </w:rPr>
        <w:t> </w:t>
      </w:r>
      <w:r>
        <w:rPr>
          <w:color w:val="1C2870"/>
          <w:w w:val="115"/>
        </w:rPr>
        <w:t>from nicotine; these</w:t>
      </w:r>
      <w:r>
        <w:rPr>
          <w:color w:val="1C2870"/>
          <w:spacing w:val="-1"/>
          <w:w w:val="115"/>
        </w:rPr>
        <w:t> </w:t>
      </w:r>
      <w:r>
        <w:rPr>
          <w:color w:val="1C2870"/>
          <w:w w:val="115"/>
        </w:rPr>
        <w:t>can</w:t>
      </w:r>
      <w:r>
        <w:rPr>
          <w:color w:val="1C2870"/>
          <w:w w:val="115"/>
        </w:rPr>
        <w:t> be</w:t>
      </w:r>
      <w:r>
        <w:rPr>
          <w:color w:val="1C2870"/>
          <w:spacing w:val="-1"/>
          <w:w w:val="115"/>
        </w:rPr>
        <w:t> </w:t>
      </w:r>
      <w:r>
        <w:rPr>
          <w:color w:val="1C2870"/>
          <w:w w:val="115"/>
        </w:rPr>
        <w:t>sep­ arated into two basic </w:t>
      </w:r>
      <w:r>
        <w:rPr>
          <w:color w:val="313B7C"/>
          <w:w w:val="115"/>
        </w:rPr>
        <w:t>categories:</w:t>
      </w:r>
      <w:r>
        <w:rPr>
          <w:color w:val="313B7C"/>
          <w:w w:val="115"/>
        </w:rPr>
        <w:t> self-help </w:t>
      </w:r>
      <w:r>
        <w:rPr>
          <w:color w:val="1C2870"/>
          <w:w w:val="115"/>
        </w:rPr>
        <w:t>interventions</w:t>
      </w:r>
      <w:r>
        <w:rPr>
          <w:color w:val="1C2870"/>
          <w:w w:val="115"/>
        </w:rPr>
        <w:t> </w:t>
      </w:r>
      <w:r>
        <w:rPr>
          <w:color w:val="313B7C"/>
          <w:w w:val="115"/>
        </w:rPr>
        <w:t>and</w:t>
      </w:r>
      <w:r>
        <w:rPr>
          <w:color w:val="313B7C"/>
          <w:w w:val="115"/>
        </w:rPr>
        <w:t> </w:t>
      </w:r>
      <w:r>
        <w:rPr>
          <w:color w:val="1C2870"/>
          <w:w w:val="115"/>
        </w:rPr>
        <w:t>behavioral interventions (Anderson</w:t>
      </w:r>
      <w:r>
        <w:rPr>
          <w:color w:val="1C2870"/>
          <w:w w:val="115"/>
        </w:rPr>
        <w:t> and</w:t>
      </w:r>
      <w:r>
        <w:rPr>
          <w:color w:val="1C2870"/>
          <w:w w:val="115"/>
        </w:rPr>
        <w:t> Wetter 1997).</w:t>
      </w:r>
    </w:p>
    <w:p>
      <w:pPr>
        <w:pStyle w:val="BodyText"/>
        <w:rPr>
          <w:sz w:val="22"/>
        </w:rPr>
      </w:pPr>
    </w:p>
    <w:p>
      <w:pPr>
        <w:pStyle w:val="Heading8"/>
        <w:spacing w:before="139"/>
        <w:ind w:left="666"/>
        <w:rPr>
          <w:i/>
        </w:rPr>
      </w:pPr>
      <w:r>
        <w:rPr>
          <w:i/>
          <w:color w:val="1C2870"/>
          <w:w w:val="115"/>
        </w:rPr>
        <w:t>Self-help</w:t>
      </w:r>
      <w:r>
        <w:rPr>
          <w:i/>
          <w:color w:val="1C2870"/>
          <w:spacing w:val="-6"/>
          <w:w w:val="115"/>
        </w:rPr>
        <w:t> </w:t>
      </w:r>
      <w:r>
        <w:rPr>
          <w:i/>
          <w:color w:val="1C2870"/>
          <w:spacing w:val="-2"/>
          <w:w w:val="115"/>
        </w:rPr>
        <w:t>interventions</w:t>
      </w:r>
    </w:p>
    <w:p>
      <w:pPr>
        <w:pStyle w:val="BodyText"/>
        <w:spacing w:line="271" w:lineRule="auto" w:before="106"/>
        <w:ind w:left="675" w:right="115" w:firstLine="4"/>
      </w:pPr>
      <w:r>
        <w:rPr>
          <w:color w:val="1C2870"/>
          <w:w w:val="115"/>
        </w:rPr>
        <w:t>Many tobacco users </w:t>
      </w:r>
      <w:r>
        <w:rPr>
          <w:color w:val="313B7C"/>
          <w:w w:val="115"/>
        </w:rPr>
        <w:t>prefer</w:t>
      </w:r>
      <w:r>
        <w:rPr>
          <w:color w:val="313B7C"/>
          <w:w w:val="115"/>
        </w:rPr>
        <w:t> </w:t>
      </w:r>
      <w:r>
        <w:rPr>
          <w:color w:val="1C2870"/>
          <w:w w:val="115"/>
        </w:rPr>
        <w:t>to attempt to quit without</w:t>
      </w:r>
      <w:r>
        <w:rPr>
          <w:color w:val="1C2870"/>
          <w:w w:val="115"/>
        </w:rPr>
        <w:t> any assistance from </w:t>
      </w:r>
      <w:r>
        <w:rPr>
          <w:color w:val="313B7C"/>
          <w:w w:val="115"/>
        </w:rPr>
        <w:t>professionals. </w:t>
      </w:r>
      <w:r>
        <w:rPr>
          <w:color w:val="1C2870"/>
          <w:w w:val="115"/>
        </w:rPr>
        <w:t>A number</w:t>
      </w:r>
      <w:r>
        <w:rPr>
          <w:color w:val="1C2870"/>
          <w:w w:val="115"/>
        </w:rPr>
        <w:t> of </w:t>
      </w:r>
      <w:r>
        <w:rPr>
          <w:color w:val="313B7C"/>
          <w:w w:val="115"/>
        </w:rPr>
        <w:t>self-help </w:t>
      </w:r>
      <w:r>
        <w:rPr>
          <w:color w:val="1C2870"/>
          <w:w w:val="115"/>
        </w:rPr>
        <w:t>products</w:t>
      </w:r>
      <w:r>
        <w:rPr>
          <w:color w:val="1C2870"/>
          <w:w w:val="115"/>
        </w:rPr>
        <w:t> are available</w:t>
      </w:r>
      <w:r>
        <w:rPr>
          <w:color w:val="1C2870"/>
          <w:spacing w:val="40"/>
          <w:w w:val="115"/>
        </w:rPr>
        <w:t> </w:t>
      </w:r>
      <w:r>
        <w:rPr>
          <w:color w:val="1C2870"/>
          <w:w w:val="115"/>
        </w:rPr>
        <w:t>that can assist them in</w:t>
      </w:r>
      <w:r>
        <w:rPr>
          <w:color w:val="1C2870"/>
          <w:w w:val="115"/>
        </w:rPr>
        <w:t> their cessation</w:t>
      </w:r>
      <w:r>
        <w:rPr>
          <w:color w:val="1C2870"/>
          <w:spacing w:val="40"/>
          <w:w w:val="115"/>
        </w:rPr>
        <w:t> </w:t>
      </w:r>
      <w:r>
        <w:rPr>
          <w:color w:val="1C2870"/>
          <w:w w:val="115"/>
        </w:rPr>
        <w:t>attempts.</w:t>
      </w:r>
      <w:r>
        <w:rPr>
          <w:color w:val="1C2870"/>
          <w:w w:val="115"/>
        </w:rPr>
        <w:t> These include a wide array of pam­ phlets, manuals, </w:t>
      </w:r>
      <w:r>
        <w:rPr>
          <w:color w:val="313B7C"/>
          <w:w w:val="115"/>
        </w:rPr>
        <w:t>video- </w:t>
      </w:r>
      <w:r>
        <w:rPr>
          <w:color w:val="1C2870"/>
          <w:w w:val="115"/>
        </w:rPr>
        <w:t>and</w:t>
      </w:r>
      <w:r>
        <w:rPr>
          <w:color w:val="1C2870"/>
          <w:spacing w:val="40"/>
          <w:w w:val="115"/>
        </w:rPr>
        <w:t> </w:t>
      </w:r>
      <w:r>
        <w:rPr>
          <w:color w:val="1C2870"/>
          <w:w w:val="115"/>
        </w:rPr>
        <w:t>audiotapes</w:t>
      </w:r>
      <w:r>
        <w:rPr>
          <w:color w:val="1C2870"/>
          <w:w w:val="115"/>
        </w:rPr>
        <w:t> (e.g., from the</w:t>
      </w:r>
      <w:r>
        <w:rPr>
          <w:color w:val="1C2870"/>
          <w:spacing w:val="-1"/>
          <w:w w:val="115"/>
        </w:rPr>
        <w:t> </w:t>
      </w:r>
      <w:r>
        <w:rPr>
          <w:color w:val="313B7C"/>
          <w:w w:val="115"/>
        </w:rPr>
        <w:t>American</w:t>
      </w:r>
      <w:r>
        <w:rPr>
          <w:color w:val="313B7C"/>
          <w:w w:val="115"/>
        </w:rPr>
        <w:t> </w:t>
      </w:r>
      <w:r>
        <w:rPr>
          <w:color w:val="1C2870"/>
          <w:w w:val="115"/>
        </w:rPr>
        <w:t>Lung</w:t>
      </w:r>
      <w:r>
        <w:rPr>
          <w:color w:val="1C2870"/>
          <w:spacing w:val="-3"/>
          <w:w w:val="115"/>
        </w:rPr>
        <w:t> </w:t>
      </w:r>
      <w:r>
        <w:rPr>
          <w:color w:val="313B7C"/>
          <w:w w:val="115"/>
        </w:rPr>
        <w:t>Association</w:t>
      </w:r>
      <w:r>
        <w:rPr>
          <w:color w:val="313B7C"/>
          <w:w w:val="115"/>
        </w:rPr>
        <w:t> </w:t>
      </w:r>
      <w:r>
        <w:rPr>
          <w:color w:val="1C2870"/>
          <w:w w:val="115"/>
        </w:rPr>
        <w:t>and</w:t>
      </w:r>
      <w:r>
        <w:rPr>
          <w:color w:val="1C2870"/>
          <w:spacing w:val="35"/>
          <w:w w:val="115"/>
        </w:rPr>
        <w:t> </w:t>
      </w:r>
      <w:r>
        <w:rPr>
          <w:color w:val="1C2870"/>
          <w:w w:val="115"/>
        </w:rPr>
        <w:t>the National</w:t>
      </w:r>
      <w:r>
        <w:rPr>
          <w:color w:val="1C2870"/>
          <w:w w:val="115"/>
        </w:rPr>
        <w:t> Cancer Institute), 12-Step </w:t>
      </w:r>
      <w:r>
        <w:rPr>
          <w:color w:val="313B7C"/>
          <w:w w:val="115"/>
        </w:rPr>
        <w:t>self-help support groups, and</w:t>
      </w:r>
      <w:r>
        <w:rPr>
          <w:color w:val="313B7C"/>
          <w:w w:val="115"/>
        </w:rPr>
        <w:t> </w:t>
      </w:r>
      <w:r>
        <w:rPr>
          <w:color w:val="1C2870"/>
          <w:w w:val="115"/>
        </w:rPr>
        <w:t>telephone</w:t>
      </w:r>
      <w:r>
        <w:rPr>
          <w:color w:val="1C2870"/>
          <w:w w:val="115"/>
        </w:rPr>
        <w:t> helplines.</w:t>
      </w:r>
      <w:r>
        <w:rPr>
          <w:color w:val="1C2870"/>
          <w:w w:val="115"/>
        </w:rPr>
        <w:t> The</w:t>
      </w:r>
    </w:p>
    <w:p>
      <w:pPr>
        <w:pStyle w:val="BodyText"/>
        <w:spacing w:line="271" w:lineRule="auto"/>
        <w:ind w:left="681" w:firstLine="1"/>
      </w:pPr>
      <w:r>
        <w:rPr>
          <w:color w:val="1C2870"/>
          <w:w w:val="115"/>
        </w:rPr>
        <w:t>U.S. Public</w:t>
      </w:r>
      <w:r>
        <w:rPr>
          <w:color w:val="1C2870"/>
          <w:spacing w:val="-3"/>
          <w:w w:val="115"/>
        </w:rPr>
        <w:t> </w:t>
      </w:r>
      <w:r>
        <w:rPr>
          <w:color w:val="1C2870"/>
          <w:w w:val="115"/>
        </w:rPr>
        <w:t>Health Service's</w:t>
      </w:r>
      <w:r>
        <w:rPr>
          <w:color w:val="1C2870"/>
          <w:w w:val="115"/>
        </w:rPr>
        <w:t> </w:t>
      </w:r>
      <w:r>
        <w:rPr>
          <w:i/>
          <w:color w:val="1C2870"/>
          <w:w w:val="115"/>
          <w:sz w:val="21"/>
        </w:rPr>
        <w:t>Guideline,</w:t>
      </w:r>
      <w:r>
        <w:rPr>
          <w:i/>
          <w:color w:val="1C2870"/>
          <w:spacing w:val="-11"/>
          <w:w w:val="115"/>
          <w:sz w:val="21"/>
        </w:rPr>
        <w:t> </w:t>
      </w:r>
      <w:r>
        <w:rPr>
          <w:color w:val="1C2870"/>
          <w:w w:val="115"/>
        </w:rPr>
        <w:t>which analyzed all types of self-help interventions together, found that the </w:t>
      </w:r>
      <w:r>
        <w:rPr>
          <w:color w:val="313B7C"/>
          <w:w w:val="115"/>
        </w:rPr>
        <w:t>self-help approach </w:t>
      </w:r>
      <w:r>
        <w:rPr>
          <w:color w:val="1C2870"/>
          <w:w w:val="115"/>
        </w:rPr>
        <w:t>to </w:t>
      </w:r>
      <w:r>
        <w:rPr>
          <w:color w:val="313B7C"/>
          <w:w w:val="115"/>
        </w:rPr>
        <w:t>cessation</w:t>
      </w:r>
      <w:r>
        <w:rPr>
          <w:color w:val="313B7C"/>
          <w:w w:val="115"/>
        </w:rPr>
        <w:t> yielded</w:t>
      </w:r>
      <w:r>
        <w:rPr>
          <w:color w:val="313B7C"/>
          <w:w w:val="115"/>
        </w:rPr>
        <w:t> </w:t>
      </w:r>
      <w:r>
        <w:rPr>
          <w:color w:val="1C2870"/>
          <w:w w:val="115"/>
        </w:rPr>
        <w:t>results only slightly</w:t>
      </w:r>
      <w:r>
        <w:rPr>
          <w:color w:val="1C2870"/>
          <w:w w:val="115"/>
        </w:rPr>
        <w:t> better than no intervention</w:t>
      </w:r>
      <w:r>
        <w:rPr>
          <w:color w:val="1C2870"/>
          <w:w w:val="115"/>
        </w:rPr>
        <w:t> </w:t>
      </w:r>
      <w:r>
        <w:rPr>
          <w:color w:val="313B7C"/>
          <w:w w:val="115"/>
        </w:rPr>
        <w:t>at </w:t>
      </w:r>
      <w:r>
        <w:rPr>
          <w:color w:val="1C2870"/>
          <w:w w:val="115"/>
        </w:rPr>
        <w:t>all. To date, </w:t>
      </w:r>
      <w:r>
        <w:rPr>
          <w:color w:val="313B7C"/>
          <w:w w:val="115"/>
        </w:rPr>
        <w:t>self-help</w:t>
      </w:r>
    </w:p>
    <w:p>
      <w:pPr>
        <w:pStyle w:val="BodyText"/>
        <w:spacing w:line="264" w:lineRule="auto" w:before="101"/>
        <w:ind w:left="240" w:right="1140" w:firstLine="1"/>
        <w:rPr>
          <w:i/>
          <w:sz w:val="21"/>
        </w:rPr>
      </w:pPr>
      <w:r>
        <w:rPr/>
        <w:br w:type="column"/>
      </w:r>
      <w:r>
        <w:rPr>
          <w:color w:val="1C2870"/>
          <w:w w:val="115"/>
        </w:rPr>
        <w:t>interventions</w:t>
      </w:r>
      <w:r>
        <w:rPr>
          <w:color w:val="1C2870"/>
          <w:w w:val="115"/>
        </w:rPr>
        <w:t> alone have not been </w:t>
      </w:r>
      <w:r>
        <w:rPr>
          <w:color w:val="313B7C"/>
          <w:w w:val="115"/>
        </w:rPr>
        <w:t>very suc­ cessful </w:t>
      </w:r>
      <w:r>
        <w:rPr>
          <w:color w:val="1C2870"/>
          <w:w w:val="115"/>
        </w:rPr>
        <w:t>at</w:t>
      </w:r>
      <w:r>
        <w:rPr>
          <w:color w:val="1C2870"/>
          <w:w w:val="115"/>
        </w:rPr>
        <w:t> helping people achieve</w:t>
      </w:r>
      <w:r>
        <w:rPr>
          <w:color w:val="1C2870"/>
          <w:w w:val="115"/>
        </w:rPr>
        <w:t> abstinence from</w:t>
      </w:r>
      <w:r>
        <w:rPr>
          <w:color w:val="1C2870"/>
          <w:spacing w:val="-13"/>
          <w:w w:val="115"/>
        </w:rPr>
        <w:t> </w:t>
      </w:r>
      <w:r>
        <w:rPr>
          <w:color w:val="1C2870"/>
          <w:w w:val="115"/>
        </w:rPr>
        <w:t>tobacco.</w:t>
      </w:r>
      <w:r>
        <w:rPr>
          <w:color w:val="1C2870"/>
          <w:spacing w:val="-6"/>
          <w:w w:val="115"/>
        </w:rPr>
        <w:t> </w:t>
      </w:r>
      <w:r>
        <w:rPr>
          <w:color w:val="1C2870"/>
          <w:w w:val="115"/>
        </w:rPr>
        <w:t>The</w:t>
      </w:r>
      <w:r>
        <w:rPr>
          <w:color w:val="1C2870"/>
          <w:spacing w:val="-6"/>
          <w:w w:val="115"/>
        </w:rPr>
        <w:t> </w:t>
      </w:r>
      <w:r>
        <w:rPr>
          <w:i/>
          <w:color w:val="1C2870"/>
          <w:w w:val="115"/>
          <w:sz w:val="21"/>
        </w:rPr>
        <w:t>Guideline</w:t>
      </w:r>
      <w:r>
        <w:rPr>
          <w:i/>
          <w:color w:val="1C2870"/>
          <w:spacing w:val="-15"/>
          <w:w w:val="115"/>
          <w:sz w:val="21"/>
        </w:rPr>
        <w:t> </w:t>
      </w:r>
      <w:r>
        <w:rPr>
          <w:color w:val="313B7C"/>
          <w:w w:val="115"/>
        </w:rPr>
        <w:t>suggests,</w:t>
      </w:r>
      <w:r>
        <w:rPr>
          <w:color w:val="313B7C"/>
          <w:spacing w:val="-13"/>
          <w:w w:val="115"/>
        </w:rPr>
        <w:t> </w:t>
      </w:r>
      <w:r>
        <w:rPr>
          <w:color w:val="1C2870"/>
          <w:w w:val="115"/>
        </w:rPr>
        <w:t>howev­ </w:t>
      </w:r>
      <w:r>
        <w:rPr>
          <w:color w:val="313B7C"/>
          <w:w w:val="115"/>
        </w:rPr>
        <w:t>er,</w:t>
      </w:r>
      <w:r>
        <w:rPr>
          <w:color w:val="313B7C"/>
          <w:spacing w:val="40"/>
          <w:w w:val="115"/>
        </w:rPr>
        <w:t> </w:t>
      </w:r>
      <w:r>
        <w:rPr>
          <w:color w:val="1C2870"/>
          <w:w w:val="115"/>
        </w:rPr>
        <w:t>that </w:t>
      </w:r>
      <w:r>
        <w:rPr>
          <w:color w:val="313B7C"/>
          <w:w w:val="115"/>
        </w:rPr>
        <w:t>self-help can</w:t>
      </w:r>
      <w:r>
        <w:rPr>
          <w:color w:val="313B7C"/>
          <w:w w:val="115"/>
        </w:rPr>
        <w:t> </w:t>
      </w:r>
      <w:r>
        <w:rPr>
          <w:color w:val="1C2870"/>
          <w:w w:val="115"/>
        </w:rPr>
        <w:t>be a</w:t>
      </w:r>
      <w:r>
        <w:rPr>
          <w:color w:val="1C2870"/>
          <w:w w:val="115"/>
        </w:rPr>
        <w:t> useful adjunct</w:t>
      </w:r>
      <w:r>
        <w:rPr>
          <w:color w:val="1C2870"/>
          <w:w w:val="115"/>
        </w:rPr>
        <w:t> to other</w:t>
      </w:r>
      <w:r>
        <w:rPr>
          <w:color w:val="1C2870"/>
          <w:spacing w:val="8"/>
          <w:w w:val="115"/>
        </w:rPr>
        <w:t> </w:t>
      </w:r>
      <w:r>
        <w:rPr>
          <w:color w:val="1C2870"/>
          <w:w w:val="115"/>
        </w:rPr>
        <w:t>forms</w:t>
      </w:r>
      <w:r>
        <w:rPr>
          <w:color w:val="1C2870"/>
          <w:spacing w:val="10"/>
          <w:w w:val="115"/>
        </w:rPr>
        <w:t> </w:t>
      </w:r>
      <w:r>
        <w:rPr>
          <w:color w:val="1C2870"/>
          <w:w w:val="115"/>
        </w:rPr>
        <w:t>of</w:t>
      </w:r>
      <w:r>
        <w:rPr>
          <w:color w:val="1C2870"/>
          <w:spacing w:val="15"/>
          <w:w w:val="115"/>
        </w:rPr>
        <w:t> </w:t>
      </w:r>
      <w:r>
        <w:rPr>
          <w:color w:val="1C2870"/>
          <w:w w:val="115"/>
        </w:rPr>
        <w:t>treatment</w:t>
      </w:r>
      <w:r>
        <w:rPr>
          <w:color w:val="1C2870"/>
          <w:spacing w:val="27"/>
          <w:w w:val="115"/>
        </w:rPr>
        <w:t> </w:t>
      </w:r>
      <w:r>
        <w:rPr>
          <w:color w:val="1C2870"/>
          <w:w w:val="115"/>
        </w:rPr>
        <w:t>(Fiore</w:t>
      </w:r>
      <w:r>
        <w:rPr>
          <w:color w:val="1C2870"/>
          <w:spacing w:val="12"/>
          <w:w w:val="115"/>
        </w:rPr>
        <w:t> </w:t>
      </w:r>
      <w:r>
        <w:rPr>
          <w:color w:val="313B7C"/>
          <w:w w:val="115"/>
        </w:rPr>
        <w:t>et</w:t>
      </w:r>
      <w:r>
        <w:rPr>
          <w:color w:val="313B7C"/>
          <w:spacing w:val="15"/>
          <w:w w:val="115"/>
        </w:rPr>
        <w:t> </w:t>
      </w:r>
      <w:r>
        <w:rPr>
          <w:color w:val="1C2870"/>
          <w:w w:val="115"/>
        </w:rPr>
        <w:t>al.</w:t>
      </w:r>
      <w:r>
        <w:rPr>
          <w:color w:val="1C2870"/>
          <w:spacing w:val="30"/>
          <w:w w:val="115"/>
        </w:rPr>
        <w:t> </w:t>
      </w:r>
      <w:r>
        <w:rPr>
          <w:i/>
          <w:color w:val="1C2870"/>
          <w:spacing w:val="-2"/>
          <w:w w:val="115"/>
          <w:sz w:val="21"/>
        </w:rPr>
        <w:t>2000a).</w:t>
      </w:r>
    </w:p>
    <w:p>
      <w:pPr>
        <w:pStyle w:val="BodyText"/>
        <w:spacing w:line="271" w:lineRule="auto" w:before="190"/>
        <w:ind w:left="245" w:right="1140" w:firstLine="5"/>
      </w:pPr>
      <w:r>
        <w:rPr>
          <w:color w:val="1C2870"/>
          <w:w w:val="115"/>
        </w:rPr>
        <w:t>One</w:t>
      </w:r>
      <w:r>
        <w:rPr>
          <w:color w:val="1C2870"/>
          <w:w w:val="115"/>
        </w:rPr>
        <w:t> type of </w:t>
      </w:r>
      <w:r>
        <w:rPr>
          <w:color w:val="313B7C"/>
          <w:w w:val="115"/>
        </w:rPr>
        <w:t>self-help </w:t>
      </w:r>
      <w:r>
        <w:rPr>
          <w:color w:val="1C2870"/>
          <w:w w:val="115"/>
        </w:rPr>
        <w:t>intervention</w:t>
      </w:r>
      <w:r>
        <w:rPr>
          <w:color w:val="1C2870"/>
          <w:w w:val="115"/>
        </w:rPr>
        <w:t> that </w:t>
      </w:r>
      <w:r>
        <w:rPr>
          <w:color w:val="313B7C"/>
          <w:w w:val="115"/>
        </w:rPr>
        <w:t>shows some </w:t>
      </w:r>
      <w:r>
        <w:rPr>
          <w:color w:val="1C2870"/>
          <w:w w:val="115"/>
        </w:rPr>
        <w:t>promise is the</w:t>
      </w:r>
      <w:r>
        <w:rPr>
          <w:color w:val="1C2870"/>
          <w:w w:val="115"/>
        </w:rPr>
        <w:t> use of </w:t>
      </w:r>
      <w:r>
        <w:rPr>
          <w:color w:val="313B7C"/>
          <w:w w:val="115"/>
        </w:rPr>
        <w:t>computer-generat­ ed </w:t>
      </w:r>
      <w:r>
        <w:rPr>
          <w:color w:val="1C2870"/>
          <w:w w:val="115"/>
        </w:rPr>
        <w:t>personalized</w:t>
      </w:r>
      <w:r>
        <w:rPr>
          <w:color w:val="1C2870"/>
          <w:w w:val="115"/>
        </w:rPr>
        <w:t> written feedback for</w:t>
      </w:r>
      <w:r>
        <w:rPr>
          <w:color w:val="1C2870"/>
          <w:w w:val="115"/>
        </w:rPr>
        <w:t> patients. The computer makes recommendations based on an individual's</w:t>
      </w:r>
      <w:r>
        <w:rPr>
          <w:color w:val="1C2870"/>
          <w:w w:val="115"/>
        </w:rPr>
        <w:t> response to standardized questions </w:t>
      </w:r>
      <w:r>
        <w:rPr>
          <w:color w:val="313B7C"/>
          <w:w w:val="115"/>
        </w:rPr>
        <w:t>about </w:t>
      </w:r>
      <w:r>
        <w:rPr>
          <w:color w:val="1C2870"/>
          <w:w w:val="115"/>
        </w:rPr>
        <w:t>her </w:t>
      </w:r>
      <w:r>
        <w:rPr>
          <w:color w:val="313B7C"/>
          <w:w w:val="115"/>
        </w:rPr>
        <w:t>smoking </w:t>
      </w:r>
      <w:r>
        <w:rPr>
          <w:color w:val="1C2870"/>
          <w:w w:val="115"/>
        </w:rPr>
        <w:t>(Etter</w:t>
      </w:r>
      <w:r>
        <w:rPr>
          <w:color w:val="1C2870"/>
          <w:w w:val="115"/>
        </w:rPr>
        <w:t> and Perneger</w:t>
      </w:r>
      <w:r>
        <w:rPr>
          <w:color w:val="1C2870"/>
          <w:w w:val="115"/>
        </w:rPr>
        <w:t> 2001; Shiffman </w:t>
      </w:r>
      <w:r>
        <w:rPr>
          <w:color w:val="313B7C"/>
          <w:w w:val="115"/>
        </w:rPr>
        <w:t>et </w:t>
      </w:r>
      <w:r>
        <w:rPr>
          <w:color w:val="1C2870"/>
          <w:w w:val="115"/>
        </w:rPr>
        <w:t>al.</w:t>
      </w:r>
      <w:r>
        <w:rPr>
          <w:color w:val="1C2870"/>
          <w:w w:val="115"/>
        </w:rPr>
        <w:t> 2000).</w:t>
      </w:r>
    </w:p>
    <w:p>
      <w:pPr>
        <w:pStyle w:val="BodyText"/>
        <w:spacing w:before="5"/>
        <w:rPr>
          <w:sz w:val="32"/>
        </w:rPr>
      </w:pPr>
    </w:p>
    <w:p>
      <w:pPr>
        <w:pStyle w:val="Heading8"/>
        <w:ind w:left="242"/>
        <w:rPr>
          <w:i/>
        </w:rPr>
      </w:pPr>
      <w:r>
        <w:rPr>
          <w:i/>
          <w:color w:val="1C2870"/>
          <w:w w:val="110"/>
        </w:rPr>
        <w:t>Behavioral</w:t>
      </w:r>
      <w:r>
        <w:rPr>
          <w:i/>
          <w:color w:val="1C2870"/>
          <w:spacing w:val="37"/>
          <w:w w:val="115"/>
        </w:rPr>
        <w:t> </w:t>
      </w:r>
      <w:r>
        <w:rPr>
          <w:i/>
          <w:color w:val="1C2870"/>
          <w:spacing w:val="-2"/>
          <w:w w:val="115"/>
        </w:rPr>
        <w:t>interventions</w:t>
      </w:r>
    </w:p>
    <w:p>
      <w:pPr>
        <w:pStyle w:val="BodyText"/>
        <w:spacing w:line="268" w:lineRule="auto" w:before="112"/>
        <w:ind w:left="240" w:right="1142" w:firstLine="6"/>
      </w:pPr>
      <w:r>
        <w:rPr>
          <w:color w:val="1C2870"/>
          <w:w w:val="115"/>
        </w:rPr>
        <w:t>The U.S. Public Health Service study noted that when physicians</w:t>
      </w:r>
      <w:r>
        <w:rPr>
          <w:color w:val="1C2870"/>
          <w:w w:val="115"/>
        </w:rPr>
        <w:t> took as little as 3 min­ utes to advise their </w:t>
      </w:r>
      <w:r>
        <w:rPr>
          <w:color w:val="313B7C"/>
          <w:w w:val="115"/>
        </w:rPr>
        <w:t>patients </w:t>
      </w:r>
      <w:r>
        <w:rPr>
          <w:color w:val="1C2870"/>
          <w:w w:val="115"/>
        </w:rPr>
        <w:t>to </w:t>
      </w:r>
      <w:r>
        <w:rPr>
          <w:color w:val="313B7C"/>
          <w:w w:val="115"/>
        </w:rPr>
        <w:t>stop smoking, </w:t>
      </w:r>
      <w:r>
        <w:rPr>
          <w:color w:val="1C2870"/>
          <w:w w:val="115"/>
        </w:rPr>
        <w:t>long-term</w:t>
      </w:r>
      <w:r>
        <w:rPr>
          <w:color w:val="1C2870"/>
          <w:w w:val="115"/>
        </w:rPr>
        <w:t> quit rates were modestly improved from 7.9 percent</w:t>
      </w:r>
      <w:r>
        <w:rPr>
          <w:color w:val="1C2870"/>
          <w:w w:val="115"/>
        </w:rPr>
        <w:t> to 10</w:t>
      </w:r>
      <w:r>
        <w:rPr>
          <w:color w:val="313B7C"/>
          <w:w w:val="115"/>
        </w:rPr>
        <w:t>.2 </w:t>
      </w:r>
      <w:r>
        <w:rPr>
          <w:color w:val="1C2870"/>
          <w:w w:val="115"/>
        </w:rPr>
        <w:t>percent (Fiore et al. </w:t>
      </w:r>
      <w:r>
        <w:rPr>
          <w:i/>
          <w:color w:val="1C2870"/>
          <w:w w:val="115"/>
          <w:sz w:val="21"/>
        </w:rPr>
        <w:t>2000a). </w:t>
      </w:r>
      <w:r>
        <w:rPr>
          <w:color w:val="1C2870"/>
          <w:w w:val="115"/>
        </w:rPr>
        <w:t>Westmaas</w:t>
      </w:r>
      <w:r>
        <w:rPr>
          <w:color w:val="1C2870"/>
          <w:w w:val="115"/>
        </w:rPr>
        <w:t> and</w:t>
      </w:r>
      <w:r>
        <w:rPr>
          <w:color w:val="1C2870"/>
          <w:spacing w:val="40"/>
          <w:w w:val="115"/>
        </w:rPr>
        <w:t> </w:t>
      </w:r>
      <w:r>
        <w:rPr>
          <w:color w:val="1C2870"/>
          <w:w w:val="115"/>
        </w:rPr>
        <w:t>colleagues</w:t>
      </w:r>
      <w:r>
        <w:rPr>
          <w:color w:val="1C2870"/>
          <w:w w:val="115"/>
        </w:rPr>
        <w:t> note that "simple, clear advice from a physician </w:t>
      </w:r>
      <w:r>
        <w:rPr>
          <w:color w:val="313B7C"/>
          <w:w w:val="115"/>
        </w:rPr>
        <w:t>can</w:t>
      </w:r>
      <w:r>
        <w:rPr>
          <w:color w:val="313B7C"/>
          <w:w w:val="115"/>
        </w:rPr>
        <w:t> </w:t>
      </w:r>
      <w:r>
        <w:rPr>
          <w:color w:val="1C2870"/>
          <w:w w:val="115"/>
        </w:rPr>
        <w:t>be </w:t>
      </w:r>
      <w:r>
        <w:rPr>
          <w:color w:val="313B7C"/>
          <w:w w:val="115"/>
        </w:rPr>
        <w:t>considered</w:t>
      </w:r>
      <w:r>
        <w:rPr>
          <w:color w:val="313B7C"/>
          <w:spacing w:val="13"/>
          <w:w w:val="115"/>
        </w:rPr>
        <w:t> </w:t>
      </w:r>
      <w:r>
        <w:rPr>
          <w:color w:val="313B7C"/>
          <w:w w:val="115"/>
        </w:rPr>
        <w:t>an easy,</w:t>
      </w:r>
      <w:r>
        <w:rPr>
          <w:color w:val="313B7C"/>
          <w:spacing w:val="-2"/>
          <w:w w:val="115"/>
        </w:rPr>
        <w:t> </w:t>
      </w:r>
      <w:r>
        <w:rPr>
          <w:color w:val="313B7C"/>
          <w:w w:val="115"/>
        </w:rPr>
        <w:t>cost-effective</w:t>
      </w:r>
      <w:r>
        <w:rPr>
          <w:color w:val="313B7C"/>
          <w:spacing w:val="-15"/>
          <w:w w:val="115"/>
        </w:rPr>
        <w:t> </w:t>
      </w:r>
      <w:r>
        <w:rPr>
          <w:color w:val="1C2870"/>
          <w:w w:val="115"/>
        </w:rPr>
        <w:t>intervention that not only moves </w:t>
      </w:r>
      <w:r>
        <w:rPr>
          <w:color w:val="313B7C"/>
          <w:w w:val="115"/>
        </w:rPr>
        <w:t>smokers </w:t>
      </w:r>
      <w:r>
        <w:rPr>
          <w:color w:val="1C2870"/>
          <w:w w:val="115"/>
        </w:rPr>
        <w:t>closer</w:t>
      </w:r>
      <w:r>
        <w:rPr>
          <w:color w:val="1C2870"/>
          <w:w w:val="115"/>
        </w:rPr>
        <w:t> to the decision to quit, but also may motivate </w:t>
      </w:r>
      <w:r>
        <w:rPr>
          <w:color w:val="313B7C"/>
          <w:w w:val="115"/>
        </w:rPr>
        <w:t>some smokers </w:t>
      </w:r>
      <w:r>
        <w:rPr>
          <w:color w:val="1C2870"/>
          <w:w w:val="115"/>
        </w:rPr>
        <w:t>to make an</w:t>
      </w:r>
      <w:r>
        <w:rPr>
          <w:color w:val="1C2870"/>
          <w:w w:val="115"/>
        </w:rPr>
        <w:t> actual attempt"</w:t>
      </w:r>
    </w:p>
    <w:p>
      <w:pPr>
        <w:spacing w:after="0" w:line="268" w:lineRule="auto"/>
        <w:sectPr>
          <w:type w:val="continuous"/>
          <w:pgSz w:w="12240" w:h="15840"/>
          <w:pgMar w:header="0" w:footer="957" w:top="0" w:bottom="280" w:left="600" w:right="880"/>
          <w:cols w:num="2" w:equalWidth="0">
            <w:col w:w="5026" w:space="40"/>
            <w:col w:w="5694"/>
          </w:cols>
        </w:sectPr>
      </w:pPr>
    </w:p>
    <w:p>
      <w:pPr>
        <w:pStyle w:val="BodyText"/>
        <w:spacing w:line="271" w:lineRule="auto" w:before="74"/>
        <w:ind w:left="1142" w:right="89" w:firstLine="9"/>
      </w:pPr>
      <w:r>
        <w:rPr>
          <w:color w:val="1C2870"/>
          <w:w w:val="115"/>
        </w:rPr>
        <w:t>(Westmaas et</w:t>
      </w:r>
      <w:r>
        <w:rPr>
          <w:color w:val="1C2870"/>
          <w:w w:val="115"/>
        </w:rPr>
        <w:t> al.</w:t>
      </w:r>
      <w:r>
        <w:rPr>
          <w:color w:val="1C2870"/>
          <w:w w:val="115"/>
        </w:rPr>
        <w:t> 2000, p.</w:t>
      </w:r>
      <w:r>
        <w:rPr>
          <w:color w:val="1C2870"/>
          <w:w w:val="115"/>
        </w:rPr>
        <w:t> 58). The greater the amount of time in face-to-face interventions, the higher the </w:t>
      </w:r>
      <w:r>
        <w:rPr>
          <w:color w:val="2F3B7C"/>
          <w:w w:val="115"/>
        </w:rPr>
        <w:t>success </w:t>
      </w:r>
      <w:r>
        <w:rPr>
          <w:color w:val="1C2870"/>
          <w:w w:val="115"/>
        </w:rPr>
        <w:t>rate for patients, but interventions</w:t>
      </w:r>
      <w:r>
        <w:rPr>
          <w:color w:val="1C2870"/>
          <w:spacing w:val="40"/>
          <w:w w:val="115"/>
        </w:rPr>
        <w:t> </w:t>
      </w:r>
      <w:r>
        <w:rPr>
          <w:color w:val="2F3B7C"/>
          <w:w w:val="115"/>
        </w:rPr>
        <w:t>as short as 3</w:t>
      </w:r>
      <w:r>
        <w:rPr>
          <w:color w:val="2F3B7C"/>
          <w:spacing w:val="-2"/>
          <w:w w:val="115"/>
        </w:rPr>
        <w:t> </w:t>
      </w:r>
      <w:r>
        <w:rPr>
          <w:color w:val="1C2870"/>
          <w:w w:val="115"/>
        </w:rPr>
        <w:t>minutes</w:t>
      </w:r>
      <w:r>
        <w:rPr>
          <w:color w:val="1C2870"/>
          <w:w w:val="115"/>
        </w:rPr>
        <w:t> have been found to be </w:t>
      </w:r>
      <w:r>
        <w:rPr>
          <w:color w:val="2F3B7C"/>
          <w:w w:val="115"/>
        </w:rPr>
        <w:t>effective </w:t>
      </w:r>
      <w:r>
        <w:rPr>
          <w:color w:val="1C2870"/>
          <w:w w:val="115"/>
        </w:rPr>
        <w:t>(Fiore </w:t>
      </w:r>
      <w:r>
        <w:rPr>
          <w:color w:val="2F3B7C"/>
          <w:w w:val="115"/>
        </w:rPr>
        <w:t>et </w:t>
      </w:r>
      <w:r>
        <w:rPr>
          <w:color w:val="1C2870"/>
          <w:w w:val="115"/>
        </w:rPr>
        <w:t>al.</w:t>
      </w:r>
      <w:r>
        <w:rPr>
          <w:color w:val="1C2870"/>
          <w:w w:val="115"/>
        </w:rPr>
        <w:t> 2000a). A </w:t>
      </w:r>
      <w:r>
        <w:rPr>
          <w:color w:val="2F3B7C"/>
          <w:w w:val="115"/>
        </w:rPr>
        <w:t>counseling session </w:t>
      </w:r>
      <w:r>
        <w:rPr>
          <w:color w:val="1C2870"/>
          <w:w w:val="115"/>
        </w:rPr>
        <w:t>of longer</w:t>
      </w:r>
      <w:r>
        <w:rPr>
          <w:color w:val="1C2870"/>
          <w:w w:val="115"/>
        </w:rPr>
        <w:t> than 10</w:t>
      </w:r>
      <w:r>
        <w:rPr>
          <w:color w:val="1C2870"/>
          <w:spacing w:val="-8"/>
          <w:w w:val="115"/>
        </w:rPr>
        <w:t> </w:t>
      </w:r>
      <w:r>
        <w:rPr>
          <w:color w:val="1C2870"/>
          <w:w w:val="115"/>
        </w:rPr>
        <w:t>minutes produced</w:t>
      </w:r>
      <w:r>
        <w:rPr>
          <w:color w:val="1C2870"/>
          <w:w w:val="115"/>
        </w:rPr>
        <w:t> a cessation</w:t>
      </w:r>
      <w:r>
        <w:rPr>
          <w:color w:val="1C2870"/>
          <w:w w:val="115"/>
        </w:rPr>
        <w:t> rate of 20.1 percent compared</w:t>
      </w:r>
      <w:r>
        <w:rPr>
          <w:color w:val="1C2870"/>
          <w:w w:val="115"/>
        </w:rPr>
        <w:t> to a rate of 10.9 percent for no treatment.</w:t>
      </w:r>
      <w:r>
        <w:rPr>
          <w:color w:val="1C2870"/>
          <w:w w:val="115"/>
        </w:rPr>
        <w:t> The </w:t>
      </w:r>
      <w:r>
        <w:rPr>
          <w:color w:val="2F3B7C"/>
          <w:w w:val="115"/>
        </w:rPr>
        <w:t>guideline </w:t>
      </w:r>
      <w:r>
        <w:rPr>
          <w:color w:val="1C2870"/>
          <w:w w:val="115"/>
        </w:rPr>
        <w:t>also </w:t>
      </w:r>
      <w:r>
        <w:rPr>
          <w:color w:val="2F3B7C"/>
          <w:w w:val="115"/>
        </w:rPr>
        <w:t>indicated </w:t>
      </w:r>
      <w:r>
        <w:rPr>
          <w:color w:val="1C2870"/>
          <w:w w:val="115"/>
        </w:rPr>
        <w:t>that </w:t>
      </w:r>
      <w:r>
        <w:rPr>
          <w:color w:val="2F3B7C"/>
          <w:w w:val="115"/>
          <w:sz w:val="21"/>
        </w:rPr>
        <w:t>if </w:t>
      </w:r>
      <w:r>
        <w:rPr>
          <w:color w:val="2F3B7C"/>
          <w:w w:val="115"/>
        </w:rPr>
        <w:t>cessation </w:t>
      </w:r>
      <w:r>
        <w:rPr>
          <w:color w:val="1C2870"/>
          <w:w w:val="115"/>
        </w:rPr>
        <w:t>information</w:t>
      </w:r>
      <w:r>
        <w:rPr>
          <w:color w:val="1C2870"/>
          <w:w w:val="115"/>
        </w:rPr>
        <w:t> is </w:t>
      </w:r>
      <w:r>
        <w:rPr>
          <w:color w:val="2F3B7C"/>
          <w:w w:val="115"/>
        </w:rPr>
        <w:t>given </w:t>
      </w:r>
      <w:r>
        <w:rPr>
          <w:color w:val="1C2870"/>
          <w:w w:val="115"/>
        </w:rPr>
        <w:t>by multiple types of providers</w:t>
      </w:r>
      <w:r>
        <w:rPr>
          <w:color w:val="1C2870"/>
          <w:w w:val="115"/>
        </w:rPr>
        <w:t> (e.g., </w:t>
      </w:r>
      <w:r>
        <w:rPr>
          <w:color w:val="2F3B7C"/>
          <w:w w:val="115"/>
        </w:rPr>
        <w:t>physician,</w:t>
      </w:r>
      <w:r>
        <w:rPr>
          <w:color w:val="2F3B7C"/>
          <w:w w:val="115"/>
        </w:rPr>
        <w:t> </w:t>
      </w:r>
      <w:r>
        <w:rPr>
          <w:color w:val="1C2870"/>
          <w:w w:val="115"/>
        </w:rPr>
        <w:t>psycholo­ </w:t>
      </w:r>
      <w:r>
        <w:rPr>
          <w:color w:val="2F3B7C"/>
          <w:w w:val="115"/>
        </w:rPr>
        <w:t>gist, </w:t>
      </w:r>
      <w:r>
        <w:rPr>
          <w:color w:val="1C2870"/>
          <w:w w:val="115"/>
        </w:rPr>
        <w:t>dentist, nurse, and pharmacist) it </w:t>
      </w:r>
      <w:r>
        <w:rPr>
          <w:color w:val="2F3B7C"/>
          <w:w w:val="115"/>
        </w:rPr>
        <w:t>can</w:t>
      </w:r>
      <w:r>
        <w:rPr>
          <w:color w:val="2F3B7C"/>
          <w:spacing w:val="80"/>
          <w:w w:val="115"/>
        </w:rPr>
        <w:t> </w:t>
      </w:r>
      <w:r>
        <w:rPr>
          <w:color w:val="1C2870"/>
          <w:w w:val="115"/>
        </w:rPr>
        <w:t>have a dramatic effect on cessation</w:t>
      </w:r>
      <w:r>
        <w:rPr>
          <w:color w:val="1C2870"/>
          <w:w w:val="115"/>
        </w:rPr>
        <w:t> rates, increasing the rate to 23</w:t>
      </w:r>
      <w:r>
        <w:rPr>
          <w:color w:val="1C2870"/>
          <w:spacing w:val="-16"/>
          <w:w w:val="115"/>
        </w:rPr>
        <w:t> </w:t>
      </w:r>
      <w:r>
        <w:rPr>
          <w:color w:val="1C2870"/>
          <w:w w:val="115"/>
        </w:rPr>
        <w:t>percent</w:t>
      </w:r>
      <w:r>
        <w:rPr>
          <w:color w:val="1C2870"/>
          <w:w w:val="115"/>
        </w:rPr>
        <w:t> compared</w:t>
      </w:r>
      <w:r>
        <w:rPr>
          <w:color w:val="1C2870"/>
          <w:spacing w:val="40"/>
          <w:w w:val="115"/>
        </w:rPr>
        <w:t> </w:t>
      </w:r>
      <w:r>
        <w:rPr>
          <w:color w:val="1C2870"/>
          <w:w w:val="115"/>
        </w:rPr>
        <w:t>to</w:t>
      </w:r>
    </w:p>
    <w:p>
      <w:pPr>
        <w:pStyle w:val="BodyText"/>
        <w:spacing w:line="271" w:lineRule="auto"/>
        <w:ind w:left="1155" w:right="202" w:hanging="10"/>
      </w:pPr>
      <w:r>
        <w:rPr>
          <w:color w:val="1C2870"/>
          <w:w w:val="115"/>
        </w:rPr>
        <w:t>10.8</w:t>
      </w:r>
      <w:r>
        <w:rPr>
          <w:color w:val="1C2870"/>
          <w:spacing w:val="-5"/>
          <w:w w:val="115"/>
        </w:rPr>
        <w:t> </w:t>
      </w:r>
      <w:r>
        <w:rPr>
          <w:color w:val="1C2870"/>
          <w:w w:val="115"/>
        </w:rPr>
        <w:t>percent for</w:t>
      </w:r>
      <w:r>
        <w:rPr>
          <w:color w:val="1C2870"/>
          <w:w w:val="115"/>
        </w:rPr>
        <w:t> patients who had</w:t>
      </w:r>
      <w:r>
        <w:rPr>
          <w:color w:val="1C2870"/>
          <w:spacing w:val="38"/>
          <w:w w:val="115"/>
        </w:rPr>
        <w:t> </w:t>
      </w:r>
      <w:r>
        <w:rPr>
          <w:color w:val="1C2870"/>
          <w:w w:val="115"/>
        </w:rPr>
        <w:t>no</w:t>
      </w:r>
      <w:r>
        <w:rPr>
          <w:color w:val="1C2870"/>
          <w:w w:val="115"/>
        </w:rPr>
        <w:t> </w:t>
      </w:r>
      <w:r>
        <w:rPr>
          <w:color w:val="2F3B7C"/>
          <w:w w:val="115"/>
        </w:rPr>
        <w:t>provider</w:t>
      </w:r>
      <w:r>
        <w:rPr>
          <w:color w:val="2F3B7C"/>
          <w:w w:val="115"/>
        </w:rPr>
        <w:t> contact.</w:t>
      </w:r>
    </w:p>
    <w:p>
      <w:pPr>
        <w:pStyle w:val="BodyText"/>
        <w:spacing w:line="271" w:lineRule="auto" w:before="178"/>
        <w:ind w:left="1148" w:right="8" w:hanging="1"/>
      </w:pPr>
      <w:r>
        <w:rPr>
          <w:color w:val="1C2870"/>
          <w:w w:val="115"/>
        </w:rPr>
        <w:t>A review of behavioral intervention</w:t>
      </w:r>
      <w:r>
        <w:rPr>
          <w:color w:val="1C2870"/>
          <w:w w:val="115"/>
        </w:rPr>
        <w:t> </w:t>
      </w:r>
      <w:r>
        <w:rPr>
          <w:color w:val="2F3B7C"/>
          <w:w w:val="115"/>
        </w:rPr>
        <w:t>studies </w:t>
      </w:r>
      <w:r>
        <w:rPr>
          <w:color w:val="1C2870"/>
          <w:w w:val="115"/>
        </w:rPr>
        <w:t>concluded</w:t>
      </w:r>
      <w:r>
        <w:rPr>
          <w:color w:val="1C2870"/>
          <w:w w:val="115"/>
        </w:rPr>
        <w:t> that both supportive</w:t>
      </w:r>
      <w:r>
        <w:rPr>
          <w:color w:val="1C2870"/>
          <w:w w:val="115"/>
        </w:rPr>
        <w:t> care by a clinician</w:t>
      </w:r>
      <w:r>
        <w:rPr>
          <w:color w:val="1C2870"/>
          <w:w w:val="115"/>
        </w:rPr>
        <w:t> and</w:t>
      </w:r>
      <w:r>
        <w:rPr>
          <w:color w:val="1C2870"/>
          <w:spacing w:val="31"/>
          <w:w w:val="115"/>
        </w:rPr>
        <w:t> </w:t>
      </w:r>
      <w:r>
        <w:rPr>
          <w:color w:val="1C2870"/>
          <w:w w:val="115"/>
        </w:rPr>
        <w:t>the ability of patients to</w:t>
      </w:r>
      <w:r>
        <w:rPr>
          <w:color w:val="1C2870"/>
          <w:spacing w:val="-4"/>
          <w:w w:val="115"/>
        </w:rPr>
        <w:t> </w:t>
      </w:r>
      <w:r>
        <w:rPr>
          <w:color w:val="1C2870"/>
          <w:w w:val="115"/>
        </w:rPr>
        <w:t>develop </w:t>
      </w:r>
      <w:r>
        <w:rPr>
          <w:color w:val="2F3B7C"/>
          <w:w w:val="115"/>
        </w:rPr>
        <w:t>problemsolving </w:t>
      </w:r>
      <w:r>
        <w:rPr>
          <w:color w:val="1C2870"/>
          <w:w w:val="115"/>
        </w:rPr>
        <w:t>and</w:t>
      </w:r>
      <w:r>
        <w:rPr>
          <w:color w:val="1C2870"/>
          <w:spacing w:val="40"/>
          <w:w w:val="115"/>
        </w:rPr>
        <w:t> </w:t>
      </w:r>
      <w:r>
        <w:rPr>
          <w:color w:val="2F3B7C"/>
          <w:w w:val="115"/>
        </w:rPr>
        <w:t>coping skills </w:t>
      </w:r>
      <w:r>
        <w:rPr>
          <w:color w:val="1C2870"/>
          <w:w w:val="115"/>
        </w:rPr>
        <w:t>improved </w:t>
      </w:r>
      <w:r>
        <w:rPr>
          <w:color w:val="2F3B7C"/>
          <w:w w:val="115"/>
        </w:rPr>
        <w:t>success </w:t>
      </w:r>
      <w:r>
        <w:rPr>
          <w:color w:val="1C2870"/>
          <w:w w:val="115"/>
        </w:rPr>
        <w:t>rates</w:t>
      </w:r>
      <w:r>
        <w:rPr>
          <w:color w:val="1C2870"/>
          <w:spacing w:val="-4"/>
          <w:w w:val="115"/>
        </w:rPr>
        <w:t> </w:t>
      </w:r>
      <w:r>
        <w:rPr>
          <w:color w:val="1C2870"/>
          <w:w w:val="115"/>
        </w:rPr>
        <w:t>for </w:t>
      </w:r>
      <w:r>
        <w:rPr>
          <w:color w:val="2F3B7C"/>
          <w:w w:val="115"/>
        </w:rPr>
        <w:t>smoking</w:t>
      </w:r>
      <w:r>
        <w:rPr>
          <w:color w:val="2F3B7C"/>
          <w:spacing w:val="-2"/>
          <w:w w:val="115"/>
        </w:rPr>
        <w:t> </w:t>
      </w:r>
      <w:r>
        <w:rPr>
          <w:color w:val="2F3B7C"/>
          <w:w w:val="115"/>
        </w:rPr>
        <w:t>cessation </w:t>
      </w:r>
      <w:r>
        <w:rPr>
          <w:color w:val="1C2870"/>
          <w:w w:val="115"/>
        </w:rPr>
        <w:t>(Anderson and</w:t>
      </w:r>
      <w:r>
        <w:rPr>
          <w:color w:val="1C2870"/>
          <w:w w:val="115"/>
        </w:rPr>
        <w:t> Wetter 1997).</w:t>
      </w:r>
      <w:r>
        <w:rPr>
          <w:color w:val="1C2870"/>
          <w:w w:val="115"/>
        </w:rPr>
        <w:t> Other </w:t>
      </w:r>
      <w:r>
        <w:rPr>
          <w:color w:val="2F3B7C"/>
          <w:w w:val="115"/>
        </w:rPr>
        <w:t>components</w:t>
      </w:r>
      <w:r>
        <w:rPr>
          <w:color w:val="2F3B7C"/>
          <w:w w:val="115"/>
        </w:rPr>
        <w:t> such </w:t>
      </w:r>
      <w:r>
        <w:rPr>
          <w:color w:val="1C2870"/>
          <w:w w:val="115"/>
        </w:rPr>
        <w:t>as cigarette fading (gradually decreasing the number</w:t>
      </w:r>
      <w:r>
        <w:rPr>
          <w:color w:val="1C2870"/>
          <w:w w:val="115"/>
        </w:rPr>
        <w:t> of cigarettes smoked over a period of time), </w:t>
      </w:r>
      <w:r>
        <w:rPr>
          <w:color w:val="2F3B7C"/>
          <w:w w:val="115"/>
        </w:rPr>
        <w:t>establishing</w:t>
      </w:r>
      <w:r>
        <w:rPr>
          <w:color w:val="2F3B7C"/>
          <w:w w:val="115"/>
        </w:rPr>
        <w:t> </w:t>
      </w:r>
      <w:r>
        <w:rPr>
          <w:color w:val="1C2870"/>
          <w:w w:val="115"/>
        </w:rPr>
        <w:t>a quit date, </w:t>
      </w:r>
      <w:r>
        <w:rPr>
          <w:color w:val="2F3B7C"/>
          <w:w w:val="115"/>
        </w:rPr>
        <w:t>enhanced envi­ </w:t>
      </w:r>
      <w:r>
        <w:rPr>
          <w:color w:val="1C2870"/>
          <w:w w:val="115"/>
        </w:rPr>
        <w:t>ronmental </w:t>
      </w:r>
      <w:r>
        <w:rPr>
          <w:color w:val="2F3B7C"/>
          <w:w w:val="115"/>
        </w:rPr>
        <w:t>support, </w:t>
      </w:r>
      <w:r>
        <w:rPr>
          <w:color w:val="1C2870"/>
          <w:w w:val="115"/>
        </w:rPr>
        <w:t>improved</w:t>
      </w:r>
      <w:r>
        <w:rPr>
          <w:color w:val="1C2870"/>
          <w:w w:val="115"/>
        </w:rPr>
        <w:t> diet </w:t>
      </w:r>
      <w:r>
        <w:rPr>
          <w:color w:val="2F3B7C"/>
          <w:w w:val="115"/>
        </w:rPr>
        <w:t>and </w:t>
      </w:r>
      <w:r>
        <w:rPr>
          <w:color w:val="1C2870"/>
          <w:w w:val="115"/>
        </w:rPr>
        <w:t>increased </w:t>
      </w:r>
      <w:r>
        <w:rPr>
          <w:color w:val="2F3B7C"/>
          <w:w w:val="115"/>
        </w:rPr>
        <w:t>exercise,</w:t>
      </w:r>
      <w:r>
        <w:rPr>
          <w:color w:val="2F3B7C"/>
          <w:w w:val="115"/>
        </w:rPr>
        <w:t> </w:t>
      </w:r>
      <w:r>
        <w:rPr>
          <w:color w:val="1C2870"/>
          <w:w w:val="115"/>
        </w:rPr>
        <w:t>relaxation</w:t>
      </w:r>
      <w:r>
        <w:rPr>
          <w:color w:val="1C2870"/>
          <w:w w:val="115"/>
        </w:rPr>
        <w:t> training, and </w:t>
      </w:r>
      <w:r>
        <w:rPr>
          <w:color w:val="2F3B7C"/>
          <w:w w:val="115"/>
        </w:rPr>
        <w:t>contingency</w:t>
      </w:r>
      <w:r>
        <w:rPr>
          <w:color w:val="2F3B7C"/>
          <w:w w:val="115"/>
        </w:rPr>
        <w:t> contracting </w:t>
      </w:r>
      <w:r>
        <w:rPr>
          <w:color w:val="1C2870"/>
          <w:w w:val="115"/>
        </w:rPr>
        <w:t>were not</w:t>
      </w:r>
      <w:r>
        <w:rPr>
          <w:color w:val="1C2870"/>
          <w:w w:val="115"/>
        </w:rPr>
        <w:t> associated </w:t>
      </w:r>
      <w:r>
        <w:rPr>
          <w:b/>
          <w:color w:val="1C2870"/>
          <w:w w:val="115"/>
          <w:sz w:val="21"/>
        </w:rPr>
        <w:t>with </w:t>
      </w:r>
      <w:r>
        <w:rPr>
          <w:color w:val="1C2870"/>
          <w:w w:val="115"/>
        </w:rPr>
        <w:t>improved</w:t>
      </w:r>
      <w:r>
        <w:rPr>
          <w:color w:val="1C2870"/>
          <w:w w:val="115"/>
        </w:rPr>
        <w:t> outcome. Aversive condition­ ing, such as rapid </w:t>
      </w:r>
      <w:r>
        <w:rPr>
          <w:color w:val="2F3B7C"/>
          <w:w w:val="115"/>
        </w:rPr>
        <w:t>smoking </w:t>
      </w:r>
      <w:r>
        <w:rPr>
          <w:color w:val="1C2870"/>
          <w:w w:val="115"/>
        </w:rPr>
        <w:t>techniques, is</w:t>
      </w:r>
    </w:p>
    <w:p>
      <w:pPr>
        <w:pStyle w:val="BodyText"/>
        <w:spacing w:line="276" w:lineRule="auto" w:before="74"/>
        <w:ind w:left="254" w:right="838" w:hanging="4"/>
      </w:pPr>
      <w:r>
        <w:rPr/>
        <w:br w:type="column"/>
      </w:r>
      <w:r>
        <w:rPr>
          <w:color w:val="2F3B7C"/>
          <w:w w:val="115"/>
        </w:rPr>
        <w:t>effective</w:t>
      </w:r>
      <w:r>
        <w:rPr>
          <w:color w:val="2F3B7C"/>
          <w:spacing w:val="-7"/>
          <w:w w:val="115"/>
        </w:rPr>
        <w:t> </w:t>
      </w:r>
      <w:r>
        <w:rPr>
          <w:color w:val="1C2870"/>
          <w:w w:val="115"/>
        </w:rPr>
        <w:t>but</w:t>
      </w:r>
      <w:r>
        <w:rPr>
          <w:color w:val="1C2870"/>
          <w:spacing w:val="7"/>
          <w:w w:val="115"/>
        </w:rPr>
        <w:t> </w:t>
      </w:r>
      <w:r>
        <w:rPr>
          <w:color w:val="1C2870"/>
          <w:w w:val="115"/>
        </w:rPr>
        <w:t>not</w:t>
      </w:r>
      <w:r>
        <w:rPr>
          <w:color w:val="1C2870"/>
          <w:w w:val="115"/>
        </w:rPr>
        <w:t> routinely</w:t>
      </w:r>
      <w:r>
        <w:rPr>
          <w:color w:val="1C2870"/>
          <w:spacing w:val="-4"/>
          <w:w w:val="115"/>
        </w:rPr>
        <w:t> </w:t>
      </w:r>
      <w:r>
        <w:rPr>
          <w:color w:val="1C2870"/>
          <w:w w:val="115"/>
        </w:rPr>
        <w:t>recommended (Fiore </w:t>
      </w:r>
      <w:r>
        <w:rPr>
          <w:color w:val="2F3B7C"/>
          <w:w w:val="115"/>
        </w:rPr>
        <w:t>et </w:t>
      </w:r>
      <w:r>
        <w:rPr>
          <w:color w:val="1C2870"/>
          <w:w w:val="115"/>
        </w:rPr>
        <w:t>al.</w:t>
      </w:r>
      <w:r>
        <w:rPr>
          <w:color w:val="1C2870"/>
          <w:w w:val="115"/>
        </w:rPr>
        <w:t> 2000a).</w:t>
      </w:r>
    </w:p>
    <w:p>
      <w:pPr>
        <w:pStyle w:val="BodyText"/>
        <w:spacing w:before="9"/>
        <w:rPr>
          <w:sz w:val="31"/>
        </w:rPr>
      </w:pPr>
    </w:p>
    <w:p>
      <w:pPr>
        <w:pStyle w:val="Heading7"/>
        <w:spacing w:line="264" w:lineRule="auto"/>
        <w:ind w:left="252" w:right="629" w:hanging="4"/>
      </w:pPr>
      <w:r>
        <w:rPr>
          <w:color w:val="1C2870"/>
          <w:w w:val="110"/>
        </w:rPr>
        <w:t>Management</w:t>
      </w:r>
      <w:r>
        <w:rPr>
          <w:color w:val="1C2870"/>
          <w:w w:val="110"/>
        </w:rPr>
        <w:t> of Withdrawal With Medications</w:t>
      </w:r>
    </w:p>
    <w:p>
      <w:pPr>
        <w:pStyle w:val="BodyText"/>
        <w:spacing w:line="271" w:lineRule="auto" w:before="76"/>
        <w:ind w:left="246" w:right="538"/>
      </w:pPr>
      <w:r>
        <w:rPr>
          <w:color w:val="2F3B7C"/>
          <w:w w:val="120"/>
        </w:rPr>
        <w:t>A</w:t>
      </w:r>
      <w:r>
        <w:rPr>
          <w:color w:val="2F3B7C"/>
          <w:spacing w:val="-2"/>
          <w:w w:val="120"/>
        </w:rPr>
        <w:t> </w:t>
      </w:r>
      <w:r>
        <w:rPr>
          <w:color w:val="1C2870"/>
          <w:w w:val="120"/>
        </w:rPr>
        <w:t>U.S. Public Health Service panel recom­ mends that all</w:t>
      </w:r>
      <w:r>
        <w:rPr>
          <w:color w:val="1C2870"/>
          <w:spacing w:val="-3"/>
          <w:w w:val="120"/>
        </w:rPr>
        <w:t> </w:t>
      </w:r>
      <w:r>
        <w:rPr>
          <w:color w:val="1C2870"/>
          <w:w w:val="120"/>
        </w:rPr>
        <w:t>primary care physicians</w:t>
      </w:r>
      <w:r>
        <w:rPr>
          <w:color w:val="1C2870"/>
          <w:w w:val="120"/>
        </w:rPr>
        <w:t> pro­ </w:t>
      </w:r>
      <w:r>
        <w:rPr>
          <w:color w:val="2F3B7C"/>
          <w:w w:val="120"/>
        </w:rPr>
        <w:t>vide</w:t>
      </w:r>
      <w:r>
        <w:rPr>
          <w:color w:val="2F3B7C"/>
          <w:spacing w:val="-12"/>
          <w:w w:val="120"/>
        </w:rPr>
        <w:t> </w:t>
      </w:r>
      <w:r>
        <w:rPr>
          <w:color w:val="1C2870"/>
          <w:w w:val="120"/>
        </w:rPr>
        <w:t>a</w:t>
      </w:r>
      <w:r>
        <w:rPr>
          <w:color w:val="1C2870"/>
          <w:spacing w:val="-14"/>
          <w:w w:val="120"/>
        </w:rPr>
        <w:t> </w:t>
      </w:r>
      <w:r>
        <w:rPr>
          <w:color w:val="1C2870"/>
          <w:w w:val="120"/>
        </w:rPr>
        <w:t>five-step</w:t>
      </w:r>
      <w:r>
        <w:rPr>
          <w:color w:val="1C2870"/>
          <w:spacing w:val="-12"/>
          <w:w w:val="120"/>
        </w:rPr>
        <w:t> </w:t>
      </w:r>
      <w:r>
        <w:rPr>
          <w:color w:val="1C2870"/>
          <w:w w:val="120"/>
        </w:rPr>
        <w:t>intervention,</w:t>
      </w:r>
      <w:r>
        <w:rPr>
          <w:color w:val="1C2870"/>
          <w:spacing w:val="-7"/>
          <w:w w:val="120"/>
        </w:rPr>
        <w:t> </w:t>
      </w:r>
      <w:r>
        <w:rPr>
          <w:color w:val="1C2870"/>
          <w:w w:val="120"/>
        </w:rPr>
        <w:t>known</w:t>
      </w:r>
      <w:r>
        <w:rPr>
          <w:color w:val="1C2870"/>
          <w:spacing w:val="-4"/>
          <w:w w:val="120"/>
        </w:rPr>
        <w:t> </w:t>
      </w:r>
      <w:r>
        <w:rPr>
          <w:color w:val="1C2870"/>
          <w:w w:val="120"/>
        </w:rPr>
        <w:t>as</w:t>
      </w:r>
      <w:r>
        <w:rPr>
          <w:color w:val="1C2870"/>
          <w:spacing w:val="-10"/>
          <w:w w:val="120"/>
        </w:rPr>
        <w:t> </w:t>
      </w:r>
      <w:r>
        <w:rPr>
          <w:color w:val="1C2870"/>
          <w:w w:val="120"/>
        </w:rPr>
        <w:t>the</w:t>
      </w:r>
      <w:r>
        <w:rPr>
          <w:color w:val="1C2870"/>
          <w:spacing w:val="-8"/>
          <w:w w:val="120"/>
        </w:rPr>
        <w:t> </w:t>
      </w:r>
      <w:r>
        <w:rPr>
          <w:color w:val="1C2870"/>
          <w:w w:val="120"/>
        </w:rPr>
        <w:t>"5 </w:t>
      </w:r>
      <w:r>
        <w:rPr>
          <w:color w:val="2F3B7C"/>
          <w:w w:val="120"/>
        </w:rPr>
        <w:t>A's," </w:t>
      </w:r>
      <w:r>
        <w:rPr>
          <w:color w:val="1C2870"/>
          <w:w w:val="120"/>
        </w:rPr>
        <w:t>to all tobacco</w:t>
      </w:r>
      <w:r>
        <w:rPr>
          <w:color w:val="1C2870"/>
          <w:w w:val="120"/>
        </w:rPr>
        <w:t> users. The panel recom­ mends that all</w:t>
      </w:r>
      <w:r>
        <w:rPr>
          <w:color w:val="1C2870"/>
          <w:spacing w:val="-17"/>
          <w:w w:val="120"/>
        </w:rPr>
        <w:t> </w:t>
      </w:r>
      <w:r>
        <w:rPr>
          <w:color w:val="2F3B7C"/>
          <w:w w:val="120"/>
        </w:rPr>
        <w:t>smokers </w:t>
      </w:r>
      <w:r>
        <w:rPr>
          <w:color w:val="1C2870"/>
          <w:w w:val="120"/>
        </w:rPr>
        <w:t>who want to </w:t>
      </w:r>
      <w:r>
        <w:rPr>
          <w:color w:val="2F3B7C"/>
          <w:w w:val="120"/>
        </w:rPr>
        <w:t>quit should </w:t>
      </w:r>
      <w:r>
        <w:rPr>
          <w:color w:val="1C2870"/>
          <w:w w:val="120"/>
        </w:rPr>
        <w:t>be offered</w:t>
      </w:r>
      <w:r>
        <w:rPr>
          <w:color w:val="1C2870"/>
          <w:w w:val="120"/>
        </w:rPr>
        <w:t> active</w:t>
      </w:r>
      <w:r>
        <w:rPr>
          <w:color w:val="1C2870"/>
          <w:spacing w:val="-1"/>
          <w:w w:val="120"/>
        </w:rPr>
        <w:t> </w:t>
      </w:r>
      <w:r>
        <w:rPr>
          <w:color w:val="1C2870"/>
          <w:w w:val="120"/>
        </w:rPr>
        <w:t>medication</w:t>
      </w:r>
      <w:r>
        <w:rPr>
          <w:color w:val="1C2870"/>
          <w:w w:val="120"/>
        </w:rPr>
        <w:t> that has </w:t>
      </w:r>
      <w:r>
        <w:rPr>
          <w:color w:val="1C2870"/>
          <w:spacing w:val="-2"/>
          <w:w w:val="120"/>
        </w:rPr>
        <w:t>been</w:t>
      </w:r>
      <w:r>
        <w:rPr>
          <w:color w:val="1C2870"/>
          <w:spacing w:val="-7"/>
          <w:w w:val="120"/>
        </w:rPr>
        <w:t> </w:t>
      </w:r>
      <w:r>
        <w:rPr>
          <w:color w:val="1C2870"/>
          <w:spacing w:val="-2"/>
          <w:w w:val="120"/>
        </w:rPr>
        <w:t>approved</w:t>
      </w:r>
      <w:r>
        <w:rPr>
          <w:color w:val="1C2870"/>
          <w:spacing w:val="-5"/>
          <w:w w:val="120"/>
        </w:rPr>
        <w:t> </w:t>
      </w:r>
      <w:r>
        <w:rPr>
          <w:color w:val="1C2870"/>
          <w:spacing w:val="-2"/>
          <w:w w:val="120"/>
        </w:rPr>
        <w:t>for</w:t>
      </w:r>
      <w:r>
        <w:rPr>
          <w:color w:val="1C2870"/>
          <w:spacing w:val="-2"/>
          <w:w w:val="120"/>
        </w:rPr>
        <w:t> assisting</w:t>
      </w:r>
      <w:r>
        <w:rPr>
          <w:color w:val="1C2870"/>
          <w:spacing w:val="-13"/>
          <w:w w:val="120"/>
        </w:rPr>
        <w:t> </w:t>
      </w:r>
      <w:r>
        <w:rPr>
          <w:color w:val="1C2870"/>
          <w:spacing w:val="-2"/>
          <w:w w:val="120"/>
        </w:rPr>
        <w:t>in</w:t>
      </w:r>
      <w:r>
        <w:rPr>
          <w:color w:val="1C2870"/>
          <w:spacing w:val="-2"/>
          <w:w w:val="120"/>
        </w:rPr>
        <w:t> </w:t>
      </w:r>
      <w:r>
        <w:rPr>
          <w:color w:val="2F3B7C"/>
          <w:spacing w:val="-2"/>
          <w:w w:val="120"/>
        </w:rPr>
        <w:t>smoking</w:t>
      </w:r>
      <w:r>
        <w:rPr>
          <w:color w:val="2F3B7C"/>
          <w:spacing w:val="-11"/>
          <w:w w:val="120"/>
        </w:rPr>
        <w:t> </w:t>
      </w:r>
      <w:r>
        <w:rPr>
          <w:color w:val="1C2870"/>
          <w:spacing w:val="-2"/>
          <w:w w:val="120"/>
        </w:rPr>
        <w:t>cessa­ </w:t>
      </w:r>
      <w:r>
        <w:rPr>
          <w:color w:val="1C2870"/>
          <w:w w:val="120"/>
        </w:rPr>
        <w:t>tion</w:t>
      </w:r>
      <w:r>
        <w:rPr>
          <w:color w:val="1C2870"/>
          <w:spacing w:val="-15"/>
          <w:w w:val="120"/>
        </w:rPr>
        <w:t> </w:t>
      </w:r>
      <w:r>
        <w:rPr>
          <w:color w:val="1C2870"/>
          <w:w w:val="120"/>
        </w:rPr>
        <w:t>unless</w:t>
      </w:r>
      <w:r>
        <w:rPr>
          <w:color w:val="1C2870"/>
          <w:spacing w:val="-14"/>
          <w:w w:val="120"/>
        </w:rPr>
        <w:t> </w:t>
      </w:r>
      <w:r>
        <w:rPr>
          <w:color w:val="1C2870"/>
          <w:w w:val="120"/>
        </w:rPr>
        <w:t>there</w:t>
      </w:r>
      <w:r>
        <w:rPr>
          <w:color w:val="1C2870"/>
          <w:spacing w:val="-15"/>
          <w:w w:val="120"/>
        </w:rPr>
        <w:t> </w:t>
      </w:r>
      <w:r>
        <w:rPr>
          <w:color w:val="1C2870"/>
          <w:w w:val="120"/>
        </w:rPr>
        <w:t>is</w:t>
      </w:r>
      <w:r>
        <w:rPr>
          <w:color w:val="1C2870"/>
          <w:spacing w:val="-15"/>
          <w:w w:val="120"/>
        </w:rPr>
        <w:t> </w:t>
      </w:r>
      <w:r>
        <w:rPr>
          <w:color w:val="1C2870"/>
          <w:w w:val="120"/>
        </w:rPr>
        <w:t>a</w:t>
      </w:r>
      <w:r>
        <w:rPr>
          <w:color w:val="1C2870"/>
          <w:spacing w:val="-15"/>
          <w:w w:val="120"/>
        </w:rPr>
        <w:t> </w:t>
      </w:r>
      <w:r>
        <w:rPr>
          <w:color w:val="1C2870"/>
          <w:w w:val="120"/>
        </w:rPr>
        <w:t>medical</w:t>
      </w:r>
      <w:r>
        <w:rPr>
          <w:color w:val="1C2870"/>
          <w:spacing w:val="-15"/>
          <w:w w:val="120"/>
        </w:rPr>
        <w:t> </w:t>
      </w:r>
      <w:r>
        <w:rPr>
          <w:color w:val="2F3B7C"/>
          <w:w w:val="120"/>
        </w:rPr>
        <w:t>contraindication </w:t>
      </w:r>
      <w:r>
        <w:rPr>
          <w:color w:val="1C2870"/>
          <w:w w:val="120"/>
        </w:rPr>
        <w:t>(Fiore </w:t>
      </w:r>
      <w:r>
        <w:rPr>
          <w:color w:val="2F3B7C"/>
          <w:w w:val="120"/>
        </w:rPr>
        <w:t>et </w:t>
      </w:r>
      <w:r>
        <w:rPr>
          <w:color w:val="1C2870"/>
          <w:w w:val="120"/>
        </w:rPr>
        <w:t>al.</w:t>
      </w:r>
      <w:r>
        <w:rPr>
          <w:color w:val="1C2870"/>
          <w:w w:val="120"/>
        </w:rPr>
        <w:t> 2000a). Figure </w:t>
      </w:r>
      <w:r>
        <w:rPr>
          <w:color w:val="2F3B7C"/>
          <w:w w:val="120"/>
        </w:rPr>
        <w:t>4-14 </w:t>
      </w:r>
      <w:r>
        <w:rPr>
          <w:color w:val="1C2870"/>
          <w:w w:val="120"/>
        </w:rPr>
        <w:t>provides a </w:t>
      </w:r>
      <w:r>
        <w:rPr>
          <w:color w:val="2F3B7C"/>
          <w:spacing w:val="-2"/>
          <w:w w:val="120"/>
        </w:rPr>
        <w:t>summary</w:t>
      </w:r>
      <w:r>
        <w:rPr>
          <w:color w:val="2F3B7C"/>
          <w:spacing w:val="-10"/>
          <w:w w:val="120"/>
        </w:rPr>
        <w:t> </w:t>
      </w:r>
      <w:r>
        <w:rPr>
          <w:color w:val="1C2870"/>
          <w:spacing w:val="-2"/>
          <w:w w:val="120"/>
        </w:rPr>
        <w:t>of</w:t>
      </w:r>
      <w:r>
        <w:rPr>
          <w:color w:val="1C2870"/>
          <w:spacing w:val="-10"/>
          <w:w w:val="120"/>
        </w:rPr>
        <w:t> </w:t>
      </w:r>
      <w:r>
        <w:rPr>
          <w:color w:val="1C2870"/>
          <w:spacing w:val="-2"/>
          <w:w w:val="120"/>
        </w:rPr>
        <w:t>the</w:t>
      </w:r>
      <w:r>
        <w:rPr>
          <w:color w:val="1C2870"/>
          <w:spacing w:val="15"/>
          <w:w w:val="120"/>
        </w:rPr>
        <w:t> </w:t>
      </w:r>
      <w:r>
        <w:rPr>
          <w:color w:val="2F3B7C"/>
          <w:spacing w:val="-2"/>
          <w:w w:val="120"/>
        </w:rPr>
        <w:t>"5</w:t>
      </w:r>
      <w:r>
        <w:rPr>
          <w:color w:val="2F3B7C"/>
          <w:spacing w:val="11"/>
          <w:w w:val="120"/>
        </w:rPr>
        <w:t> </w:t>
      </w:r>
      <w:r>
        <w:rPr>
          <w:color w:val="2F3B7C"/>
          <w:spacing w:val="-2"/>
          <w:w w:val="120"/>
        </w:rPr>
        <w:t>A's"</w:t>
      </w:r>
      <w:r>
        <w:rPr>
          <w:color w:val="2F3B7C"/>
          <w:spacing w:val="-16"/>
          <w:w w:val="120"/>
        </w:rPr>
        <w:t> </w:t>
      </w:r>
      <w:r>
        <w:rPr>
          <w:color w:val="1C2870"/>
          <w:spacing w:val="-2"/>
          <w:w w:val="120"/>
        </w:rPr>
        <w:t>for</w:t>
      </w:r>
      <w:r>
        <w:rPr>
          <w:color w:val="1C2870"/>
          <w:spacing w:val="-2"/>
          <w:w w:val="120"/>
        </w:rPr>
        <w:t> brief</w:t>
      </w:r>
      <w:r>
        <w:rPr>
          <w:color w:val="1C2870"/>
          <w:spacing w:val="-3"/>
          <w:w w:val="120"/>
        </w:rPr>
        <w:t> </w:t>
      </w:r>
      <w:r>
        <w:rPr>
          <w:color w:val="1C2870"/>
          <w:spacing w:val="-2"/>
          <w:w w:val="120"/>
        </w:rPr>
        <w:t>intervention.</w:t>
      </w:r>
    </w:p>
    <w:p>
      <w:pPr>
        <w:pStyle w:val="BodyText"/>
        <w:rPr>
          <w:sz w:val="22"/>
        </w:rPr>
      </w:pPr>
    </w:p>
    <w:p>
      <w:pPr>
        <w:pStyle w:val="Heading8"/>
        <w:spacing w:line="256" w:lineRule="auto" w:before="128"/>
        <w:ind w:left="240" w:right="838" w:firstLine="1"/>
      </w:pPr>
      <w:r>
        <w:rPr>
          <w:i/>
          <w:color w:val="1C2870"/>
          <w:w w:val="110"/>
        </w:rPr>
        <w:t>Nicotine Replacement</w:t>
      </w:r>
      <w:r>
        <w:rPr>
          <w:color w:val="1C2870"/>
          <w:w w:val="110"/>
        </w:rPr>
        <w:t> Therapy</w:t>
      </w:r>
      <w:r>
        <w:rPr>
          <w:color w:val="1C2870"/>
          <w:w w:val="110"/>
        </w:rPr>
        <w:t> (NRT)</w:t>
      </w:r>
    </w:p>
    <w:p>
      <w:pPr>
        <w:pStyle w:val="BodyText"/>
        <w:spacing w:line="268" w:lineRule="auto" w:before="90"/>
        <w:ind w:left="250" w:right="687" w:firstLine="5"/>
      </w:pPr>
      <w:r>
        <w:rPr>
          <w:color w:val="2F3B7C"/>
          <w:w w:val="110"/>
        </w:rPr>
        <w:t>Nicotine </w:t>
      </w:r>
      <w:r>
        <w:rPr>
          <w:color w:val="1C2870"/>
          <w:w w:val="110"/>
        </w:rPr>
        <w:t>polacrilex gum was approved by the FDA</w:t>
      </w:r>
      <w:r>
        <w:rPr>
          <w:color w:val="1C2870"/>
          <w:spacing w:val="-14"/>
          <w:w w:val="110"/>
        </w:rPr>
        <w:t> </w:t>
      </w:r>
      <w:r>
        <w:rPr>
          <w:color w:val="1C2870"/>
          <w:w w:val="110"/>
        </w:rPr>
        <w:t>in 1984.</w:t>
      </w:r>
      <w:r>
        <w:rPr>
          <w:color w:val="1C2870"/>
          <w:spacing w:val="-1"/>
          <w:w w:val="110"/>
        </w:rPr>
        <w:t> </w:t>
      </w:r>
      <w:r>
        <w:rPr>
          <w:color w:val="1C2870"/>
          <w:w w:val="110"/>
          <w:sz w:val="22"/>
        </w:rPr>
        <w:t>In</w:t>
      </w:r>
      <w:r>
        <w:rPr>
          <w:color w:val="1C2870"/>
          <w:spacing w:val="-4"/>
          <w:w w:val="110"/>
          <w:sz w:val="22"/>
        </w:rPr>
        <w:t> </w:t>
      </w:r>
      <w:r>
        <w:rPr>
          <w:color w:val="1C2870"/>
          <w:w w:val="110"/>
        </w:rPr>
        <w:t>the 1990s other NRTs</w:t>
      </w:r>
      <w:r>
        <w:rPr>
          <w:color w:val="1C2870"/>
          <w:spacing w:val="-1"/>
          <w:w w:val="110"/>
        </w:rPr>
        <w:t> </w:t>
      </w:r>
      <w:r>
        <w:rPr>
          <w:color w:val="1C2870"/>
          <w:w w:val="110"/>
        </w:rPr>
        <w:t>received FDA approval, including the nicotine transder­ mal patch, the nicotin</w:t>
      </w:r>
      <w:r>
        <w:rPr>
          <w:color w:val="464F89"/>
          <w:w w:val="110"/>
        </w:rPr>
        <w:t>e </w:t>
      </w:r>
      <w:r>
        <w:rPr>
          <w:color w:val="1C2870"/>
          <w:w w:val="110"/>
        </w:rPr>
        <w:t>nasal </w:t>
      </w:r>
      <w:r>
        <w:rPr>
          <w:color w:val="2F3B7C"/>
          <w:w w:val="110"/>
        </w:rPr>
        <w:t>spray, and </w:t>
      </w:r>
      <w:r>
        <w:rPr>
          <w:color w:val="1C2870"/>
          <w:w w:val="110"/>
        </w:rPr>
        <w:t>the nicotine inhaler.</w:t>
      </w:r>
      <w:r>
        <w:rPr>
          <w:color w:val="1C2870"/>
          <w:w w:val="110"/>
        </w:rPr>
        <w:t> Nicotine gum and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nicotine transdermal</w:t>
      </w:r>
      <w:r>
        <w:rPr>
          <w:color w:val="1C2870"/>
          <w:w w:val="110"/>
        </w:rPr>
        <w:t> patch are now available over the counter. After the acute withdrawal period, patients are then weaned off the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medication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until they become nicotine </w:t>
      </w:r>
      <w:r>
        <w:rPr>
          <w:color w:val="2F3B7C"/>
          <w:w w:val="110"/>
        </w:rPr>
        <w:t>free. </w:t>
      </w:r>
      <w:r>
        <w:rPr>
          <w:color w:val="1C2870"/>
          <w:w w:val="110"/>
        </w:rPr>
        <w:t>All NRTs are</w:t>
      </w:r>
    </w:p>
    <w:p>
      <w:pPr>
        <w:spacing w:after="0" w:line="268" w:lineRule="auto"/>
        <w:sectPr>
          <w:footerReference w:type="default" r:id="rId61"/>
          <w:pgSz w:w="12240" w:h="15840"/>
          <w:pgMar w:footer="976" w:header="0" w:top="1320" w:bottom="1160" w:left="600" w:right="880"/>
          <w:cols w:num="2" w:equalWidth="0">
            <w:col w:w="5492" w:space="40"/>
            <w:col w:w="5228"/>
          </w:cols>
        </w:sectPr>
      </w:pPr>
    </w:p>
    <w:p>
      <w:pPr>
        <w:pStyle w:val="BodyText"/>
      </w:pPr>
    </w:p>
    <w:p>
      <w:pPr>
        <w:pStyle w:val="BodyText"/>
        <w:spacing w:before="1"/>
        <w:rPr>
          <w:sz w:val="22"/>
        </w:rPr>
      </w:pPr>
    </w:p>
    <w:tbl>
      <w:tblPr>
        <w:tblW w:w="0" w:type="auto"/>
        <w:jc w:val="left"/>
        <w:tblInd w:w="500" w:type="dxa"/>
        <w:tblBorders>
          <w:top w:val="single" w:sz="8" w:space="0" w:color="0F1B67"/>
          <w:left w:val="single" w:sz="8" w:space="0" w:color="0F1B67"/>
          <w:bottom w:val="single" w:sz="8" w:space="0" w:color="0F1B67"/>
          <w:right w:val="single" w:sz="8" w:space="0" w:color="0F1B67"/>
          <w:insideH w:val="single" w:sz="8" w:space="0" w:color="0F1B67"/>
          <w:insideV w:val="single" w:sz="8" w:space="0" w:color="0F1B6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57"/>
      </w:tblGrid>
      <w:tr>
        <w:trPr>
          <w:trHeight w:val="806" w:hRule="atLeast"/>
        </w:trPr>
        <w:tc>
          <w:tcPr>
            <w:tcW w:w="10057" w:type="dxa"/>
            <w:shd w:val="clear" w:color="auto" w:fill="CDD0E4"/>
          </w:tcPr>
          <w:p>
            <w:pPr>
              <w:pStyle w:val="TableParagraph"/>
              <w:spacing w:before="60"/>
              <w:ind w:right="99"/>
              <w:jc w:val="right"/>
              <w:rPr>
                <w:rFonts w:ascii="Arial"/>
                <w:b/>
                <w:i/>
                <w:sz w:val="25"/>
              </w:rPr>
            </w:pPr>
            <w:r>
              <w:rPr>
                <w:rFonts w:ascii="Arial"/>
                <w:b/>
                <w:i/>
                <w:color w:val="1C2870"/>
                <w:w w:val="110"/>
                <w:sz w:val="25"/>
              </w:rPr>
              <w:t>Figure</w:t>
            </w:r>
            <w:r>
              <w:rPr>
                <w:rFonts w:ascii="Arial"/>
                <w:b/>
                <w:i/>
                <w:color w:val="1C2870"/>
                <w:spacing w:val="15"/>
                <w:w w:val="110"/>
                <w:sz w:val="25"/>
              </w:rPr>
              <w:t> </w:t>
            </w:r>
            <w:r>
              <w:rPr>
                <w:rFonts w:ascii="Arial"/>
                <w:b/>
                <w:i/>
                <w:color w:val="1C2870"/>
                <w:w w:val="110"/>
                <w:sz w:val="25"/>
              </w:rPr>
              <w:t>4-</w:t>
            </w:r>
            <w:r>
              <w:rPr>
                <w:rFonts w:ascii="Arial"/>
                <w:b/>
                <w:i/>
                <w:color w:val="1C2870"/>
                <w:spacing w:val="-5"/>
                <w:w w:val="110"/>
                <w:sz w:val="25"/>
              </w:rPr>
              <w:t>14</w:t>
            </w:r>
          </w:p>
          <w:p>
            <w:pPr>
              <w:pStyle w:val="TableParagraph"/>
              <w:spacing w:before="16"/>
              <w:ind w:right="123"/>
              <w:jc w:val="right"/>
              <w:rPr>
                <w:rFonts w:ascii="Arial"/>
                <w:b/>
                <w:i/>
                <w:sz w:val="25"/>
              </w:rPr>
            </w:pPr>
            <w:r>
              <w:rPr>
                <w:rFonts w:ascii="Arial"/>
                <w:b/>
                <w:i/>
                <w:color w:val="1C2870"/>
                <w:w w:val="125"/>
                <w:sz w:val="25"/>
              </w:rPr>
              <w:t>The</w:t>
            </w:r>
            <w:r>
              <w:rPr>
                <w:rFonts w:ascii="Arial"/>
                <w:b/>
                <w:i/>
                <w:color w:val="1C2870"/>
                <w:spacing w:val="-5"/>
                <w:w w:val="125"/>
                <w:sz w:val="25"/>
              </w:rPr>
              <w:t> </w:t>
            </w:r>
            <w:r>
              <w:rPr>
                <w:b/>
                <w:i/>
                <w:color w:val="1C2870"/>
                <w:w w:val="125"/>
                <w:position w:val="11"/>
                <w:sz w:val="10"/>
              </w:rPr>
              <w:t>11</w:t>
            </w:r>
            <w:r>
              <w:rPr>
                <w:rFonts w:ascii="Arial"/>
                <w:b/>
                <w:i/>
                <w:color w:val="1C2870"/>
                <w:w w:val="125"/>
                <w:sz w:val="25"/>
              </w:rPr>
              <w:t>5</w:t>
            </w:r>
            <w:r>
              <w:rPr>
                <w:rFonts w:ascii="Arial"/>
                <w:b/>
                <w:i/>
                <w:color w:val="1C2870"/>
                <w:spacing w:val="7"/>
                <w:w w:val="125"/>
                <w:sz w:val="25"/>
              </w:rPr>
              <w:t> </w:t>
            </w:r>
            <w:r>
              <w:rPr>
                <w:rFonts w:ascii="Arial"/>
                <w:b/>
                <w:i/>
                <w:color w:val="1C2870"/>
                <w:w w:val="125"/>
                <w:sz w:val="25"/>
              </w:rPr>
              <w:t>A</w:t>
            </w:r>
            <w:r>
              <w:rPr>
                <w:rFonts w:ascii="Arial"/>
                <w:b/>
                <w:i/>
                <w:color w:val="1C2870"/>
                <w:spacing w:val="10"/>
                <w:w w:val="125"/>
                <w:sz w:val="25"/>
              </w:rPr>
              <w:t> </w:t>
            </w:r>
            <w:r>
              <w:rPr>
                <w:b/>
                <w:i/>
                <w:color w:val="1C2870"/>
                <w:w w:val="125"/>
                <w:position w:val="11"/>
                <w:sz w:val="10"/>
              </w:rPr>
              <w:t>11</w:t>
            </w:r>
            <w:r>
              <w:rPr>
                <w:b/>
                <w:i/>
                <w:color w:val="1C2870"/>
                <w:spacing w:val="70"/>
                <w:w w:val="125"/>
                <w:position w:val="11"/>
                <w:sz w:val="10"/>
              </w:rPr>
              <w:t> </w:t>
            </w:r>
            <w:r>
              <w:rPr>
                <w:rFonts w:ascii="Arial"/>
                <w:b/>
                <w:i/>
                <w:color w:val="1C2870"/>
                <w:w w:val="125"/>
                <w:sz w:val="25"/>
              </w:rPr>
              <w:t>forBrief</w:t>
            </w:r>
            <w:r>
              <w:rPr>
                <w:rFonts w:ascii="Arial"/>
                <w:b/>
                <w:i/>
                <w:color w:val="1C2870"/>
                <w:spacing w:val="16"/>
                <w:w w:val="125"/>
                <w:sz w:val="25"/>
              </w:rPr>
              <w:t> </w:t>
            </w:r>
            <w:r>
              <w:rPr>
                <w:rFonts w:ascii="Arial"/>
                <w:b/>
                <w:i/>
                <w:color w:val="1C2870"/>
                <w:spacing w:val="-2"/>
                <w:w w:val="125"/>
                <w:sz w:val="25"/>
              </w:rPr>
              <w:t>Intervention</w:t>
            </w:r>
          </w:p>
        </w:tc>
      </w:tr>
      <w:tr>
        <w:trPr>
          <w:trHeight w:val="498" w:hRule="atLeast"/>
        </w:trPr>
        <w:tc>
          <w:tcPr>
            <w:tcW w:w="10057" w:type="dxa"/>
            <w:shd w:val="clear" w:color="auto" w:fill="CDD0E4"/>
          </w:tcPr>
          <w:p>
            <w:pPr>
              <w:pStyle w:val="TableParagraph"/>
              <w:spacing w:before="69"/>
              <w:ind w:left="129"/>
              <w:rPr>
                <w:sz w:val="20"/>
              </w:rPr>
            </w:pPr>
            <w:r>
              <w:rPr>
                <w:color w:val="1C2870"/>
                <w:w w:val="115"/>
                <w:sz w:val="20"/>
              </w:rPr>
              <w:t>Ask</w:t>
            </w:r>
            <w:r>
              <w:rPr>
                <w:color w:val="1C2870"/>
                <w:spacing w:val="15"/>
                <w:w w:val="115"/>
                <w:sz w:val="20"/>
              </w:rPr>
              <w:t> </w:t>
            </w:r>
            <w:r>
              <w:rPr>
                <w:color w:val="1C2870"/>
                <w:w w:val="115"/>
                <w:sz w:val="20"/>
              </w:rPr>
              <w:t>about</w:t>
            </w:r>
            <w:r>
              <w:rPr>
                <w:color w:val="1C2870"/>
                <w:spacing w:val="10"/>
                <w:w w:val="115"/>
                <w:sz w:val="20"/>
              </w:rPr>
              <w:t> </w:t>
            </w:r>
            <w:r>
              <w:rPr>
                <w:color w:val="1C2870"/>
                <w:w w:val="115"/>
                <w:sz w:val="20"/>
              </w:rPr>
              <w:t>tobacco</w:t>
            </w:r>
            <w:r>
              <w:rPr>
                <w:color w:val="1C2870"/>
                <w:spacing w:val="19"/>
                <w:w w:val="115"/>
                <w:sz w:val="20"/>
              </w:rPr>
              <w:t> </w:t>
            </w:r>
            <w:r>
              <w:rPr>
                <w:color w:val="1C2870"/>
                <w:w w:val="115"/>
                <w:sz w:val="20"/>
              </w:rPr>
              <w:t>use.</w:t>
            </w:r>
            <w:r>
              <w:rPr>
                <w:color w:val="1C2870"/>
                <w:spacing w:val="12"/>
                <w:w w:val="115"/>
                <w:sz w:val="20"/>
              </w:rPr>
              <w:t> </w:t>
            </w:r>
            <w:r>
              <w:rPr>
                <w:color w:val="1C2870"/>
                <w:w w:val="115"/>
                <w:sz w:val="20"/>
              </w:rPr>
              <w:t>Identify</w:t>
            </w:r>
            <w:r>
              <w:rPr>
                <w:color w:val="1C2870"/>
                <w:spacing w:val="19"/>
                <w:w w:val="115"/>
                <w:sz w:val="20"/>
              </w:rPr>
              <w:t> </w:t>
            </w:r>
            <w:r>
              <w:rPr>
                <w:color w:val="2F3B7C"/>
                <w:w w:val="115"/>
                <w:sz w:val="20"/>
              </w:rPr>
              <w:t>and</w:t>
            </w:r>
            <w:r>
              <w:rPr>
                <w:color w:val="2F3B7C"/>
                <w:spacing w:val="24"/>
                <w:w w:val="115"/>
                <w:sz w:val="20"/>
              </w:rPr>
              <w:t> </w:t>
            </w:r>
            <w:r>
              <w:rPr>
                <w:color w:val="1C2870"/>
                <w:w w:val="115"/>
                <w:sz w:val="20"/>
              </w:rPr>
              <w:t>document</w:t>
            </w:r>
            <w:r>
              <w:rPr>
                <w:color w:val="1C2870"/>
                <w:spacing w:val="19"/>
                <w:w w:val="115"/>
                <w:sz w:val="20"/>
              </w:rPr>
              <w:t> </w:t>
            </w:r>
            <w:r>
              <w:rPr>
                <w:color w:val="1C2870"/>
                <w:w w:val="115"/>
                <w:sz w:val="20"/>
              </w:rPr>
              <w:t>tobacco</w:t>
            </w:r>
            <w:r>
              <w:rPr>
                <w:color w:val="1C2870"/>
                <w:spacing w:val="14"/>
                <w:w w:val="115"/>
                <w:sz w:val="20"/>
              </w:rPr>
              <w:t> </w:t>
            </w:r>
            <w:r>
              <w:rPr>
                <w:color w:val="1C2870"/>
                <w:w w:val="115"/>
                <w:sz w:val="20"/>
              </w:rPr>
              <w:t>use</w:t>
            </w:r>
            <w:r>
              <w:rPr>
                <w:color w:val="1C2870"/>
                <w:spacing w:val="3"/>
                <w:w w:val="115"/>
                <w:sz w:val="20"/>
              </w:rPr>
              <w:t> </w:t>
            </w:r>
            <w:r>
              <w:rPr>
                <w:color w:val="2F3B7C"/>
                <w:w w:val="115"/>
                <w:sz w:val="20"/>
              </w:rPr>
              <w:t>status</w:t>
            </w:r>
            <w:r>
              <w:rPr>
                <w:color w:val="2F3B7C"/>
                <w:spacing w:val="-2"/>
                <w:w w:val="115"/>
                <w:sz w:val="20"/>
              </w:rPr>
              <w:t> </w:t>
            </w:r>
            <w:r>
              <w:rPr>
                <w:color w:val="1C2870"/>
                <w:w w:val="115"/>
                <w:sz w:val="20"/>
              </w:rPr>
              <w:t>for</w:t>
            </w:r>
            <w:r>
              <w:rPr>
                <w:color w:val="1C2870"/>
                <w:spacing w:val="9"/>
                <w:w w:val="115"/>
                <w:sz w:val="20"/>
              </w:rPr>
              <w:t> </w:t>
            </w:r>
            <w:r>
              <w:rPr>
                <w:color w:val="2F3B7C"/>
                <w:w w:val="115"/>
                <w:sz w:val="20"/>
              </w:rPr>
              <w:t>every</w:t>
            </w:r>
            <w:r>
              <w:rPr>
                <w:color w:val="2F3B7C"/>
                <w:spacing w:val="16"/>
                <w:w w:val="115"/>
                <w:sz w:val="20"/>
              </w:rPr>
              <w:t> </w:t>
            </w:r>
            <w:r>
              <w:rPr>
                <w:color w:val="1C2870"/>
                <w:w w:val="115"/>
                <w:sz w:val="20"/>
              </w:rPr>
              <w:t>patient</w:t>
            </w:r>
            <w:r>
              <w:rPr>
                <w:color w:val="1C2870"/>
                <w:spacing w:val="12"/>
                <w:w w:val="115"/>
                <w:sz w:val="20"/>
              </w:rPr>
              <w:t> </w:t>
            </w:r>
            <w:r>
              <w:rPr>
                <w:color w:val="2F3B7C"/>
                <w:w w:val="115"/>
                <w:sz w:val="20"/>
              </w:rPr>
              <w:t>at</w:t>
            </w:r>
            <w:r>
              <w:rPr>
                <w:color w:val="2F3B7C"/>
                <w:spacing w:val="11"/>
                <w:w w:val="115"/>
                <w:sz w:val="20"/>
              </w:rPr>
              <w:t> </w:t>
            </w:r>
            <w:r>
              <w:rPr>
                <w:color w:val="2F3B7C"/>
                <w:w w:val="115"/>
                <w:sz w:val="20"/>
              </w:rPr>
              <w:t>every</w:t>
            </w:r>
            <w:r>
              <w:rPr>
                <w:color w:val="2F3B7C"/>
                <w:spacing w:val="10"/>
                <w:w w:val="115"/>
                <w:sz w:val="20"/>
              </w:rPr>
              <w:t> </w:t>
            </w:r>
            <w:r>
              <w:rPr>
                <w:color w:val="2F3B7C"/>
                <w:spacing w:val="-2"/>
                <w:w w:val="115"/>
                <w:sz w:val="20"/>
              </w:rPr>
              <w:t>visit.</w:t>
            </w:r>
          </w:p>
        </w:tc>
      </w:tr>
      <w:tr>
        <w:trPr>
          <w:trHeight w:val="540" w:hRule="atLeast"/>
        </w:trPr>
        <w:tc>
          <w:tcPr>
            <w:tcW w:w="10057" w:type="dxa"/>
            <w:shd w:val="clear" w:color="auto" w:fill="CDD0E4"/>
          </w:tcPr>
          <w:p>
            <w:pPr>
              <w:pStyle w:val="TableParagraph"/>
              <w:spacing w:before="70"/>
              <w:ind w:left="129"/>
              <w:rPr>
                <w:sz w:val="20"/>
              </w:rPr>
            </w:pPr>
            <w:r>
              <w:rPr>
                <w:color w:val="1C2870"/>
                <w:w w:val="115"/>
                <w:sz w:val="20"/>
              </w:rPr>
              <w:t>Advise</w:t>
            </w:r>
            <w:r>
              <w:rPr>
                <w:color w:val="1C2870"/>
                <w:spacing w:val="16"/>
                <w:w w:val="115"/>
                <w:sz w:val="20"/>
              </w:rPr>
              <w:t> </w:t>
            </w:r>
            <w:r>
              <w:rPr>
                <w:color w:val="1C2870"/>
                <w:w w:val="115"/>
                <w:sz w:val="20"/>
              </w:rPr>
              <w:t>to</w:t>
            </w:r>
            <w:r>
              <w:rPr>
                <w:color w:val="1C2870"/>
                <w:spacing w:val="14"/>
                <w:w w:val="115"/>
                <w:sz w:val="20"/>
              </w:rPr>
              <w:t> </w:t>
            </w:r>
            <w:r>
              <w:rPr>
                <w:color w:val="1C2870"/>
                <w:w w:val="115"/>
                <w:sz w:val="20"/>
              </w:rPr>
              <w:t>quit.</w:t>
            </w:r>
            <w:r>
              <w:rPr>
                <w:color w:val="1C2870"/>
                <w:spacing w:val="6"/>
                <w:w w:val="115"/>
                <w:sz w:val="20"/>
              </w:rPr>
              <w:t> </w:t>
            </w:r>
            <w:r>
              <w:rPr>
                <w:color w:val="1C2870"/>
                <w:w w:val="115"/>
                <w:sz w:val="20"/>
              </w:rPr>
              <w:t>In</w:t>
            </w:r>
            <w:r>
              <w:rPr>
                <w:color w:val="1C2870"/>
                <w:spacing w:val="8"/>
                <w:w w:val="115"/>
                <w:sz w:val="20"/>
              </w:rPr>
              <w:t> </w:t>
            </w:r>
            <w:r>
              <w:rPr>
                <w:color w:val="1C2870"/>
                <w:w w:val="115"/>
                <w:sz w:val="20"/>
              </w:rPr>
              <w:t>a</w:t>
            </w:r>
            <w:r>
              <w:rPr>
                <w:color w:val="1C2870"/>
                <w:spacing w:val="2"/>
                <w:w w:val="115"/>
                <w:sz w:val="20"/>
              </w:rPr>
              <w:t> </w:t>
            </w:r>
            <w:r>
              <w:rPr>
                <w:color w:val="1C2870"/>
                <w:w w:val="115"/>
                <w:sz w:val="20"/>
              </w:rPr>
              <w:t>clear,</w:t>
            </w:r>
            <w:r>
              <w:rPr>
                <w:color w:val="1C2870"/>
                <w:spacing w:val="10"/>
                <w:w w:val="115"/>
                <w:sz w:val="20"/>
              </w:rPr>
              <w:t> </w:t>
            </w:r>
            <w:r>
              <w:rPr>
                <w:color w:val="1C2870"/>
                <w:w w:val="115"/>
                <w:sz w:val="20"/>
              </w:rPr>
              <w:t>strong,</w:t>
            </w:r>
            <w:r>
              <w:rPr>
                <w:color w:val="1C2870"/>
                <w:spacing w:val="18"/>
                <w:w w:val="115"/>
                <w:sz w:val="20"/>
              </w:rPr>
              <w:t> </w:t>
            </w:r>
            <w:r>
              <w:rPr>
                <w:color w:val="1C2870"/>
                <w:w w:val="115"/>
                <w:sz w:val="20"/>
              </w:rPr>
              <w:t>and</w:t>
            </w:r>
            <w:r>
              <w:rPr>
                <w:color w:val="1C2870"/>
                <w:spacing w:val="19"/>
                <w:w w:val="115"/>
                <w:sz w:val="20"/>
              </w:rPr>
              <w:t> </w:t>
            </w:r>
            <w:r>
              <w:rPr>
                <w:color w:val="1C2870"/>
                <w:w w:val="115"/>
                <w:sz w:val="20"/>
              </w:rPr>
              <w:t>personalized</w:t>
            </w:r>
            <w:r>
              <w:rPr>
                <w:color w:val="1C2870"/>
                <w:spacing w:val="27"/>
                <w:w w:val="115"/>
                <w:sz w:val="20"/>
              </w:rPr>
              <w:t> </w:t>
            </w:r>
            <w:r>
              <w:rPr>
                <w:color w:val="1C2870"/>
                <w:w w:val="115"/>
                <w:sz w:val="20"/>
              </w:rPr>
              <w:t>manner</w:t>
            </w:r>
            <w:r>
              <w:rPr>
                <w:color w:val="1C2870"/>
                <w:spacing w:val="27"/>
                <w:w w:val="115"/>
                <w:sz w:val="20"/>
              </w:rPr>
              <w:t> </w:t>
            </w:r>
            <w:r>
              <w:rPr>
                <w:color w:val="1C2870"/>
                <w:w w:val="115"/>
                <w:sz w:val="20"/>
              </w:rPr>
              <w:t>urge</w:t>
            </w:r>
            <w:r>
              <w:rPr>
                <w:color w:val="1C2870"/>
                <w:spacing w:val="9"/>
                <w:w w:val="115"/>
                <w:sz w:val="20"/>
              </w:rPr>
              <w:t> </w:t>
            </w:r>
            <w:r>
              <w:rPr>
                <w:color w:val="2F3B7C"/>
                <w:w w:val="115"/>
                <w:sz w:val="20"/>
              </w:rPr>
              <w:t>every</w:t>
            </w:r>
            <w:r>
              <w:rPr>
                <w:color w:val="2F3B7C"/>
                <w:spacing w:val="15"/>
                <w:w w:val="115"/>
                <w:sz w:val="20"/>
              </w:rPr>
              <w:t> </w:t>
            </w:r>
            <w:r>
              <w:rPr>
                <w:color w:val="1C2870"/>
                <w:w w:val="115"/>
                <w:sz w:val="20"/>
              </w:rPr>
              <w:t>tobacco</w:t>
            </w:r>
            <w:r>
              <w:rPr>
                <w:color w:val="1C2870"/>
                <w:spacing w:val="20"/>
                <w:w w:val="115"/>
                <w:sz w:val="20"/>
              </w:rPr>
              <w:t> </w:t>
            </w:r>
            <w:r>
              <w:rPr>
                <w:color w:val="1C2870"/>
                <w:w w:val="115"/>
                <w:sz w:val="20"/>
              </w:rPr>
              <w:t>user</w:t>
            </w:r>
            <w:r>
              <w:rPr>
                <w:color w:val="1C2870"/>
                <w:spacing w:val="13"/>
                <w:w w:val="115"/>
                <w:sz w:val="20"/>
              </w:rPr>
              <w:t> </w:t>
            </w:r>
            <w:r>
              <w:rPr>
                <w:color w:val="1C2870"/>
                <w:w w:val="115"/>
                <w:sz w:val="20"/>
              </w:rPr>
              <w:t>to</w:t>
            </w:r>
            <w:r>
              <w:rPr>
                <w:color w:val="1C2870"/>
                <w:spacing w:val="6"/>
                <w:w w:val="115"/>
                <w:sz w:val="20"/>
              </w:rPr>
              <w:t> </w:t>
            </w:r>
            <w:r>
              <w:rPr>
                <w:color w:val="1C2870"/>
                <w:spacing w:val="-2"/>
                <w:w w:val="115"/>
                <w:sz w:val="20"/>
              </w:rPr>
              <w:t>quit.</w:t>
            </w:r>
          </w:p>
        </w:tc>
      </w:tr>
      <w:tr>
        <w:trPr>
          <w:trHeight w:val="716" w:hRule="atLeast"/>
        </w:trPr>
        <w:tc>
          <w:tcPr>
            <w:tcW w:w="10057" w:type="dxa"/>
            <w:shd w:val="clear" w:color="auto" w:fill="CDD0E4"/>
          </w:tcPr>
          <w:p>
            <w:pPr>
              <w:pStyle w:val="TableParagraph"/>
              <w:spacing w:line="271" w:lineRule="auto" w:before="72"/>
              <w:ind w:left="133" w:right="320" w:hanging="5"/>
              <w:rPr>
                <w:sz w:val="20"/>
              </w:rPr>
            </w:pPr>
            <w:r>
              <w:rPr>
                <w:color w:val="1C2870"/>
                <w:w w:val="115"/>
                <w:sz w:val="20"/>
              </w:rPr>
              <w:t>Assess willingness</w:t>
            </w:r>
            <w:r>
              <w:rPr>
                <w:color w:val="1C2870"/>
                <w:w w:val="115"/>
                <w:sz w:val="20"/>
              </w:rPr>
              <w:t> to</w:t>
            </w:r>
            <w:r>
              <w:rPr>
                <w:color w:val="1C2870"/>
                <w:w w:val="115"/>
                <w:sz w:val="20"/>
              </w:rPr>
              <w:t> make a quit attempt. Is</w:t>
            </w:r>
            <w:r>
              <w:rPr>
                <w:color w:val="1C2870"/>
                <w:spacing w:val="-3"/>
                <w:w w:val="115"/>
                <w:sz w:val="20"/>
              </w:rPr>
              <w:t> </w:t>
            </w:r>
            <w:r>
              <w:rPr>
                <w:color w:val="1C2870"/>
                <w:w w:val="115"/>
                <w:sz w:val="20"/>
              </w:rPr>
              <w:t>the</w:t>
            </w:r>
            <w:r>
              <w:rPr>
                <w:color w:val="1C2870"/>
                <w:spacing w:val="-1"/>
                <w:w w:val="115"/>
                <w:sz w:val="20"/>
              </w:rPr>
              <w:t> </w:t>
            </w:r>
            <w:r>
              <w:rPr>
                <w:color w:val="1C2870"/>
                <w:w w:val="115"/>
                <w:sz w:val="20"/>
              </w:rPr>
              <w:t>tobacco</w:t>
            </w:r>
            <w:r>
              <w:rPr>
                <w:color w:val="1C2870"/>
                <w:w w:val="115"/>
                <w:sz w:val="20"/>
              </w:rPr>
              <w:t> user willing</w:t>
            </w:r>
            <w:r>
              <w:rPr>
                <w:color w:val="1C2870"/>
                <w:spacing w:val="-4"/>
                <w:w w:val="115"/>
                <w:sz w:val="20"/>
              </w:rPr>
              <w:t> </w:t>
            </w:r>
            <w:r>
              <w:rPr>
                <w:color w:val="1C2870"/>
                <w:w w:val="115"/>
                <w:sz w:val="20"/>
              </w:rPr>
              <w:t>to</w:t>
            </w:r>
            <w:r>
              <w:rPr>
                <w:color w:val="1C2870"/>
                <w:w w:val="115"/>
                <w:sz w:val="20"/>
              </w:rPr>
              <w:t> make a quit attempt at this </w:t>
            </w:r>
            <w:r>
              <w:rPr>
                <w:color w:val="1C2870"/>
                <w:spacing w:val="-2"/>
                <w:w w:val="115"/>
                <w:sz w:val="20"/>
              </w:rPr>
              <w:t>time?</w:t>
            </w:r>
          </w:p>
        </w:tc>
      </w:tr>
      <w:tr>
        <w:trPr>
          <w:trHeight w:val="730" w:hRule="atLeast"/>
        </w:trPr>
        <w:tc>
          <w:tcPr>
            <w:tcW w:w="10057" w:type="dxa"/>
            <w:shd w:val="clear" w:color="auto" w:fill="CDD0E4"/>
          </w:tcPr>
          <w:p>
            <w:pPr>
              <w:pStyle w:val="TableParagraph"/>
              <w:spacing w:line="271" w:lineRule="auto" w:before="70"/>
              <w:ind w:left="133" w:hanging="5"/>
              <w:rPr>
                <w:sz w:val="20"/>
              </w:rPr>
            </w:pPr>
            <w:r>
              <w:rPr>
                <w:color w:val="1C2870"/>
                <w:w w:val="120"/>
                <w:sz w:val="20"/>
              </w:rPr>
              <w:t>Assist</w:t>
            </w:r>
            <w:r>
              <w:rPr>
                <w:color w:val="1C2870"/>
                <w:spacing w:val="-15"/>
                <w:w w:val="120"/>
                <w:sz w:val="20"/>
              </w:rPr>
              <w:t> </w:t>
            </w:r>
            <w:r>
              <w:rPr>
                <w:color w:val="1C2870"/>
                <w:w w:val="120"/>
                <w:sz w:val="20"/>
              </w:rPr>
              <w:t>in</w:t>
            </w:r>
            <w:r>
              <w:rPr>
                <w:color w:val="1C2870"/>
                <w:spacing w:val="-5"/>
                <w:w w:val="120"/>
                <w:sz w:val="20"/>
              </w:rPr>
              <w:t> </w:t>
            </w:r>
            <w:r>
              <w:rPr>
                <w:color w:val="1C2870"/>
                <w:w w:val="120"/>
                <w:sz w:val="20"/>
              </w:rPr>
              <w:t>quit</w:t>
            </w:r>
            <w:r>
              <w:rPr>
                <w:color w:val="1C2870"/>
                <w:spacing w:val="-15"/>
                <w:w w:val="120"/>
                <w:sz w:val="20"/>
              </w:rPr>
              <w:t> </w:t>
            </w:r>
            <w:r>
              <w:rPr>
                <w:color w:val="2F3B7C"/>
                <w:w w:val="120"/>
                <w:sz w:val="20"/>
              </w:rPr>
              <w:t>attempt.</w:t>
            </w:r>
            <w:r>
              <w:rPr>
                <w:color w:val="2F3B7C"/>
                <w:spacing w:val="-11"/>
                <w:w w:val="120"/>
                <w:sz w:val="20"/>
              </w:rPr>
              <w:t> </w:t>
            </w:r>
            <w:r>
              <w:rPr>
                <w:color w:val="1C2870"/>
                <w:w w:val="120"/>
                <w:sz w:val="20"/>
              </w:rPr>
              <w:t>For</w:t>
            </w:r>
            <w:r>
              <w:rPr>
                <w:color w:val="1C2870"/>
                <w:spacing w:val="-13"/>
                <w:w w:val="120"/>
                <w:sz w:val="20"/>
              </w:rPr>
              <w:t> </w:t>
            </w:r>
            <w:r>
              <w:rPr>
                <w:color w:val="1C2870"/>
                <w:w w:val="120"/>
                <w:sz w:val="20"/>
              </w:rPr>
              <w:t>the</w:t>
            </w:r>
            <w:r>
              <w:rPr>
                <w:color w:val="1C2870"/>
                <w:spacing w:val="-15"/>
                <w:w w:val="120"/>
                <w:sz w:val="20"/>
              </w:rPr>
              <w:t> </w:t>
            </w:r>
            <w:r>
              <w:rPr>
                <w:color w:val="1C2870"/>
                <w:w w:val="120"/>
                <w:sz w:val="20"/>
              </w:rPr>
              <w:t>patient</w:t>
            </w:r>
            <w:r>
              <w:rPr>
                <w:color w:val="1C2870"/>
                <w:spacing w:val="-11"/>
                <w:w w:val="120"/>
                <w:sz w:val="20"/>
              </w:rPr>
              <w:t> </w:t>
            </w:r>
            <w:r>
              <w:rPr>
                <w:color w:val="1C2870"/>
                <w:w w:val="120"/>
                <w:sz w:val="20"/>
              </w:rPr>
              <w:t>willing</w:t>
            </w:r>
            <w:r>
              <w:rPr>
                <w:color w:val="1C2870"/>
                <w:spacing w:val="-15"/>
                <w:w w:val="120"/>
                <w:sz w:val="20"/>
              </w:rPr>
              <w:t> </w:t>
            </w:r>
            <w:r>
              <w:rPr>
                <w:color w:val="1C2870"/>
                <w:w w:val="120"/>
                <w:sz w:val="20"/>
              </w:rPr>
              <w:t>to</w:t>
            </w:r>
            <w:r>
              <w:rPr>
                <w:color w:val="1C2870"/>
                <w:spacing w:val="-10"/>
                <w:w w:val="120"/>
                <w:sz w:val="20"/>
              </w:rPr>
              <w:t> </w:t>
            </w:r>
            <w:r>
              <w:rPr>
                <w:color w:val="1C2870"/>
                <w:w w:val="120"/>
                <w:sz w:val="20"/>
              </w:rPr>
              <w:t>make</w:t>
            </w:r>
            <w:r>
              <w:rPr>
                <w:color w:val="1C2870"/>
                <w:spacing w:val="-10"/>
                <w:w w:val="120"/>
                <w:sz w:val="20"/>
              </w:rPr>
              <w:t> </w:t>
            </w:r>
            <w:r>
              <w:rPr>
                <w:color w:val="1C2870"/>
                <w:w w:val="120"/>
                <w:sz w:val="20"/>
              </w:rPr>
              <w:t>a</w:t>
            </w:r>
            <w:r>
              <w:rPr>
                <w:color w:val="1C2870"/>
                <w:spacing w:val="-13"/>
                <w:w w:val="120"/>
                <w:sz w:val="20"/>
              </w:rPr>
              <w:t> </w:t>
            </w:r>
            <w:r>
              <w:rPr>
                <w:color w:val="1C2870"/>
                <w:w w:val="120"/>
                <w:sz w:val="20"/>
              </w:rPr>
              <w:t>quit</w:t>
            </w:r>
            <w:r>
              <w:rPr>
                <w:color w:val="1C2870"/>
                <w:spacing w:val="-11"/>
                <w:w w:val="120"/>
                <w:sz w:val="20"/>
              </w:rPr>
              <w:t> </w:t>
            </w:r>
            <w:r>
              <w:rPr>
                <w:color w:val="1C2870"/>
                <w:w w:val="120"/>
                <w:sz w:val="20"/>
              </w:rPr>
              <w:t>attempt,</w:t>
            </w:r>
            <w:r>
              <w:rPr>
                <w:color w:val="1C2870"/>
                <w:spacing w:val="-9"/>
                <w:w w:val="120"/>
                <w:sz w:val="20"/>
              </w:rPr>
              <w:t> </w:t>
            </w:r>
            <w:r>
              <w:rPr>
                <w:color w:val="1C2870"/>
                <w:w w:val="120"/>
                <w:sz w:val="20"/>
              </w:rPr>
              <w:t>use</w:t>
            </w:r>
            <w:r>
              <w:rPr>
                <w:color w:val="1C2870"/>
                <w:spacing w:val="-18"/>
                <w:w w:val="120"/>
                <w:sz w:val="20"/>
              </w:rPr>
              <w:t> </w:t>
            </w:r>
            <w:r>
              <w:rPr>
                <w:color w:val="2F3B7C"/>
                <w:w w:val="120"/>
                <w:sz w:val="20"/>
              </w:rPr>
              <w:t>counseling</w:t>
            </w:r>
            <w:r>
              <w:rPr>
                <w:color w:val="2F3B7C"/>
                <w:spacing w:val="-10"/>
                <w:w w:val="120"/>
                <w:sz w:val="20"/>
              </w:rPr>
              <w:t> </w:t>
            </w:r>
            <w:r>
              <w:rPr>
                <w:color w:val="1C2870"/>
                <w:w w:val="120"/>
                <w:sz w:val="20"/>
              </w:rPr>
              <w:t>and</w:t>
            </w:r>
            <w:r>
              <w:rPr>
                <w:color w:val="1C2870"/>
                <w:spacing w:val="4"/>
                <w:w w:val="120"/>
                <w:sz w:val="20"/>
              </w:rPr>
              <w:t> </w:t>
            </w:r>
            <w:r>
              <w:rPr>
                <w:color w:val="1C2870"/>
                <w:w w:val="120"/>
                <w:sz w:val="20"/>
              </w:rPr>
              <w:t>pharmacother­ apy to help him or</w:t>
            </w:r>
            <w:r>
              <w:rPr>
                <w:color w:val="1C2870"/>
                <w:w w:val="120"/>
                <w:sz w:val="20"/>
              </w:rPr>
              <w:t> her</w:t>
            </w:r>
            <w:r>
              <w:rPr>
                <w:color w:val="1C2870"/>
                <w:w w:val="120"/>
                <w:sz w:val="20"/>
              </w:rPr>
              <w:t> quit.</w:t>
            </w:r>
          </w:p>
        </w:tc>
      </w:tr>
      <w:tr>
        <w:trPr>
          <w:trHeight w:val="506" w:hRule="atLeast"/>
        </w:trPr>
        <w:tc>
          <w:tcPr>
            <w:tcW w:w="10057" w:type="dxa"/>
            <w:shd w:val="clear" w:color="auto" w:fill="CDD0E4"/>
          </w:tcPr>
          <w:p>
            <w:pPr>
              <w:pStyle w:val="TableParagraph"/>
              <w:spacing w:before="70"/>
              <w:ind w:left="129"/>
              <w:rPr>
                <w:sz w:val="20"/>
              </w:rPr>
            </w:pPr>
            <w:r>
              <w:rPr>
                <w:color w:val="1C2870"/>
                <w:w w:val="115"/>
                <w:sz w:val="20"/>
              </w:rPr>
              <w:t>Arrange followup.</w:t>
            </w:r>
            <w:r>
              <w:rPr>
                <w:color w:val="1C2870"/>
                <w:spacing w:val="19"/>
                <w:w w:val="115"/>
                <w:sz w:val="20"/>
              </w:rPr>
              <w:t> </w:t>
            </w:r>
            <w:r>
              <w:rPr>
                <w:color w:val="1C2870"/>
                <w:w w:val="115"/>
                <w:sz w:val="20"/>
              </w:rPr>
              <w:t>Schedule</w:t>
            </w:r>
            <w:r>
              <w:rPr>
                <w:color w:val="1C2870"/>
                <w:spacing w:val="5"/>
                <w:w w:val="115"/>
                <w:sz w:val="20"/>
              </w:rPr>
              <w:t> </w:t>
            </w:r>
            <w:r>
              <w:rPr>
                <w:color w:val="1C2870"/>
                <w:w w:val="115"/>
                <w:sz w:val="20"/>
              </w:rPr>
              <w:t>followup</w:t>
            </w:r>
            <w:r>
              <w:rPr>
                <w:color w:val="1C2870"/>
                <w:spacing w:val="14"/>
                <w:w w:val="115"/>
                <w:sz w:val="20"/>
              </w:rPr>
              <w:t> </w:t>
            </w:r>
            <w:r>
              <w:rPr>
                <w:color w:val="2F3B7C"/>
                <w:w w:val="115"/>
                <w:sz w:val="20"/>
              </w:rPr>
              <w:t>contact,</w:t>
            </w:r>
            <w:r>
              <w:rPr>
                <w:color w:val="2F3B7C"/>
                <w:spacing w:val="15"/>
                <w:w w:val="115"/>
                <w:sz w:val="20"/>
              </w:rPr>
              <w:t> </w:t>
            </w:r>
            <w:r>
              <w:rPr>
                <w:color w:val="1C2870"/>
                <w:w w:val="115"/>
                <w:sz w:val="20"/>
              </w:rPr>
              <w:t>preferably</w:t>
            </w:r>
            <w:r>
              <w:rPr>
                <w:color w:val="1C2870"/>
                <w:spacing w:val="17"/>
                <w:w w:val="115"/>
                <w:sz w:val="20"/>
              </w:rPr>
              <w:t> </w:t>
            </w:r>
            <w:r>
              <w:rPr>
                <w:color w:val="1C2870"/>
                <w:w w:val="115"/>
                <w:sz w:val="20"/>
              </w:rPr>
              <w:t>within</w:t>
            </w:r>
            <w:r>
              <w:rPr>
                <w:color w:val="1C2870"/>
                <w:spacing w:val="16"/>
                <w:w w:val="115"/>
                <w:sz w:val="20"/>
              </w:rPr>
              <w:t> </w:t>
            </w:r>
            <w:r>
              <w:rPr>
                <w:color w:val="1C2870"/>
                <w:w w:val="115"/>
                <w:sz w:val="20"/>
              </w:rPr>
              <w:t>the</w:t>
            </w:r>
            <w:r>
              <w:rPr>
                <w:color w:val="1C2870"/>
                <w:spacing w:val="11"/>
                <w:w w:val="115"/>
                <w:sz w:val="20"/>
              </w:rPr>
              <w:t> </w:t>
            </w:r>
            <w:r>
              <w:rPr>
                <w:color w:val="1C2870"/>
                <w:w w:val="115"/>
                <w:sz w:val="20"/>
              </w:rPr>
              <w:t>first</w:t>
            </w:r>
            <w:r>
              <w:rPr>
                <w:color w:val="1C2870"/>
                <w:spacing w:val="7"/>
                <w:w w:val="115"/>
                <w:sz w:val="20"/>
              </w:rPr>
              <w:t> </w:t>
            </w:r>
            <w:r>
              <w:rPr>
                <w:color w:val="1C2870"/>
                <w:w w:val="115"/>
                <w:sz w:val="20"/>
              </w:rPr>
              <w:t>week</w:t>
            </w:r>
            <w:r>
              <w:rPr>
                <w:color w:val="1C2870"/>
                <w:spacing w:val="17"/>
                <w:w w:val="115"/>
                <w:sz w:val="20"/>
              </w:rPr>
              <w:t> </w:t>
            </w:r>
            <w:r>
              <w:rPr>
                <w:color w:val="2F3B7C"/>
                <w:w w:val="115"/>
                <w:sz w:val="20"/>
              </w:rPr>
              <w:t>after</w:t>
            </w:r>
            <w:r>
              <w:rPr>
                <w:color w:val="2F3B7C"/>
                <w:spacing w:val="13"/>
                <w:w w:val="115"/>
                <w:sz w:val="20"/>
              </w:rPr>
              <w:t> </w:t>
            </w:r>
            <w:r>
              <w:rPr>
                <w:color w:val="1C2870"/>
                <w:w w:val="115"/>
                <w:sz w:val="20"/>
              </w:rPr>
              <w:t>the</w:t>
            </w:r>
            <w:r>
              <w:rPr>
                <w:color w:val="1C2870"/>
                <w:spacing w:val="-2"/>
                <w:w w:val="115"/>
                <w:sz w:val="20"/>
              </w:rPr>
              <w:t> </w:t>
            </w:r>
            <w:r>
              <w:rPr>
                <w:color w:val="1C2870"/>
                <w:w w:val="115"/>
                <w:sz w:val="20"/>
              </w:rPr>
              <w:t>quit</w:t>
            </w:r>
            <w:r>
              <w:rPr>
                <w:color w:val="1C2870"/>
                <w:spacing w:val="13"/>
                <w:w w:val="115"/>
                <w:sz w:val="20"/>
              </w:rPr>
              <w:t> </w:t>
            </w:r>
            <w:r>
              <w:rPr>
                <w:color w:val="1C2870"/>
                <w:spacing w:val="-2"/>
                <w:w w:val="115"/>
                <w:sz w:val="20"/>
              </w:rPr>
              <w:t>date.</w:t>
            </w:r>
          </w:p>
        </w:tc>
      </w:tr>
      <w:tr>
        <w:trPr>
          <w:trHeight w:val="454" w:hRule="atLeast"/>
        </w:trPr>
        <w:tc>
          <w:tcPr>
            <w:tcW w:w="10057" w:type="dxa"/>
            <w:shd w:val="clear" w:color="auto" w:fill="CDD0E4"/>
          </w:tcPr>
          <w:p>
            <w:pPr>
              <w:pStyle w:val="TableParagraph"/>
              <w:spacing w:before="72"/>
              <w:ind w:left="139"/>
              <w:rPr>
                <w:sz w:val="20"/>
              </w:rPr>
            </w:pPr>
            <w:r>
              <w:rPr>
                <w:i/>
                <w:color w:val="2F3B7C"/>
                <w:w w:val="115"/>
                <w:sz w:val="20"/>
              </w:rPr>
              <w:t>Source:</w:t>
            </w:r>
            <w:r>
              <w:rPr>
                <w:i/>
                <w:color w:val="2F3B7C"/>
                <w:spacing w:val="15"/>
                <w:w w:val="115"/>
                <w:sz w:val="20"/>
              </w:rPr>
              <w:t> </w:t>
            </w:r>
            <w:r>
              <w:rPr>
                <w:color w:val="1C2870"/>
                <w:w w:val="115"/>
                <w:sz w:val="20"/>
              </w:rPr>
              <w:t>Fiore</w:t>
            </w:r>
            <w:r>
              <w:rPr>
                <w:color w:val="1C2870"/>
                <w:spacing w:val="6"/>
                <w:w w:val="115"/>
                <w:sz w:val="20"/>
              </w:rPr>
              <w:t> </w:t>
            </w:r>
            <w:r>
              <w:rPr>
                <w:color w:val="2F3B7C"/>
                <w:w w:val="115"/>
                <w:sz w:val="20"/>
              </w:rPr>
              <w:t>et</w:t>
            </w:r>
            <w:r>
              <w:rPr>
                <w:color w:val="2F3B7C"/>
                <w:spacing w:val="10"/>
                <w:w w:val="115"/>
                <w:sz w:val="20"/>
              </w:rPr>
              <w:t> </w:t>
            </w:r>
            <w:r>
              <w:rPr>
                <w:color w:val="1C2870"/>
                <w:w w:val="115"/>
                <w:sz w:val="20"/>
              </w:rPr>
              <w:t>al.</w:t>
            </w:r>
            <w:r>
              <w:rPr>
                <w:color w:val="1C2870"/>
                <w:spacing w:val="21"/>
                <w:w w:val="115"/>
                <w:sz w:val="20"/>
              </w:rPr>
              <w:t> </w:t>
            </w:r>
            <w:r>
              <w:rPr>
                <w:color w:val="1C2870"/>
                <w:w w:val="115"/>
                <w:sz w:val="20"/>
              </w:rPr>
              <w:t>2000a,</w:t>
            </w:r>
            <w:r>
              <w:rPr>
                <w:color w:val="1C2870"/>
                <w:spacing w:val="14"/>
                <w:w w:val="115"/>
                <w:sz w:val="20"/>
              </w:rPr>
              <w:t> </w:t>
            </w:r>
            <w:r>
              <w:rPr>
                <w:color w:val="1C2870"/>
                <w:w w:val="115"/>
                <w:sz w:val="20"/>
              </w:rPr>
              <w:t>p.</w:t>
            </w:r>
            <w:r>
              <w:rPr>
                <w:color w:val="1C2870"/>
                <w:spacing w:val="23"/>
                <w:w w:val="115"/>
                <w:sz w:val="20"/>
              </w:rPr>
              <w:t> </w:t>
            </w:r>
            <w:r>
              <w:rPr>
                <w:color w:val="1C2870"/>
                <w:spacing w:val="-5"/>
                <w:w w:val="115"/>
                <w:sz w:val="20"/>
              </w:rPr>
              <w:t>26.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976" w:top="0" w:bottom="280" w:left="600" w:right="880"/>
        </w:sectPr>
      </w:pPr>
    </w:p>
    <w:p>
      <w:pPr>
        <w:pStyle w:val="BodyText"/>
        <w:spacing w:line="276" w:lineRule="auto" w:before="74"/>
        <w:ind w:left="680" w:right="21"/>
      </w:pPr>
      <w:r>
        <w:rPr>
          <w:color w:val="1D2870"/>
          <w:w w:val="110"/>
        </w:rPr>
        <w:t>effective, with I-year quit rates between 11 and 34 percent (Okuyemi </w:t>
      </w:r>
      <w:r>
        <w:rPr>
          <w:color w:val="313B7C"/>
          <w:w w:val="110"/>
        </w:rPr>
        <w:t>et </w:t>
      </w:r>
      <w:r>
        <w:rPr>
          <w:color w:val="1D2870"/>
          <w:w w:val="110"/>
        </w:rPr>
        <w:t>al.</w:t>
      </w:r>
      <w:r>
        <w:rPr>
          <w:color w:val="1D2870"/>
          <w:w w:val="110"/>
        </w:rPr>
        <w:t> 2000).</w:t>
      </w:r>
    </w:p>
    <w:p>
      <w:pPr>
        <w:pStyle w:val="BodyText"/>
        <w:spacing w:line="271" w:lineRule="auto" w:before="173"/>
        <w:ind w:left="681"/>
      </w:pPr>
      <w:r>
        <w:rPr>
          <w:color w:val="1D2870"/>
          <w:w w:val="120"/>
        </w:rPr>
        <w:t>There has been </w:t>
      </w:r>
      <w:r>
        <w:rPr>
          <w:color w:val="313B7C"/>
          <w:w w:val="120"/>
        </w:rPr>
        <w:t>some concern</w:t>
      </w:r>
      <w:r>
        <w:rPr>
          <w:color w:val="313B7C"/>
          <w:w w:val="120"/>
        </w:rPr>
        <w:t> </w:t>
      </w:r>
      <w:r>
        <w:rPr>
          <w:color w:val="1D2870"/>
          <w:w w:val="120"/>
        </w:rPr>
        <w:t>about the addictive potential of</w:t>
      </w:r>
      <w:r>
        <w:rPr>
          <w:color w:val="1D2870"/>
          <w:w w:val="120"/>
        </w:rPr>
        <w:t> NRTs,</w:t>
      </w:r>
      <w:r>
        <w:rPr>
          <w:color w:val="1D2870"/>
          <w:spacing w:val="-1"/>
          <w:w w:val="120"/>
        </w:rPr>
        <w:t> </w:t>
      </w:r>
      <w:r>
        <w:rPr>
          <w:color w:val="1D2870"/>
          <w:w w:val="120"/>
        </w:rPr>
        <w:t>and</w:t>
      </w:r>
      <w:r>
        <w:rPr>
          <w:color w:val="1D2870"/>
          <w:w w:val="120"/>
        </w:rPr>
        <w:t> it</w:t>
      </w:r>
      <w:r>
        <w:rPr>
          <w:color w:val="1D2870"/>
          <w:w w:val="120"/>
        </w:rPr>
        <w:t> has</w:t>
      </w:r>
      <w:r>
        <w:rPr>
          <w:color w:val="1D2870"/>
          <w:w w:val="120"/>
        </w:rPr>
        <w:t> been reported</w:t>
      </w:r>
      <w:r>
        <w:rPr>
          <w:color w:val="1D2870"/>
          <w:spacing w:val="-10"/>
          <w:w w:val="120"/>
        </w:rPr>
        <w:t> </w:t>
      </w:r>
      <w:r>
        <w:rPr>
          <w:color w:val="1D2870"/>
          <w:w w:val="120"/>
        </w:rPr>
        <w:t>that</w:t>
      </w:r>
      <w:r>
        <w:rPr>
          <w:color w:val="1D2870"/>
          <w:spacing w:val="-12"/>
          <w:w w:val="120"/>
        </w:rPr>
        <w:t> </w:t>
      </w:r>
      <w:r>
        <w:rPr>
          <w:color w:val="1D2870"/>
          <w:w w:val="120"/>
        </w:rPr>
        <w:t>5</w:t>
      </w:r>
      <w:r>
        <w:rPr>
          <w:color w:val="1D2870"/>
          <w:spacing w:val="-15"/>
          <w:w w:val="120"/>
        </w:rPr>
        <w:t> </w:t>
      </w:r>
      <w:r>
        <w:rPr>
          <w:color w:val="1D2870"/>
          <w:w w:val="120"/>
        </w:rPr>
        <w:t>to</w:t>
      </w:r>
      <w:r>
        <w:rPr>
          <w:color w:val="1D2870"/>
          <w:spacing w:val="-15"/>
          <w:w w:val="120"/>
        </w:rPr>
        <w:t> </w:t>
      </w:r>
      <w:r>
        <w:rPr>
          <w:color w:val="1D2870"/>
          <w:w w:val="120"/>
        </w:rPr>
        <w:t>20</w:t>
      </w:r>
      <w:r>
        <w:rPr>
          <w:color w:val="1D2870"/>
          <w:spacing w:val="-11"/>
          <w:w w:val="120"/>
        </w:rPr>
        <w:t> </w:t>
      </w:r>
      <w:r>
        <w:rPr>
          <w:color w:val="1D2870"/>
          <w:w w:val="120"/>
        </w:rPr>
        <w:t>percent</w:t>
      </w:r>
      <w:r>
        <w:rPr>
          <w:color w:val="1D2870"/>
          <w:spacing w:val="-5"/>
          <w:w w:val="120"/>
        </w:rPr>
        <w:t> </w:t>
      </w:r>
      <w:r>
        <w:rPr>
          <w:color w:val="1D2870"/>
          <w:w w:val="120"/>
        </w:rPr>
        <w:t>of</w:t>
      </w:r>
      <w:r>
        <w:rPr>
          <w:color w:val="1D2870"/>
          <w:w w:val="120"/>
        </w:rPr>
        <w:t> patients</w:t>
      </w:r>
      <w:r>
        <w:rPr>
          <w:color w:val="1D2870"/>
          <w:w w:val="120"/>
        </w:rPr>
        <w:t> using nicotine</w:t>
      </w:r>
      <w:r>
        <w:rPr>
          <w:color w:val="1D2870"/>
          <w:spacing w:val="-2"/>
          <w:w w:val="120"/>
        </w:rPr>
        <w:t> </w:t>
      </w:r>
      <w:r>
        <w:rPr>
          <w:color w:val="1D2870"/>
          <w:w w:val="120"/>
        </w:rPr>
        <w:t>polacrilex</w:t>
      </w:r>
      <w:r>
        <w:rPr>
          <w:color w:val="1D2870"/>
          <w:w w:val="120"/>
        </w:rPr>
        <w:t> </w:t>
      </w:r>
      <w:r>
        <w:rPr>
          <w:color w:val="313B7C"/>
          <w:w w:val="120"/>
        </w:rPr>
        <w:t>gum</w:t>
      </w:r>
      <w:r>
        <w:rPr>
          <w:color w:val="313B7C"/>
          <w:spacing w:val="-5"/>
          <w:w w:val="120"/>
        </w:rPr>
        <w:t> </w:t>
      </w:r>
      <w:r>
        <w:rPr>
          <w:color w:val="1D2870"/>
          <w:w w:val="120"/>
        </w:rPr>
        <w:t>continue</w:t>
      </w:r>
      <w:r>
        <w:rPr>
          <w:color w:val="1D2870"/>
          <w:w w:val="120"/>
        </w:rPr>
        <w:t> to</w:t>
      </w:r>
      <w:r>
        <w:rPr>
          <w:color w:val="1D2870"/>
          <w:spacing w:val="-9"/>
          <w:w w:val="120"/>
        </w:rPr>
        <w:t> </w:t>
      </w:r>
      <w:r>
        <w:rPr>
          <w:color w:val="1D2870"/>
          <w:w w:val="120"/>
        </w:rPr>
        <w:t>use</w:t>
      </w:r>
      <w:r>
        <w:rPr>
          <w:color w:val="1D2870"/>
          <w:spacing w:val="-15"/>
          <w:w w:val="120"/>
        </w:rPr>
        <w:t> </w:t>
      </w:r>
      <w:r>
        <w:rPr>
          <w:color w:val="1D2870"/>
          <w:w w:val="120"/>
        </w:rPr>
        <w:t>it</w:t>
      </w:r>
      <w:r>
        <w:rPr>
          <w:color w:val="1D2870"/>
          <w:spacing w:val="-9"/>
          <w:w w:val="120"/>
        </w:rPr>
        <w:t> </w:t>
      </w:r>
      <w:r>
        <w:rPr>
          <w:color w:val="1D2870"/>
          <w:w w:val="120"/>
        </w:rPr>
        <w:t>for more than 1</w:t>
      </w:r>
      <w:r>
        <w:rPr>
          <w:color w:val="1D2870"/>
          <w:spacing w:val="-2"/>
          <w:w w:val="120"/>
        </w:rPr>
        <w:t> </w:t>
      </w:r>
      <w:r>
        <w:rPr>
          <w:color w:val="313B7C"/>
          <w:w w:val="120"/>
        </w:rPr>
        <w:t>year </w:t>
      </w:r>
      <w:r>
        <w:rPr>
          <w:color w:val="1D2870"/>
          <w:w w:val="120"/>
        </w:rPr>
        <w:t>(Hughes</w:t>
      </w:r>
      <w:r>
        <w:rPr>
          <w:color w:val="1D2870"/>
          <w:spacing w:val="-1"/>
          <w:w w:val="120"/>
        </w:rPr>
        <w:t> </w:t>
      </w:r>
      <w:r>
        <w:rPr>
          <w:color w:val="1D2870"/>
          <w:w w:val="120"/>
        </w:rPr>
        <w:t>1989). There was also initial </w:t>
      </w:r>
      <w:r>
        <w:rPr>
          <w:color w:val="313B7C"/>
          <w:w w:val="120"/>
        </w:rPr>
        <w:t>concern</w:t>
      </w:r>
      <w:r>
        <w:rPr>
          <w:color w:val="313B7C"/>
          <w:w w:val="120"/>
        </w:rPr>
        <w:t> </w:t>
      </w:r>
      <w:r>
        <w:rPr>
          <w:color w:val="1D2870"/>
          <w:w w:val="120"/>
        </w:rPr>
        <w:t>that the nicotine</w:t>
      </w:r>
      <w:r>
        <w:rPr>
          <w:color w:val="1D2870"/>
          <w:w w:val="120"/>
        </w:rPr>
        <w:t> nasal </w:t>
      </w:r>
      <w:r>
        <w:rPr>
          <w:color w:val="313B7C"/>
          <w:w w:val="120"/>
        </w:rPr>
        <w:t>spray,</w:t>
      </w:r>
      <w:r>
        <w:rPr>
          <w:color w:val="313B7C"/>
          <w:spacing w:val="-1"/>
          <w:w w:val="120"/>
        </w:rPr>
        <w:t> </w:t>
      </w:r>
      <w:r>
        <w:rPr>
          <w:color w:val="1D2870"/>
          <w:w w:val="120"/>
        </w:rPr>
        <w:t>with</w:t>
      </w:r>
      <w:r>
        <w:rPr>
          <w:color w:val="1D2870"/>
          <w:spacing w:val="-6"/>
          <w:w w:val="120"/>
        </w:rPr>
        <w:t> </w:t>
      </w:r>
      <w:r>
        <w:rPr>
          <w:color w:val="1D2870"/>
          <w:w w:val="120"/>
        </w:rPr>
        <w:t>its</w:t>
      </w:r>
      <w:r>
        <w:rPr>
          <w:color w:val="1D2870"/>
          <w:w w:val="120"/>
        </w:rPr>
        <w:t> rapid onset</w:t>
      </w:r>
      <w:r>
        <w:rPr>
          <w:color w:val="1D2870"/>
          <w:spacing w:val="-2"/>
          <w:w w:val="120"/>
        </w:rPr>
        <w:t> </w:t>
      </w:r>
      <w:r>
        <w:rPr>
          <w:color w:val="1D2870"/>
          <w:w w:val="120"/>
        </w:rPr>
        <w:t>of action and</w:t>
      </w:r>
      <w:r>
        <w:rPr>
          <w:color w:val="1D2870"/>
          <w:w w:val="120"/>
        </w:rPr>
        <w:t> high plasma </w:t>
      </w:r>
      <w:r>
        <w:rPr>
          <w:color w:val="313B7C"/>
          <w:w w:val="120"/>
        </w:rPr>
        <w:t>concentrations,</w:t>
      </w:r>
      <w:r>
        <w:rPr>
          <w:color w:val="313B7C"/>
          <w:spacing w:val="-8"/>
          <w:w w:val="120"/>
        </w:rPr>
        <w:t> </w:t>
      </w:r>
      <w:r>
        <w:rPr>
          <w:color w:val="1D2870"/>
          <w:w w:val="120"/>
        </w:rPr>
        <w:t>might become a drug of abuse. This has not been reported in the</w:t>
      </w:r>
    </w:p>
    <w:p>
      <w:pPr>
        <w:pStyle w:val="BodyText"/>
        <w:spacing w:line="271" w:lineRule="auto" w:before="6"/>
        <w:ind w:left="3094" w:right="3" w:firstLine="1"/>
      </w:pPr>
      <w:r>
        <w:rPr/>
        <w:pict>
          <v:shape style="position:absolute;margin-left:36pt;margin-top:15.714631pt;width:136.75pt;height:297pt;mso-position-horizontal-relative:page;mso-position-vertical-relative:paragraph;z-index:15741440" type="#_x0000_t202" id="docshape95" filled="true" fillcolor="#cdd0e4" stroked="false">
            <v:textbox inset="0,0,0,0">
              <w:txbxContent>
                <w:p>
                  <w:pPr>
                    <w:pStyle w:val="BodyText"/>
                    <w:rPr>
                      <w:color w:val="000000"/>
                      <w:sz w:val="26"/>
                    </w:rPr>
                  </w:pPr>
                </w:p>
                <w:p>
                  <w:pPr>
                    <w:pStyle w:val="BodyText"/>
                    <w:rPr>
                      <w:color w:val="000000"/>
                      <w:sz w:val="26"/>
                    </w:rPr>
                  </w:pPr>
                </w:p>
                <w:p>
                  <w:pPr>
                    <w:pStyle w:val="BodyText"/>
                    <w:spacing w:before="9"/>
                    <w:rPr>
                      <w:color w:val="000000"/>
                      <w:sz w:val="22"/>
                    </w:rPr>
                  </w:pPr>
                </w:p>
                <w:p>
                  <w:pPr>
                    <w:spacing w:line="508" w:lineRule="auto" w:before="0"/>
                    <w:ind w:left="381" w:right="363" w:hanging="8"/>
                    <w:jc w:val="center"/>
                    <w:rPr>
                      <w:color w:val="000000"/>
                      <w:sz w:val="23"/>
                    </w:rPr>
                  </w:pPr>
                  <w:r>
                    <w:rPr>
                      <w:color w:val="1D2870"/>
                      <w:w w:val="120"/>
                      <w:sz w:val="23"/>
                    </w:rPr>
                    <w:t>Patients</w:t>
                  </w:r>
                  <w:r>
                    <w:rPr>
                      <w:color w:val="1D2870"/>
                      <w:spacing w:val="-18"/>
                      <w:w w:val="120"/>
                      <w:sz w:val="23"/>
                    </w:rPr>
                    <w:t> </w:t>
                  </w:r>
                  <w:r>
                    <w:rPr>
                      <w:color w:val="313B7C"/>
                      <w:w w:val="120"/>
                      <w:sz w:val="23"/>
                    </w:rPr>
                    <w:t>should</w:t>
                  </w:r>
                  <w:r>
                    <w:rPr>
                      <w:color w:val="313B7C"/>
                      <w:spacing w:val="-17"/>
                      <w:w w:val="120"/>
                      <w:sz w:val="23"/>
                    </w:rPr>
                    <w:t> </w:t>
                  </w:r>
                  <w:r>
                    <w:rPr>
                      <w:color w:val="1D2870"/>
                      <w:w w:val="120"/>
                      <w:sz w:val="23"/>
                    </w:rPr>
                    <w:t>be encouraged</w:t>
                  </w:r>
                  <w:r>
                    <w:rPr>
                      <w:color w:val="1D2870"/>
                      <w:spacing w:val="-7"/>
                      <w:w w:val="120"/>
                      <w:sz w:val="23"/>
                    </w:rPr>
                    <w:t> </w:t>
                  </w:r>
                  <w:r>
                    <w:rPr>
                      <w:color w:val="1D2870"/>
                      <w:w w:val="120"/>
                      <w:sz w:val="23"/>
                    </w:rPr>
                    <w:t>to</w:t>
                  </w:r>
                  <w:r>
                    <w:rPr>
                      <w:color w:val="1D2870"/>
                      <w:spacing w:val="-18"/>
                      <w:w w:val="120"/>
                      <w:sz w:val="23"/>
                    </w:rPr>
                    <w:t> </w:t>
                  </w:r>
                  <w:r>
                    <w:rPr>
                      <w:color w:val="1D2870"/>
                      <w:w w:val="120"/>
                      <w:sz w:val="23"/>
                    </w:rPr>
                    <w:t>use combined</w:t>
                  </w:r>
                  <w:r>
                    <w:rPr>
                      <w:color w:val="1D2870"/>
                      <w:w w:val="120"/>
                      <w:sz w:val="23"/>
                    </w:rPr>
                    <w:t> NRT treatments if they are</w:t>
                  </w:r>
                  <w:r>
                    <w:rPr>
                      <w:color w:val="1D2870"/>
                      <w:w w:val="120"/>
                      <w:sz w:val="23"/>
                    </w:rPr>
                    <w:t> unable to</w:t>
                  </w:r>
                  <w:r>
                    <w:rPr>
                      <w:color w:val="1D2870"/>
                      <w:spacing w:val="-8"/>
                      <w:w w:val="120"/>
                      <w:sz w:val="23"/>
                    </w:rPr>
                    <w:t> </w:t>
                  </w:r>
                  <w:r>
                    <w:rPr>
                      <w:color w:val="1D2870"/>
                      <w:w w:val="120"/>
                      <w:sz w:val="23"/>
                    </w:rPr>
                    <w:t>quit </w:t>
                  </w:r>
                  <w:r>
                    <w:rPr>
                      <w:color w:val="1D2870"/>
                      <w:w w:val="115"/>
                      <w:sz w:val="23"/>
                    </w:rPr>
                    <w:t>using</w:t>
                  </w:r>
                  <w:r>
                    <w:rPr>
                      <w:color w:val="1D2870"/>
                      <w:spacing w:val="-12"/>
                      <w:w w:val="115"/>
                      <w:sz w:val="23"/>
                    </w:rPr>
                    <w:t> </w:t>
                  </w:r>
                  <w:r>
                    <w:rPr>
                      <w:color w:val="1D2870"/>
                      <w:w w:val="115"/>
                      <w:sz w:val="23"/>
                    </w:rPr>
                    <w:t>a</w:t>
                  </w:r>
                  <w:r>
                    <w:rPr>
                      <w:color w:val="1D2870"/>
                      <w:spacing w:val="-7"/>
                      <w:w w:val="115"/>
                      <w:sz w:val="23"/>
                    </w:rPr>
                    <w:t> </w:t>
                  </w:r>
                  <w:r>
                    <w:rPr>
                      <w:color w:val="1D2870"/>
                      <w:w w:val="115"/>
                      <w:sz w:val="23"/>
                    </w:rPr>
                    <w:t>single</w:t>
                  </w:r>
                  <w:r>
                    <w:rPr>
                      <w:color w:val="1D2870"/>
                      <w:spacing w:val="-8"/>
                      <w:w w:val="115"/>
                      <w:sz w:val="23"/>
                    </w:rPr>
                    <w:t> </w:t>
                  </w:r>
                  <w:r>
                    <w:rPr>
                      <w:color w:val="1D2870"/>
                      <w:w w:val="115"/>
                      <w:sz w:val="23"/>
                    </w:rPr>
                    <w:t>type </w:t>
                  </w:r>
                  <w:r>
                    <w:rPr>
                      <w:color w:val="1D2870"/>
                      <w:w w:val="120"/>
                      <w:sz w:val="23"/>
                    </w:rPr>
                    <w:t>of first line </w:t>
                  </w:r>
                  <w:r>
                    <w:rPr>
                      <w:color w:val="1D2870"/>
                      <w:spacing w:val="-2"/>
                      <w:w w:val="120"/>
                      <w:sz w:val="23"/>
                    </w:rPr>
                    <w:t>pharmacotherapy.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1D2870"/>
          <w:w w:val="115"/>
        </w:rPr>
        <w:t>literature, and it </w:t>
      </w:r>
      <w:r>
        <w:rPr>
          <w:color w:val="313B7C"/>
          <w:w w:val="115"/>
        </w:rPr>
        <w:t>could </w:t>
      </w:r>
      <w:r>
        <w:rPr>
          <w:color w:val="1D2870"/>
          <w:w w:val="115"/>
        </w:rPr>
        <w:t>be </w:t>
      </w:r>
      <w:r>
        <w:rPr>
          <w:color w:val="313B7C"/>
          <w:w w:val="115"/>
        </w:rPr>
        <w:t>speculated </w:t>
      </w:r>
      <w:r>
        <w:rPr>
          <w:color w:val="1D2870"/>
          <w:w w:val="115"/>
        </w:rPr>
        <w:t>that this is because of</w:t>
      </w:r>
      <w:r>
        <w:rPr>
          <w:color w:val="1D2870"/>
          <w:w w:val="115"/>
        </w:rPr>
        <w:t> the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nasal </w:t>
      </w:r>
      <w:r>
        <w:rPr>
          <w:color w:val="313B7C"/>
          <w:w w:val="115"/>
        </w:rPr>
        <w:t>spray's </w:t>
      </w:r>
      <w:r>
        <w:rPr>
          <w:color w:val="1D2870"/>
          <w:w w:val="115"/>
        </w:rPr>
        <w:t>relatively</w:t>
      </w:r>
      <w:r>
        <w:rPr>
          <w:color w:val="1D2870"/>
          <w:w w:val="115"/>
        </w:rPr>
        <w:t> uncom­ fortable side </w:t>
      </w:r>
      <w:r>
        <w:rPr>
          <w:color w:val="313B7C"/>
          <w:w w:val="115"/>
        </w:rPr>
        <w:t>effects </w:t>
      </w:r>
      <w:r>
        <w:rPr>
          <w:color w:val="1D2870"/>
          <w:w w:val="115"/>
        </w:rPr>
        <w:t>that </w:t>
      </w:r>
      <w:r>
        <w:rPr>
          <w:color w:val="313B7C"/>
          <w:w w:val="115"/>
        </w:rPr>
        <w:t>cause </w:t>
      </w:r>
      <w:r>
        <w:rPr>
          <w:color w:val="1D2870"/>
          <w:w w:val="115"/>
        </w:rPr>
        <w:t>many patients to dislike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the</w:t>
      </w:r>
      <w:r>
        <w:rPr>
          <w:color w:val="1D2870"/>
          <w:w w:val="115"/>
        </w:rPr>
        <w:t> product (Schuh </w:t>
      </w:r>
      <w:r>
        <w:rPr>
          <w:color w:val="313B7C"/>
          <w:w w:val="115"/>
        </w:rPr>
        <w:t>et </w:t>
      </w:r>
      <w:r>
        <w:rPr>
          <w:color w:val="1D2870"/>
          <w:w w:val="115"/>
        </w:rPr>
        <w:t>al. 1997). </w:t>
      </w:r>
      <w:r>
        <w:rPr>
          <w:color w:val="1D2870"/>
          <w:w w:val="115"/>
          <w:sz w:val="22"/>
        </w:rPr>
        <w:t>In</w:t>
      </w:r>
      <w:r>
        <w:rPr>
          <w:color w:val="1D2870"/>
          <w:spacing w:val="-1"/>
          <w:w w:val="115"/>
          <w:sz w:val="22"/>
        </w:rPr>
        <w:t> </w:t>
      </w:r>
      <w:r>
        <w:rPr>
          <w:color w:val="1D2870"/>
          <w:w w:val="115"/>
        </w:rPr>
        <w:t>gen­ eral, withdrawal </w:t>
      </w:r>
      <w:r>
        <w:rPr>
          <w:color w:val="313B7C"/>
          <w:w w:val="115"/>
        </w:rPr>
        <w:t>symptoms </w:t>
      </w:r>
      <w:r>
        <w:rPr>
          <w:color w:val="1D2870"/>
          <w:w w:val="115"/>
        </w:rPr>
        <w:t>from NRTs</w:t>
      </w:r>
      <w:r>
        <w:rPr>
          <w:color w:val="1D2870"/>
          <w:spacing w:val="-12"/>
          <w:w w:val="115"/>
        </w:rPr>
        <w:t> </w:t>
      </w:r>
      <w:r>
        <w:rPr>
          <w:color w:val="1D2870"/>
          <w:w w:val="115"/>
        </w:rPr>
        <w:t>are</w:t>
      </w:r>
      <w:r>
        <w:rPr>
          <w:color w:val="1D2870"/>
          <w:spacing w:val="10"/>
          <w:w w:val="115"/>
        </w:rPr>
        <w:t> </w:t>
      </w:r>
      <w:r>
        <w:rPr>
          <w:color w:val="1D2870"/>
          <w:w w:val="115"/>
        </w:rPr>
        <w:t>mild</w:t>
      </w:r>
      <w:r>
        <w:rPr>
          <w:color w:val="1D2870"/>
          <w:spacing w:val="-10"/>
          <w:w w:val="115"/>
        </w:rPr>
        <w:t> </w:t>
      </w:r>
      <w:r>
        <w:rPr>
          <w:color w:val="313B7C"/>
          <w:w w:val="115"/>
        </w:rPr>
        <w:t>com­ </w:t>
      </w:r>
      <w:r>
        <w:rPr>
          <w:color w:val="1D2870"/>
          <w:w w:val="115"/>
        </w:rPr>
        <w:t>pared to those that occur in </w:t>
      </w:r>
      <w:r>
        <w:rPr>
          <w:color w:val="313B7C"/>
          <w:w w:val="115"/>
        </w:rPr>
        <w:t>smoking cessation,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and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con­ </w:t>
      </w:r>
      <w:r>
        <w:rPr>
          <w:color w:val="1D2870"/>
          <w:w w:val="115"/>
        </w:rPr>
        <w:t>tinued use of these products may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be the result of patients' </w:t>
      </w:r>
      <w:r>
        <w:rPr>
          <w:color w:val="313B7C"/>
          <w:w w:val="115"/>
        </w:rPr>
        <w:t>fear </w:t>
      </w:r>
      <w:r>
        <w:rPr>
          <w:color w:val="1D2870"/>
          <w:w w:val="115"/>
        </w:rPr>
        <w:t>of returning to active </w:t>
      </w:r>
      <w:r>
        <w:rPr>
          <w:color w:val="313B7C"/>
          <w:w w:val="115"/>
        </w:rPr>
        <w:t>smoking</w:t>
      </w:r>
    </w:p>
    <w:p>
      <w:pPr>
        <w:pStyle w:val="BodyText"/>
        <w:spacing w:line="211" w:lineRule="exact"/>
        <w:ind w:left="3103"/>
      </w:pPr>
      <w:r>
        <w:rPr>
          <w:color w:val="1D2870"/>
          <w:w w:val="110"/>
        </w:rPr>
        <w:t>(APA</w:t>
      </w:r>
      <w:r>
        <w:rPr>
          <w:color w:val="1D2870"/>
          <w:spacing w:val="1"/>
          <w:w w:val="110"/>
        </w:rPr>
        <w:t> </w:t>
      </w:r>
      <w:r>
        <w:rPr>
          <w:color w:val="1D2870"/>
          <w:w w:val="110"/>
        </w:rPr>
        <w:t>1996).</w:t>
      </w:r>
      <w:r>
        <w:rPr>
          <w:color w:val="1D2870"/>
          <w:spacing w:val="14"/>
          <w:w w:val="110"/>
        </w:rPr>
        <w:t> </w:t>
      </w:r>
      <w:r>
        <w:rPr>
          <w:color w:val="1D2870"/>
          <w:spacing w:val="-5"/>
          <w:w w:val="110"/>
        </w:rPr>
        <w:t>For</w:t>
      </w:r>
    </w:p>
    <w:p>
      <w:pPr>
        <w:pStyle w:val="BodyText"/>
        <w:spacing w:line="273" w:lineRule="auto" w:before="30"/>
        <w:ind w:left="3104" w:right="21"/>
      </w:pPr>
      <w:r>
        <w:rPr>
          <w:color w:val="1D2870"/>
          <w:w w:val="115"/>
        </w:rPr>
        <w:t>those</w:t>
      </w:r>
      <w:r>
        <w:rPr>
          <w:color w:val="1D2870"/>
          <w:spacing w:val="-11"/>
          <w:w w:val="115"/>
        </w:rPr>
        <w:t> </w:t>
      </w:r>
      <w:r>
        <w:rPr>
          <w:color w:val="1D2870"/>
          <w:w w:val="115"/>
        </w:rPr>
        <w:t>patients</w:t>
      </w:r>
      <w:r>
        <w:rPr>
          <w:color w:val="1D2870"/>
          <w:spacing w:val="-10"/>
          <w:w w:val="115"/>
        </w:rPr>
        <w:t> </w:t>
      </w:r>
      <w:r>
        <w:rPr>
          <w:color w:val="1D2870"/>
          <w:w w:val="115"/>
        </w:rPr>
        <w:t>who continue</w:t>
      </w:r>
      <w:r>
        <w:rPr>
          <w:color w:val="1D2870"/>
          <w:w w:val="115"/>
        </w:rPr>
        <w:t> to use NRTs, providers</w:t>
      </w:r>
    </w:p>
    <w:p>
      <w:pPr>
        <w:pStyle w:val="BodyText"/>
        <w:spacing w:line="266" w:lineRule="auto"/>
        <w:ind w:left="677" w:right="21" w:firstLine="5"/>
      </w:pPr>
      <w:r>
        <w:rPr>
          <w:color w:val="313B7C"/>
          <w:w w:val="115"/>
        </w:rPr>
        <w:t>should </w:t>
      </w:r>
      <w:r>
        <w:rPr>
          <w:color w:val="1D2870"/>
          <w:w w:val="115"/>
        </w:rPr>
        <w:t>balance the patient's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continued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depen­ dence</w:t>
      </w:r>
      <w:r>
        <w:rPr>
          <w:color w:val="1D2870"/>
          <w:spacing w:val="35"/>
          <w:w w:val="115"/>
        </w:rPr>
        <w:t> </w:t>
      </w:r>
      <w:r>
        <w:rPr>
          <w:color w:val="1D2870"/>
          <w:w w:val="115"/>
        </w:rPr>
        <w:t>on nicotine</w:t>
      </w:r>
      <w:r>
        <w:rPr>
          <w:color w:val="1D2870"/>
          <w:spacing w:val="33"/>
          <w:w w:val="115"/>
        </w:rPr>
        <w:t> </w:t>
      </w:r>
      <w:r>
        <w:rPr>
          <w:color w:val="1D2870"/>
          <w:w w:val="115"/>
        </w:rPr>
        <w:t>with</w:t>
      </w:r>
      <w:r>
        <w:rPr>
          <w:color w:val="1D2870"/>
          <w:spacing w:val="39"/>
          <w:w w:val="115"/>
        </w:rPr>
        <w:t> </w:t>
      </w:r>
      <w:r>
        <w:rPr>
          <w:color w:val="1D2870"/>
          <w:w w:val="115"/>
        </w:rPr>
        <w:t>the</w:t>
      </w:r>
      <w:r>
        <w:rPr>
          <w:color w:val="1D2870"/>
          <w:spacing w:val="40"/>
          <w:w w:val="115"/>
        </w:rPr>
        <w:t> </w:t>
      </w:r>
      <w:r>
        <w:rPr>
          <w:color w:val="313B7C"/>
          <w:w w:val="115"/>
        </w:rPr>
        <w:t>considerable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health benefit of decreasing active tobacco usage.</w:t>
      </w:r>
      <w:r>
        <w:rPr>
          <w:color w:val="1D2870"/>
          <w:w w:val="115"/>
        </w:rPr>
        <w:t> </w:t>
      </w:r>
      <w:r>
        <w:rPr>
          <w:color w:val="1D2870"/>
          <w:w w:val="115"/>
          <w:sz w:val="22"/>
        </w:rPr>
        <w:t>It </w:t>
      </w:r>
      <w:r>
        <w:rPr>
          <w:color w:val="1D2870"/>
          <w:w w:val="115"/>
        </w:rPr>
        <w:t>is clear that constituents</w:t>
      </w:r>
      <w:r>
        <w:rPr>
          <w:color w:val="1D2870"/>
          <w:w w:val="115"/>
        </w:rPr>
        <w:t> of</w:t>
      </w:r>
      <w:r>
        <w:rPr>
          <w:color w:val="1D2870"/>
          <w:w w:val="115"/>
        </w:rPr>
        <w:t> tobacco other than nicotine are</w:t>
      </w:r>
      <w:r>
        <w:rPr>
          <w:color w:val="1D2870"/>
          <w:w w:val="115"/>
        </w:rPr>
        <w:t> responsible for</w:t>
      </w:r>
      <w:r>
        <w:rPr>
          <w:color w:val="1D2870"/>
          <w:w w:val="115"/>
        </w:rPr>
        <w:t> caus­ ing</w:t>
      </w:r>
      <w:r>
        <w:rPr>
          <w:color w:val="1D2870"/>
          <w:spacing w:val="-5"/>
          <w:w w:val="115"/>
        </w:rPr>
        <w:t> </w:t>
      </w:r>
      <w:r>
        <w:rPr>
          <w:color w:val="313B7C"/>
          <w:w w:val="115"/>
        </w:rPr>
        <w:t>cancer.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No </w:t>
      </w:r>
      <w:r>
        <w:rPr>
          <w:color w:val="1D2870"/>
          <w:w w:val="115"/>
          <w:sz w:val="21"/>
        </w:rPr>
        <w:t>ill </w:t>
      </w:r>
      <w:r>
        <w:rPr>
          <w:color w:val="313B7C"/>
          <w:w w:val="115"/>
        </w:rPr>
        <w:t>effects </w:t>
      </w:r>
      <w:r>
        <w:rPr>
          <w:color w:val="1D2870"/>
          <w:w w:val="115"/>
        </w:rPr>
        <w:t>have been </w:t>
      </w:r>
      <w:r>
        <w:rPr>
          <w:color w:val="313B7C"/>
          <w:w w:val="115"/>
        </w:rPr>
        <w:t>attributed </w:t>
      </w:r>
      <w:r>
        <w:rPr>
          <w:color w:val="1D2870"/>
          <w:w w:val="115"/>
        </w:rPr>
        <w:t>to</w:t>
      </w:r>
      <w:r>
        <w:rPr>
          <w:color w:val="1D2870"/>
          <w:spacing w:val="-12"/>
          <w:w w:val="115"/>
        </w:rPr>
        <w:t> </w:t>
      </w:r>
      <w:r>
        <w:rPr>
          <w:color w:val="1D2870"/>
          <w:w w:val="115"/>
        </w:rPr>
        <w:t>long-term use of nicotine replacement</w:t>
      </w:r>
      <w:r>
        <w:rPr>
          <w:color w:val="1D2870"/>
          <w:spacing w:val="26"/>
          <w:w w:val="115"/>
        </w:rPr>
        <w:t> </w:t>
      </w:r>
      <w:r>
        <w:rPr>
          <w:color w:val="1D2870"/>
          <w:w w:val="115"/>
        </w:rPr>
        <w:t>ther­ apy (Benowitz</w:t>
      </w:r>
      <w:r>
        <w:rPr>
          <w:color w:val="1D2870"/>
          <w:spacing w:val="40"/>
          <w:w w:val="115"/>
        </w:rPr>
        <w:t> </w:t>
      </w:r>
      <w:r>
        <w:rPr>
          <w:color w:val="313B7C"/>
          <w:w w:val="115"/>
        </w:rPr>
        <w:t>and</w:t>
      </w:r>
      <w:r>
        <w:rPr>
          <w:color w:val="313B7C"/>
          <w:spacing w:val="40"/>
          <w:w w:val="115"/>
        </w:rPr>
        <w:t> </w:t>
      </w:r>
      <w:r>
        <w:rPr>
          <w:color w:val="1D2870"/>
          <w:w w:val="115"/>
        </w:rPr>
        <w:t>Gourlay 1997).</w:t>
      </w:r>
    </w:p>
    <w:p>
      <w:pPr>
        <w:pStyle w:val="Heading8"/>
        <w:spacing w:before="70"/>
        <w:ind w:left="247"/>
        <w:rPr>
          <w:i/>
        </w:rPr>
      </w:pPr>
      <w:r>
        <w:rPr>
          <w:b w:val="0"/>
          <w:i w:val="0"/>
        </w:rPr>
        <w:br w:type="column"/>
      </w:r>
      <w:r>
        <w:rPr>
          <w:i/>
          <w:color w:val="1D2870"/>
          <w:w w:val="105"/>
        </w:rPr>
        <w:t>Bupropion</w:t>
      </w:r>
      <w:r>
        <w:rPr>
          <w:i/>
          <w:color w:val="1D2870"/>
          <w:spacing w:val="53"/>
          <w:w w:val="150"/>
        </w:rPr>
        <w:t> </w:t>
      </w:r>
      <w:r>
        <w:rPr>
          <w:i/>
          <w:color w:val="1D2870"/>
          <w:spacing w:val="-5"/>
          <w:w w:val="105"/>
        </w:rPr>
        <w:t>SR</w:t>
      </w:r>
    </w:p>
    <w:p>
      <w:pPr>
        <w:pStyle w:val="BodyText"/>
        <w:spacing w:line="271" w:lineRule="auto" w:before="107"/>
        <w:ind w:left="244" w:right="1105" w:firstLine="5"/>
      </w:pPr>
      <w:r>
        <w:rPr>
          <w:color w:val="1D2870"/>
          <w:spacing w:val="-2"/>
          <w:w w:val="115"/>
        </w:rPr>
        <w:t>Bupropion</w:t>
      </w:r>
      <w:r>
        <w:rPr>
          <w:color w:val="1D2870"/>
          <w:spacing w:val="-11"/>
          <w:w w:val="115"/>
        </w:rPr>
        <w:t> </w:t>
      </w:r>
      <w:r>
        <w:rPr>
          <w:color w:val="1D2870"/>
          <w:spacing w:val="-2"/>
          <w:w w:val="115"/>
        </w:rPr>
        <w:t>SR</w:t>
      </w:r>
      <w:r>
        <w:rPr>
          <w:color w:val="1D2870"/>
          <w:spacing w:val="-12"/>
          <w:w w:val="115"/>
        </w:rPr>
        <w:t> </w:t>
      </w:r>
      <w:r>
        <w:rPr>
          <w:color w:val="1D2870"/>
          <w:spacing w:val="-2"/>
          <w:w w:val="115"/>
        </w:rPr>
        <w:t>(Sustained</w:t>
      </w:r>
      <w:r>
        <w:rPr>
          <w:color w:val="1D2870"/>
          <w:spacing w:val="-8"/>
          <w:w w:val="115"/>
        </w:rPr>
        <w:t> </w:t>
      </w:r>
      <w:r>
        <w:rPr>
          <w:color w:val="1D2870"/>
          <w:spacing w:val="-2"/>
          <w:w w:val="115"/>
        </w:rPr>
        <w:t>Release)</w:t>
      </w:r>
      <w:r>
        <w:rPr>
          <w:color w:val="1D2870"/>
          <w:spacing w:val="-10"/>
          <w:w w:val="115"/>
        </w:rPr>
        <w:t> </w:t>
      </w:r>
      <w:r>
        <w:rPr>
          <w:color w:val="1D2870"/>
          <w:spacing w:val="-2"/>
          <w:w w:val="115"/>
        </w:rPr>
        <w:t>was</w:t>
      </w:r>
      <w:r>
        <w:rPr>
          <w:color w:val="1D2870"/>
          <w:spacing w:val="-13"/>
          <w:w w:val="115"/>
        </w:rPr>
        <w:t> </w:t>
      </w:r>
      <w:r>
        <w:rPr>
          <w:color w:val="1D2870"/>
          <w:spacing w:val="-2"/>
          <w:w w:val="115"/>
        </w:rPr>
        <w:t>initially </w:t>
      </w:r>
      <w:r>
        <w:rPr>
          <w:color w:val="1D2870"/>
          <w:w w:val="115"/>
        </w:rPr>
        <w:t>manufactured</w:t>
      </w:r>
      <w:r>
        <w:rPr>
          <w:color w:val="1D2870"/>
          <w:w w:val="115"/>
        </w:rPr>
        <w:t> under the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name Wellbutrin as </w:t>
      </w:r>
      <w:r>
        <w:rPr>
          <w:color w:val="313B7C"/>
          <w:w w:val="115"/>
        </w:rPr>
        <w:t>a </w:t>
      </w:r>
      <w:r>
        <w:rPr>
          <w:color w:val="1D2870"/>
          <w:w w:val="115"/>
        </w:rPr>
        <w:t>treatment for major depressive disorder. In 1997, the FDA approved bupropion SR</w:t>
      </w:r>
      <w:r>
        <w:rPr>
          <w:color w:val="1D2870"/>
          <w:spacing w:val="-7"/>
          <w:w w:val="115"/>
        </w:rPr>
        <w:t> </w:t>
      </w:r>
      <w:r>
        <w:rPr>
          <w:color w:val="1D2870"/>
          <w:w w:val="115"/>
        </w:rPr>
        <w:t>for smoking cessation, </w:t>
      </w:r>
      <w:r>
        <w:rPr>
          <w:color w:val="313B7C"/>
          <w:w w:val="115"/>
        </w:rPr>
        <w:t>and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it has been marketed under the name Zyban. Bupropion </w:t>
      </w:r>
      <w:r>
        <w:rPr>
          <w:color w:val="313B7C"/>
          <w:w w:val="115"/>
        </w:rPr>
        <w:t>is </w:t>
      </w:r>
      <w:r>
        <w:rPr>
          <w:color w:val="1D2870"/>
          <w:w w:val="115"/>
        </w:rPr>
        <w:t>a novel </w:t>
      </w:r>
      <w:r>
        <w:rPr>
          <w:color w:val="313B7C"/>
          <w:w w:val="115"/>
        </w:rPr>
        <w:t>antidepressant </w:t>
      </w:r>
      <w:r>
        <w:rPr>
          <w:color w:val="1D2870"/>
          <w:w w:val="115"/>
        </w:rPr>
        <w:t>that is</w:t>
      </w:r>
      <w:r>
        <w:rPr>
          <w:color w:val="1D2870"/>
          <w:spacing w:val="-11"/>
          <w:w w:val="115"/>
        </w:rPr>
        <w:t> </w:t>
      </w:r>
      <w:r>
        <w:rPr>
          <w:color w:val="1D2870"/>
          <w:w w:val="115"/>
        </w:rPr>
        <w:t>involved </w:t>
      </w:r>
      <w:r>
        <w:rPr>
          <w:color w:val="313B7C"/>
          <w:w w:val="115"/>
        </w:rPr>
        <w:t>primarily </w:t>
      </w:r>
      <w:r>
        <w:rPr>
          <w:color w:val="1D2870"/>
          <w:w w:val="115"/>
        </w:rPr>
        <w:t>with dopamine but</w:t>
      </w:r>
      <w:r>
        <w:rPr>
          <w:color w:val="1D2870"/>
          <w:w w:val="115"/>
        </w:rPr>
        <w:t> also affects adrenergic mecha­ nisms in</w:t>
      </w:r>
      <w:r>
        <w:rPr>
          <w:color w:val="1D2870"/>
          <w:w w:val="115"/>
        </w:rPr>
        <w:t> the central nervous </w:t>
      </w:r>
      <w:r>
        <w:rPr>
          <w:color w:val="313B7C"/>
          <w:w w:val="115"/>
        </w:rPr>
        <w:t>system. </w:t>
      </w:r>
      <w:r>
        <w:rPr>
          <w:color w:val="1D2870"/>
          <w:w w:val="115"/>
        </w:rPr>
        <w:t>Its </w:t>
      </w:r>
      <w:r>
        <w:rPr>
          <w:color w:val="313B7C"/>
          <w:w w:val="115"/>
        </w:rPr>
        <w:t>exact </w:t>
      </w:r>
      <w:r>
        <w:rPr>
          <w:color w:val="1D2870"/>
          <w:w w:val="115"/>
        </w:rPr>
        <w:t>mechanism</w:t>
      </w:r>
      <w:r>
        <w:rPr>
          <w:color w:val="1D2870"/>
          <w:spacing w:val="-13"/>
          <w:w w:val="115"/>
        </w:rPr>
        <w:t> </w:t>
      </w:r>
      <w:r>
        <w:rPr>
          <w:color w:val="1D2870"/>
          <w:w w:val="115"/>
        </w:rPr>
        <w:t>of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action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is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unknown,</w:t>
      </w:r>
      <w:r>
        <w:rPr>
          <w:color w:val="1D2870"/>
          <w:spacing w:val="-11"/>
          <w:w w:val="115"/>
        </w:rPr>
        <w:t> </w:t>
      </w:r>
      <w:r>
        <w:rPr>
          <w:color w:val="1D2870"/>
          <w:w w:val="115"/>
        </w:rPr>
        <w:t>but</w:t>
      </w:r>
      <w:r>
        <w:rPr>
          <w:color w:val="1D2870"/>
          <w:spacing w:val="-9"/>
          <w:w w:val="115"/>
        </w:rPr>
        <w:t> </w:t>
      </w:r>
      <w:r>
        <w:rPr>
          <w:color w:val="1D2870"/>
          <w:w w:val="115"/>
        </w:rPr>
        <w:t>it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is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not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a nicotine substitute or replacement like the </w:t>
      </w:r>
      <w:r>
        <w:rPr>
          <w:color w:val="313B7C"/>
          <w:w w:val="115"/>
        </w:rPr>
        <w:t>NRTs.</w:t>
      </w:r>
      <w:r>
        <w:rPr>
          <w:color w:val="313B7C"/>
          <w:spacing w:val="-7"/>
          <w:w w:val="115"/>
        </w:rPr>
        <w:t> </w:t>
      </w:r>
      <w:r>
        <w:rPr>
          <w:color w:val="1D2870"/>
          <w:w w:val="115"/>
        </w:rPr>
        <w:t>The</w:t>
      </w:r>
      <w:r>
        <w:rPr>
          <w:color w:val="1D2870"/>
          <w:spacing w:val="12"/>
          <w:w w:val="115"/>
        </w:rPr>
        <w:t> </w:t>
      </w:r>
      <w:r>
        <w:rPr>
          <w:color w:val="1D2870"/>
          <w:w w:val="115"/>
        </w:rPr>
        <w:t>recommended dose</w:t>
      </w:r>
      <w:r>
        <w:rPr>
          <w:color w:val="1D2870"/>
          <w:spacing w:val="-13"/>
          <w:w w:val="115"/>
        </w:rPr>
        <w:t> </w:t>
      </w:r>
      <w:r>
        <w:rPr>
          <w:color w:val="1D2870"/>
          <w:w w:val="115"/>
        </w:rPr>
        <w:t>is</w:t>
      </w:r>
      <w:r>
        <w:rPr>
          <w:color w:val="1D2870"/>
          <w:spacing w:val="-15"/>
          <w:w w:val="115"/>
        </w:rPr>
        <w:t> </w:t>
      </w:r>
      <w:r>
        <w:rPr>
          <w:color w:val="313B7C"/>
          <w:w w:val="115"/>
        </w:rPr>
        <w:t>150mg</w:t>
      </w:r>
      <w:r>
        <w:rPr>
          <w:color w:val="313B7C"/>
          <w:spacing w:val="-11"/>
          <w:w w:val="115"/>
        </w:rPr>
        <w:t> </w:t>
      </w:r>
      <w:r>
        <w:rPr>
          <w:color w:val="1D2870"/>
          <w:w w:val="115"/>
        </w:rPr>
        <w:t>daily for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3</w:t>
      </w:r>
      <w:r>
        <w:rPr>
          <w:color w:val="313B7C"/>
          <w:spacing w:val="-11"/>
          <w:w w:val="115"/>
        </w:rPr>
        <w:t> </w:t>
      </w:r>
      <w:r>
        <w:rPr>
          <w:color w:val="1D2870"/>
          <w:w w:val="115"/>
        </w:rPr>
        <w:t>days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and</w:t>
      </w:r>
      <w:r>
        <w:rPr>
          <w:color w:val="1D2870"/>
          <w:w w:val="115"/>
        </w:rPr>
        <w:t> then</w:t>
      </w:r>
      <w:r>
        <w:rPr>
          <w:color w:val="1D2870"/>
          <w:spacing w:val="-11"/>
          <w:w w:val="115"/>
        </w:rPr>
        <w:t> </w:t>
      </w:r>
      <w:r>
        <w:rPr>
          <w:color w:val="1D2870"/>
          <w:w w:val="115"/>
        </w:rPr>
        <w:t>150mg</w:t>
      </w:r>
      <w:r>
        <w:rPr>
          <w:color w:val="1D2870"/>
          <w:spacing w:val="-8"/>
          <w:w w:val="115"/>
        </w:rPr>
        <w:t> </w:t>
      </w:r>
      <w:r>
        <w:rPr>
          <w:color w:val="1D2870"/>
          <w:w w:val="115"/>
        </w:rPr>
        <w:t>twice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daily</w:t>
      </w:r>
      <w:r>
        <w:rPr>
          <w:color w:val="1D2870"/>
          <w:spacing w:val="-10"/>
          <w:w w:val="115"/>
        </w:rPr>
        <w:t> </w:t>
      </w:r>
      <w:r>
        <w:rPr>
          <w:color w:val="1D2870"/>
          <w:w w:val="115"/>
        </w:rPr>
        <w:t>for</w:t>
      </w:r>
      <w:r>
        <w:rPr>
          <w:color w:val="1D2870"/>
          <w:w w:val="115"/>
        </w:rPr>
        <w:t> 7</w:t>
      </w:r>
      <w:r>
        <w:rPr>
          <w:color w:val="1D2870"/>
          <w:spacing w:val="-8"/>
          <w:w w:val="115"/>
        </w:rPr>
        <w:t> </w:t>
      </w:r>
      <w:r>
        <w:rPr>
          <w:color w:val="1D2870"/>
          <w:w w:val="115"/>
        </w:rPr>
        <w:t>to 12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weeks.</w:t>
      </w:r>
      <w:r>
        <w:rPr>
          <w:color w:val="1D2870"/>
          <w:spacing w:val="-3"/>
          <w:w w:val="115"/>
        </w:rPr>
        <w:t> </w:t>
      </w:r>
      <w:r>
        <w:rPr>
          <w:color w:val="1D2870"/>
          <w:w w:val="115"/>
        </w:rPr>
        <w:t>Typically patients</w:t>
      </w:r>
      <w:r>
        <w:rPr>
          <w:color w:val="1D2870"/>
          <w:spacing w:val="-4"/>
          <w:w w:val="115"/>
        </w:rPr>
        <w:t> </w:t>
      </w:r>
      <w:r>
        <w:rPr>
          <w:color w:val="313B7C"/>
          <w:w w:val="115"/>
        </w:rPr>
        <w:t>set</w:t>
      </w:r>
      <w:r>
        <w:rPr>
          <w:color w:val="313B7C"/>
          <w:spacing w:val="-8"/>
          <w:w w:val="115"/>
        </w:rPr>
        <w:t> </w:t>
      </w:r>
      <w:r>
        <w:rPr>
          <w:color w:val="1D2870"/>
          <w:w w:val="115"/>
        </w:rPr>
        <w:t>their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quit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date 1</w:t>
      </w:r>
      <w:r>
        <w:rPr>
          <w:color w:val="1D2870"/>
          <w:spacing w:val="-7"/>
          <w:w w:val="115"/>
        </w:rPr>
        <w:t> </w:t>
      </w:r>
      <w:r>
        <w:rPr>
          <w:color w:val="1D2870"/>
          <w:w w:val="115"/>
        </w:rPr>
        <w:t>to</w:t>
      </w:r>
      <w:r>
        <w:rPr>
          <w:color w:val="1D2870"/>
          <w:spacing w:val="-10"/>
          <w:w w:val="115"/>
        </w:rPr>
        <w:t> </w:t>
      </w:r>
      <w:r>
        <w:rPr>
          <w:color w:val="1D2870"/>
          <w:w w:val="115"/>
        </w:rPr>
        <w:t>2</w:t>
      </w:r>
      <w:r>
        <w:rPr>
          <w:color w:val="1D2870"/>
          <w:spacing w:val="-9"/>
          <w:w w:val="115"/>
        </w:rPr>
        <w:t> </w:t>
      </w:r>
      <w:r>
        <w:rPr>
          <w:color w:val="1D2870"/>
          <w:w w:val="115"/>
        </w:rPr>
        <w:t>weeks</w:t>
      </w:r>
      <w:r>
        <w:rPr>
          <w:color w:val="1D2870"/>
          <w:spacing w:val="-8"/>
          <w:w w:val="115"/>
        </w:rPr>
        <w:t> </w:t>
      </w:r>
      <w:r>
        <w:rPr>
          <w:color w:val="1D2870"/>
          <w:w w:val="115"/>
        </w:rPr>
        <w:t>from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the time</w:t>
      </w:r>
      <w:r>
        <w:rPr>
          <w:color w:val="1D2870"/>
          <w:spacing w:val="-3"/>
          <w:w w:val="115"/>
        </w:rPr>
        <w:t> </w:t>
      </w:r>
      <w:r>
        <w:rPr>
          <w:color w:val="1D2870"/>
          <w:w w:val="115"/>
        </w:rPr>
        <w:t>they </w:t>
      </w:r>
      <w:r>
        <w:rPr>
          <w:color w:val="313B7C"/>
          <w:w w:val="115"/>
        </w:rPr>
        <w:t>start </w:t>
      </w:r>
      <w:r>
        <w:rPr>
          <w:color w:val="1D2870"/>
          <w:w w:val="115"/>
        </w:rPr>
        <w:t>the</w:t>
      </w:r>
      <w:r>
        <w:rPr>
          <w:color w:val="1D2870"/>
          <w:spacing w:val="-17"/>
          <w:w w:val="115"/>
        </w:rPr>
        <w:t> </w:t>
      </w:r>
      <w:r>
        <w:rPr>
          <w:color w:val="1D2870"/>
          <w:w w:val="115"/>
        </w:rPr>
        <w:t>medi­ cation in order to </w:t>
      </w:r>
      <w:r>
        <w:rPr>
          <w:color w:val="313B7C"/>
          <w:w w:val="115"/>
        </w:rPr>
        <w:t>get </w:t>
      </w:r>
      <w:r>
        <w:rPr>
          <w:color w:val="1D2870"/>
          <w:w w:val="115"/>
        </w:rPr>
        <w:t>the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drug to therapeutic levels. This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is an ideal time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for</w:t>
      </w:r>
      <w:r>
        <w:rPr>
          <w:color w:val="1D2870"/>
          <w:spacing w:val="28"/>
          <w:w w:val="115"/>
        </w:rPr>
        <w:t> </w:t>
      </w:r>
      <w:r>
        <w:rPr>
          <w:color w:val="1D2870"/>
          <w:w w:val="115"/>
        </w:rPr>
        <w:t>the</w:t>
      </w:r>
      <w:r>
        <w:rPr>
          <w:color w:val="1D2870"/>
          <w:w w:val="115"/>
        </w:rPr>
        <w:t> patient to </w:t>
      </w:r>
      <w:r>
        <w:rPr>
          <w:color w:val="1D2870"/>
          <w:spacing w:val="-2"/>
          <w:w w:val="115"/>
        </w:rPr>
        <w:t>focus</w:t>
      </w:r>
      <w:r>
        <w:rPr>
          <w:color w:val="1D2870"/>
          <w:spacing w:val="-12"/>
          <w:w w:val="115"/>
        </w:rPr>
        <w:t> </w:t>
      </w:r>
      <w:r>
        <w:rPr>
          <w:color w:val="1D2870"/>
          <w:spacing w:val="-2"/>
          <w:w w:val="115"/>
        </w:rPr>
        <w:t>on</w:t>
      </w:r>
      <w:r>
        <w:rPr>
          <w:color w:val="1D2870"/>
          <w:spacing w:val="-10"/>
          <w:w w:val="115"/>
        </w:rPr>
        <w:t> </w:t>
      </w:r>
      <w:r>
        <w:rPr>
          <w:color w:val="1D2870"/>
          <w:spacing w:val="-2"/>
          <w:w w:val="115"/>
        </w:rPr>
        <w:t>making</w:t>
      </w:r>
      <w:r>
        <w:rPr>
          <w:color w:val="1D2870"/>
          <w:spacing w:val="-10"/>
          <w:w w:val="115"/>
        </w:rPr>
        <w:t> </w:t>
      </w:r>
      <w:r>
        <w:rPr>
          <w:color w:val="1D2870"/>
          <w:spacing w:val="-2"/>
          <w:w w:val="115"/>
        </w:rPr>
        <w:t>behavioral</w:t>
      </w:r>
      <w:r>
        <w:rPr>
          <w:color w:val="1D2870"/>
          <w:spacing w:val="-11"/>
          <w:w w:val="115"/>
        </w:rPr>
        <w:t> </w:t>
      </w:r>
      <w:r>
        <w:rPr>
          <w:color w:val="313B7C"/>
          <w:spacing w:val="-2"/>
          <w:w w:val="115"/>
        </w:rPr>
        <w:t>changes</w:t>
      </w:r>
      <w:r>
        <w:rPr>
          <w:color w:val="313B7C"/>
          <w:spacing w:val="-7"/>
          <w:w w:val="115"/>
        </w:rPr>
        <w:t> </w:t>
      </w:r>
      <w:r>
        <w:rPr>
          <w:color w:val="1D2870"/>
          <w:spacing w:val="-2"/>
          <w:w w:val="115"/>
        </w:rPr>
        <w:t>and</w:t>
      </w:r>
      <w:r>
        <w:rPr>
          <w:color w:val="1D2870"/>
          <w:spacing w:val="5"/>
          <w:w w:val="115"/>
        </w:rPr>
        <w:t> </w:t>
      </w:r>
      <w:r>
        <w:rPr>
          <w:color w:val="1D2870"/>
          <w:spacing w:val="-2"/>
          <w:w w:val="115"/>
        </w:rPr>
        <w:t>enlist­ </w:t>
      </w:r>
      <w:r>
        <w:rPr>
          <w:color w:val="313B7C"/>
          <w:w w:val="115"/>
        </w:rPr>
        <w:t>ing</w:t>
      </w:r>
      <w:r>
        <w:rPr>
          <w:color w:val="313B7C"/>
          <w:spacing w:val="-11"/>
          <w:w w:val="115"/>
        </w:rPr>
        <w:t> </w:t>
      </w:r>
      <w:r>
        <w:rPr>
          <w:color w:val="313B7C"/>
          <w:w w:val="115"/>
        </w:rPr>
        <w:t>social</w:t>
      </w:r>
      <w:r>
        <w:rPr>
          <w:color w:val="313B7C"/>
          <w:spacing w:val="-1"/>
          <w:w w:val="115"/>
        </w:rPr>
        <w:t> </w:t>
      </w:r>
      <w:r>
        <w:rPr>
          <w:color w:val="313B7C"/>
          <w:w w:val="115"/>
        </w:rPr>
        <w:t>support </w:t>
      </w:r>
      <w:r>
        <w:rPr>
          <w:color w:val="1D2870"/>
          <w:w w:val="115"/>
        </w:rPr>
        <w:t>to</w:t>
      </w:r>
      <w:r>
        <w:rPr>
          <w:color w:val="1D2870"/>
          <w:spacing w:val="-11"/>
          <w:w w:val="115"/>
        </w:rPr>
        <w:t> </w:t>
      </w:r>
      <w:r>
        <w:rPr>
          <w:color w:val="1D2870"/>
          <w:w w:val="115"/>
        </w:rPr>
        <w:t>augment his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quit attempt. Bupropion SR has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proven </w:t>
      </w:r>
      <w:r>
        <w:rPr>
          <w:color w:val="1D2870"/>
          <w:w w:val="115"/>
        </w:rPr>
        <w:t>useful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in </w:t>
      </w:r>
      <w:r>
        <w:rPr>
          <w:color w:val="313B7C"/>
          <w:w w:val="115"/>
        </w:rPr>
        <w:t>smoking cessation </w:t>
      </w:r>
      <w:r>
        <w:rPr>
          <w:color w:val="1D2870"/>
          <w:w w:val="115"/>
        </w:rPr>
        <w:t>with a 12-month abstinence rate of</w:t>
      </w:r>
    </w:p>
    <w:p>
      <w:pPr>
        <w:pStyle w:val="BodyText"/>
        <w:spacing w:line="271" w:lineRule="auto" w:before="12"/>
        <w:ind w:left="247" w:right="1172" w:firstLine="2"/>
      </w:pPr>
      <w:r>
        <w:rPr>
          <w:color w:val="313B7C"/>
          <w:w w:val="115"/>
        </w:rPr>
        <w:t>35.5</w:t>
      </w:r>
      <w:r>
        <w:rPr>
          <w:color w:val="313B7C"/>
          <w:spacing w:val="-1"/>
          <w:w w:val="115"/>
        </w:rPr>
        <w:t> </w:t>
      </w:r>
      <w:r>
        <w:rPr>
          <w:color w:val="1D2870"/>
          <w:w w:val="115"/>
        </w:rPr>
        <w:t>percent </w:t>
      </w:r>
      <w:r>
        <w:rPr>
          <w:color w:val="313B7C"/>
          <w:w w:val="115"/>
        </w:rPr>
        <w:t>compared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to a placebo at 15.6 percent</w:t>
      </w:r>
      <w:r>
        <w:rPr>
          <w:color w:val="1D2870"/>
          <w:w w:val="115"/>
        </w:rPr>
        <w:t> and the nicotine patch at</w:t>
      </w:r>
      <w:r>
        <w:rPr>
          <w:color w:val="1D2870"/>
          <w:spacing w:val="-3"/>
          <w:w w:val="115"/>
        </w:rPr>
        <w:t> </w:t>
      </w:r>
      <w:r>
        <w:rPr>
          <w:color w:val="1D2870"/>
          <w:w w:val="115"/>
        </w:rPr>
        <w:t>16.4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percent (Westmaas</w:t>
      </w:r>
      <w:r>
        <w:rPr>
          <w:color w:val="1D2870"/>
          <w:spacing w:val="-8"/>
          <w:w w:val="115"/>
        </w:rPr>
        <w:t> </w:t>
      </w:r>
      <w:r>
        <w:rPr>
          <w:color w:val="313B7C"/>
          <w:w w:val="115"/>
        </w:rPr>
        <w:t>et</w:t>
      </w:r>
      <w:r>
        <w:rPr>
          <w:color w:val="313B7C"/>
          <w:spacing w:val="-4"/>
          <w:w w:val="115"/>
        </w:rPr>
        <w:t> </w:t>
      </w:r>
      <w:r>
        <w:rPr>
          <w:color w:val="1D2870"/>
          <w:w w:val="115"/>
        </w:rPr>
        <w:t>al.</w:t>
      </w:r>
      <w:r>
        <w:rPr>
          <w:color w:val="1D2870"/>
          <w:w w:val="115"/>
        </w:rPr>
        <w:t> 2000).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The</w:t>
      </w:r>
      <w:r>
        <w:rPr>
          <w:color w:val="1D2870"/>
          <w:w w:val="115"/>
        </w:rPr>
        <w:t> most</w:t>
      </w:r>
      <w:r>
        <w:rPr>
          <w:color w:val="1D2870"/>
          <w:spacing w:val="-9"/>
          <w:w w:val="115"/>
        </w:rPr>
        <w:t> </w:t>
      </w:r>
      <w:r>
        <w:rPr>
          <w:color w:val="313B7C"/>
          <w:w w:val="115"/>
        </w:rPr>
        <w:t>commonly </w:t>
      </w:r>
      <w:r>
        <w:rPr>
          <w:color w:val="1D2870"/>
          <w:w w:val="115"/>
        </w:rPr>
        <w:t>reported </w:t>
      </w:r>
      <w:r>
        <w:rPr>
          <w:color w:val="313B7C"/>
          <w:w w:val="115"/>
        </w:rPr>
        <w:t>side effects </w:t>
      </w:r>
      <w:r>
        <w:rPr>
          <w:color w:val="1D2870"/>
          <w:w w:val="115"/>
        </w:rPr>
        <w:t>include dry</w:t>
      </w:r>
      <w:r>
        <w:rPr>
          <w:color w:val="1D2870"/>
          <w:w w:val="115"/>
        </w:rPr>
        <w:t> mouth </w:t>
      </w:r>
      <w:r>
        <w:rPr>
          <w:color w:val="313B7C"/>
          <w:w w:val="115"/>
        </w:rPr>
        <w:t>and </w:t>
      </w:r>
      <w:r>
        <w:rPr>
          <w:color w:val="1D2870"/>
          <w:w w:val="115"/>
        </w:rPr>
        <w:t>insomnia.</w:t>
      </w:r>
      <w:r>
        <w:rPr>
          <w:color w:val="1D2870"/>
          <w:spacing w:val="-13"/>
          <w:w w:val="115"/>
        </w:rPr>
        <w:t> </w:t>
      </w:r>
      <w:r>
        <w:rPr>
          <w:color w:val="1D2870"/>
          <w:w w:val="115"/>
        </w:rPr>
        <w:t>Bupropion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SR</w:t>
      </w:r>
      <w:r>
        <w:rPr>
          <w:color w:val="1D2870"/>
          <w:spacing w:val="-13"/>
          <w:w w:val="115"/>
        </w:rPr>
        <w:t> </w:t>
      </w:r>
      <w:r>
        <w:rPr>
          <w:color w:val="313B7C"/>
          <w:w w:val="115"/>
        </w:rPr>
        <w:t>should</w:t>
      </w:r>
      <w:r>
        <w:rPr>
          <w:color w:val="313B7C"/>
          <w:spacing w:val="-11"/>
          <w:w w:val="115"/>
        </w:rPr>
        <w:t> </w:t>
      </w:r>
      <w:r>
        <w:rPr>
          <w:color w:val="1D2870"/>
          <w:w w:val="115"/>
        </w:rPr>
        <w:t>not</w:t>
      </w:r>
      <w:r>
        <w:rPr>
          <w:color w:val="1D2870"/>
          <w:spacing w:val="-10"/>
          <w:w w:val="115"/>
        </w:rPr>
        <w:t> </w:t>
      </w:r>
      <w:r>
        <w:rPr>
          <w:color w:val="313B7C"/>
          <w:w w:val="115"/>
        </w:rPr>
        <w:t>be</w:t>
      </w:r>
      <w:r>
        <w:rPr>
          <w:color w:val="313B7C"/>
          <w:spacing w:val="-14"/>
          <w:w w:val="115"/>
        </w:rPr>
        <w:t> </w:t>
      </w:r>
      <w:r>
        <w:rPr>
          <w:color w:val="1D2870"/>
          <w:w w:val="115"/>
        </w:rPr>
        <w:t>used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in patients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with</w:t>
      </w:r>
      <w:r>
        <w:rPr>
          <w:color w:val="1D2870"/>
          <w:spacing w:val="-12"/>
          <w:w w:val="115"/>
        </w:rPr>
        <w:t> </w:t>
      </w:r>
      <w:r>
        <w:rPr>
          <w:color w:val="1D2870"/>
          <w:w w:val="115"/>
        </w:rPr>
        <w:t>a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history</w:t>
      </w:r>
      <w:r>
        <w:rPr>
          <w:color w:val="1D2870"/>
          <w:spacing w:val="-9"/>
          <w:w w:val="115"/>
        </w:rPr>
        <w:t> </w:t>
      </w:r>
      <w:r>
        <w:rPr>
          <w:color w:val="1D2870"/>
          <w:w w:val="115"/>
        </w:rPr>
        <w:t>of</w:t>
      </w:r>
      <w:r>
        <w:rPr>
          <w:color w:val="1D2870"/>
          <w:spacing w:val="-9"/>
          <w:w w:val="115"/>
        </w:rPr>
        <w:t> </w:t>
      </w:r>
      <w:r>
        <w:rPr>
          <w:color w:val="313B7C"/>
          <w:w w:val="115"/>
        </w:rPr>
        <w:t>seizures,</w:t>
      </w:r>
      <w:r>
        <w:rPr>
          <w:color w:val="313B7C"/>
          <w:spacing w:val="-8"/>
          <w:w w:val="115"/>
        </w:rPr>
        <w:t> </w:t>
      </w:r>
      <w:r>
        <w:rPr>
          <w:color w:val="1D2870"/>
          <w:w w:val="115"/>
        </w:rPr>
        <w:t>heavy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alco­ hol use, head trauma, or with anorexia or </w:t>
      </w:r>
      <w:r>
        <w:rPr>
          <w:color w:val="1D2870"/>
          <w:spacing w:val="-2"/>
          <w:w w:val="115"/>
        </w:rPr>
        <w:t>bulimia.</w:t>
      </w:r>
    </w:p>
    <w:p>
      <w:pPr>
        <w:pStyle w:val="BodyText"/>
        <w:spacing w:before="4"/>
        <w:rPr>
          <w:sz w:val="32"/>
        </w:rPr>
      </w:pPr>
    </w:p>
    <w:p>
      <w:pPr>
        <w:pStyle w:val="Heading8"/>
        <w:spacing w:line="264" w:lineRule="auto"/>
        <w:ind w:left="240" w:right="1696" w:firstLine="3"/>
      </w:pPr>
      <w:r>
        <w:rPr>
          <w:i/>
          <w:color w:val="1D2870"/>
          <w:spacing w:val="-2"/>
          <w:w w:val="115"/>
        </w:rPr>
        <w:t>Other</w:t>
      </w:r>
      <w:r>
        <w:rPr>
          <w:i/>
          <w:color w:val="1D2870"/>
          <w:spacing w:val="-18"/>
          <w:w w:val="115"/>
        </w:rPr>
        <w:t> </w:t>
      </w:r>
      <w:r>
        <w:rPr>
          <w:i/>
          <w:color w:val="1D2870"/>
          <w:spacing w:val="-2"/>
          <w:w w:val="115"/>
        </w:rPr>
        <w:t>nonnicotine</w:t>
      </w:r>
      <w:r>
        <w:rPr>
          <w:color w:val="1D2870"/>
          <w:spacing w:val="-2"/>
          <w:w w:val="115"/>
        </w:rPr>
        <w:t> pharmacotherapy</w:t>
      </w:r>
    </w:p>
    <w:p>
      <w:pPr>
        <w:pStyle w:val="BodyText"/>
        <w:spacing w:line="271" w:lineRule="auto" w:before="76"/>
        <w:ind w:left="245" w:right="1105" w:firstLine="9"/>
      </w:pPr>
      <w:r>
        <w:rPr>
          <w:color w:val="1D2870"/>
          <w:w w:val="115"/>
        </w:rPr>
        <w:t>Covey</w:t>
      </w:r>
      <w:r>
        <w:rPr>
          <w:color w:val="1D2870"/>
          <w:spacing w:val="-11"/>
          <w:w w:val="115"/>
        </w:rPr>
        <w:t> </w:t>
      </w:r>
      <w:r>
        <w:rPr>
          <w:color w:val="1D2870"/>
          <w:w w:val="115"/>
        </w:rPr>
        <w:t>and</w:t>
      </w:r>
      <w:r>
        <w:rPr>
          <w:color w:val="1D2870"/>
          <w:spacing w:val="9"/>
          <w:w w:val="115"/>
        </w:rPr>
        <w:t> </w:t>
      </w:r>
      <w:r>
        <w:rPr>
          <w:color w:val="313B7C"/>
          <w:w w:val="115"/>
        </w:rPr>
        <w:t>colleagues</w:t>
      </w:r>
      <w:r>
        <w:rPr>
          <w:color w:val="313B7C"/>
          <w:spacing w:val="-8"/>
          <w:w w:val="115"/>
        </w:rPr>
        <w:t> </w:t>
      </w:r>
      <w:r>
        <w:rPr>
          <w:color w:val="313B7C"/>
          <w:w w:val="115"/>
        </w:rPr>
        <w:t>examined</w:t>
      </w:r>
      <w:r>
        <w:rPr>
          <w:color w:val="313B7C"/>
          <w:spacing w:val="-6"/>
          <w:w w:val="115"/>
        </w:rPr>
        <w:t> </w:t>
      </w:r>
      <w:r>
        <w:rPr>
          <w:color w:val="1D2870"/>
          <w:w w:val="115"/>
        </w:rPr>
        <w:t>nonnicotine pharmaceutical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products that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have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been</w:t>
      </w:r>
      <w:r>
        <w:rPr>
          <w:color w:val="1D2870"/>
          <w:spacing w:val="-5"/>
          <w:w w:val="115"/>
        </w:rPr>
        <w:t> </w:t>
      </w:r>
      <w:r>
        <w:rPr>
          <w:color w:val="313B7C"/>
          <w:w w:val="115"/>
        </w:rPr>
        <w:t>evalu­ </w:t>
      </w:r>
      <w:r>
        <w:rPr>
          <w:color w:val="1D2870"/>
          <w:w w:val="115"/>
        </w:rPr>
        <w:t>ated</w:t>
      </w:r>
      <w:r>
        <w:rPr>
          <w:color w:val="1D2870"/>
          <w:spacing w:val="-7"/>
          <w:w w:val="115"/>
        </w:rPr>
        <w:t> </w:t>
      </w:r>
      <w:r>
        <w:rPr>
          <w:color w:val="1D2870"/>
          <w:w w:val="115"/>
        </w:rPr>
        <w:t>in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controlled</w:t>
      </w:r>
      <w:r>
        <w:rPr>
          <w:color w:val="1D2870"/>
          <w:w w:val="115"/>
        </w:rPr>
        <w:t> trials of </w:t>
      </w:r>
      <w:r>
        <w:rPr>
          <w:color w:val="313B7C"/>
          <w:w w:val="115"/>
        </w:rPr>
        <w:t>smoking </w:t>
      </w:r>
      <w:r>
        <w:rPr>
          <w:color w:val="1D2870"/>
          <w:w w:val="115"/>
        </w:rPr>
        <w:t>cessation (Covey </w:t>
      </w:r>
      <w:r>
        <w:rPr>
          <w:color w:val="313B7C"/>
          <w:w w:val="115"/>
        </w:rPr>
        <w:t>et </w:t>
      </w:r>
      <w:r>
        <w:rPr>
          <w:color w:val="1D2870"/>
          <w:w w:val="115"/>
        </w:rPr>
        <w:t>al.</w:t>
      </w:r>
      <w:r>
        <w:rPr>
          <w:color w:val="1D2870"/>
          <w:spacing w:val="22"/>
          <w:w w:val="115"/>
        </w:rPr>
        <w:t> </w:t>
      </w:r>
      <w:r>
        <w:rPr>
          <w:color w:val="1D2870"/>
          <w:w w:val="115"/>
        </w:rPr>
        <w:t>2000). These</w:t>
      </w:r>
      <w:r>
        <w:rPr>
          <w:color w:val="1D2870"/>
          <w:spacing w:val="-3"/>
          <w:w w:val="115"/>
        </w:rPr>
        <w:t> </w:t>
      </w:r>
      <w:r>
        <w:rPr>
          <w:color w:val="1D2870"/>
          <w:w w:val="115"/>
        </w:rPr>
        <w:t>drugs</w:t>
      </w:r>
      <w:r>
        <w:rPr>
          <w:color w:val="1D2870"/>
          <w:spacing w:val="-7"/>
          <w:w w:val="115"/>
        </w:rPr>
        <w:t> </w:t>
      </w:r>
      <w:r>
        <w:rPr>
          <w:color w:val="1D2870"/>
          <w:w w:val="115"/>
        </w:rPr>
        <w:t>include the </w:t>
      </w:r>
      <w:r>
        <w:rPr>
          <w:color w:val="1D2870"/>
          <w:spacing w:val="-2"/>
          <w:w w:val="115"/>
        </w:rPr>
        <w:t>following:</w:t>
      </w:r>
    </w:p>
    <w:p>
      <w:pPr>
        <w:pStyle w:val="ListParagraph"/>
        <w:numPr>
          <w:ilvl w:val="0"/>
          <w:numId w:val="16"/>
        </w:numPr>
        <w:tabs>
          <w:tab w:pos="416" w:val="left" w:leader="none"/>
        </w:tabs>
        <w:spacing w:line="271" w:lineRule="auto" w:before="3" w:after="0"/>
        <w:ind w:left="433" w:right="1837" w:hanging="163"/>
        <w:jc w:val="left"/>
        <w:rPr>
          <w:sz w:val="20"/>
        </w:rPr>
      </w:pPr>
      <w:r>
        <w:rPr>
          <w:color w:val="1D2870"/>
          <w:w w:val="115"/>
          <w:sz w:val="20"/>
        </w:rPr>
        <w:t>The</w:t>
      </w:r>
      <w:r>
        <w:rPr>
          <w:color w:val="1D2870"/>
          <w:spacing w:val="-3"/>
          <w:w w:val="115"/>
          <w:sz w:val="20"/>
        </w:rPr>
        <w:t> </w:t>
      </w:r>
      <w:r>
        <w:rPr>
          <w:color w:val="313B7C"/>
          <w:w w:val="115"/>
          <w:sz w:val="20"/>
        </w:rPr>
        <w:t>alpha-2</w:t>
      </w:r>
      <w:r>
        <w:rPr>
          <w:color w:val="313B7C"/>
          <w:spacing w:val="-14"/>
          <w:w w:val="115"/>
          <w:sz w:val="20"/>
        </w:rPr>
        <w:t> </w:t>
      </w:r>
      <w:r>
        <w:rPr>
          <w:color w:val="1D2870"/>
          <w:w w:val="115"/>
          <w:sz w:val="20"/>
        </w:rPr>
        <w:t>agonist</w:t>
      </w:r>
      <w:r>
        <w:rPr>
          <w:color w:val="1D2870"/>
          <w:spacing w:val="-14"/>
          <w:w w:val="115"/>
          <w:sz w:val="20"/>
        </w:rPr>
        <w:t> </w:t>
      </w:r>
      <w:r>
        <w:rPr>
          <w:color w:val="313B7C"/>
          <w:w w:val="115"/>
          <w:sz w:val="20"/>
        </w:rPr>
        <w:t>antihypertensive, </w:t>
      </w:r>
      <w:r>
        <w:rPr>
          <w:color w:val="1D2870"/>
          <w:spacing w:val="-2"/>
          <w:w w:val="115"/>
          <w:sz w:val="20"/>
        </w:rPr>
        <w:t>clonidine</w:t>
      </w:r>
    </w:p>
    <w:p>
      <w:pPr>
        <w:pStyle w:val="ListParagraph"/>
        <w:numPr>
          <w:ilvl w:val="0"/>
          <w:numId w:val="16"/>
        </w:numPr>
        <w:tabs>
          <w:tab w:pos="416" w:val="left" w:leader="none"/>
        </w:tabs>
        <w:spacing w:line="240" w:lineRule="auto" w:before="71" w:after="0"/>
        <w:ind w:left="415" w:right="0" w:hanging="146"/>
        <w:jc w:val="left"/>
        <w:rPr>
          <w:sz w:val="20"/>
        </w:rPr>
      </w:pPr>
      <w:r>
        <w:rPr>
          <w:color w:val="1D2870"/>
          <w:w w:val="115"/>
          <w:sz w:val="20"/>
        </w:rPr>
        <w:t>The</w:t>
      </w:r>
      <w:r>
        <w:rPr>
          <w:color w:val="1D2870"/>
          <w:w w:val="115"/>
          <w:sz w:val="20"/>
        </w:rPr>
        <w:t> tricyclic</w:t>
      </w:r>
      <w:r>
        <w:rPr>
          <w:color w:val="1D2870"/>
          <w:spacing w:val="-4"/>
          <w:w w:val="115"/>
          <w:sz w:val="20"/>
        </w:rPr>
        <w:t> </w:t>
      </w:r>
      <w:r>
        <w:rPr>
          <w:color w:val="1D2870"/>
          <w:w w:val="115"/>
          <w:sz w:val="20"/>
        </w:rPr>
        <w:t>antidepressant,</w:t>
      </w:r>
      <w:r>
        <w:rPr>
          <w:color w:val="1D2870"/>
          <w:spacing w:val="-14"/>
          <w:w w:val="115"/>
          <w:sz w:val="20"/>
        </w:rPr>
        <w:t> </w:t>
      </w:r>
      <w:r>
        <w:rPr>
          <w:color w:val="1D2870"/>
          <w:spacing w:val="-2"/>
          <w:w w:val="115"/>
          <w:sz w:val="20"/>
        </w:rPr>
        <w:t>nortriptyline</w:t>
      </w:r>
    </w:p>
    <w:p>
      <w:pPr>
        <w:pStyle w:val="ListParagraph"/>
        <w:numPr>
          <w:ilvl w:val="0"/>
          <w:numId w:val="16"/>
        </w:numPr>
        <w:tabs>
          <w:tab w:pos="416" w:val="left" w:leader="none"/>
        </w:tabs>
        <w:spacing w:line="271" w:lineRule="auto" w:before="102" w:after="0"/>
        <w:ind w:left="433" w:right="1475" w:hanging="163"/>
        <w:jc w:val="left"/>
        <w:rPr>
          <w:sz w:val="20"/>
        </w:rPr>
      </w:pPr>
      <w:r>
        <w:rPr>
          <w:color w:val="1D2870"/>
          <w:w w:val="110"/>
          <w:sz w:val="20"/>
        </w:rPr>
        <w:t>The</w:t>
      </w:r>
      <w:r>
        <w:rPr>
          <w:color w:val="1D2870"/>
          <w:spacing w:val="-9"/>
          <w:w w:val="110"/>
          <w:sz w:val="20"/>
        </w:rPr>
        <w:t> </w:t>
      </w:r>
      <w:r>
        <w:rPr>
          <w:color w:val="1D2870"/>
          <w:w w:val="110"/>
          <w:sz w:val="20"/>
        </w:rPr>
        <w:t>monoamine</w:t>
      </w:r>
      <w:r>
        <w:rPr>
          <w:color w:val="1D2870"/>
          <w:w w:val="110"/>
          <w:sz w:val="20"/>
        </w:rPr>
        <w:t> oxidase</w:t>
      </w:r>
      <w:r>
        <w:rPr>
          <w:color w:val="1D2870"/>
          <w:spacing w:val="-6"/>
          <w:w w:val="110"/>
          <w:sz w:val="20"/>
        </w:rPr>
        <w:t> </w:t>
      </w:r>
      <w:r>
        <w:rPr>
          <w:color w:val="1D2870"/>
          <w:w w:val="110"/>
          <w:sz w:val="20"/>
        </w:rPr>
        <w:t>inhibitor</w:t>
      </w:r>
      <w:r>
        <w:rPr>
          <w:color w:val="1D2870"/>
          <w:w w:val="110"/>
          <w:sz w:val="20"/>
        </w:rPr>
        <w:t> (MAOI) antidepressant, moclobemide</w:t>
      </w:r>
    </w:p>
    <w:p>
      <w:pPr>
        <w:pStyle w:val="ListParagraph"/>
        <w:numPr>
          <w:ilvl w:val="0"/>
          <w:numId w:val="16"/>
        </w:numPr>
        <w:tabs>
          <w:tab w:pos="416" w:val="left" w:leader="none"/>
        </w:tabs>
        <w:spacing w:line="271" w:lineRule="auto" w:before="76" w:after="0"/>
        <w:ind w:left="436" w:right="1523" w:hanging="166"/>
        <w:jc w:val="left"/>
        <w:rPr>
          <w:sz w:val="20"/>
        </w:rPr>
      </w:pPr>
      <w:r>
        <w:rPr>
          <w:color w:val="1D2870"/>
          <w:w w:val="110"/>
          <w:sz w:val="20"/>
        </w:rPr>
        <w:t>The </w:t>
      </w:r>
      <w:r>
        <w:rPr>
          <w:color w:val="313B7C"/>
          <w:w w:val="110"/>
          <w:sz w:val="20"/>
        </w:rPr>
        <w:t>serotonin </w:t>
      </w:r>
      <w:r>
        <w:rPr>
          <w:color w:val="1D2870"/>
          <w:w w:val="110"/>
          <w:sz w:val="20"/>
        </w:rPr>
        <w:t>5-HTlA agonist anxiolytic, </w:t>
      </w:r>
      <w:r>
        <w:rPr>
          <w:color w:val="1D2870"/>
          <w:spacing w:val="-2"/>
          <w:w w:val="110"/>
          <w:sz w:val="20"/>
        </w:rPr>
        <w:t>buspirone</w:t>
      </w:r>
    </w:p>
    <w:p>
      <w:pPr>
        <w:spacing w:after="0" w:line="271" w:lineRule="auto"/>
        <w:jc w:val="left"/>
        <w:rPr>
          <w:sz w:val="20"/>
        </w:rPr>
        <w:sectPr>
          <w:footerReference w:type="default" r:id="rId62"/>
          <w:pgSz w:w="12240" w:h="15840"/>
          <w:pgMar w:footer="957" w:header="0" w:top="1320" w:bottom="1140" w:left="600" w:right="880"/>
          <w:cols w:num="2" w:equalWidth="0">
            <w:col w:w="5021" w:space="40"/>
            <w:col w:w="5699"/>
          </w:cols>
        </w:sectPr>
      </w:pPr>
    </w:p>
    <w:p>
      <w:pPr>
        <w:pStyle w:val="ListParagraph"/>
        <w:numPr>
          <w:ilvl w:val="1"/>
          <w:numId w:val="16"/>
        </w:numPr>
        <w:tabs>
          <w:tab w:pos="1317" w:val="left" w:leader="none"/>
        </w:tabs>
        <w:spacing w:line="276" w:lineRule="auto" w:before="73" w:after="0"/>
        <w:ind w:left="1338" w:right="134" w:hanging="161"/>
        <w:jc w:val="left"/>
        <w:rPr>
          <w:sz w:val="20"/>
        </w:rPr>
      </w:pPr>
      <w:r>
        <w:rPr>
          <w:color w:val="2A3477"/>
          <w:w w:val="110"/>
          <w:sz w:val="20"/>
        </w:rPr>
        <w:t>The antihyp</w:t>
      </w:r>
      <w:r>
        <w:rPr>
          <w:color w:val="464F89"/>
          <w:w w:val="110"/>
          <w:sz w:val="20"/>
        </w:rPr>
        <w:t>e</w:t>
      </w:r>
      <w:r>
        <w:rPr>
          <w:color w:val="2A3477"/>
          <w:w w:val="110"/>
          <w:sz w:val="20"/>
        </w:rPr>
        <w:t>rt</w:t>
      </w:r>
      <w:r>
        <w:rPr>
          <w:color w:val="464F89"/>
          <w:w w:val="110"/>
          <w:sz w:val="20"/>
        </w:rPr>
        <w:t>e</w:t>
      </w:r>
      <w:r>
        <w:rPr>
          <w:color w:val="2A3477"/>
          <w:w w:val="110"/>
          <w:sz w:val="20"/>
        </w:rPr>
        <w:t>n</w:t>
      </w:r>
      <w:r>
        <w:rPr>
          <w:color w:val="464F89"/>
          <w:w w:val="110"/>
          <w:sz w:val="20"/>
        </w:rPr>
        <w:t>s</w:t>
      </w:r>
      <w:r>
        <w:rPr>
          <w:color w:val="2A3477"/>
          <w:w w:val="110"/>
          <w:sz w:val="20"/>
        </w:rPr>
        <w:t>iv</w:t>
      </w:r>
      <w:r>
        <w:rPr>
          <w:color w:val="464F89"/>
          <w:w w:val="110"/>
          <w:sz w:val="20"/>
        </w:rPr>
        <w:t>e </w:t>
      </w:r>
      <w:r>
        <w:rPr>
          <w:color w:val="2A3477"/>
          <w:w w:val="110"/>
          <w:sz w:val="20"/>
        </w:rPr>
        <w:t>CNS nicotinicrec</w:t>
      </w:r>
      <w:r>
        <w:rPr>
          <w:color w:val="464F89"/>
          <w:w w:val="110"/>
          <w:sz w:val="20"/>
        </w:rPr>
        <w:t>e</w:t>
      </w:r>
      <w:r>
        <w:rPr>
          <w:color w:val="2A3477"/>
          <w:w w:val="110"/>
          <w:sz w:val="20"/>
        </w:rPr>
        <w:t>ptor blocker, mecamylamin</w:t>
      </w:r>
      <w:r>
        <w:rPr>
          <w:color w:val="464F89"/>
          <w:w w:val="110"/>
          <w:sz w:val="20"/>
        </w:rPr>
        <w:t>e</w:t>
      </w:r>
    </w:p>
    <w:p>
      <w:pPr>
        <w:pStyle w:val="ListParagraph"/>
        <w:numPr>
          <w:ilvl w:val="1"/>
          <w:numId w:val="16"/>
        </w:numPr>
        <w:tabs>
          <w:tab w:pos="1321" w:val="left" w:leader="none"/>
        </w:tabs>
        <w:spacing w:line="240" w:lineRule="auto" w:before="67" w:after="0"/>
        <w:ind w:left="1320" w:right="0" w:hanging="144"/>
        <w:jc w:val="left"/>
        <w:rPr>
          <w:sz w:val="20"/>
        </w:rPr>
      </w:pPr>
      <w:r>
        <w:rPr>
          <w:color w:val="2A3477"/>
          <w:w w:val="115"/>
          <w:sz w:val="20"/>
        </w:rPr>
        <w:t>Oral</w:t>
      </w:r>
      <w:r>
        <w:rPr>
          <w:color w:val="2A3477"/>
          <w:spacing w:val="-13"/>
          <w:w w:val="115"/>
          <w:sz w:val="20"/>
        </w:rPr>
        <w:t> </w:t>
      </w:r>
      <w:r>
        <w:rPr>
          <w:color w:val="2A3477"/>
          <w:w w:val="115"/>
          <w:sz w:val="20"/>
        </w:rPr>
        <w:t>dextros</w:t>
      </w:r>
      <w:r>
        <w:rPr>
          <w:color w:val="464F89"/>
          <w:w w:val="115"/>
          <w:sz w:val="20"/>
        </w:rPr>
        <w:t>e </w:t>
      </w:r>
      <w:r>
        <w:rPr>
          <w:color w:val="2A3477"/>
          <w:spacing w:val="-2"/>
          <w:w w:val="115"/>
          <w:sz w:val="20"/>
        </w:rPr>
        <w:t>tabl</w:t>
      </w:r>
      <w:r>
        <w:rPr>
          <w:color w:val="464F89"/>
          <w:spacing w:val="-2"/>
          <w:w w:val="115"/>
          <w:sz w:val="20"/>
        </w:rPr>
        <w:t>e</w:t>
      </w:r>
      <w:r>
        <w:rPr>
          <w:color w:val="2A3477"/>
          <w:spacing w:val="-2"/>
          <w:w w:val="115"/>
          <w:sz w:val="20"/>
        </w:rPr>
        <w:t>ts</w:t>
      </w:r>
    </w:p>
    <w:p>
      <w:pPr>
        <w:pStyle w:val="BodyText"/>
        <w:rPr>
          <w:sz w:val="18"/>
        </w:rPr>
      </w:pPr>
    </w:p>
    <w:p>
      <w:pPr>
        <w:pStyle w:val="BodyText"/>
        <w:spacing w:line="271" w:lineRule="auto" w:before="1"/>
        <w:ind w:left="1156" w:right="50" w:hanging="4"/>
      </w:pPr>
      <w:r>
        <w:rPr>
          <w:color w:val="2A3477"/>
          <w:w w:val="110"/>
        </w:rPr>
        <w:t>Although none of th</w:t>
      </w:r>
      <w:r>
        <w:rPr>
          <w:color w:val="464F89"/>
          <w:w w:val="110"/>
        </w:rPr>
        <w:t>ese </w:t>
      </w:r>
      <w:r>
        <w:rPr>
          <w:color w:val="2A3477"/>
          <w:w w:val="110"/>
        </w:rPr>
        <w:t>ag</w:t>
      </w:r>
      <w:r>
        <w:rPr>
          <w:color w:val="464F89"/>
          <w:w w:val="110"/>
        </w:rPr>
        <w:t>e</w:t>
      </w:r>
      <w:r>
        <w:rPr>
          <w:color w:val="2A3477"/>
          <w:w w:val="110"/>
        </w:rPr>
        <w:t>nts has been</w:t>
      </w:r>
      <w:r>
        <w:rPr>
          <w:color w:val="2A3477"/>
          <w:spacing w:val="40"/>
          <w:w w:val="110"/>
        </w:rPr>
        <w:t> </w:t>
      </w:r>
      <w:r>
        <w:rPr>
          <w:color w:val="2A3477"/>
          <w:w w:val="110"/>
        </w:rPr>
        <w:t>approved by th</w:t>
      </w:r>
      <w:r>
        <w:rPr>
          <w:color w:val="464F89"/>
          <w:w w:val="110"/>
        </w:rPr>
        <w:t>e </w:t>
      </w:r>
      <w:r>
        <w:rPr>
          <w:color w:val="2A3477"/>
          <w:w w:val="110"/>
        </w:rPr>
        <w:t>FDA for</w:t>
      </w:r>
      <w:r>
        <w:rPr>
          <w:color w:val="2A3477"/>
          <w:spacing w:val="40"/>
          <w:w w:val="110"/>
        </w:rPr>
        <w:t> </w:t>
      </w:r>
      <w:r>
        <w:rPr>
          <w:color w:val="464F89"/>
          <w:w w:val="110"/>
        </w:rPr>
        <w:t>s</w:t>
      </w:r>
      <w:r>
        <w:rPr>
          <w:color w:val="2A3477"/>
          <w:w w:val="110"/>
        </w:rPr>
        <w:t>moking cessation</w:t>
      </w:r>
      <w:r>
        <w:rPr>
          <w:color w:val="464F89"/>
          <w:w w:val="110"/>
        </w:rPr>
        <w:t>, </w:t>
      </w:r>
      <w:r>
        <w:rPr>
          <w:color w:val="2A3477"/>
          <w:w w:val="110"/>
        </w:rPr>
        <w:t>clonidine, nortriptylin</w:t>
      </w:r>
      <w:r>
        <w:rPr>
          <w:color w:val="464F89"/>
          <w:w w:val="110"/>
        </w:rPr>
        <w:t>e, </w:t>
      </w:r>
      <w:r>
        <w:rPr>
          <w:color w:val="2A3477"/>
          <w:w w:val="110"/>
        </w:rPr>
        <w:t>and moclobemid</w:t>
      </w:r>
      <w:r>
        <w:rPr>
          <w:color w:val="464F89"/>
          <w:w w:val="110"/>
        </w:rPr>
        <w:t>e </w:t>
      </w:r>
      <w:r>
        <w:rPr>
          <w:color w:val="2A3477"/>
          <w:w w:val="110"/>
        </w:rPr>
        <w:t>hav</w:t>
      </w:r>
      <w:r>
        <w:rPr>
          <w:color w:val="464F89"/>
          <w:w w:val="110"/>
        </w:rPr>
        <w:t>e </w:t>
      </w:r>
      <w:r>
        <w:rPr>
          <w:color w:val="2A3477"/>
          <w:w w:val="110"/>
        </w:rPr>
        <w:t>all</w:t>
      </w:r>
      <w:r>
        <w:rPr>
          <w:color w:val="2A3477"/>
          <w:spacing w:val="-2"/>
          <w:w w:val="110"/>
        </w:rPr>
        <w:t> </w:t>
      </w:r>
      <w:r>
        <w:rPr>
          <w:color w:val="2A3477"/>
          <w:w w:val="110"/>
        </w:rPr>
        <w:t>b</w:t>
      </w:r>
      <w:r>
        <w:rPr>
          <w:color w:val="464F89"/>
          <w:w w:val="110"/>
        </w:rPr>
        <w:t>ee</w:t>
      </w:r>
      <w:r>
        <w:rPr>
          <w:color w:val="2A3477"/>
          <w:w w:val="110"/>
        </w:rPr>
        <w:t>n found to b</w:t>
      </w:r>
      <w:r>
        <w:rPr>
          <w:color w:val="464F89"/>
          <w:w w:val="110"/>
        </w:rPr>
        <w:t>e e</w:t>
      </w:r>
      <w:r>
        <w:rPr>
          <w:color w:val="2A3477"/>
          <w:w w:val="110"/>
        </w:rPr>
        <w:t>ff</w:t>
      </w:r>
      <w:r>
        <w:rPr>
          <w:color w:val="464F89"/>
          <w:w w:val="110"/>
        </w:rPr>
        <w:t>ec</w:t>
      </w:r>
      <w:r>
        <w:rPr>
          <w:color w:val="2A3477"/>
          <w:w w:val="110"/>
        </w:rPr>
        <w:t>tiv</w:t>
      </w:r>
      <w:r>
        <w:rPr>
          <w:color w:val="464F89"/>
          <w:w w:val="110"/>
        </w:rPr>
        <w:t>e </w:t>
      </w:r>
      <w:r>
        <w:rPr>
          <w:color w:val="2A3477"/>
          <w:w w:val="110"/>
        </w:rPr>
        <w:t>tr</w:t>
      </w:r>
      <w:r>
        <w:rPr>
          <w:color w:val="464F89"/>
          <w:w w:val="110"/>
        </w:rPr>
        <w:t>e</w:t>
      </w:r>
      <w:r>
        <w:rPr>
          <w:color w:val="2A3477"/>
          <w:w w:val="110"/>
        </w:rPr>
        <w:t>atm</w:t>
      </w:r>
      <w:r>
        <w:rPr>
          <w:color w:val="464F89"/>
          <w:w w:val="110"/>
        </w:rPr>
        <w:t>e</w:t>
      </w:r>
      <w:r>
        <w:rPr>
          <w:color w:val="2A3477"/>
          <w:w w:val="110"/>
        </w:rPr>
        <w:t>nt</w:t>
      </w:r>
      <w:r>
        <w:rPr>
          <w:color w:val="464F89"/>
          <w:w w:val="110"/>
        </w:rPr>
        <w:t>s </w:t>
      </w:r>
      <w:r>
        <w:rPr>
          <w:color w:val="2A3477"/>
          <w:w w:val="110"/>
        </w:rPr>
        <w:t>(Cov</w:t>
      </w:r>
      <w:r>
        <w:rPr>
          <w:color w:val="464F89"/>
          <w:w w:val="110"/>
        </w:rPr>
        <w:t>ey e</w:t>
      </w:r>
      <w:r>
        <w:rPr>
          <w:color w:val="2A3477"/>
          <w:w w:val="110"/>
        </w:rPr>
        <w:t>t al.</w:t>
      </w:r>
      <w:r>
        <w:rPr>
          <w:color w:val="2A3477"/>
          <w:spacing w:val="40"/>
          <w:w w:val="110"/>
        </w:rPr>
        <w:t> </w:t>
      </w:r>
      <w:r>
        <w:rPr>
          <w:color w:val="2A3477"/>
          <w:w w:val="110"/>
        </w:rPr>
        <w:t>2000). Clonidin</w:t>
      </w:r>
      <w:r>
        <w:rPr>
          <w:color w:val="464F89"/>
          <w:w w:val="110"/>
        </w:rPr>
        <w:t>e </w:t>
      </w:r>
      <w:r>
        <w:rPr>
          <w:color w:val="2A3477"/>
          <w:w w:val="110"/>
        </w:rPr>
        <w:t>ma</w:t>
      </w:r>
      <w:r>
        <w:rPr>
          <w:color w:val="464F89"/>
          <w:w w:val="110"/>
        </w:rPr>
        <w:t>y </w:t>
      </w:r>
      <w:r>
        <w:rPr>
          <w:color w:val="2A3477"/>
          <w:w w:val="110"/>
        </w:rPr>
        <w:t>b</w:t>
      </w:r>
      <w:r>
        <w:rPr>
          <w:color w:val="464F89"/>
          <w:w w:val="110"/>
        </w:rPr>
        <w:t>e </w:t>
      </w:r>
      <w:r>
        <w:rPr>
          <w:color w:val="2A3477"/>
          <w:w w:val="110"/>
        </w:rPr>
        <w:t>a h</w:t>
      </w:r>
      <w:r>
        <w:rPr>
          <w:color w:val="464F89"/>
          <w:w w:val="110"/>
        </w:rPr>
        <w:t>e</w:t>
      </w:r>
      <w:r>
        <w:rPr>
          <w:color w:val="2A3477"/>
          <w:w w:val="110"/>
        </w:rPr>
        <w:t>lpful</w:t>
      </w:r>
    </w:p>
    <w:p>
      <w:pPr>
        <w:pStyle w:val="BodyText"/>
        <w:spacing w:line="271" w:lineRule="auto" w:before="3"/>
        <w:ind w:left="1158" w:right="67" w:firstLine="3"/>
      </w:pPr>
      <w:r>
        <w:rPr>
          <w:color w:val="2A3477"/>
          <w:w w:val="110"/>
        </w:rPr>
        <w:t>adjunct to nicotin</w:t>
      </w:r>
      <w:r>
        <w:rPr>
          <w:color w:val="464F89"/>
          <w:w w:val="110"/>
        </w:rPr>
        <w:t>e </w:t>
      </w:r>
      <w:r>
        <w:rPr>
          <w:color w:val="2A3477"/>
          <w:w w:val="110"/>
        </w:rPr>
        <w:t>r</w:t>
      </w:r>
      <w:r>
        <w:rPr>
          <w:color w:val="464F89"/>
          <w:w w:val="110"/>
        </w:rPr>
        <w:t>e</w:t>
      </w:r>
      <w:r>
        <w:rPr>
          <w:color w:val="2A3477"/>
          <w:w w:val="110"/>
        </w:rPr>
        <w:t>plac</w:t>
      </w:r>
      <w:r>
        <w:rPr>
          <w:color w:val="464F89"/>
          <w:w w:val="110"/>
        </w:rPr>
        <w:t>e</w:t>
      </w:r>
      <w:r>
        <w:rPr>
          <w:color w:val="2A3477"/>
          <w:w w:val="110"/>
        </w:rPr>
        <w:t>ment during a</w:t>
      </w:r>
      <w:r>
        <w:rPr>
          <w:color w:val="464F89"/>
          <w:w w:val="110"/>
        </w:rPr>
        <w:t>c</w:t>
      </w:r>
      <w:r>
        <w:rPr>
          <w:color w:val="2A3477"/>
          <w:w w:val="110"/>
        </w:rPr>
        <w:t>ut</w:t>
      </w:r>
      <w:r>
        <w:rPr>
          <w:color w:val="464F89"/>
          <w:w w:val="110"/>
        </w:rPr>
        <w:t>e </w:t>
      </w:r>
      <w:r>
        <w:rPr>
          <w:color w:val="2A3477"/>
          <w:w w:val="110"/>
        </w:rPr>
        <w:t>nicotine withdrawal. Do</w:t>
      </w:r>
      <w:r>
        <w:rPr>
          <w:color w:val="464F89"/>
          <w:w w:val="110"/>
        </w:rPr>
        <w:t>ses</w:t>
      </w:r>
      <w:r>
        <w:rPr>
          <w:color w:val="464F89"/>
          <w:spacing w:val="-2"/>
          <w:w w:val="110"/>
        </w:rPr>
        <w:t> </w:t>
      </w:r>
      <w:r>
        <w:rPr>
          <w:color w:val="2A3477"/>
          <w:w w:val="110"/>
        </w:rPr>
        <w:t>of 0.05mg</w:t>
      </w:r>
      <w:r>
        <w:rPr>
          <w:color w:val="2A3477"/>
          <w:spacing w:val="-2"/>
          <w:w w:val="110"/>
        </w:rPr>
        <w:t> </w:t>
      </w:r>
      <w:r>
        <w:rPr>
          <w:color w:val="2A3477"/>
          <w:w w:val="110"/>
        </w:rPr>
        <w:t>to 0.1m</w:t>
      </w:r>
      <w:r>
        <w:rPr>
          <w:color w:val="464F89"/>
          <w:w w:val="110"/>
        </w:rPr>
        <w:t>g </w:t>
      </w:r>
      <w:r>
        <w:rPr>
          <w:color w:val="2A3477"/>
          <w:w w:val="110"/>
        </w:rPr>
        <w:t>three times a day</w:t>
      </w:r>
      <w:r>
        <w:rPr>
          <w:color w:val="2A3477"/>
          <w:w w:val="110"/>
        </w:rPr>
        <w:t> can b</w:t>
      </w:r>
      <w:r>
        <w:rPr>
          <w:color w:val="464F89"/>
          <w:w w:val="110"/>
        </w:rPr>
        <w:t>e </w:t>
      </w:r>
      <w:r>
        <w:rPr>
          <w:color w:val="2A3477"/>
          <w:w w:val="110"/>
        </w:rPr>
        <w:t>tried as tolerated (</w:t>
      </w:r>
      <w:r>
        <w:rPr>
          <w:color w:val="464F89"/>
          <w:w w:val="110"/>
        </w:rPr>
        <w:t>s</w:t>
      </w:r>
      <w:r>
        <w:rPr>
          <w:color w:val="2A3477"/>
          <w:w w:val="110"/>
        </w:rPr>
        <w:t>edation</w:t>
      </w:r>
      <w:r>
        <w:rPr>
          <w:color w:val="2A3477"/>
          <w:w w:val="110"/>
        </w:rPr>
        <w:t> and</w:t>
      </w:r>
      <w:r>
        <w:rPr>
          <w:color w:val="2A3477"/>
          <w:w w:val="110"/>
        </w:rPr>
        <w:t> low blood pr</w:t>
      </w:r>
      <w:r>
        <w:rPr>
          <w:color w:val="464F89"/>
          <w:w w:val="110"/>
        </w:rPr>
        <w:t>e</w:t>
      </w:r>
      <w:r>
        <w:rPr>
          <w:color w:val="2A3477"/>
          <w:w w:val="110"/>
        </w:rPr>
        <w:t>ssure are con­ c</w:t>
      </w:r>
      <w:r>
        <w:rPr>
          <w:color w:val="464F89"/>
          <w:w w:val="110"/>
        </w:rPr>
        <w:t>e</w:t>
      </w:r>
      <w:r>
        <w:rPr>
          <w:color w:val="2A3477"/>
          <w:w w:val="110"/>
        </w:rPr>
        <w:t>rns), and the medi</w:t>
      </w:r>
      <w:r>
        <w:rPr>
          <w:color w:val="464F89"/>
          <w:w w:val="110"/>
        </w:rPr>
        <w:t>c</w:t>
      </w:r>
      <w:r>
        <w:rPr>
          <w:color w:val="2A3477"/>
          <w:w w:val="110"/>
        </w:rPr>
        <w:t>ation</w:t>
      </w:r>
      <w:r>
        <w:rPr>
          <w:color w:val="2A3477"/>
          <w:w w:val="110"/>
        </w:rPr>
        <w:t> n</w:t>
      </w:r>
      <w:r>
        <w:rPr>
          <w:color w:val="464F89"/>
          <w:w w:val="110"/>
        </w:rPr>
        <w:t>ee</w:t>
      </w:r>
      <w:r>
        <w:rPr>
          <w:color w:val="2A3477"/>
          <w:w w:val="110"/>
        </w:rPr>
        <w:t>ds to b</w:t>
      </w:r>
      <w:r>
        <w:rPr>
          <w:color w:val="464F89"/>
          <w:w w:val="110"/>
        </w:rPr>
        <w:t>e </w:t>
      </w:r>
      <w:r>
        <w:rPr>
          <w:color w:val="2A3477"/>
          <w:w w:val="110"/>
        </w:rPr>
        <w:t>tap</w:t>
      </w:r>
      <w:r>
        <w:rPr>
          <w:color w:val="464F89"/>
          <w:w w:val="110"/>
        </w:rPr>
        <w:t>e</w:t>
      </w:r>
      <w:r>
        <w:rPr>
          <w:color w:val="2A3477"/>
          <w:w w:val="110"/>
        </w:rPr>
        <w:t>r</w:t>
      </w:r>
      <w:r>
        <w:rPr>
          <w:color w:val="464F89"/>
          <w:w w:val="110"/>
        </w:rPr>
        <w:t>e</w:t>
      </w:r>
      <w:r>
        <w:rPr>
          <w:color w:val="2A3477"/>
          <w:w w:val="110"/>
        </w:rPr>
        <w:t>d when discontinu</w:t>
      </w:r>
      <w:r>
        <w:rPr>
          <w:color w:val="464F89"/>
          <w:w w:val="110"/>
        </w:rPr>
        <w:t>e</w:t>
      </w:r>
      <w:r>
        <w:rPr>
          <w:color w:val="2A3477"/>
          <w:w w:val="110"/>
        </w:rPr>
        <w:t>d</w:t>
      </w:r>
      <w:r>
        <w:rPr>
          <w:color w:val="2A3477"/>
          <w:w w:val="110"/>
        </w:rPr>
        <w:t> to avoid r</w:t>
      </w:r>
      <w:r>
        <w:rPr>
          <w:color w:val="464F89"/>
          <w:w w:val="110"/>
        </w:rPr>
        <w:t>e</w:t>
      </w:r>
      <w:r>
        <w:rPr>
          <w:color w:val="2A3477"/>
          <w:w w:val="110"/>
        </w:rPr>
        <w:t>bound hyp</w:t>
      </w:r>
      <w:r>
        <w:rPr>
          <w:color w:val="464F89"/>
          <w:w w:val="110"/>
        </w:rPr>
        <w:t>e</w:t>
      </w:r>
      <w:r>
        <w:rPr>
          <w:color w:val="2A3477"/>
          <w:w w:val="110"/>
        </w:rPr>
        <w:t>rt</w:t>
      </w:r>
      <w:r>
        <w:rPr>
          <w:color w:val="464F89"/>
          <w:w w:val="110"/>
        </w:rPr>
        <w:t>e</w:t>
      </w:r>
      <w:r>
        <w:rPr>
          <w:color w:val="2A3477"/>
          <w:w w:val="110"/>
        </w:rPr>
        <w:t>n­ </w:t>
      </w:r>
      <w:r>
        <w:rPr>
          <w:color w:val="464F89"/>
          <w:spacing w:val="-2"/>
          <w:w w:val="110"/>
        </w:rPr>
        <w:t>s</w:t>
      </w:r>
      <w:r>
        <w:rPr>
          <w:color w:val="2A3477"/>
          <w:spacing w:val="-2"/>
          <w:w w:val="110"/>
        </w:rPr>
        <w:t>ion.</w:t>
      </w:r>
    </w:p>
    <w:p>
      <w:pPr>
        <w:pStyle w:val="BodyText"/>
        <w:spacing w:line="271" w:lineRule="auto" w:before="180"/>
        <w:ind w:left="1162" w:firstLine="1"/>
      </w:pPr>
      <w:r>
        <w:rPr>
          <w:color w:val="2A3477"/>
          <w:w w:val="115"/>
        </w:rPr>
        <w:t>The</w:t>
      </w:r>
      <w:r>
        <w:rPr>
          <w:color w:val="2A3477"/>
          <w:spacing w:val="40"/>
          <w:w w:val="115"/>
        </w:rPr>
        <w:t> </w:t>
      </w:r>
      <w:r>
        <w:rPr>
          <w:color w:val="2A3477"/>
          <w:w w:val="115"/>
        </w:rPr>
        <w:t>Public</w:t>
      </w:r>
      <w:r>
        <w:rPr>
          <w:color w:val="2A3477"/>
          <w:spacing w:val="40"/>
          <w:w w:val="115"/>
        </w:rPr>
        <w:t> </w:t>
      </w:r>
      <w:r>
        <w:rPr>
          <w:color w:val="2A3477"/>
          <w:w w:val="115"/>
        </w:rPr>
        <w:t>H</w:t>
      </w:r>
      <w:r>
        <w:rPr>
          <w:color w:val="464F89"/>
          <w:w w:val="115"/>
        </w:rPr>
        <w:t>e</w:t>
      </w:r>
      <w:r>
        <w:rPr>
          <w:color w:val="2A3477"/>
          <w:w w:val="115"/>
        </w:rPr>
        <w:t>alth</w:t>
      </w:r>
      <w:r>
        <w:rPr>
          <w:color w:val="2A3477"/>
          <w:spacing w:val="40"/>
          <w:w w:val="115"/>
        </w:rPr>
        <w:t> </w:t>
      </w:r>
      <w:r>
        <w:rPr>
          <w:color w:val="2A3477"/>
          <w:w w:val="115"/>
        </w:rPr>
        <w:t>S</w:t>
      </w:r>
      <w:r>
        <w:rPr>
          <w:color w:val="464F89"/>
          <w:w w:val="115"/>
        </w:rPr>
        <w:t>e</w:t>
      </w:r>
      <w:r>
        <w:rPr>
          <w:color w:val="2A3477"/>
          <w:w w:val="115"/>
        </w:rPr>
        <w:t>rvic</w:t>
      </w:r>
      <w:r>
        <w:rPr>
          <w:color w:val="464F89"/>
          <w:w w:val="115"/>
        </w:rPr>
        <w:t>e's</w:t>
      </w:r>
      <w:r>
        <w:rPr>
          <w:color w:val="464F89"/>
          <w:spacing w:val="40"/>
          <w:w w:val="115"/>
        </w:rPr>
        <w:t> </w:t>
      </w:r>
      <w:r>
        <w:rPr>
          <w:i/>
          <w:color w:val="2A3477"/>
          <w:w w:val="115"/>
        </w:rPr>
        <w:t>Treating</w:t>
      </w:r>
      <w:r>
        <w:rPr>
          <w:i/>
          <w:color w:val="2A3477"/>
          <w:w w:val="115"/>
        </w:rPr>
        <w:t> Toba</w:t>
      </w:r>
      <w:r>
        <w:rPr>
          <w:i/>
          <w:color w:val="464F89"/>
          <w:w w:val="115"/>
        </w:rPr>
        <w:t>c</w:t>
      </w:r>
      <w:r>
        <w:rPr>
          <w:i/>
          <w:color w:val="2A3477"/>
          <w:w w:val="115"/>
        </w:rPr>
        <w:t>co Use and</w:t>
      </w:r>
      <w:r>
        <w:rPr>
          <w:i/>
          <w:color w:val="2A3477"/>
          <w:spacing w:val="40"/>
          <w:w w:val="115"/>
        </w:rPr>
        <w:t> </w:t>
      </w:r>
      <w:r>
        <w:rPr>
          <w:i/>
          <w:color w:val="2A3477"/>
          <w:w w:val="115"/>
        </w:rPr>
        <w:t>D</w:t>
      </w:r>
      <w:r>
        <w:rPr>
          <w:i/>
          <w:color w:val="464F89"/>
          <w:w w:val="115"/>
        </w:rPr>
        <w:t>e</w:t>
      </w:r>
      <w:r>
        <w:rPr>
          <w:i/>
          <w:color w:val="2A3477"/>
          <w:w w:val="115"/>
        </w:rPr>
        <w:t>p</w:t>
      </w:r>
      <w:r>
        <w:rPr>
          <w:i/>
          <w:color w:val="464F89"/>
          <w:w w:val="115"/>
        </w:rPr>
        <w:t>e</w:t>
      </w:r>
      <w:r>
        <w:rPr>
          <w:i/>
          <w:color w:val="2A3477"/>
          <w:w w:val="115"/>
        </w:rPr>
        <w:t>nd</w:t>
      </w:r>
      <w:r>
        <w:rPr>
          <w:i/>
          <w:color w:val="464F89"/>
          <w:w w:val="115"/>
        </w:rPr>
        <w:t>e</w:t>
      </w:r>
      <w:r>
        <w:rPr>
          <w:i/>
          <w:color w:val="2A3477"/>
          <w:w w:val="115"/>
        </w:rPr>
        <w:t>nce: Clini</w:t>
      </w:r>
      <w:r>
        <w:rPr>
          <w:i/>
          <w:color w:val="464F89"/>
          <w:w w:val="115"/>
        </w:rPr>
        <w:t>c</w:t>
      </w:r>
      <w:r>
        <w:rPr>
          <w:i/>
          <w:color w:val="2A3477"/>
          <w:w w:val="115"/>
        </w:rPr>
        <w:t>al Practice</w:t>
      </w:r>
      <w:r>
        <w:rPr>
          <w:i/>
          <w:color w:val="2A3477"/>
          <w:w w:val="115"/>
        </w:rPr>
        <w:t> Guidelin</w:t>
      </w:r>
      <w:r>
        <w:rPr>
          <w:i/>
          <w:color w:val="464F89"/>
          <w:w w:val="115"/>
        </w:rPr>
        <w:t>e </w:t>
      </w:r>
      <w:r>
        <w:rPr>
          <w:color w:val="2A3477"/>
          <w:w w:val="115"/>
        </w:rPr>
        <w:t>(Fior</w:t>
      </w:r>
      <w:r>
        <w:rPr>
          <w:color w:val="464F89"/>
          <w:w w:val="115"/>
        </w:rPr>
        <w:t>e e</w:t>
      </w:r>
      <w:r>
        <w:rPr>
          <w:color w:val="2A3477"/>
          <w:w w:val="115"/>
        </w:rPr>
        <w:t>t</w:t>
      </w:r>
      <w:r>
        <w:rPr>
          <w:color w:val="2A3477"/>
          <w:w w:val="115"/>
        </w:rPr>
        <w:t> al.</w:t>
      </w:r>
      <w:r>
        <w:rPr>
          <w:color w:val="2A3477"/>
          <w:spacing w:val="40"/>
          <w:w w:val="115"/>
        </w:rPr>
        <w:t> </w:t>
      </w:r>
      <w:r>
        <w:rPr>
          <w:color w:val="2A3477"/>
          <w:w w:val="115"/>
        </w:rPr>
        <w:t>2000a) ha</w:t>
      </w:r>
      <w:r>
        <w:rPr>
          <w:color w:val="464F89"/>
          <w:w w:val="115"/>
        </w:rPr>
        <w:t>s </w:t>
      </w:r>
      <w:r>
        <w:rPr>
          <w:color w:val="2A3477"/>
          <w:w w:val="115"/>
        </w:rPr>
        <w:t>clas</w:t>
      </w:r>
      <w:r>
        <w:rPr>
          <w:color w:val="464F89"/>
          <w:w w:val="115"/>
        </w:rPr>
        <w:t>s</w:t>
      </w:r>
      <w:r>
        <w:rPr>
          <w:color w:val="131D69"/>
          <w:w w:val="115"/>
        </w:rPr>
        <w:t>ified</w:t>
      </w:r>
      <w:r>
        <w:rPr>
          <w:color w:val="131D69"/>
          <w:w w:val="115"/>
        </w:rPr>
        <w:t> </w:t>
      </w:r>
      <w:r>
        <w:rPr>
          <w:color w:val="2A3477"/>
          <w:w w:val="115"/>
        </w:rPr>
        <w:t>nortriptylin</w:t>
      </w:r>
      <w:r>
        <w:rPr>
          <w:color w:val="464F89"/>
          <w:w w:val="115"/>
        </w:rPr>
        <w:t>e </w:t>
      </w:r>
      <w:r>
        <w:rPr>
          <w:color w:val="2A3477"/>
          <w:w w:val="115"/>
        </w:rPr>
        <w:t>and clonidine</w:t>
      </w:r>
      <w:r>
        <w:rPr>
          <w:color w:val="2A3477"/>
          <w:w w:val="115"/>
        </w:rPr>
        <w:t> a</w:t>
      </w:r>
      <w:r>
        <w:rPr>
          <w:color w:val="464F89"/>
          <w:w w:val="115"/>
        </w:rPr>
        <w:t>s s</w:t>
      </w:r>
      <w:r>
        <w:rPr>
          <w:color w:val="2A3477"/>
          <w:w w:val="115"/>
        </w:rPr>
        <w:t>e</w:t>
      </w:r>
      <w:r>
        <w:rPr>
          <w:color w:val="464F89"/>
          <w:w w:val="115"/>
        </w:rPr>
        <w:t>c</w:t>
      </w:r>
      <w:r>
        <w:rPr>
          <w:color w:val="2A3477"/>
          <w:w w:val="115"/>
        </w:rPr>
        <w:t>­ ond-line treatm</w:t>
      </w:r>
      <w:r>
        <w:rPr>
          <w:color w:val="464F89"/>
          <w:w w:val="115"/>
        </w:rPr>
        <w:t>e</w:t>
      </w:r>
      <w:r>
        <w:rPr>
          <w:color w:val="2A3477"/>
          <w:w w:val="115"/>
        </w:rPr>
        <w:t>nt</w:t>
      </w:r>
      <w:r>
        <w:rPr>
          <w:color w:val="464F89"/>
          <w:w w:val="115"/>
        </w:rPr>
        <w:t>s</w:t>
      </w:r>
      <w:r>
        <w:rPr>
          <w:color w:val="2A3477"/>
          <w:w w:val="115"/>
        </w:rPr>
        <w:t>. Clonidine is an</w:t>
      </w:r>
      <w:r>
        <w:rPr>
          <w:color w:val="2A3477"/>
          <w:w w:val="115"/>
        </w:rPr>
        <w:t> antihy­ pertensive</w:t>
      </w:r>
      <w:r>
        <w:rPr>
          <w:color w:val="2A3477"/>
          <w:spacing w:val="40"/>
          <w:w w:val="115"/>
        </w:rPr>
        <w:t> </w:t>
      </w:r>
      <w:r>
        <w:rPr>
          <w:color w:val="2A3477"/>
          <w:w w:val="115"/>
        </w:rPr>
        <w:t>and</w:t>
      </w:r>
      <w:r>
        <w:rPr>
          <w:color w:val="2A3477"/>
          <w:spacing w:val="40"/>
          <w:w w:val="115"/>
        </w:rPr>
        <w:t> </w:t>
      </w:r>
      <w:r>
        <w:rPr>
          <w:color w:val="2A3477"/>
          <w:w w:val="115"/>
        </w:rPr>
        <w:t>may b</w:t>
      </w:r>
      <w:r>
        <w:rPr>
          <w:color w:val="464F89"/>
          <w:w w:val="115"/>
        </w:rPr>
        <w:t>e</w:t>
      </w:r>
      <w:r>
        <w:rPr>
          <w:color w:val="464F89"/>
          <w:spacing w:val="40"/>
          <w:w w:val="115"/>
        </w:rPr>
        <w:t> </w:t>
      </w:r>
      <w:r>
        <w:rPr>
          <w:color w:val="2A3477"/>
          <w:w w:val="115"/>
        </w:rPr>
        <w:t>appropriate for patients</w:t>
      </w:r>
      <w:r>
        <w:rPr>
          <w:color w:val="2A3477"/>
          <w:w w:val="115"/>
        </w:rPr>
        <w:t> addict</w:t>
      </w:r>
      <w:r>
        <w:rPr>
          <w:color w:val="464F89"/>
          <w:w w:val="115"/>
        </w:rPr>
        <w:t>e</w:t>
      </w:r>
      <w:r>
        <w:rPr>
          <w:color w:val="2A3477"/>
          <w:w w:val="115"/>
        </w:rPr>
        <w:t>d</w:t>
      </w:r>
      <w:r>
        <w:rPr>
          <w:color w:val="2A3477"/>
          <w:w w:val="115"/>
        </w:rPr>
        <w:t> to c</w:t>
      </w:r>
      <w:r>
        <w:rPr>
          <w:color w:val="464F89"/>
          <w:w w:val="115"/>
        </w:rPr>
        <w:t>e</w:t>
      </w:r>
      <w:r>
        <w:rPr>
          <w:color w:val="2A3477"/>
          <w:w w:val="115"/>
        </w:rPr>
        <w:t>rtain</w:t>
      </w:r>
      <w:r>
        <w:rPr>
          <w:color w:val="2A3477"/>
          <w:spacing w:val="29"/>
          <w:w w:val="115"/>
        </w:rPr>
        <w:t> </w:t>
      </w:r>
      <w:r>
        <w:rPr>
          <w:color w:val="2A3477"/>
          <w:w w:val="115"/>
        </w:rPr>
        <w:t>types of drug</w:t>
      </w:r>
      <w:r>
        <w:rPr>
          <w:color w:val="464F89"/>
          <w:w w:val="115"/>
        </w:rPr>
        <w:t>s </w:t>
      </w:r>
      <w:r>
        <w:rPr>
          <w:color w:val="2A3477"/>
          <w:w w:val="115"/>
        </w:rPr>
        <w:t>but not appropriat</w:t>
      </w:r>
      <w:r>
        <w:rPr>
          <w:color w:val="464F89"/>
          <w:w w:val="115"/>
        </w:rPr>
        <w:t>e </w:t>
      </w:r>
      <w:r>
        <w:rPr>
          <w:color w:val="2A3477"/>
          <w:w w:val="115"/>
        </w:rPr>
        <w:t>for oth</w:t>
      </w:r>
      <w:r>
        <w:rPr>
          <w:color w:val="464F89"/>
          <w:w w:val="115"/>
        </w:rPr>
        <w:t>e</w:t>
      </w:r>
      <w:r>
        <w:rPr>
          <w:color w:val="2A3477"/>
          <w:w w:val="115"/>
        </w:rPr>
        <w:t>r</w:t>
      </w:r>
      <w:r>
        <w:rPr>
          <w:color w:val="464F89"/>
          <w:w w:val="115"/>
        </w:rPr>
        <w:t>s</w:t>
      </w:r>
      <w:r>
        <w:rPr>
          <w:color w:val="131D69"/>
          <w:w w:val="115"/>
        </w:rPr>
        <w:t>. </w:t>
      </w:r>
      <w:r>
        <w:rPr>
          <w:color w:val="2A3477"/>
          <w:w w:val="115"/>
        </w:rPr>
        <w:t>The antid</w:t>
      </w:r>
      <w:r>
        <w:rPr>
          <w:color w:val="464F89"/>
          <w:w w:val="115"/>
        </w:rPr>
        <w:t>e</w:t>
      </w:r>
      <w:r>
        <w:rPr>
          <w:color w:val="2A3477"/>
          <w:w w:val="115"/>
        </w:rPr>
        <w:t>pr</w:t>
      </w:r>
      <w:r>
        <w:rPr>
          <w:color w:val="464F89"/>
          <w:w w:val="115"/>
        </w:rPr>
        <w:t>es</w:t>
      </w:r>
      <w:r>
        <w:rPr>
          <w:color w:val="2A3477"/>
          <w:w w:val="115"/>
        </w:rPr>
        <w:t>­</w:t>
      </w:r>
      <w:r>
        <w:rPr>
          <w:color w:val="2A3477"/>
          <w:spacing w:val="80"/>
          <w:w w:val="115"/>
        </w:rPr>
        <w:t> </w:t>
      </w:r>
      <w:r>
        <w:rPr>
          <w:color w:val="464F89"/>
          <w:w w:val="115"/>
        </w:rPr>
        <w:t>s</w:t>
      </w:r>
      <w:r>
        <w:rPr>
          <w:color w:val="2A3477"/>
          <w:w w:val="115"/>
        </w:rPr>
        <w:t>ant</w:t>
      </w:r>
      <w:r>
        <w:rPr>
          <w:color w:val="2A3477"/>
          <w:w w:val="115"/>
        </w:rPr>
        <w:t> </w:t>
      </w:r>
      <w:r>
        <w:rPr>
          <w:color w:val="464F89"/>
          <w:w w:val="115"/>
        </w:rPr>
        <w:t>s</w:t>
      </w:r>
      <w:r>
        <w:rPr>
          <w:color w:val="2A3477"/>
          <w:w w:val="115"/>
        </w:rPr>
        <w:t>el</w:t>
      </w:r>
      <w:r>
        <w:rPr>
          <w:color w:val="464F89"/>
          <w:w w:val="115"/>
        </w:rPr>
        <w:t>e</w:t>
      </w:r>
      <w:r>
        <w:rPr>
          <w:color w:val="2A3477"/>
          <w:w w:val="115"/>
        </w:rPr>
        <w:t>ctiv</w:t>
      </w:r>
      <w:r>
        <w:rPr>
          <w:color w:val="464F89"/>
          <w:w w:val="115"/>
        </w:rPr>
        <w:t>e se</w:t>
      </w:r>
      <w:r>
        <w:rPr>
          <w:color w:val="2A3477"/>
          <w:w w:val="115"/>
        </w:rPr>
        <w:t>rotonin</w:t>
      </w:r>
      <w:r>
        <w:rPr>
          <w:color w:val="2A3477"/>
          <w:w w:val="115"/>
        </w:rPr>
        <w:t> r</w:t>
      </w:r>
      <w:r>
        <w:rPr>
          <w:color w:val="464F89"/>
          <w:w w:val="115"/>
        </w:rPr>
        <w:t>e</w:t>
      </w:r>
      <w:r>
        <w:rPr>
          <w:color w:val="2A3477"/>
          <w:w w:val="115"/>
        </w:rPr>
        <w:t>uptak</w:t>
      </w:r>
      <w:r>
        <w:rPr>
          <w:color w:val="464F89"/>
          <w:w w:val="115"/>
        </w:rPr>
        <w:t>e </w:t>
      </w:r>
      <w:r>
        <w:rPr>
          <w:color w:val="2A3477"/>
          <w:w w:val="115"/>
        </w:rPr>
        <w:t>inhibitor (SSRI) fluoxetine ha</w:t>
      </w:r>
      <w:r>
        <w:rPr>
          <w:color w:val="464F89"/>
          <w:w w:val="115"/>
        </w:rPr>
        <w:t>s </w:t>
      </w:r>
      <w:r>
        <w:rPr>
          <w:color w:val="2A3477"/>
          <w:w w:val="115"/>
        </w:rPr>
        <w:t>be</w:t>
      </w:r>
      <w:r>
        <w:rPr>
          <w:color w:val="464F89"/>
          <w:w w:val="115"/>
        </w:rPr>
        <w:t>e</w:t>
      </w:r>
      <w:r>
        <w:rPr>
          <w:color w:val="2A3477"/>
          <w:w w:val="115"/>
        </w:rPr>
        <w:t>n</w:t>
      </w:r>
      <w:r>
        <w:rPr>
          <w:color w:val="2A3477"/>
          <w:w w:val="115"/>
        </w:rPr>
        <w:t> tested </w:t>
      </w:r>
      <w:r>
        <w:rPr>
          <w:color w:val="131D69"/>
          <w:w w:val="115"/>
        </w:rPr>
        <w:t>in </w:t>
      </w:r>
      <w:r>
        <w:rPr>
          <w:color w:val="2A3477"/>
          <w:w w:val="115"/>
        </w:rPr>
        <w:t>a numb</w:t>
      </w:r>
      <w:r>
        <w:rPr>
          <w:color w:val="464F89"/>
          <w:w w:val="115"/>
        </w:rPr>
        <w:t>e</w:t>
      </w:r>
      <w:r>
        <w:rPr>
          <w:color w:val="2A3477"/>
          <w:w w:val="115"/>
        </w:rPr>
        <w:t>r of multisite trial</w:t>
      </w:r>
      <w:r>
        <w:rPr>
          <w:color w:val="464F89"/>
          <w:w w:val="115"/>
        </w:rPr>
        <w:t>s </w:t>
      </w:r>
      <w:r>
        <w:rPr>
          <w:color w:val="2A3477"/>
          <w:w w:val="115"/>
        </w:rPr>
        <w:t>(Cook </w:t>
      </w:r>
      <w:r>
        <w:rPr>
          <w:color w:val="464F89"/>
          <w:w w:val="115"/>
        </w:rPr>
        <w:t>e</w:t>
      </w:r>
      <w:r>
        <w:rPr>
          <w:color w:val="2A3477"/>
          <w:w w:val="115"/>
        </w:rPr>
        <w:t>t</w:t>
      </w:r>
      <w:r>
        <w:rPr>
          <w:color w:val="2A3477"/>
          <w:w w:val="115"/>
        </w:rPr>
        <w:t> al.</w:t>
      </w:r>
      <w:r>
        <w:rPr>
          <w:color w:val="2A3477"/>
          <w:w w:val="115"/>
        </w:rPr>
        <w:t> 2004; Hit</w:t>
      </w:r>
      <w:r>
        <w:rPr>
          <w:color w:val="464F89"/>
          <w:w w:val="115"/>
        </w:rPr>
        <w:t>s</w:t>
      </w:r>
      <w:r>
        <w:rPr>
          <w:color w:val="2A3477"/>
          <w:w w:val="115"/>
        </w:rPr>
        <w:t>man</w:t>
      </w:r>
      <w:r>
        <w:rPr>
          <w:color w:val="2A3477"/>
          <w:spacing w:val="40"/>
          <w:w w:val="115"/>
        </w:rPr>
        <w:t> </w:t>
      </w:r>
      <w:r>
        <w:rPr>
          <w:color w:val="2A3477"/>
          <w:w w:val="115"/>
        </w:rPr>
        <w:t>et al.</w:t>
      </w:r>
      <w:r>
        <w:rPr>
          <w:color w:val="2A3477"/>
          <w:w w:val="115"/>
        </w:rPr>
        <w:t> 1999; Niaura </w:t>
      </w:r>
      <w:r>
        <w:rPr>
          <w:color w:val="464F89"/>
          <w:w w:val="115"/>
        </w:rPr>
        <w:t>e</w:t>
      </w:r>
      <w:r>
        <w:rPr>
          <w:color w:val="2A3477"/>
          <w:w w:val="115"/>
        </w:rPr>
        <w:t>t al.</w:t>
      </w:r>
      <w:r>
        <w:rPr>
          <w:color w:val="2A3477"/>
          <w:w w:val="115"/>
        </w:rPr>
        <w:t> 2002) and</w:t>
      </w:r>
      <w:r>
        <w:rPr>
          <w:color w:val="2A3477"/>
          <w:spacing w:val="40"/>
          <w:w w:val="115"/>
        </w:rPr>
        <w:t> </w:t>
      </w:r>
      <w:r>
        <w:rPr>
          <w:color w:val="2A3477"/>
          <w:w w:val="115"/>
        </w:rPr>
        <w:t>found to hav</w:t>
      </w:r>
      <w:r>
        <w:rPr>
          <w:color w:val="464F89"/>
          <w:w w:val="115"/>
        </w:rPr>
        <w:t>e </w:t>
      </w:r>
      <w:r>
        <w:rPr>
          <w:color w:val="2A3477"/>
          <w:w w:val="115"/>
        </w:rPr>
        <w:t>a small b</w:t>
      </w:r>
      <w:r>
        <w:rPr>
          <w:color w:val="464F89"/>
          <w:w w:val="115"/>
        </w:rPr>
        <w:t>e</w:t>
      </w:r>
      <w:r>
        <w:rPr>
          <w:color w:val="2A3477"/>
          <w:w w:val="115"/>
        </w:rPr>
        <w:t>n</w:t>
      </w:r>
      <w:r>
        <w:rPr>
          <w:color w:val="464F89"/>
          <w:w w:val="115"/>
        </w:rPr>
        <w:t>e</w:t>
      </w:r>
      <w:r>
        <w:rPr>
          <w:color w:val="2A3477"/>
          <w:w w:val="115"/>
        </w:rPr>
        <w:t>fit</w:t>
      </w:r>
      <w:r>
        <w:rPr>
          <w:color w:val="2A3477"/>
          <w:w w:val="115"/>
        </w:rPr>
        <w:t> at</w:t>
      </w:r>
      <w:r>
        <w:rPr>
          <w:color w:val="2A3477"/>
          <w:w w:val="115"/>
        </w:rPr>
        <w:t> b</w:t>
      </w:r>
      <w:r>
        <w:rPr>
          <w:color w:val="464F89"/>
          <w:w w:val="115"/>
        </w:rPr>
        <w:t>es</w:t>
      </w:r>
      <w:r>
        <w:rPr>
          <w:color w:val="2A3477"/>
          <w:w w:val="115"/>
        </w:rPr>
        <w:t>t, although for pati</w:t>
      </w:r>
      <w:r>
        <w:rPr>
          <w:color w:val="464F89"/>
          <w:w w:val="115"/>
        </w:rPr>
        <w:t>e</w:t>
      </w:r>
      <w:r>
        <w:rPr>
          <w:color w:val="2A3477"/>
          <w:w w:val="115"/>
        </w:rPr>
        <w:t>nts who exp</w:t>
      </w:r>
      <w:r>
        <w:rPr>
          <w:color w:val="464F89"/>
          <w:w w:val="115"/>
        </w:rPr>
        <w:t>e</w:t>
      </w:r>
      <w:r>
        <w:rPr>
          <w:color w:val="2A3477"/>
          <w:w w:val="115"/>
        </w:rPr>
        <w:t>ri</w:t>
      </w:r>
      <w:r>
        <w:rPr>
          <w:color w:val="464F89"/>
          <w:w w:val="115"/>
        </w:rPr>
        <w:t>e</w:t>
      </w:r>
      <w:r>
        <w:rPr>
          <w:color w:val="2A3477"/>
          <w:w w:val="115"/>
        </w:rPr>
        <w:t>n</w:t>
      </w:r>
      <w:r>
        <w:rPr>
          <w:color w:val="464F89"/>
          <w:w w:val="115"/>
        </w:rPr>
        <w:t>ce </w:t>
      </w:r>
      <w:r>
        <w:rPr>
          <w:color w:val="2A3477"/>
          <w:w w:val="115"/>
        </w:rPr>
        <w:t>mild</w:t>
      </w:r>
      <w:r>
        <w:rPr>
          <w:color w:val="2A3477"/>
          <w:spacing w:val="40"/>
          <w:w w:val="115"/>
        </w:rPr>
        <w:t> </w:t>
      </w:r>
      <w:r>
        <w:rPr>
          <w:color w:val="2A3477"/>
          <w:w w:val="115"/>
        </w:rPr>
        <w:t>depressiv</w:t>
      </w:r>
      <w:r>
        <w:rPr>
          <w:color w:val="464F89"/>
          <w:w w:val="115"/>
        </w:rPr>
        <w:t>e</w:t>
      </w:r>
      <w:r>
        <w:rPr>
          <w:color w:val="464F89"/>
          <w:spacing w:val="40"/>
          <w:w w:val="115"/>
        </w:rPr>
        <w:t> </w:t>
      </w:r>
      <w:r>
        <w:rPr>
          <w:color w:val="464F89"/>
          <w:w w:val="115"/>
        </w:rPr>
        <w:t>s</w:t>
      </w:r>
      <w:r>
        <w:rPr>
          <w:color w:val="2A3477"/>
          <w:w w:val="115"/>
        </w:rPr>
        <w:t>tat</w:t>
      </w:r>
      <w:r>
        <w:rPr>
          <w:color w:val="464F89"/>
          <w:w w:val="115"/>
        </w:rPr>
        <w:t>e</w:t>
      </w:r>
      <w:r>
        <w:rPr>
          <w:color w:val="2A3477"/>
          <w:w w:val="115"/>
        </w:rPr>
        <w:t>s it may b</w:t>
      </w:r>
      <w:r>
        <w:rPr>
          <w:color w:val="464F89"/>
          <w:w w:val="115"/>
        </w:rPr>
        <w:t>e </w:t>
      </w:r>
      <w:r>
        <w:rPr>
          <w:color w:val="2A3477"/>
          <w:w w:val="115"/>
        </w:rPr>
        <w:t>a worthwhile</w:t>
      </w:r>
      <w:r>
        <w:rPr>
          <w:color w:val="2A3477"/>
          <w:spacing w:val="40"/>
          <w:w w:val="115"/>
        </w:rPr>
        <w:t> </w:t>
      </w:r>
      <w:r>
        <w:rPr>
          <w:color w:val="2A3477"/>
          <w:w w:val="115"/>
        </w:rPr>
        <w:t>adjunctiv</w:t>
      </w:r>
      <w:r>
        <w:rPr>
          <w:color w:val="464F89"/>
          <w:w w:val="115"/>
        </w:rPr>
        <w:t>e </w:t>
      </w:r>
      <w:r>
        <w:rPr>
          <w:color w:val="2A3477"/>
          <w:w w:val="115"/>
        </w:rPr>
        <w:t>treatment. The u</w:t>
      </w:r>
      <w:r>
        <w:rPr>
          <w:color w:val="464F89"/>
          <w:w w:val="115"/>
        </w:rPr>
        <w:t>s</w:t>
      </w:r>
      <w:r>
        <w:rPr>
          <w:color w:val="2A3477"/>
          <w:w w:val="115"/>
        </w:rPr>
        <w:t>efuln</w:t>
      </w:r>
      <w:r>
        <w:rPr>
          <w:color w:val="464F89"/>
          <w:w w:val="115"/>
        </w:rPr>
        <w:t>e</w:t>
      </w:r>
      <w:r>
        <w:rPr>
          <w:color w:val="2A3477"/>
          <w:w w:val="115"/>
        </w:rPr>
        <w:t>ss of other SSRi</w:t>
      </w:r>
      <w:r>
        <w:rPr>
          <w:color w:val="464F89"/>
          <w:w w:val="115"/>
        </w:rPr>
        <w:t>s </w:t>
      </w:r>
      <w:r>
        <w:rPr>
          <w:color w:val="2A3477"/>
          <w:w w:val="115"/>
        </w:rPr>
        <w:t>for </w:t>
      </w:r>
      <w:r>
        <w:rPr>
          <w:color w:val="464F89"/>
          <w:w w:val="115"/>
        </w:rPr>
        <w:t>s</w:t>
      </w:r>
      <w:r>
        <w:rPr>
          <w:color w:val="2A3477"/>
          <w:w w:val="115"/>
        </w:rPr>
        <w:t>moking cessation i</w:t>
      </w:r>
      <w:r>
        <w:rPr>
          <w:color w:val="464F89"/>
          <w:w w:val="115"/>
        </w:rPr>
        <w:t>s </w:t>
      </w:r>
      <w:r>
        <w:rPr>
          <w:color w:val="2A3477"/>
          <w:w w:val="115"/>
        </w:rPr>
        <w:t>unknown, but studi</w:t>
      </w:r>
      <w:r>
        <w:rPr>
          <w:color w:val="464F89"/>
          <w:w w:val="115"/>
        </w:rPr>
        <w:t>es </w:t>
      </w:r>
      <w:r>
        <w:rPr>
          <w:color w:val="2A3477"/>
          <w:w w:val="115"/>
        </w:rPr>
        <w:t>have generally</w:t>
      </w:r>
      <w:r>
        <w:rPr>
          <w:color w:val="2A3477"/>
          <w:w w:val="115"/>
        </w:rPr>
        <w:t> b</w:t>
      </w:r>
      <w:r>
        <w:rPr>
          <w:color w:val="464F89"/>
          <w:w w:val="115"/>
        </w:rPr>
        <w:t>ee</w:t>
      </w:r>
      <w:r>
        <w:rPr>
          <w:color w:val="2A3477"/>
          <w:w w:val="115"/>
        </w:rPr>
        <w:t>n</w:t>
      </w:r>
      <w:r>
        <w:rPr>
          <w:color w:val="2A3477"/>
          <w:w w:val="115"/>
        </w:rPr>
        <w:t> unfavorable.</w:t>
      </w:r>
      <w:r>
        <w:rPr>
          <w:color w:val="2A3477"/>
          <w:w w:val="115"/>
        </w:rPr>
        <w:t> More infor­ mation on smoking c</w:t>
      </w:r>
      <w:r>
        <w:rPr>
          <w:color w:val="464F89"/>
          <w:w w:val="115"/>
        </w:rPr>
        <w:t>ess</w:t>
      </w:r>
      <w:r>
        <w:rPr>
          <w:color w:val="2A3477"/>
          <w:w w:val="115"/>
        </w:rPr>
        <w:t>ation</w:t>
      </w:r>
      <w:r>
        <w:rPr>
          <w:color w:val="2A3477"/>
          <w:w w:val="115"/>
        </w:rPr>
        <w:t> for</w:t>
      </w:r>
      <w:r>
        <w:rPr>
          <w:color w:val="2A3477"/>
          <w:spacing w:val="40"/>
          <w:w w:val="115"/>
        </w:rPr>
        <w:t> </w:t>
      </w:r>
      <w:r>
        <w:rPr>
          <w:color w:val="2A3477"/>
          <w:w w:val="115"/>
        </w:rPr>
        <w:t>people with co-occurring </w:t>
      </w:r>
      <w:r>
        <w:rPr>
          <w:color w:val="464F89"/>
          <w:w w:val="115"/>
        </w:rPr>
        <w:t>s</w:t>
      </w:r>
      <w:r>
        <w:rPr>
          <w:color w:val="2A3477"/>
          <w:w w:val="115"/>
        </w:rPr>
        <w:t>ub</w:t>
      </w:r>
      <w:r>
        <w:rPr>
          <w:color w:val="464F89"/>
          <w:w w:val="115"/>
        </w:rPr>
        <w:t>s</w:t>
      </w:r>
      <w:r>
        <w:rPr>
          <w:color w:val="2A3477"/>
          <w:w w:val="115"/>
        </w:rPr>
        <w:t>tan</w:t>
      </w:r>
      <w:r>
        <w:rPr>
          <w:color w:val="464F89"/>
          <w:w w:val="115"/>
        </w:rPr>
        <w:t>ce </w:t>
      </w:r>
      <w:r>
        <w:rPr>
          <w:color w:val="2A3477"/>
          <w:w w:val="115"/>
        </w:rPr>
        <w:t>u</w:t>
      </w:r>
      <w:r>
        <w:rPr>
          <w:color w:val="464F89"/>
          <w:w w:val="115"/>
        </w:rPr>
        <w:t>se </w:t>
      </w:r>
      <w:r>
        <w:rPr>
          <w:color w:val="2A3477"/>
          <w:w w:val="115"/>
        </w:rPr>
        <w:t>and</w:t>
      </w:r>
      <w:r>
        <w:rPr>
          <w:color w:val="2A3477"/>
          <w:spacing w:val="40"/>
          <w:w w:val="115"/>
        </w:rPr>
        <w:t> </w:t>
      </w:r>
      <w:r>
        <w:rPr>
          <w:color w:val="2A3477"/>
          <w:w w:val="115"/>
        </w:rPr>
        <w:t>oth</w:t>
      </w:r>
      <w:r>
        <w:rPr>
          <w:color w:val="464F89"/>
          <w:w w:val="115"/>
        </w:rPr>
        <w:t>e</w:t>
      </w:r>
      <w:r>
        <w:rPr>
          <w:color w:val="2A3477"/>
          <w:w w:val="115"/>
        </w:rPr>
        <w:t>r</w:t>
      </w:r>
      <w:r>
        <w:rPr>
          <w:color w:val="2A3477"/>
          <w:w w:val="115"/>
        </w:rPr>
        <w:t> m</w:t>
      </w:r>
      <w:r>
        <w:rPr>
          <w:color w:val="464F89"/>
          <w:w w:val="115"/>
        </w:rPr>
        <w:t>e</w:t>
      </w:r>
      <w:r>
        <w:rPr>
          <w:color w:val="2A3477"/>
          <w:w w:val="115"/>
        </w:rPr>
        <w:t>ntal di</w:t>
      </w:r>
      <w:r>
        <w:rPr>
          <w:color w:val="464F89"/>
          <w:w w:val="115"/>
        </w:rPr>
        <w:t>s</w:t>
      </w:r>
      <w:r>
        <w:rPr>
          <w:color w:val="2A3477"/>
          <w:w w:val="115"/>
        </w:rPr>
        <w:t>order</w:t>
      </w:r>
      <w:r>
        <w:rPr>
          <w:color w:val="464F89"/>
          <w:w w:val="115"/>
        </w:rPr>
        <w:t>s </w:t>
      </w:r>
      <w:r>
        <w:rPr>
          <w:color w:val="2A3477"/>
          <w:w w:val="115"/>
        </w:rPr>
        <w:t>can be found in app</w:t>
      </w:r>
      <w:r>
        <w:rPr>
          <w:color w:val="464F89"/>
          <w:w w:val="115"/>
        </w:rPr>
        <w:t>e</w:t>
      </w:r>
      <w:r>
        <w:rPr>
          <w:color w:val="2A3477"/>
          <w:w w:val="115"/>
        </w:rPr>
        <w:t>ndix</w:t>
      </w:r>
      <w:r>
        <w:rPr>
          <w:color w:val="2A3477"/>
          <w:w w:val="115"/>
        </w:rPr>
        <w:t> D of TIP 42</w:t>
      </w:r>
      <w:r>
        <w:rPr>
          <w:color w:val="464F89"/>
          <w:w w:val="115"/>
        </w:rPr>
        <w:t>, </w:t>
      </w:r>
      <w:r>
        <w:rPr>
          <w:i/>
          <w:color w:val="2A3477"/>
          <w:w w:val="115"/>
        </w:rPr>
        <w:t>Substan</w:t>
      </w:r>
      <w:r>
        <w:rPr>
          <w:i/>
          <w:color w:val="464F89"/>
          <w:w w:val="115"/>
        </w:rPr>
        <w:t>c</w:t>
      </w:r>
      <w:r>
        <w:rPr>
          <w:i/>
          <w:color w:val="2A3477"/>
          <w:w w:val="115"/>
        </w:rPr>
        <w:t>e Abus</w:t>
      </w:r>
      <w:r>
        <w:rPr>
          <w:i/>
          <w:color w:val="464F89"/>
          <w:w w:val="115"/>
        </w:rPr>
        <w:t>e </w:t>
      </w:r>
      <w:r>
        <w:rPr>
          <w:i/>
          <w:color w:val="2A3477"/>
          <w:w w:val="115"/>
        </w:rPr>
        <w:t>Tr</w:t>
      </w:r>
      <w:r>
        <w:rPr>
          <w:i/>
          <w:color w:val="464F89"/>
          <w:w w:val="115"/>
        </w:rPr>
        <w:t>e</w:t>
      </w:r>
      <w:r>
        <w:rPr>
          <w:i/>
          <w:color w:val="2A3477"/>
          <w:w w:val="115"/>
        </w:rPr>
        <w:t>atment for</w:t>
      </w:r>
      <w:r>
        <w:rPr>
          <w:i/>
          <w:color w:val="2A3477"/>
          <w:w w:val="115"/>
        </w:rPr>
        <w:t> Persons</w:t>
      </w:r>
      <w:r>
        <w:rPr>
          <w:i/>
          <w:color w:val="2A3477"/>
          <w:w w:val="115"/>
        </w:rPr>
        <w:t> With Co-Occurrin</w:t>
      </w:r>
      <w:r>
        <w:rPr>
          <w:i/>
          <w:color w:val="464F89"/>
          <w:w w:val="115"/>
        </w:rPr>
        <w:t>g</w:t>
      </w:r>
      <w:r>
        <w:rPr>
          <w:i/>
          <w:color w:val="464F89"/>
          <w:spacing w:val="30"/>
          <w:w w:val="115"/>
        </w:rPr>
        <w:t> </w:t>
      </w:r>
      <w:r>
        <w:rPr>
          <w:i/>
          <w:color w:val="2A3477"/>
          <w:w w:val="115"/>
        </w:rPr>
        <w:t>Disorders </w:t>
      </w:r>
      <w:r>
        <w:rPr>
          <w:color w:val="2A3477"/>
          <w:w w:val="115"/>
        </w:rPr>
        <w:t>(CSAT 2005</w:t>
      </w:r>
      <w:r>
        <w:rPr>
          <w:color w:val="464F89"/>
          <w:w w:val="115"/>
        </w:rPr>
        <w:t>c</w:t>
      </w:r>
      <w:r>
        <w:rPr>
          <w:color w:val="2A3477"/>
          <w:w w:val="115"/>
        </w:rPr>
        <w:t>).</w:t>
      </w:r>
    </w:p>
    <w:p>
      <w:pPr>
        <w:pStyle w:val="BodyText"/>
        <w:rPr>
          <w:sz w:val="22"/>
        </w:rPr>
      </w:pPr>
    </w:p>
    <w:p>
      <w:pPr>
        <w:pStyle w:val="Heading8"/>
        <w:spacing w:before="128"/>
        <w:ind w:left="1167"/>
        <w:rPr>
          <w:i/>
        </w:rPr>
      </w:pPr>
      <w:r>
        <w:rPr>
          <w:i/>
          <w:color w:val="131D69"/>
          <w:w w:val="115"/>
        </w:rPr>
        <w:t>Combination</w:t>
      </w:r>
      <w:r>
        <w:rPr>
          <w:i/>
          <w:color w:val="131D69"/>
          <w:spacing w:val="-10"/>
          <w:w w:val="115"/>
        </w:rPr>
        <w:t> </w:t>
      </w:r>
      <w:r>
        <w:rPr>
          <w:i/>
          <w:color w:val="131D69"/>
          <w:w w:val="115"/>
        </w:rPr>
        <w:t>drug</w:t>
      </w:r>
      <w:r>
        <w:rPr>
          <w:i/>
          <w:color w:val="131D69"/>
          <w:spacing w:val="-21"/>
          <w:w w:val="115"/>
        </w:rPr>
        <w:t> </w:t>
      </w:r>
      <w:r>
        <w:rPr>
          <w:i/>
          <w:color w:val="131D69"/>
          <w:spacing w:val="-2"/>
          <w:w w:val="115"/>
        </w:rPr>
        <w:t>therapy</w:t>
      </w:r>
    </w:p>
    <w:p>
      <w:pPr>
        <w:pStyle w:val="Heading9"/>
        <w:spacing w:before="93"/>
        <w:ind w:left="1170"/>
        <w:rPr>
          <w:i/>
        </w:rPr>
      </w:pPr>
      <w:r>
        <w:rPr>
          <w:i/>
          <w:color w:val="131D69"/>
          <w:w w:val="105"/>
        </w:rPr>
        <w:t>Combining</w:t>
      </w:r>
      <w:r>
        <w:rPr>
          <w:i/>
          <w:color w:val="131D69"/>
          <w:spacing w:val="24"/>
          <w:w w:val="105"/>
        </w:rPr>
        <w:t> </w:t>
      </w:r>
      <w:r>
        <w:rPr>
          <w:i/>
          <w:color w:val="131D69"/>
          <w:w w:val="105"/>
        </w:rPr>
        <w:t>NRT</w:t>
      </w:r>
      <w:r>
        <w:rPr>
          <w:i/>
          <w:color w:val="131D69"/>
          <w:spacing w:val="3"/>
          <w:w w:val="105"/>
        </w:rPr>
        <w:t> </w:t>
      </w:r>
      <w:r>
        <w:rPr>
          <w:i/>
          <w:color w:val="131D69"/>
          <w:spacing w:val="-2"/>
          <w:w w:val="105"/>
        </w:rPr>
        <w:t>products</w:t>
      </w:r>
    </w:p>
    <w:p>
      <w:pPr>
        <w:pStyle w:val="BodyText"/>
        <w:spacing w:line="271" w:lineRule="auto" w:before="63"/>
        <w:ind w:left="1176" w:right="50" w:firstLine="4"/>
      </w:pPr>
      <w:r>
        <w:rPr>
          <w:color w:val="2A3477"/>
          <w:w w:val="110"/>
        </w:rPr>
        <w:t>NRT product</w:t>
      </w:r>
      <w:r>
        <w:rPr>
          <w:color w:val="464F89"/>
          <w:w w:val="110"/>
        </w:rPr>
        <w:t>s </w:t>
      </w:r>
      <w:r>
        <w:rPr>
          <w:color w:val="2A3477"/>
          <w:w w:val="110"/>
        </w:rPr>
        <w:t>typically provide </w:t>
      </w:r>
      <w:r>
        <w:rPr>
          <w:color w:val="131D69"/>
          <w:w w:val="110"/>
        </w:rPr>
        <w:t>less </w:t>
      </w:r>
      <w:r>
        <w:rPr>
          <w:color w:val="2A3477"/>
          <w:w w:val="110"/>
        </w:rPr>
        <w:t>than half the</w:t>
      </w:r>
      <w:r>
        <w:rPr>
          <w:color w:val="2A3477"/>
          <w:w w:val="110"/>
        </w:rPr>
        <w:t> nicotine pla</w:t>
      </w:r>
      <w:r>
        <w:rPr>
          <w:color w:val="464F89"/>
          <w:w w:val="110"/>
        </w:rPr>
        <w:t>s</w:t>
      </w:r>
      <w:r>
        <w:rPr>
          <w:color w:val="2A3477"/>
          <w:w w:val="110"/>
        </w:rPr>
        <w:t>ma l</w:t>
      </w:r>
      <w:r>
        <w:rPr>
          <w:color w:val="464F89"/>
          <w:w w:val="110"/>
        </w:rPr>
        <w:t>e</w:t>
      </w:r>
      <w:r>
        <w:rPr>
          <w:color w:val="2A3477"/>
          <w:w w:val="110"/>
        </w:rPr>
        <w:t>v</w:t>
      </w:r>
      <w:r>
        <w:rPr>
          <w:color w:val="464F89"/>
          <w:w w:val="110"/>
        </w:rPr>
        <w:t>e</w:t>
      </w:r>
      <w:r>
        <w:rPr>
          <w:color w:val="2A3477"/>
          <w:w w:val="110"/>
        </w:rPr>
        <w:t>l</w:t>
      </w:r>
      <w:r>
        <w:rPr>
          <w:color w:val="464F89"/>
          <w:w w:val="110"/>
        </w:rPr>
        <w:t>s </w:t>
      </w:r>
      <w:r>
        <w:rPr>
          <w:color w:val="2A3477"/>
          <w:w w:val="110"/>
        </w:rPr>
        <w:t>that cigarette u</w:t>
      </w:r>
      <w:r>
        <w:rPr>
          <w:color w:val="464F89"/>
          <w:w w:val="110"/>
        </w:rPr>
        <w:t>se</w:t>
      </w:r>
      <w:r>
        <w:rPr>
          <w:color w:val="2A3477"/>
          <w:w w:val="110"/>
        </w:rPr>
        <w:t>r</w:t>
      </w:r>
      <w:r>
        <w:rPr>
          <w:color w:val="464F89"/>
          <w:w w:val="110"/>
        </w:rPr>
        <w:t>s </w:t>
      </w:r>
      <w:r>
        <w:rPr>
          <w:color w:val="2A3477"/>
          <w:w w:val="110"/>
        </w:rPr>
        <w:t>achieve </w:t>
      </w:r>
      <w:r>
        <w:rPr>
          <w:color w:val="131D69"/>
          <w:w w:val="110"/>
        </w:rPr>
        <w:t>through </w:t>
      </w:r>
      <w:r>
        <w:rPr>
          <w:color w:val="464F89"/>
          <w:w w:val="110"/>
        </w:rPr>
        <w:t>s</w:t>
      </w:r>
      <w:r>
        <w:rPr>
          <w:color w:val="2A3477"/>
          <w:w w:val="110"/>
        </w:rPr>
        <w:t>moking</w:t>
      </w:r>
      <w:r>
        <w:rPr>
          <w:color w:val="2A3477"/>
          <w:spacing w:val="-8"/>
          <w:w w:val="110"/>
        </w:rPr>
        <w:t> </w:t>
      </w:r>
      <w:r>
        <w:rPr>
          <w:color w:val="2A3477"/>
          <w:w w:val="110"/>
        </w:rPr>
        <w:t>(B</w:t>
      </w:r>
      <w:r>
        <w:rPr>
          <w:color w:val="464F89"/>
          <w:w w:val="110"/>
        </w:rPr>
        <w:t>e</w:t>
      </w:r>
      <w:r>
        <w:rPr>
          <w:color w:val="2A3477"/>
          <w:w w:val="110"/>
        </w:rPr>
        <w:t>nowitz</w:t>
      </w:r>
      <w:r>
        <w:rPr>
          <w:color w:val="2A3477"/>
          <w:spacing w:val="-3"/>
          <w:w w:val="110"/>
        </w:rPr>
        <w:t> </w:t>
      </w:r>
      <w:r>
        <w:rPr>
          <w:color w:val="2A3477"/>
          <w:w w:val="110"/>
        </w:rPr>
        <w:t>et al. 1997; Dale et al. 1995; Gupta </w:t>
      </w:r>
      <w:r>
        <w:rPr>
          <w:color w:val="464F89"/>
          <w:w w:val="110"/>
        </w:rPr>
        <w:t>e</w:t>
      </w:r>
      <w:r>
        <w:rPr>
          <w:color w:val="2A3477"/>
          <w:w w:val="110"/>
        </w:rPr>
        <w:t>t al. 1995; Law</w:t>
      </w:r>
      <w:r>
        <w:rPr>
          <w:color w:val="464F89"/>
          <w:w w:val="110"/>
        </w:rPr>
        <w:t>s</w:t>
      </w:r>
      <w:r>
        <w:rPr>
          <w:color w:val="2A3477"/>
          <w:w w:val="110"/>
        </w:rPr>
        <w:t>on </w:t>
      </w:r>
      <w:r>
        <w:rPr>
          <w:color w:val="464F89"/>
          <w:w w:val="110"/>
        </w:rPr>
        <w:t>e</w:t>
      </w:r>
      <w:r>
        <w:rPr>
          <w:color w:val="2A3477"/>
          <w:w w:val="110"/>
        </w:rPr>
        <w:t>t</w:t>
      </w:r>
      <w:r>
        <w:rPr>
          <w:color w:val="2A3477"/>
          <w:spacing w:val="40"/>
          <w:w w:val="110"/>
        </w:rPr>
        <w:t> </w:t>
      </w:r>
      <w:r>
        <w:rPr>
          <w:color w:val="2A3477"/>
          <w:w w:val="110"/>
        </w:rPr>
        <w:t>al. 1998). To att</w:t>
      </w:r>
      <w:r>
        <w:rPr>
          <w:color w:val="464F89"/>
          <w:w w:val="110"/>
        </w:rPr>
        <w:t>e</w:t>
      </w:r>
      <w:r>
        <w:rPr>
          <w:color w:val="2A3477"/>
          <w:w w:val="110"/>
        </w:rPr>
        <w:t>mpt to incr</w:t>
      </w:r>
      <w:r>
        <w:rPr>
          <w:color w:val="464F89"/>
          <w:w w:val="110"/>
        </w:rPr>
        <w:t>e</w:t>
      </w:r>
      <w:r>
        <w:rPr>
          <w:color w:val="2A3477"/>
          <w:w w:val="110"/>
        </w:rPr>
        <w:t>a</w:t>
      </w:r>
      <w:r>
        <w:rPr>
          <w:color w:val="464F89"/>
          <w:w w:val="110"/>
        </w:rPr>
        <w:t>se </w:t>
      </w:r>
      <w:r>
        <w:rPr>
          <w:color w:val="2A3477"/>
          <w:w w:val="110"/>
        </w:rPr>
        <w:t>nicotin</w:t>
      </w:r>
      <w:r>
        <w:rPr>
          <w:color w:val="464F89"/>
          <w:w w:val="110"/>
        </w:rPr>
        <w:t>e </w:t>
      </w:r>
      <w:r>
        <w:rPr>
          <w:color w:val="2A3477"/>
          <w:w w:val="110"/>
        </w:rPr>
        <w:t>lev-</w:t>
      </w:r>
    </w:p>
    <w:p>
      <w:pPr>
        <w:pStyle w:val="BodyText"/>
        <w:spacing w:line="271" w:lineRule="auto" w:before="64"/>
        <w:ind w:left="250" w:right="686"/>
      </w:pPr>
      <w:r>
        <w:rPr/>
        <w:br w:type="column"/>
      </w:r>
      <w:r>
        <w:rPr>
          <w:color w:val="2A3477"/>
          <w:w w:val="110"/>
        </w:rPr>
        <w:t>el</w:t>
      </w:r>
      <w:r>
        <w:rPr>
          <w:color w:val="464F89"/>
          <w:w w:val="110"/>
        </w:rPr>
        <w:t>s, </w:t>
      </w:r>
      <w:r>
        <w:rPr>
          <w:color w:val="2A3477"/>
          <w:w w:val="110"/>
        </w:rPr>
        <w:t>several clinical trial</w:t>
      </w:r>
      <w:r>
        <w:rPr>
          <w:color w:val="464F89"/>
          <w:w w:val="110"/>
        </w:rPr>
        <w:t>s </w:t>
      </w:r>
      <w:r>
        <w:rPr>
          <w:color w:val="2A3477"/>
          <w:w w:val="110"/>
        </w:rPr>
        <w:t>hav</w:t>
      </w:r>
      <w:r>
        <w:rPr>
          <w:color w:val="464F89"/>
          <w:w w:val="110"/>
        </w:rPr>
        <w:t>e </w:t>
      </w:r>
      <w:r>
        <w:rPr>
          <w:color w:val="2A3477"/>
          <w:w w:val="110"/>
        </w:rPr>
        <w:t>evaluated the </w:t>
      </w:r>
      <w:r>
        <w:rPr>
          <w:color w:val="464F89"/>
          <w:w w:val="110"/>
        </w:rPr>
        <w:t>e</w:t>
      </w:r>
      <w:r>
        <w:rPr>
          <w:color w:val="2A3477"/>
          <w:w w:val="110"/>
        </w:rPr>
        <w:t>ffectiveness of combining available products. The </w:t>
      </w:r>
      <w:r>
        <w:rPr>
          <w:color w:val="464F89"/>
          <w:w w:val="110"/>
        </w:rPr>
        <w:t>s</w:t>
      </w:r>
      <w:r>
        <w:rPr>
          <w:color w:val="2A3477"/>
          <w:w w:val="110"/>
        </w:rPr>
        <w:t>imultaneous us</w:t>
      </w:r>
      <w:r>
        <w:rPr>
          <w:color w:val="464F89"/>
          <w:w w:val="110"/>
        </w:rPr>
        <w:t>e </w:t>
      </w:r>
      <w:r>
        <w:rPr>
          <w:color w:val="2A3477"/>
          <w:w w:val="110"/>
        </w:rPr>
        <w:t>of nicotin</w:t>
      </w:r>
      <w:r>
        <w:rPr>
          <w:color w:val="464F89"/>
          <w:w w:val="110"/>
        </w:rPr>
        <w:t>e </w:t>
      </w:r>
      <w:r>
        <w:rPr>
          <w:color w:val="2A3477"/>
          <w:w w:val="110"/>
        </w:rPr>
        <w:t>gum and</w:t>
      </w:r>
      <w:r>
        <w:rPr>
          <w:color w:val="2A3477"/>
          <w:spacing w:val="40"/>
          <w:w w:val="110"/>
        </w:rPr>
        <w:t> </w:t>
      </w:r>
      <w:r>
        <w:rPr>
          <w:color w:val="2A3477"/>
          <w:w w:val="110"/>
        </w:rPr>
        <w:t>the nicotine patch has be</w:t>
      </w:r>
      <w:r>
        <w:rPr>
          <w:color w:val="464F89"/>
          <w:w w:val="110"/>
        </w:rPr>
        <w:t>e</w:t>
      </w:r>
      <w:r>
        <w:rPr>
          <w:color w:val="2A3477"/>
          <w:w w:val="110"/>
        </w:rPr>
        <w:t>n </w:t>
      </w:r>
      <w:r>
        <w:rPr>
          <w:color w:val="464F89"/>
          <w:w w:val="110"/>
        </w:rPr>
        <w:t>e</w:t>
      </w:r>
      <w:r>
        <w:rPr>
          <w:color w:val="2A3477"/>
          <w:w w:val="110"/>
        </w:rPr>
        <w:t>valuat</w:t>
      </w:r>
      <w:r>
        <w:rPr>
          <w:color w:val="464F89"/>
          <w:w w:val="110"/>
        </w:rPr>
        <w:t>e</w:t>
      </w:r>
      <w:r>
        <w:rPr>
          <w:color w:val="2A3477"/>
          <w:w w:val="110"/>
        </w:rPr>
        <w:t>d in several </w:t>
      </w:r>
      <w:r>
        <w:rPr>
          <w:color w:val="464F89"/>
          <w:w w:val="110"/>
        </w:rPr>
        <w:t>s</w:t>
      </w:r>
      <w:r>
        <w:rPr>
          <w:color w:val="2A3477"/>
          <w:w w:val="110"/>
        </w:rPr>
        <w:t>tudies. Short-term gain</w:t>
      </w:r>
      <w:r>
        <w:rPr>
          <w:color w:val="464F89"/>
          <w:w w:val="110"/>
        </w:rPr>
        <w:t>s</w:t>
      </w:r>
      <w:r>
        <w:rPr>
          <w:color w:val="464F89"/>
          <w:spacing w:val="-5"/>
          <w:w w:val="110"/>
        </w:rPr>
        <w:t> </w:t>
      </w:r>
      <w:r>
        <w:rPr>
          <w:color w:val="2A3477"/>
          <w:w w:val="110"/>
        </w:rPr>
        <w:t>in c</w:t>
      </w:r>
      <w:r>
        <w:rPr>
          <w:color w:val="464F89"/>
          <w:w w:val="110"/>
        </w:rPr>
        <w:t>es</w:t>
      </w:r>
      <w:r>
        <w:rPr>
          <w:color w:val="2A3477"/>
          <w:w w:val="110"/>
        </w:rPr>
        <w:t>sation wer</w:t>
      </w:r>
      <w:r>
        <w:rPr>
          <w:color w:val="464F89"/>
          <w:w w:val="110"/>
        </w:rPr>
        <w:t>e </w:t>
      </w:r>
      <w:r>
        <w:rPr>
          <w:color w:val="2A3477"/>
          <w:w w:val="110"/>
        </w:rPr>
        <w:t>s</w:t>
      </w:r>
      <w:r>
        <w:rPr>
          <w:color w:val="464F89"/>
          <w:w w:val="110"/>
        </w:rPr>
        <w:t>ee</w:t>
      </w:r>
      <w:r>
        <w:rPr>
          <w:color w:val="2A3477"/>
          <w:w w:val="110"/>
        </w:rPr>
        <w:t>n with the combination compar</w:t>
      </w:r>
      <w:r>
        <w:rPr>
          <w:color w:val="464F89"/>
          <w:w w:val="110"/>
        </w:rPr>
        <w:t>e</w:t>
      </w:r>
      <w:r>
        <w:rPr>
          <w:color w:val="2A3477"/>
          <w:w w:val="110"/>
        </w:rPr>
        <w:t>d</w:t>
      </w:r>
      <w:r>
        <w:rPr>
          <w:color w:val="2A3477"/>
          <w:w w:val="110"/>
        </w:rPr>
        <w:t> to either medi­ cation alone, but no</w:t>
      </w:r>
      <w:r>
        <w:rPr>
          <w:color w:val="2A3477"/>
          <w:spacing w:val="-1"/>
          <w:w w:val="110"/>
        </w:rPr>
        <w:t> </w:t>
      </w:r>
      <w:r>
        <w:rPr>
          <w:color w:val="2A3477"/>
          <w:w w:val="110"/>
        </w:rPr>
        <w:t>long-t</w:t>
      </w:r>
      <w:r>
        <w:rPr>
          <w:color w:val="464F89"/>
          <w:w w:val="110"/>
        </w:rPr>
        <w:t>e</w:t>
      </w:r>
      <w:r>
        <w:rPr>
          <w:color w:val="2A3477"/>
          <w:w w:val="110"/>
        </w:rPr>
        <w:t>rm benefits in ab</w:t>
      </w:r>
      <w:r>
        <w:rPr>
          <w:color w:val="464F89"/>
          <w:w w:val="110"/>
        </w:rPr>
        <w:t>s</w:t>
      </w:r>
      <w:r>
        <w:rPr>
          <w:color w:val="2A3477"/>
          <w:w w:val="110"/>
        </w:rPr>
        <w:t>ti­ n</w:t>
      </w:r>
      <w:r>
        <w:rPr>
          <w:color w:val="464F89"/>
          <w:w w:val="110"/>
        </w:rPr>
        <w:t>e</w:t>
      </w:r>
      <w:r>
        <w:rPr>
          <w:color w:val="2A3477"/>
          <w:w w:val="110"/>
        </w:rPr>
        <w:t>n</w:t>
      </w:r>
      <w:r>
        <w:rPr>
          <w:color w:val="464F89"/>
          <w:w w:val="110"/>
        </w:rPr>
        <w:t>c</w:t>
      </w:r>
      <w:r>
        <w:rPr>
          <w:color w:val="2A3477"/>
          <w:w w:val="110"/>
        </w:rPr>
        <w:t>e</w:t>
      </w:r>
      <w:r>
        <w:rPr>
          <w:color w:val="2A3477"/>
          <w:spacing w:val="40"/>
          <w:w w:val="110"/>
        </w:rPr>
        <w:t> </w:t>
      </w:r>
      <w:r>
        <w:rPr>
          <w:color w:val="2A3477"/>
          <w:w w:val="110"/>
        </w:rPr>
        <w:t>were</w:t>
      </w:r>
      <w:r>
        <w:rPr>
          <w:color w:val="2A3477"/>
          <w:spacing w:val="40"/>
          <w:w w:val="110"/>
        </w:rPr>
        <w:t> </w:t>
      </w:r>
      <w:r>
        <w:rPr>
          <w:color w:val="2A3477"/>
          <w:w w:val="110"/>
        </w:rPr>
        <w:t>demonstrat</w:t>
      </w:r>
      <w:r>
        <w:rPr>
          <w:color w:val="464F89"/>
          <w:w w:val="110"/>
        </w:rPr>
        <w:t>e</w:t>
      </w:r>
      <w:r>
        <w:rPr>
          <w:color w:val="2A3477"/>
          <w:w w:val="110"/>
        </w:rPr>
        <w:t>d</w:t>
      </w:r>
      <w:r>
        <w:rPr>
          <w:color w:val="2A3477"/>
          <w:spacing w:val="40"/>
          <w:w w:val="110"/>
        </w:rPr>
        <w:t> </w:t>
      </w:r>
      <w:r>
        <w:rPr>
          <w:color w:val="2A3477"/>
          <w:w w:val="110"/>
        </w:rPr>
        <w:t>(Anderson</w:t>
      </w:r>
      <w:r>
        <w:rPr>
          <w:color w:val="2A3477"/>
          <w:spacing w:val="40"/>
          <w:w w:val="110"/>
        </w:rPr>
        <w:t> </w:t>
      </w:r>
      <w:r>
        <w:rPr>
          <w:color w:val="2A3477"/>
          <w:w w:val="110"/>
        </w:rPr>
        <w:t>and</w:t>
      </w:r>
      <w:r>
        <w:rPr>
          <w:color w:val="2A3477"/>
          <w:w w:val="110"/>
        </w:rPr>
        <w:t> W</w:t>
      </w:r>
      <w:r>
        <w:rPr>
          <w:color w:val="464F89"/>
          <w:w w:val="110"/>
        </w:rPr>
        <w:t>e</w:t>
      </w:r>
      <w:r>
        <w:rPr>
          <w:color w:val="2A3477"/>
          <w:w w:val="110"/>
        </w:rPr>
        <w:t>tter</w:t>
      </w:r>
      <w:r>
        <w:rPr>
          <w:color w:val="2A3477"/>
          <w:w w:val="110"/>
        </w:rPr>
        <w:t> 1997). Blondal and</w:t>
      </w:r>
      <w:r>
        <w:rPr>
          <w:color w:val="2A3477"/>
          <w:w w:val="110"/>
        </w:rPr>
        <w:t> </w:t>
      </w:r>
      <w:r>
        <w:rPr>
          <w:color w:val="464F89"/>
          <w:w w:val="110"/>
        </w:rPr>
        <w:t>c</w:t>
      </w:r>
      <w:r>
        <w:rPr>
          <w:color w:val="2A3477"/>
          <w:w w:val="110"/>
        </w:rPr>
        <w:t>olleague</w:t>
      </w:r>
      <w:r>
        <w:rPr>
          <w:color w:val="464F89"/>
          <w:w w:val="110"/>
        </w:rPr>
        <w:t>s </w:t>
      </w:r>
      <w:r>
        <w:rPr>
          <w:color w:val="2A3477"/>
          <w:w w:val="110"/>
        </w:rPr>
        <w:t>(1999) </w:t>
      </w:r>
      <w:r>
        <w:rPr>
          <w:color w:val="464F89"/>
          <w:w w:val="110"/>
        </w:rPr>
        <w:t>c</w:t>
      </w:r>
      <w:r>
        <w:rPr>
          <w:color w:val="2A3477"/>
          <w:w w:val="110"/>
        </w:rPr>
        <w:t>ompar</w:t>
      </w:r>
      <w:r>
        <w:rPr>
          <w:color w:val="464F89"/>
          <w:w w:val="110"/>
        </w:rPr>
        <w:t>e</w:t>
      </w:r>
      <w:r>
        <w:rPr>
          <w:color w:val="2A3477"/>
          <w:w w:val="110"/>
        </w:rPr>
        <w:t>d</w:t>
      </w:r>
      <w:r>
        <w:rPr>
          <w:color w:val="2A3477"/>
          <w:w w:val="110"/>
        </w:rPr>
        <w:t> th</w:t>
      </w:r>
      <w:r>
        <w:rPr>
          <w:color w:val="464F89"/>
          <w:w w:val="110"/>
        </w:rPr>
        <w:t>e </w:t>
      </w:r>
      <w:r>
        <w:rPr>
          <w:color w:val="2A3477"/>
          <w:w w:val="110"/>
        </w:rPr>
        <w:t>combination</w:t>
      </w:r>
      <w:r>
        <w:rPr>
          <w:color w:val="2A3477"/>
          <w:w w:val="110"/>
        </w:rPr>
        <w:t> of nicotine na</w:t>
      </w:r>
      <w:r>
        <w:rPr>
          <w:color w:val="464F89"/>
          <w:w w:val="110"/>
        </w:rPr>
        <w:t>s</w:t>
      </w:r>
      <w:r>
        <w:rPr>
          <w:color w:val="2A3477"/>
          <w:w w:val="110"/>
        </w:rPr>
        <w:t>al </w:t>
      </w:r>
      <w:r>
        <w:rPr>
          <w:color w:val="464F89"/>
          <w:w w:val="110"/>
        </w:rPr>
        <w:t>s</w:t>
      </w:r>
      <w:r>
        <w:rPr>
          <w:color w:val="2A3477"/>
          <w:w w:val="110"/>
        </w:rPr>
        <w:t>pray and th</w:t>
      </w:r>
      <w:r>
        <w:rPr>
          <w:color w:val="464F89"/>
          <w:w w:val="110"/>
        </w:rPr>
        <w:t>e </w:t>
      </w:r>
      <w:r>
        <w:rPr>
          <w:color w:val="2A3477"/>
          <w:w w:val="110"/>
        </w:rPr>
        <w:t>nicotin</w:t>
      </w:r>
      <w:r>
        <w:rPr>
          <w:color w:val="464F89"/>
          <w:w w:val="110"/>
        </w:rPr>
        <w:t>e </w:t>
      </w:r>
      <w:r>
        <w:rPr>
          <w:color w:val="2A3477"/>
          <w:w w:val="110"/>
        </w:rPr>
        <w:t>patf'.h to</w:t>
      </w:r>
      <w:r>
        <w:rPr>
          <w:color w:val="2A3477"/>
          <w:w w:val="110"/>
        </w:rPr>
        <w:t> th</w:t>
      </w:r>
      <w:r>
        <w:rPr>
          <w:color w:val="464F89"/>
          <w:w w:val="110"/>
        </w:rPr>
        <w:t>e </w:t>
      </w:r>
      <w:r>
        <w:rPr>
          <w:color w:val="2A3477"/>
          <w:w w:val="110"/>
        </w:rPr>
        <w:t>patch alon</w:t>
      </w:r>
      <w:r>
        <w:rPr>
          <w:color w:val="464F89"/>
          <w:w w:val="110"/>
        </w:rPr>
        <w:t>e </w:t>
      </w:r>
      <w:r>
        <w:rPr>
          <w:color w:val="2A3477"/>
          <w:w w:val="110"/>
        </w:rPr>
        <w:t>and</w:t>
      </w:r>
      <w:r>
        <w:rPr>
          <w:color w:val="2A3477"/>
          <w:w w:val="110"/>
        </w:rPr>
        <w:t> found that at 3 month</w:t>
      </w:r>
      <w:r>
        <w:rPr>
          <w:color w:val="464F89"/>
          <w:w w:val="110"/>
        </w:rPr>
        <w:t>s </w:t>
      </w:r>
      <w:r>
        <w:rPr>
          <w:color w:val="2A3477"/>
          <w:w w:val="110"/>
        </w:rPr>
        <w:t>37 percent of th</w:t>
      </w:r>
      <w:r>
        <w:rPr>
          <w:color w:val="464F89"/>
          <w:w w:val="110"/>
        </w:rPr>
        <w:t>e </w:t>
      </w:r>
      <w:r>
        <w:rPr>
          <w:color w:val="2A3477"/>
          <w:w w:val="110"/>
        </w:rPr>
        <w:t>patients were smoke fr</w:t>
      </w:r>
      <w:r>
        <w:rPr>
          <w:color w:val="464F89"/>
          <w:w w:val="110"/>
        </w:rPr>
        <w:t>ee </w:t>
      </w:r>
      <w:r>
        <w:rPr>
          <w:color w:val="2A3477"/>
          <w:w w:val="110"/>
        </w:rPr>
        <w:t>(compared </w:t>
      </w:r>
      <w:r>
        <w:rPr>
          <w:color w:val="131D69"/>
          <w:w w:val="110"/>
        </w:rPr>
        <w:t>to </w:t>
      </w:r>
      <w:r>
        <w:rPr>
          <w:color w:val="2A3477"/>
          <w:w w:val="110"/>
        </w:rPr>
        <w:t>25 p</w:t>
      </w:r>
      <w:r>
        <w:rPr>
          <w:color w:val="464F89"/>
          <w:w w:val="110"/>
        </w:rPr>
        <w:t>e</w:t>
      </w:r>
      <w:r>
        <w:rPr>
          <w:color w:val="2A3477"/>
          <w:w w:val="110"/>
        </w:rPr>
        <w:t>r­ cent for</w:t>
      </w:r>
      <w:r>
        <w:rPr>
          <w:color w:val="2A3477"/>
          <w:spacing w:val="40"/>
          <w:w w:val="110"/>
        </w:rPr>
        <w:t> </w:t>
      </w:r>
      <w:r>
        <w:rPr>
          <w:color w:val="2A3477"/>
          <w:w w:val="110"/>
        </w:rPr>
        <w:t>the</w:t>
      </w:r>
      <w:r>
        <w:rPr>
          <w:color w:val="2A3477"/>
          <w:spacing w:val="40"/>
          <w:w w:val="110"/>
        </w:rPr>
        <w:t> </w:t>
      </w:r>
      <w:r>
        <w:rPr>
          <w:color w:val="2A3477"/>
          <w:w w:val="110"/>
        </w:rPr>
        <w:t>patch</w:t>
      </w:r>
      <w:r>
        <w:rPr>
          <w:color w:val="2A3477"/>
          <w:spacing w:val="37"/>
          <w:w w:val="110"/>
        </w:rPr>
        <w:t> </w:t>
      </w:r>
      <w:r>
        <w:rPr>
          <w:color w:val="2A3477"/>
          <w:w w:val="110"/>
        </w:rPr>
        <w:t>alon</w:t>
      </w:r>
      <w:r>
        <w:rPr>
          <w:color w:val="464F89"/>
          <w:w w:val="110"/>
        </w:rPr>
        <w:t>e</w:t>
      </w:r>
      <w:r>
        <w:rPr>
          <w:color w:val="2A3477"/>
          <w:w w:val="110"/>
        </w:rPr>
        <w:t>). An open-label study of the</w:t>
      </w:r>
      <w:r>
        <w:rPr>
          <w:color w:val="2A3477"/>
          <w:spacing w:val="40"/>
          <w:w w:val="110"/>
        </w:rPr>
        <w:t> </w:t>
      </w:r>
      <w:r>
        <w:rPr>
          <w:color w:val="2A3477"/>
          <w:w w:val="110"/>
        </w:rPr>
        <w:t>combined</w:t>
      </w:r>
      <w:r>
        <w:rPr>
          <w:color w:val="2A3477"/>
          <w:w w:val="110"/>
        </w:rPr>
        <w:t> us</w:t>
      </w:r>
      <w:r>
        <w:rPr>
          <w:color w:val="464F89"/>
          <w:w w:val="110"/>
        </w:rPr>
        <w:t>e </w:t>
      </w:r>
      <w:r>
        <w:rPr>
          <w:color w:val="2A3477"/>
          <w:w w:val="110"/>
        </w:rPr>
        <w:t>of nicotin</w:t>
      </w:r>
      <w:r>
        <w:rPr>
          <w:color w:val="464F89"/>
          <w:w w:val="110"/>
        </w:rPr>
        <w:t>e </w:t>
      </w:r>
      <w:r>
        <w:rPr>
          <w:color w:val="2A3477"/>
          <w:w w:val="110"/>
        </w:rPr>
        <w:t>inhaler and th</w:t>
      </w:r>
      <w:r>
        <w:rPr>
          <w:color w:val="464F89"/>
          <w:w w:val="110"/>
        </w:rPr>
        <w:t>e </w:t>
      </w:r>
      <w:r>
        <w:rPr>
          <w:color w:val="2A3477"/>
          <w:w w:val="110"/>
        </w:rPr>
        <w:t>nicotin</w:t>
      </w:r>
      <w:r>
        <w:rPr>
          <w:color w:val="464F89"/>
          <w:w w:val="110"/>
        </w:rPr>
        <w:t>e</w:t>
      </w:r>
      <w:r>
        <w:rPr>
          <w:color w:val="464F89"/>
          <w:spacing w:val="39"/>
          <w:w w:val="110"/>
        </w:rPr>
        <w:t> </w:t>
      </w:r>
      <w:r>
        <w:rPr>
          <w:color w:val="2A3477"/>
          <w:w w:val="110"/>
        </w:rPr>
        <w:t>patch found</w:t>
      </w:r>
      <w:r>
        <w:rPr>
          <w:color w:val="2A3477"/>
          <w:spacing w:val="40"/>
          <w:w w:val="110"/>
        </w:rPr>
        <w:t> </w:t>
      </w:r>
      <w:r>
        <w:rPr>
          <w:color w:val="2A3477"/>
          <w:w w:val="110"/>
        </w:rPr>
        <w:t>a 12-we</w:t>
      </w:r>
      <w:r>
        <w:rPr>
          <w:color w:val="464F89"/>
          <w:w w:val="110"/>
        </w:rPr>
        <w:t>e</w:t>
      </w:r>
      <w:r>
        <w:rPr>
          <w:color w:val="2A3477"/>
          <w:w w:val="110"/>
        </w:rPr>
        <w:t>k</w:t>
      </w:r>
      <w:r>
        <w:rPr>
          <w:color w:val="2A3477"/>
          <w:spacing w:val="40"/>
          <w:w w:val="110"/>
        </w:rPr>
        <w:t> </w:t>
      </w:r>
      <w:r>
        <w:rPr>
          <w:color w:val="2A3477"/>
          <w:w w:val="110"/>
        </w:rPr>
        <w:t>cessation</w:t>
      </w:r>
      <w:r>
        <w:rPr>
          <w:color w:val="2A3477"/>
          <w:spacing w:val="40"/>
          <w:w w:val="110"/>
        </w:rPr>
        <w:t> </w:t>
      </w:r>
      <w:r>
        <w:rPr>
          <w:color w:val="2A3477"/>
          <w:w w:val="110"/>
        </w:rPr>
        <w:t>rat</w:t>
      </w:r>
      <w:r>
        <w:rPr>
          <w:color w:val="464F89"/>
          <w:w w:val="110"/>
        </w:rPr>
        <w:t>e </w:t>
      </w:r>
      <w:r>
        <w:rPr>
          <w:color w:val="2A3477"/>
          <w:w w:val="110"/>
        </w:rPr>
        <w:t>of 30 percent and good tol</w:t>
      </w:r>
      <w:r>
        <w:rPr>
          <w:color w:val="464F89"/>
          <w:w w:val="110"/>
        </w:rPr>
        <w:t>e</w:t>
      </w:r>
      <w:r>
        <w:rPr>
          <w:color w:val="2A3477"/>
          <w:w w:val="110"/>
        </w:rPr>
        <w:t>rability for</w:t>
      </w:r>
      <w:r>
        <w:rPr>
          <w:color w:val="2A3477"/>
          <w:w w:val="110"/>
        </w:rPr>
        <w:t> th</w:t>
      </w:r>
      <w:r>
        <w:rPr>
          <w:color w:val="464F89"/>
          <w:w w:val="110"/>
        </w:rPr>
        <w:t>e </w:t>
      </w:r>
      <w:r>
        <w:rPr>
          <w:color w:val="2A3477"/>
          <w:w w:val="110"/>
        </w:rPr>
        <w:t>com­ bination (We</w:t>
      </w:r>
      <w:r>
        <w:rPr>
          <w:color w:val="464F89"/>
          <w:w w:val="110"/>
        </w:rPr>
        <w:t>s</w:t>
      </w:r>
      <w:r>
        <w:rPr>
          <w:color w:val="2A3477"/>
          <w:w w:val="110"/>
        </w:rPr>
        <w:t>tman </w:t>
      </w:r>
      <w:r>
        <w:rPr>
          <w:color w:val="464F89"/>
          <w:w w:val="110"/>
        </w:rPr>
        <w:t>e</w:t>
      </w:r>
      <w:r>
        <w:rPr>
          <w:color w:val="2A3477"/>
          <w:w w:val="110"/>
        </w:rPr>
        <w:t>t </w:t>
      </w:r>
      <w:r>
        <w:rPr>
          <w:color w:val="2A3477"/>
          <w:w w:val="110"/>
          <w:sz w:val="22"/>
        </w:rPr>
        <w:t>al. </w:t>
      </w:r>
      <w:r>
        <w:rPr>
          <w:color w:val="2A3477"/>
          <w:w w:val="110"/>
        </w:rPr>
        <w:t>2000).</w:t>
      </w:r>
    </w:p>
    <w:p>
      <w:pPr>
        <w:pStyle w:val="BodyText"/>
        <w:spacing w:line="271" w:lineRule="auto" w:before="149"/>
        <w:ind w:left="261" w:right="709" w:firstLine="3"/>
      </w:pPr>
      <w:r>
        <w:rPr>
          <w:color w:val="2A3477"/>
          <w:w w:val="115"/>
        </w:rPr>
        <w:t>So-</w:t>
      </w:r>
      <w:r>
        <w:rPr>
          <w:color w:val="464F89"/>
          <w:w w:val="115"/>
        </w:rPr>
        <w:t>c</w:t>
      </w:r>
      <w:r>
        <w:rPr>
          <w:color w:val="2A3477"/>
          <w:w w:val="115"/>
        </w:rPr>
        <w:t>all</w:t>
      </w:r>
      <w:r>
        <w:rPr>
          <w:color w:val="464F89"/>
          <w:w w:val="115"/>
        </w:rPr>
        <w:t>e</w:t>
      </w:r>
      <w:r>
        <w:rPr>
          <w:color w:val="2A3477"/>
          <w:w w:val="115"/>
        </w:rPr>
        <w:t>d "combination </w:t>
      </w:r>
      <w:r>
        <w:rPr>
          <w:rFonts w:ascii="Arial" w:hAnsi="Arial"/>
          <w:b/>
          <w:color w:val="2A3477"/>
          <w:w w:val="115"/>
          <w:sz w:val="21"/>
        </w:rPr>
        <w:t>NRT"</w:t>
      </w:r>
      <w:r>
        <w:rPr>
          <w:rFonts w:ascii="Arial" w:hAnsi="Arial"/>
          <w:b/>
          <w:color w:val="2A3477"/>
          <w:spacing w:val="-10"/>
          <w:w w:val="115"/>
          <w:sz w:val="21"/>
        </w:rPr>
        <w:t> </w:t>
      </w:r>
      <w:r>
        <w:rPr>
          <w:color w:val="2A3477"/>
          <w:w w:val="115"/>
        </w:rPr>
        <w:t>involv</w:t>
      </w:r>
      <w:r>
        <w:rPr>
          <w:color w:val="464F89"/>
          <w:w w:val="115"/>
        </w:rPr>
        <w:t>es </w:t>
      </w:r>
      <w:r>
        <w:rPr>
          <w:color w:val="2A3477"/>
          <w:w w:val="115"/>
        </w:rPr>
        <w:t>com­ bining differ</w:t>
      </w:r>
      <w:r>
        <w:rPr>
          <w:color w:val="464F89"/>
          <w:w w:val="115"/>
        </w:rPr>
        <w:t>e</w:t>
      </w:r>
      <w:r>
        <w:rPr>
          <w:color w:val="2A3477"/>
          <w:w w:val="115"/>
        </w:rPr>
        <w:t>nt</w:t>
      </w:r>
      <w:r>
        <w:rPr>
          <w:color w:val="2A3477"/>
          <w:w w:val="115"/>
        </w:rPr>
        <w:t> typ</w:t>
      </w:r>
      <w:r>
        <w:rPr>
          <w:color w:val="464F89"/>
          <w:w w:val="115"/>
        </w:rPr>
        <w:t>es </w:t>
      </w:r>
      <w:r>
        <w:rPr>
          <w:color w:val="2A3477"/>
          <w:w w:val="115"/>
        </w:rPr>
        <w:t>of</w:t>
      </w:r>
      <w:r>
        <w:rPr>
          <w:color w:val="2A3477"/>
          <w:w w:val="115"/>
        </w:rPr>
        <w:t> nicotin</w:t>
      </w:r>
      <w:r>
        <w:rPr>
          <w:color w:val="464F89"/>
          <w:w w:val="115"/>
        </w:rPr>
        <w:t>e</w:t>
      </w:r>
      <w:r>
        <w:rPr>
          <w:color w:val="2A3477"/>
          <w:w w:val="115"/>
        </w:rPr>
        <w:t>r</w:t>
      </w:r>
      <w:r>
        <w:rPr>
          <w:color w:val="464F89"/>
          <w:w w:val="115"/>
        </w:rPr>
        <w:t>e</w:t>
      </w:r>
      <w:r>
        <w:rPr>
          <w:color w:val="2A3477"/>
          <w:w w:val="115"/>
        </w:rPr>
        <w:t>plac</w:t>
      </w:r>
      <w:r>
        <w:rPr>
          <w:color w:val="464F89"/>
          <w:w w:val="115"/>
        </w:rPr>
        <w:t>e</w:t>
      </w:r>
      <w:r>
        <w:rPr>
          <w:color w:val="2A3477"/>
          <w:w w:val="115"/>
        </w:rPr>
        <w:t>m</w:t>
      </w:r>
      <w:r>
        <w:rPr>
          <w:color w:val="464F89"/>
          <w:w w:val="115"/>
        </w:rPr>
        <w:t>e</w:t>
      </w:r>
      <w:r>
        <w:rPr>
          <w:color w:val="2A3477"/>
          <w:w w:val="115"/>
        </w:rPr>
        <w:t>nt products</w:t>
      </w:r>
      <w:r>
        <w:rPr>
          <w:color w:val="464F89"/>
          <w:w w:val="115"/>
        </w:rPr>
        <w:t>, </w:t>
      </w:r>
      <w:r>
        <w:rPr>
          <w:color w:val="2A3477"/>
          <w:w w:val="115"/>
        </w:rPr>
        <w:t>such a</w:t>
      </w:r>
      <w:r>
        <w:rPr>
          <w:color w:val="464F89"/>
          <w:w w:val="115"/>
        </w:rPr>
        <w:t>s </w:t>
      </w:r>
      <w:r>
        <w:rPr>
          <w:color w:val="2A3477"/>
          <w:w w:val="115"/>
        </w:rPr>
        <w:t>th</w:t>
      </w:r>
      <w:r>
        <w:rPr>
          <w:color w:val="464F89"/>
          <w:w w:val="115"/>
        </w:rPr>
        <w:t>e </w:t>
      </w:r>
      <w:r>
        <w:rPr>
          <w:color w:val="2A3477"/>
          <w:w w:val="115"/>
        </w:rPr>
        <w:t>patch and gum, on th</w:t>
      </w:r>
      <w:r>
        <w:rPr>
          <w:color w:val="464F89"/>
          <w:w w:val="115"/>
        </w:rPr>
        <w:t>e </w:t>
      </w:r>
      <w:r>
        <w:rPr>
          <w:color w:val="2A3477"/>
          <w:w w:val="115"/>
        </w:rPr>
        <w:t>premise </w:t>
      </w:r>
      <w:r>
        <w:rPr>
          <w:color w:val="131D69"/>
          <w:w w:val="115"/>
        </w:rPr>
        <w:t>that </w:t>
      </w:r>
      <w:r>
        <w:rPr>
          <w:color w:val="2A3477"/>
          <w:w w:val="115"/>
        </w:rPr>
        <w:t>doing so will boost nicotine blood levels. Furth</w:t>
      </w:r>
      <w:r>
        <w:rPr>
          <w:color w:val="464F89"/>
          <w:w w:val="115"/>
        </w:rPr>
        <w:t>e</w:t>
      </w:r>
      <w:r>
        <w:rPr>
          <w:color w:val="2A3477"/>
          <w:w w:val="115"/>
        </w:rPr>
        <w:t>r</w:t>
      </w:r>
      <w:r>
        <w:rPr>
          <w:color w:val="2A3477"/>
          <w:spacing w:val="40"/>
          <w:w w:val="115"/>
        </w:rPr>
        <w:t> </w:t>
      </w:r>
      <w:r>
        <w:rPr>
          <w:color w:val="2A3477"/>
          <w:w w:val="115"/>
        </w:rPr>
        <w:t>rationale for </w:t>
      </w:r>
      <w:r>
        <w:rPr>
          <w:color w:val="131D69"/>
          <w:w w:val="115"/>
        </w:rPr>
        <w:t>this </w:t>
      </w:r>
      <w:r>
        <w:rPr>
          <w:color w:val="2A3477"/>
          <w:w w:val="115"/>
        </w:rPr>
        <w:t>prac­ tice is that a "passive" nicotin</w:t>
      </w:r>
      <w:r>
        <w:rPr>
          <w:color w:val="464F89"/>
          <w:w w:val="115"/>
        </w:rPr>
        <w:t>e </w:t>
      </w:r>
      <w:r>
        <w:rPr>
          <w:color w:val="2A3477"/>
          <w:w w:val="115"/>
        </w:rPr>
        <w:t>delivery</w:t>
      </w:r>
      <w:r>
        <w:rPr>
          <w:color w:val="2A3477"/>
          <w:w w:val="115"/>
        </w:rPr>
        <w:t> sy</w:t>
      </w:r>
      <w:r>
        <w:rPr>
          <w:color w:val="464F89"/>
          <w:w w:val="115"/>
        </w:rPr>
        <w:t>s</w:t>
      </w:r>
      <w:r>
        <w:rPr>
          <w:color w:val="2A3477"/>
          <w:w w:val="115"/>
        </w:rPr>
        <w:t>­ t</w:t>
      </w:r>
      <w:r>
        <w:rPr>
          <w:color w:val="464F89"/>
          <w:w w:val="115"/>
        </w:rPr>
        <w:t>e</w:t>
      </w:r>
      <w:r>
        <w:rPr>
          <w:color w:val="2A3477"/>
          <w:w w:val="115"/>
        </w:rPr>
        <w:t>m</w:t>
      </w:r>
      <w:r>
        <w:rPr>
          <w:color w:val="2A3477"/>
          <w:w w:val="115"/>
        </w:rPr>
        <w:t> (i.</w:t>
      </w:r>
      <w:r>
        <w:rPr>
          <w:color w:val="464F89"/>
          <w:w w:val="115"/>
        </w:rPr>
        <w:t>e</w:t>
      </w:r>
      <w:r>
        <w:rPr>
          <w:color w:val="2A3477"/>
          <w:w w:val="115"/>
        </w:rPr>
        <w:t>.</w:t>
      </w:r>
      <w:r>
        <w:rPr>
          <w:color w:val="464F89"/>
          <w:w w:val="115"/>
        </w:rPr>
        <w:t>, </w:t>
      </w:r>
      <w:r>
        <w:rPr>
          <w:color w:val="2A3477"/>
          <w:w w:val="115"/>
        </w:rPr>
        <w:t>patch) produc</w:t>
      </w:r>
      <w:r>
        <w:rPr>
          <w:color w:val="464F89"/>
          <w:w w:val="115"/>
        </w:rPr>
        <w:t>es </w:t>
      </w:r>
      <w:r>
        <w:rPr>
          <w:color w:val="2A3477"/>
          <w:w w:val="115"/>
        </w:rPr>
        <w:t>r</w:t>
      </w:r>
      <w:r>
        <w:rPr>
          <w:color w:val="464F89"/>
          <w:w w:val="115"/>
        </w:rPr>
        <w:t>e</w:t>
      </w:r>
      <w:r>
        <w:rPr>
          <w:color w:val="2A3477"/>
          <w:w w:val="115"/>
        </w:rPr>
        <w:t>lativ</w:t>
      </w:r>
      <w:r>
        <w:rPr>
          <w:color w:val="464F89"/>
          <w:w w:val="115"/>
        </w:rPr>
        <w:t>e</w:t>
      </w:r>
      <w:r>
        <w:rPr>
          <w:color w:val="2A3477"/>
          <w:w w:val="115"/>
        </w:rPr>
        <w:t>ly st</w:t>
      </w:r>
      <w:r>
        <w:rPr>
          <w:color w:val="464F89"/>
          <w:w w:val="115"/>
        </w:rPr>
        <w:t>e</w:t>
      </w:r>
      <w:r>
        <w:rPr>
          <w:color w:val="2A3477"/>
          <w:w w:val="115"/>
        </w:rPr>
        <w:t>ady l</w:t>
      </w:r>
      <w:r>
        <w:rPr>
          <w:color w:val="464F89"/>
          <w:w w:val="115"/>
        </w:rPr>
        <w:t>e</w:t>
      </w:r>
      <w:r>
        <w:rPr>
          <w:color w:val="2A3477"/>
          <w:w w:val="115"/>
        </w:rPr>
        <w:t>vel</w:t>
      </w:r>
      <w:r>
        <w:rPr>
          <w:color w:val="464F89"/>
          <w:w w:val="115"/>
        </w:rPr>
        <w:t>s </w:t>
      </w:r>
      <w:r>
        <w:rPr>
          <w:color w:val="2A3477"/>
          <w:w w:val="115"/>
        </w:rPr>
        <w:t>of</w:t>
      </w:r>
      <w:r>
        <w:rPr>
          <w:color w:val="2A3477"/>
          <w:w w:val="115"/>
        </w:rPr>
        <w:t> nicotin</w:t>
      </w:r>
      <w:r>
        <w:rPr>
          <w:color w:val="464F89"/>
          <w:w w:val="115"/>
        </w:rPr>
        <w:t>e </w:t>
      </w:r>
      <w:r>
        <w:rPr>
          <w:color w:val="2A3477"/>
          <w:w w:val="115"/>
        </w:rPr>
        <w:t>in th</w:t>
      </w:r>
      <w:r>
        <w:rPr>
          <w:color w:val="464F89"/>
          <w:w w:val="115"/>
        </w:rPr>
        <w:t>e </w:t>
      </w:r>
      <w:r>
        <w:rPr>
          <w:color w:val="2A3477"/>
          <w:w w:val="115"/>
        </w:rPr>
        <w:t>body that prev</w:t>
      </w:r>
      <w:r>
        <w:rPr>
          <w:color w:val="464F89"/>
          <w:w w:val="115"/>
        </w:rPr>
        <w:t>e</w:t>
      </w:r>
      <w:r>
        <w:rPr>
          <w:color w:val="2A3477"/>
          <w:w w:val="115"/>
        </w:rPr>
        <w:t>nt</w:t>
      </w:r>
      <w:r>
        <w:rPr>
          <w:color w:val="2A3477"/>
          <w:w w:val="115"/>
        </w:rPr>
        <w:t> th</w:t>
      </w:r>
      <w:r>
        <w:rPr>
          <w:color w:val="464F89"/>
          <w:w w:val="115"/>
        </w:rPr>
        <w:t>e </w:t>
      </w:r>
      <w:r>
        <w:rPr>
          <w:color w:val="2A3477"/>
          <w:w w:val="115"/>
        </w:rPr>
        <w:t>u</w:t>
      </w:r>
      <w:r>
        <w:rPr>
          <w:color w:val="464F89"/>
          <w:w w:val="115"/>
        </w:rPr>
        <w:t>se</w:t>
      </w:r>
      <w:r>
        <w:rPr>
          <w:color w:val="2A3477"/>
          <w:w w:val="115"/>
        </w:rPr>
        <w:t>r</w:t>
      </w:r>
      <w:r>
        <w:rPr>
          <w:color w:val="2A3477"/>
          <w:w w:val="115"/>
        </w:rPr>
        <w:t> from going b</w:t>
      </w:r>
      <w:r>
        <w:rPr>
          <w:color w:val="464F89"/>
          <w:w w:val="115"/>
        </w:rPr>
        <w:t>e</w:t>
      </w:r>
      <w:r>
        <w:rPr>
          <w:color w:val="2A3477"/>
          <w:w w:val="115"/>
        </w:rPr>
        <w:t>low a</w:t>
      </w:r>
      <w:r>
        <w:rPr>
          <w:color w:val="2A3477"/>
          <w:w w:val="115"/>
        </w:rPr>
        <w:t> thr</w:t>
      </w:r>
      <w:r>
        <w:rPr>
          <w:color w:val="464F89"/>
          <w:w w:val="115"/>
        </w:rPr>
        <w:t>es</w:t>
      </w:r>
      <w:r>
        <w:rPr>
          <w:color w:val="2A3477"/>
          <w:w w:val="115"/>
        </w:rPr>
        <w:t>hold</w:t>
      </w:r>
      <w:r>
        <w:rPr>
          <w:color w:val="2A3477"/>
          <w:w w:val="115"/>
        </w:rPr>
        <w:t> minimum while </w:t>
      </w:r>
      <w:r>
        <w:rPr>
          <w:color w:val="464F89"/>
          <w:w w:val="115"/>
        </w:rPr>
        <w:t>"</w:t>
      </w:r>
      <w:r>
        <w:rPr>
          <w:color w:val="2A3477"/>
          <w:w w:val="115"/>
        </w:rPr>
        <w:t>active</w:t>
      </w:r>
      <w:r>
        <w:rPr>
          <w:color w:val="464F89"/>
          <w:w w:val="115"/>
        </w:rPr>
        <w:t>"</w:t>
      </w:r>
      <w:r>
        <w:rPr>
          <w:color w:val="464F89"/>
          <w:spacing w:val="40"/>
          <w:w w:val="115"/>
        </w:rPr>
        <w:t> </w:t>
      </w:r>
      <w:r>
        <w:rPr>
          <w:color w:val="2A3477"/>
          <w:w w:val="115"/>
        </w:rPr>
        <w:t>NRT</w:t>
      </w:r>
      <w:r>
        <w:rPr>
          <w:color w:val="464F89"/>
          <w:w w:val="115"/>
        </w:rPr>
        <w:t>s </w:t>
      </w:r>
      <w:r>
        <w:rPr>
          <w:color w:val="2A3477"/>
          <w:w w:val="115"/>
        </w:rPr>
        <w:t>(i.</w:t>
      </w:r>
      <w:r>
        <w:rPr>
          <w:color w:val="464F89"/>
          <w:w w:val="115"/>
        </w:rPr>
        <w:t>e</w:t>
      </w:r>
      <w:r>
        <w:rPr>
          <w:color w:val="131D69"/>
          <w:w w:val="115"/>
        </w:rPr>
        <w:t>.</w:t>
      </w:r>
      <w:r>
        <w:rPr>
          <w:color w:val="464F89"/>
          <w:w w:val="115"/>
        </w:rPr>
        <w:t>, </w:t>
      </w:r>
      <w:r>
        <w:rPr>
          <w:color w:val="2A3477"/>
          <w:w w:val="115"/>
        </w:rPr>
        <w:t>gum</w:t>
      </w:r>
      <w:r>
        <w:rPr>
          <w:color w:val="464F89"/>
          <w:w w:val="115"/>
        </w:rPr>
        <w:t>, </w:t>
      </w:r>
      <w:r>
        <w:rPr>
          <w:color w:val="2A3477"/>
          <w:w w:val="115"/>
        </w:rPr>
        <w:t>inhaler</w:t>
      </w:r>
      <w:r>
        <w:rPr>
          <w:color w:val="464F89"/>
          <w:w w:val="115"/>
        </w:rPr>
        <w:t>, s</w:t>
      </w:r>
      <w:r>
        <w:rPr>
          <w:color w:val="2A3477"/>
          <w:w w:val="115"/>
        </w:rPr>
        <w:t>pray</w:t>
      </w:r>
      <w:r>
        <w:rPr>
          <w:color w:val="464F89"/>
          <w:w w:val="115"/>
        </w:rPr>
        <w:t>, </w:t>
      </w:r>
      <w:r>
        <w:rPr>
          <w:color w:val="2A3477"/>
          <w:w w:val="115"/>
        </w:rPr>
        <w:t>sublingual tabl</w:t>
      </w:r>
      <w:r>
        <w:rPr>
          <w:color w:val="464F89"/>
          <w:w w:val="115"/>
        </w:rPr>
        <w:t>e</w:t>
      </w:r>
      <w:r>
        <w:rPr>
          <w:color w:val="2A3477"/>
          <w:w w:val="115"/>
        </w:rPr>
        <w:t>t</w:t>
      </w:r>
      <w:r>
        <w:rPr>
          <w:color w:val="464F89"/>
          <w:w w:val="115"/>
        </w:rPr>
        <w:t>, e</w:t>
      </w:r>
      <w:r>
        <w:rPr>
          <w:color w:val="2A3477"/>
          <w:w w:val="115"/>
        </w:rPr>
        <w:t>tc.) permit </w:t>
      </w:r>
      <w:r>
        <w:rPr>
          <w:color w:val="131D69"/>
          <w:w w:val="115"/>
        </w:rPr>
        <w:t>the </w:t>
      </w:r>
      <w:r>
        <w:rPr>
          <w:color w:val="2A3477"/>
          <w:w w:val="115"/>
        </w:rPr>
        <w:t>us</w:t>
      </w:r>
      <w:r>
        <w:rPr>
          <w:color w:val="464F89"/>
          <w:w w:val="115"/>
        </w:rPr>
        <w:t>e</w:t>
      </w:r>
      <w:r>
        <w:rPr>
          <w:color w:val="2A3477"/>
          <w:w w:val="115"/>
        </w:rPr>
        <w:t>r</w:t>
      </w:r>
    </w:p>
    <w:p>
      <w:pPr>
        <w:pStyle w:val="BodyText"/>
        <w:spacing w:line="271" w:lineRule="auto" w:before="3"/>
        <w:ind w:left="267" w:right="649" w:firstLine="3"/>
      </w:pPr>
      <w:r>
        <w:rPr>
          <w:color w:val="2A3477"/>
          <w:w w:val="115"/>
        </w:rPr>
        <w:t>to r</w:t>
      </w:r>
      <w:r>
        <w:rPr>
          <w:color w:val="464F89"/>
          <w:w w:val="115"/>
        </w:rPr>
        <w:t>es</w:t>
      </w:r>
      <w:r>
        <w:rPr>
          <w:color w:val="2A3477"/>
          <w:w w:val="115"/>
        </w:rPr>
        <w:t>pond</w:t>
      </w:r>
      <w:r>
        <w:rPr>
          <w:color w:val="2A3477"/>
          <w:w w:val="115"/>
        </w:rPr>
        <w:t> to</w:t>
      </w:r>
      <w:r>
        <w:rPr>
          <w:color w:val="2A3477"/>
          <w:spacing w:val="-1"/>
          <w:w w:val="115"/>
        </w:rPr>
        <w:t> </w:t>
      </w:r>
      <w:r>
        <w:rPr>
          <w:color w:val="2A3477"/>
          <w:w w:val="115"/>
        </w:rPr>
        <w:t>situational cravings</w:t>
      </w:r>
      <w:r>
        <w:rPr>
          <w:color w:val="2A3477"/>
          <w:w w:val="115"/>
        </w:rPr>
        <w:t> with ad libi</w:t>
      </w:r>
      <w:r>
        <w:rPr>
          <w:color w:val="464F89"/>
          <w:w w:val="115"/>
        </w:rPr>
        <w:t>­ </w:t>
      </w:r>
      <w:r>
        <w:rPr>
          <w:color w:val="2A3477"/>
          <w:w w:val="115"/>
        </w:rPr>
        <w:t>tum dosing on an</w:t>
      </w:r>
      <w:r>
        <w:rPr>
          <w:color w:val="2A3477"/>
          <w:w w:val="115"/>
        </w:rPr>
        <w:t> acut</w:t>
      </w:r>
      <w:r>
        <w:rPr>
          <w:color w:val="464F89"/>
          <w:w w:val="115"/>
        </w:rPr>
        <w:t>e </w:t>
      </w:r>
      <w:r>
        <w:rPr>
          <w:color w:val="2A3477"/>
          <w:w w:val="115"/>
        </w:rPr>
        <w:t>basi</w:t>
      </w:r>
      <w:r>
        <w:rPr>
          <w:color w:val="464F89"/>
          <w:w w:val="115"/>
        </w:rPr>
        <w:t>s</w:t>
      </w:r>
      <w:r>
        <w:rPr>
          <w:color w:val="131D69"/>
          <w:w w:val="115"/>
        </w:rPr>
        <w:t>. </w:t>
      </w:r>
      <w:r>
        <w:rPr>
          <w:color w:val="2A3477"/>
          <w:w w:val="115"/>
        </w:rPr>
        <w:t>S</w:t>
      </w:r>
      <w:r>
        <w:rPr>
          <w:color w:val="464F89"/>
          <w:w w:val="115"/>
        </w:rPr>
        <w:t>e</w:t>
      </w:r>
      <w:r>
        <w:rPr>
          <w:color w:val="2A3477"/>
          <w:w w:val="115"/>
        </w:rPr>
        <w:t>v</w:t>
      </w:r>
      <w:r>
        <w:rPr>
          <w:color w:val="464F89"/>
          <w:w w:val="115"/>
        </w:rPr>
        <w:t>e</w:t>
      </w:r>
      <w:r>
        <w:rPr>
          <w:color w:val="2A3477"/>
          <w:w w:val="115"/>
        </w:rPr>
        <w:t>ral clinical trials have</w:t>
      </w:r>
      <w:r>
        <w:rPr>
          <w:color w:val="2A3477"/>
          <w:spacing w:val="-1"/>
          <w:w w:val="115"/>
        </w:rPr>
        <w:t> </w:t>
      </w:r>
      <w:r>
        <w:rPr>
          <w:color w:val="2A3477"/>
          <w:w w:val="115"/>
        </w:rPr>
        <w:t>evaluat</w:t>
      </w:r>
      <w:r>
        <w:rPr>
          <w:color w:val="464F89"/>
          <w:w w:val="115"/>
        </w:rPr>
        <w:t>e</w:t>
      </w:r>
      <w:r>
        <w:rPr>
          <w:color w:val="2A3477"/>
          <w:w w:val="115"/>
        </w:rPr>
        <w:t>d</w:t>
      </w:r>
      <w:r>
        <w:rPr>
          <w:color w:val="2A3477"/>
          <w:w w:val="115"/>
        </w:rPr>
        <w:t> th</w:t>
      </w:r>
      <w:r>
        <w:rPr>
          <w:color w:val="464F89"/>
          <w:w w:val="115"/>
        </w:rPr>
        <w:t>e e</w:t>
      </w:r>
      <w:r>
        <w:rPr>
          <w:color w:val="2A3477"/>
          <w:w w:val="115"/>
        </w:rPr>
        <w:t>ff</w:t>
      </w:r>
      <w:r>
        <w:rPr>
          <w:color w:val="464F89"/>
          <w:w w:val="115"/>
        </w:rPr>
        <w:t>e</w:t>
      </w:r>
      <w:r>
        <w:rPr>
          <w:color w:val="2A3477"/>
          <w:w w:val="115"/>
        </w:rPr>
        <w:t>ctiveness of com­ bining available</w:t>
      </w:r>
      <w:r>
        <w:rPr>
          <w:color w:val="2A3477"/>
          <w:w w:val="115"/>
        </w:rPr>
        <w:t> NRT products</w:t>
      </w:r>
      <w:r>
        <w:rPr>
          <w:color w:val="2A3477"/>
          <w:w w:val="115"/>
        </w:rPr>
        <w:t> (for a review </w:t>
      </w:r>
      <w:r>
        <w:rPr>
          <w:color w:val="464F89"/>
          <w:w w:val="115"/>
        </w:rPr>
        <w:t>see </w:t>
      </w:r>
      <w:r>
        <w:rPr>
          <w:color w:val="2A3477"/>
          <w:w w:val="115"/>
        </w:rPr>
        <w:t>Silagy et</w:t>
      </w:r>
      <w:r>
        <w:rPr>
          <w:color w:val="2A3477"/>
          <w:w w:val="115"/>
        </w:rPr>
        <w:t> al.</w:t>
      </w:r>
      <w:r>
        <w:rPr>
          <w:color w:val="2A3477"/>
          <w:spacing w:val="33"/>
          <w:w w:val="115"/>
        </w:rPr>
        <w:t> </w:t>
      </w:r>
      <w:r>
        <w:rPr>
          <w:color w:val="2A3477"/>
          <w:w w:val="115"/>
        </w:rPr>
        <w:t>2000). After</w:t>
      </w:r>
      <w:r>
        <w:rPr>
          <w:color w:val="2A3477"/>
          <w:w w:val="115"/>
        </w:rPr>
        <w:t> r</w:t>
      </w:r>
      <w:r>
        <w:rPr>
          <w:color w:val="464F89"/>
          <w:w w:val="115"/>
        </w:rPr>
        <w:t>e</w:t>
      </w:r>
      <w:r>
        <w:rPr>
          <w:color w:val="2A3477"/>
          <w:w w:val="115"/>
        </w:rPr>
        <w:t>viewing avail­ able data, </w:t>
      </w:r>
      <w:r>
        <w:rPr>
          <w:color w:val="131D69"/>
          <w:w w:val="115"/>
        </w:rPr>
        <w:t>the </w:t>
      </w:r>
      <w:r>
        <w:rPr>
          <w:i/>
          <w:color w:val="2A3477"/>
          <w:w w:val="115"/>
        </w:rPr>
        <w:t>Cuid</w:t>
      </w:r>
      <w:r>
        <w:rPr>
          <w:i/>
          <w:color w:val="464F89"/>
          <w:w w:val="115"/>
        </w:rPr>
        <w:t>e</w:t>
      </w:r>
      <w:r>
        <w:rPr>
          <w:i/>
          <w:color w:val="2A3477"/>
          <w:w w:val="115"/>
        </w:rPr>
        <w:t>ltiz</w:t>
      </w:r>
      <w:r>
        <w:rPr>
          <w:i/>
          <w:color w:val="464F89"/>
          <w:w w:val="115"/>
        </w:rPr>
        <w:t>e </w:t>
      </w:r>
      <w:r>
        <w:rPr>
          <w:color w:val="2A3477"/>
          <w:w w:val="115"/>
        </w:rPr>
        <w:t>panel (Fiore et al.</w:t>
      </w:r>
    </w:p>
    <w:p>
      <w:pPr>
        <w:pStyle w:val="BodyText"/>
        <w:spacing w:line="271" w:lineRule="auto" w:before="3"/>
        <w:ind w:left="270" w:right="653" w:firstLine="3"/>
      </w:pPr>
      <w:r>
        <w:rPr>
          <w:color w:val="2A3477"/>
          <w:w w:val="120"/>
        </w:rPr>
        <w:t>2000a)</w:t>
      </w:r>
      <w:r>
        <w:rPr>
          <w:color w:val="2A3477"/>
          <w:spacing w:val="-3"/>
          <w:w w:val="120"/>
        </w:rPr>
        <w:t> </w:t>
      </w:r>
      <w:r>
        <w:rPr>
          <w:color w:val="2A3477"/>
          <w:w w:val="120"/>
        </w:rPr>
        <w:t>felt </w:t>
      </w:r>
      <w:r>
        <w:rPr>
          <w:color w:val="131D69"/>
          <w:w w:val="120"/>
        </w:rPr>
        <w:t>that </w:t>
      </w:r>
      <w:r>
        <w:rPr>
          <w:color w:val="2A3477"/>
          <w:w w:val="120"/>
        </w:rPr>
        <w:t>th</w:t>
      </w:r>
      <w:r>
        <w:rPr>
          <w:color w:val="464F89"/>
          <w:w w:val="120"/>
        </w:rPr>
        <w:t>e</w:t>
      </w:r>
      <w:r>
        <w:rPr>
          <w:color w:val="2A3477"/>
          <w:w w:val="120"/>
        </w:rPr>
        <w:t>r</w:t>
      </w:r>
      <w:r>
        <w:rPr>
          <w:color w:val="464F89"/>
          <w:w w:val="120"/>
        </w:rPr>
        <w:t>e </w:t>
      </w:r>
      <w:r>
        <w:rPr>
          <w:color w:val="2A3477"/>
          <w:w w:val="120"/>
        </w:rPr>
        <w:t>wa</w:t>
      </w:r>
      <w:r>
        <w:rPr>
          <w:color w:val="464F89"/>
          <w:w w:val="120"/>
        </w:rPr>
        <w:t>s</w:t>
      </w:r>
      <w:r>
        <w:rPr>
          <w:color w:val="464F89"/>
          <w:spacing w:val="-2"/>
          <w:w w:val="120"/>
        </w:rPr>
        <w:t> </w:t>
      </w:r>
      <w:r>
        <w:rPr>
          <w:color w:val="2A3477"/>
          <w:w w:val="120"/>
        </w:rPr>
        <w:t>moderately</w:t>
      </w:r>
      <w:r>
        <w:rPr>
          <w:color w:val="2A3477"/>
          <w:w w:val="120"/>
        </w:rPr>
        <w:t> strong </w:t>
      </w:r>
      <w:r>
        <w:rPr>
          <w:color w:val="464F89"/>
          <w:w w:val="120"/>
        </w:rPr>
        <w:t>e</w:t>
      </w:r>
      <w:r>
        <w:rPr>
          <w:color w:val="2A3477"/>
          <w:w w:val="120"/>
        </w:rPr>
        <w:t>vidence </w:t>
      </w:r>
      <w:r>
        <w:rPr>
          <w:color w:val="131D69"/>
          <w:w w:val="120"/>
        </w:rPr>
        <w:t>to </w:t>
      </w:r>
      <w:r>
        <w:rPr>
          <w:color w:val="2A3477"/>
          <w:w w:val="120"/>
        </w:rPr>
        <w:t>conclud</w:t>
      </w:r>
      <w:r>
        <w:rPr>
          <w:color w:val="464F89"/>
          <w:w w:val="120"/>
        </w:rPr>
        <w:t>e </w:t>
      </w:r>
      <w:r>
        <w:rPr>
          <w:color w:val="2A3477"/>
          <w:w w:val="120"/>
        </w:rPr>
        <w:t>that </w:t>
      </w:r>
      <w:r>
        <w:rPr>
          <w:color w:val="464F89"/>
          <w:w w:val="120"/>
        </w:rPr>
        <w:t>"</w:t>
      </w:r>
      <w:r>
        <w:rPr>
          <w:color w:val="2A3477"/>
          <w:w w:val="120"/>
        </w:rPr>
        <w:t>Combining</w:t>
      </w:r>
      <w:r>
        <w:rPr>
          <w:color w:val="2A3477"/>
          <w:spacing w:val="-1"/>
          <w:w w:val="120"/>
        </w:rPr>
        <w:t> </w:t>
      </w:r>
      <w:r>
        <w:rPr>
          <w:color w:val="2A3477"/>
          <w:w w:val="120"/>
        </w:rPr>
        <w:t>the nicotine patch</w:t>
      </w:r>
      <w:r>
        <w:rPr>
          <w:color w:val="2A3477"/>
          <w:spacing w:val="-2"/>
          <w:w w:val="120"/>
        </w:rPr>
        <w:t> </w:t>
      </w:r>
      <w:r>
        <w:rPr>
          <w:color w:val="2A3477"/>
          <w:w w:val="120"/>
        </w:rPr>
        <w:t>with a</w:t>
      </w:r>
      <w:r>
        <w:rPr>
          <w:color w:val="2A3477"/>
          <w:spacing w:val="-4"/>
          <w:w w:val="120"/>
        </w:rPr>
        <w:t> </w:t>
      </w:r>
      <w:r>
        <w:rPr>
          <w:color w:val="464F89"/>
          <w:w w:val="120"/>
        </w:rPr>
        <w:t>se</w:t>
      </w:r>
      <w:r>
        <w:rPr>
          <w:color w:val="2A3477"/>
          <w:w w:val="120"/>
        </w:rPr>
        <w:t>lf-administered form of</w:t>
      </w:r>
      <w:r>
        <w:rPr>
          <w:color w:val="2A3477"/>
          <w:w w:val="120"/>
        </w:rPr>
        <w:t> nicotine replac</w:t>
      </w:r>
      <w:r>
        <w:rPr>
          <w:color w:val="464F89"/>
          <w:w w:val="120"/>
        </w:rPr>
        <w:t>e</w:t>
      </w:r>
      <w:r>
        <w:rPr>
          <w:color w:val="2A3477"/>
          <w:w w:val="120"/>
        </w:rPr>
        <w:t>m</w:t>
      </w:r>
      <w:r>
        <w:rPr>
          <w:color w:val="464F89"/>
          <w:w w:val="120"/>
        </w:rPr>
        <w:t>e</w:t>
      </w:r>
      <w:r>
        <w:rPr>
          <w:color w:val="2A3477"/>
          <w:w w:val="120"/>
        </w:rPr>
        <w:t>nt</w:t>
      </w:r>
      <w:r>
        <w:rPr>
          <w:color w:val="2A3477"/>
          <w:w w:val="120"/>
        </w:rPr>
        <w:t> th</w:t>
      </w:r>
      <w:r>
        <w:rPr>
          <w:color w:val="464F89"/>
          <w:w w:val="120"/>
        </w:rPr>
        <w:t>e</w:t>
      </w:r>
      <w:r>
        <w:rPr>
          <w:color w:val="2A3477"/>
          <w:w w:val="120"/>
        </w:rPr>
        <w:t>rapy (</w:t>
      </w:r>
      <w:r>
        <w:rPr>
          <w:color w:val="464F89"/>
          <w:w w:val="120"/>
        </w:rPr>
        <w:t>e</w:t>
      </w:r>
      <w:r>
        <w:rPr>
          <w:color w:val="2A3477"/>
          <w:w w:val="120"/>
        </w:rPr>
        <w:t>ith</w:t>
      </w:r>
      <w:r>
        <w:rPr>
          <w:color w:val="464F89"/>
          <w:w w:val="120"/>
        </w:rPr>
        <w:t>e</w:t>
      </w:r>
      <w:r>
        <w:rPr>
          <w:color w:val="2A3477"/>
          <w:w w:val="120"/>
        </w:rPr>
        <w:t>r</w:t>
      </w:r>
      <w:r>
        <w:rPr>
          <w:color w:val="2A3477"/>
          <w:w w:val="120"/>
        </w:rPr>
        <w:t> th</w:t>
      </w:r>
      <w:r>
        <w:rPr>
          <w:color w:val="464F89"/>
          <w:w w:val="120"/>
        </w:rPr>
        <w:t>e </w:t>
      </w:r>
      <w:r>
        <w:rPr>
          <w:color w:val="2A3477"/>
          <w:w w:val="120"/>
        </w:rPr>
        <w:t>nicotin</w:t>
      </w:r>
      <w:r>
        <w:rPr>
          <w:color w:val="464F89"/>
          <w:w w:val="120"/>
        </w:rPr>
        <w:t>e</w:t>
      </w:r>
      <w:r>
        <w:rPr>
          <w:color w:val="464F89"/>
          <w:spacing w:val="-15"/>
          <w:w w:val="120"/>
        </w:rPr>
        <w:t> </w:t>
      </w:r>
      <w:r>
        <w:rPr>
          <w:color w:val="2A3477"/>
          <w:w w:val="120"/>
        </w:rPr>
        <w:t>gum</w:t>
      </w:r>
      <w:r>
        <w:rPr>
          <w:color w:val="2A3477"/>
          <w:spacing w:val="-15"/>
          <w:w w:val="120"/>
        </w:rPr>
        <w:t> </w:t>
      </w:r>
      <w:r>
        <w:rPr>
          <w:color w:val="2A3477"/>
          <w:w w:val="120"/>
        </w:rPr>
        <w:t>or</w:t>
      </w:r>
      <w:r>
        <w:rPr>
          <w:color w:val="2A3477"/>
          <w:spacing w:val="4"/>
          <w:w w:val="120"/>
        </w:rPr>
        <w:t> </w:t>
      </w:r>
      <w:r>
        <w:rPr>
          <w:color w:val="2A3477"/>
          <w:w w:val="120"/>
        </w:rPr>
        <w:t>nicotin</w:t>
      </w:r>
      <w:r>
        <w:rPr>
          <w:color w:val="464F89"/>
          <w:w w:val="120"/>
        </w:rPr>
        <w:t>e</w:t>
      </w:r>
      <w:r>
        <w:rPr>
          <w:color w:val="464F89"/>
          <w:spacing w:val="-7"/>
          <w:w w:val="120"/>
        </w:rPr>
        <w:t> </w:t>
      </w:r>
      <w:r>
        <w:rPr>
          <w:color w:val="2A3477"/>
          <w:w w:val="120"/>
        </w:rPr>
        <w:t>nasal</w:t>
      </w:r>
      <w:r>
        <w:rPr>
          <w:color w:val="2A3477"/>
          <w:spacing w:val="-15"/>
          <w:w w:val="120"/>
        </w:rPr>
        <w:t> </w:t>
      </w:r>
      <w:r>
        <w:rPr>
          <w:color w:val="464F89"/>
          <w:w w:val="120"/>
        </w:rPr>
        <w:t>s</w:t>
      </w:r>
      <w:r>
        <w:rPr>
          <w:color w:val="2A3477"/>
          <w:w w:val="120"/>
        </w:rPr>
        <w:t>pray)</w:t>
      </w:r>
      <w:r>
        <w:rPr>
          <w:color w:val="2A3477"/>
          <w:spacing w:val="-15"/>
          <w:w w:val="120"/>
        </w:rPr>
        <w:t> </w:t>
      </w:r>
      <w:r>
        <w:rPr>
          <w:color w:val="2A3477"/>
          <w:w w:val="120"/>
        </w:rPr>
        <w:t>is</w:t>
      </w:r>
      <w:r>
        <w:rPr>
          <w:color w:val="2A3477"/>
          <w:spacing w:val="-15"/>
          <w:w w:val="120"/>
        </w:rPr>
        <w:t> </w:t>
      </w:r>
      <w:r>
        <w:rPr>
          <w:color w:val="2A3477"/>
          <w:w w:val="120"/>
        </w:rPr>
        <w:t>more </w:t>
      </w:r>
      <w:r>
        <w:rPr>
          <w:color w:val="464F89"/>
          <w:w w:val="120"/>
        </w:rPr>
        <w:t>e</w:t>
      </w:r>
      <w:r>
        <w:rPr>
          <w:color w:val="2A3477"/>
          <w:w w:val="120"/>
        </w:rPr>
        <w:t>fficacious</w:t>
      </w:r>
      <w:r>
        <w:rPr>
          <w:color w:val="2A3477"/>
          <w:spacing w:val="-6"/>
          <w:w w:val="120"/>
        </w:rPr>
        <w:t> </w:t>
      </w:r>
      <w:r>
        <w:rPr>
          <w:color w:val="2A3477"/>
          <w:w w:val="120"/>
        </w:rPr>
        <w:t>than a</w:t>
      </w:r>
      <w:r>
        <w:rPr>
          <w:color w:val="2A3477"/>
          <w:spacing w:val="-9"/>
          <w:w w:val="120"/>
        </w:rPr>
        <w:t> </w:t>
      </w:r>
      <w:r>
        <w:rPr>
          <w:color w:val="2A3477"/>
          <w:w w:val="120"/>
        </w:rPr>
        <w:t>single</w:t>
      </w:r>
      <w:r>
        <w:rPr>
          <w:color w:val="2A3477"/>
          <w:spacing w:val="-5"/>
          <w:w w:val="120"/>
        </w:rPr>
        <w:t> </w:t>
      </w:r>
      <w:r>
        <w:rPr>
          <w:color w:val="2A3477"/>
          <w:w w:val="120"/>
        </w:rPr>
        <w:t>form</w:t>
      </w:r>
      <w:r>
        <w:rPr>
          <w:color w:val="2A3477"/>
          <w:spacing w:val="-3"/>
          <w:w w:val="120"/>
        </w:rPr>
        <w:t> </w:t>
      </w:r>
      <w:r>
        <w:rPr>
          <w:color w:val="2A3477"/>
          <w:w w:val="120"/>
        </w:rPr>
        <w:t>of</w:t>
      </w:r>
      <w:r>
        <w:rPr>
          <w:color w:val="2A3477"/>
          <w:w w:val="120"/>
        </w:rPr>
        <w:t> nicotine replacement,</w:t>
      </w:r>
      <w:r>
        <w:rPr>
          <w:color w:val="2A3477"/>
          <w:w w:val="120"/>
        </w:rPr>
        <w:t> and</w:t>
      </w:r>
      <w:r>
        <w:rPr>
          <w:color w:val="2A3477"/>
          <w:w w:val="120"/>
        </w:rPr>
        <w:t> pati</w:t>
      </w:r>
      <w:r>
        <w:rPr>
          <w:color w:val="464F89"/>
          <w:w w:val="120"/>
        </w:rPr>
        <w:t>e</w:t>
      </w:r>
      <w:r>
        <w:rPr>
          <w:color w:val="2A3477"/>
          <w:w w:val="120"/>
        </w:rPr>
        <w:t>nt</w:t>
      </w:r>
      <w:r>
        <w:rPr>
          <w:color w:val="464F89"/>
          <w:w w:val="120"/>
        </w:rPr>
        <w:t>s</w:t>
      </w:r>
      <w:r>
        <w:rPr>
          <w:color w:val="464F89"/>
          <w:spacing w:val="-2"/>
          <w:w w:val="120"/>
        </w:rPr>
        <w:t> </w:t>
      </w:r>
      <w:r>
        <w:rPr>
          <w:color w:val="464F89"/>
          <w:w w:val="120"/>
        </w:rPr>
        <w:t>s</w:t>
      </w:r>
      <w:r>
        <w:rPr>
          <w:color w:val="2A3477"/>
          <w:w w:val="120"/>
        </w:rPr>
        <w:t>hould</w:t>
      </w:r>
      <w:r>
        <w:rPr>
          <w:color w:val="2A3477"/>
          <w:w w:val="120"/>
        </w:rPr>
        <w:t> be</w:t>
      </w:r>
      <w:r>
        <w:rPr>
          <w:color w:val="2A3477"/>
          <w:spacing w:val="-4"/>
          <w:w w:val="120"/>
        </w:rPr>
        <w:t> </w:t>
      </w:r>
      <w:r>
        <w:rPr>
          <w:color w:val="2A3477"/>
          <w:w w:val="120"/>
        </w:rPr>
        <w:t>encour­ aged</w:t>
      </w:r>
      <w:r>
        <w:rPr>
          <w:color w:val="2A3477"/>
          <w:spacing w:val="-11"/>
          <w:w w:val="120"/>
        </w:rPr>
        <w:t> </w:t>
      </w:r>
      <w:r>
        <w:rPr>
          <w:color w:val="2A3477"/>
          <w:w w:val="120"/>
        </w:rPr>
        <w:t>to</w:t>
      </w:r>
      <w:r>
        <w:rPr>
          <w:color w:val="2A3477"/>
          <w:spacing w:val="-9"/>
          <w:w w:val="120"/>
        </w:rPr>
        <w:t> </w:t>
      </w:r>
      <w:r>
        <w:rPr>
          <w:color w:val="2A3477"/>
          <w:w w:val="120"/>
        </w:rPr>
        <w:t>use</w:t>
      </w:r>
      <w:r>
        <w:rPr>
          <w:color w:val="2A3477"/>
          <w:spacing w:val="-14"/>
          <w:w w:val="120"/>
        </w:rPr>
        <w:t> </w:t>
      </w:r>
      <w:r>
        <w:rPr>
          <w:color w:val="2A3477"/>
          <w:w w:val="120"/>
        </w:rPr>
        <w:t>such</w:t>
      </w:r>
      <w:r>
        <w:rPr>
          <w:color w:val="2A3477"/>
          <w:spacing w:val="-15"/>
          <w:w w:val="120"/>
        </w:rPr>
        <w:t> </w:t>
      </w:r>
      <w:r>
        <w:rPr>
          <w:color w:val="2A3477"/>
          <w:w w:val="120"/>
        </w:rPr>
        <w:t>combined</w:t>
      </w:r>
      <w:r>
        <w:rPr>
          <w:color w:val="2A3477"/>
          <w:spacing w:val="-5"/>
          <w:w w:val="120"/>
        </w:rPr>
        <w:t> </w:t>
      </w:r>
      <w:r>
        <w:rPr>
          <w:color w:val="2A3477"/>
          <w:w w:val="120"/>
        </w:rPr>
        <w:t>treatments</w:t>
      </w:r>
      <w:r>
        <w:rPr>
          <w:color w:val="2A3477"/>
          <w:spacing w:val="-10"/>
          <w:w w:val="120"/>
        </w:rPr>
        <w:t> </w:t>
      </w:r>
      <w:r>
        <w:rPr>
          <w:color w:val="2A3477"/>
          <w:w w:val="120"/>
          <w:sz w:val="21"/>
        </w:rPr>
        <w:t>if</w:t>
      </w:r>
      <w:r>
        <w:rPr>
          <w:color w:val="2A3477"/>
          <w:spacing w:val="-14"/>
          <w:w w:val="120"/>
          <w:sz w:val="21"/>
        </w:rPr>
        <w:t> </w:t>
      </w:r>
      <w:r>
        <w:rPr>
          <w:color w:val="2A3477"/>
          <w:w w:val="120"/>
        </w:rPr>
        <w:t>they are</w:t>
      </w:r>
      <w:r>
        <w:rPr>
          <w:color w:val="2A3477"/>
          <w:w w:val="120"/>
        </w:rPr>
        <w:t> unable</w:t>
      </w:r>
      <w:r>
        <w:rPr>
          <w:color w:val="2A3477"/>
          <w:spacing w:val="-4"/>
          <w:w w:val="120"/>
        </w:rPr>
        <w:t> </w:t>
      </w:r>
      <w:r>
        <w:rPr>
          <w:color w:val="2A3477"/>
          <w:w w:val="120"/>
        </w:rPr>
        <w:t>to</w:t>
      </w:r>
      <w:r>
        <w:rPr>
          <w:color w:val="2A3477"/>
          <w:spacing w:val="-13"/>
          <w:w w:val="120"/>
        </w:rPr>
        <w:t> </w:t>
      </w:r>
      <w:r>
        <w:rPr>
          <w:color w:val="2A3477"/>
          <w:w w:val="120"/>
        </w:rPr>
        <w:t>quit</w:t>
      </w:r>
      <w:r>
        <w:rPr>
          <w:color w:val="2A3477"/>
          <w:spacing w:val="-7"/>
          <w:w w:val="120"/>
        </w:rPr>
        <w:t> </w:t>
      </w:r>
      <w:r>
        <w:rPr>
          <w:color w:val="2A3477"/>
          <w:w w:val="120"/>
        </w:rPr>
        <w:t>u</w:t>
      </w:r>
      <w:r>
        <w:rPr>
          <w:color w:val="464F89"/>
          <w:w w:val="120"/>
        </w:rPr>
        <w:t>s</w:t>
      </w:r>
      <w:r>
        <w:rPr>
          <w:color w:val="2A3477"/>
          <w:w w:val="120"/>
        </w:rPr>
        <w:t>ing</w:t>
      </w:r>
      <w:r>
        <w:rPr>
          <w:color w:val="2A3477"/>
          <w:spacing w:val="-13"/>
          <w:w w:val="120"/>
        </w:rPr>
        <w:t> </w:t>
      </w:r>
      <w:r>
        <w:rPr>
          <w:color w:val="2A3477"/>
          <w:w w:val="120"/>
        </w:rPr>
        <w:t>a</w:t>
      </w:r>
      <w:r>
        <w:rPr>
          <w:color w:val="2A3477"/>
          <w:spacing w:val="-6"/>
          <w:w w:val="120"/>
        </w:rPr>
        <w:t> </w:t>
      </w:r>
      <w:r>
        <w:rPr>
          <w:color w:val="464F89"/>
          <w:w w:val="120"/>
        </w:rPr>
        <w:t>s</w:t>
      </w:r>
      <w:r>
        <w:rPr>
          <w:color w:val="2A3477"/>
          <w:w w:val="120"/>
        </w:rPr>
        <w:t>ingle</w:t>
      </w:r>
      <w:r>
        <w:rPr>
          <w:color w:val="2A3477"/>
          <w:spacing w:val="-4"/>
          <w:w w:val="120"/>
        </w:rPr>
        <w:t> </w:t>
      </w:r>
      <w:r>
        <w:rPr>
          <w:color w:val="2A3477"/>
          <w:w w:val="120"/>
        </w:rPr>
        <w:t>type</w:t>
      </w:r>
      <w:r>
        <w:rPr>
          <w:color w:val="2A3477"/>
          <w:spacing w:val="-8"/>
          <w:w w:val="120"/>
        </w:rPr>
        <w:t> </w:t>
      </w:r>
      <w:r>
        <w:rPr>
          <w:color w:val="2A3477"/>
          <w:w w:val="120"/>
        </w:rPr>
        <w:t>of</w:t>
      </w:r>
      <w:r>
        <w:rPr>
          <w:color w:val="2A3477"/>
          <w:spacing w:val="-9"/>
          <w:w w:val="120"/>
        </w:rPr>
        <w:t> </w:t>
      </w:r>
      <w:r>
        <w:rPr>
          <w:color w:val="2A3477"/>
          <w:w w:val="120"/>
        </w:rPr>
        <w:t>first­ lin</w:t>
      </w:r>
      <w:r>
        <w:rPr>
          <w:color w:val="464F89"/>
          <w:w w:val="120"/>
        </w:rPr>
        <w:t>e</w:t>
      </w:r>
      <w:r>
        <w:rPr>
          <w:color w:val="464F89"/>
          <w:spacing w:val="-15"/>
          <w:w w:val="120"/>
        </w:rPr>
        <w:t> </w:t>
      </w:r>
      <w:r>
        <w:rPr>
          <w:color w:val="2A3477"/>
          <w:w w:val="120"/>
        </w:rPr>
        <w:t>pharmacoth</w:t>
      </w:r>
      <w:r>
        <w:rPr>
          <w:color w:val="464F89"/>
          <w:w w:val="120"/>
        </w:rPr>
        <w:t>e</w:t>
      </w:r>
      <w:r>
        <w:rPr>
          <w:color w:val="2A3477"/>
          <w:w w:val="120"/>
        </w:rPr>
        <w:t>rapy</w:t>
      </w:r>
      <w:r>
        <w:rPr>
          <w:color w:val="464F89"/>
          <w:w w:val="120"/>
        </w:rPr>
        <w:t>"</w:t>
      </w:r>
      <w:r>
        <w:rPr>
          <w:color w:val="464F89"/>
          <w:spacing w:val="-5"/>
          <w:w w:val="120"/>
        </w:rPr>
        <w:t> </w:t>
      </w:r>
      <w:r>
        <w:rPr>
          <w:color w:val="2A3477"/>
          <w:w w:val="120"/>
        </w:rPr>
        <w:t>(Fior</w:t>
      </w:r>
      <w:r>
        <w:rPr>
          <w:color w:val="464F89"/>
          <w:w w:val="120"/>
        </w:rPr>
        <w:t>e</w:t>
      </w:r>
      <w:r>
        <w:rPr>
          <w:color w:val="464F89"/>
          <w:spacing w:val="-15"/>
          <w:w w:val="120"/>
        </w:rPr>
        <w:t> </w:t>
      </w:r>
      <w:r>
        <w:rPr>
          <w:color w:val="464F89"/>
          <w:w w:val="120"/>
        </w:rPr>
        <w:t>e</w:t>
      </w:r>
      <w:r>
        <w:rPr>
          <w:color w:val="2A3477"/>
          <w:w w:val="120"/>
        </w:rPr>
        <w:t>t</w:t>
      </w:r>
      <w:r>
        <w:rPr>
          <w:color w:val="2A3477"/>
          <w:spacing w:val="-8"/>
          <w:w w:val="120"/>
        </w:rPr>
        <w:t> </w:t>
      </w:r>
      <w:r>
        <w:rPr>
          <w:color w:val="2A3477"/>
          <w:w w:val="120"/>
        </w:rPr>
        <w:t>al.</w:t>
      </w:r>
      <w:r>
        <w:rPr>
          <w:color w:val="2A3477"/>
          <w:spacing w:val="3"/>
          <w:w w:val="120"/>
        </w:rPr>
        <w:t> </w:t>
      </w:r>
      <w:r>
        <w:rPr>
          <w:i/>
          <w:color w:val="2A3477"/>
          <w:w w:val="120"/>
        </w:rPr>
        <w:t>2000a</w:t>
      </w:r>
      <w:r>
        <w:rPr>
          <w:i/>
          <w:color w:val="464F89"/>
          <w:w w:val="120"/>
        </w:rPr>
        <w:t>,</w:t>
      </w:r>
      <w:r>
        <w:rPr>
          <w:i/>
          <w:color w:val="464F89"/>
          <w:spacing w:val="-15"/>
          <w:w w:val="120"/>
        </w:rPr>
        <w:t> </w:t>
      </w:r>
      <w:r>
        <w:rPr>
          <w:color w:val="2A3477"/>
          <w:w w:val="120"/>
        </w:rPr>
        <w:t>p. </w:t>
      </w:r>
      <w:r>
        <w:rPr>
          <w:color w:val="2A3477"/>
          <w:spacing w:val="-4"/>
          <w:w w:val="120"/>
        </w:rPr>
        <w:t>77).</w:t>
      </w:r>
    </w:p>
    <w:p>
      <w:pPr>
        <w:spacing w:after="0" w:line="271" w:lineRule="auto"/>
        <w:sectPr>
          <w:footerReference w:type="default" r:id="rId63"/>
          <w:pgSz w:w="12240" w:h="15840"/>
          <w:pgMar w:footer="971" w:header="0" w:top="1340" w:bottom="1160" w:left="600" w:right="880"/>
          <w:cols w:num="2" w:equalWidth="0">
            <w:col w:w="5491" w:space="40"/>
            <w:col w:w="5229"/>
          </w:cols>
        </w:sectPr>
      </w:pPr>
    </w:p>
    <w:p>
      <w:pPr>
        <w:pStyle w:val="Heading8"/>
        <w:spacing w:line="264" w:lineRule="auto" w:before="70"/>
        <w:ind w:left="670" w:right="63"/>
      </w:pPr>
      <w:r>
        <w:rPr>
          <w:i/>
          <w:color w:val="1D2870"/>
          <w:w w:val="110"/>
        </w:rPr>
        <w:t>NRT</w:t>
      </w:r>
      <w:r>
        <w:rPr>
          <w:i/>
          <w:color w:val="1D2870"/>
          <w:spacing w:val="-3"/>
          <w:w w:val="110"/>
        </w:rPr>
        <w:t> </w:t>
      </w:r>
      <w:r>
        <w:rPr>
          <w:i/>
          <w:color w:val="1D2870"/>
          <w:w w:val="110"/>
        </w:rPr>
        <w:t>using high-dose nicotine</w:t>
      </w:r>
      <w:r>
        <w:rPr>
          <w:color w:val="1D2870"/>
          <w:w w:val="110"/>
        </w:rPr>
        <w:t> </w:t>
      </w:r>
      <w:r>
        <w:rPr>
          <w:color w:val="1D2870"/>
          <w:w w:val="115"/>
        </w:rPr>
        <w:t>patch therapy</w:t>
      </w:r>
    </w:p>
    <w:p>
      <w:pPr>
        <w:pStyle w:val="BodyText"/>
        <w:spacing w:line="271" w:lineRule="auto" w:before="76"/>
        <w:ind w:left="677" w:right="108" w:firstLine="4"/>
      </w:pPr>
      <w:r>
        <w:rPr>
          <w:color w:val="1D2870"/>
          <w:w w:val="110"/>
        </w:rPr>
        <w:t>The highest dose of nicotine available by patch is 22mg. Several </w:t>
      </w:r>
      <w:r>
        <w:rPr>
          <w:color w:val="313B7C"/>
          <w:w w:val="110"/>
        </w:rPr>
        <w:t>studies </w:t>
      </w:r>
      <w:r>
        <w:rPr>
          <w:color w:val="1D2870"/>
          <w:w w:val="110"/>
        </w:rPr>
        <w:t>have </w:t>
      </w:r>
      <w:r>
        <w:rPr>
          <w:color w:val="313B7C"/>
          <w:w w:val="110"/>
        </w:rPr>
        <w:t>evaluated</w:t>
      </w:r>
      <w:r>
        <w:rPr>
          <w:color w:val="313B7C"/>
          <w:spacing w:val="40"/>
          <w:w w:val="110"/>
        </w:rPr>
        <w:t> </w:t>
      </w:r>
      <w:r>
        <w:rPr>
          <w:color w:val="1D2870"/>
          <w:w w:val="110"/>
        </w:rPr>
        <w:t>whether higher doses of nicotine (up</w:t>
      </w:r>
      <w:r>
        <w:rPr>
          <w:color w:val="1D2870"/>
          <w:w w:val="110"/>
        </w:rPr>
        <w:t> to 44mg) improve abstinence rates. The </w:t>
      </w:r>
      <w:r>
        <w:rPr>
          <w:color w:val="313B7C"/>
          <w:w w:val="110"/>
        </w:rPr>
        <w:t>effect </w:t>
      </w:r>
      <w:r>
        <w:rPr>
          <w:color w:val="1D2870"/>
          <w:w w:val="110"/>
        </w:rPr>
        <w:t>of this </w:t>
      </w:r>
      <w:r>
        <w:rPr>
          <w:color w:val="313B7C"/>
          <w:w w:val="110"/>
        </w:rPr>
        <w:t>strategy </w:t>
      </w:r>
      <w:r>
        <w:rPr>
          <w:color w:val="1D2870"/>
          <w:w w:val="110"/>
        </w:rPr>
        <w:t>has been </w:t>
      </w:r>
      <w:r>
        <w:rPr>
          <w:color w:val="313B7C"/>
          <w:w w:val="110"/>
        </w:rPr>
        <w:t>small </w:t>
      </w:r>
      <w:r>
        <w:rPr>
          <w:color w:val="1D2870"/>
          <w:w w:val="110"/>
        </w:rPr>
        <w:t>and</w:t>
      </w:r>
      <w:r>
        <w:rPr>
          <w:color w:val="1D2870"/>
          <w:w w:val="110"/>
        </w:rPr>
        <w:t> the routine use of higher dose patches is not recommended (Hughes </w:t>
      </w:r>
      <w:r>
        <w:rPr>
          <w:color w:val="313B7C"/>
          <w:w w:val="110"/>
        </w:rPr>
        <w:t>et al. </w:t>
      </w:r>
      <w:r>
        <w:rPr>
          <w:color w:val="1D2870"/>
          <w:w w:val="110"/>
        </w:rPr>
        <w:t>1999; Killen </w:t>
      </w:r>
      <w:r>
        <w:rPr>
          <w:color w:val="313B7C"/>
          <w:w w:val="110"/>
        </w:rPr>
        <w:t>et </w:t>
      </w:r>
      <w:r>
        <w:rPr>
          <w:color w:val="1D2870"/>
          <w:w w:val="110"/>
        </w:rPr>
        <w:t>al. 1999).</w:t>
      </w:r>
    </w:p>
    <w:p>
      <w:pPr>
        <w:pStyle w:val="BodyText"/>
        <w:spacing w:before="4"/>
        <w:rPr>
          <w:sz w:val="32"/>
        </w:rPr>
      </w:pPr>
    </w:p>
    <w:p>
      <w:pPr>
        <w:pStyle w:val="Heading8"/>
        <w:spacing w:line="264" w:lineRule="auto" w:before="1"/>
        <w:ind w:left="676" w:right="235"/>
      </w:pPr>
      <w:r>
        <w:rPr>
          <w:i/>
          <w:color w:val="1D2870"/>
          <w:w w:val="110"/>
        </w:rPr>
        <w:t>Combining nicotine patch</w:t>
      </w:r>
      <w:r>
        <w:rPr>
          <w:color w:val="1D2870"/>
          <w:w w:val="110"/>
        </w:rPr>
        <w:t> and bupropion SR</w:t>
      </w:r>
    </w:p>
    <w:p>
      <w:pPr>
        <w:pStyle w:val="BodyText"/>
        <w:spacing w:line="271" w:lineRule="auto" w:before="57"/>
        <w:ind w:left="674" w:right="63" w:firstLine="8"/>
      </w:pPr>
      <w:r>
        <w:rPr>
          <w:color w:val="1D2870"/>
          <w:w w:val="110"/>
          <w:sz w:val="22"/>
        </w:rPr>
        <w:t>In</w:t>
      </w:r>
      <w:r>
        <w:rPr>
          <w:color w:val="1D2870"/>
          <w:spacing w:val="40"/>
          <w:w w:val="110"/>
          <w:sz w:val="22"/>
        </w:rPr>
        <w:t> </w:t>
      </w:r>
      <w:r>
        <w:rPr>
          <w:color w:val="1D2870"/>
          <w:w w:val="110"/>
        </w:rPr>
        <w:t>a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double-blind,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placebo-controlled </w:t>
      </w:r>
      <w:r>
        <w:rPr>
          <w:color w:val="313B7C"/>
          <w:w w:val="110"/>
        </w:rPr>
        <w:t>study,</w:t>
      </w:r>
      <w:r>
        <w:rPr>
          <w:color w:val="313B7C"/>
          <w:spacing w:val="40"/>
          <w:w w:val="110"/>
        </w:rPr>
        <w:t> </w:t>
      </w:r>
      <w:r>
        <w:rPr>
          <w:color w:val="1D2870"/>
          <w:w w:val="110"/>
        </w:rPr>
        <w:t>the </w:t>
      </w:r>
      <w:r>
        <w:rPr>
          <w:color w:val="313B7C"/>
          <w:w w:val="110"/>
        </w:rPr>
        <w:t>combination</w:t>
      </w:r>
      <w:r>
        <w:rPr>
          <w:color w:val="313B7C"/>
          <w:w w:val="110"/>
        </w:rPr>
        <w:t> </w:t>
      </w:r>
      <w:r>
        <w:rPr>
          <w:color w:val="1D2870"/>
          <w:w w:val="110"/>
        </w:rPr>
        <w:t>of bupropion SR and</w:t>
      </w:r>
      <w:r>
        <w:rPr>
          <w:color w:val="1D2870"/>
          <w:spacing w:val="31"/>
          <w:w w:val="110"/>
        </w:rPr>
        <w:t> </w:t>
      </w:r>
      <w:r>
        <w:rPr>
          <w:color w:val="1D2870"/>
          <w:w w:val="110"/>
        </w:rPr>
        <w:t>the</w:t>
      </w:r>
      <w:r>
        <w:rPr>
          <w:color w:val="1D2870"/>
          <w:w w:val="110"/>
        </w:rPr>
        <w:t> nico­ tine transdermal</w:t>
      </w:r>
      <w:r>
        <w:rPr>
          <w:color w:val="1D2870"/>
          <w:w w:val="110"/>
        </w:rPr>
        <w:t> patch </w:t>
      </w:r>
      <w:r>
        <w:rPr>
          <w:color w:val="313B7C"/>
          <w:w w:val="110"/>
        </w:rPr>
        <w:t>showed </w:t>
      </w:r>
      <w:r>
        <w:rPr>
          <w:color w:val="1D2870"/>
          <w:w w:val="110"/>
        </w:rPr>
        <w:t>higher absti­ nence rates </w:t>
      </w:r>
      <w:r>
        <w:rPr>
          <w:color w:val="313B7C"/>
          <w:w w:val="110"/>
        </w:rPr>
        <w:t>at </w:t>
      </w:r>
      <w:r>
        <w:rPr>
          <w:color w:val="1D2870"/>
          <w:w w:val="110"/>
        </w:rPr>
        <w:t>12 months (35.5 percent) </w:t>
      </w:r>
      <w:r>
        <w:rPr>
          <w:color w:val="313B7C"/>
          <w:w w:val="110"/>
        </w:rPr>
        <w:t>com­ pared </w:t>
      </w:r>
      <w:r>
        <w:rPr>
          <w:color w:val="1D2870"/>
          <w:w w:val="110"/>
        </w:rPr>
        <w:t>to bupropion SR alone (30.3 </w:t>
      </w:r>
      <w:r>
        <w:rPr>
          <w:color w:val="313B7C"/>
          <w:w w:val="110"/>
        </w:rPr>
        <w:t>percent), </w:t>
      </w:r>
      <w:r>
        <w:rPr>
          <w:color w:val="1D2870"/>
          <w:w w:val="110"/>
        </w:rPr>
        <w:t>nicotine patch alone (16.4 percent), or placebo patch and pill group (15.6 percent) (Jorenby et al. 1999). This combination was well tolerated. Clinicians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who</w:t>
      </w:r>
      <w:r>
        <w:rPr>
          <w:color w:val="1D2870"/>
          <w:spacing w:val="37"/>
          <w:w w:val="110"/>
        </w:rPr>
        <w:t> </w:t>
      </w:r>
      <w:r>
        <w:rPr>
          <w:color w:val="1D2870"/>
          <w:w w:val="110"/>
        </w:rPr>
        <w:t>use</w:t>
      </w:r>
      <w:r>
        <w:rPr>
          <w:color w:val="1D2870"/>
          <w:spacing w:val="32"/>
          <w:w w:val="110"/>
        </w:rPr>
        <w:t> </w:t>
      </w:r>
      <w:r>
        <w:rPr>
          <w:color w:val="1D2870"/>
          <w:w w:val="110"/>
        </w:rPr>
        <w:t>this combination</w:t>
      </w:r>
      <w:r>
        <w:rPr>
          <w:color w:val="1D2870"/>
          <w:spacing w:val="40"/>
          <w:w w:val="110"/>
        </w:rPr>
        <w:t> </w:t>
      </w:r>
      <w:r>
        <w:rPr>
          <w:color w:val="313B7C"/>
          <w:w w:val="110"/>
        </w:rPr>
        <w:t>should</w:t>
      </w:r>
      <w:r>
        <w:rPr>
          <w:color w:val="313B7C"/>
          <w:w w:val="110"/>
        </w:rPr>
        <w:t> </w:t>
      </w:r>
      <w:r>
        <w:rPr>
          <w:color w:val="1D2870"/>
          <w:w w:val="110"/>
        </w:rPr>
        <w:t>first</w:t>
      </w:r>
      <w:r>
        <w:rPr>
          <w:color w:val="1D2870"/>
          <w:spacing w:val="40"/>
          <w:w w:val="110"/>
        </w:rPr>
        <w:t> </w:t>
      </w:r>
      <w:r>
        <w:rPr>
          <w:color w:val="313B7C"/>
          <w:w w:val="110"/>
        </w:rPr>
        <w:t>start </w:t>
      </w:r>
      <w:r>
        <w:rPr>
          <w:color w:val="1D2870"/>
          <w:w w:val="110"/>
        </w:rPr>
        <w:t>the patient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on bupropion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SR 150mg for</w:t>
      </w:r>
      <w:r>
        <w:rPr>
          <w:color w:val="1D2870"/>
          <w:spacing w:val="40"/>
          <w:w w:val="110"/>
        </w:rPr>
        <w:t> </w:t>
      </w:r>
      <w:r>
        <w:rPr>
          <w:color w:val="313B7C"/>
          <w:w w:val="110"/>
        </w:rPr>
        <w:t>3 </w:t>
      </w:r>
      <w:r>
        <w:rPr>
          <w:color w:val="1D2870"/>
          <w:w w:val="110"/>
        </w:rPr>
        <w:t>days and</w:t>
      </w:r>
      <w:r>
        <w:rPr>
          <w:color w:val="1D2870"/>
          <w:w w:val="110"/>
        </w:rPr>
        <w:t> then increase the dosage to 150mg twice daily for 1 to 2 weeks prior to</w:t>
      </w:r>
      <w:r>
        <w:rPr>
          <w:color w:val="1D2870"/>
          <w:spacing w:val="-1"/>
          <w:w w:val="110"/>
        </w:rPr>
        <w:t> </w:t>
      </w:r>
      <w:r>
        <w:rPr>
          <w:color w:val="1D2870"/>
          <w:w w:val="110"/>
        </w:rPr>
        <w:t>the day of </w:t>
      </w:r>
      <w:r>
        <w:rPr>
          <w:color w:val="313B7C"/>
          <w:w w:val="110"/>
        </w:rPr>
        <w:t>smoking </w:t>
      </w:r>
      <w:r>
        <w:rPr>
          <w:color w:val="1D2870"/>
          <w:w w:val="110"/>
        </w:rPr>
        <w:t>cessation. On the </w:t>
      </w:r>
      <w:r>
        <w:rPr>
          <w:color w:val="313B7C"/>
          <w:w w:val="110"/>
        </w:rPr>
        <w:t>"quit </w:t>
      </w:r>
      <w:r>
        <w:rPr>
          <w:color w:val="1D2870"/>
          <w:w w:val="110"/>
        </w:rPr>
        <w:t>day," nicotine patch therapy </w:t>
      </w:r>
      <w:r>
        <w:rPr>
          <w:color w:val="313B7C"/>
          <w:w w:val="110"/>
        </w:rPr>
        <w:t>should </w:t>
      </w:r>
      <w:r>
        <w:rPr>
          <w:color w:val="1D2870"/>
          <w:w w:val="110"/>
        </w:rPr>
        <w:t>be initiated and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the </w:t>
      </w:r>
      <w:r>
        <w:rPr>
          <w:color w:val="313B7C"/>
          <w:w w:val="110"/>
        </w:rPr>
        <w:t>combination</w:t>
      </w:r>
      <w:r>
        <w:rPr>
          <w:color w:val="313B7C"/>
          <w:spacing w:val="40"/>
          <w:w w:val="110"/>
        </w:rPr>
        <w:t> </w:t>
      </w:r>
      <w:r>
        <w:rPr>
          <w:color w:val="1D2870"/>
          <w:w w:val="110"/>
        </w:rPr>
        <w:t>treatment continued for 3 to 6 months (Okuyemi </w:t>
      </w:r>
      <w:r>
        <w:rPr>
          <w:color w:val="313B7C"/>
          <w:w w:val="110"/>
        </w:rPr>
        <w:t>et </w:t>
      </w:r>
      <w:r>
        <w:rPr>
          <w:color w:val="1D2870"/>
          <w:w w:val="110"/>
        </w:rPr>
        <w:t>al. 2000).</w:t>
      </w:r>
    </w:p>
    <w:p>
      <w:pPr>
        <w:pStyle w:val="BodyText"/>
        <w:spacing w:before="8"/>
        <w:rPr>
          <w:sz w:val="32"/>
        </w:rPr>
      </w:pPr>
    </w:p>
    <w:p>
      <w:pPr>
        <w:pStyle w:val="Heading7"/>
        <w:ind w:left="678"/>
      </w:pPr>
      <w:r>
        <w:rPr>
          <w:color w:val="1D2870"/>
          <w:w w:val="110"/>
        </w:rPr>
        <w:t>Patient</w:t>
      </w:r>
      <w:r>
        <w:rPr>
          <w:color w:val="1D2870"/>
          <w:spacing w:val="-5"/>
          <w:w w:val="110"/>
        </w:rPr>
        <w:t> </w:t>
      </w:r>
      <w:r>
        <w:rPr>
          <w:color w:val="1D2870"/>
          <w:w w:val="110"/>
        </w:rPr>
        <w:t>Care</w:t>
      </w:r>
      <w:r>
        <w:rPr>
          <w:color w:val="1D2870"/>
          <w:spacing w:val="-9"/>
          <w:w w:val="110"/>
        </w:rPr>
        <w:t> </w:t>
      </w:r>
      <w:r>
        <w:rPr>
          <w:color w:val="1D2870"/>
          <w:w w:val="110"/>
        </w:rPr>
        <w:t>and</w:t>
      </w:r>
      <w:r>
        <w:rPr>
          <w:color w:val="1D2870"/>
          <w:spacing w:val="9"/>
          <w:w w:val="110"/>
        </w:rPr>
        <w:t> </w:t>
      </w:r>
      <w:r>
        <w:rPr>
          <w:color w:val="1D2870"/>
          <w:spacing w:val="-2"/>
          <w:w w:val="110"/>
        </w:rPr>
        <w:t>Comfort</w:t>
      </w:r>
    </w:p>
    <w:p>
      <w:pPr>
        <w:pStyle w:val="BodyText"/>
        <w:spacing w:line="271" w:lineRule="auto" w:before="107"/>
        <w:ind w:left="681" w:right="23" w:hanging="2"/>
      </w:pPr>
      <w:r>
        <w:rPr>
          <w:color w:val="1D2870"/>
          <w:w w:val="110"/>
        </w:rPr>
        <w:t>Most </w:t>
      </w:r>
      <w:r>
        <w:rPr>
          <w:color w:val="313B7C"/>
          <w:w w:val="110"/>
        </w:rPr>
        <w:t>smokers attempt </w:t>
      </w:r>
      <w:r>
        <w:rPr>
          <w:color w:val="1D2870"/>
          <w:w w:val="110"/>
        </w:rPr>
        <w:t>cessation on an</w:t>
      </w:r>
      <w:r>
        <w:rPr>
          <w:color w:val="1D2870"/>
          <w:w w:val="110"/>
        </w:rPr>
        <w:t> outpa­ tient basis </w:t>
      </w:r>
      <w:r>
        <w:rPr>
          <w:color w:val="313B7C"/>
          <w:w w:val="110"/>
        </w:rPr>
        <w:t>and</w:t>
      </w:r>
      <w:r>
        <w:rPr>
          <w:color w:val="313B7C"/>
          <w:w w:val="110"/>
        </w:rPr>
        <w:t> </w:t>
      </w:r>
      <w:r>
        <w:rPr>
          <w:color w:val="1D2870"/>
          <w:w w:val="110"/>
        </w:rPr>
        <w:t>without any assistance from professionals. However,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if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a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patient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decides that </w:t>
      </w:r>
      <w:r>
        <w:rPr>
          <w:color w:val="313B7C"/>
          <w:w w:val="110"/>
        </w:rPr>
        <w:t>she</w:t>
      </w:r>
      <w:r>
        <w:rPr>
          <w:color w:val="313B7C"/>
          <w:spacing w:val="-5"/>
          <w:w w:val="110"/>
        </w:rPr>
        <w:t> </w:t>
      </w:r>
      <w:r>
        <w:rPr>
          <w:color w:val="1D2870"/>
          <w:w w:val="110"/>
        </w:rPr>
        <w:t>or he wants help with </w:t>
      </w:r>
      <w:r>
        <w:rPr>
          <w:color w:val="313B7C"/>
          <w:w w:val="110"/>
        </w:rPr>
        <w:t>smoking cessa­ </w:t>
      </w:r>
      <w:r>
        <w:rPr>
          <w:color w:val="1D2870"/>
          <w:w w:val="110"/>
        </w:rPr>
        <w:t>tion,</w:t>
      </w:r>
      <w:r>
        <w:rPr>
          <w:color w:val="1D2870"/>
          <w:spacing w:val="18"/>
          <w:w w:val="110"/>
        </w:rPr>
        <w:t> </w:t>
      </w:r>
      <w:r>
        <w:rPr>
          <w:color w:val="1D2870"/>
          <w:w w:val="110"/>
        </w:rPr>
        <w:t>it</w:t>
      </w:r>
      <w:r>
        <w:rPr>
          <w:color w:val="1D2870"/>
          <w:spacing w:val="25"/>
          <w:w w:val="110"/>
        </w:rPr>
        <w:t> </w:t>
      </w:r>
      <w:r>
        <w:rPr>
          <w:color w:val="1D2870"/>
          <w:w w:val="110"/>
        </w:rPr>
        <w:t>is important</w:t>
      </w:r>
      <w:r>
        <w:rPr>
          <w:color w:val="1D2870"/>
          <w:spacing w:val="31"/>
          <w:w w:val="110"/>
        </w:rPr>
        <w:t> </w:t>
      </w:r>
      <w:r>
        <w:rPr>
          <w:color w:val="1D2870"/>
          <w:w w:val="110"/>
        </w:rPr>
        <w:t>for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the</w:t>
      </w:r>
      <w:r>
        <w:rPr>
          <w:color w:val="1D2870"/>
          <w:spacing w:val="17"/>
          <w:w w:val="110"/>
        </w:rPr>
        <w:t> </w:t>
      </w:r>
      <w:r>
        <w:rPr>
          <w:color w:val="1D2870"/>
          <w:w w:val="110"/>
        </w:rPr>
        <w:t>clinician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to</w:t>
      </w:r>
      <w:r>
        <w:rPr>
          <w:color w:val="1D2870"/>
          <w:spacing w:val="31"/>
          <w:w w:val="110"/>
        </w:rPr>
        <w:t> </w:t>
      </w:r>
      <w:r>
        <w:rPr>
          <w:color w:val="1D2870"/>
          <w:w w:val="110"/>
        </w:rPr>
        <w:t>present a </w:t>
      </w:r>
      <w:r>
        <w:rPr>
          <w:color w:val="313B7C"/>
          <w:w w:val="110"/>
        </w:rPr>
        <w:t>supportive </w:t>
      </w:r>
      <w:r>
        <w:rPr>
          <w:color w:val="1D2870"/>
          <w:w w:val="110"/>
        </w:rPr>
        <w:t>and nonjudgmental</w:t>
      </w:r>
      <w:r>
        <w:rPr>
          <w:color w:val="1D2870"/>
          <w:w w:val="110"/>
        </w:rPr>
        <w:t> attitude and develop a therapeutic</w:t>
      </w:r>
      <w:r>
        <w:rPr>
          <w:color w:val="1D2870"/>
          <w:spacing w:val="39"/>
          <w:w w:val="110"/>
        </w:rPr>
        <w:t> </w:t>
      </w:r>
      <w:r>
        <w:rPr>
          <w:color w:val="1D2870"/>
          <w:w w:val="110"/>
        </w:rPr>
        <w:t>alliance with the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patient. It must be </w:t>
      </w:r>
      <w:r>
        <w:rPr>
          <w:color w:val="313B7C"/>
          <w:w w:val="110"/>
        </w:rPr>
        <w:t>emphasized</w:t>
      </w:r>
      <w:r>
        <w:rPr>
          <w:color w:val="313B7C"/>
          <w:w w:val="110"/>
        </w:rPr>
        <w:t> </w:t>
      </w:r>
      <w:r>
        <w:rPr>
          <w:color w:val="1D2870"/>
          <w:w w:val="110"/>
        </w:rPr>
        <w:t>that nicotine depen­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dence </w:t>
      </w:r>
      <w:r>
        <w:rPr>
          <w:color w:val="313B7C"/>
          <w:w w:val="110"/>
        </w:rPr>
        <w:t>is </w:t>
      </w:r>
      <w:r>
        <w:rPr>
          <w:color w:val="1D2870"/>
          <w:w w:val="110"/>
        </w:rPr>
        <w:t>a </w:t>
      </w:r>
      <w:r>
        <w:rPr>
          <w:color w:val="313B7C"/>
          <w:w w:val="110"/>
        </w:rPr>
        <w:t>chronic </w:t>
      </w:r>
      <w:r>
        <w:rPr>
          <w:color w:val="1D2870"/>
          <w:w w:val="110"/>
        </w:rPr>
        <w:t>relapsing disorder and that patients often make </w:t>
      </w:r>
      <w:r>
        <w:rPr>
          <w:color w:val="313B7C"/>
          <w:w w:val="110"/>
        </w:rPr>
        <w:t>several </w:t>
      </w:r>
      <w:r>
        <w:rPr>
          <w:color w:val="1D2870"/>
          <w:w w:val="110"/>
        </w:rPr>
        <w:t>attempts at quitting before </w:t>
      </w:r>
      <w:r>
        <w:rPr>
          <w:color w:val="313B7C"/>
          <w:w w:val="110"/>
        </w:rPr>
        <w:t>succeeding.</w:t>
      </w:r>
    </w:p>
    <w:p>
      <w:pPr>
        <w:pStyle w:val="BodyText"/>
        <w:spacing w:line="271" w:lineRule="auto" w:before="184"/>
        <w:ind w:left="681" w:right="63" w:hanging="1"/>
      </w:pPr>
      <w:r>
        <w:rPr>
          <w:color w:val="1D2870"/>
          <w:w w:val="115"/>
        </w:rPr>
        <w:t>Most </w:t>
      </w:r>
      <w:r>
        <w:rPr>
          <w:color w:val="313B7C"/>
          <w:w w:val="115"/>
        </w:rPr>
        <w:t>smokers </w:t>
      </w:r>
      <w:r>
        <w:rPr>
          <w:color w:val="1D2870"/>
          <w:w w:val="115"/>
        </w:rPr>
        <w:t>who want treatment will </w:t>
      </w:r>
      <w:r>
        <w:rPr>
          <w:color w:val="313B7C"/>
          <w:w w:val="115"/>
        </w:rPr>
        <w:t>seek </w:t>
      </w:r>
      <w:r>
        <w:rPr>
          <w:color w:val="1D2870"/>
          <w:w w:val="115"/>
        </w:rPr>
        <w:t>help from their primary </w:t>
      </w:r>
      <w:r>
        <w:rPr>
          <w:color w:val="313B7C"/>
          <w:w w:val="115"/>
        </w:rPr>
        <w:t>care </w:t>
      </w:r>
      <w:r>
        <w:rPr>
          <w:color w:val="1D2870"/>
          <w:w w:val="115"/>
        </w:rPr>
        <w:t>physician. The physician</w:t>
      </w:r>
      <w:r>
        <w:rPr>
          <w:color w:val="1D2870"/>
          <w:w w:val="115"/>
        </w:rPr>
        <w:t> has the</w:t>
      </w:r>
      <w:r>
        <w:rPr>
          <w:color w:val="1D2870"/>
          <w:w w:val="115"/>
        </w:rPr>
        <w:t> responsibility</w:t>
      </w:r>
      <w:r>
        <w:rPr>
          <w:color w:val="1D2870"/>
          <w:spacing w:val="-3"/>
          <w:w w:val="115"/>
        </w:rPr>
        <w:t> </w:t>
      </w:r>
      <w:r>
        <w:rPr>
          <w:color w:val="1D2870"/>
          <w:w w:val="115"/>
        </w:rPr>
        <w:t>of providing pharmaceutical treatment, education about </w:t>
      </w:r>
      <w:r>
        <w:rPr>
          <w:color w:val="313B7C"/>
          <w:w w:val="115"/>
        </w:rPr>
        <w:t>common</w:t>
      </w:r>
      <w:r>
        <w:rPr>
          <w:color w:val="313B7C"/>
          <w:spacing w:val="-4"/>
          <w:w w:val="115"/>
        </w:rPr>
        <w:t> </w:t>
      </w:r>
      <w:r>
        <w:rPr>
          <w:color w:val="1D2870"/>
          <w:w w:val="115"/>
        </w:rPr>
        <w:t>problems</w:t>
      </w:r>
      <w:r>
        <w:rPr>
          <w:color w:val="1D2870"/>
          <w:w w:val="115"/>
        </w:rPr>
        <w:t> associated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with</w:t>
      </w:r>
      <w:r>
        <w:rPr>
          <w:color w:val="1D2870"/>
          <w:spacing w:val="-7"/>
          <w:w w:val="115"/>
        </w:rPr>
        <w:t> </w:t>
      </w:r>
      <w:r>
        <w:rPr>
          <w:color w:val="1D2870"/>
          <w:w w:val="115"/>
        </w:rPr>
        <w:t>cessation,</w:t>
      </w:r>
    </w:p>
    <w:p>
      <w:pPr>
        <w:pStyle w:val="BodyText"/>
        <w:spacing w:line="271" w:lineRule="auto" w:before="79"/>
        <w:ind w:left="274" w:right="1173" w:firstLine="4"/>
        <w:jc w:val="both"/>
      </w:pPr>
      <w:r>
        <w:rPr/>
        <w:br w:type="column"/>
      </w:r>
      <w:r>
        <w:rPr>
          <w:color w:val="1D2870"/>
          <w:w w:val="115"/>
        </w:rPr>
        <w:t>and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emotional </w:t>
      </w:r>
      <w:r>
        <w:rPr>
          <w:color w:val="1D2870"/>
          <w:w w:val="115"/>
        </w:rPr>
        <w:t>support</w:t>
      </w:r>
      <w:r>
        <w:rPr>
          <w:color w:val="1D2870"/>
          <w:w w:val="115"/>
        </w:rPr>
        <w:t> to patients attempting to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quit.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Discussing</w:t>
      </w:r>
      <w:r>
        <w:rPr>
          <w:color w:val="1D2870"/>
          <w:spacing w:val="-3"/>
          <w:w w:val="115"/>
        </w:rPr>
        <w:t> </w:t>
      </w:r>
      <w:r>
        <w:rPr>
          <w:color w:val="1D2870"/>
          <w:w w:val="115"/>
        </w:rPr>
        <w:t>nicotine withdrawal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symp­ toms </w:t>
      </w:r>
      <w:r>
        <w:rPr>
          <w:color w:val="313B7C"/>
          <w:w w:val="115"/>
        </w:rPr>
        <w:t>can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often help allay patient </w:t>
      </w:r>
      <w:r>
        <w:rPr>
          <w:color w:val="313B7C"/>
          <w:w w:val="115"/>
        </w:rPr>
        <w:t>concerns.</w:t>
      </w:r>
    </w:p>
    <w:p>
      <w:pPr>
        <w:pStyle w:val="BodyText"/>
        <w:spacing w:line="271" w:lineRule="auto" w:before="181"/>
        <w:ind w:left="275" w:right="1123" w:hanging="2"/>
      </w:pPr>
      <w:r>
        <w:rPr>
          <w:color w:val="1D2870"/>
          <w:w w:val="115"/>
        </w:rPr>
        <w:t>Fear of weight gain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is a barrier for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many who want to quit smoking (French </w:t>
      </w:r>
      <w:r>
        <w:rPr>
          <w:color w:val="313B7C"/>
          <w:w w:val="115"/>
        </w:rPr>
        <w:t>et </w:t>
      </w:r>
      <w:r>
        <w:rPr>
          <w:color w:val="1D2870"/>
          <w:w w:val="115"/>
        </w:rPr>
        <w:t>al. 1995).</w:t>
      </w:r>
    </w:p>
    <w:p>
      <w:pPr>
        <w:pStyle w:val="BodyText"/>
        <w:spacing w:line="271" w:lineRule="auto"/>
        <w:ind w:left="269" w:right="1172" w:firstLine="6"/>
      </w:pPr>
      <w:r>
        <w:rPr>
          <w:color w:val="1D2870"/>
          <w:w w:val="115"/>
        </w:rPr>
        <w:t>This is an </w:t>
      </w:r>
      <w:r>
        <w:rPr>
          <w:color w:val="313B7C"/>
          <w:w w:val="115"/>
        </w:rPr>
        <w:t>especially </w:t>
      </w:r>
      <w:r>
        <w:rPr>
          <w:color w:val="1D2870"/>
          <w:w w:val="115"/>
        </w:rPr>
        <w:t>important issue for women and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may</w:t>
      </w:r>
      <w:r>
        <w:rPr>
          <w:color w:val="1D2870"/>
          <w:w w:val="115"/>
        </w:rPr>
        <w:t> deter their attempts</w:t>
      </w:r>
      <w:r>
        <w:rPr>
          <w:color w:val="1D2870"/>
          <w:w w:val="115"/>
        </w:rPr>
        <w:t> to </w:t>
      </w:r>
      <w:r>
        <w:rPr>
          <w:color w:val="313B7C"/>
          <w:w w:val="115"/>
        </w:rPr>
        <w:t>stop smoking </w:t>
      </w:r>
      <w:r>
        <w:rPr>
          <w:color w:val="1D2870"/>
          <w:w w:val="115"/>
        </w:rPr>
        <w:t>(Gritz </w:t>
      </w:r>
      <w:r>
        <w:rPr>
          <w:color w:val="313B7C"/>
          <w:w w:val="115"/>
        </w:rPr>
        <w:t>et </w:t>
      </w:r>
      <w:r>
        <w:rPr>
          <w:color w:val="1D2870"/>
          <w:w w:val="115"/>
        </w:rPr>
        <w:t>al. 1989). Though</w:t>
      </w:r>
      <w:r>
        <w:rPr>
          <w:color w:val="1D2870"/>
          <w:spacing w:val="36"/>
          <w:w w:val="115"/>
        </w:rPr>
        <w:t> </w:t>
      </w:r>
      <w:r>
        <w:rPr>
          <w:color w:val="1D2870"/>
          <w:w w:val="115"/>
        </w:rPr>
        <w:t>the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health gains of </w:t>
      </w:r>
      <w:r>
        <w:rPr>
          <w:color w:val="313B7C"/>
          <w:w w:val="115"/>
        </w:rPr>
        <w:t>stopping smoking </w:t>
      </w:r>
      <w:r>
        <w:rPr>
          <w:color w:val="1D2870"/>
          <w:w w:val="115"/>
        </w:rPr>
        <w:t>clearly out­ weigh the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health </w:t>
      </w:r>
      <w:r>
        <w:rPr>
          <w:color w:val="313B7C"/>
          <w:w w:val="115"/>
        </w:rPr>
        <w:t>risks </w:t>
      </w:r>
      <w:r>
        <w:rPr>
          <w:color w:val="1D2870"/>
          <w:w w:val="115"/>
        </w:rPr>
        <w:t>of weight </w:t>
      </w:r>
      <w:r>
        <w:rPr>
          <w:color w:val="313B7C"/>
          <w:w w:val="115"/>
        </w:rPr>
        <w:t>gain, </w:t>
      </w:r>
      <w:r>
        <w:rPr>
          <w:color w:val="1D2870"/>
          <w:w w:val="115"/>
        </w:rPr>
        <w:t>this </w:t>
      </w:r>
      <w:r>
        <w:rPr>
          <w:color w:val="313B7C"/>
          <w:w w:val="115"/>
        </w:rPr>
        <w:t>argument</w:t>
      </w:r>
      <w:r>
        <w:rPr>
          <w:color w:val="313B7C"/>
          <w:spacing w:val="40"/>
          <w:w w:val="115"/>
        </w:rPr>
        <w:t> </w:t>
      </w:r>
      <w:r>
        <w:rPr>
          <w:color w:val="1D2870"/>
          <w:w w:val="115"/>
        </w:rPr>
        <w:t>does</w:t>
      </w:r>
      <w:r>
        <w:rPr>
          <w:color w:val="1D2870"/>
          <w:spacing w:val="30"/>
          <w:w w:val="115"/>
        </w:rPr>
        <w:t> </w:t>
      </w:r>
      <w:r>
        <w:rPr>
          <w:color w:val="1D2870"/>
          <w:w w:val="115"/>
        </w:rPr>
        <w:t>little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to</w:t>
      </w:r>
      <w:r>
        <w:rPr>
          <w:color w:val="1D2870"/>
          <w:spacing w:val="35"/>
          <w:w w:val="115"/>
        </w:rPr>
        <w:t> </w:t>
      </w:r>
      <w:r>
        <w:rPr>
          <w:color w:val="1D2870"/>
          <w:w w:val="115"/>
        </w:rPr>
        <w:t>assuage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patients' </w:t>
      </w:r>
      <w:r>
        <w:rPr>
          <w:color w:val="313B7C"/>
          <w:w w:val="115"/>
        </w:rPr>
        <w:t>fears. </w:t>
      </w:r>
      <w:r>
        <w:rPr>
          <w:color w:val="1D2870"/>
          <w:w w:val="115"/>
        </w:rPr>
        <w:t>Dieting during </w:t>
      </w:r>
      <w:r>
        <w:rPr>
          <w:color w:val="313B7C"/>
          <w:w w:val="115"/>
        </w:rPr>
        <w:t>smoking cessation </w:t>
      </w:r>
      <w:r>
        <w:rPr>
          <w:color w:val="1D2870"/>
          <w:w w:val="115"/>
        </w:rPr>
        <w:t>is not recommended</w:t>
      </w:r>
      <w:r>
        <w:rPr>
          <w:color w:val="1D2870"/>
          <w:w w:val="115"/>
        </w:rPr>
        <w:t> in </w:t>
      </w:r>
      <w:r>
        <w:rPr>
          <w:color w:val="313B7C"/>
          <w:w w:val="115"/>
        </w:rPr>
        <w:t>general and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has been </w:t>
      </w:r>
      <w:r>
        <w:rPr>
          <w:color w:val="313B7C"/>
          <w:w w:val="115"/>
        </w:rPr>
        <w:t>shown </w:t>
      </w:r>
      <w:r>
        <w:rPr>
          <w:color w:val="1D2870"/>
          <w:w w:val="115"/>
        </w:rPr>
        <w:t>to increase the likelihood</w:t>
      </w:r>
      <w:r>
        <w:rPr>
          <w:color w:val="1D2870"/>
          <w:w w:val="115"/>
        </w:rPr>
        <w:t> of </w:t>
      </w:r>
      <w:r>
        <w:rPr>
          <w:color w:val="313B7C"/>
          <w:w w:val="115"/>
        </w:rPr>
        <w:t>smoking </w:t>
      </w:r>
      <w:r>
        <w:rPr>
          <w:color w:val="1D2870"/>
          <w:w w:val="115"/>
        </w:rPr>
        <w:t>relapse </w:t>
      </w:r>
      <w:r>
        <w:rPr>
          <w:b/>
          <w:color w:val="1D2870"/>
          <w:w w:val="115"/>
          <w:sz w:val="21"/>
        </w:rPr>
        <w:t>(Hall </w:t>
      </w:r>
      <w:r>
        <w:rPr>
          <w:color w:val="1D2870"/>
          <w:w w:val="115"/>
        </w:rPr>
        <w:t>et</w:t>
      </w:r>
      <w:r>
        <w:rPr>
          <w:color w:val="1D2870"/>
          <w:w w:val="115"/>
        </w:rPr>
        <w:t> al.</w:t>
      </w:r>
      <w:r>
        <w:rPr>
          <w:color w:val="1D2870"/>
          <w:spacing w:val="30"/>
          <w:w w:val="115"/>
        </w:rPr>
        <w:t> </w:t>
      </w:r>
      <w:r>
        <w:rPr>
          <w:color w:val="1D2870"/>
          <w:w w:val="115"/>
        </w:rPr>
        <w:t>1992). Physicians </w:t>
      </w:r>
      <w:r>
        <w:rPr>
          <w:color w:val="313B7C"/>
          <w:w w:val="115"/>
        </w:rPr>
        <w:t>should, </w:t>
      </w:r>
      <w:r>
        <w:rPr>
          <w:color w:val="1D2870"/>
          <w:w w:val="115"/>
        </w:rPr>
        <w:t>howev­ </w:t>
      </w:r>
      <w:r>
        <w:rPr>
          <w:color w:val="313B7C"/>
          <w:w w:val="115"/>
        </w:rPr>
        <w:t>er,</w:t>
      </w:r>
      <w:r>
        <w:rPr>
          <w:color w:val="313B7C"/>
          <w:spacing w:val="40"/>
          <w:w w:val="115"/>
        </w:rPr>
        <w:t> </w:t>
      </w:r>
      <w:r>
        <w:rPr>
          <w:color w:val="1D2870"/>
          <w:w w:val="115"/>
        </w:rPr>
        <w:t>recommend</w:t>
      </w:r>
      <w:r>
        <w:rPr>
          <w:color w:val="1D2870"/>
          <w:w w:val="115"/>
        </w:rPr>
        <w:t> both </w:t>
      </w:r>
      <w:r>
        <w:rPr>
          <w:color w:val="313B7C"/>
          <w:w w:val="115"/>
        </w:rPr>
        <w:t>exercise </w:t>
      </w:r>
      <w:r>
        <w:rPr>
          <w:color w:val="1D2870"/>
          <w:w w:val="115"/>
        </w:rPr>
        <w:t>and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proper nutrition for patients attempting to </w:t>
      </w:r>
      <w:r>
        <w:rPr>
          <w:color w:val="313B7C"/>
          <w:w w:val="115"/>
        </w:rPr>
        <w:t>stop smoking.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Patients </w:t>
      </w:r>
      <w:r>
        <w:rPr>
          <w:color w:val="313B7C"/>
          <w:w w:val="115"/>
        </w:rPr>
        <w:t>should </w:t>
      </w:r>
      <w:r>
        <w:rPr>
          <w:color w:val="1D2870"/>
          <w:w w:val="115"/>
        </w:rPr>
        <w:t>be informed</w:t>
      </w:r>
      <w:r>
        <w:rPr>
          <w:color w:val="1D2870"/>
          <w:w w:val="115"/>
        </w:rPr>
        <w:t> that alcohol use also is </w:t>
      </w:r>
      <w:r>
        <w:rPr>
          <w:color w:val="313B7C"/>
          <w:w w:val="115"/>
        </w:rPr>
        <w:t>considered</w:t>
      </w:r>
      <w:r>
        <w:rPr>
          <w:color w:val="313B7C"/>
          <w:spacing w:val="26"/>
          <w:w w:val="115"/>
        </w:rPr>
        <w:t> </w:t>
      </w:r>
      <w:r>
        <w:rPr>
          <w:color w:val="1D2870"/>
          <w:w w:val="115"/>
        </w:rPr>
        <w:t>a risk factor for relapse to </w:t>
      </w:r>
      <w:r>
        <w:rPr>
          <w:color w:val="313B7C"/>
          <w:w w:val="115"/>
        </w:rPr>
        <w:t>smoking </w:t>
      </w:r>
      <w:r>
        <w:rPr>
          <w:color w:val="1D2870"/>
          <w:w w:val="115"/>
        </w:rPr>
        <w:t>by most clinicians (Shiffman 1982), and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patients who can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abstain from drinking during the withdrawal period should</w:t>
      </w:r>
      <w:r>
        <w:rPr>
          <w:color w:val="1D2870"/>
          <w:w w:val="115"/>
        </w:rPr>
        <w:t> do so.</w:t>
      </w:r>
    </w:p>
    <w:p>
      <w:pPr>
        <w:pStyle w:val="BodyText"/>
        <w:spacing w:line="268" w:lineRule="auto" w:before="172"/>
        <w:ind w:left="274" w:right="1160" w:firstLine="3"/>
      </w:pPr>
      <w:r>
        <w:rPr>
          <w:color w:val="1D2870"/>
          <w:w w:val="115"/>
        </w:rPr>
        <w:t>Patients generally will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find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a</w:t>
      </w:r>
      <w:r>
        <w:rPr>
          <w:color w:val="1D2870"/>
          <w:spacing w:val="-2"/>
          <w:w w:val="115"/>
        </w:rPr>
        <w:t> </w:t>
      </w:r>
      <w:r>
        <w:rPr>
          <w:color w:val="313B7C"/>
          <w:w w:val="115"/>
        </w:rPr>
        <w:t>smoke-free </w:t>
      </w:r>
      <w:r>
        <w:rPr>
          <w:color w:val="1D2870"/>
          <w:w w:val="115"/>
        </w:rPr>
        <w:t>envi­ ronment</w:t>
      </w:r>
      <w:r>
        <w:rPr>
          <w:color w:val="1D2870"/>
          <w:w w:val="115"/>
        </w:rPr>
        <w:t> helpful during quit attempts.</w:t>
      </w:r>
      <w:r>
        <w:rPr>
          <w:color w:val="1D2870"/>
          <w:w w:val="115"/>
        </w:rPr>
        <w:t> </w:t>
      </w:r>
      <w:r>
        <w:rPr>
          <w:color w:val="1D2870"/>
          <w:w w:val="115"/>
          <w:sz w:val="21"/>
        </w:rPr>
        <w:t>If </w:t>
      </w:r>
      <w:r>
        <w:rPr>
          <w:color w:val="1D2870"/>
          <w:w w:val="115"/>
        </w:rPr>
        <w:t>the patient lives in</w:t>
      </w:r>
      <w:r>
        <w:rPr>
          <w:color w:val="1D2870"/>
          <w:w w:val="115"/>
        </w:rPr>
        <w:t> a household</w:t>
      </w:r>
      <w:r>
        <w:rPr>
          <w:color w:val="1D2870"/>
          <w:w w:val="115"/>
        </w:rPr>
        <w:t> where others </w:t>
      </w:r>
      <w:r>
        <w:rPr>
          <w:color w:val="313B7C"/>
          <w:w w:val="115"/>
        </w:rPr>
        <w:t>smoke, </w:t>
      </w:r>
      <w:r>
        <w:rPr>
          <w:color w:val="1D2870"/>
          <w:w w:val="115"/>
        </w:rPr>
        <w:t>household</w:t>
      </w:r>
      <w:r>
        <w:rPr>
          <w:color w:val="1D2870"/>
          <w:w w:val="115"/>
        </w:rPr>
        <w:t> members</w:t>
      </w:r>
      <w:r>
        <w:rPr>
          <w:color w:val="1D2870"/>
          <w:w w:val="115"/>
        </w:rPr>
        <w:t> and</w:t>
      </w:r>
      <w:r>
        <w:rPr>
          <w:color w:val="1D2870"/>
          <w:w w:val="115"/>
        </w:rPr>
        <w:t> friends </w:t>
      </w:r>
      <w:r>
        <w:rPr>
          <w:color w:val="313B7C"/>
          <w:w w:val="115"/>
        </w:rPr>
        <w:t>can </w:t>
      </w:r>
      <w:r>
        <w:rPr>
          <w:color w:val="1D2870"/>
          <w:w w:val="115"/>
        </w:rPr>
        <w:t>help by not </w:t>
      </w:r>
      <w:r>
        <w:rPr>
          <w:color w:val="313B7C"/>
          <w:w w:val="115"/>
        </w:rPr>
        <w:t>smoking </w:t>
      </w:r>
      <w:r>
        <w:rPr>
          <w:color w:val="1D2870"/>
          <w:w w:val="115"/>
        </w:rPr>
        <w:t>in front of</w:t>
      </w:r>
      <w:r>
        <w:rPr>
          <w:color w:val="1D2870"/>
          <w:w w:val="115"/>
        </w:rPr>
        <w:t> the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patient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and limiting the</w:t>
      </w:r>
      <w:r>
        <w:rPr>
          <w:color w:val="1D2870"/>
          <w:w w:val="115"/>
        </w:rPr>
        <w:t> number</w:t>
      </w:r>
      <w:r>
        <w:rPr>
          <w:color w:val="1D2870"/>
          <w:w w:val="115"/>
        </w:rPr>
        <w:t> of </w:t>
      </w:r>
      <w:r>
        <w:rPr>
          <w:color w:val="313B7C"/>
          <w:w w:val="115"/>
        </w:rPr>
        <w:t>smoking cues </w:t>
      </w:r>
      <w:r>
        <w:rPr>
          <w:color w:val="1D2870"/>
          <w:w w:val="115"/>
        </w:rPr>
        <w:t>in their residence.</w:t>
      </w:r>
    </w:p>
    <w:p>
      <w:pPr>
        <w:pStyle w:val="BodyText"/>
        <w:spacing w:line="271" w:lineRule="auto" w:before="189"/>
        <w:ind w:left="270" w:right="1123" w:firstLine="7"/>
      </w:pPr>
      <w:r>
        <w:rPr>
          <w:color w:val="1D2870"/>
          <w:w w:val="115"/>
        </w:rPr>
        <w:t>Patients with more </w:t>
      </w:r>
      <w:r>
        <w:rPr>
          <w:color w:val="313B7C"/>
          <w:w w:val="115"/>
        </w:rPr>
        <w:t>severe </w:t>
      </w:r>
      <w:r>
        <w:rPr>
          <w:color w:val="1D2870"/>
          <w:w w:val="115"/>
        </w:rPr>
        <w:t>nicotine depen­ dence may benefit from </w:t>
      </w:r>
      <w:r>
        <w:rPr>
          <w:color w:val="313B7C"/>
          <w:w w:val="115"/>
        </w:rPr>
        <w:t>enrollment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in a </w:t>
      </w:r>
      <w:r>
        <w:rPr>
          <w:color w:val="313B7C"/>
          <w:w w:val="115"/>
        </w:rPr>
        <w:t>spe­ </w:t>
      </w:r>
      <w:r>
        <w:rPr>
          <w:color w:val="1D2870"/>
          <w:w w:val="115"/>
        </w:rPr>
        <w:t>cialized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smoking </w:t>
      </w:r>
      <w:r>
        <w:rPr>
          <w:color w:val="1D2870"/>
          <w:w w:val="115"/>
        </w:rPr>
        <w:t>cessation</w:t>
      </w:r>
      <w:r>
        <w:rPr>
          <w:color w:val="1D2870"/>
          <w:w w:val="115"/>
        </w:rPr>
        <w:t> program.</w:t>
      </w:r>
      <w:r>
        <w:rPr>
          <w:color w:val="1D2870"/>
          <w:w w:val="115"/>
        </w:rPr>
        <w:t> They might also benefit from more intensive</w:t>
      </w:r>
      <w:r>
        <w:rPr>
          <w:color w:val="1D2870"/>
          <w:w w:val="115"/>
        </w:rPr>
        <w:t> medi­ </w:t>
      </w:r>
      <w:r>
        <w:rPr>
          <w:color w:val="313B7C"/>
          <w:w w:val="115"/>
        </w:rPr>
        <w:t>cal </w:t>
      </w:r>
      <w:r>
        <w:rPr>
          <w:color w:val="1D2870"/>
          <w:w w:val="115"/>
        </w:rPr>
        <w:t>management</w:t>
      </w:r>
      <w:r>
        <w:rPr>
          <w:color w:val="1D2870"/>
          <w:w w:val="115"/>
        </w:rPr>
        <w:t> using several drugs </w:t>
      </w:r>
      <w:r>
        <w:rPr>
          <w:b/>
          <w:color w:val="1D2870"/>
          <w:w w:val="115"/>
          <w:sz w:val="21"/>
        </w:rPr>
        <w:t>(NRT </w:t>
      </w:r>
      <w:r>
        <w:rPr>
          <w:rFonts w:ascii="Arial" w:hAnsi="Arial"/>
          <w:color w:val="1D2870"/>
          <w:w w:val="115"/>
          <w:sz w:val="19"/>
        </w:rPr>
        <w:t>+ </w:t>
      </w:r>
      <w:r>
        <w:rPr>
          <w:color w:val="1D2870"/>
          <w:w w:val="115"/>
        </w:rPr>
        <w:t>anticraving),</w:t>
      </w:r>
      <w:r>
        <w:rPr>
          <w:color w:val="1D2870"/>
          <w:w w:val="115"/>
        </w:rPr>
        <w:t> medication for</w:t>
      </w:r>
      <w:r>
        <w:rPr>
          <w:color w:val="1D2870"/>
          <w:w w:val="115"/>
        </w:rPr>
        <w:t> longer periods of time, closer followup, and</w:t>
      </w:r>
      <w:r>
        <w:rPr>
          <w:color w:val="1D2870"/>
          <w:w w:val="115"/>
        </w:rPr>
        <w:t> longer </w:t>
      </w:r>
      <w:r>
        <w:rPr>
          <w:color w:val="313B7C"/>
          <w:w w:val="115"/>
        </w:rPr>
        <w:t>enrollment</w:t>
      </w:r>
      <w:r>
        <w:rPr>
          <w:color w:val="313B7C"/>
          <w:spacing w:val="40"/>
          <w:w w:val="115"/>
        </w:rPr>
        <w:t> </w:t>
      </w:r>
      <w:r>
        <w:rPr>
          <w:color w:val="1D2870"/>
          <w:w w:val="115"/>
        </w:rPr>
        <w:t>in</w:t>
      </w:r>
      <w:r>
        <w:rPr>
          <w:color w:val="1D2870"/>
          <w:w w:val="115"/>
        </w:rPr>
        <w:t> treatment.</w:t>
      </w:r>
      <w:r>
        <w:rPr>
          <w:color w:val="1D2870"/>
          <w:w w:val="115"/>
        </w:rPr>
        <w:t> There are a number</w:t>
      </w:r>
      <w:r>
        <w:rPr>
          <w:color w:val="1D2870"/>
          <w:w w:val="115"/>
        </w:rPr>
        <w:t> of </w:t>
      </w:r>
      <w:r>
        <w:rPr>
          <w:color w:val="313B7C"/>
          <w:w w:val="115"/>
        </w:rPr>
        <w:t>cessation </w:t>
      </w:r>
      <w:r>
        <w:rPr>
          <w:color w:val="1D2870"/>
          <w:w w:val="115"/>
        </w:rPr>
        <w:t>programs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available from organizations</w:t>
      </w:r>
      <w:r>
        <w:rPr>
          <w:color w:val="1D2870"/>
          <w:spacing w:val="40"/>
          <w:w w:val="115"/>
        </w:rPr>
        <w:t> </w:t>
      </w:r>
      <w:r>
        <w:rPr>
          <w:color w:val="313B7C"/>
          <w:w w:val="115"/>
        </w:rPr>
        <w:t>such</w:t>
      </w:r>
      <w:r>
        <w:rPr>
          <w:color w:val="313B7C"/>
          <w:spacing w:val="40"/>
          <w:w w:val="115"/>
        </w:rPr>
        <w:t> </w:t>
      </w:r>
      <w:r>
        <w:rPr>
          <w:color w:val="1D2870"/>
          <w:w w:val="115"/>
        </w:rPr>
        <w:t>as the </w:t>
      </w:r>
      <w:r>
        <w:rPr>
          <w:color w:val="313B7C"/>
          <w:w w:val="115"/>
        </w:rPr>
        <w:t>American </w:t>
      </w:r>
      <w:r>
        <w:rPr>
          <w:color w:val="1D2870"/>
          <w:w w:val="115"/>
        </w:rPr>
        <w:t>Lung Association (http://www.lungusa.org) and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the </w:t>
      </w:r>
      <w:r>
        <w:rPr>
          <w:color w:val="313B7C"/>
          <w:w w:val="115"/>
        </w:rPr>
        <w:t>American </w:t>
      </w:r>
      <w:r>
        <w:rPr>
          <w:color w:val="1D2870"/>
          <w:w w:val="115"/>
        </w:rPr>
        <w:t>Cancer</w:t>
      </w:r>
      <w:r>
        <w:rPr>
          <w:color w:val="1D2870"/>
          <w:spacing w:val="-10"/>
          <w:w w:val="115"/>
        </w:rPr>
        <w:t> </w:t>
      </w:r>
      <w:r>
        <w:rPr>
          <w:color w:val="1D2870"/>
          <w:w w:val="115"/>
        </w:rPr>
        <w:t>Society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(http://www.cancer.org).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Some </w:t>
      </w:r>
      <w:r>
        <w:rPr>
          <w:color w:val="313B7C"/>
          <w:w w:val="115"/>
        </w:rPr>
        <w:t>community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and</w:t>
      </w:r>
      <w:r>
        <w:rPr>
          <w:color w:val="1D2870"/>
          <w:w w:val="115"/>
        </w:rPr>
        <w:t> local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organizations</w:t>
      </w:r>
      <w:r>
        <w:rPr>
          <w:color w:val="1D2870"/>
          <w:w w:val="115"/>
        </w:rPr>
        <w:t> also </w:t>
      </w:r>
      <w:r>
        <w:rPr>
          <w:color w:val="313B7C"/>
          <w:w w:val="115"/>
        </w:rPr>
        <w:t>spon­ sor smoking</w:t>
      </w:r>
      <w:r>
        <w:rPr>
          <w:color w:val="313B7C"/>
          <w:spacing w:val="-2"/>
          <w:w w:val="115"/>
        </w:rPr>
        <w:t> </w:t>
      </w:r>
      <w:r>
        <w:rPr>
          <w:color w:val="313B7C"/>
          <w:w w:val="115"/>
        </w:rPr>
        <w:t>cessation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programs.</w:t>
      </w:r>
      <w:r>
        <w:rPr>
          <w:color w:val="1D2870"/>
          <w:w w:val="115"/>
        </w:rPr>
        <w:t> For</w:t>
      </w:r>
      <w:r>
        <w:rPr>
          <w:color w:val="1D2870"/>
          <w:w w:val="115"/>
        </w:rPr>
        <w:t> the most severely dependent </w:t>
      </w:r>
      <w:r>
        <w:rPr>
          <w:color w:val="313B7C"/>
          <w:w w:val="115"/>
        </w:rPr>
        <w:t>smokers, </w:t>
      </w:r>
      <w:r>
        <w:rPr>
          <w:color w:val="1D2870"/>
          <w:w w:val="115"/>
        </w:rPr>
        <w:t>there are a lim­ ited number</w:t>
      </w:r>
      <w:r>
        <w:rPr>
          <w:color w:val="1D2870"/>
          <w:w w:val="115"/>
        </w:rPr>
        <w:t> of</w:t>
      </w:r>
      <w:r>
        <w:rPr>
          <w:color w:val="1D2870"/>
          <w:w w:val="115"/>
        </w:rPr>
        <w:t> residential facilities that treat nicotine dependence</w:t>
      </w:r>
      <w:r>
        <w:rPr>
          <w:color w:val="1D2870"/>
          <w:w w:val="115"/>
        </w:rPr>
        <w:t> on an </w:t>
      </w:r>
      <w:r>
        <w:rPr>
          <w:color w:val="313B7C"/>
          <w:w w:val="115"/>
        </w:rPr>
        <w:t>inpatient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basis (Hurt </w:t>
      </w:r>
      <w:r>
        <w:rPr>
          <w:color w:val="313B7C"/>
          <w:w w:val="115"/>
        </w:rPr>
        <w:t>et </w:t>
      </w:r>
      <w:r>
        <w:rPr>
          <w:color w:val="1D2870"/>
          <w:w w:val="115"/>
        </w:rPr>
        <w:t>al. 1992). Providers</w:t>
      </w:r>
      <w:r>
        <w:rPr>
          <w:color w:val="1D2870"/>
          <w:w w:val="115"/>
        </w:rPr>
        <w:t> of detoxification</w:t>
      </w:r>
    </w:p>
    <w:p>
      <w:pPr>
        <w:spacing w:after="0" w:line="271" w:lineRule="auto"/>
        <w:sectPr>
          <w:footerReference w:type="default" r:id="rId64"/>
          <w:pgSz w:w="12240" w:h="15840"/>
          <w:pgMar w:footer="0" w:header="0" w:top="1320" w:bottom="280" w:left="600" w:right="880"/>
          <w:cols w:num="2" w:equalWidth="0">
            <w:col w:w="4997" w:space="40"/>
            <w:col w:w="5723"/>
          </w:cols>
        </w:sectPr>
      </w:pPr>
    </w:p>
    <w:p>
      <w:pPr>
        <w:pStyle w:val="BodyText"/>
        <w:spacing w:before="8"/>
        <w:rPr>
          <w:sz w:val="12"/>
        </w:rPr>
      </w:pPr>
    </w:p>
    <w:p>
      <w:pPr>
        <w:tabs>
          <w:tab w:pos="9483" w:val="left" w:leader="none"/>
        </w:tabs>
        <w:spacing w:before="100"/>
        <w:ind w:left="146" w:right="0" w:firstLine="0"/>
        <w:jc w:val="left"/>
        <w:rPr>
          <w:rFonts w:ascii="Arial"/>
          <w:b/>
          <w:sz w:val="15"/>
        </w:rPr>
      </w:pPr>
      <w:r>
        <w:rPr>
          <w:rFonts w:ascii="Courier New"/>
          <w:b/>
          <w:color w:val="1D2870"/>
          <w:spacing w:val="-5"/>
          <w:w w:val="115"/>
          <w:sz w:val="17"/>
        </w:rPr>
        <w:t>94</w:t>
      </w:r>
      <w:r>
        <w:rPr>
          <w:rFonts w:ascii="Courier New"/>
          <w:b/>
          <w:color w:val="1D2870"/>
          <w:sz w:val="17"/>
        </w:rPr>
        <w:tab/>
      </w:r>
      <w:r>
        <w:rPr>
          <w:rFonts w:ascii="Arial"/>
          <w:b/>
          <w:color w:val="1D2870"/>
          <w:w w:val="115"/>
          <w:sz w:val="15"/>
        </w:rPr>
        <w:t>Chapter</w:t>
      </w:r>
      <w:r>
        <w:rPr>
          <w:rFonts w:ascii="Arial"/>
          <w:b/>
          <w:color w:val="1D2870"/>
          <w:spacing w:val="3"/>
          <w:w w:val="115"/>
          <w:sz w:val="15"/>
        </w:rPr>
        <w:t> </w:t>
      </w:r>
      <w:r>
        <w:rPr>
          <w:rFonts w:ascii="Arial"/>
          <w:b/>
          <w:color w:val="1D2870"/>
          <w:spacing w:val="-10"/>
          <w:w w:val="115"/>
          <w:sz w:val="15"/>
        </w:rPr>
        <w:t>4</w:t>
      </w:r>
    </w:p>
    <w:p>
      <w:pPr>
        <w:spacing w:after="0"/>
        <w:jc w:val="left"/>
        <w:rPr>
          <w:rFonts w:ascii="Arial"/>
          <w:sz w:val="15"/>
        </w:rPr>
        <w:sectPr>
          <w:type w:val="continuous"/>
          <w:pgSz w:w="12240" w:h="15840"/>
          <w:pgMar w:header="0" w:footer="0" w:top="0" w:bottom="280" w:left="600" w:right="880"/>
        </w:sectPr>
      </w:pPr>
    </w:p>
    <w:p>
      <w:pPr>
        <w:pStyle w:val="BodyText"/>
        <w:spacing w:line="273" w:lineRule="auto" w:before="74"/>
        <w:ind w:left="1152" w:right="42" w:hanging="3"/>
      </w:pPr>
      <w:r>
        <w:rPr>
          <w:color w:val="1F2A70"/>
          <w:w w:val="115"/>
        </w:rPr>
        <w:t>services should be</w:t>
      </w:r>
      <w:r>
        <w:rPr>
          <w:color w:val="1F2A70"/>
          <w:spacing w:val="-4"/>
          <w:w w:val="115"/>
        </w:rPr>
        <w:t> </w:t>
      </w:r>
      <w:r>
        <w:rPr>
          <w:color w:val="1F2A70"/>
          <w:w w:val="115"/>
        </w:rPr>
        <w:t>familiar with the</w:t>
      </w:r>
      <w:r>
        <w:rPr>
          <w:color w:val="1F2A70"/>
          <w:w w:val="115"/>
        </w:rPr>
        <w:t> programs available in their communities in order</w:t>
      </w:r>
      <w:r>
        <w:rPr>
          <w:color w:val="1F2A70"/>
          <w:w w:val="115"/>
        </w:rPr>
        <w:t> to make referrals.</w:t>
      </w:r>
    </w:p>
    <w:p>
      <w:pPr>
        <w:pStyle w:val="BodyText"/>
        <w:spacing w:before="2"/>
        <w:rPr>
          <w:sz w:val="31"/>
        </w:rPr>
      </w:pPr>
    </w:p>
    <w:p>
      <w:pPr>
        <w:pStyle w:val="Heading1"/>
        <w:spacing w:line="237" w:lineRule="auto"/>
        <w:ind w:left="1148" w:hanging="5"/>
      </w:pPr>
      <w:r>
        <w:rPr>
          <w:color w:val="1F2A70"/>
          <w:w w:val="110"/>
        </w:rPr>
        <w:t>Marijuana</w:t>
      </w:r>
      <w:r>
        <w:rPr>
          <w:color w:val="1F2A70"/>
          <w:w w:val="110"/>
        </w:rPr>
        <w:t> and Other Drugs</w:t>
      </w:r>
      <w:r>
        <w:rPr>
          <w:color w:val="1F2A70"/>
          <w:spacing w:val="-27"/>
          <w:w w:val="110"/>
        </w:rPr>
        <w:t> </w:t>
      </w:r>
      <w:r>
        <w:rPr>
          <w:color w:val="1F2A70"/>
          <w:w w:val="110"/>
        </w:rPr>
        <w:t>Containing</w:t>
      </w:r>
      <w:r>
        <w:rPr>
          <w:color w:val="1F2A70"/>
          <w:spacing w:val="-21"/>
          <w:w w:val="110"/>
        </w:rPr>
        <w:t> </w:t>
      </w:r>
      <w:r>
        <w:rPr>
          <w:color w:val="1F2A70"/>
          <w:w w:val="110"/>
        </w:rPr>
        <w:t>THC</w:t>
      </w:r>
    </w:p>
    <w:p>
      <w:pPr>
        <w:pStyle w:val="BodyText"/>
        <w:spacing w:line="271" w:lineRule="auto" w:before="91"/>
        <w:ind w:left="1143" w:right="42" w:firstLine="7"/>
        <w:rPr>
          <w:i/>
          <w:sz w:val="21"/>
        </w:rPr>
      </w:pPr>
      <w:r>
        <w:rPr>
          <w:color w:val="1F2A70"/>
          <w:w w:val="115"/>
        </w:rPr>
        <w:t>Marijuana</w:t>
      </w:r>
      <w:r>
        <w:rPr>
          <w:color w:val="1F2A70"/>
          <w:w w:val="115"/>
        </w:rPr>
        <w:t> and hashish</w:t>
      </w:r>
      <w:r>
        <w:rPr>
          <w:color w:val="1F2A70"/>
          <w:w w:val="115"/>
        </w:rPr>
        <w:t> are</w:t>
      </w:r>
      <w:r>
        <w:rPr>
          <w:color w:val="1F2A70"/>
          <w:w w:val="115"/>
        </w:rPr>
        <w:t> the two sub­ stances containing THC (delta-9-tetrahydro­ cannabinol)</w:t>
      </w:r>
      <w:r>
        <w:rPr>
          <w:color w:val="1F2A70"/>
          <w:w w:val="115"/>
        </w:rPr>
        <w:t> commonly</w:t>
      </w:r>
      <w:r>
        <w:rPr>
          <w:color w:val="1F2A70"/>
          <w:w w:val="115"/>
        </w:rPr>
        <w:t> used today. The field of addiction medicine has</w:t>
      </w:r>
      <w:r>
        <w:rPr>
          <w:color w:val="1F2A70"/>
          <w:w w:val="115"/>
        </w:rPr>
        <w:t> given </w:t>
      </w:r>
      <w:r>
        <w:rPr>
          <w:color w:val="343D7E"/>
          <w:w w:val="115"/>
        </w:rPr>
        <w:t>considerable </w:t>
      </w:r>
      <w:r>
        <w:rPr>
          <w:color w:val="1F2A70"/>
          <w:w w:val="115"/>
        </w:rPr>
        <w:t>attention</w:t>
      </w:r>
      <w:r>
        <w:rPr>
          <w:color w:val="1F2A70"/>
          <w:w w:val="115"/>
        </w:rPr>
        <w:t> to the question of whether there is</w:t>
      </w:r>
      <w:r>
        <w:rPr>
          <w:color w:val="1F2A70"/>
          <w:spacing w:val="-1"/>
          <w:w w:val="115"/>
        </w:rPr>
        <w:t> </w:t>
      </w:r>
      <w:r>
        <w:rPr>
          <w:color w:val="1F2A70"/>
          <w:w w:val="115"/>
        </w:rPr>
        <w:t>a </w:t>
      </w:r>
      <w:r>
        <w:rPr>
          <w:color w:val="343D7E"/>
          <w:w w:val="115"/>
        </w:rPr>
        <w:t>specific </w:t>
      </w:r>
      <w:r>
        <w:rPr>
          <w:color w:val="1F2A70"/>
          <w:w w:val="115"/>
        </w:rPr>
        <w:t>withdrawal syndrome associated with cessation from prolonged</w:t>
      </w:r>
      <w:r>
        <w:rPr>
          <w:color w:val="1F2A70"/>
          <w:w w:val="115"/>
        </w:rPr>
        <w:t> THC</w:t>
      </w:r>
      <w:r>
        <w:rPr>
          <w:color w:val="1F2A70"/>
          <w:w w:val="115"/>
        </w:rPr>
        <w:t> use. In</w:t>
      </w:r>
      <w:r>
        <w:rPr>
          <w:color w:val="1F2A70"/>
          <w:w w:val="115"/>
        </w:rPr>
        <w:t> the past, many have </w:t>
      </w:r>
      <w:r>
        <w:rPr>
          <w:color w:val="343D7E"/>
          <w:w w:val="115"/>
        </w:rPr>
        <w:t>stated </w:t>
      </w:r>
      <w:r>
        <w:rPr>
          <w:color w:val="1F2A70"/>
          <w:w w:val="115"/>
        </w:rPr>
        <w:t>that there is no acute abstinence syndrome that develops in</w:t>
      </w:r>
      <w:r>
        <w:rPr>
          <w:color w:val="1F2A70"/>
          <w:w w:val="115"/>
        </w:rPr>
        <w:t> people who abruptly discontinue THC (CSAT 1995d). More recently this has been </w:t>
      </w:r>
      <w:r>
        <w:rPr>
          <w:color w:val="343D7E"/>
          <w:w w:val="115"/>
        </w:rPr>
        <w:t>called</w:t>
      </w:r>
      <w:r>
        <w:rPr>
          <w:color w:val="343D7E"/>
          <w:spacing w:val="40"/>
          <w:w w:val="115"/>
        </w:rPr>
        <w:t> </w:t>
      </w:r>
      <w:r>
        <w:rPr>
          <w:color w:val="1F2A70"/>
          <w:w w:val="115"/>
        </w:rPr>
        <w:t>into question and</w:t>
      </w:r>
      <w:r>
        <w:rPr>
          <w:color w:val="1F2A70"/>
          <w:w w:val="115"/>
        </w:rPr>
        <w:t> most </w:t>
      </w:r>
      <w:r>
        <w:rPr>
          <w:color w:val="343D7E"/>
          <w:w w:val="115"/>
        </w:rPr>
        <w:t>experts</w:t>
      </w:r>
      <w:r>
        <w:rPr>
          <w:color w:val="343D7E"/>
          <w:w w:val="115"/>
        </w:rPr>
        <w:t> </w:t>
      </w:r>
      <w:r>
        <w:rPr>
          <w:color w:val="1F2A70"/>
          <w:w w:val="115"/>
        </w:rPr>
        <w:t>now believe that a THC-specific</w:t>
      </w:r>
      <w:r>
        <w:rPr>
          <w:color w:val="1F2A70"/>
          <w:w w:val="115"/>
        </w:rPr>
        <w:t> withdrawal </w:t>
      </w:r>
      <w:r>
        <w:rPr>
          <w:color w:val="343D7E"/>
          <w:w w:val="115"/>
        </w:rPr>
        <w:t>syndrome </w:t>
      </w:r>
      <w:r>
        <w:rPr>
          <w:color w:val="1F2A70"/>
          <w:w w:val="115"/>
        </w:rPr>
        <w:t>does occur in </w:t>
      </w:r>
      <w:r>
        <w:rPr>
          <w:color w:val="343D7E"/>
          <w:w w:val="115"/>
        </w:rPr>
        <w:t>some </w:t>
      </w:r>
      <w:r>
        <w:rPr>
          <w:color w:val="1F2A70"/>
          <w:w w:val="115"/>
        </w:rPr>
        <w:t>patients who are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heavy users (Budney et al.</w:t>
      </w:r>
      <w:r>
        <w:rPr>
          <w:color w:val="1F2A70"/>
          <w:w w:val="115"/>
        </w:rPr>
        <w:t> 2001), though cannabis withdrawal is not </w:t>
      </w:r>
      <w:r>
        <w:rPr>
          <w:color w:val="343D7E"/>
          <w:w w:val="115"/>
        </w:rPr>
        <w:t>yet </w:t>
      </w:r>
      <w:r>
        <w:rPr>
          <w:color w:val="1F2A70"/>
          <w:w w:val="115"/>
        </w:rPr>
        <w:t>included</w:t>
      </w:r>
      <w:r>
        <w:rPr>
          <w:color w:val="1F2A70"/>
          <w:w w:val="115"/>
        </w:rPr>
        <w:t> in the APA's </w:t>
      </w:r>
      <w:r>
        <w:rPr>
          <w:i/>
          <w:color w:val="1F2A70"/>
          <w:w w:val="115"/>
          <w:sz w:val="21"/>
        </w:rPr>
        <w:t>Diagnostic</w:t>
      </w:r>
      <w:r>
        <w:rPr>
          <w:i/>
          <w:color w:val="1F2A70"/>
          <w:spacing w:val="-16"/>
          <w:w w:val="115"/>
          <w:sz w:val="21"/>
        </w:rPr>
        <w:t> </w:t>
      </w:r>
      <w:r>
        <w:rPr>
          <w:i/>
          <w:color w:val="1F2A70"/>
          <w:w w:val="115"/>
          <w:sz w:val="21"/>
        </w:rPr>
        <w:t>and</w:t>
      </w:r>
      <w:r>
        <w:rPr>
          <w:i/>
          <w:color w:val="1F2A70"/>
          <w:spacing w:val="10"/>
          <w:w w:val="115"/>
          <w:sz w:val="21"/>
        </w:rPr>
        <w:t> </w:t>
      </w:r>
      <w:r>
        <w:rPr>
          <w:i/>
          <w:color w:val="1F2A70"/>
          <w:w w:val="115"/>
          <w:sz w:val="21"/>
        </w:rPr>
        <w:t>Statistical</w:t>
      </w:r>
      <w:r>
        <w:rPr>
          <w:i/>
          <w:color w:val="1F2A70"/>
          <w:spacing w:val="-15"/>
          <w:w w:val="115"/>
          <w:sz w:val="21"/>
        </w:rPr>
        <w:t> </w:t>
      </w:r>
      <w:r>
        <w:rPr>
          <w:i/>
          <w:color w:val="1F2A70"/>
          <w:w w:val="115"/>
          <w:sz w:val="21"/>
        </w:rPr>
        <w:t>Manual</w:t>
      </w:r>
      <w:r>
        <w:rPr>
          <w:i/>
          <w:color w:val="1F2A70"/>
          <w:spacing w:val="-15"/>
          <w:w w:val="115"/>
          <w:sz w:val="21"/>
        </w:rPr>
        <w:t> </w:t>
      </w:r>
      <w:r>
        <w:rPr>
          <w:i/>
          <w:color w:val="1F2A70"/>
          <w:w w:val="115"/>
          <w:sz w:val="21"/>
        </w:rPr>
        <w:t>of</w:t>
      </w:r>
      <w:r>
        <w:rPr>
          <w:i/>
          <w:color w:val="1F2A70"/>
          <w:spacing w:val="-15"/>
          <w:w w:val="115"/>
          <w:sz w:val="21"/>
        </w:rPr>
        <w:t> </w:t>
      </w:r>
      <w:r>
        <w:rPr>
          <w:i/>
          <w:color w:val="1F2A70"/>
          <w:w w:val="115"/>
          <w:sz w:val="21"/>
        </w:rPr>
        <w:t>Mental</w:t>
      </w:r>
      <w:r>
        <w:rPr>
          <w:i/>
          <w:color w:val="1F2A70"/>
          <w:w w:val="115"/>
          <w:sz w:val="21"/>
        </w:rPr>
        <w:t> </w:t>
      </w:r>
      <w:r>
        <w:rPr>
          <w:i/>
          <w:color w:val="1F2A70"/>
          <w:spacing w:val="-2"/>
          <w:w w:val="115"/>
          <w:sz w:val="21"/>
        </w:rPr>
        <w:t>Disorders.</w:t>
      </w:r>
    </w:p>
    <w:p>
      <w:pPr>
        <w:pStyle w:val="BodyText"/>
        <w:spacing w:line="271" w:lineRule="auto" w:before="165"/>
        <w:ind w:left="1143" w:right="22" w:firstLine="9"/>
      </w:pPr>
      <w:r>
        <w:rPr>
          <w:color w:val="1F2A70"/>
          <w:w w:val="115"/>
        </w:rPr>
        <w:t>The</w:t>
      </w:r>
      <w:r>
        <w:rPr>
          <w:color w:val="1F2A70"/>
          <w:w w:val="115"/>
        </w:rPr>
        <w:t> THC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abstinence </w:t>
      </w:r>
      <w:r>
        <w:rPr>
          <w:color w:val="343D7E"/>
          <w:w w:val="115"/>
        </w:rPr>
        <w:t>syndrome</w:t>
      </w:r>
      <w:r>
        <w:rPr>
          <w:color w:val="343D7E"/>
          <w:w w:val="115"/>
        </w:rPr>
        <w:t> </w:t>
      </w:r>
      <w:r>
        <w:rPr>
          <w:color w:val="1F2A70"/>
          <w:w w:val="115"/>
        </w:rPr>
        <w:t>usually starts within 24 hours of </w:t>
      </w:r>
      <w:r>
        <w:rPr>
          <w:color w:val="343D7E"/>
          <w:w w:val="115"/>
        </w:rPr>
        <w:t>cessation.</w:t>
      </w:r>
      <w:r>
        <w:rPr>
          <w:color w:val="343D7E"/>
          <w:w w:val="115"/>
        </w:rPr>
        <w:t> </w:t>
      </w:r>
      <w:r>
        <w:rPr>
          <w:color w:val="1F2A70"/>
          <w:w w:val="115"/>
        </w:rPr>
        <w:t>The amount</w:t>
      </w:r>
      <w:r>
        <w:rPr>
          <w:color w:val="1F2A70"/>
          <w:w w:val="115"/>
        </w:rPr>
        <w:t> of THC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that one</w:t>
      </w:r>
      <w:r>
        <w:rPr>
          <w:color w:val="1F2A70"/>
          <w:spacing w:val="-18"/>
          <w:w w:val="115"/>
        </w:rPr>
        <w:t> </w:t>
      </w:r>
      <w:r>
        <w:rPr>
          <w:color w:val="1F2A70"/>
          <w:w w:val="115"/>
        </w:rPr>
        <w:t>needs to ingest in</w:t>
      </w:r>
      <w:r>
        <w:rPr>
          <w:color w:val="1F2A70"/>
          <w:w w:val="115"/>
        </w:rPr>
        <w:t> order</w:t>
      </w:r>
      <w:r>
        <w:rPr>
          <w:color w:val="1F2A70"/>
          <w:w w:val="115"/>
        </w:rPr>
        <w:t> to </w:t>
      </w:r>
      <w:r>
        <w:rPr>
          <w:color w:val="343D7E"/>
          <w:w w:val="115"/>
        </w:rPr>
        <w:t>experience </w:t>
      </w:r>
      <w:r>
        <w:rPr>
          <w:color w:val="1F2A70"/>
          <w:w w:val="115"/>
        </w:rPr>
        <w:t>withdrawal is unknown.</w:t>
      </w:r>
      <w:r>
        <w:rPr>
          <w:color w:val="1F2A70"/>
          <w:w w:val="115"/>
        </w:rPr>
        <w:t> It</w:t>
      </w:r>
      <w:r>
        <w:rPr>
          <w:color w:val="1F2A70"/>
          <w:w w:val="115"/>
        </w:rPr>
        <w:t> can be assumed, however, that heavier</w:t>
      </w:r>
      <w:r>
        <w:rPr>
          <w:color w:val="1F2A70"/>
          <w:w w:val="115"/>
        </w:rPr>
        <w:t> consumption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is more</w:t>
      </w:r>
      <w:r>
        <w:rPr>
          <w:color w:val="1F2A70"/>
          <w:spacing w:val="-4"/>
          <w:w w:val="115"/>
        </w:rPr>
        <w:t> </w:t>
      </w:r>
      <w:r>
        <w:rPr>
          <w:color w:val="1F2A70"/>
          <w:w w:val="115"/>
        </w:rPr>
        <w:t>likely to be associated with withdraw­ al </w:t>
      </w:r>
      <w:r>
        <w:rPr>
          <w:color w:val="343D7E"/>
          <w:w w:val="115"/>
        </w:rPr>
        <w:t>symptoms.</w:t>
      </w:r>
      <w:r>
        <w:rPr>
          <w:color w:val="343D7E"/>
          <w:w w:val="115"/>
        </w:rPr>
        <w:t> </w:t>
      </w:r>
      <w:r>
        <w:rPr>
          <w:color w:val="1F2A70"/>
          <w:w w:val="115"/>
        </w:rPr>
        <w:t>The</w:t>
      </w:r>
      <w:r>
        <w:rPr>
          <w:color w:val="1F2A70"/>
          <w:w w:val="115"/>
        </w:rPr>
        <w:t> most</w:t>
      </w:r>
      <w:r>
        <w:rPr>
          <w:color w:val="1F2A70"/>
          <w:spacing w:val="-6"/>
          <w:w w:val="115"/>
        </w:rPr>
        <w:t> </w:t>
      </w:r>
      <w:r>
        <w:rPr>
          <w:color w:val="1F2A70"/>
          <w:w w:val="115"/>
        </w:rPr>
        <w:t>frequently seen symp­ toms</w:t>
      </w:r>
      <w:r>
        <w:rPr>
          <w:color w:val="1F2A70"/>
          <w:spacing w:val="-4"/>
          <w:w w:val="115"/>
        </w:rPr>
        <w:t> </w:t>
      </w:r>
      <w:r>
        <w:rPr>
          <w:color w:val="1F2A70"/>
          <w:w w:val="115"/>
        </w:rPr>
        <w:t>of THC</w:t>
      </w:r>
      <w:r>
        <w:rPr>
          <w:color w:val="1F2A70"/>
          <w:spacing w:val="29"/>
          <w:w w:val="115"/>
        </w:rPr>
        <w:t> </w:t>
      </w:r>
      <w:r>
        <w:rPr>
          <w:color w:val="1F2A70"/>
          <w:w w:val="115"/>
        </w:rPr>
        <w:t>withdrawal are</w:t>
      </w:r>
      <w:r>
        <w:rPr>
          <w:color w:val="1F2A70"/>
          <w:w w:val="115"/>
        </w:rPr>
        <w:t> anxiety, restless­ ness and</w:t>
      </w:r>
      <w:r>
        <w:rPr>
          <w:color w:val="1F2A70"/>
          <w:w w:val="115"/>
        </w:rPr>
        <w:t> irritability,</w:t>
      </w:r>
      <w:r>
        <w:rPr>
          <w:color w:val="1F2A70"/>
          <w:w w:val="115"/>
        </w:rPr>
        <w:t> </w:t>
      </w:r>
      <w:r>
        <w:rPr>
          <w:color w:val="343D7E"/>
          <w:w w:val="115"/>
        </w:rPr>
        <w:t>sleep </w:t>
      </w:r>
      <w:r>
        <w:rPr>
          <w:color w:val="1F2A70"/>
          <w:w w:val="115"/>
        </w:rPr>
        <w:t>disturbance, and change in</w:t>
      </w:r>
      <w:r>
        <w:rPr>
          <w:color w:val="1F2A70"/>
          <w:w w:val="115"/>
        </w:rPr>
        <w:t> appetite (usually anorexia).</w:t>
      </w:r>
      <w:r>
        <w:rPr>
          <w:color w:val="1F2A70"/>
          <w:w w:val="115"/>
        </w:rPr>
        <w:t> Other </w:t>
      </w:r>
      <w:r>
        <w:rPr>
          <w:color w:val="343D7E"/>
          <w:w w:val="115"/>
        </w:rPr>
        <w:t>symptoms</w:t>
      </w:r>
      <w:r>
        <w:rPr>
          <w:color w:val="343D7E"/>
          <w:w w:val="115"/>
        </w:rPr>
        <w:t> </w:t>
      </w:r>
      <w:r>
        <w:rPr>
          <w:color w:val="1F2A70"/>
          <w:w w:val="115"/>
        </w:rPr>
        <w:t>of withdrawal are less frequently seen and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appear to include tremor, diaphore­ </w:t>
      </w:r>
      <w:r>
        <w:rPr>
          <w:color w:val="343D7E"/>
          <w:w w:val="115"/>
        </w:rPr>
        <w:t>sis </w:t>
      </w:r>
      <w:r>
        <w:rPr>
          <w:color w:val="1F2A70"/>
          <w:w w:val="115"/>
        </w:rPr>
        <w:t>(sweating),</w:t>
      </w:r>
      <w:r>
        <w:rPr>
          <w:color w:val="1F2A70"/>
          <w:w w:val="115"/>
        </w:rPr>
        <w:t> tachycardia</w:t>
      </w:r>
      <w:r>
        <w:rPr>
          <w:color w:val="1F2A70"/>
          <w:w w:val="115"/>
        </w:rPr>
        <w:t> (elevated</w:t>
      </w:r>
      <w:r>
        <w:rPr>
          <w:color w:val="1F2A70"/>
          <w:w w:val="115"/>
        </w:rPr>
        <w:t> heart rate), and GI disturbances,</w:t>
      </w:r>
      <w:r>
        <w:rPr>
          <w:color w:val="1F2A70"/>
          <w:w w:val="115"/>
        </w:rPr>
        <w:t> including nausea, vomiting,</w:t>
      </w:r>
      <w:r>
        <w:rPr>
          <w:color w:val="1F2A70"/>
          <w:w w:val="115"/>
        </w:rPr>
        <w:t> and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diarrhea.</w:t>
      </w:r>
      <w:r>
        <w:rPr>
          <w:color w:val="1F2A70"/>
          <w:w w:val="115"/>
        </w:rPr>
        <w:t> Cognitive</w:t>
      </w:r>
      <w:r>
        <w:rPr>
          <w:color w:val="1F2A70"/>
          <w:w w:val="115"/>
        </w:rPr>
        <w:t> difficulties including depression</w:t>
      </w:r>
      <w:r>
        <w:rPr>
          <w:color w:val="1F2A70"/>
          <w:w w:val="115"/>
        </w:rPr>
        <w:t> also have been reported and may</w:t>
      </w:r>
      <w:r>
        <w:rPr>
          <w:color w:val="1F2A70"/>
          <w:spacing w:val="-3"/>
          <w:w w:val="115"/>
        </w:rPr>
        <w:t> </w:t>
      </w:r>
      <w:r>
        <w:rPr>
          <w:color w:val="1F2A70"/>
          <w:w w:val="115"/>
        </w:rPr>
        <w:t>persist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but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usually improve with time. There are no medical complications</w:t>
      </w:r>
      <w:r>
        <w:rPr>
          <w:color w:val="1F2A70"/>
          <w:w w:val="115"/>
        </w:rPr>
        <w:t> of withdrawal from THC, and medication is</w:t>
      </w:r>
      <w:r>
        <w:rPr>
          <w:color w:val="1F2A70"/>
          <w:spacing w:val="-1"/>
          <w:w w:val="115"/>
        </w:rPr>
        <w:t> </w:t>
      </w:r>
      <w:r>
        <w:rPr>
          <w:color w:val="343D7E"/>
          <w:w w:val="115"/>
        </w:rPr>
        <w:t>gen­ erally </w:t>
      </w:r>
      <w:r>
        <w:rPr>
          <w:color w:val="1F2A70"/>
          <w:w w:val="115"/>
        </w:rPr>
        <w:t>not required</w:t>
      </w:r>
      <w:r>
        <w:rPr>
          <w:color w:val="1F2A70"/>
          <w:w w:val="115"/>
        </w:rPr>
        <w:t> to manage withdrawal.</w:t>
      </w:r>
    </w:p>
    <w:p>
      <w:pPr>
        <w:pStyle w:val="BodyText"/>
        <w:spacing w:line="271" w:lineRule="auto" w:before="189"/>
        <w:ind w:left="1152" w:hanging="1"/>
      </w:pPr>
      <w:r>
        <w:rPr>
          <w:color w:val="1F2A70"/>
          <w:w w:val="115"/>
        </w:rPr>
        <w:t>Clinicians</w:t>
      </w:r>
      <w:r>
        <w:rPr>
          <w:color w:val="1F2A70"/>
          <w:w w:val="115"/>
        </w:rPr>
        <w:t> may</w:t>
      </w:r>
      <w:r>
        <w:rPr>
          <w:color w:val="1F2A70"/>
          <w:spacing w:val="-9"/>
          <w:w w:val="115"/>
        </w:rPr>
        <w:t> </w:t>
      </w:r>
      <w:r>
        <w:rPr>
          <w:color w:val="343D7E"/>
          <w:w w:val="115"/>
        </w:rPr>
        <w:t>see</w:t>
      </w:r>
      <w:r>
        <w:rPr>
          <w:color w:val="343D7E"/>
          <w:spacing w:val="-7"/>
          <w:w w:val="115"/>
        </w:rPr>
        <w:t> </w:t>
      </w:r>
      <w:r>
        <w:rPr>
          <w:color w:val="1F2A70"/>
          <w:w w:val="115"/>
        </w:rPr>
        <w:t>a</w:t>
      </w:r>
      <w:r>
        <w:rPr>
          <w:color w:val="1F2A70"/>
          <w:w w:val="115"/>
        </w:rPr>
        <w:t> variety</w:t>
      </w:r>
      <w:r>
        <w:rPr>
          <w:color w:val="1F2A70"/>
          <w:w w:val="115"/>
        </w:rPr>
        <w:t> of</w:t>
      </w:r>
      <w:r>
        <w:rPr>
          <w:color w:val="1F2A70"/>
          <w:w w:val="115"/>
        </w:rPr>
        <w:t> the</w:t>
      </w:r>
      <w:r>
        <w:rPr>
          <w:color w:val="1F2A70"/>
          <w:spacing w:val="23"/>
          <w:w w:val="115"/>
        </w:rPr>
        <w:t> </w:t>
      </w:r>
      <w:r>
        <w:rPr>
          <w:color w:val="343D7E"/>
          <w:w w:val="115"/>
        </w:rPr>
        <w:t>symptoms </w:t>
      </w:r>
      <w:r>
        <w:rPr>
          <w:color w:val="1F2A70"/>
          <w:w w:val="115"/>
        </w:rPr>
        <w:t>mentioned</w:t>
      </w:r>
      <w:r>
        <w:rPr>
          <w:color w:val="1F2A70"/>
          <w:w w:val="115"/>
        </w:rPr>
        <w:t> above, </w:t>
      </w:r>
      <w:r>
        <w:rPr>
          <w:b/>
          <w:color w:val="1F2A70"/>
          <w:w w:val="115"/>
          <w:sz w:val="19"/>
        </w:rPr>
        <w:t>but </w:t>
      </w:r>
      <w:r>
        <w:rPr>
          <w:color w:val="1F2A70"/>
          <w:w w:val="115"/>
        </w:rPr>
        <w:t>these generally</w:t>
      </w:r>
      <w:r>
        <w:rPr>
          <w:color w:val="1F2A70"/>
          <w:w w:val="115"/>
        </w:rPr>
        <w:t> require</w:t>
      </w:r>
    </w:p>
    <w:p>
      <w:pPr>
        <w:pStyle w:val="BodyText"/>
        <w:spacing w:line="271" w:lineRule="auto" w:before="79"/>
        <w:ind w:left="264" w:right="647" w:firstLine="1"/>
      </w:pPr>
      <w:r>
        <w:rPr/>
        <w:br w:type="column"/>
      </w:r>
      <w:r>
        <w:rPr>
          <w:color w:val="1F2A70"/>
          <w:w w:val="115"/>
        </w:rPr>
        <w:t>no</w:t>
      </w:r>
      <w:r>
        <w:rPr>
          <w:color w:val="1F2A70"/>
          <w:spacing w:val="-17"/>
          <w:w w:val="115"/>
        </w:rPr>
        <w:t> </w:t>
      </w:r>
      <w:r>
        <w:rPr>
          <w:color w:val="1F2A70"/>
          <w:w w:val="115"/>
        </w:rPr>
        <w:t>immediate</w:t>
      </w:r>
      <w:r>
        <w:rPr>
          <w:color w:val="1F2A70"/>
          <w:w w:val="115"/>
        </w:rPr>
        <w:t> medication</w:t>
      </w:r>
      <w:r>
        <w:rPr>
          <w:color w:val="1F2A70"/>
          <w:w w:val="115"/>
        </w:rPr>
        <w:t> during the</w:t>
      </w:r>
      <w:r>
        <w:rPr>
          <w:color w:val="1F2A70"/>
          <w:spacing w:val="-3"/>
          <w:w w:val="115"/>
        </w:rPr>
        <w:t> </w:t>
      </w:r>
      <w:r>
        <w:rPr>
          <w:color w:val="1F2A70"/>
          <w:w w:val="115"/>
        </w:rPr>
        <w:t>detoxifi­ cation</w:t>
      </w:r>
      <w:r>
        <w:rPr>
          <w:color w:val="1F2A70"/>
          <w:w w:val="115"/>
        </w:rPr>
        <w:t> period and</w:t>
      </w:r>
      <w:r>
        <w:rPr>
          <w:color w:val="1F2A70"/>
          <w:w w:val="115"/>
        </w:rPr>
        <w:t> usually are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self-limiting.</w:t>
      </w:r>
    </w:p>
    <w:p>
      <w:pPr>
        <w:pStyle w:val="BodyText"/>
        <w:spacing w:line="271" w:lineRule="auto"/>
        <w:ind w:left="267" w:right="647" w:hanging="5"/>
      </w:pPr>
      <w:r>
        <w:rPr>
          <w:color w:val="1F2A70"/>
          <w:w w:val="115"/>
        </w:rPr>
        <w:t>However,</w:t>
      </w:r>
      <w:r>
        <w:rPr>
          <w:color w:val="1F2A70"/>
          <w:w w:val="115"/>
        </w:rPr>
        <w:t> the</w:t>
      </w:r>
      <w:r>
        <w:rPr>
          <w:color w:val="1F2A70"/>
          <w:w w:val="115"/>
        </w:rPr>
        <w:t> clinician</w:t>
      </w:r>
      <w:r>
        <w:rPr>
          <w:color w:val="1F2A70"/>
          <w:spacing w:val="-6"/>
          <w:w w:val="115"/>
        </w:rPr>
        <w:t> </w:t>
      </w:r>
      <w:r>
        <w:rPr>
          <w:color w:val="343D7E"/>
          <w:w w:val="115"/>
        </w:rPr>
        <w:t>should</w:t>
      </w:r>
      <w:r>
        <w:rPr>
          <w:color w:val="343D7E"/>
          <w:spacing w:val="-1"/>
          <w:w w:val="115"/>
        </w:rPr>
        <w:t> </w:t>
      </w:r>
      <w:r>
        <w:rPr>
          <w:color w:val="1F2A70"/>
          <w:w w:val="115"/>
        </w:rPr>
        <w:t>be</w:t>
      </w:r>
      <w:r>
        <w:rPr>
          <w:color w:val="1F2A70"/>
          <w:spacing w:val="-9"/>
          <w:w w:val="115"/>
        </w:rPr>
        <w:t> </w:t>
      </w:r>
      <w:r>
        <w:rPr>
          <w:color w:val="1F2A70"/>
          <w:w w:val="115"/>
        </w:rPr>
        <w:t>aware</w:t>
      </w:r>
      <w:r>
        <w:rPr>
          <w:color w:val="1F2A70"/>
          <w:spacing w:val="-7"/>
          <w:w w:val="115"/>
        </w:rPr>
        <w:t> </w:t>
      </w:r>
      <w:r>
        <w:rPr>
          <w:color w:val="1F2A70"/>
          <w:w w:val="115"/>
        </w:rPr>
        <w:t>of</w:t>
      </w:r>
      <w:r>
        <w:rPr>
          <w:color w:val="1F2A70"/>
          <w:w w:val="115"/>
        </w:rPr>
        <w:t> the potential for more persistent problems.</w:t>
      </w:r>
    </w:p>
    <w:p>
      <w:pPr>
        <w:pStyle w:val="BodyText"/>
        <w:spacing w:line="271" w:lineRule="auto"/>
        <w:ind w:left="264" w:right="647" w:hanging="1"/>
      </w:pPr>
      <w:r>
        <w:rPr/>
        <w:pict>
          <v:shape style="position:absolute;margin-left:425.279999pt;margin-top:25.315926pt;width:136.8pt;height:407.8pt;mso-position-horizontal-relative:page;mso-position-vertical-relative:paragraph;z-index:15741952" type="#_x0000_t202" id="docshape98" filled="true" fillcolor="#cdd0e4" stroked="false">
            <v:textbox inset="0,0,0,0">
              <w:txbxContent>
                <w:p>
                  <w:pPr>
                    <w:spacing w:line="511" w:lineRule="auto" w:before="220"/>
                    <w:ind w:left="337" w:right="266" w:firstLine="0"/>
                    <w:jc w:val="center"/>
                    <w:rPr>
                      <w:color w:val="000000"/>
                      <w:sz w:val="23"/>
                    </w:rPr>
                  </w:pPr>
                  <w:r>
                    <w:rPr>
                      <w:color w:val="1F2A70"/>
                      <w:w w:val="120"/>
                      <w:sz w:val="23"/>
                    </w:rPr>
                    <w:t>Most</w:t>
                  </w:r>
                  <w:r>
                    <w:rPr>
                      <w:color w:val="1F2A70"/>
                      <w:spacing w:val="-18"/>
                      <w:w w:val="120"/>
                      <w:sz w:val="23"/>
                    </w:rPr>
                    <w:t> </w:t>
                  </w:r>
                  <w:r>
                    <w:rPr>
                      <w:color w:val="1F2A70"/>
                      <w:w w:val="120"/>
                      <w:sz w:val="23"/>
                    </w:rPr>
                    <w:t>experts</w:t>
                  </w:r>
                  <w:r>
                    <w:rPr>
                      <w:color w:val="1F2A70"/>
                      <w:spacing w:val="-15"/>
                      <w:w w:val="120"/>
                      <w:sz w:val="23"/>
                    </w:rPr>
                    <w:t> </w:t>
                  </w:r>
                  <w:r>
                    <w:rPr>
                      <w:color w:val="1F2A70"/>
                      <w:w w:val="120"/>
                      <w:sz w:val="23"/>
                    </w:rPr>
                    <w:t>now believe</w:t>
                  </w:r>
                  <w:r>
                    <w:rPr>
                      <w:color w:val="1F2A70"/>
                      <w:w w:val="120"/>
                      <w:sz w:val="23"/>
                    </w:rPr>
                    <w:t> that a</w:t>
                  </w:r>
                </w:p>
                <w:p>
                  <w:pPr>
                    <w:spacing w:line="504" w:lineRule="auto" w:before="0"/>
                    <w:ind w:left="337" w:right="307" w:firstLine="0"/>
                    <w:jc w:val="center"/>
                    <w:rPr>
                      <w:i/>
                      <w:color w:val="000000"/>
                      <w:sz w:val="24"/>
                    </w:rPr>
                  </w:pPr>
                  <w:r>
                    <w:rPr>
                      <w:color w:val="1F2A70"/>
                      <w:w w:val="115"/>
                      <w:sz w:val="23"/>
                    </w:rPr>
                    <w:t>THC-specific</w:t>
                  </w:r>
                  <w:r>
                    <w:rPr>
                      <w:color w:val="1F2A70"/>
                      <w:spacing w:val="-8"/>
                      <w:w w:val="115"/>
                      <w:sz w:val="23"/>
                    </w:rPr>
                    <w:t> </w:t>
                  </w:r>
                  <w:r>
                    <w:rPr>
                      <w:color w:val="1F2A70"/>
                      <w:w w:val="115"/>
                      <w:sz w:val="23"/>
                    </w:rPr>
                    <w:t>with- </w:t>
                  </w:r>
                  <w:r>
                    <w:rPr>
                      <w:color w:val="1F2A70"/>
                      <w:w w:val="120"/>
                      <w:sz w:val="23"/>
                    </w:rPr>
                    <w:t>drawal syndrome does</w:t>
                  </w:r>
                  <w:r>
                    <w:rPr>
                      <w:color w:val="1F2A70"/>
                      <w:spacing w:val="-17"/>
                      <w:w w:val="120"/>
                      <w:sz w:val="23"/>
                    </w:rPr>
                    <w:t> </w:t>
                  </w:r>
                  <w:r>
                    <w:rPr>
                      <w:color w:val="1F2A70"/>
                      <w:w w:val="120"/>
                      <w:sz w:val="23"/>
                    </w:rPr>
                    <w:t>occur</w:t>
                  </w:r>
                  <w:r>
                    <w:rPr>
                      <w:color w:val="1F2A70"/>
                      <w:spacing w:val="-17"/>
                      <w:w w:val="120"/>
                      <w:sz w:val="23"/>
                    </w:rPr>
                    <w:t> </w:t>
                  </w:r>
                  <w:r>
                    <w:rPr>
                      <w:color w:val="1F2A70"/>
                      <w:w w:val="120"/>
                      <w:sz w:val="23"/>
                    </w:rPr>
                    <w:t>in</w:t>
                  </w:r>
                  <w:r>
                    <w:rPr>
                      <w:color w:val="1F2A70"/>
                      <w:spacing w:val="-17"/>
                      <w:w w:val="120"/>
                      <w:sz w:val="23"/>
                    </w:rPr>
                    <w:t> </w:t>
                  </w:r>
                  <w:r>
                    <w:rPr>
                      <w:color w:val="343D7E"/>
                      <w:w w:val="120"/>
                      <w:sz w:val="23"/>
                    </w:rPr>
                    <w:t>some </w:t>
                  </w:r>
                  <w:r>
                    <w:rPr>
                      <w:color w:val="1F2A70"/>
                      <w:w w:val="120"/>
                      <w:sz w:val="23"/>
                    </w:rPr>
                    <w:t>patients who are heavy users, though</w:t>
                  </w:r>
                  <w:r>
                    <w:rPr>
                      <w:color w:val="1F2A70"/>
                      <w:w w:val="120"/>
                      <w:sz w:val="23"/>
                    </w:rPr>
                    <w:t> cannabis withdrawal is not yet</w:t>
                  </w:r>
                  <w:r>
                    <w:rPr>
                      <w:color w:val="1F2A70"/>
                      <w:spacing w:val="-9"/>
                      <w:w w:val="120"/>
                      <w:sz w:val="23"/>
                    </w:rPr>
                    <w:t> </w:t>
                  </w:r>
                  <w:r>
                    <w:rPr>
                      <w:color w:val="1F2A70"/>
                      <w:w w:val="120"/>
                      <w:sz w:val="23"/>
                    </w:rPr>
                    <w:t>included in the </w:t>
                  </w:r>
                  <w:r>
                    <w:rPr>
                      <w:color w:val="1F2A70"/>
                      <w:w w:val="120"/>
                      <w:sz w:val="24"/>
                    </w:rPr>
                    <w:t>APA's</w:t>
                  </w:r>
                  <w:r>
                    <w:rPr>
                      <w:color w:val="1F2A70"/>
                      <w:spacing w:val="-8"/>
                      <w:w w:val="120"/>
                      <w:sz w:val="24"/>
                    </w:rPr>
                    <w:t> </w:t>
                  </w:r>
                  <w:r>
                    <w:rPr>
                      <w:i/>
                      <w:color w:val="1F2A70"/>
                      <w:w w:val="120"/>
                      <w:sz w:val="24"/>
                    </w:rPr>
                    <w:t>Diagnostic</w:t>
                  </w:r>
                  <w:r>
                    <w:rPr>
                      <w:i/>
                      <w:color w:val="1F2A70"/>
                      <w:w w:val="120"/>
                      <w:sz w:val="24"/>
                    </w:rPr>
                    <w:t> and</w:t>
                  </w:r>
                  <w:r>
                    <w:rPr>
                      <w:i/>
                      <w:color w:val="1F2A70"/>
                      <w:w w:val="120"/>
                      <w:sz w:val="24"/>
                    </w:rPr>
                    <w:t> Statistical Manual of</w:t>
                  </w:r>
                </w:p>
                <w:p>
                  <w:pPr>
                    <w:spacing w:line="251" w:lineRule="exact" w:before="0"/>
                    <w:ind w:left="330" w:right="307" w:firstLine="0"/>
                    <w:jc w:val="center"/>
                    <w:rPr>
                      <w:i/>
                      <w:color w:val="000000"/>
                      <w:sz w:val="24"/>
                    </w:rPr>
                  </w:pPr>
                  <w:r>
                    <w:rPr>
                      <w:i/>
                      <w:color w:val="1F2A70"/>
                      <w:w w:val="115"/>
                      <w:sz w:val="24"/>
                    </w:rPr>
                    <w:t>Mental</w:t>
                  </w:r>
                  <w:r>
                    <w:rPr>
                      <w:i/>
                      <w:color w:val="1F2A70"/>
                      <w:spacing w:val="5"/>
                      <w:w w:val="115"/>
                      <w:sz w:val="24"/>
                    </w:rPr>
                    <w:t> </w:t>
                  </w:r>
                  <w:r>
                    <w:rPr>
                      <w:i/>
                      <w:color w:val="1F2A70"/>
                      <w:spacing w:val="-2"/>
                      <w:w w:val="115"/>
                      <w:sz w:val="24"/>
                    </w:rPr>
                    <w:t>Disorders.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1F2A70"/>
          <w:w w:val="115"/>
        </w:rPr>
        <w:t>Screening the</w:t>
      </w:r>
      <w:r>
        <w:rPr>
          <w:color w:val="1F2A70"/>
          <w:w w:val="115"/>
        </w:rPr>
        <w:t> patient for </w:t>
      </w:r>
      <w:r>
        <w:rPr>
          <w:color w:val="343D7E"/>
          <w:w w:val="115"/>
        </w:rPr>
        <w:t>suicidal </w:t>
      </w:r>
      <w:r>
        <w:rPr>
          <w:color w:val="1F2A70"/>
          <w:w w:val="115"/>
        </w:rPr>
        <w:t>ideation or other mental health</w:t>
      </w:r>
    </w:p>
    <w:p>
      <w:pPr>
        <w:pStyle w:val="BodyText"/>
        <w:spacing w:line="271" w:lineRule="auto" w:before="3"/>
        <w:ind w:left="255" w:right="2980" w:firstLine="11"/>
      </w:pPr>
      <w:r>
        <w:rPr>
          <w:color w:val="1F2A70"/>
          <w:w w:val="115"/>
        </w:rPr>
        <w:t>problems is warrant­ </w:t>
      </w:r>
      <w:r>
        <w:rPr>
          <w:color w:val="343D7E"/>
          <w:w w:val="115"/>
        </w:rPr>
        <w:t>ed. </w:t>
      </w:r>
      <w:r>
        <w:rPr>
          <w:color w:val="1F2A70"/>
          <w:w w:val="115"/>
        </w:rPr>
        <w:t>Some reviews have advocated</w:t>
      </w:r>
      <w:r>
        <w:rPr>
          <w:color w:val="1F2A70"/>
          <w:w w:val="115"/>
        </w:rPr>
        <w:t> the use of</w:t>
      </w:r>
      <w:r>
        <w:rPr>
          <w:color w:val="1F2A70"/>
          <w:w w:val="115"/>
        </w:rPr>
        <w:t> buspirone</w:t>
      </w:r>
      <w:r>
        <w:rPr>
          <w:color w:val="1F2A70"/>
          <w:w w:val="115"/>
        </w:rPr>
        <w:t> as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an alternative to benzodiazepines for the management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of persistent</w:t>
      </w:r>
      <w:r>
        <w:rPr>
          <w:color w:val="1F2A70"/>
          <w:w w:val="115"/>
        </w:rPr>
        <w:t> general­ ized anxiety (Gatch and</w:t>
      </w:r>
      <w:r>
        <w:rPr>
          <w:color w:val="1F2A70"/>
          <w:w w:val="115"/>
        </w:rPr>
        <w:t> Lal 1998).</w:t>
      </w:r>
      <w:r>
        <w:rPr>
          <w:color w:val="1F2A70"/>
          <w:w w:val="115"/>
        </w:rPr>
        <w:t> Other common problems encountered</w:t>
      </w:r>
      <w:r>
        <w:rPr>
          <w:color w:val="1F2A70"/>
          <w:w w:val="115"/>
        </w:rPr>
        <w:t> during withdrawal can be managed</w:t>
      </w:r>
      <w:r>
        <w:rPr>
          <w:color w:val="1F2A70"/>
          <w:w w:val="115"/>
        </w:rPr>
        <w:t> with</w:t>
      </w:r>
      <w:r>
        <w:rPr>
          <w:color w:val="1F2A70"/>
          <w:spacing w:val="-9"/>
          <w:w w:val="115"/>
        </w:rPr>
        <w:t> </w:t>
      </w:r>
      <w:r>
        <w:rPr>
          <w:color w:val="1F2A70"/>
          <w:w w:val="115"/>
        </w:rPr>
        <w:t>nonad­ dictive, </w:t>
      </w:r>
      <w:r>
        <w:rPr>
          <w:color w:val="343D7E"/>
          <w:w w:val="115"/>
        </w:rPr>
        <w:t>supportive </w:t>
      </w:r>
      <w:r>
        <w:rPr>
          <w:color w:val="1F2A70"/>
          <w:w w:val="115"/>
        </w:rPr>
        <w:t>medications.</w:t>
      </w:r>
      <w:r>
        <w:rPr>
          <w:color w:val="1F2A70"/>
          <w:w w:val="115"/>
        </w:rPr>
        <w:t> For patients with more persistent</w:t>
      </w:r>
      <w:r>
        <w:rPr>
          <w:color w:val="1F2A70"/>
          <w:w w:val="115"/>
        </w:rPr>
        <w:t> difficulty sleeping, clinical </w:t>
      </w:r>
      <w:r>
        <w:rPr>
          <w:color w:val="343D7E"/>
          <w:w w:val="115"/>
        </w:rPr>
        <w:t>experience suggests </w:t>
      </w:r>
      <w:r>
        <w:rPr>
          <w:color w:val="1F2A70"/>
          <w:w w:val="115"/>
        </w:rPr>
        <w:t>that Trazodone</w:t>
      </w:r>
      <w:r>
        <w:rPr>
          <w:color w:val="1F2A70"/>
          <w:w w:val="115"/>
        </w:rPr>
        <w:t> may be useful.</w:t>
      </w:r>
      <w:r>
        <w:rPr>
          <w:color w:val="1F2A70"/>
          <w:w w:val="115"/>
        </w:rPr>
        <w:t> Trazodone </w:t>
      </w:r>
      <w:r>
        <w:rPr>
          <w:color w:val="343D7E"/>
          <w:w w:val="115"/>
        </w:rPr>
        <w:t>can </w:t>
      </w:r>
      <w:r>
        <w:rPr>
          <w:color w:val="1F2A70"/>
          <w:w w:val="115"/>
        </w:rPr>
        <w:t>lead to</w:t>
      </w:r>
      <w:r>
        <w:rPr>
          <w:color w:val="1F2A70"/>
          <w:spacing w:val="-13"/>
          <w:w w:val="115"/>
        </w:rPr>
        <w:t> </w:t>
      </w:r>
      <w:r>
        <w:rPr>
          <w:color w:val="1F2A70"/>
          <w:w w:val="115"/>
        </w:rPr>
        <w:t>low blood pressure upon stand­ ing, dizziness, and may </w:t>
      </w:r>
      <w:r>
        <w:rPr>
          <w:color w:val="343D7E"/>
          <w:w w:val="115"/>
        </w:rPr>
        <w:t>increase </w:t>
      </w:r>
      <w:r>
        <w:rPr>
          <w:color w:val="1F2A70"/>
          <w:w w:val="115"/>
        </w:rPr>
        <w:t>falls, particularly in indi­ viduals over age 60. Benzodiazepines and other addictive medi­ cations </w:t>
      </w:r>
      <w:r>
        <w:rPr>
          <w:color w:val="343D7E"/>
          <w:w w:val="115"/>
        </w:rPr>
        <w:t>should </w:t>
      </w:r>
      <w:r>
        <w:rPr>
          <w:color w:val="1F2A70"/>
          <w:w w:val="115"/>
        </w:rPr>
        <w:t>be </w:t>
      </w:r>
      <w:r>
        <w:rPr>
          <w:color w:val="1F2A70"/>
          <w:spacing w:val="-2"/>
          <w:w w:val="115"/>
        </w:rPr>
        <w:t>avoided.</w:t>
      </w:r>
    </w:p>
    <w:p>
      <w:pPr>
        <w:pStyle w:val="BodyText"/>
        <w:spacing w:line="271" w:lineRule="auto" w:before="190"/>
        <w:ind w:left="260" w:right="644"/>
      </w:pPr>
      <w:r>
        <w:rPr>
          <w:color w:val="1F2A70"/>
          <w:w w:val="115"/>
        </w:rPr>
        <w:t>The</w:t>
      </w:r>
      <w:r>
        <w:rPr>
          <w:color w:val="1F2A70"/>
          <w:spacing w:val="30"/>
          <w:w w:val="115"/>
        </w:rPr>
        <w:t> </w:t>
      </w:r>
      <w:r>
        <w:rPr>
          <w:color w:val="1F2A70"/>
          <w:w w:val="115"/>
        </w:rPr>
        <w:t>patient </w:t>
      </w:r>
      <w:r>
        <w:rPr>
          <w:color w:val="343D7E"/>
          <w:w w:val="115"/>
        </w:rPr>
        <w:t>should </w:t>
      </w:r>
      <w:r>
        <w:rPr>
          <w:color w:val="1F2A70"/>
          <w:w w:val="115"/>
        </w:rPr>
        <w:t>be </w:t>
      </w:r>
      <w:r>
        <w:rPr>
          <w:color w:val="343D7E"/>
          <w:w w:val="115"/>
        </w:rPr>
        <w:t>encouraged</w:t>
      </w:r>
      <w:r>
        <w:rPr>
          <w:color w:val="343D7E"/>
          <w:w w:val="115"/>
        </w:rPr>
        <w:t> </w:t>
      </w:r>
      <w:r>
        <w:rPr>
          <w:color w:val="1F2A70"/>
          <w:w w:val="115"/>
        </w:rPr>
        <w:t>to maintain abstinence from THC as well as</w:t>
      </w:r>
      <w:r>
        <w:rPr>
          <w:color w:val="1F2A70"/>
          <w:w w:val="115"/>
        </w:rPr>
        <w:t> other addic­ tive substances.</w:t>
      </w:r>
      <w:r>
        <w:rPr>
          <w:color w:val="1F2A70"/>
          <w:w w:val="115"/>
        </w:rPr>
        <w:t> Some patients will require a </w:t>
      </w:r>
      <w:r>
        <w:rPr>
          <w:color w:val="343D7E"/>
          <w:w w:val="115"/>
        </w:rPr>
        <w:t>substance-free, supportive environment</w:t>
      </w:r>
      <w:r>
        <w:rPr>
          <w:color w:val="343D7E"/>
          <w:w w:val="115"/>
        </w:rPr>
        <w:t> </w:t>
      </w:r>
      <w:r>
        <w:rPr>
          <w:color w:val="1F2A70"/>
          <w:w w:val="115"/>
        </w:rPr>
        <w:t>to achieve and</w:t>
      </w:r>
      <w:r>
        <w:rPr>
          <w:color w:val="1F2A70"/>
          <w:w w:val="115"/>
        </w:rPr>
        <w:t> maintain</w:t>
      </w:r>
      <w:r>
        <w:rPr>
          <w:color w:val="1F2A70"/>
          <w:w w:val="115"/>
        </w:rPr>
        <w:t> abstinence.</w:t>
      </w:r>
      <w:r>
        <w:rPr>
          <w:color w:val="1F2A70"/>
          <w:w w:val="115"/>
        </w:rPr>
        <w:t> Clinicians </w:t>
      </w:r>
      <w:r>
        <w:rPr>
          <w:color w:val="343D7E"/>
          <w:w w:val="115"/>
        </w:rPr>
        <w:t>should</w:t>
      </w:r>
      <w:r>
        <w:rPr>
          <w:color w:val="343D7E"/>
          <w:spacing w:val="40"/>
          <w:w w:val="115"/>
        </w:rPr>
        <w:t> </w:t>
      </w:r>
      <w:r>
        <w:rPr>
          <w:color w:val="343D7E"/>
          <w:w w:val="115"/>
        </w:rPr>
        <w:t>educate</w:t>
      </w:r>
      <w:r>
        <w:rPr>
          <w:color w:val="343D7E"/>
          <w:spacing w:val="40"/>
          <w:w w:val="115"/>
        </w:rPr>
        <w:t> </w:t>
      </w:r>
      <w:r>
        <w:rPr>
          <w:color w:val="1F2A70"/>
          <w:w w:val="115"/>
        </w:rPr>
        <w:t>all</w:t>
      </w:r>
      <w:r>
        <w:rPr>
          <w:color w:val="1F2A70"/>
          <w:spacing w:val="31"/>
          <w:w w:val="115"/>
        </w:rPr>
        <w:t> </w:t>
      </w:r>
      <w:r>
        <w:rPr>
          <w:color w:val="1F2A70"/>
          <w:w w:val="115"/>
        </w:rPr>
        <w:t>patients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about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the </w:t>
      </w:r>
      <w:r>
        <w:rPr>
          <w:color w:val="343D7E"/>
          <w:w w:val="115"/>
        </w:rPr>
        <w:t>effects</w:t>
      </w:r>
      <w:r>
        <w:rPr>
          <w:color w:val="343D7E"/>
          <w:w w:val="115"/>
        </w:rPr>
        <w:t> </w:t>
      </w:r>
      <w:r>
        <w:rPr>
          <w:color w:val="1F2A70"/>
          <w:w w:val="115"/>
        </w:rPr>
        <w:t>of withdrawal, validate</w:t>
      </w:r>
      <w:r>
        <w:rPr>
          <w:color w:val="1F2A70"/>
          <w:w w:val="115"/>
        </w:rPr>
        <w:t> their complaints,</w:t>
      </w:r>
      <w:r>
        <w:rPr>
          <w:color w:val="1F2A70"/>
          <w:w w:val="115"/>
        </w:rPr>
        <w:t> and </w:t>
      </w:r>
      <w:r>
        <w:rPr>
          <w:color w:val="343D7E"/>
          <w:w w:val="115"/>
        </w:rPr>
        <w:t>reassure </w:t>
      </w:r>
      <w:r>
        <w:rPr>
          <w:color w:val="1F2A70"/>
          <w:w w:val="115"/>
        </w:rPr>
        <w:t>them that their symptoms</w:t>
      </w:r>
      <w:r>
        <w:rPr>
          <w:color w:val="1F2A70"/>
          <w:w w:val="115"/>
        </w:rPr>
        <w:t> will likely improve</w:t>
      </w:r>
      <w:r>
        <w:rPr>
          <w:color w:val="1F2A70"/>
          <w:spacing w:val="-7"/>
          <w:w w:val="115"/>
        </w:rPr>
        <w:t> </w:t>
      </w:r>
      <w:r>
        <w:rPr>
          <w:color w:val="1F2A70"/>
          <w:w w:val="115"/>
        </w:rPr>
        <w:t>with</w:t>
      </w:r>
      <w:r>
        <w:rPr>
          <w:color w:val="1F2A70"/>
          <w:spacing w:val="-6"/>
          <w:w w:val="115"/>
        </w:rPr>
        <w:t> </w:t>
      </w:r>
      <w:r>
        <w:rPr>
          <w:color w:val="1F2A70"/>
          <w:w w:val="115"/>
        </w:rPr>
        <w:t>time.</w:t>
      </w:r>
      <w:r>
        <w:rPr>
          <w:color w:val="1F2A70"/>
          <w:spacing w:val="-6"/>
          <w:w w:val="115"/>
        </w:rPr>
        <w:t> </w:t>
      </w:r>
      <w:r>
        <w:rPr>
          <w:color w:val="1F2A70"/>
          <w:w w:val="115"/>
        </w:rPr>
        <w:t>Symptomatic</w:t>
      </w:r>
      <w:r>
        <w:rPr>
          <w:color w:val="1F2A70"/>
          <w:w w:val="115"/>
        </w:rPr>
        <w:t> relief</w:t>
      </w:r>
      <w:r>
        <w:rPr>
          <w:color w:val="1F2A70"/>
          <w:w w:val="115"/>
        </w:rPr>
        <w:t> may</w:t>
      </w:r>
      <w:r>
        <w:rPr>
          <w:color w:val="1F2A70"/>
          <w:spacing w:val="-3"/>
          <w:w w:val="115"/>
        </w:rPr>
        <w:t> </w:t>
      </w:r>
      <w:r>
        <w:rPr>
          <w:color w:val="1F2A70"/>
          <w:w w:val="115"/>
        </w:rPr>
        <w:t>be provided in order to increase the patient's </w:t>
      </w:r>
      <w:r>
        <w:rPr>
          <w:color w:val="343D7E"/>
          <w:spacing w:val="-2"/>
          <w:w w:val="115"/>
        </w:rPr>
        <w:t>comfort.</w:t>
      </w:r>
    </w:p>
    <w:p>
      <w:pPr>
        <w:spacing w:after="0" w:line="271" w:lineRule="auto"/>
        <w:sectPr>
          <w:footerReference w:type="default" r:id="rId65"/>
          <w:pgSz w:w="12240" w:h="15840"/>
          <w:pgMar w:footer="0" w:header="0" w:top="1320" w:bottom="280" w:left="600" w:right="880"/>
          <w:cols w:num="2" w:equalWidth="0">
            <w:col w:w="5478" w:space="40"/>
            <w:col w:w="5242"/>
          </w:cols>
        </w:sectPr>
      </w:pPr>
    </w:p>
    <w:p>
      <w:pPr>
        <w:pStyle w:val="BodyText"/>
        <w:spacing w:before="1"/>
        <w:rPr>
          <w:sz w:val="21"/>
        </w:rPr>
      </w:pPr>
    </w:p>
    <w:p>
      <w:pPr>
        <w:tabs>
          <w:tab w:pos="10567" w:val="right" w:leader="none"/>
        </w:tabs>
        <w:spacing w:before="98"/>
        <w:ind w:left="498" w:right="0" w:firstLine="0"/>
        <w:jc w:val="left"/>
        <w:rPr>
          <w:b/>
          <w:sz w:val="16"/>
        </w:rPr>
      </w:pPr>
      <w:r>
        <w:rPr>
          <w:rFonts w:ascii="Arial"/>
          <w:b/>
          <w:color w:val="1F2A70"/>
          <w:w w:val="105"/>
          <w:sz w:val="16"/>
        </w:rPr>
        <w:t>Physical</w:t>
      </w:r>
      <w:r>
        <w:rPr>
          <w:rFonts w:ascii="Arial"/>
          <w:b/>
          <w:color w:val="1F2A70"/>
          <w:spacing w:val="18"/>
          <w:w w:val="105"/>
          <w:sz w:val="16"/>
        </w:rPr>
        <w:t> </w:t>
      </w:r>
      <w:r>
        <w:rPr>
          <w:rFonts w:ascii="Arial"/>
          <w:b/>
          <w:color w:val="1F2A70"/>
          <w:w w:val="105"/>
          <w:sz w:val="16"/>
        </w:rPr>
        <w:t>Detoxification</w:t>
      </w:r>
      <w:r>
        <w:rPr>
          <w:rFonts w:ascii="Arial"/>
          <w:b/>
          <w:color w:val="1F2A70"/>
          <w:spacing w:val="2"/>
          <w:w w:val="105"/>
          <w:sz w:val="16"/>
        </w:rPr>
        <w:t> </w:t>
      </w:r>
      <w:r>
        <w:rPr>
          <w:rFonts w:ascii="Arial"/>
          <w:b/>
          <w:color w:val="1F2A70"/>
          <w:w w:val="105"/>
          <w:sz w:val="16"/>
        </w:rPr>
        <w:t>Services</w:t>
      </w:r>
      <w:r>
        <w:rPr>
          <w:rFonts w:ascii="Arial"/>
          <w:b/>
          <w:color w:val="1F2A70"/>
          <w:spacing w:val="25"/>
          <w:w w:val="105"/>
          <w:sz w:val="16"/>
        </w:rPr>
        <w:t> </w:t>
      </w:r>
      <w:r>
        <w:rPr>
          <w:rFonts w:ascii="Arial"/>
          <w:b/>
          <w:color w:val="1F2A70"/>
          <w:w w:val="105"/>
          <w:sz w:val="16"/>
        </w:rPr>
        <w:t>for</w:t>
      </w:r>
      <w:r>
        <w:rPr>
          <w:rFonts w:ascii="Arial"/>
          <w:b/>
          <w:color w:val="1F2A70"/>
          <w:spacing w:val="51"/>
          <w:w w:val="105"/>
          <w:sz w:val="16"/>
        </w:rPr>
        <w:t> </w:t>
      </w:r>
      <w:r>
        <w:rPr>
          <w:rFonts w:ascii="Arial"/>
          <w:b/>
          <w:color w:val="1F2A70"/>
          <w:w w:val="105"/>
          <w:sz w:val="16"/>
        </w:rPr>
        <w:t>Withdrawal</w:t>
      </w:r>
      <w:r>
        <w:rPr>
          <w:rFonts w:ascii="Arial"/>
          <w:b/>
          <w:color w:val="1F2A70"/>
          <w:spacing w:val="22"/>
          <w:w w:val="105"/>
          <w:sz w:val="16"/>
        </w:rPr>
        <w:t> </w:t>
      </w:r>
      <w:r>
        <w:rPr>
          <w:rFonts w:ascii="Arial"/>
          <w:b/>
          <w:color w:val="1F2A70"/>
          <w:w w:val="105"/>
          <w:sz w:val="16"/>
        </w:rPr>
        <w:t>From</w:t>
      </w:r>
      <w:r>
        <w:rPr>
          <w:rFonts w:ascii="Arial"/>
          <w:b/>
          <w:color w:val="1F2A70"/>
          <w:spacing w:val="19"/>
          <w:w w:val="105"/>
          <w:sz w:val="16"/>
        </w:rPr>
        <w:t> </w:t>
      </w:r>
      <w:r>
        <w:rPr>
          <w:rFonts w:ascii="Arial"/>
          <w:b/>
          <w:color w:val="1F2A70"/>
          <w:w w:val="105"/>
          <w:sz w:val="16"/>
        </w:rPr>
        <w:t>Specific</w:t>
      </w:r>
      <w:r>
        <w:rPr>
          <w:rFonts w:ascii="Arial"/>
          <w:b/>
          <w:color w:val="1F2A70"/>
          <w:spacing w:val="19"/>
          <w:w w:val="105"/>
          <w:sz w:val="16"/>
        </w:rPr>
        <w:t> </w:t>
      </w:r>
      <w:r>
        <w:rPr>
          <w:rFonts w:ascii="Arial"/>
          <w:b/>
          <w:color w:val="1F2A70"/>
          <w:spacing w:val="-2"/>
          <w:w w:val="105"/>
          <w:sz w:val="16"/>
        </w:rPr>
        <w:t>Substances</w:t>
      </w:r>
      <w:r>
        <w:rPr>
          <w:rFonts w:ascii="Arial"/>
          <w:b/>
          <w:color w:val="1F2A70"/>
          <w:sz w:val="16"/>
        </w:rPr>
        <w:tab/>
      </w:r>
      <w:r>
        <w:rPr>
          <w:b/>
          <w:color w:val="1F2A70"/>
          <w:spacing w:val="-5"/>
          <w:w w:val="105"/>
          <w:position w:val="1"/>
          <w:sz w:val="16"/>
        </w:rPr>
        <w:t>95</w:t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header="0" w:footer="0" w:top="0" w:bottom="280" w:left="600" w:right="880"/>
        </w:sectPr>
      </w:pPr>
    </w:p>
    <w:p>
      <w:pPr>
        <w:pStyle w:val="BodyText"/>
        <w:spacing w:line="276" w:lineRule="auto" w:before="74"/>
        <w:ind w:left="686" w:hanging="4"/>
      </w:pPr>
      <w:r>
        <w:rPr>
          <w:color w:val="1C286E"/>
          <w:w w:val="115"/>
        </w:rPr>
        <w:t>There are no</w:t>
      </w:r>
      <w:r>
        <w:rPr>
          <w:color w:val="1C286E"/>
          <w:spacing w:val="-5"/>
          <w:w w:val="115"/>
        </w:rPr>
        <w:t> </w:t>
      </w:r>
      <w:r>
        <w:rPr>
          <w:color w:val="1C286E"/>
          <w:w w:val="115"/>
        </w:rPr>
        <w:t>clinical assessment instruments available that measure THC withdrawal.</w:t>
      </w:r>
    </w:p>
    <w:p>
      <w:pPr>
        <w:pStyle w:val="BodyText"/>
        <w:spacing w:line="271" w:lineRule="auto"/>
        <w:ind w:left="686" w:hanging="6"/>
      </w:pPr>
      <w:r>
        <w:rPr>
          <w:color w:val="1C286E"/>
          <w:w w:val="115"/>
        </w:rPr>
        <w:t>Both</w:t>
      </w:r>
      <w:r>
        <w:rPr>
          <w:color w:val="1C286E"/>
          <w:spacing w:val="33"/>
          <w:w w:val="115"/>
        </w:rPr>
        <w:t> </w:t>
      </w:r>
      <w:r>
        <w:rPr>
          <w:color w:val="2F3A7C"/>
          <w:w w:val="115"/>
        </w:rPr>
        <w:t>animal</w:t>
      </w:r>
      <w:r>
        <w:rPr>
          <w:color w:val="2F3A7C"/>
          <w:spacing w:val="30"/>
          <w:w w:val="115"/>
        </w:rPr>
        <w:t> </w:t>
      </w:r>
      <w:r>
        <w:rPr>
          <w:color w:val="1C286E"/>
          <w:w w:val="115"/>
        </w:rPr>
        <w:t>and</w:t>
      </w:r>
      <w:r>
        <w:rPr>
          <w:color w:val="1C286E"/>
          <w:spacing w:val="40"/>
          <w:w w:val="115"/>
        </w:rPr>
        <w:t> </w:t>
      </w:r>
      <w:r>
        <w:rPr>
          <w:color w:val="1C286E"/>
          <w:w w:val="115"/>
        </w:rPr>
        <w:t>human</w:t>
      </w:r>
      <w:r>
        <w:rPr>
          <w:color w:val="1C286E"/>
          <w:spacing w:val="29"/>
          <w:w w:val="115"/>
        </w:rPr>
        <w:t> </w:t>
      </w:r>
      <w:r>
        <w:rPr>
          <w:color w:val="2F3A7C"/>
          <w:w w:val="115"/>
        </w:rPr>
        <w:t>studies indicate</w:t>
      </w:r>
      <w:r>
        <w:rPr>
          <w:color w:val="2F3A7C"/>
          <w:spacing w:val="28"/>
          <w:w w:val="115"/>
        </w:rPr>
        <w:t> </w:t>
      </w:r>
      <w:r>
        <w:rPr>
          <w:color w:val="1C286E"/>
          <w:w w:val="115"/>
        </w:rPr>
        <w:t>that a withdrawal </w:t>
      </w:r>
      <w:r>
        <w:rPr>
          <w:color w:val="2F3A7C"/>
          <w:w w:val="115"/>
        </w:rPr>
        <w:t>syndrome starts </w:t>
      </w:r>
      <w:r>
        <w:rPr>
          <w:color w:val="1C286E"/>
          <w:w w:val="115"/>
        </w:rPr>
        <w:t>within 24 hours of </w:t>
      </w:r>
      <w:r>
        <w:rPr>
          <w:color w:val="2F3A7C"/>
          <w:w w:val="115"/>
        </w:rPr>
        <w:t>cessation</w:t>
      </w:r>
      <w:r>
        <w:rPr>
          <w:color w:val="2F3A7C"/>
          <w:w w:val="115"/>
        </w:rPr>
        <w:t> </w:t>
      </w:r>
      <w:r>
        <w:rPr>
          <w:color w:val="1C286E"/>
          <w:w w:val="115"/>
        </w:rPr>
        <w:t>and</w:t>
      </w:r>
      <w:r>
        <w:rPr>
          <w:color w:val="1C286E"/>
          <w:spacing w:val="40"/>
          <w:w w:val="115"/>
        </w:rPr>
        <w:t> </w:t>
      </w:r>
      <w:r>
        <w:rPr>
          <w:color w:val="1C286E"/>
          <w:w w:val="115"/>
        </w:rPr>
        <w:t>may last for up to a week.</w:t>
      </w:r>
    </w:p>
    <w:p>
      <w:pPr>
        <w:pStyle w:val="BodyText"/>
        <w:spacing w:before="7"/>
        <w:rPr>
          <w:sz w:val="30"/>
        </w:rPr>
      </w:pPr>
    </w:p>
    <w:p>
      <w:pPr>
        <w:pStyle w:val="Heading1"/>
        <w:ind w:left="688"/>
      </w:pPr>
      <w:r>
        <w:rPr>
          <w:color w:val="1C286E"/>
          <w:w w:val="110"/>
        </w:rPr>
        <w:t>Anabolic</w:t>
      </w:r>
      <w:r>
        <w:rPr>
          <w:color w:val="1C286E"/>
          <w:spacing w:val="19"/>
          <w:w w:val="110"/>
        </w:rPr>
        <w:t> </w:t>
      </w:r>
      <w:r>
        <w:rPr>
          <w:color w:val="1C286E"/>
          <w:spacing w:val="-2"/>
          <w:w w:val="110"/>
        </w:rPr>
        <w:t>Steroids</w:t>
      </w:r>
    </w:p>
    <w:p>
      <w:pPr>
        <w:pStyle w:val="BodyText"/>
        <w:spacing w:line="273" w:lineRule="auto" w:before="90"/>
        <w:ind w:left="681"/>
      </w:pPr>
      <w:r>
        <w:rPr>
          <w:color w:val="2F3A7C"/>
          <w:w w:val="115"/>
        </w:rPr>
        <w:t>Anabolic steroids, </w:t>
      </w:r>
      <w:r>
        <w:rPr>
          <w:color w:val="1C286E"/>
          <w:w w:val="115"/>
        </w:rPr>
        <w:t>as differentiated from cor­ ticosteroids</w:t>
      </w:r>
      <w:r>
        <w:rPr>
          <w:color w:val="1C286E"/>
          <w:w w:val="115"/>
        </w:rPr>
        <w:t> and</w:t>
      </w:r>
      <w:r>
        <w:rPr>
          <w:color w:val="1C286E"/>
          <w:w w:val="115"/>
        </w:rPr>
        <w:t> female </w:t>
      </w:r>
      <w:r>
        <w:rPr>
          <w:color w:val="2F3A7C"/>
          <w:w w:val="115"/>
        </w:rPr>
        <w:t>gonadotropic</w:t>
      </w:r>
      <w:r>
        <w:rPr>
          <w:color w:val="2F3A7C"/>
          <w:w w:val="115"/>
        </w:rPr>
        <w:t> </w:t>
      </w:r>
      <w:r>
        <w:rPr>
          <w:color w:val="1C286E"/>
          <w:w w:val="115"/>
        </w:rPr>
        <w:t>hor­ mones, are</w:t>
      </w:r>
      <w:r>
        <w:rPr>
          <w:color w:val="1C286E"/>
          <w:w w:val="115"/>
        </w:rPr>
        <w:t> androgens (male hormones)</w:t>
      </w:r>
      <w:r>
        <w:rPr>
          <w:color w:val="1C286E"/>
          <w:w w:val="115"/>
        </w:rPr>
        <w:t> and </w:t>
      </w:r>
      <w:r>
        <w:rPr>
          <w:color w:val="2F3A7C"/>
          <w:w w:val="115"/>
        </w:rPr>
        <w:t>subject </w:t>
      </w:r>
      <w:r>
        <w:rPr>
          <w:color w:val="1C286E"/>
          <w:w w:val="115"/>
        </w:rPr>
        <w:t>to </w:t>
      </w:r>
      <w:r>
        <w:rPr>
          <w:color w:val="2F3A7C"/>
          <w:w w:val="115"/>
        </w:rPr>
        <w:t>abuse </w:t>
      </w:r>
      <w:r>
        <w:rPr>
          <w:color w:val="1C286E"/>
          <w:w w:val="115"/>
        </w:rPr>
        <w:t>as a means of increasing</w:t>
      </w:r>
    </w:p>
    <w:p>
      <w:pPr>
        <w:pStyle w:val="BodyText"/>
        <w:spacing w:line="271" w:lineRule="auto"/>
        <w:ind w:left="3131" w:firstLine="7"/>
      </w:pPr>
      <w:r>
        <w:rPr/>
        <w:pict>
          <v:shape style="position:absolute;margin-left:37.740002pt;margin-top:14.565657pt;width:136.8pt;height:386.65pt;mso-position-horizontal-relative:page;mso-position-vertical-relative:paragraph;z-index:15742464" type="#_x0000_t202" id="docshape99" filled="true" fillcolor="#cdd0e4" stroked="false">
            <v:textbox inset="0,0,0,0">
              <w:txbxContent>
                <w:p>
                  <w:pPr>
                    <w:spacing w:line="472" w:lineRule="auto" w:before="223"/>
                    <w:ind w:left="294" w:right="284" w:hanging="16"/>
                    <w:jc w:val="center"/>
                    <w:rPr>
                      <w:color w:val="000000"/>
                      <w:sz w:val="23"/>
                    </w:rPr>
                  </w:pPr>
                  <w:r>
                    <w:rPr>
                      <w:color w:val="1C286E"/>
                      <w:spacing w:val="-2"/>
                      <w:w w:val="115"/>
                      <w:sz w:val="23"/>
                    </w:rPr>
                    <w:t>Interventions </w:t>
                  </w:r>
                  <w:r>
                    <w:rPr>
                      <w:color w:val="1C286E"/>
                      <w:w w:val="115"/>
                      <w:sz w:val="23"/>
                    </w:rPr>
                    <w:t>directed toward </w:t>
                  </w:r>
                  <w:r>
                    <w:rPr>
                      <w:color w:val="2F3A7C"/>
                      <w:w w:val="115"/>
                      <w:sz w:val="23"/>
                    </w:rPr>
                    <w:t>cessation should </w:t>
                  </w:r>
                  <w:r>
                    <w:rPr>
                      <w:color w:val="1C286E"/>
                      <w:w w:val="115"/>
                      <w:sz w:val="23"/>
                    </w:rPr>
                    <w:t>involve patient </w:t>
                  </w:r>
                  <w:r>
                    <w:rPr>
                      <w:color w:val="2F3A7C"/>
                      <w:w w:val="115"/>
                      <w:sz w:val="23"/>
                    </w:rPr>
                    <w:t>education </w:t>
                  </w:r>
                  <w:r>
                    <w:rPr>
                      <w:color w:val="1C286E"/>
                      <w:w w:val="115"/>
                      <w:sz w:val="23"/>
                    </w:rPr>
                    <w:t>regarding the dangers and medical </w:t>
                  </w:r>
                  <w:r>
                    <w:rPr>
                      <w:color w:val="2F3A7C"/>
                      <w:w w:val="115"/>
                      <w:sz w:val="23"/>
                    </w:rPr>
                    <w:t>complica- </w:t>
                  </w:r>
                  <w:r>
                    <w:rPr>
                      <w:color w:val="1C286E"/>
                      <w:w w:val="115"/>
                      <w:sz w:val="23"/>
                    </w:rPr>
                    <w:t>tions of anabolic </w:t>
                  </w:r>
                  <w:r>
                    <w:rPr>
                      <w:color w:val="2F3A7C"/>
                      <w:w w:val="115"/>
                      <w:sz w:val="23"/>
                    </w:rPr>
                    <w:t>steroids, </w:t>
                  </w:r>
                  <w:r>
                    <w:rPr>
                      <w:color w:val="1C286E"/>
                      <w:w w:val="115"/>
                      <w:sz w:val="23"/>
                    </w:rPr>
                    <w:t>their behavioral effects, and</w:t>
                  </w:r>
                  <w:r>
                    <w:rPr>
                      <w:color w:val="1C286E"/>
                      <w:w w:val="115"/>
                      <w:sz w:val="23"/>
                    </w:rPr>
                    <w:t> a thorough </w:t>
                  </w:r>
                  <w:r>
                    <w:rPr>
                      <w:color w:val="2F3A7C"/>
                      <w:w w:val="115"/>
                      <w:sz w:val="23"/>
                    </w:rPr>
                    <w:t>evaluation</w:t>
                  </w:r>
                  <w:r>
                    <w:rPr>
                      <w:color w:val="2F3A7C"/>
                      <w:w w:val="115"/>
                      <w:sz w:val="23"/>
                    </w:rPr>
                    <w:t> </w:t>
                  </w:r>
                  <w:r>
                    <w:rPr>
                      <w:color w:val="1C286E"/>
                      <w:w w:val="115"/>
                      <w:sz w:val="23"/>
                    </w:rPr>
                    <w:t>of the patient's rationale for misuse.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1C286E"/>
          <w:w w:val="115"/>
        </w:rPr>
        <w:t>muscle</w:t>
      </w:r>
      <w:r>
        <w:rPr>
          <w:color w:val="1C286E"/>
          <w:spacing w:val="-4"/>
          <w:w w:val="115"/>
        </w:rPr>
        <w:t> </w:t>
      </w:r>
      <w:r>
        <w:rPr>
          <w:color w:val="1C286E"/>
          <w:w w:val="115"/>
        </w:rPr>
        <w:t>mass. These agents also</w:t>
      </w:r>
      <w:r>
        <w:rPr>
          <w:color w:val="1C286E"/>
          <w:spacing w:val="-4"/>
          <w:w w:val="115"/>
        </w:rPr>
        <w:t> </w:t>
      </w:r>
      <w:r>
        <w:rPr>
          <w:color w:val="2F3A7C"/>
          <w:w w:val="115"/>
        </w:rPr>
        <w:t>can</w:t>
      </w:r>
      <w:r>
        <w:rPr>
          <w:color w:val="2F3A7C"/>
          <w:w w:val="115"/>
        </w:rPr>
        <w:t> </w:t>
      </w:r>
      <w:r>
        <w:rPr>
          <w:color w:val="1C286E"/>
          <w:w w:val="115"/>
        </w:rPr>
        <w:t>pro­ duce aggressive, manic-like</w:t>
      </w:r>
      <w:r>
        <w:rPr>
          <w:color w:val="1C286E"/>
          <w:spacing w:val="-8"/>
          <w:w w:val="115"/>
        </w:rPr>
        <w:t> </w:t>
      </w:r>
      <w:r>
        <w:rPr>
          <w:color w:val="1C286E"/>
          <w:w w:val="115"/>
        </w:rPr>
        <w:t>behavior that may</w:t>
      </w:r>
      <w:r>
        <w:rPr>
          <w:color w:val="1C286E"/>
          <w:spacing w:val="-23"/>
          <w:w w:val="115"/>
        </w:rPr>
        <w:t> </w:t>
      </w:r>
      <w:r>
        <w:rPr>
          <w:color w:val="2F3A7C"/>
          <w:w w:val="115"/>
        </w:rPr>
        <w:t>include </w:t>
      </w:r>
      <w:r>
        <w:rPr>
          <w:color w:val="1C286E"/>
          <w:w w:val="115"/>
        </w:rPr>
        <w:t>delusions</w:t>
      </w:r>
      <w:r>
        <w:rPr>
          <w:color w:val="1C286E"/>
          <w:w w:val="115"/>
        </w:rPr>
        <w:t> (Lukas 1998). Males involved in</w:t>
      </w:r>
      <w:r>
        <w:rPr>
          <w:color w:val="1C286E"/>
          <w:w w:val="115"/>
        </w:rPr>
        <w:t> profes­ </w:t>
      </w:r>
      <w:r>
        <w:rPr>
          <w:color w:val="2F3A7C"/>
          <w:w w:val="115"/>
        </w:rPr>
        <w:t>sional sports,</w:t>
      </w:r>
      <w:r>
        <w:rPr>
          <w:color w:val="2F3A7C"/>
          <w:spacing w:val="40"/>
          <w:w w:val="115"/>
        </w:rPr>
        <w:t> </w:t>
      </w:r>
      <w:r>
        <w:rPr>
          <w:color w:val="1C286E"/>
          <w:w w:val="115"/>
        </w:rPr>
        <w:t>weight lifting, body building,</w:t>
      </w:r>
      <w:r>
        <w:rPr>
          <w:color w:val="1C286E"/>
          <w:w w:val="115"/>
        </w:rPr>
        <w:t> or other pursuits</w:t>
      </w:r>
      <w:r>
        <w:rPr>
          <w:color w:val="1C286E"/>
          <w:w w:val="115"/>
        </w:rPr>
        <w:t> that </w:t>
      </w:r>
      <w:r>
        <w:rPr>
          <w:color w:val="2F3A7C"/>
          <w:w w:val="115"/>
        </w:rPr>
        <w:t>value </w:t>
      </w:r>
      <w:r>
        <w:rPr>
          <w:color w:val="1C286E"/>
          <w:w w:val="115"/>
        </w:rPr>
        <w:t>muscular</w:t>
      </w:r>
      <w:r>
        <w:rPr>
          <w:color w:val="1C286E"/>
          <w:w w:val="115"/>
        </w:rPr>
        <w:t> mass </w:t>
      </w:r>
      <w:r>
        <w:rPr>
          <w:color w:val="2F3A7C"/>
          <w:w w:val="115"/>
        </w:rPr>
        <w:t>are </w:t>
      </w:r>
      <w:r>
        <w:rPr>
          <w:color w:val="1C286E"/>
          <w:w w:val="115"/>
        </w:rPr>
        <w:t>more likely to use these </w:t>
      </w:r>
      <w:r>
        <w:rPr>
          <w:color w:val="2F3A7C"/>
          <w:w w:val="115"/>
        </w:rPr>
        <w:t>substances </w:t>
      </w:r>
      <w:r>
        <w:rPr>
          <w:color w:val="1C286E"/>
          <w:w w:val="115"/>
        </w:rPr>
        <w:t>than are women, although</w:t>
      </w:r>
      <w:r>
        <w:rPr>
          <w:color w:val="1C286E"/>
          <w:w w:val="115"/>
        </w:rPr>
        <w:t> use in women has</w:t>
      </w:r>
      <w:r>
        <w:rPr>
          <w:color w:val="1C286E"/>
          <w:w w:val="115"/>
        </w:rPr>
        <w:t> been </w:t>
      </w:r>
      <w:r>
        <w:rPr>
          <w:color w:val="1C286E"/>
          <w:spacing w:val="-2"/>
          <w:w w:val="115"/>
        </w:rPr>
        <w:t>reported.</w:t>
      </w:r>
    </w:p>
    <w:p>
      <w:pPr>
        <w:pStyle w:val="BodyText"/>
        <w:spacing w:line="271" w:lineRule="auto" w:before="2"/>
        <w:ind w:left="3134" w:hanging="1"/>
      </w:pPr>
      <w:r>
        <w:rPr>
          <w:color w:val="1C286E"/>
          <w:w w:val="110"/>
        </w:rPr>
        <w:t>Adolescents</w:t>
      </w:r>
      <w:r>
        <w:rPr>
          <w:color w:val="1C286E"/>
          <w:w w:val="110"/>
        </w:rPr>
        <w:t> use anabolic </w:t>
      </w:r>
      <w:r>
        <w:rPr>
          <w:color w:val="2F3A7C"/>
          <w:w w:val="110"/>
        </w:rPr>
        <w:t>steroids </w:t>
      </w:r>
      <w:r>
        <w:rPr>
          <w:color w:val="1C286E"/>
          <w:w w:val="110"/>
        </w:rPr>
        <w:t>to improve their appearance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and</w:t>
      </w:r>
      <w:r>
        <w:rPr>
          <w:color w:val="1C286E"/>
          <w:spacing w:val="80"/>
          <w:w w:val="110"/>
        </w:rPr>
        <w:t> </w:t>
      </w:r>
      <w:r>
        <w:rPr>
          <w:color w:val="1C286E"/>
          <w:w w:val="110"/>
        </w:rPr>
        <w:t>may have increased access to these </w:t>
      </w:r>
      <w:r>
        <w:rPr>
          <w:color w:val="2F3A7C"/>
          <w:w w:val="110"/>
        </w:rPr>
        <w:t>com­ </w:t>
      </w:r>
      <w:r>
        <w:rPr>
          <w:color w:val="1C286E"/>
          <w:w w:val="110"/>
        </w:rPr>
        <w:t>pounds (Yesalis </w:t>
      </w:r>
      <w:r>
        <w:rPr>
          <w:color w:val="2F3A7C"/>
          <w:w w:val="110"/>
        </w:rPr>
        <w:t>et</w:t>
      </w:r>
      <w:r>
        <w:rPr>
          <w:color w:val="2F3A7C"/>
          <w:spacing w:val="40"/>
          <w:w w:val="110"/>
        </w:rPr>
        <w:t> </w:t>
      </w:r>
      <w:r>
        <w:rPr>
          <w:color w:val="1C286E"/>
          <w:w w:val="110"/>
        </w:rPr>
        <w:t>al.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1993). The large numbers of anabol­ </w:t>
      </w:r>
      <w:r>
        <w:rPr>
          <w:color w:val="2F3A7C"/>
          <w:w w:val="110"/>
        </w:rPr>
        <w:t>ic </w:t>
      </w:r>
      <w:r>
        <w:rPr>
          <w:color w:val="1C286E"/>
          <w:w w:val="110"/>
        </w:rPr>
        <w:t>steroid prepara- tions that have medical and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veteri­ nary uses are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pri-</w:t>
      </w:r>
    </w:p>
    <w:p>
      <w:pPr>
        <w:pStyle w:val="BodyText"/>
        <w:spacing w:line="271" w:lineRule="auto" w:before="5"/>
        <w:ind w:left="677" w:firstLine="4"/>
      </w:pPr>
      <w:r>
        <w:rPr>
          <w:color w:val="1C286E"/>
          <w:w w:val="115"/>
        </w:rPr>
        <w:t>marily obtained illegally</w:t>
      </w:r>
      <w:r>
        <w:rPr>
          <w:color w:val="1C286E"/>
          <w:w w:val="115"/>
        </w:rPr>
        <w:t> through</w:t>
      </w:r>
      <w:r>
        <w:rPr>
          <w:color w:val="1C286E"/>
          <w:w w:val="115"/>
        </w:rPr>
        <w:t> diversion. High doses</w:t>
      </w:r>
      <w:r>
        <w:rPr>
          <w:color w:val="1C286E"/>
          <w:spacing w:val="-2"/>
          <w:w w:val="115"/>
        </w:rPr>
        <w:t> </w:t>
      </w:r>
      <w:r>
        <w:rPr>
          <w:color w:val="1C286E"/>
          <w:w w:val="115"/>
        </w:rPr>
        <w:t>of anabolic </w:t>
      </w:r>
      <w:r>
        <w:rPr>
          <w:color w:val="2F3A7C"/>
          <w:w w:val="115"/>
        </w:rPr>
        <w:t>steroids can </w:t>
      </w:r>
      <w:r>
        <w:rPr>
          <w:color w:val="1C286E"/>
          <w:w w:val="115"/>
        </w:rPr>
        <w:t>be</w:t>
      </w:r>
      <w:r>
        <w:rPr>
          <w:color w:val="1C286E"/>
          <w:spacing w:val="-4"/>
          <w:w w:val="115"/>
        </w:rPr>
        <w:t> </w:t>
      </w:r>
      <w:r>
        <w:rPr>
          <w:color w:val="1C286E"/>
          <w:w w:val="115"/>
        </w:rPr>
        <w:t>medi­ </w:t>
      </w:r>
      <w:r>
        <w:rPr>
          <w:color w:val="2F3A7C"/>
          <w:w w:val="115"/>
        </w:rPr>
        <w:t>cally </w:t>
      </w:r>
      <w:r>
        <w:rPr>
          <w:color w:val="1C286E"/>
          <w:w w:val="115"/>
        </w:rPr>
        <w:t>dangerous</w:t>
      </w:r>
      <w:r>
        <w:rPr>
          <w:color w:val="1C286E"/>
          <w:w w:val="115"/>
        </w:rPr>
        <w:t> but</w:t>
      </w:r>
      <w:r>
        <w:rPr>
          <w:color w:val="1C286E"/>
          <w:w w:val="115"/>
        </w:rPr>
        <w:t> </w:t>
      </w:r>
      <w:r>
        <w:rPr>
          <w:color w:val="2F3A7C"/>
          <w:w w:val="115"/>
        </w:rPr>
        <w:t>side effects, </w:t>
      </w:r>
      <w:r>
        <w:rPr>
          <w:color w:val="1C286E"/>
          <w:w w:val="115"/>
        </w:rPr>
        <w:t>usually involving </w:t>
      </w:r>
      <w:r>
        <w:rPr>
          <w:color w:val="2F3A7C"/>
          <w:w w:val="115"/>
        </w:rPr>
        <w:t>endocrine, </w:t>
      </w:r>
      <w:r>
        <w:rPr>
          <w:color w:val="1C286E"/>
          <w:w w:val="115"/>
        </w:rPr>
        <w:t>liver, </w:t>
      </w:r>
      <w:r>
        <w:rPr>
          <w:color w:val="2F3A7C"/>
          <w:w w:val="115"/>
        </w:rPr>
        <w:t>central </w:t>
      </w:r>
      <w:r>
        <w:rPr>
          <w:color w:val="1C286E"/>
          <w:w w:val="115"/>
        </w:rPr>
        <w:t>nervous </w:t>
      </w:r>
      <w:r>
        <w:rPr>
          <w:color w:val="2F3A7C"/>
          <w:w w:val="115"/>
        </w:rPr>
        <w:t>system, </w:t>
      </w:r>
      <w:r>
        <w:rPr>
          <w:color w:val="1C286E"/>
          <w:w w:val="115"/>
        </w:rPr>
        <w:t>and</w:t>
      </w:r>
      <w:r>
        <w:rPr>
          <w:color w:val="1C286E"/>
          <w:w w:val="115"/>
        </w:rPr>
        <w:t> </w:t>
      </w:r>
      <w:r>
        <w:rPr>
          <w:color w:val="2F3A7C"/>
          <w:w w:val="115"/>
        </w:rPr>
        <w:t>cardiac </w:t>
      </w:r>
      <w:r>
        <w:rPr>
          <w:color w:val="1C286E"/>
          <w:w w:val="115"/>
        </w:rPr>
        <w:t>function, tend to be reversible</w:t>
      </w:r>
      <w:r>
        <w:rPr>
          <w:color w:val="1C286E"/>
          <w:w w:val="115"/>
        </w:rPr>
        <w:t> upon </w:t>
      </w:r>
      <w:r>
        <w:rPr>
          <w:color w:val="2F3A7C"/>
          <w:w w:val="115"/>
        </w:rPr>
        <w:t>cessation</w:t>
      </w:r>
      <w:r>
        <w:rPr>
          <w:color w:val="2F3A7C"/>
          <w:w w:val="115"/>
        </w:rPr>
        <w:t> </w:t>
      </w:r>
      <w:r>
        <w:rPr>
          <w:color w:val="1C286E"/>
          <w:w w:val="115"/>
        </w:rPr>
        <w:t>of anabolic </w:t>
      </w:r>
      <w:r>
        <w:rPr>
          <w:color w:val="2F3A7C"/>
          <w:w w:val="115"/>
        </w:rPr>
        <w:t>steroid</w:t>
      </w:r>
    </w:p>
    <w:p>
      <w:pPr>
        <w:pStyle w:val="BodyText"/>
        <w:spacing w:line="271" w:lineRule="auto" w:before="79"/>
        <w:ind w:left="263" w:right="1166" w:firstLine="5"/>
      </w:pPr>
      <w:r>
        <w:rPr/>
        <w:br w:type="column"/>
      </w:r>
      <w:r>
        <w:rPr>
          <w:color w:val="1C286E"/>
          <w:w w:val="115"/>
        </w:rPr>
        <w:t>use. However,</w:t>
      </w:r>
      <w:r>
        <w:rPr>
          <w:color w:val="1C286E"/>
          <w:w w:val="115"/>
        </w:rPr>
        <w:t> neither </w:t>
      </w:r>
      <w:r>
        <w:rPr>
          <w:color w:val="2F3A7C"/>
          <w:w w:val="115"/>
        </w:rPr>
        <w:t>cessation</w:t>
      </w:r>
      <w:r>
        <w:rPr>
          <w:color w:val="2F3A7C"/>
          <w:w w:val="115"/>
        </w:rPr>
        <w:t> </w:t>
      </w:r>
      <w:r>
        <w:rPr>
          <w:color w:val="1C286E"/>
          <w:w w:val="115"/>
        </w:rPr>
        <w:t>nor</w:t>
      </w:r>
      <w:r>
        <w:rPr>
          <w:color w:val="1C286E"/>
          <w:w w:val="115"/>
        </w:rPr>
        <w:t> disclo­ </w:t>
      </w:r>
      <w:r>
        <w:rPr>
          <w:color w:val="2F3A7C"/>
          <w:w w:val="115"/>
        </w:rPr>
        <w:t>sure </w:t>
      </w:r>
      <w:r>
        <w:rPr>
          <w:color w:val="1C286E"/>
          <w:w w:val="115"/>
        </w:rPr>
        <w:t>of </w:t>
      </w:r>
      <w:r>
        <w:rPr>
          <w:color w:val="2F3A7C"/>
          <w:w w:val="115"/>
        </w:rPr>
        <w:t>anabolic steroid </w:t>
      </w:r>
      <w:r>
        <w:rPr>
          <w:color w:val="1C286E"/>
          <w:w w:val="115"/>
        </w:rPr>
        <w:t>use</w:t>
      </w:r>
      <w:r>
        <w:rPr>
          <w:color w:val="1C286E"/>
          <w:spacing w:val="-10"/>
          <w:w w:val="115"/>
        </w:rPr>
        <w:t> </w:t>
      </w:r>
      <w:r>
        <w:rPr>
          <w:color w:val="2F3A7C"/>
          <w:w w:val="115"/>
        </w:rPr>
        <w:t>can </w:t>
      </w:r>
      <w:r>
        <w:rPr>
          <w:color w:val="1C286E"/>
          <w:w w:val="115"/>
        </w:rPr>
        <w:t>be</w:t>
      </w:r>
      <w:r>
        <w:rPr>
          <w:color w:val="1C286E"/>
          <w:spacing w:val="-1"/>
          <w:w w:val="115"/>
        </w:rPr>
        <w:t> </w:t>
      </w:r>
      <w:r>
        <w:rPr>
          <w:color w:val="1C286E"/>
          <w:w w:val="115"/>
        </w:rPr>
        <w:t>assumed when treating these individuals.</w:t>
      </w:r>
    </w:p>
    <w:p>
      <w:pPr>
        <w:pStyle w:val="BodyText"/>
        <w:spacing w:before="8"/>
        <w:rPr>
          <w:sz w:val="31"/>
        </w:rPr>
      </w:pPr>
    </w:p>
    <w:p>
      <w:pPr>
        <w:pStyle w:val="Heading4"/>
        <w:spacing w:line="249" w:lineRule="auto" w:before="1"/>
        <w:ind w:left="269" w:right="1166" w:hanging="1"/>
      </w:pPr>
      <w:r>
        <w:rPr>
          <w:color w:val="1C286E"/>
          <w:w w:val="105"/>
        </w:rPr>
        <w:t>Withdrawal Symptoms </w:t>
      </w:r>
      <w:r>
        <w:rPr>
          <w:color w:val="1C286E"/>
          <w:spacing w:val="-2"/>
          <w:w w:val="105"/>
        </w:rPr>
        <w:t>Associated</w:t>
      </w:r>
      <w:r>
        <w:rPr>
          <w:color w:val="1C286E"/>
          <w:spacing w:val="-8"/>
          <w:w w:val="105"/>
        </w:rPr>
        <w:t> </w:t>
      </w:r>
      <w:r>
        <w:rPr>
          <w:color w:val="1C286E"/>
          <w:spacing w:val="-2"/>
          <w:w w:val="105"/>
        </w:rPr>
        <w:t>With</w:t>
      </w:r>
      <w:r>
        <w:rPr>
          <w:color w:val="1C286E"/>
          <w:spacing w:val="-19"/>
          <w:w w:val="105"/>
        </w:rPr>
        <w:t> </w:t>
      </w:r>
      <w:r>
        <w:rPr>
          <w:color w:val="1C286E"/>
          <w:spacing w:val="-2"/>
          <w:w w:val="105"/>
        </w:rPr>
        <w:t>Steroids</w:t>
      </w:r>
    </w:p>
    <w:p>
      <w:pPr>
        <w:pStyle w:val="BodyText"/>
        <w:spacing w:line="271" w:lineRule="auto" w:before="93"/>
        <w:ind w:left="258" w:right="1124" w:firstLine="4"/>
      </w:pPr>
      <w:r>
        <w:rPr>
          <w:color w:val="2F3A7C"/>
          <w:w w:val="115"/>
        </w:rPr>
        <w:t>Anabolic steroids </w:t>
      </w:r>
      <w:r>
        <w:rPr>
          <w:color w:val="1C286E"/>
          <w:w w:val="115"/>
        </w:rPr>
        <w:t>can be</w:t>
      </w:r>
      <w:r>
        <w:rPr>
          <w:color w:val="1C286E"/>
          <w:spacing w:val="-8"/>
          <w:w w:val="115"/>
        </w:rPr>
        <w:t> </w:t>
      </w:r>
      <w:r>
        <w:rPr>
          <w:color w:val="1C286E"/>
          <w:w w:val="115"/>
        </w:rPr>
        <w:t>associated with</w:t>
      </w:r>
      <w:r>
        <w:rPr>
          <w:color w:val="1C286E"/>
          <w:spacing w:val="-3"/>
          <w:w w:val="115"/>
        </w:rPr>
        <w:t> </w:t>
      </w:r>
      <w:r>
        <w:rPr>
          <w:color w:val="1C286E"/>
          <w:w w:val="115"/>
        </w:rPr>
        <w:t>with­ </w:t>
      </w:r>
      <w:r>
        <w:rPr>
          <w:color w:val="1C286E"/>
          <w:w w:val="120"/>
        </w:rPr>
        <w:t>drawal</w:t>
      </w:r>
      <w:r>
        <w:rPr>
          <w:color w:val="1C286E"/>
          <w:spacing w:val="-15"/>
          <w:w w:val="120"/>
        </w:rPr>
        <w:t> </w:t>
      </w:r>
      <w:r>
        <w:rPr>
          <w:color w:val="2F3A7C"/>
          <w:w w:val="120"/>
        </w:rPr>
        <w:t>symptoms</w:t>
      </w:r>
      <w:r>
        <w:rPr>
          <w:color w:val="2F3A7C"/>
          <w:spacing w:val="-11"/>
          <w:w w:val="120"/>
        </w:rPr>
        <w:t> </w:t>
      </w:r>
      <w:r>
        <w:rPr>
          <w:color w:val="2F3A7C"/>
          <w:w w:val="120"/>
        </w:rPr>
        <w:t>emerging</w:t>
      </w:r>
      <w:r>
        <w:rPr>
          <w:color w:val="2F3A7C"/>
          <w:spacing w:val="-9"/>
          <w:w w:val="120"/>
        </w:rPr>
        <w:t> </w:t>
      </w:r>
      <w:r>
        <w:rPr>
          <w:color w:val="1C286E"/>
          <w:w w:val="120"/>
        </w:rPr>
        <w:t>after</w:t>
      </w:r>
      <w:r>
        <w:rPr>
          <w:color w:val="1C286E"/>
          <w:spacing w:val="-12"/>
          <w:w w:val="120"/>
        </w:rPr>
        <w:t> </w:t>
      </w:r>
      <w:r>
        <w:rPr>
          <w:color w:val="1C286E"/>
          <w:w w:val="120"/>
        </w:rPr>
        <w:t>their</w:t>
      </w:r>
      <w:r>
        <w:rPr>
          <w:color w:val="1C286E"/>
          <w:spacing w:val="-11"/>
          <w:w w:val="120"/>
        </w:rPr>
        <w:t> </w:t>
      </w:r>
      <w:r>
        <w:rPr>
          <w:color w:val="1C286E"/>
          <w:w w:val="120"/>
        </w:rPr>
        <w:t>abrupt discontinuation. Withdrawal </w:t>
      </w:r>
      <w:r>
        <w:rPr>
          <w:color w:val="2F3A7C"/>
          <w:w w:val="120"/>
        </w:rPr>
        <w:t>symptoms </w:t>
      </w:r>
      <w:r>
        <w:rPr>
          <w:color w:val="1C286E"/>
          <w:w w:val="120"/>
        </w:rPr>
        <w:t>include (in descending order </w:t>
      </w:r>
      <w:r>
        <w:rPr>
          <w:color w:val="2F3A7C"/>
          <w:w w:val="120"/>
        </w:rPr>
        <w:t>of </w:t>
      </w:r>
      <w:r>
        <w:rPr>
          <w:color w:val="1C286E"/>
          <w:w w:val="120"/>
        </w:rPr>
        <w:t>prevalence) </w:t>
      </w:r>
      <w:r>
        <w:rPr>
          <w:color w:val="2F3A7C"/>
          <w:w w:val="120"/>
        </w:rPr>
        <w:t>craving </w:t>
      </w:r>
      <w:r>
        <w:rPr>
          <w:color w:val="1C286E"/>
          <w:w w:val="120"/>
        </w:rPr>
        <w:t>for</w:t>
      </w:r>
      <w:r>
        <w:rPr>
          <w:color w:val="1C286E"/>
          <w:w w:val="120"/>
        </w:rPr>
        <w:t> more </w:t>
      </w:r>
      <w:r>
        <w:rPr>
          <w:color w:val="2F3A7C"/>
          <w:w w:val="120"/>
        </w:rPr>
        <w:t>steroids, </w:t>
      </w:r>
      <w:r>
        <w:rPr>
          <w:color w:val="1C286E"/>
          <w:w w:val="120"/>
        </w:rPr>
        <w:t>fatigue, depres­ </w:t>
      </w:r>
      <w:r>
        <w:rPr>
          <w:color w:val="2F3A7C"/>
          <w:w w:val="120"/>
        </w:rPr>
        <w:t>sion,</w:t>
      </w:r>
      <w:r>
        <w:rPr>
          <w:color w:val="2F3A7C"/>
          <w:spacing w:val="-11"/>
          <w:w w:val="120"/>
        </w:rPr>
        <w:t> </w:t>
      </w:r>
      <w:r>
        <w:rPr>
          <w:color w:val="1C286E"/>
          <w:w w:val="120"/>
        </w:rPr>
        <w:t>restlessness,</w:t>
      </w:r>
      <w:r>
        <w:rPr>
          <w:color w:val="1C286E"/>
          <w:spacing w:val="-4"/>
          <w:w w:val="120"/>
        </w:rPr>
        <w:t> </w:t>
      </w:r>
      <w:r>
        <w:rPr>
          <w:color w:val="1C286E"/>
          <w:w w:val="120"/>
        </w:rPr>
        <w:t>anorexia</w:t>
      </w:r>
      <w:r>
        <w:rPr>
          <w:color w:val="1C286E"/>
          <w:spacing w:val="-3"/>
          <w:w w:val="120"/>
        </w:rPr>
        <w:t> </w:t>
      </w:r>
      <w:r>
        <w:rPr>
          <w:color w:val="1C286E"/>
          <w:w w:val="120"/>
        </w:rPr>
        <w:t>(loss</w:t>
      </w:r>
      <w:r>
        <w:rPr>
          <w:color w:val="1C286E"/>
          <w:spacing w:val="-14"/>
          <w:w w:val="120"/>
        </w:rPr>
        <w:t> </w:t>
      </w:r>
      <w:r>
        <w:rPr>
          <w:color w:val="1C286E"/>
          <w:w w:val="120"/>
        </w:rPr>
        <w:t>of</w:t>
      </w:r>
      <w:r>
        <w:rPr>
          <w:color w:val="1C286E"/>
          <w:spacing w:val="-7"/>
          <w:w w:val="120"/>
        </w:rPr>
        <w:t> </w:t>
      </w:r>
      <w:r>
        <w:rPr>
          <w:color w:val="1C286E"/>
          <w:w w:val="120"/>
        </w:rPr>
        <w:t>appetite), insomnia,</w:t>
      </w:r>
      <w:r>
        <w:rPr>
          <w:color w:val="1C286E"/>
          <w:w w:val="120"/>
        </w:rPr>
        <w:t> reduced libido (sex drive), headaches,</w:t>
      </w:r>
      <w:r>
        <w:rPr>
          <w:color w:val="1C286E"/>
          <w:spacing w:val="-10"/>
          <w:w w:val="120"/>
        </w:rPr>
        <w:t> </w:t>
      </w:r>
      <w:r>
        <w:rPr>
          <w:color w:val="1C286E"/>
          <w:w w:val="120"/>
        </w:rPr>
        <w:t>and</w:t>
      </w:r>
      <w:r>
        <w:rPr>
          <w:color w:val="1C286E"/>
          <w:spacing w:val="-10"/>
          <w:w w:val="120"/>
        </w:rPr>
        <w:t> </w:t>
      </w:r>
      <w:r>
        <w:rPr>
          <w:color w:val="1C286E"/>
          <w:w w:val="120"/>
        </w:rPr>
        <w:t>nausea</w:t>
      </w:r>
      <w:r>
        <w:rPr>
          <w:color w:val="1C286E"/>
          <w:spacing w:val="-10"/>
          <w:w w:val="120"/>
        </w:rPr>
        <w:t> </w:t>
      </w:r>
      <w:r>
        <w:rPr>
          <w:color w:val="1C286E"/>
          <w:w w:val="120"/>
        </w:rPr>
        <w:t>(Lukas</w:t>
      </w:r>
      <w:r>
        <w:rPr>
          <w:color w:val="1C286E"/>
          <w:spacing w:val="-15"/>
          <w:w w:val="120"/>
        </w:rPr>
        <w:t> </w:t>
      </w:r>
      <w:r>
        <w:rPr>
          <w:color w:val="1C286E"/>
          <w:w w:val="120"/>
        </w:rPr>
        <w:t>1998).</w:t>
      </w:r>
      <w:r>
        <w:rPr>
          <w:color w:val="1C286E"/>
          <w:spacing w:val="-15"/>
          <w:w w:val="120"/>
        </w:rPr>
        <w:t> </w:t>
      </w:r>
      <w:r>
        <w:rPr>
          <w:color w:val="1C286E"/>
          <w:w w:val="120"/>
        </w:rPr>
        <w:t>It</w:t>
      </w:r>
      <w:r>
        <w:rPr>
          <w:color w:val="1C286E"/>
          <w:spacing w:val="-9"/>
          <w:w w:val="120"/>
        </w:rPr>
        <w:t> </w:t>
      </w:r>
      <w:r>
        <w:rPr>
          <w:color w:val="1C286E"/>
          <w:w w:val="120"/>
        </w:rPr>
        <w:t>is</w:t>
      </w:r>
      <w:r>
        <w:rPr>
          <w:color w:val="1C286E"/>
          <w:spacing w:val="-15"/>
          <w:w w:val="120"/>
        </w:rPr>
        <w:t> </w:t>
      </w:r>
      <w:r>
        <w:rPr>
          <w:color w:val="1C286E"/>
          <w:w w:val="120"/>
        </w:rPr>
        <w:t>not known</w:t>
      </w:r>
      <w:r>
        <w:rPr>
          <w:color w:val="1C286E"/>
          <w:spacing w:val="-10"/>
          <w:w w:val="120"/>
        </w:rPr>
        <w:t> </w:t>
      </w:r>
      <w:r>
        <w:rPr>
          <w:color w:val="1C286E"/>
          <w:w w:val="120"/>
        </w:rPr>
        <w:t>how</w:t>
      </w:r>
      <w:r>
        <w:rPr>
          <w:color w:val="1C286E"/>
          <w:spacing w:val="-15"/>
          <w:w w:val="120"/>
        </w:rPr>
        <w:t> </w:t>
      </w:r>
      <w:r>
        <w:rPr>
          <w:color w:val="2F3A7C"/>
          <w:w w:val="120"/>
        </w:rPr>
        <w:t>commonly</w:t>
      </w:r>
      <w:r>
        <w:rPr>
          <w:color w:val="2F3A7C"/>
          <w:spacing w:val="-10"/>
          <w:w w:val="120"/>
        </w:rPr>
        <w:t> </w:t>
      </w:r>
      <w:r>
        <w:rPr>
          <w:color w:val="1C286E"/>
          <w:w w:val="120"/>
        </w:rPr>
        <w:t>this</w:t>
      </w:r>
      <w:r>
        <w:rPr>
          <w:color w:val="1C286E"/>
          <w:spacing w:val="-15"/>
          <w:w w:val="120"/>
        </w:rPr>
        <w:t> </w:t>
      </w:r>
      <w:r>
        <w:rPr>
          <w:color w:val="2F3A7C"/>
          <w:w w:val="120"/>
        </w:rPr>
        <w:t>syndrome</w:t>
      </w:r>
      <w:r>
        <w:rPr>
          <w:color w:val="2F3A7C"/>
          <w:spacing w:val="-14"/>
          <w:w w:val="120"/>
        </w:rPr>
        <w:t> </w:t>
      </w:r>
      <w:r>
        <w:rPr>
          <w:color w:val="1C286E"/>
          <w:w w:val="120"/>
        </w:rPr>
        <w:t>occurs, but</w:t>
      </w:r>
      <w:r>
        <w:rPr>
          <w:color w:val="1C286E"/>
          <w:spacing w:val="-11"/>
          <w:w w:val="120"/>
        </w:rPr>
        <w:t> </w:t>
      </w:r>
      <w:r>
        <w:rPr>
          <w:color w:val="2F3A7C"/>
          <w:w w:val="120"/>
        </w:rPr>
        <w:t>steroid</w:t>
      </w:r>
      <w:r>
        <w:rPr>
          <w:color w:val="2F3A7C"/>
          <w:spacing w:val="-15"/>
          <w:w w:val="120"/>
        </w:rPr>
        <w:t> </w:t>
      </w:r>
      <w:r>
        <w:rPr>
          <w:color w:val="1C286E"/>
          <w:w w:val="120"/>
        </w:rPr>
        <w:t>withdrawal</w:t>
      </w:r>
      <w:r>
        <w:rPr>
          <w:color w:val="1C286E"/>
          <w:spacing w:val="-10"/>
          <w:w w:val="120"/>
        </w:rPr>
        <w:t> </w:t>
      </w:r>
      <w:r>
        <w:rPr>
          <w:color w:val="1C286E"/>
          <w:w w:val="120"/>
        </w:rPr>
        <w:t>appears</w:t>
      </w:r>
      <w:r>
        <w:rPr>
          <w:color w:val="1C286E"/>
          <w:spacing w:val="-12"/>
          <w:w w:val="120"/>
        </w:rPr>
        <w:t> </w:t>
      </w:r>
      <w:r>
        <w:rPr>
          <w:color w:val="1C286E"/>
          <w:w w:val="120"/>
        </w:rPr>
        <w:t>more</w:t>
      </w:r>
      <w:r>
        <w:rPr>
          <w:color w:val="1C286E"/>
          <w:spacing w:val="-15"/>
          <w:w w:val="120"/>
        </w:rPr>
        <w:t> </w:t>
      </w:r>
      <w:r>
        <w:rPr>
          <w:color w:val="1C286E"/>
          <w:w w:val="120"/>
        </w:rPr>
        <w:t>likely</w:t>
      </w:r>
      <w:r>
        <w:rPr>
          <w:color w:val="1C286E"/>
          <w:spacing w:val="-15"/>
          <w:w w:val="120"/>
        </w:rPr>
        <w:t> </w:t>
      </w:r>
      <w:r>
        <w:rPr>
          <w:color w:val="2F3A7C"/>
          <w:w w:val="120"/>
        </w:rPr>
        <w:t>in </w:t>
      </w:r>
      <w:r>
        <w:rPr>
          <w:color w:val="1C286E"/>
          <w:w w:val="120"/>
        </w:rPr>
        <w:t>heavy</w:t>
      </w:r>
      <w:r>
        <w:rPr>
          <w:color w:val="1C286E"/>
          <w:w w:val="120"/>
        </w:rPr>
        <w:t> users. The</w:t>
      </w:r>
      <w:r>
        <w:rPr>
          <w:color w:val="1C286E"/>
          <w:spacing w:val="-4"/>
          <w:w w:val="120"/>
        </w:rPr>
        <w:t> </w:t>
      </w:r>
      <w:r>
        <w:rPr>
          <w:color w:val="1C286E"/>
          <w:w w:val="120"/>
        </w:rPr>
        <w:t>clinician's index of </w:t>
      </w:r>
      <w:r>
        <w:rPr>
          <w:color w:val="2F3A7C"/>
          <w:w w:val="120"/>
        </w:rPr>
        <w:t>suspi­ cion should </w:t>
      </w:r>
      <w:r>
        <w:rPr>
          <w:color w:val="1C286E"/>
          <w:w w:val="120"/>
        </w:rPr>
        <w:t>be raised when </w:t>
      </w:r>
      <w:r>
        <w:rPr>
          <w:color w:val="2F3A7C"/>
          <w:w w:val="120"/>
        </w:rPr>
        <w:t>evaluating</w:t>
      </w:r>
      <w:r>
        <w:rPr>
          <w:color w:val="2F3A7C"/>
          <w:spacing w:val="-3"/>
          <w:w w:val="120"/>
        </w:rPr>
        <w:t> </w:t>
      </w:r>
      <w:r>
        <w:rPr>
          <w:color w:val="1C286E"/>
          <w:w w:val="120"/>
        </w:rPr>
        <w:t>indi­ </w:t>
      </w:r>
      <w:r>
        <w:rPr>
          <w:color w:val="1C286E"/>
          <w:w w:val="115"/>
        </w:rPr>
        <w:t>viduals</w:t>
      </w:r>
      <w:r>
        <w:rPr>
          <w:color w:val="1C286E"/>
          <w:spacing w:val="-1"/>
          <w:w w:val="115"/>
        </w:rPr>
        <w:t> </w:t>
      </w:r>
      <w:r>
        <w:rPr>
          <w:color w:val="1C286E"/>
          <w:w w:val="115"/>
        </w:rPr>
        <w:t>who are</w:t>
      </w:r>
      <w:r>
        <w:rPr>
          <w:color w:val="1C286E"/>
          <w:spacing w:val="33"/>
          <w:w w:val="115"/>
        </w:rPr>
        <w:t> </w:t>
      </w:r>
      <w:r>
        <w:rPr>
          <w:color w:val="1C286E"/>
          <w:w w:val="115"/>
        </w:rPr>
        <w:t>predisposed</w:t>
      </w:r>
      <w:r>
        <w:rPr>
          <w:color w:val="1C286E"/>
          <w:w w:val="115"/>
        </w:rPr>
        <w:t> to</w:t>
      </w:r>
      <w:r>
        <w:rPr>
          <w:color w:val="1C286E"/>
          <w:spacing w:val="-3"/>
          <w:w w:val="115"/>
        </w:rPr>
        <w:t> </w:t>
      </w:r>
      <w:r>
        <w:rPr>
          <w:color w:val="2F3A7C"/>
          <w:w w:val="115"/>
        </w:rPr>
        <w:t>steroid </w:t>
      </w:r>
      <w:r>
        <w:rPr>
          <w:color w:val="1C286E"/>
          <w:w w:val="115"/>
        </w:rPr>
        <w:t>misuse </w:t>
      </w:r>
      <w:r>
        <w:rPr>
          <w:color w:val="2F3A7C"/>
          <w:w w:val="115"/>
        </w:rPr>
        <w:t>and</w:t>
      </w:r>
      <w:r>
        <w:rPr>
          <w:color w:val="2F3A7C"/>
          <w:spacing w:val="21"/>
          <w:w w:val="115"/>
        </w:rPr>
        <w:t> </w:t>
      </w:r>
      <w:r>
        <w:rPr>
          <w:color w:val="1C286E"/>
          <w:w w:val="115"/>
        </w:rPr>
        <w:t>who</w:t>
      </w:r>
      <w:r>
        <w:rPr>
          <w:color w:val="1C286E"/>
          <w:spacing w:val="-4"/>
          <w:w w:val="115"/>
        </w:rPr>
        <w:t> </w:t>
      </w:r>
      <w:r>
        <w:rPr>
          <w:color w:val="1C286E"/>
          <w:w w:val="115"/>
        </w:rPr>
        <w:t>exhibit these</w:t>
      </w:r>
      <w:r>
        <w:rPr>
          <w:color w:val="1C286E"/>
          <w:spacing w:val="-5"/>
          <w:w w:val="115"/>
        </w:rPr>
        <w:t> </w:t>
      </w:r>
      <w:r>
        <w:rPr>
          <w:color w:val="2F3A7C"/>
          <w:w w:val="115"/>
        </w:rPr>
        <w:t>symptoms.</w:t>
      </w:r>
      <w:r>
        <w:rPr>
          <w:color w:val="2F3A7C"/>
          <w:w w:val="115"/>
        </w:rPr>
        <w:t> </w:t>
      </w:r>
      <w:r>
        <w:rPr>
          <w:color w:val="1C286E"/>
          <w:w w:val="115"/>
        </w:rPr>
        <w:t>Also</w:t>
      </w:r>
      <w:r>
        <w:rPr>
          <w:color w:val="1C286E"/>
          <w:spacing w:val="-7"/>
          <w:w w:val="115"/>
        </w:rPr>
        <w:t> </w:t>
      </w:r>
      <w:r>
        <w:rPr>
          <w:color w:val="1C286E"/>
          <w:w w:val="115"/>
        </w:rPr>
        <w:t>indica­ </w:t>
      </w:r>
      <w:r>
        <w:rPr>
          <w:color w:val="1C286E"/>
          <w:w w:val="120"/>
        </w:rPr>
        <w:t>tive of possible </w:t>
      </w:r>
      <w:r>
        <w:rPr>
          <w:color w:val="2F3A7C"/>
          <w:w w:val="120"/>
        </w:rPr>
        <w:t>steroid </w:t>
      </w:r>
      <w:r>
        <w:rPr>
          <w:color w:val="1C286E"/>
          <w:w w:val="120"/>
        </w:rPr>
        <w:t>abuse are</w:t>
      </w:r>
      <w:r>
        <w:rPr>
          <w:color w:val="1C286E"/>
          <w:w w:val="120"/>
        </w:rPr>
        <w:t> </w:t>
      </w:r>
      <w:r>
        <w:rPr>
          <w:color w:val="2F3A7C"/>
          <w:w w:val="120"/>
        </w:rPr>
        <w:t>certain physiological</w:t>
      </w:r>
      <w:r>
        <w:rPr>
          <w:color w:val="2F3A7C"/>
          <w:spacing w:val="-6"/>
          <w:w w:val="120"/>
        </w:rPr>
        <w:t> </w:t>
      </w:r>
      <w:r>
        <w:rPr>
          <w:color w:val="2F3A7C"/>
          <w:w w:val="120"/>
        </w:rPr>
        <w:t>signs</w:t>
      </w:r>
      <w:r>
        <w:rPr>
          <w:color w:val="2F3A7C"/>
          <w:spacing w:val="-11"/>
          <w:w w:val="120"/>
        </w:rPr>
        <w:t> </w:t>
      </w:r>
      <w:r>
        <w:rPr>
          <w:color w:val="1C286E"/>
          <w:w w:val="120"/>
        </w:rPr>
        <w:t>of</w:t>
      </w:r>
      <w:r>
        <w:rPr>
          <w:color w:val="1C286E"/>
          <w:spacing w:val="-6"/>
          <w:w w:val="120"/>
        </w:rPr>
        <w:t> </w:t>
      </w:r>
      <w:r>
        <w:rPr>
          <w:color w:val="1C286E"/>
          <w:w w:val="120"/>
        </w:rPr>
        <w:t>androgen</w:t>
      </w:r>
      <w:r>
        <w:rPr>
          <w:color w:val="1C286E"/>
          <w:spacing w:val="-7"/>
          <w:w w:val="120"/>
        </w:rPr>
        <w:t> </w:t>
      </w:r>
      <w:r>
        <w:rPr>
          <w:color w:val="2F3A7C"/>
          <w:w w:val="120"/>
        </w:rPr>
        <w:t>exposure, </w:t>
      </w:r>
      <w:r>
        <w:rPr>
          <w:color w:val="1C286E"/>
          <w:w w:val="120"/>
        </w:rPr>
        <w:t>including</w:t>
      </w:r>
      <w:r>
        <w:rPr>
          <w:color w:val="1C286E"/>
          <w:spacing w:val="-10"/>
          <w:w w:val="120"/>
        </w:rPr>
        <w:t> </w:t>
      </w:r>
      <w:r>
        <w:rPr>
          <w:color w:val="1C286E"/>
          <w:w w:val="120"/>
        </w:rPr>
        <w:t>hair</w:t>
      </w:r>
      <w:r>
        <w:rPr>
          <w:color w:val="1C286E"/>
          <w:spacing w:val="-13"/>
          <w:w w:val="120"/>
        </w:rPr>
        <w:t> </w:t>
      </w:r>
      <w:r>
        <w:rPr>
          <w:color w:val="1C286E"/>
          <w:w w:val="120"/>
        </w:rPr>
        <w:t>loss,</w:t>
      </w:r>
      <w:r>
        <w:rPr>
          <w:color w:val="1C286E"/>
          <w:spacing w:val="-10"/>
          <w:w w:val="120"/>
        </w:rPr>
        <w:t> </w:t>
      </w:r>
      <w:r>
        <w:rPr>
          <w:color w:val="1C286E"/>
          <w:w w:val="120"/>
        </w:rPr>
        <w:t>acne,</w:t>
      </w:r>
      <w:r>
        <w:rPr>
          <w:color w:val="1C286E"/>
          <w:spacing w:val="-12"/>
          <w:w w:val="120"/>
        </w:rPr>
        <w:t> </w:t>
      </w:r>
      <w:r>
        <w:rPr>
          <w:color w:val="1C286E"/>
          <w:w w:val="120"/>
        </w:rPr>
        <w:t>dysuria</w:t>
      </w:r>
      <w:r>
        <w:rPr>
          <w:color w:val="1C286E"/>
          <w:spacing w:val="-4"/>
          <w:w w:val="120"/>
        </w:rPr>
        <w:t> </w:t>
      </w:r>
      <w:r>
        <w:rPr>
          <w:color w:val="1C286E"/>
          <w:w w:val="120"/>
        </w:rPr>
        <w:t>(difficult</w:t>
      </w:r>
      <w:r>
        <w:rPr>
          <w:color w:val="1C286E"/>
          <w:spacing w:val="-4"/>
          <w:w w:val="120"/>
        </w:rPr>
        <w:t> </w:t>
      </w:r>
      <w:r>
        <w:rPr>
          <w:color w:val="1C286E"/>
          <w:w w:val="120"/>
        </w:rPr>
        <w:t>or painful urination), </w:t>
      </w:r>
      <w:r>
        <w:rPr>
          <w:color w:val="2F3A7C"/>
          <w:w w:val="120"/>
        </w:rPr>
        <w:t>small </w:t>
      </w:r>
      <w:r>
        <w:rPr>
          <w:color w:val="1C286E"/>
          <w:w w:val="120"/>
        </w:rPr>
        <w:t>testicles, </w:t>
      </w:r>
      <w:r>
        <w:rPr>
          <w:color w:val="2F3A7C"/>
          <w:w w:val="120"/>
        </w:rPr>
        <w:t>edema </w:t>
      </w:r>
      <w:r>
        <w:rPr>
          <w:color w:val="1C286E"/>
          <w:w w:val="120"/>
        </w:rPr>
        <w:t>of the</w:t>
      </w:r>
      <w:r>
        <w:rPr>
          <w:color w:val="1C286E"/>
          <w:spacing w:val="34"/>
          <w:w w:val="120"/>
        </w:rPr>
        <w:t> </w:t>
      </w:r>
      <w:r>
        <w:rPr>
          <w:color w:val="2F3A7C"/>
          <w:w w:val="120"/>
        </w:rPr>
        <w:t>extremities,</w:t>
      </w:r>
      <w:r>
        <w:rPr>
          <w:color w:val="2F3A7C"/>
          <w:w w:val="120"/>
        </w:rPr>
        <w:t> </w:t>
      </w:r>
      <w:r>
        <w:rPr>
          <w:color w:val="1C286E"/>
          <w:w w:val="120"/>
        </w:rPr>
        <w:t>and</w:t>
      </w:r>
      <w:r>
        <w:rPr>
          <w:color w:val="1C286E"/>
          <w:w w:val="120"/>
        </w:rPr>
        <w:t> rapid weight gain.</w:t>
      </w:r>
    </w:p>
    <w:p>
      <w:pPr>
        <w:pStyle w:val="BodyText"/>
        <w:spacing w:line="271" w:lineRule="auto" w:before="12"/>
        <w:ind w:left="262" w:right="1213" w:firstLine="3"/>
      </w:pPr>
      <w:r>
        <w:rPr>
          <w:color w:val="1C286E"/>
          <w:w w:val="115"/>
        </w:rPr>
        <w:t>Females </w:t>
      </w:r>
      <w:r>
        <w:rPr>
          <w:color w:val="2F3A7C"/>
          <w:w w:val="115"/>
        </w:rPr>
        <w:t>can</w:t>
      </w:r>
      <w:r>
        <w:rPr>
          <w:color w:val="2F3A7C"/>
          <w:w w:val="115"/>
        </w:rPr>
        <w:t> </w:t>
      </w:r>
      <w:r>
        <w:rPr>
          <w:color w:val="1C286E"/>
          <w:w w:val="115"/>
        </w:rPr>
        <w:t>develop decreased</w:t>
      </w:r>
      <w:r>
        <w:rPr>
          <w:color w:val="1C286E"/>
          <w:w w:val="115"/>
        </w:rPr>
        <w:t> breast </w:t>
      </w:r>
      <w:r>
        <w:rPr>
          <w:color w:val="2F3A7C"/>
          <w:w w:val="115"/>
        </w:rPr>
        <w:t>size, </w:t>
      </w:r>
      <w:r>
        <w:rPr>
          <w:color w:val="1C286E"/>
          <w:w w:val="115"/>
        </w:rPr>
        <w:t>acne,</w:t>
      </w:r>
      <w:r>
        <w:rPr>
          <w:color w:val="1C286E"/>
          <w:w w:val="115"/>
        </w:rPr>
        <w:t> </w:t>
      </w:r>
      <w:r>
        <w:rPr>
          <w:color w:val="2F3A7C"/>
          <w:w w:val="115"/>
        </w:rPr>
        <w:t>virilism</w:t>
      </w:r>
      <w:r>
        <w:rPr>
          <w:color w:val="2F3A7C"/>
          <w:spacing w:val="-3"/>
          <w:w w:val="115"/>
        </w:rPr>
        <w:t> </w:t>
      </w:r>
      <w:r>
        <w:rPr>
          <w:color w:val="1C286E"/>
          <w:w w:val="115"/>
        </w:rPr>
        <w:t>(</w:t>
      </w:r>
      <w:r>
        <w:rPr>
          <w:color w:val="2F3A7C"/>
          <w:w w:val="115"/>
        </w:rPr>
        <w:t>clitoral</w:t>
      </w:r>
      <w:r>
        <w:rPr>
          <w:color w:val="2F3A7C"/>
          <w:spacing w:val="-10"/>
          <w:w w:val="115"/>
        </w:rPr>
        <w:t> </w:t>
      </w:r>
      <w:r>
        <w:rPr>
          <w:color w:val="2F3A7C"/>
          <w:w w:val="115"/>
        </w:rPr>
        <w:t>enlargement,</w:t>
      </w:r>
      <w:r>
        <w:rPr>
          <w:color w:val="2F3A7C"/>
          <w:spacing w:val="-1"/>
          <w:w w:val="115"/>
        </w:rPr>
        <w:t> </w:t>
      </w:r>
      <w:r>
        <w:rPr>
          <w:color w:val="2F3A7C"/>
          <w:w w:val="115"/>
        </w:rPr>
        <w:t>excessive and</w:t>
      </w:r>
      <w:r>
        <w:rPr>
          <w:color w:val="2F3A7C"/>
          <w:spacing w:val="40"/>
          <w:w w:val="115"/>
        </w:rPr>
        <w:t> </w:t>
      </w:r>
      <w:r>
        <w:rPr>
          <w:color w:val="2F3A7C"/>
          <w:w w:val="115"/>
        </w:rPr>
        <w:t>abnormal </w:t>
      </w:r>
      <w:r>
        <w:rPr>
          <w:color w:val="1C286E"/>
          <w:w w:val="115"/>
        </w:rPr>
        <w:t>bodily hair </w:t>
      </w:r>
      <w:r>
        <w:rPr>
          <w:color w:val="2F3A7C"/>
          <w:w w:val="115"/>
        </w:rPr>
        <w:t>growth, </w:t>
      </w:r>
      <w:r>
        <w:rPr>
          <w:color w:val="1C286E"/>
          <w:w w:val="115"/>
        </w:rPr>
        <w:t>male pat­ tern </w:t>
      </w:r>
      <w:r>
        <w:rPr>
          <w:color w:val="2F3A7C"/>
          <w:w w:val="115"/>
        </w:rPr>
        <w:t>baldness) </w:t>
      </w:r>
      <w:r>
        <w:rPr>
          <w:color w:val="1C286E"/>
          <w:w w:val="115"/>
        </w:rPr>
        <w:t>and</w:t>
      </w:r>
      <w:r>
        <w:rPr>
          <w:color w:val="1C286E"/>
          <w:w w:val="115"/>
        </w:rPr>
        <w:t> amenorrhea</w:t>
      </w:r>
      <w:r>
        <w:rPr>
          <w:color w:val="1C286E"/>
          <w:w w:val="115"/>
        </w:rPr>
        <w:t> (suppression</w:t>
      </w:r>
      <w:r>
        <w:rPr>
          <w:color w:val="1C286E"/>
          <w:spacing w:val="40"/>
          <w:w w:val="115"/>
        </w:rPr>
        <w:t> </w:t>
      </w:r>
      <w:r>
        <w:rPr>
          <w:color w:val="1C286E"/>
          <w:w w:val="115"/>
        </w:rPr>
        <w:t>of menstruation). Males who abuse </w:t>
      </w:r>
      <w:r>
        <w:rPr>
          <w:color w:val="2F3A7C"/>
          <w:w w:val="115"/>
        </w:rPr>
        <w:t>steroids </w:t>
      </w:r>
      <w:r>
        <w:rPr>
          <w:color w:val="1C286E"/>
          <w:w w:val="115"/>
        </w:rPr>
        <w:t>have been reported</w:t>
      </w:r>
      <w:r>
        <w:rPr>
          <w:color w:val="1C286E"/>
          <w:w w:val="115"/>
        </w:rPr>
        <w:t> to possess a distorted</w:t>
      </w:r>
      <w:r>
        <w:rPr>
          <w:color w:val="1C286E"/>
          <w:spacing w:val="40"/>
          <w:w w:val="115"/>
        </w:rPr>
        <w:t> </w:t>
      </w:r>
      <w:r>
        <w:rPr>
          <w:color w:val="1C286E"/>
          <w:w w:val="115"/>
        </w:rPr>
        <w:t>body</w:t>
      </w:r>
      <w:r>
        <w:rPr>
          <w:color w:val="1C286E"/>
          <w:spacing w:val="-3"/>
          <w:w w:val="115"/>
        </w:rPr>
        <w:t> </w:t>
      </w:r>
      <w:r>
        <w:rPr>
          <w:color w:val="1C286E"/>
          <w:w w:val="115"/>
        </w:rPr>
        <w:t>image</w:t>
      </w:r>
      <w:r>
        <w:rPr>
          <w:color w:val="1C286E"/>
          <w:spacing w:val="-5"/>
          <w:w w:val="115"/>
        </w:rPr>
        <w:t> </w:t>
      </w:r>
      <w:r>
        <w:rPr>
          <w:color w:val="1C286E"/>
          <w:w w:val="115"/>
        </w:rPr>
        <w:t>and</w:t>
      </w:r>
      <w:r>
        <w:rPr>
          <w:color w:val="1C286E"/>
          <w:spacing w:val="18"/>
          <w:w w:val="115"/>
        </w:rPr>
        <w:t> </w:t>
      </w:r>
      <w:r>
        <w:rPr>
          <w:color w:val="1C286E"/>
          <w:w w:val="115"/>
        </w:rPr>
        <w:t>may</w:t>
      </w:r>
      <w:r>
        <w:rPr>
          <w:color w:val="1C286E"/>
          <w:spacing w:val="-4"/>
          <w:w w:val="115"/>
        </w:rPr>
        <w:t> </w:t>
      </w:r>
      <w:r>
        <w:rPr>
          <w:color w:val="1C286E"/>
          <w:w w:val="115"/>
        </w:rPr>
        <w:t>inaccurately</w:t>
      </w:r>
      <w:r>
        <w:rPr>
          <w:color w:val="1C286E"/>
          <w:w w:val="115"/>
        </w:rPr>
        <w:t> </w:t>
      </w:r>
      <w:r>
        <w:rPr>
          <w:color w:val="2F3A7C"/>
          <w:w w:val="115"/>
        </w:rPr>
        <w:t>view</w:t>
      </w:r>
      <w:r>
        <w:rPr>
          <w:color w:val="2F3A7C"/>
          <w:spacing w:val="-6"/>
          <w:w w:val="115"/>
        </w:rPr>
        <w:t> </w:t>
      </w:r>
      <w:r>
        <w:rPr>
          <w:color w:val="1C286E"/>
          <w:w w:val="115"/>
        </w:rPr>
        <w:t>them­ selves as</w:t>
      </w:r>
      <w:r>
        <w:rPr>
          <w:color w:val="1C286E"/>
          <w:w w:val="115"/>
        </w:rPr>
        <w:t> small and</w:t>
      </w:r>
      <w:r>
        <w:rPr>
          <w:color w:val="1C286E"/>
          <w:spacing w:val="40"/>
          <w:w w:val="115"/>
        </w:rPr>
        <w:t> </w:t>
      </w:r>
      <w:r>
        <w:rPr>
          <w:color w:val="2F3A7C"/>
          <w:w w:val="115"/>
        </w:rPr>
        <w:t>weak</w:t>
      </w:r>
      <w:r>
        <w:rPr>
          <w:color w:val="2F3A7C"/>
          <w:w w:val="115"/>
        </w:rPr>
        <w:t> </w:t>
      </w:r>
      <w:r>
        <w:rPr>
          <w:color w:val="1C286E"/>
          <w:w w:val="115"/>
        </w:rPr>
        <w:t>(Pope </w:t>
      </w:r>
      <w:r>
        <w:rPr>
          <w:color w:val="2F3A7C"/>
          <w:w w:val="115"/>
        </w:rPr>
        <w:t>et </w:t>
      </w:r>
      <w:r>
        <w:rPr>
          <w:color w:val="1C286E"/>
          <w:w w:val="115"/>
        </w:rPr>
        <w:t>al. 1993).</w:t>
      </w:r>
    </w:p>
    <w:p>
      <w:pPr>
        <w:pStyle w:val="BodyText"/>
        <w:spacing w:before="7"/>
        <w:rPr>
          <w:sz w:val="31"/>
        </w:rPr>
      </w:pPr>
    </w:p>
    <w:p>
      <w:pPr>
        <w:pStyle w:val="Heading4"/>
        <w:spacing w:line="254" w:lineRule="auto"/>
        <w:ind w:left="264" w:right="1166" w:hanging="6"/>
      </w:pPr>
      <w:r>
        <w:rPr>
          <w:color w:val="1C286E"/>
          <w:w w:val="105"/>
        </w:rPr>
        <w:t>Medical</w:t>
      </w:r>
      <w:r>
        <w:rPr>
          <w:color w:val="1C286E"/>
          <w:spacing w:val="-15"/>
          <w:w w:val="105"/>
        </w:rPr>
        <w:t> </w:t>
      </w:r>
      <w:r>
        <w:rPr>
          <w:color w:val="1C286E"/>
          <w:w w:val="105"/>
        </w:rPr>
        <w:t>Complications</w:t>
      </w:r>
      <w:r>
        <w:rPr>
          <w:color w:val="1C286E"/>
          <w:spacing w:val="-8"/>
          <w:w w:val="105"/>
        </w:rPr>
        <w:t> </w:t>
      </w:r>
      <w:r>
        <w:rPr>
          <w:color w:val="1C286E"/>
          <w:w w:val="105"/>
        </w:rPr>
        <w:t>of Steroid Withdrawal</w:t>
      </w:r>
    </w:p>
    <w:p>
      <w:pPr>
        <w:pStyle w:val="BodyText"/>
        <w:spacing w:line="271" w:lineRule="auto" w:before="86"/>
        <w:ind w:left="262" w:right="1166" w:firstLine="4"/>
      </w:pPr>
      <w:r>
        <w:rPr>
          <w:color w:val="1C286E"/>
          <w:w w:val="115"/>
        </w:rPr>
        <w:t>Due</w:t>
      </w:r>
      <w:r>
        <w:rPr>
          <w:color w:val="1C286E"/>
          <w:w w:val="115"/>
        </w:rPr>
        <w:t> to anabolic </w:t>
      </w:r>
      <w:r>
        <w:rPr>
          <w:color w:val="2F3A7C"/>
          <w:w w:val="115"/>
        </w:rPr>
        <w:t>steroids' </w:t>
      </w:r>
      <w:r>
        <w:rPr>
          <w:color w:val="1C286E"/>
          <w:w w:val="115"/>
        </w:rPr>
        <w:t>long duration</w:t>
      </w:r>
      <w:r>
        <w:rPr>
          <w:color w:val="1C286E"/>
          <w:w w:val="115"/>
        </w:rPr>
        <w:t> of action, </w:t>
      </w:r>
      <w:r>
        <w:rPr>
          <w:color w:val="2F3A7C"/>
          <w:w w:val="115"/>
        </w:rPr>
        <w:t>side </w:t>
      </w:r>
      <w:r>
        <w:rPr>
          <w:color w:val="1C286E"/>
          <w:w w:val="115"/>
        </w:rPr>
        <w:t>effects that might </w:t>
      </w:r>
      <w:r>
        <w:rPr>
          <w:color w:val="2F3A7C"/>
          <w:w w:val="115"/>
        </w:rPr>
        <w:t>emerge </w:t>
      </w:r>
      <w:r>
        <w:rPr>
          <w:color w:val="1C286E"/>
          <w:w w:val="115"/>
        </w:rPr>
        <w:t>cannot be quickly</w:t>
      </w:r>
      <w:r>
        <w:rPr>
          <w:color w:val="1C286E"/>
          <w:w w:val="115"/>
        </w:rPr>
        <w:t> reversed by the discontinuation </w:t>
      </w:r>
      <w:r>
        <w:rPr>
          <w:color w:val="1C286E"/>
          <w:w w:val="115"/>
        </w:rPr>
        <w:t>of these substances.</w:t>
      </w:r>
      <w:r>
        <w:rPr>
          <w:color w:val="1C286E"/>
          <w:w w:val="115"/>
        </w:rPr>
        <w:t> Therefore,</w:t>
      </w:r>
      <w:r>
        <w:rPr>
          <w:color w:val="1C286E"/>
          <w:w w:val="115"/>
        </w:rPr>
        <w:t> related</w:t>
      </w:r>
      <w:r>
        <w:rPr>
          <w:color w:val="1C286E"/>
          <w:w w:val="115"/>
        </w:rPr>
        <w:t> </w:t>
      </w:r>
      <w:r>
        <w:rPr>
          <w:color w:val="2F3A7C"/>
          <w:w w:val="115"/>
        </w:rPr>
        <w:t>side effects </w:t>
      </w:r>
      <w:r>
        <w:rPr>
          <w:color w:val="1C286E"/>
          <w:w w:val="115"/>
        </w:rPr>
        <w:t>might require medical management beyond</w:t>
      </w:r>
      <w:r>
        <w:rPr>
          <w:color w:val="1C286E"/>
          <w:w w:val="115"/>
        </w:rPr>
        <w:t> the </w:t>
      </w:r>
      <w:r>
        <w:rPr>
          <w:color w:val="2F3A7C"/>
          <w:w w:val="115"/>
        </w:rPr>
        <w:t>simple </w:t>
      </w:r>
      <w:r>
        <w:rPr>
          <w:color w:val="1C286E"/>
          <w:w w:val="115"/>
        </w:rPr>
        <w:t>recommendation that </w:t>
      </w:r>
      <w:r>
        <w:rPr>
          <w:color w:val="2F3A7C"/>
          <w:w w:val="115"/>
        </w:rPr>
        <w:t>steroids </w:t>
      </w:r>
      <w:r>
        <w:rPr>
          <w:color w:val="1C286E"/>
          <w:w w:val="115"/>
        </w:rPr>
        <w:t>immediately</w:t>
      </w:r>
      <w:r>
        <w:rPr>
          <w:color w:val="1C286E"/>
          <w:w w:val="115"/>
        </w:rPr>
        <w:t> be discontinued.</w:t>
      </w:r>
    </w:p>
    <w:p>
      <w:pPr>
        <w:pStyle w:val="BodyText"/>
        <w:spacing w:line="273" w:lineRule="auto" w:before="2"/>
        <w:ind w:left="258" w:right="1199" w:firstLine="12"/>
      </w:pPr>
      <w:r>
        <w:rPr>
          <w:color w:val="1C286E"/>
          <w:w w:val="115"/>
        </w:rPr>
        <w:t>Persistent</w:t>
      </w:r>
      <w:r>
        <w:rPr>
          <w:color w:val="1C286E"/>
          <w:w w:val="115"/>
        </w:rPr>
        <w:t> </w:t>
      </w:r>
      <w:r>
        <w:rPr>
          <w:color w:val="2F3A7C"/>
          <w:w w:val="115"/>
        </w:rPr>
        <w:t>side </w:t>
      </w:r>
      <w:r>
        <w:rPr>
          <w:color w:val="1C286E"/>
          <w:w w:val="115"/>
        </w:rPr>
        <w:t>effects include urinary</w:t>
      </w:r>
      <w:r>
        <w:rPr>
          <w:color w:val="1C286E"/>
          <w:w w:val="115"/>
        </w:rPr>
        <w:t> tract infections,</w:t>
      </w:r>
      <w:r>
        <w:rPr>
          <w:color w:val="1C286E"/>
          <w:w w:val="115"/>
        </w:rPr>
        <w:t> bladder irritability, </w:t>
      </w:r>
      <w:r>
        <w:rPr>
          <w:color w:val="2F3A7C"/>
          <w:w w:val="115"/>
        </w:rPr>
        <w:t>skin </w:t>
      </w:r>
      <w:r>
        <w:rPr>
          <w:color w:val="1C286E"/>
          <w:w w:val="115"/>
        </w:rPr>
        <w:t>blistering (at</w:t>
      </w:r>
      <w:r>
        <w:rPr>
          <w:color w:val="1C286E"/>
          <w:w w:val="115"/>
        </w:rPr>
        <w:t> the injection </w:t>
      </w:r>
      <w:r>
        <w:rPr>
          <w:color w:val="2F3A7C"/>
          <w:w w:val="115"/>
        </w:rPr>
        <w:t>site), erythema</w:t>
      </w:r>
      <w:r>
        <w:rPr>
          <w:color w:val="2F3A7C"/>
          <w:w w:val="115"/>
        </w:rPr>
        <w:t> </w:t>
      </w:r>
      <w:r>
        <w:rPr>
          <w:color w:val="1C286E"/>
          <w:w w:val="115"/>
        </w:rPr>
        <w:t>(abnormal</w:t>
      </w:r>
      <w:r>
        <w:rPr>
          <w:color w:val="1C286E"/>
          <w:spacing w:val="40"/>
          <w:w w:val="115"/>
        </w:rPr>
        <w:t> </w:t>
      </w:r>
      <w:r>
        <w:rPr>
          <w:color w:val="2F3A7C"/>
          <w:w w:val="115"/>
        </w:rPr>
        <w:t>skin redness) </w:t>
      </w:r>
      <w:r>
        <w:rPr>
          <w:color w:val="1C286E"/>
          <w:w w:val="115"/>
        </w:rPr>
        <w:t>when </w:t>
      </w:r>
      <w:r>
        <w:rPr>
          <w:color w:val="2F3A7C"/>
          <w:w w:val="115"/>
        </w:rPr>
        <w:t>given as</w:t>
      </w:r>
      <w:r>
        <w:rPr>
          <w:color w:val="2F3A7C"/>
          <w:w w:val="115"/>
        </w:rPr>
        <w:t> </w:t>
      </w:r>
      <w:r>
        <w:rPr>
          <w:color w:val="1C286E"/>
          <w:w w:val="115"/>
        </w:rPr>
        <w:t>a </w:t>
      </w:r>
      <w:r>
        <w:rPr>
          <w:color w:val="2F3A7C"/>
          <w:w w:val="115"/>
        </w:rPr>
        <w:t>skin </w:t>
      </w:r>
      <w:r>
        <w:rPr>
          <w:color w:val="1C286E"/>
          <w:w w:val="115"/>
        </w:rPr>
        <w:t>patch, and</w:t>
      </w:r>
    </w:p>
    <w:p>
      <w:pPr>
        <w:spacing w:after="0" w:line="273" w:lineRule="auto"/>
        <w:sectPr>
          <w:footerReference w:type="default" r:id="rId66"/>
          <w:pgSz w:w="12240" w:h="15840"/>
          <w:pgMar w:footer="0" w:header="0" w:top="1320" w:bottom="280" w:left="600" w:right="880"/>
          <w:cols w:num="2" w:equalWidth="0">
            <w:col w:w="5009" w:space="40"/>
            <w:col w:w="5711"/>
          </w:cols>
        </w:sectPr>
      </w:pPr>
    </w:p>
    <w:p>
      <w:pPr>
        <w:pStyle w:val="BodyText"/>
        <w:spacing w:before="1"/>
        <w:rPr>
          <w:sz w:val="9"/>
        </w:rPr>
      </w:pPr>
    </w:p>
    <w:p>
      <w:pPr>
        <w:tabs>
          <w:tab w:pos="9483" w:val="left" w:leader="none"/>
        </w:tabs>
        <w:spacing w:before="94"/>
        <w:ind w:left="159" w:right="0" w:firstLine="0"/>
        <w:jc w:val="left"/>
        <w:rPr>
          <w:rFonts w:ascii="Arial"/>
          <w:b/>
          <w:sz w:val="15"/>
        </w:rPr>
      </w:pPr>
      <w:r>
        <w:rPr>
          <w:b/>
          <w:color w:val="1C286E"/>
          <w:spacing w:val="-5"/>
          <w:w w:val="115"/>
          <w:sz w:val="16"/>
        </w:rPr>
        <w:t>96</w:t>
      </w:r>
      <w:r>
        <w:rPr>
          <w:b/>
          <w:color w:val="1C286E"/>
          <w:sz w:val="16"/>
        </w:rPr>
        <w:tab/>
      </w:r>
      <w:r>
        <w:rPr>
          <w:rFonts w:ascii="Arial"/>
          <w:b/>
          <w:color w:val="1C286E"/>
          <w:w w:val="115"/>
          <w:sz w:val="15"/>
        </w:rPr>
        <w:t>Chapter</w:t>
      </w:r>
      <w:r>
        <w:rPr>
          <w:rFonts w:ascii="Arial"/>
          <w:b/>
          <w:color w:val="1C286E"/>
          <w:spacing w:val="3"/>
          <w:w w:val="115"/>
          <w:sz w:val="15"/>
        </w:rPr>
        <w:t> </w:t>
      </w:r>
      <w:r>
        <w:rPr>
          <w:rFonts w:ascii="Arial"/>
          <w:b/>
          <w:color w:val="1C286E"/>
          <w:spacing w:val="-10"/>
          <w:w w:val="115"/>
          <w:sz w:val="15"/>
        </w:rPr>
        <w:t>4</w:t>
      </w:r>
    </w:p>
    <w:p>
      <w:pPr>
        <w:spacing w:after="0"/>
        <w:jc w:val="left"/>
        <w:rPr>
          <w:rFonts w:ascii="Arial"/>
          <w:sz w:val="15"/>
        </w:rPr>
        <w:sectPr>
          <w:type w:val="continuous"/>
          <w:pgSz w:w="12240" w:h="15840"/>
          <w:pgMar w:header="0" w:footer="0" w:top="0" w:bottom="280" w:left="600" w:right="880"/>
        </w:sectPr>
      </w:pPr>
    </w:p>
    <w:p>
      <w:pPr>
        <w:pStyle w:val="BodyText"/>
        <w:spacing w:line="271" w:lineRule="auto" w:before="74"/>
        <w:ind w:left="1142" w:right="9" w:firstLine="13"/>
      </w:pPr>
      <w:r>
        <w:rPr>
          <w:color w:val="1C286E"/>
          <w:w w:val="115"/>
        </w:rPr>
        <w:t>priapism (prolonged</w:t>
      </w:r>
      <w:r>
        <w:rPr>
          <w:color w:val="1C286E"/>
          <w:w w:val="115"/>
        </w:rPr>
        <w:t> </w:t>
      </w:r>
      <w:r>
        <w:rPr>
          <w:color w:val="2F387B"/>
          <w:w w:val="115"/>
        </w:rPr>
        <w:t>erections </w:t>
      </w:r>
      <w:r>
        <w:rPr>
          <w:color w:val="1C286E"/>
          <w:w w:val="115"/>
        </w:rPr>
        <w:t>lasting hours). The latter </w:t>
      </w:r>
      <w:r>
        <w:rPr>
          <w:color w:val="2F387B"/>
          <w:w w:val="115"/>
        </w:rPr>
        <w:t>condition </w:t>
      </w:r>
      <w:r>
        <w:rPr>
          <w:color w:val="1C286E"/>
          <w:w w:val="115"/>
        </w:rPr>
        <w:t>involves a painful penile </w:t>
      </w:r>
      <w:r>
        <w:rPr>
          <w:color w:val="2F387B"/>
          <w:w w:val="115"/>
        </w:rPr>
        <w:t>erection</w:t>
      </w:r>
      <w:r>
        <w:rPr>
          <w:color w:val="2F387B"/>
          <w:w w:val="115"/>
        </w:rPr>
        <w:t> and</w:t>
      </w:r>
      <w:r>
        <w:rPr>
          <w:color w:val="2F387B"/>
          <w:w w:val="115"/>
        </w:rPr>
        <w:t> constitutes an emergency</w:t>
      </w:r>
      <w:r>
        <w:rPr>
          <w:color w:val="2F387B"/>
          <w:w w:val="115"/>
        </w:rPr>
        <w:t> </w:t>
      </w:r>
      <w:r>
        <w:rPr>
          <w:color w:val="1C286E"/>
          <w:w w:val="115"/>
        </w:rPr>
        <w:t>that requires </w:t>
      </w:r>
      <w:r>
        <w:rPr>
          <w:color w:val="2F387B"/>
          <w:w w:val="115"/>
        </w:rPr>
        <w:t>specialized</w:t>
      </w:r>
      <w:r>
        <w:rPr>
          <w:color w:val="2F387B"/>
          <w:w w:val="115"/>
        </w:rPr>
        <w:t> </w:t>
      </w:r>
      <w:r>
        <w:rPr>
          <w:color w:val="1C286E"/>
          <w:w w:val="115"/>
        </w:rPr>
        <w:t>medical </w:t>
      </w:r>
      <w:r>
        <w:rPr>
          <w:color w:val="2F387B"/>
          <w:w w:val="115"/>
        </w:rPr>
        <w:t>attention. </w:t>
      </w:r>
      <w:r>
        <w:rPr>
          <w:color w:val="1C286E"/>
          <w:w w:val="115"/>
        </w:rPr>
        <w:t>Edema (swelling)</w:t>
      </w:r>
      <w:r>
        <w:rPr>
          <w:color w:val="1C286E"/>
          <w:spacing w:val="-6"/>
          <w:w w:val="115"/>
        </w:rPr>
        <w:t> </w:t>
      </w:r>
      <w:r>
        <w:rPr>
          <w:color w:val="1C286E"/>
          <w:w w:val="115"/>
        </w:rPr>
        <w:t>of</w:t>
      </w:r>
      <w:r>
        <w:rPr>
          <w:color w:val="1C286E"/>
          <w:spacing w:val="-5"/>
          <w:w w:val="115"/>
        </w:rPr>
        <w:t> </w:t>
      </w:r>
      <w:r>
        <w:rPr>
          <w:color w:val="1C286E"/>
          <w:w w:val="115"/>
        </w:rPr>
        <w:t>the</w:t>
      </w:r>
      <w:r>
        <w:rPr>
          <w:color w:val="1C286E"/>
          <w:spacing w:val="14"/>
          <w:w w:val="115"/>
        </w:rPr>
        <w:t> </w:t>
      </w:r>
      <w:r>
        <w:rPr>
          <w:color w:val="1C286E"/>
          <w:w w:val="115"/>
        </w:rPr>
        <w:t>hands</w:t>
      </w:r>
      <w:r>
        <w:rPr>
          <w:color w:val="1C286E"/>
          <w:spacing w:val="-10"/>
          <w:w w:val="115"/>
        </w:rPr>
        <w:t> </w:t>
      </w:r>
      <w:r>
        <w:rPr>
          <w:color w:val="1C286E"/>
          <w:w w:val="115"/>
        </w:rPr>
        <w:t>or</w:t>
      </w:r>
      <w:r>
        <w:rPr>
          <w:color w:val="1C286E"/>
          <w:spacing w:val="-15"/>
          <w:w w:val="115"/>
        </w:rPr>
        <w:t> </w:t>
      </w:r>
      <w:r>
        <w:rPr>
          <w:color w:val="2F387B"/>
          <w:w w:val="115"/>
        </w:rPr>
        <w:t>feet,</w:t>
      </w:r>
      <w:r>
        <w:rPr>
          <w:color w:val="2F387B"/>
          <w:spacing w:val="-14"/>
          <w:w w:val="115"/>
        </w:rPr>
        <w:t> </w:t>
      </w:r>
      <w:r>
        <w:rPr>
          <w:color w:val="2F387B"/>
          <w:w w:val="115"/>
        </w:rPr>
        <w:t>commonly</w:t>
      </w:r>
      <w:r>
        <w:rPr>
          <w:color w:val="2F387B"/>
          <w:spacing w:val="-5"/>
          <w:w w:val="115"/>
        </w:rPr>
        <w:t> </w:t>
      </w:r>
      <w:r>
        <w:rPr>
          <w:color w:val="2F387B"/>
          <w:w w:val="115"/>
        </w:rPr>
        <w:t>seen </w:t>
      </w:r>
      <w:r>
        <w:rPr>
          <w:color w:val="1C286E"/>
          <w:w w:val="115"/>
        </w:rPr>
        <w:t>with anabolic </w:t>
      </w:r>
      <w:r>
        <w:rPr>
          <w:color w:val="2F387B"/>
          <w:w w:val="115"/>
        </w:rPr>
        <w:t>steroids, can </w:t>
      </w:r>
      <w:r>
        <w:rPr>
          <w:color w:val="1C286E"/>
          <w:w w:val="115"/>
        </w:rPr>
        <w:t>be treated with diuretics</w:t>
      </w:r>
      <w:r>
        <w:rPr>
          <w:color w:val="1C286E"/>
          <w:w w:val="115"/>
        </w:rPr>
        <w:t> (medications</w:t>
      </w:r>
      <w:r>
        <w:rPr>
          <w:color w:val="1C286E"/>
          <w:w w:val="115"/>
        </w:rPr>
        <w:t> that increase urine flow).</w:t>
      </w:r>
      <w:r>
        <w:rPr>
          <w:color w:val="1C286E"/>
          <w:w w:val="115"/>
        </w:rPr>
        <w:t> Elevated liver function</w:t>
      </w:r>
      <w:r>
        <w:rPr>
          <w:color w:val="1C286E"/>
          <w:w w:val="115"/>
        </w:rPr>
        <w:t> tests and</w:t>
      </w:r>
      <w:r>
        <w:rPr>
          <w:color w:val="1C286E"/>
          <w:spacing w:val="40"/>
          <w:w w:val="115"/>
        </w:rPr>
        <w:t> </w:t>
      </w:r>
      <w:r>
        <w:rPr>
          <w:color w:val="1C286E"/>
          <w:w w:val="115"/>
        </w:rPr>
        <w:t>jaun­ dice</w:t>
      </w:r>
      <w:r>
        <w:rPr>
          <w:color w:val="1C286E"/>
          <w:spacing w:val="-4"/>
          <w:w w:val="115"/>
        </w:rPr>
        <w:t> </w:t>
      </w:r>
      <w:r>
        <w:rPr>
          <w:color w:val="1C286E"/>
          <w:w w:val="115"/>
        </w:rPr>
        <w:t>usually</w:t>
      </w:r>
      <w:r>
        <w:rPr>
          <w:color w:val="1C286E"/>
          <w:w w:val="115"/>
        </w:rPr>
        <w:t> resolve</w:t>
      </w:r>
      <w:r>
        <w:rPr>
          <w:color w:val="1C286E"/>
          <w:spacing w:val="-3"/>
          <w:w w:val="115"/>
        </w:rPr>
        <w:t> </w:t>
      </w:r>
      <w:r>
        <w:rPr>
          <w:color w:val="2F387B"/>
          <w:w w:val="115"/>
        </w:rPr>
        <w:t>with</w:t>
      </w:r>
      <w:r>
        <w:rPr>
          <w:color w:val="2F387B"/>
          <w:spacing w:val="-1"/>
          <w:w w:val="115"/>
        </w:rPr>
        <w:t> </w:t>
      </w:r>
      <w:r>
        <w:rPr>
          <w:color w:val="2F387B"/>
          <w:w w:val="115"/>
        </w:rPr>
        <w:t>cessation</w:t>
      </w:r>
      <w:r>
        <w:rPr>
          <w:color w:val="2F387B"/>
          <w:w w:val="115"/>
        </w:rPr>
        <w:t> </w:t>
      </w:r>
      <w:r>
        <w:rPr>
          <w:color w:val="1C286E"/>
          <w:w w:val="115"/>
        </w:rPr>
        <w:t>of anabolic </w:t>
      </w:r>
      <w:r>
        <w:rPr>
          <w:color w:val="2F387B"/>
          <w:w w:val="115"/>
        </w:rPr>
        <w:t>steroid</w:t>
      </w:r>
      <w:r>
        <w:rPr>
          <w:color w:val="2F387B"/>
          <w:w w:val="115"/>
        </w:rPr>
        <w:t> administration, although</w:t>
      </w:r>
      <w:r>
        <w:rPr>
          <w:color w:val="2F387B"/>
          <w:w w:val="115"/>
        </w:rPr>
        <w:t> </w:t>
      </w:r>
      <w:r>
        <w:rPr>
          <w:color w:val="1C286E"/>
          <w:w w:val="115"/>
        </w:rPr>
        <w:t>hepatic </w:t>
      </w:r>
      <w:r>
        <w:rPr>
          <w:color w:val="2F387B"/>
          <w:w w:val="115"/>
        </w:rPr>
        <w:t>car­ cinoma </w:t>
      </w:r>
      <w:r>
        <w:rPr>
          <w:color w:val="1C286E"/>
          <w:w w:val="115"/>
        </w:rPr>
        <w:t>(</w:t>
      </w:r>
      <w:r>
        <w:rPr>
          <w:color w:val="2F387B"/>
          <w:w w:val="115"/>
        </w:rPr>
        <w:t>cancer </w:t>
      </w:r>
      <w:r>
        <w:rPr>
          <w:color w:val="1C286E"/>
          <w:w w:val="115"/>
        </w:rPr>
        <w:t>of the</w:t>
      </w:r>
      <w:r>
        <w:rPr>
          <w:color w:val="1C286E"/>
          <w:spacing w:val="40"/>
          <w:w w:val="115"/>
        </w:rPr>
        <w:t> </w:t>
      </w:r>
      <w:r>
        <w:rPr>
          <w:color w:val="1C286E"/>
          <w:w w:val="115"/>
        </w:rPr>
        <w:t>liver) has been report­ </w:t>
      </w:r>
      <w:r>
        <w:rPr>
          <w:color w:val="2F387B"/>
          <w:w w:val="115"/>
        </w:rPr>
        <w:t>ed. </w:t>
      </w:r>
      <w:r>
        <w:rPr>
          <w:color w:val="1C286E"/>
          <w:w w:val="115"/>
        </w:rPr>
        <w:t>Other </w:t>
      </w:r>
      <w:r>
        <w:rPr>
          <w:color w:val="2F387B"/>
          <w:w w:val="115"/>
        </w:rPr>
        <w:t>side effects such </w:t>
      </w:r>
      <w:r>
        <w:rPr>
          <w:color w:val="1C286E"/>
          <w:w w:val="115"/>
        </w:rPr>
        <w:t>as headache,</w:t>
      </w:r>
      <w:r>
        <w:rPr>
          <w:color w:val="1C286E"/>
          <w:w w:val="115"/>
        </w:rPr>
        <w:t> nau­ </w:t>
      </w:r>
      <w:r>
        <w:rPr>
          <w:color w:val="2F387B"/>
          <w:w w:val="115"/>
        </w:rPr>
        <w:t>sea, vomiting,</w:t>
      </w:r>
      <w:r>
        <w:rPr>
          <w:color w:val="2F387B"/>
          <w:w w:val="115"/>
        </w:rPr>
        <w:t> </w:t>
      </w:r>
      <w:r>
        <w:rPr>
          <w:color w:val="1C286E"/>
          <w:w w:val="115"/>
        </w:rPr>
        <w:t>acne, insomnia,</w:t>
      </w:r>
      <w:r>
        <w:rPr>
          <w:color w:val="1C286E"/>
          <w:spacing w:val="40"/>
          <w:w w:val="115"/>
        </w:rPr>
        <w:t> </w:t>
      </w:r>
      <w:r>
        <w:rPr>
          <w:color w:val="1C286E"/>
          <w:w w:val="115"/>
        </w:rPr>
        <w:t>and lethargy</w:t>
      </w:r>
      <w:r>
        <w:rPr>
          <w:color w:val="1C286E"/>
          <w:spacing w:val="40"/>
          <w:w w:val="115"/>
        </w:rPr>
        <w:t> </w:t>
      </w:r>
      <w:r>
        <w:rPr>
          <w:color w:val="1C286E"/>
          <w:w w:val="115"/>
        </w:rPr>
        <w:t>are</w:t>
      </w:r>
      <w:r>
        <w:rPr>
          <w:color w:val="1C286E"/>
          <w:w w:val="115"/>
        </w:rPr>
        <w:t> time-limited</w:t>
      </w:r>
      <w:r>
        <w:rPr>
          <w:color w:val="1C286E"/>
          <w:w w:val="115"/>
        </w:rPr>
        <w:t> and</w:t>
      </w:r>
      <w:r>
        <w:rPr>
          <w:color w:val="1C286E"/>
          <w:spacing w:val="36"/>
          <w:w w:val="115"/>
        </w:rPr>
        <w:t> </w:t>
      </w:r>
      <w:r>
        <w:rPr>
          <w:color w:val="1C286E"/>
          <w:w w:val="115"/>
        </w:rPr>
        <w:t>resolve after </w:t>
      </w:r>
      <w:r>
        <w:rPr>
          <w:color w:val="2F387B"/>
          <w:w w:val="115"/>
        </w:rPr>
        <w:t>steroid ces­ sation. </w:t>
      </w:r>
      <w:r>
        <w:rPr>
          <w:color w:val="1C286E"/>
          <w:w w:val="115"/>
        </w:rPr>
        <w:t>Behavioral disturbances, </w:t>
      </w:r>
      <w:r>
        <w:rPr>
          <w:color w:val="2F387B"/>
          <w:w w:val="115"/>
        </w:rPr>
        <w:t>such </w:t>
      </w:r>
      <w:r>
        <w:rPr>
          <w:color w:val="1C286E"/>
          <w:w w:val="115"/>
        </w:rPr>
        <w:t>as psy­ </w:t>
      </w:r>
      <w:r>
        <w:rPr>
          <w:color w:val="2F387B"/>
          <w:w w:val="115"/>
        </w:rPr>
        <w:t>chosis </w:t>
      </w:r>
      <w:r>
        <w:rPr>
          <w:color w:val="1C286E"/>
          <w:w w:val="115"/>
        </w:rPr>
        <w:t>or</w:t>
      </w:r>
      <w:r>
        <w:rPr>
          <w:color w:val="1C286E"/>
          <w:w w:val="115"/>
        </w:rPr>
        <w:t> </w:t>
      </w:r>
      <w:r>
        <w:rPr>
          <w:color w:val="2F387B"/>
          <w:w w:val="115"/>
        </w:rPr>
        <w:t>severe aggressiveness, should </w:t>
      </w:r>
      <w:r>
        <w:rPr>
          <w:color w:val="1C286E"/>
          <w:w w:val="115"/>
        </w:rPr>
        <w:t>be treated </w:t>
      </w:r>
      <w:r>
        <w:rPr>
          <w:color w:val="2F387B"/>
          <w:w w:val="115"/>
        </w:rPr>
        <w:t>symptomatically </w:t>
      </w:r>
      <w:r>
        <w:rPr>
          <w:color w:val="1C286E"/>
          <w:w w:val="115"/>
        </w:rPr>
        <w:t>with </w:t>
      </w:r>
      <w:r>
        <w:rPr>
          <w:color w:val="2F387B"/>
          <w:w w:val="115"/>
        </w:rPr>
        <w:t>appropriate psychopharmacological </w:t>
      </w:r>
      <w:r>
        <w:rPr>
          <w:color w:val="1C286E"/>
          <w:w w:val="115"/>
        </w:rPr>
        <w:t>interventions. In </w:t>
      </w:r>
      <w:r>
        <w:rPr>
          <w:color w:val="2F387B"/>
          <w:w w:val="115"/>
        </w:rPr>
        <w:t>extreme </w:t>
      </w:r>
      <w:r>
        <w:rPr>
          <w:color w:val="1C286E"/>
          <w:w w:val="115"/>
        </w:rPr>
        <w:t>cases of psychotic or</w:t>
      </w:r>
      <w:r>
        <w:rPr>
          <w:color w:val="1C286E"/>
          <w:w w:val="115"/>
        </w:rPr>
        <w:t> manic presenta­ tions, </w:t>
      </w:r>
      <w:r>
        <w:rPr>
          <w:color w:val="2F387B"/>
          <w:w w:val="115"/>
        </w:rPr>
        <w:t>emergency</w:t>
      </w:r>
      <w:r>
        <w:rPr>
          <w:color w:val="2F387B"/>
          <w:w w:val="115"/>
        </w:rPr>
        <w:t> </w:t>
      </w:r>
      <w:r>
        <w:rPr>
          <w:color w:val="1C286E"/>
          <w:w w:val="115"/>
        </w:rPr>
        <w:t>psychiatric</w:t>
      </w:r>
      <w:r>
        <w:rPr>
          <w:color w:val="1C286E"/>
          <w:w w:val="115"/>
        </w:rPr>
        <w:t> hospitalization might be necessary</w:t>
      </w:r>
      <w:r>
        <w:rPr>
          <w:color w:val="1C286E"/>
          <w:w w:val="115"/>
        </w:rPr>
        <w:t> to </w:t>
      </w:r>
      <w:r>
        <w:rPr>
          <w:color w:val="2F387B"/>
          <w:w w:val="115"/>
        </w:rPr>
        <w:t>address </w:t>
      </w:r>
      <w:r>
        <w:rPr>
          <w:color w:val="1C286E"/>
          <w:w w:val="115"/>
        </w:rPr>
        <w:t>dangerousness to </w:t>
      </w:r>
      <w:r>
        <w:rPr>
          <w:color w:val="2F387B"/>
          <w:w w:val="115"/>
        </w:rPr>
        <w:t>self</w:t>
      </w:r>
      <w:r>
        <w:rPr>
          <w:color w:val="2F387B"/>
          <w:w w:val="115"/>
        </w:rPr>
        <w:t> or</w:t>
      </w:r>
      <w:r>
        <w:rPr>
          <w:color w:val="2F387B"/>
          <w:w w:val="115"/>
        </w:rPr>
        <w:t> </w:t>
      </w:r>
      <w:r>
        <w:rPr>
          <w:color w:val="1C286E"/>
          <w:w w:val="115"/>
        </w:rPr>
        <w:t>others.</w:t>
      </w:r>
    </w:p>
    <w:p>
      <w:pPr>
        <w:pStyle w:val="BodyText"/>
        <w:rPr>
          <w:sz w:val="22"/>
        </w:rPr>
      </w:pPr>
    </w:p>
    <w:p>
      <w:pPr>
        <w:pStyle w:val="Heading7"/>
        <w:spacing w:line="259" w:lineRule="auto" w:before="134"/>
        <w:ind w:left="1153" w:right="22" w:hanging="9"/>
      </w:pPr>
      <w:r>
        <w:rPr>
          <w:color w:val="1C286E"/>
          <w:w w:val="110"/>
        </w:rPr>
        <w:t>Management of </w:t>
      </w:r>
      <w:r>
        <w:rPr>
          <w:color w:val="1C286E"/>
          <w:w w:val="110"/>
        </w:rPr>
        <w:t>Steroid </w:t>
      </w:r>
      <w:r>
        <w:rPr>
          <w:color w:val="1C286E"/>
          <w:spacing w:val="-2"/>
          <w:w w:val="110"/>
        </w:rPr>
        <w:t>Withdrawal</w:t>
      </w:r>
    </w:p>
    <w:p>
      <w:pPr>
        <w:pStyle w:val="BodyText"/>
        <w:spacing w:line="271" w:lineRule="auto" w:before="83"/>
        <w:ind w:left="1142" w:right="6" w:firstLine="11"/>
      </w:pPr>
      <w:r>
        <w:rPr>
          <w:color w:val="1C286E"/>
          <w:w w:val="115"/>
        </w:rPr>
        <w:t>There is no recommended</w:t>
      </w:r>
      <w:r>
        <w:rPr>
          <w:color w:val="1C286E"/>
          <w:spacing w:val="40"/>
          <w:w w:val="115"/>
        </w:rPr>
        <w:t> </w:t>
      </w:r>
      <w:r>
        <w:rPr>
          <w:color w:val="1C286E"/>
          <w:w w:val="115"/>
        </w:rPr>
        <w:t>detoxification pro­ tocol for</w:t>
      </w:r>
      <w:r>
        <w:rPr>
          <w:color w:val="1C286E"/>
          <w:spacing w:val="40"/>
          <w:w w:val="115"/>
        </w:rPr>
        <w:t> </w:t>
      </w:r>
      <w:r>
        <w:rPr>
          <w:color w:val="1C286E"/>
          <w:w w:val="115"/>
        </w:rPr>
        <w:t>anabolic </w:t>
      </w:r>
      <w:r>
        <w:rPr>
          <w:color w:val="2F387B"/>
          <w:w w:val="115"/>
        </w:rPr>
        <w:t>steroids.</w:t>
      </w:r>
      <w:r>
        <w:rPr>
          <w:color w:val="2F387B"/>
          <w:w w:val="115"/>
        </w:rPr>
        <w:t> </w:t>
      </w:r>
      <w:r>
        <w:rPr>
          <w:color w:val="1C286E"/>
          <w:w w:val="115"/>
        </w:rPr>
        <w:t>The key medical </w:t>
      </w:r>
      <w:r>
        <w:rPr>
          <w:color w:val="2F387B"/>
          <w:w w:val="115"/>
        </w:rPr>
        <w:t>goal is </w:t>
      </w:r>
      <w:r>
        <w:rPr>
          <w:color w:val="1C286E"/>
          <w:w w:val="115"/>
        </w:rPr>
        <w:t>that of</w:t>
      </w:r>
      <w:r>
        <w:rPr>
          <w:color w:val="1C286E"/>
          <w:w w:val="115"/>
        </w:rPr>
        <w:t> persuading the patient to </w:t>
      </w:r>
      <w:r>
        <w:rPr>
          <w:color w:val="2F387B"/>
          <w:w w:val="115"/>
        </w:rPr>
        <w:t>cease steroid </w:t>
      </w:r>
      <w:r>
        <w:rPr>
          <w:color w:val="1C286E"/>
          <w:w w:val="115"/>
        </w:rPr>
        <w:t>misuse.</w:t>
      </w:r>
      <w:r>
        <w:rPr>
          <w:color w:val="1C286E"/>
          <w:w w:val="115"/>
        </w:rPr>
        <w:t> This intervention</w:t>
      </w:r>
      <w:r>
        <w:rPr>
          <w:color w:val="1C286E"/>
          <w:w w:val="115"/>
        </w:rPr>
        <w:t> </w:t>
      </w:r>
      <w:r>
        <w:rPr>
          <w:color w:val="2F387B"/>
          <w:w w:val="115"/>
        </w:rPr>
        <w:t>should</w:t>
      </w:r>
      <w:r>
        <w:rPr>
          <w:color w:val="2F387B"/>
          <w:w w:val="115"/>
        </w:rPr>
        <w:t> be </w:t>
      </w:r>
      <w:r>
        <w:rPr>
          <w:color w:val="1C286E"/>
          <w:w w:val="115"/>
        </w:rPr>
        <w:t>followed</w:t>
      </w:r>
      <w:r>
        <w:rPr>
          <w:color w:val="1C286E"/>
          <w:w w:val="115"/>
        </w:rPr>
        <w:t> by </w:t>
      </w:r>
      <w:r>
        <w:rPr>
          <w:color w:val="2F387B"/>
          <w:w w:val="115"/>
        </w:rPr>
        <w:t>evaluating </w:t>
      </w:r>
      <w:r>
        <w:rPr>
          <w:color w:val="1C286E"/>
          <w:w w:val="115"/>
        </w:rPr>
        <w:t>and</w:t>
      </w:r>
      <w:r>
        <w:rPr>
          <w:color w:val="1C286E"/>
          <w:w w:val="115"/>
        </w:rPr>
        <w:t> treating any </w:t>
      </w:r>
      <w:r>
        <w:rPr>
          <w:color w:val="2F387B"/>
          <w:w w:val="115"/>
        </w:rPr>
        <w:t>side effects </w:t>
      </w:r>
      <w:r>
        <w:rPr>
          <w:color w:val="1C286E"/>
          <w:w w:val="115"/>
        </w:rPr>
        <w:t>(discussed</w:t>
      </w:r>
      <w:r>
        <w:rPr>
          <w:color w:val="1C286E"/>
          <w:w w:val="115"/>
        </w:rPr>
        <w:t> above) that might be pre­ </w:t>
      </w:r>
      <w:r>
        <w:rPr>
          <w:color w:val="2F387B"/>
          <w:w w:val="115"/>
        </w:rPr>
        <w:t>sent. </w:t>
      </w:r>
      <w:r>
        <w:rPr>
          <w:color w:val="1C286E"/>
          <w:w w:val="115"/>
        </w:rPr>
        <w:t>Interventions directed</w:t>
      </w:r>
      <w:r>
        <w:rPr>
          <w:color w:val="1C286E"/>
          <w:w w:val="115"/>
        </w:rPr>
        <w:t> toward </w:t>
      </w:r>
      <w:r>
        <w:rPr>
          <w:color w:val="2F387B"/>
          <w:w w:val="115"/>
        </w:rPr>
        <w:t>cessation should</w:t>
      </w:r>
      <w:r>
        <w:rPr>
          <w:color w:val="2F387B"/>
          <w:spacing w:val="40"/>
          <w:w w:val="115"/>
        </w:rPr>
        <w:t> </w:t>
      </w:r>
      <w:r>
        <w:rPr>
          <w:color w:val="1C286E"/>
          <w:w w:val="115"/>
        </w:rPr>
        <w:t>involve</w:t>
      </w:r>
      <w:r>
        <w:rPr>
          <w:color w:val="1C286E"/>
          <w:spacing w:val="40"/>
          <w:w w:val="115"/>
        </w:rPr>
        <w:t> </w:t>
      </w:r>
      <w:r>
        <w:rPr>
          <w:color w:val="1C286E"/>
          <w:w w:val="115"/>
        </w:rPr>
        <w:t>patient</w:t>
      </w:r>
      <w:r>
        <w:rPr>
          <w:color w:val="1C286E"/>
          <w:spacing w:val="40"/>
          <w:w w:val="115"/>
        </w:rPr>
        <w:t> </w:t>
      </w:r>
      <w:r>
        <w:rPr>
          <w:color w:val="2F387B"/>
          <w:w w:val="115"/>
        </w:rPr>
        <w:t>education</w:t>
      </w:r>
      <w:r>
        <w:rPr>
          <w:color w:val="2F387B"/>
          <w:spacing w:val="40"/>
          <w:w w:val="115"/>
        </w:rPr>
        <w:t> </w:t>
      </w:r>
      <w:r>
        <w:rPr>
          <w:color w:val="1C286E"/>
          <w:w w:val="115"/>
        </w:rPr>
        <w:t>regarding</w:t>
      </w:r>
      <w:r>
        <w:rPr>
          <w:color w:val="1C286E"/>
          <w:w w:val="115"/>
        </w:rPr>
        <w:t> the dangers</w:t>
      </w:r>
      <w:r>
        <w:rPr>
          <w:color w:val="1C286E"/>
          <w:w w:val="115"/>
        </w:rPr>
        <w:t> and</w:t>
      </w:r>
      <w:r>
        <w:rPr>
          <w:color w:val="1C286E"/>
          <w:w w:val="115"/>
        </w:rPr>
        <w:t> medical </w:t>
      </w:r>
      <w:r>
        <w:rPr>
          <w:color w:val="2F387B"/>
          <w:w w:val="115"/>
        </w:rPr>
        <w:t>complications</w:t>
      </w:r>
      <w:r>
        <w:rPr>
          <w:color w:val="2F387B"/>
          <w:w w:val="115"/>
        </w:rPr>
        <w:t> </w:t>
      </w:r>
      <w:r>
        <w:rPr>
          <w:color w:val="1C286E"/>
          <w:w w:val="115"/>
        </w:rPr>
        <w:t>of anabolic</w:t>
      </w:r>
      <w:r>
        <w:rPr>
          <w:color w:val="1C286E"/>
          <w:spacing w:val="40"/>
          <w:w w:val="115"/>
        </w:rPr>
        <w:t> </w:t>
      </w:r>
      <w:r>
        <w:rPr>
          <w:color w:val="2F387B"/>
          <w:w w:val="115"/>
        </w:rPr>
        <w:t>steroids,</w:t>
      </w:r>
      <w:r>
        <w:rPr>
          <w:color w:val="2F387B"/>
          <w:spacing w:val="40"/>
          <w:w w:val="115"/>
        </w:rPr>
        <w:t> </w:t>
      </w:r>
      <w:r>
        <w:rPr>
          <w:color w:val="1C286E"/>
          <w:w w:val="115"/>
        </w:rPr>
        <w:t>their</w:t>
      </w:r>
      <w:r>
        <w:rPr>
          <w:color w:val="1C286E"/>
          <w:spacing w:val="40"/>
          <w:w w:val="115"/>
        </w:rPr>
        <w:t> </w:t>
      </w:r>
      <w:r>
        <w:rPr>
          <w:color w:val="1C286E"/>
          <w:w w:val="115"/>
        </w:rPr>
        <w:t>behavioral</w:t>
      </w:r>
      <w:r>
        <w:rPr>
          <w:color w:val="1C286E"/>
          <w:spacing w:val="40"/>
          <w:w w:val="115"/>
        </w:rPr>
        <w:t> </w:t>
      </w:r>
      <w:r>
        <w:rPr>
          <w:color w:val="2F387B"/>
          <w:w w:val="115"/>
        </w:rPr>
        <w:t>effects, </w:t>
      </w:r>
      <w:r>
        <w:rPr>
          <w:color w:val="1C286E"/>
          <w:w w:val="115"/>
        </w:rPr>
        <w:t>and</w:t>
      </w:r>
      <w:r>
        <w:rPr>
          <w:color w:val="1C286E"/>
          <w:w w:val="115"/>
        </w:rPr>
        <w:t> a thorough</w:t>
      </w:r>
      <w:r>
        <w:rPr>
          <w:color w:val="1C286E"/>
          <w:w w:val="115"/>
        </w:rPr>
        <w:t> </w:t>
      </w:r>
      <w:r>
        <w:rPr>
          <w:color w:val="2F387B"/>
          <w:w w:val="115"/>
        </w:rPr>
        <w:t>evaluation</w:t>
      </w:r>
      <w:r>
        <w:rPr>
          <w:color w:val="2F387B"/>
          <w:w w:val="115"/>
        </w:rPr>
        <w:t> </w:t>
      </w:r>
      <w:r>
        <w:rPr>
          <w:color w:val="1C286E"/>
          <w:w w:val="115"/>
        </w:rPr>
        <w:t>of</w:t>
      </w:r>
      <w:r>
        <w:rPr>
          <w:color w:val="1C286E"/>
          <w:w w:val="115"/>
        </w:rPr>
        <w:t> the</w:t>
      </w:r>
      <w:r>
        <w:rPr>
          <w:color w:val="1C286E"/>
          <w:spacing w:val="40"/>
          <w:w w:val="115"/>
        </w:rPr>
        <w:t> </w:t>
      </w:r>
      <w:r>
        <w:rPr>
          <w:color w:val="1C286E"/>
          <w:w w:val="115"/>
        </w:rPr>
        <w:t>patient's rationale</w:t>
      </w:r>
      <w:r>
        <w:rPr>
          <w:color w:val="1C286E"/>
          <w:spacing w:val="-3"/>
          <w:w w:val="115"/>
        </w:rPr>
        <w:t> </w:t>
      </w:r>
      <w:r>
        <w:rPr>
          <w:color w:val="1C286E"/>
          <w:w w:val="115"/>
        </w:rPr>
        <w:t>for misuse. A</w:t>
      </w:r>
      <w:r>
        <w:rPr>
          <w:color w:val="1C286E"/>
          <w:spacing w:val="-14"/>
          <w:w w:val="115"/>
        </w:rPr>
        <w:t> </w:t>
      </w:r>
      <w:r>
        <w:rPr>
          <w:color w:val="1C286E"/>
          <w:w w:val="115"/>
        </w:rPr>
        <w:t>family meeting often</w:t>
      </w:r>
      <w:r>
        <w:rPr>
          <w:color w:val="1C286E"/>
          <w:spacing w:val="-6"/>
          <w:w w:val="115"/>
        </w:rPr>
        <w:t> </w:t>
      </w:r>
      <w:r>
        <w:rPr>
          <w:color w:val="1C286E"/>
          <w:w w:val="115"/>
        </w:rPr>
        <w:t>is helpful if agreed upon by the patient.</w:t>
      </w:r>
    </w:p>
    <w:p>
      <w:pPr>
        <w:pStyle w:val="BodyText"/>
        <w:spacing w:line="271" w:lineRule="auto" w:before="10"/>
        <w:ind w:left="1142" w:right="22" w:firstLine="11"/>
      </w:pPr>
      <w:r>
        <w:rPr>
          <w:color w:val="1C286E"/>
          <w:w w:val="115"/>
        </w:rPr>
        <w:t>Unfortunately, </w:t>
      </w:r>
      <w:r>
        <w:rPr>
          <w:color w:val="2F387B"/>
          <w:w w:val="115"/>
        </w:rPr>
        <w:t>education</w:t>
      </w:r>
      <w:r>
        <w:rPr>
          <w:color w:val="2F387B"/>
          <w:w w:val="115"/>
        </w:rPr>
        <w:t> </w:t>
      </w:r>
      <w:r>
        <w:rPr>
          <w:color w:val="1C286E"/>
          <w:w w:val="115"/>
        </w:rPr>
        <w:t>alone often is insuf­ </w:t>
      </w:r>
      <w:r>
        <w:rPr>
          <w:color w:val="2F387B"/>
          <w:w w:val="115"/>
        </w:rPr>
        <w:t>ficient. </w:t>
      </w:r>
      <w:r>
        <w:rPr>
          <w:color w:val="1C286E"/>
          <w:w w:val="115"/>
        </w:rPr>
        <w:t>Patients </w:t>
      </w:r>
      <w:r>
        <w:rPr>
          <w:color w:val="2F387B"/>
          <w:w w:val="115"/>
        </w:rPr>
        <w:t>with </w:t>
      </w:r>
      <w:r>
        <w:rPr>
          <w:color w:val="1C286E"/>
          <w:w w:val="115"/>
        </w:rPr>
        <w:t>distorted</w:t>
      </w:r>
      <w:r>
        <w:rPr>
          <w:color w:val="1C286E"/>
          <w:w w:val="115"/>
        </w:rPr>
        <w:t> body images might be </w:t>
      </w:r>
      <w:r>
        <w:rPr>
          <w:color w:val="2F387B"/>
          <w:w w:val="115"/>
        </w:rPr>
        <w:t>especially </w:t>
      </w:r>
      <w:r>
        <w:rPr>
          <w:color w:val="1C286E"/>
          <w:w w:val="115"/>
        </w:rPr>
        <w:t>difficult</w:t>
      </w:r>
      <w:r>
        <w:rPr>
          <w:color w:val="1C286E"/>
          <w:w w:val="115"/>
        </w:rPr>
        <w:t> to dissuade from </w:t>
      </w:r>
      <w:r>
        <w:rPr>
          <w:color w:val="2F387B"/>
          <w:w w:val="115"/>
        </w:rPr>
        <w:t>steroid </w:t>
      </w:r>
      <w:r>
        <w:rPr>
          <w:color w:val="1C286E"/>
          <w:w w:val="115"/>
        </w:rPr>
        <w:t>misuse, </w:t>
      </w:r>
      <w:r>
        <w:rPr>
          <w:color w:val="2F387B"/>
          <w:w w:val="115"/>
        </w:rPr>
        <w:t>and</w:t>
      </w:r>
      <w:r>
        <w:rPr>
          <w:color w:val="2F387B"/>
          <w:spacing w:val="40"/>
          <w:w w:val="115"/>
        </w:rPr>
        <w:t> </w:t>
      </w:r>
      <w:r>
        <w:rPr>
          <w:color w:val="2F387B"/>
          <w:w w:val="115"/>
        </w:rPr>
        <w:t>referral </w:t>
      </w:r>
      <w:r>
        <w:rPr>
          <w:color w:val="1C286E"/>
          <w:w w:val="115"/>
        </w:rPr>
        <w:t>to </w:t>
      </w:r>
      <w:r>
        <w:rPr>
          <w:color w:val="2F387B"/>
          <w:w w:val="115"/>
        </w:rPr>
        <w:t>psychotherapy by a </w:t>
      </w:r>
      <w:r>
        <w:rPr>
          <w:color w:val="1C286E"/>
          <w:w w:val="115"/>
        </w:rPr>
        <w:t>qualified</w:t>
      </w:r>
      <w:r>
        <w:rPr>
          <w:color w:val="1C286E"/>
          <w:w w:val="115"/>
        </w:rPr>
        <w:t> clinician</w:t>
      </w:r>
      <w:r>
        <w:rPr>
          <w:color w:val="1C286E"/>
          <w:w w:val="115"/>
        </w:rPr>
        <w:t> trained in the treat­ ment of</w:t>
      </w:r>
      <w:r>
        <w:rPr>
          <w:color w:val="1C286E"/>
          <w:w w:val="115"/>
        </w:rPr>
        <w:t> body image disorder </w:t>
      </w:r>
      <w:r>
        <w:rPr>
          <w:color w:val="2F387B"/>
          <w:w w:val="115"/>
        </w:rPr>
        <w:t>should </w:t>
      </w:r>
      <w:r>
        <w:rPr>
          <w:color w:val="1C286E"/>
          <w:w w:val="115"/>
        </w:rPr>
        <w:t>be con­ </w:t>
      </w:r>
      <w:r>
        <w:rPr>
          <w:color w:val="2F387B"/>
          <w:w w:val="115"/>
        </w:rPr>
        <w:t>sidered. </w:t>
      </w:r>
      <w:r>
        <w:rPr>
          <w:color w:val="1C286E"/>
          <w:w w:val="115"/>
        </w:rPr>
        <w:t>Similarly, patients who derive </w:t>
      </w:r>
      <w:r>
        <w:rPr>
          <w:color w:val="2F387B"/>
          <w:w w:val="115"/>
        </w:rPr>
        <w:t>signifi­ cant </w:t>
      </w:r>
      <w:r>
        <w:rPr>
          <w:color w:val="1C286E"/>
          <w:w w:val="115"/>
        </w:rPr>
        <w:t>muscle </w:t>
      </w:r>
      <w:r>
        <w:rPr>
          <w:color w:val="2F387B"/>
          <w:w w:val="115"/>
        </w:rPr>
        <w:t>gain</w:t>
      </w:r>
      <w:r>
        <w:rPr>
          <w:color w:val="2F387B"/>
          <w:spacing w:val="-1"/>
          <w:w w:val="115"/>
        </w:rPr>
        <w:t> </w:t>
      </w:r>
      <w:r>
        <w:rPr>
          <w:color w:val="2F387B"/>
          <w:w w:val="115"/>
        </w:rPr>
        <w:t>from </w:t>
      </w:r>
      <w:r>
        <w:rPr>
          <w:color w:val="1C286E"/>
          <w:w w:val="115"/>
        </w:rPr>
        <w:t>anabolic </w:t>
      </w:r>
      <w:r>
        <w:rPr>
          <w:color w:val="2F387B"/>
          <w:w w:val="115"/>
        </w:rPr>
        <w:t>steroids </w:t>
      </w:r>
      <w:r>
        <w:rPr>
          <w:color w:val="1C286E"/>
          <w:w w:val="115"/>
        </w:rPr>
        <w:t>might be</w:t>
      </w:r>
      <w:r>
        <w:rPr>
          <w:color w:val="1C286E"/>
          <w:w w:val="115"/>
        </w:rPr>
        <w:t> resistant</w:t>
      </w:r>
      <w:r>
        <w:rPr>
          <w:color w:val="1C286E"/>
          <w:w w:val="115"/>
        </w:rPr>
        <w:t> to</w:t>
      </w:r>
      <w:r>
        <w:rPr>
          <w:color w:val="1C286E"/>
          <w:spacing w:val="-9"/>
          <w:w w:val="115"/>
        </w:rPr>
        <w:t> </w:t>
      </w:r>
      <w:r>
        <w:rPr>
          <w:color w:val="2F387B"/>
          <w:w w:val="115"/>
        </w:rPr>
        <w:t>cessation</w:t>
      </w:r>
      <w:r>
        <w:rPr>
          <w:color w:val="2F387B"/>
          <w:w w:val="115"/>
        </w:rPr>
        <w:t> </w:t>
      </w:r>
      <w:r>
        <w:rPr>
          <w:color w:val="1C286E"/>
          <w:w w:val="115"/>
        </w:rPr>
        <w:t>and</w:t>
      </w:r>
      <w:r>
        <w:rPr>
          <w:color w:val="1C286E"/>
          <w:spacing w:val="21"/>
          <w:w w:val="115"/>
        </w:rPr>
        <w:t> </w:t>
      </w:r>
      <w:r>
        <w:rPr>
          <w:color w:val="1C286E"/>
          <w:w w:val="115"/>
        </w:rPr>
        <w:t>may</w:t>
      </w:r>
      <w:r>
        <w:rPr>
          <w:color w:val="1C286E"/>
          <w:spacing w:val="-2"/>
          <w:w w:val="115"/>
        </w:rPr>
        <w:t> </w:t>
      </w:r>
      <w:r>
        <w:rPr>
          <w:color w:val="2F387B"/>
          <w:w w:val="115"/>
        </w:rPr>
        <w:t>conceal con­ </w:t>
      </w:r>
      <w:r>
        <w:rPr>
          <w:color w:val="1C286E"/>
          <w:w w:val="115"/>
        </w:rPr>
        <w:t>tinued </w:t>
      </w:r>
      <w:r>
        <w:rPr>
          <w:color w:val="2F387B"/>
          <w:w w:val="115"/>
        </w:rPr>
        <w:t>steroid </w:t>
      </w:r>
      <w:r>
        <w:rPr>
          <w:color w:val="1C286E"/>
          <w:w w:val="115"/>
        </w:rPr>
        <w:t>use.</w:t>
      </w:r>
    </w:p>
    <w:p>
      <w:pPr>
        <w:pStyle w:val="Heading7"/>
        <w:spacing w:before="70"/>
        <w:ind w:left="253"/>
      </w:pPr>
      <w:r>
        <w:rPr>
          <w:b w:val="0"/>
        </w:rPr>
        <w:br w:type="column"/>
      </w:r>
      <w:r>
        <w:rPr>
          <w:color w:val="1C286E"/>
          <w:w w:val="110"/>
        </w:rPr>
        <w:t>Patient</w:t>
      </w:r>
      <w:r>
        <w:rPr>
          <w:color w:val="1C286E"/>
          <w:spacing w:val="-8"/>
          <w:w w:val="110"/>
        </w:rPr>
        <w:t> </w:t>
      </w:r>
      <w:r>
        <w:rPr>
          <w:color w:val="1C286E"/>
          <w:w w:val="110"/>
        </w:rPr>
        <w:t>Care</w:t>
      </w:r>
      <w:r>
        <w:rPr>
          <w:color w:val="1C286E"/>
          <w:spacing w:val="-8"/>
          <w:w w:val="110"/>
        </w:rPr>
        <w:t> </w:t>
      </w:r>
      <w:r>
        <w:rPr>
          <w:color w:val="1C286E"/>
          <w:w w:val="110"/>
        </w:rPr>
        <w:t>and</w:t>
      </w:r>
      <w:r>
        <w:rPr>
          <w:color w:val="1C286E"/>
          <w:spacing w:val="11"/>
          <w:w w:val="110"/>
        </w:rPr>
        <w:t> </w:t>
      </w:r>
      <w:r>
        <w:rPr>
          <w:color w:val="1C286E"/>
          <w:spacing w:val="-2"/>
          <w:w w:val="110"/>
        </w:rPr>
        <w:t>Comfort</w:t>
      </w:r>
    </w:p>
    <w:p>
      <w:pPr>
        <w:pStyle w:val="BodyText"/>
        <w:spacing w:line="271" w:lineRule="auto" w:before="107"/>
        <w:ind w:left="257" w:right="649" w:firstLine="7"/>
      </w:pPr>
      <w:r>
        <w:rPr>
          <w:color w:val="2F387B"/>
          <w:w w:val="115"/>
        </w:rPr>
        <w:t>Patient comfort </w:t>
      </w:r>
      <w:r>
        <w:rPr>
          <w:color w:val="1C286E"/>
          <w:w w:val="115"/>
        </w:rPr>
        <w:t>during </w:t>
      </w:r>
      <w:r>
        <w:rPr>
          <w:color w:val="2F387B"/>
          <w:w w:val="115"/>
        </w:rPr>
        <w:t>steroid </w:t>
      </w:r>
      <w:r>
        <w:rPr>
          <w:color w:val="1C286E"/>
          <w:w w:val="115"/>
        </w:rPr>
        <w:t>withdrawal </w:t>
      </w:r>
      <w:r>
        <w:rPr>
          <w:color w:val="2F387B"/>
          <w:w w:val="115"/>
        </w:rPr>
        <w:t>can </w:t>
      </w:r>
      <w:r>
        <w:rPr>
          <w:color w:val="1C286E"/>
          <w:w w:val="115"/>
        </w:rPr>
        <w:t>be achieved by </w:t>
      </w:r>
      <w:r>
        <w:rPr>
          <w:color w:val="2F387B"/>
          <w:w w:val="115"/>
        </w:rPr>
        <w:t>addressing side</w:t>
      </w:r>
      <w:r>
        <w:rPr>
          <w:color w:val="2F387B"/>
          <w:spacing w:val="-4"/>
          <w:w w:val="115"/>
        </w:rPr>
        <w:t> </w:t>
      </w:r>
      <w:r>
        <w:rPr>
          <w:color w:val="2F387B"/>
          <w:w w:val="115"/>
        </w:rPr>
        <w:t>effects, </w:t>
      </w:r>
      <w:r>
        <w:rPr>
          <w:color w:val="1C286E"/>
          <w:w w:val="115"/>
        </w:rPr>
        <w:t>if </w:t>
      </w:r>
      <w:r>
        <w:rPr>
          <w:color w:val="2F387B"/>
          <w:w w:val="115"/>
        </w:rPr>
        <w:t>pre­ sent,</w:t>
      </w:r>
      <w:r>
        <w:rPr>
          <w:color w:val="2F387B"/>
          <w:spacing w:val="-9"/>
          <w:w w:val="115"/>
        </w:rPr>
        <w:t> </w:t>
      </w:r>
      <w:r>
        <w:rPr>
          <w:color w:val="1C286E"/>
          <w:w w:val="115"/>
        </w:rPr>
        <w:t>that</w:t>
      </w:r>
      <w:r>
        <w:rPr>
          <w:color w:val="1C286E"/>
          <w:spacing w:val="-4"/>
          <w:w w:val="115"/>
        </w:rPr>
        <w:t> </w:t>
      </w:r>
      <w:r>
        <w:rPr>
          <w:color w:val="1C286E"/>
          <w:w w:val="115"/>
        </w:rPr>
        <w:t>are</w:t>
      </w:r>
      <w:r>
        <w:rPr>
          <w:color w:val="1C286E"/>
          <w:spacing w:val="-9"/>
          <w:w w:val="115"/>
        </w:rPr>
        <w:t> </w:t>
      </w:r>
      <w:r>
        <w:rPr>
          <w:color w:val="1C286E"/>
          <w:w w:val="115"/>
        </w:rPr>
        <w:t>discussed</w:t>
      </w:r>
      <w:r>
        <w:rPr>
          <w:color w:val="1C286E"/>
          <w:w w:val="115"/>
        </w:rPr>
        <w:t> above. Counseling</w:t>
      </w:r>
      <w:r>
        <w:rPr>
          <w:color w:val="1C286E"/>
          <w:spacing w:val="-3"/>
          <w:w w:val="115"/>
        </w:rPr>
        <w:t> </w:t>
      </w:r>
      <w:r>
        <w:rPr>
          <w:color w:val="2F387B"/>
          <w:w w:val="115"/>
        </w:rPr>
        <w:t>also </w:t>
      </w:r>
      <w:r>
        <w:rPr>
          <w:color w:val="1C286E"/>
          <w:w w:val="115"/>
        </w:rPr>
        <w:t>is</w:t>
      </w:r>
      <w:r>
        <w:rPr>
          <w:color w:val="1C286E"/>
          <w:spacing w:val="-11"/>
          <w:w w:val="115"/>
        </w:rPr>
        <w:t> </w:t>
      </w:r>
      <w:r>
        <w:rPr>
          <w:color w:val="1C286E"/>
          <w:w w:val="115"/>
        </w:rPr>
        <w:t>a useful</w:t>
      </w:r>
      <w:r>
        <w:rPr>
          <w:color w:val="1C286E"/>
          <w:spacing w:val="-13"/>
          <w:w w:val="115"/>
        </w:rPr>
        <w:t> </w:t>
      </w:r>
      <w:r>
        <w:rPr>
          <w:color w:val="1C286E"/>
          <w:w w:val="115"/>
        </w:rPr>
        <w:t>intervention and </w:t>
      </w:r>
      <w:r>
        <w:rPr>
          <w:color w:val="2F387B"/>
          <w:w w:val="115"/>
        </w:rPr>
        <w:t>specialized </w:t>
      </w:r>
      <w:r>
        <w:rPr>
          <w:color w:val="1C286E"/>
          <w:w w:val="115"/>
        </w:rPr>
        <w:t>psychi­ atric interventions may be necessary.</w:t>
      </w:r>
      <w:r>
        <w:rPr>
          <w:color w:val="1C286E"/>
          <w:w w:val="115"/>
        </w:rPr>
        <w:t> If the </w:t>
      </w:r>
      <w:r>
        <w:rPr>
          <w:color w:val="2F387B"/>
          <w:w w:val="115"/>
        </w:rPr>
        <w:t>individual </w:t>
      </w:r>
      <w:r>
        <w:rPr>
          <w:color w:val="1C286E"/>
          <w:w w:val="115"/>
        </w:rPr>
        <w:t>also is using other </w:t>
      </w:r>
      <w:r>
        <w:rPr>
          <w:color w:val="2F387B"/>
          <w:w w:val="115"/>
        </w:rPr>
        <w:t>substances </w:t>
      </w:r>
      <w:r>
        <w:rPr>
          <w:color w:val="1C286E"/>
          <w:w w:val="115"/>
        </w:rPr>
        <w:t>of </w:t>
      </w:r>
      <w:r>
        <w:rPr>
          <w:color w:val="2F387B"/>
          <w:w w:val="115"/>
        </w:rPr>
        <w:t>abuse, </w:t>
      </w:r>
      <w:r>
        <w:rPr>
          <w:color w:val="1C286E"/>
          <w:w w:val="115"/>
        </w:rPr>
        <w:t>referral to</w:t>
      </w:r>
      <w:r>
        <w:rPr>
          <w:color w:val="1C286E"/>
          <w:spacing w:val="-13"/>
          <w:w w:val="115"/>
        </w:rPr>
        <w:t> </w:t>
      </w:r>
      <w:r>
        <w:rPr>
          <w:color w:val="1C286E"/>
          <w:w w:val="115"/>
        </w:rPr>
        <w:t>drug</w:t>
      </w:r>
      <w:r>
        <w:rPr>
          <w:color w:val="1C286E"/>
          <w:spacing w:val="-7"/>
          <w:w w:val="115"/>
        </w:rPr>
        <w:t> </w:t>
      </w:r>
      <w:r>
        <w:rPr>
          <w:color w:val="1C286E"/>
          <w:w w:val="115"/>
        </w:rPr>
        <w:t>or </w:t>
      </w:r>
      <w:r>
        <w:rPr>
          <w:color w:val="2F387B"/>
          <w:w w:val="115"/>
        </w:rPr>
        <w:t>alcohol </w:t>
      </w:r>
      <w:r>
        <w:rPr>
          <w:color w:val="1C286E"/>
          <w:w w:val="115"/>
        </w:rPr>
        <w:t>rehabilitative treatment </w:t>
      </w:r>
      <w:r>
        <w:rPr>
          <w:color w:val="2F387B"/>
          <w:w w:val="115"/>
        </w:rPr>
        <w:t>should </w:t>
      </w:r>
      <w:r>
        <w:rPr>
          <w:color w:val="1C286E"/>
          <w:w w:val="115"/>
        </w:rPr>
        <w:t>be made.</w:t>
      </w:r>
    </w:p>
    <w:p>
      <w:pPr>
        <w:pStyle w:val="BodyText"/>
        <w:spacing w:before="3"/>
        <w:rPr>
          <w:sz w:val="31"/>
        </w:rPr>
      </w:pPr>
    </w:p>
    <w:p>
      <w:pPr>
        <w:pStyle w:val="Heading1"/>
        <w:spacing w:before="1"/>
        <w:ind w:left="257"/>
      </w:pPr>
      <w:r>
        <w:rPr>
          <w:color w:val="1C286E"/>
          <w:w w:val="110"/>
        </w:rPr>
        <w:t>Club</w:t>
      </w:r>
      <w:r>
        <w:rPr>
          <w:color w:val="1C286E"/>
          <w:spacing w:val="-6"/>
          <w:w w:val="110"/>
        </w:rPr>
        <w:t> </w:t>
      </w:r>
      <w:r>
        <w:rPr>
          <w:color w:val="1C286E"/>
          <w:spacing w:val="-2"/>
          <w:w w:val="110"/>
        </w:rPr>
        <w:t>Drugs</w:t>
      </w:r>
    </w:p>
    <w:p>
      <w:pPr>
        <w:pStyle w:val="BodyText"/>
        <w:spacing w:line="271" w:lineRule="auto" w:before="94"/>
        <w:ind w:left="257" w:right="497" w:firstLine="8"/>
      </w:pPr>
      <w:r>
        <w:rPr>
          <w:color w:val="1C286E"/>
          <w:w w:val="115"/>
        </w:rPr>
        <w:t>Club drugs represent diverse classes of drugs that include </w:t>
      </w:r>
      <w:r>
        <w:rPr>
          <w:color w:val="2F387B"/>
          <w:w w:val="115"/>
        </w:rPr>
        <w:t>sedative-hypnotic</w:t>
      </w:r>
      <w:r>
        <w:rPr>
          <w:color w:val="2F387B"/>
          <w:spacing w:val="-1"/>
          <w:w w:val="115"/>
        </w:rPr>
        <w:t> </w:t>
      </w:r>
      <w:r>
        <w:rPr>
          <w:color w:val="1C286E"/>
          <w:w w:val="115"/>
        </w:rPr>
        <w:t>type agents as </w:t>
      </w:r>
      <w:r>
        <w:rPr>
          <w:color w:val="1C286E"/>
          <w:spacing w:val="-2"/>
          <w:w w:val="115"/>
        </w:rPr>
        <w:t>well</w:t>
      </w:r>
      <w:r>
        <w:rPr>
          <w:color w:val="1C286E"/>
          <w:spacing w:val="-13"/>
          <w:w w:val="115"/>
        </w:rPr>
        <w:t> </w:t>
      </w:r>
      <w:r>
        <w:rPr>
          <w:color w:val="1C286E"/>
          <w:spacing w:val="-2"/>
          <w:w w:val="115"/>
        </w:rPr>
        <w:t>as</w:t>
      </w:r>
      <w:r>
        <w:rPr>
          <w:color w:val="1C286E"/>
          <w:spacing w:val="-5"/>
          <w:w w:val="115"/>
        </w:rPr>
        <w:t> </w:t>
      </w:r>
      <w:r>
        <w:rPr>
          <w:color w:val="2F387B"/>
          <w:spacing w:val="-2"/>
          <w:w w:val="115"/>
        </w:rPr>
        <w:t>stimulant/hallucinogens.</w:t>
      </w:r>
      <w:r>
        <w:rPr>
          <w:color w:val="2F387B"/>
          <w:spacing w:val="-12"/>
          <w:w w:val="115"/>
        </w:rPr>
        <w:t> </w:t>
      </w:r>
      <w:r>
        <w:rPr>
          <w:color w:val="1C286E"/>
          <w:spacing w:val="-2"/>
          <w:w w:val="115"/>
        </w:rPr>
        <w:t>Club</w:t>
      </w:r>
      <w:r>
        <w:rPr>
          <w:color w:val="1C286E"/>
          <w:spacing w:val="-10"/>
          <w:w w:val="115"/>
        </w:rPr>
        <w:t> </w:t>
      </w:r>
      <w:r>
        <w:rPr>
          <w:color w:val="1C286E"/>
          <w:spacing w:val="-2"/>
          <w:w w:val="115"/>
        </w:rPr>
        <w:t>drugs</w:t>
      </w:r>
      <w:r>
        <w:rPr>
          <w:color w:val="1C286E"/>
          <w:spacing w:val="-11"/>
          <w:w w:val="115"/>
        </w:rPr>
        <w:t> </w:t>
      </w:r>
      <w:r>
        <w:rPr>
          <w:color w:val="1C286E"/>
          <w:spacing w:val="-2"/>
          <w:w w:val="115"/>
        </w:rPr>
        <w:t>are </w:t>
      </w:r>
      <w:r>
        <w:rPr>
          <w:color w:val="1C286E"/>
          <w:w w:val="115"/>
        </w:rPr>
        <w:t>illicit drugs used</w:t>
      </w:r>
      <w:r>
        <w:rPr>
          <w:color w:val="1C286E"/>
          <w:spacing w:val="-3"/>
          <w:w w:val="115"/>
        </w:rPr>
        <w:t> </w:t>
      </w:r>
      <w:r>
        <w:rPr>
          <w:color w:val="2F387B"/>
          <w:w w:val="115"/>
        </w:rPr>
        <w:t>in </w:t>
      </w:r>
      <w:r>
        <w:rPr>
          <w:color w:val="1C286E"/>
          <w:w w:val="115"/>
        </w:rPr>
        <w:t>the </w:t>
      </w:r>
      <w:r>
        <w:rPr>
          <w:color w:val="2F387B"/>
          <w:w w:val="115"/>
        </w:rPr>
        <w:t>setting</w:t>
      </w:r>
      <w:r>
        <w:rPr>
          <w:color w:val="2F387B"/>
          <w:spacing w:val="-3"/>
          <w:w w:val="115"/>
        </w:rPr>
        <w:t> </w:t>
      </w:r>
      <w:r>
        <w:rPr>
          <w:color w:val="1C286E"/>
          <w:w w:val="115"/>
        </w:rPr>
        <w:t>of nightclubs, dance clubs, parties, and </w:t>
      </w:r>
      <w:r>
        <w:rPr>
          <w:color w:val="2F387B"/>
          <w:w w:val="115"/>
        </w:rPr>
        <w:t>"raves." </w:t>
      </w:r>
      <w:r>
        <w:rPr>
          <w:color w:val="1C286E"/>
          <w:w w:val="115"/>
        </w:rPr>
        <w:t>Raves are overnight dance </w:t>
      </w:r>
      <w:r>
        <w:rPr>
          <w:color w:val="2F387B"/>
          <w:w w:val="115"/>
        </w:rPr>
        <w:t>parties, </w:t>
      </w:r>
      <w:r>
        <w:rPr>
          <w:color w:val="1C286E"/>
          <w:w w:val="115"/>
        </w:rPr>
        <w:t>usually with </w:t>
      </w:r>
      <w:r>
        <w:rPr>
          <w:color w:val="2F387B"/>
          <w:w w:val="115"/>
        </w:rPr>
        <w:t>several </w:t>
      </w:r>
      <w:r>
        <w:rPr>
          <w:color w:val="1C286E"/>
          <w:w w:val="115"/>
        </w:rPr>
        <w:t>hundred people in attendance.</w:t>
      </w:r>
    </w:p>
    <w:p>
      <w:pPr>
        <w:pStyle w:val="BodyText"/>
        <w:spacing w:line="261" w:lineRule="auto" w:before="180"/>
        <w:ind w:left="257" w:right="708"/>
      </w:pPr>
      <w:r>
        <w:rPr>
          <w:color w:val="2F387B"/>
          <w:w w:val="115"/>
        </w:rPr>
        <w:t>Abuse of </w:t>
      </w:r>
      <w:r>
        <w:rPr>
          <w:color w:val="1C286E"/>
          <w:w w:val="115"/>
        </w:rPr>
        <w:t>these drugs by adolescents </w:t>
      </w:r>
      <w:r>
        <w:rPr>
          <w:color w:val="2F387B"/>
          <w:w w:val="115"/>
        </w:rPr>
        <w:t>and</w:t>
      </w:r>
      <w:r>
        <w:rPr>
          <w:color w:val="2F387B"/>
          <w:spacing w:val="40"/>
          <w:w w:val="115"/>
        </w:rPr>
        <w:t> </w:t>
      </w:r>
      <w:r>
        <w:rPr>
          <w:color w:val="1C286E"/>
          <w:w w:val="115"/>
        </w:rPr>
        <w:t>young adults has risen </w:t>
      </w:r>
      <w:r>
        <w:rPr>
          <w:color w:val="2F387B"/>
          <w:w w:val="115"/>
        </w:rPr>
        <w:t>greatly </w:t>
      </w:r>
      <w:r>
        <w:rPr>
          <w:b/>
          <w:color w:val="1C286E"/>
          <w:w w:val="115"/>
        </w:rPr>
        <w:t>in </w:t>
      </w:r>
      <w:r>
        <w:rPr>
          <w:color w:val="1C286E"/>
          <w:w w:val="115"/>
        </w:rPr>
        <w:t>recent years. </w:t>
      </w:r>
      <w:r>
        <w:rPr>
          <w:b/>
          <w:color w:val="1C286E"/>
          <w:w w:val="115"/>
          <w:sz w:val="22"/>
        </w:rPr>
        <w:t>All </w:t>
      </w:r>
      <w:r>
        <w:rPr>
          <w:color w:val="1C286E"/>
          <w:w w:val="115"/>
        </w:rPr>
        <w:t>healthcare</w:t>
      </w:r>
      <w:r>
        <w:rPr>
          <w:color w:val="1C286E"/>
          <w:w w:val="115"/>
        </w:rPr>
        <w:t> professionals</w:t>
      </w:r>
      <w:r>
        <w:rPr>
          <w:color w:val="1C286E"/>
          <w:w w:val="115"/>
        </w:rPr>
        <w:t> need familiarity with their </w:t>
      </w:r>
      <w:r>
        <w:rPr>
          <w:color w:val="2F387B"/>
          <w:w w:val="115"/>
        </w:rPr>
        <w:t>short- and </w:t>
      </w:r>
      <w:r>
        <w:rPr>
          <w:color w:val="1C286E"/>
          <w:w w:val="115"/>
        </w:rPr>
        <w:t>long-term </w:t>
      </w:r>
      <w:r>
        <w:rPr>
          <w:color w:val="2F387B"/>
          <w:w w:val="115"/>
        </w:rPr>
        <w:t>effects.</w:t>
      </w:r>
    </w:p>
    <w:p>
      <w:pPr>
        <w:pStyle w:val="BodyText"/>
        <w:spacing w:line="271" w:lineRule="auto" w:before="15"/>
        <w:ind w:left="262" w:right="708" w:hanging="5"/>
      </w:pPr>
      <w:r>
        <w:rPr>
          <w:color w:val="2F387B"/>
          <w:w w:val="115"/>
        </w:rPr>
        <w:t>Although</w:t>
      </w:r>
      <w:r>
        <w:rPr>
          <w:color w:val="2F387B"/>
          <w:w w:val="115"/>
        </w:rPr>
        <w:t> withdrawal</w:t>
      </w:r>
      <w:r>
        <w:rPr>
          <w:color w:val="2F387B"/>
          <w:w w:val="115"/>
        </w:rPr>
        <w:t> syndromes</w:t>
      </w:r>
      <w:r>
        <w:rPr>
          <w:color w:val="2F387B"/>
          <w:w w:val="115"/>
        </w:rPr>
        <w:t> </w:t>
      </w:r>
      <w:r>
        <w:rPr>
          <w:color w:val="1C286E"/>
          <w:w w:val="115"/>
        </w:rPr>
        <w:t>have been </w:t>
      </w:r>
      <w:r>
        <w:rPr>
          <w:color w:val="2F387B"/>
          <w:w w:val="115"/>
        </w:rPr>
        <w:t>reported with some </w:t>
      </w:r>
      <w:r>
        <w:rPr>
          <w:color w:val="1C286E"/>
          <w:w w:val="115"/>
        </w:rPr>
        <w:t>of these drugs, this is</w:t>
      </w:r>
      <w:r>
        <w:rPr>
          <w:color w:val="1C286E"/>
          <w:spacing w:val="-2"/>
          <w:w w:val="115"/>
        </w:rPr>
        <w:t> </w:t>
      </w:r>
      <w:r>
        <w:rPr>
          <w:color w:val="1C286E"/>
          <w:w w:val="115"/>
        </w:rPr>
        <w:t>not the most </w:t>
      </w:r>
      <w:r>
        <w:rPr>
          <w:color w:val="2F387B"/>
          <w:w w:val="115"/>
        </w:rPr>
        <w:t>common </w:t>
      </w:r>
      <w:r>
        <w:rPr>
          <w:color w:val="1C286E"/>
          <w:w w:val="115"/>
        </w:rPr>
        <w:t>clinical problem.</w:t>
      </w:r>
    </w:p>
    <w:p>
      <w:pPr>
        <w:pStyle w:val="BodyText"/>
        <w:spacing w:line="271" w:lineRule="auto"/>
        <w:ind w:left="258" w:right="649" w:firstLine="4"/>
      </w:pPr>
      <w:r>
        <w:rPr>
          <w:color w:val="1C286E"/>
          <w:w w:val="115"/>
        </w:rPr>
        <w:t>Intoxication</w:t>
      </w:r>
      <w:r>
        <w:rPr>
          <w:color w:val="1C286E"/>
          <w:w w:val="115"/>
        </w:rPr>
        <w:t> and</w:t>
      </w:r>
      <w:r>
        <w:rPr>
          <w:color w:val="1C286E"/>
          <w:w w:val="115"/>
        </w:rPr>
        <w:t> </w:t>
      </w:r>
      <w:r>
        <w:rPr>
          <w:color w:val="2F387B"/>
          <w:w w:val="115"/>
        </w:rPr>
        <w:t>severe </w:t>
      </w:r>
      <w:r>
        <w:rPr>
          <w:color w:val="1C286E"/>
          <w:w w:val="115"/>
        </w:rPr>
        <w:t>intoxication with overdose are</w:t>
      </w:r>
      <w:r>
        <w:rPr>
          <w:color w:val="1C286E"/>
          <w:spacing w:val="40"/>
          <w:w w:val="115"/>
        </w:rPr>
        <w:t> </w:t>
      </w:r>
      <w:r>
        <w:rPr>
          <w:color w:val="1C286E"/>
          <w:w w:val="115"/>
        </w:rPr>
        <w:t>more frequent</w:t>
      </w:r>
      <w:r>
        <w:rPr>
          <w:color w:val="1C286E"/>
          <w:w w:val="115"/>
        </w:rPr>
        <w:t> problems.</w:t>
      </w:r>
      <w:r>
        <w:rPr>
          <w:color w:val="1C286E"/>
          <w:w w:val="115"/>
        </w:rPr>
        <w:t> </w:t>
      </w:r>
      <w:r>
        <w:rPr>
          <w:b/>
          <w:color w:val="1C286E"/>
          <w:w w:val="115"/>
        </w:rPr>
        <w:t>With </w:t>
      </w:r>
      <w:r>
        <w:rPr>
          <w:color w:val="2F387B"/>
          <w:w w:val="115"/>
        </w:rPr>
        <w:t>some </w:t>
      </w:r>
      <w:r>
        <w:rPr>
          <w:color w:val="1C286E"/>
          <w:w w:val="115"/>
        </w:rPr>
        <w:t>of these </w:t>
      </w:r>
      <w:r>
        <w:rPr>
          <w:color w:val="2F387B"/>
          <w:w w:val="115"/>
        </w:rPr>
        <w:t>compounds,</w:t>
      </w:r>
      <w:r>
        <w:rPr>
          <w:color w:val="2F387B"/>
          <w:w w:val="115"/>
        </w:rPr>
        <w:t> </w:t>
      </w:r>
      <w:r>
        <w:rPr>
          <w:color w:val="1C286E"/>
          <w:w w:val="115"/>
        </w:rPr>
        <w:t>there appears</w:t>
      </w:r>
      <w:r>
        <w:rPr>
          <w:color w:val="1C286E"/>
          <w:w w:val="115"/>
        </w:rPr>
        <w:t> to</w:t>
      </w:r>
      <w:r>
        <w:rPr>
          <w:color w:val="1C286E"/>
          <w:spacing w:val="-3"/>
          <w:w w:val="115"/>
        </w:rPr>
        <w:t> </w:t>
      </w:r>
      <w:r>
        <w:rPr>
          <w:color w:val="1C286E"/>
          <w:w w:val="115"/>
        </w:rPr>
        <w:t>be the potential for</w:t>
      </w:r>
      <w:r>
        <w:rPr>
          <w:color w:val="1C286E"/>
          <w:w w:val="115"/>
        </w:rPr>
        <w:t> </w:t>
      </w:r>
      <w:r>
        <w:rPr>
          <w:color w:val="2F387B"/>
          <w:w w:val="115"/>
        </w:rPr>
        <w:t>neurotoxicity</w:t>
      </w:r>
      <w:r>
        <w:rPr>
          <w:color w:val="2F387B"/>
          <w:w w:val="115"/>
        </w:rPr>
        <w:t> </w:t>
      </w:r>
      <w:r>
        <w:rPr>
          <w:color w:val="1C286E"/>
          <w:w w:val="115"/>
        </w:rPr>
        <w:t>(destructive </w:t>
      </w:r>
      <w:r>
        <w:rPr>
          <w:color w:val="2F387B"/>
          <w:w w:val="115"/>
        </w:rPr>
        <w:t>effects </w:t>
      </w:r>
      <w:r>
        <w:rPr>
          <w:color w:val="1C286E"/>
          <w:w w:val="115"/>
        </w:rPr>
        <w:t>on</w:t>
      </w:r>
      <w:r>
        <w:rPr>
          <w:color w:val="1C286E"/>
          <w:w w:val="115"/>
        </w:rPr>
        <w:t> the</w:t>
      </w:r>
      <w:r>
        <w:rPr>
          <w:color w:val="1C286E"/>
          <w:w w:val="115"/>
        </w:rPr>
        <w:t> nervous </w:t>
      </w:r>
      <w:r>
        <w:rPr>
          <w:color w:val="2F387B"/>
          <w:w w:val="115"/>
        </w:rPr>
        <w:t>system) </w:t>
      </w:r>
      <w:r>
        <w:rPr>
          <w:color w:val="1C286E"/>
          <w:w w:val="115"/>
        </w:rPr>
        <w:t>and</w:t>
      </w:r>
      <w:r>
        <w:rPr>
          <w:color w:val="1C286E"/>
          <w:spacing w:val="40"/>
          <w:w w:val="115"/>
        </w:rPr>
        <w:t> </w:t>
      </w:r>
      <w:r>
        <w:rPr>
          <w:color w:val="2F387B"/>
          <w:w w:val="115"/>
        </w:rPr>
        <w:t>persistent </w:t>
      </w:r>
      <w:r>
        <w:rPr>
          <w:color w:val="1C286E"/>
          <w:w w:val="115"/>
        </w:rPr>
        <w:t>psychiatric</w:t>
      </w:r>
      <w:r>
        <w:rPr>
          <w:color w:val="1C286E"/>
          <w:w w:val="115"/>
        </w:rPr>
        <w:t> </w:t>
      </w:r>
      <w:r>
        <w:rPr>
          <w:color w:val="2F387B"/>
          <w:w w:val="115"/>
        </w:rPr>
        <w:t>and</w:t>
      </w:r>
      <w:r>
        <w:rPr>
          <w:color w:val="2F387B"/>
          <w:w w:val="115"/>
        </w:rPr>
        <w:t> </w:t>
      </w:r>
      <w:r>
        <w:rPr>
          <w:color w:val="1C286E"/>
          <w:w w:val="115"/>
        </w:rPr>
        <w:t>neurologic</w:t>
      </w:r>
      <w:r>
        <w:rPr>
          <w:color w:val="1C286E"/>
          <w:w w:val="115"/>
        </w:rPr>
        <w:t> </w:t>
      </w:r>
      <w:r>
        <w:rPr>
          <w:color w:val="2F387B"/>
          <w:w w:val="115"/>
        </w:rPr>
        <w:t>syndromes.</w:t>
      </w:r>
      <w:r>
        <w:rPr>
          <w:color w:val="2F387B"/>
          <w:w w:val="115"/>
        </w:rPr>
        <w:t> </w:t>
      </w:r>
      <w:r>
        <w:rPr>
          <w:color w:val="1C286E"/>
          <w:w w:val="115"/>
        </w:rPr>
        <w:t>At the present time, much of the</w:t>
      </w:r>
      <w:r>
        <w:rPr>
          <w:color w:val="1C286E"/>
          <w:spacing w:val="40"/>
          <w:w w:val="115"/>
        </w:rPr>
        <w:t> </w:t>
      </w:r>
      <w:r>
        <w:rPr>
          <w:color w:val="1C286E"/>
          <w:w w:val="115"/>
        </w:rPr>
        <w:t>available informa­ tion regarding club drugs comes from </w:t>
      </w:r>
      <w:r>
        <w:rPr>
          <w:color w:val="2F387B"/>
          <w:w w:val="115"/>
        </w:rPr>
        <w:t>surveys </w:t>
      </w:r>
      <w:r>
        <w:rPr>
          <w:color w:val="1C286E"/>
          <w:w w:val="115"/>
        </w:rPr>
        <w:t>and</w:t>
      </w:r>
      <w:r>
        <w:rPr>
          <w:color w:val="1C286E"/>
          <w:spacing w:val="40"/>
          <w:w w:val="115"/>
        </w:rPr>
        <w:t> </w:t>
      </w:r>
      <w:r>
        <w:rPr>
          <w:color w:val="1C286E"/>
          <w:w w:val="115"/>
        </w:rPr>
        <w:t>anecdotal case </w:t>
      </w:r>
      <w:r>
        <w:rPr>
          <w:color w:val="2F387B"/>
          <w:w w:val="115"/>
        </w:rPr>
        <w:t>reports. </w:t>
      </w:r>
      <w:r>
        <w:rPr>
          <w:color w:val="1C286E"/>
          <w:w w:val="115"/>
        </w:rPr>
        <w:t>Human laborato­ ry </w:t>
      </w:r>
      <w:r>
        <w:rPr>
          <w:color w:val="2F387B"/>
          <w:w w:val="115"/>
        </w:rPr>
        <w:t>studies </w:t>
      </w:r>
      <w:r>
        <w:rPr>
          <w:color w:val="1C286E"/>
          <w:w w:val="115"/>
        </w:rPr>
        <w:t>and</w:t>
      </w:r>
      <w:r>
        <w:rPr>
          <w:color w:val="1C286E"/>
          <w:w w:val="115"/>
        </w:rPr>
        <w:t> rigorously</w:t>
      </w:r>
      <w:r>
        <w:rPr>
          <w:color w:val="1C286E"/>
          <w:w w:val="115"/>
        </w:rPr>
        <w:t> </w:t>
      </w:r>
      <w:r>
        <w:rPr>
          <w:color w:val="2F387B"/>
          <w:w w:val="115"/>
        </w:rPr>
        <w:t>controlled clinical </w:t>
      </w:r>
      <w:r>
        <w:rPr>
          <w:color w:val="1C286E"/>
          <w:w w:val="115"/>
        </w:rPr>
        <w:t>trials </w:t>
      </w:r>
      <w:r>
        <w:rPr>
          <w:color w:val="2F387B"/>
          <w:w w:val="115"/>
        </w:rPr>
        <w:t>are </w:t>
      </w:r>
      <w:r>
        <w:rPr>
          <w:color w:val="1C286E"/>
          <w:w w:val="115"/>
        </w:rPr>
        <w:t>not </w:t>
      </w:r>
      <w:r>
        <w:rPr>
          <w:color w:val="2F387B"/>
          <w:w w:val="115"/>
        </w:rPr>
        <w:t>common.</w:t>
      </w:r>
    </w:p>
    <w:p>
      <w:pPr>
        <w:pStyle w:val="BodyText"/>
        <w:spacing w:line="271" w:lineRule="auto" w:before="188"/>
        <w:ind w:left="257" w:right="649" w:firstLine="8"/>
      </w:pPr>
      <w:r>
        <w:rPr>
          <w:color w:val="1C286E"/>
          <w:w w:val="115"/>
        </w:rPr>
        <w:t>One</w:t>
      </w:r>
      <w:r>
        <w:rPr>
          <w:color w:val="1C286E"/>
          <w:spacing w:val="-13"/>
          <w:w w:val="115"/>
        </w:rPr>
        <w:t> </w:t>
      </w:r>
      <w:r>
        <w:rPr>
          <w:color w:val="1C286E"/>
          <w:w w:val="115"/>
        </w:rPr>
        <w:t>difficulty</w:t>
      </w:r>
      <w:r>
        <w:rPr>
          <w:color w:val="1C286E"/>
          <w:spacing w:val="-10"/>
          <w:w w:val="115"/>
        </w:rPr>
        <w:t> </w:t>
      </w:r>
      <w:r>
        <w:rPr>
          <w:color w:val="1C286E"/>
          <w:w w:val="115"/>
        </w:rPr>
        <w:t>in</w:t>
      </w:r>
      <w:r>
        <w:rPr>
          <w:color w:val="1C286E"/>
          <w:spacing w:val="-1"/>
          <w:w w:val="115"/>
        </w:rPr>
        <w:t> </w:t>
      </w:r>
      <w:r>
        <w:rPr>
          <w:color w:val="1C286E"/>
          <w:w w:val="115"/>
        </w:rPr>
        <w:t>assessing</w:t>
      </w:r>
      <w:r>
        <w:rPr>
          <w:color w:val="1C286E"/>
          <w:spacing w:val="-10"/>
          <w:w w:val="115"/>
        </w:rPr>
        <w:t> </w:t>
      </w:r>
      <w:r>
        <w:rPr>
          <w:color w:val="1C286E"/>
          <w:w w:val="115"/>
        </w:rPr>
        <w:t>the</w:t>
      </w:r>
      <w:r>
        <w:rPr>
          <w:color w:val="1C286E"/>
          <w:w w:val="115"/>
        </w:rPr>
        <w:t> </w:t>
      </w:r>
      <w:r>
        <w:rPr>
          <w:color w:val="2F387B"/>
          <w:w w:val="115"/>
        </w:rPr>
        <w:t>effects</w:t>
      </w:r>
      <w:r>
        <w:rPr>
          <w:color w:val="2F387B"/>
          <w:spacing w:val="-4"/>
          <w:w w:val="115"/>
        </w:rPr>
        <w:t> </w:t>
      </w:r>
      <w:r>
        <w:rPr>
          <w:color w:val="2F387B"/>
          <w:w w:val="115"/>
        </w:rPr>
        <w:t>of</w:t>
      </w:r>
      <w:r>
        <w:rPr>
          <w:color w:val="2F387B"/>
          <w:spacing w:val="-8"/>
          <w:w w:val="115"/>
        </w:rPr>
        <w:t> </w:t>
      </w:r>
      <w:r>
        <w:rPr>
          <w:color w:val="1C286E"/>
          <w:w w:val="115"/>
        </w:rPr>
        <w:t>intox­ </w:t>
      </w:r>
      <w:r>
        <w:rPr>
          <w:color w:val="2F387B"/>
          <w:w w:val="115"/>
        </w:rPr>
        <w:t>ication, </w:t>
      </w:r>
      <w:r>
        <w:rPr>
          <w:color w:val="1C286E"/>
          <w:w w:val="115"/>
        </w:rPr>
        <w:t>overdose, </w:t>
      </w:r>
      <w:r>
        <w:rPr>
          <w:color w:val="2F387B"/>
          <w:w w:val="115"/>
        </w:rPr>
        <w:t>withdrawal, and </w:t>
      </w:r>
      <w:r>
        <w:rPr>
          <w:color w:val="1C286E"/>
          <w:w w:val="115"/>
        </w:rPr>
        <w:t>long-term health </w:t>
      </w:r>
      <w:r>
        <w:rPr>
          <w:color w:val="2F387B"/>
          <w:w w:val="115"/>
        </w:rPr>
        <w:t>consequences</w:t>
      </w:r>
      <w:r>
        <w:rPr>
          <w:color w:val="2F387B"/>
          <w:w w:val="115"/>
        </w:rPr>
        <w:t> </w:t>
      </w:r>
      <w:r>
        <w:rPr>
          <w:color w:val="1C286E"/>
          <w:w w:val="115"/>
        </w:rPr>
        <w:t>of club drugs is that in </w:t>
      </w:r>
      <w:r>
        <w:rPr>
          <w:color w:val="2F387B"/>
          <w:w w:val="115"/>
        </w:rPr>
        <w:t>general, </w:t>
      </w:r>
      <w:r>
        <w:rPr>
          <w:color w:val="1C286E"/>
          <w:w w:val="115"/>
        </w:rPr>
        <w:t>there are no baseline </w:t>
      </w:r>
      <w:r>
        <w:rPr>
          <w:color w:val="2F387B"/>
          <w:w w:val="115"/>
        </w:rPr>
        <w:t>evaluations</w:t>
      </w:r>
      <w:r>
        <w:rPr>
          <w:color w:val="2F387B"/>
          <w:w w:val="115"/>
        </w:rPr>
        <w:t> </w:t>
      </w:r>
      <w:r>
        <w:rPr>
          <w:color w:val="1C286E"/>
          <w:w w:val="115"/>
        </w:rPr>
        <w:t>of individuals</w:t>
      </w:r>
      <w:r>
        <w:rPr>
          <w:color w:val="1C286E"/>
          <w:w w:val="115"/>
        </w:rPr>
        <w:t> before they used club drugs. Also, these individuals</w:t>
      </w:r>
      <w:r>
        <w:rPr>
          <w:color w:val="1C286E"/>
          <w:w w:val="115"/>
        </w:rPr>
        <w:t> abuse more than one </w:t>
      </w:r>
      <w:r>
        <w:rPr>
          <w:color w:val="2F387B"/>
          <w:w w:val="115"/>
        </w:rPr>
        <w:t>sub­ stance. </w:t>
      </w:r>
      <w:r>
        <w:rPr>
          <w:color w:val="1C286E"/>
          <w:w w:val="115"/>
        </w:rPr>
        <w:t>Some of</w:t>
      </w:r>
      <w:r>
        <w:rPr>
          <w:color w:val="1C286E"/>
          <w:w w:val="115"/>
        </w:rPr>
        <w:t> these patients may</w:t>
      </w:r>
      <w:r>
        <w:rPr>
          <w:color w:val="1C286E"/>
          <w:spacing w:val="-1"/>
          <w:w w:val="115"/>
        </w:rPr>
        <w:t> </w:t>
      </w:r>
      <w:r>
        <w:rPr>
          <w:color w:val="1C286E"/>
          <w:w w:val="115"/>
        </w:rPr>
        <w:t>have had moderate to </w:t>
      </w:r>
      <w:r>
        <w:rPr>
          <w:color w:val="2F387B"/>
          <w:w w:val="115"/>
        </w:rPr>
        <w:t>severe </w:t>
      </w:r>
      <w:r>
        <w:rPr>
          <w:color w:val="1C286E"/>
          <w:w w:val="115"/>
        </w:rPr>
        <w:t>psychopathology (includ­ ing psychosis)</w:t>
      </w:r>
      <w:r>
        <w:rPr>
          <w:color w:val="1C286E"/>
          <w:w w:val="115"/>
        </w:rPr>
        <w:t> </w:t>
      </w:r>
      <w:r>
        <w:rPr>
          <w:color w:val="2F387B"/>
          <w:w w:val="115"/>
        </w:rPr>
        <w:t>prior </w:t>
      </w:r>
      <w:r>
        <w:rPr>
          <w:color w:val="1C286E"/>
          <w:w w:val="115"/>
        </w:rPr>
        <w:t>to their introduction</w:t>
      </w:r>
      <w:r>
        <w:rPr>
          <w:color w:val="1C286E"/>
          <w:w w:val="115"/>
        </w:rPr>
        <w:t> to club drugs. In the </w:t>
      </w:r>
      <w:r>
        <w:rPr>
          <w:color w:val="2F387B"/>
          <w:w w:val="115"/>
        </w:rPr>
        <w:t>past, some </w:t>
      </w:r>
      <w:r>
        <w:rPr>
          <w:color w:val="1C286E"/>
          <w:w w:val="115"/>
        </w:rPr>
        <w:t>club drugs were</w:t>
      </w:r>
    </w:p>
    <w:p>
      <w:pPr>
        <w:spacing w:after="0" w:line="271" w:lineRule="auto"/>
        <w:sectPr>
          <w:footerReference w:type="default" r:id="rId67"/>
          <w:pgSz w:w="12240" w:h="15840"/>
          <w:pgMar w:footer="975" w:header="0" w:top="1320" w:bottom="1160" w:left="600" w:right="880"/>
          <w:cols w:num="2" w:equalWidth="0">
            <w:col w:w="5481" w:space="40"/>
            <w:col w:w="5239"/>
          </w:cols>
        </w:sectPr>
      </w:pPr>
    </w:p>
    <w:p>
      <w:pPr>
        <w:pStyle w:val="BodyText"/>
        <w:spacing w:line="271" w:lineRule="auto" w:before="64"/>
        <w:ind w:left="713" w:firstLine="2"/>
      </w:pPr>
      <w:r>
        <w:rPr>
          <w:color w:val="263175"/>
          <w:w w:val="120"/>
        </w:rPr>
        <w:t>r</w:t>
      </w:r>
      <w:r>
        <w:rPr>
          <w:color w:val="3F4985"/>
          <w:w w:val="120"/>
        </w:rPr>
        <w:t>e</w:t>
      </w:r>
      <w:r>
        <w:rPr>
          <w:color w:val="263175"/>
          <w:w w:val="120"/>
        </w:rPr>
        <w:t>ferred</w:t>
      </w:r>
      <w:r>
        <w:rPr>
          <w:color w:val="263175"/>
          <w:w w:val="120"/>
        </w:rPr>
        <w:t> to</w:t>
      </w:r>
      <w:r>
        <w:rPr>
          <w:color w:val="263175"/>
          <w:spacing w:val="-3"/>
          <w:w w:val="120"/>
        </w:rPr>
        <w:t> </w:t>
      </w:r>
      <w:r>
        <w:rPr>
          <w:color w:val="263175"/>
          <w:w w:val="120"/>
        </w:rPr>
        <w:t>as</w:t>
      </w:r>
      <w:r>
        <w:rPr>
          <w:color w:val="263175"/>
          <w:spacing w:val="-8"/>
          <w:w w:val="120"/>
        </w:rPr>
        <w:t> </w:t>
      </w:r>
      <w:r>
        <w:rPr>
          <w:color w:val="3F4985"/>
          <w:w w:val="120"/>
        </w:rPr>
        <w:t>"</w:t>
      </w:r>
      <w:r>
        <w:rPr>
          <w:color w:val="263175"/>
          <w:w w:val="120"/>
        </w:rPr>
        <w:t>d</w:t>
      </w:r>
      <w:r>
        <w:rPr>
          <w:color w:val="3F4985"/>
          <w:w w:val="120"/>
        </w:rPr>
        <w:t>es</w:t>
      </w:r>
      <w:r>
        <w:rPr>
          <w:color w:val="263175"/>
          <w:w w:val="120"/>
        </w:rPr>
        <w:t>ign</w:t>
      </w:r>
      <w:r>
        <w:rPr>
          <w:color w:val="3F4985"/>
          <w:w w:val="120"/>
        </w:rPr>
        <w:t>e</w:t>
      </w:r>
      <w:r>
        <w:rPr>
          <w:color w:val="263175"/>
          <w:w w:val="120"/>
        </w:rPr>
        <w:t>r</w:t>
      </w:r>
      <w:r>
        <w:rPr>
          <w:color w:val="263175"/>
          <w:spacing w:val="34"/>
          <w:w w:val="120"/>
        </w:rPr>
        <w:t> </w:t>
      </w:r>
      <w:r>
        <w:rPr>
          <w:color w:val="263175"/>
          <w:w w:val="120"/>
        </w:rPr>
        <w:t>drug</w:t>
      </w:r>
      <w:r>
        <w:rPr>
          <w:color w:val="3F4985"/>
          <w:w w:val="120"/>
        </w:rPr>
        <w:t>s"</w:t>
      </w:r>
      <w:r>
        <w:rPr>
          <w:color w:val="3F4985"/>
          <w:spacing w:val="31"/>
          <w:w w:val="120"/>
        </w:rPr>
        <w:t> </w:t>
      </w:r>
      <w:r>
        <w:rPr>
          <w:color w:val="263175"/>
          <w:w w:val="120"/>
        </w:rPr>
        <w:t>becau</w:t>
      </w:r>
      <w:r>
        <w:rPr>
          <w:color w:val="3F4985"/>
          <w:w w:val="120"/>
        </w:rPr>
        <w:t>s</w:t>
      </w:r>
      <w:r>
        <w:rPr>
          <w:color w:val="263175"/>
          <w:w w:val="120"/>
        </w:rPr>
        <w:t>e of </w:t>
      </w:r>
      <w:r>
        <w:rPr>
          <w:color w:val="16216B"/>
          <w:w w:val="120"/>
        </w:rPr>
        <w:t>th</w:t>
      </w:r>
      <w:r>
        <w:rPr>
          <w:color w:val="3F4985"/>
          <w:w w:val="120"/>
        </w:rPr>
        <w:t>e</w:t>
      </w:r>
      <w:r>
        <w:rPr>
          <w:color w:val="263175"/>
          <w:w w:val="120"/>
        </w:rPr>
        <w:t>ir</w:t>
      </w:r>
      <w:r>
        <w:rPr>
          <w:color w:val="263175"/>
          <w:w w:val="120"/>
        </w:rPr>
        <w:t> production in a</w:t>
      </w:r>
      <w:r>
        <w:rPr>
          <w:color w:val="263175"/>
          <w:spacing w:val="-10"/>
          <w:w w:val="120"/>
        </w:rPr>
        <w:t> </w:t>
      </w:r>
      <w:r>
        <w:rPr>
          <w:color w:val="263175"/>
          <w:w w:val="120"/>
        </w:rPr>
        <w:t>laboratory</w:t>
      </w:r>
      <w:r>
        <w:rPr>
          <w:color w:val="263175"/>
          <w:w w:val="120"/>
        </w:rPr>
        <w:t> rather </w:t>
      </w:r>
      <w:r>
        <w:rPr>
          <w:color w:val="16216B"/>
          <w:w w:val="120"/>
        </w:rPr>
        <w:t>than </w:t>
      </w:r>
      <w:r>
        <w:rPr>
          <w:color w:val="263175"/>
          <w:w w:val="120"/>
        </w:rPr>
        <w:t>b</w:t>
      </w:r>
      <w:r>
        <w:rPr>
          <w:color w:val="3F4985"/>
          <w:w w:val="120"/>
        </w:rPr>
        <w:t>e</w:t>
      </w:r>
      <w:r>
        <w:rPr>
          <w:color w:val="263175"/>
          <w:w w:val="120"/>
        </w:rPr>
        <w:t>ing processed from plant products.</w:t>
      </w:r>
    </w:p>
    <w:p>
      <w:pPr>
        <w:pStyle w:val="BodyText"/>
        <w:spacing w:before="1"/>
        <w:rPr>
          <w:sz w:val="32"/>
        </w:rPr>
      </w:pPr>
    </w:p>
    <w:p>
      <w:pPr>
        <w:pStyle w:val="Heading7"/>
        <w:ind w:left="707"/>
      </w:pPr>
      <w:r>
        <w:rPr>
          <w:color w:val="16216B"/>
          <w:spacing w:val="-2"/>
          <w:w w:val="105"/>
        </w:rPr>
        <w:t>Hallucinogens</w:t>
      </w:r>
    </w:p>
    <w:p>
      <w:pPr>
        <w:pStyle w:val="BodyText"/>
        <w:spacing w:line="273" w:lineRule="auto" w:before="112"/>
        <w:ind w:left="707" w:firstLine="6"/>
      </w:pPr>
      <w:r>
        <w:rPr>
          <w:color w:val="263175"/>
          <w:w w:val="115"/>
        </w:rPr>
        <w:t>Hallucinogens</w:t>
      </w:r>
      <w:r>
        <w:rPr>
          <w:color w:val="263175"/>
          <w:w w:val="115"/>
        </w:rPr>
        <w:t> ar</w:t>
      </w:r>
      <w:r>
        <w:rPr>
          <w:color w:val="3F4985"/>
          <w:w w:val="115"/>
        </w:rPr>
        <w:t>e </w:t>
      </w:r>
      <w:r>
        <w:rPr>
          <w:color w:val="263175"/>
          <w:w w:val="115"/>
        </w:rPr>
        <w:t>a broad group of sub­ </w:t>
      </w:r>
      <w:r>
        <w:rPr>
          <w:color w:val="3F4985"/>
          <w:w w:val="115"/>
        </w:rPr>
        <w:t>s</w:t>
      </w:r>
      <w:r>
        <w:rPr>
          <w:color w:val="263175"/>
          <w:w w:val="115"/>
        </w:rPr>
        <w:t>t</w:t>
      </w:r>
      <w:r>
        <w:rPr>
          <w:color w:val="3F4985"/>
          <w:w w:val="115"/>
        </w:rPr>
        <w:t>a</w:t>
      </w:r>
      <w:r>
        <w:rPr>
          <w:color w:val="263175"/>
          <w:w w:val="115"/>
        </w:rPr>
        <w:t>nc</w:t>
      </w:r>
      <w:r>
        <w:rPr>
          <w:color w:val="3F4985"/>
          <w:w w:val="115"/>
        </w:rPr>
        <w:t>es </w:t>
      </w:r>
      <w:r>
        <w:rPr>
          <w:color w:val="263175"/>
          <w:w w:val="115"/>
        </w:rPr>
        <w:t>that can</w:t>
      </w:r>
      <w:r>
        <w:rPr>
          <w:color w:val="263175"/>
          <w:spacing w:val="-1"/>
          <w:w w:val="115"/>
        </w:rPr>
        <w:t> </w:t>
      </w:r>
      <w:r>
        <w:rPr>
          <w:color w:val="263175"/>
          <w:w w:val="115"/>
        </w:rPr>
        <w:t>produ</w:t>
      </w:r>
      <w:r>
        <w:rPr>
          <w:color w:val="3F4985"/>
          <w:w w:val="115"/>
        </w:rPr>
        <w:t>ce se</w:t>
      </w:r>
      <w:r>
        <w:rPr>
          <w:color w:val="263175"/>
          <w:w w:val="115"/>
        </w:rPr>
        <w:t>n</w:t>
      </w:r>
      <w:r>
        <w:rPr>
          <w:color w:val="3F4985"/>
          <w:w w:val="115"/>
        </w:rPr>
        <w:t>s</w:t>
      </w:r>
      <w:r>
        <w:rPr>
          <w:color w:val="263175"/>
          <w:w w:val="115"/>
        </w:rPr>
        <w:t>or</w:t>
      </w:r>
      <w:r>
        <w:rPr>
          <w:color w:val="3F4985"/>
          <w:w w:val="115"/>
        </w:rPr>
        <w:t>y </w:t>
      </w:r>
      <w:r>
        <w:rPr>
          <w:color w:val="263175"/>
          <w:w w:val="115"/>
        </w:rPr>
        <w:t>abnormali­ ti</w:t>
      </w:r>
      <w:r>
        <w:rPr>
          <w:color w:val="3F4985"/>
          <w:w w:val="115"/>
        </w:rPr>
        <w:t>es </w:t>
      </w:r>
      <w:r>
        <w:rPr>
          <w:color w:val="263175"/>
          <w:w w:val="115"/>
        </w:rPr>
        <w:t>and</w:t>
      </w:r>
      <w:r>
        <w:rPr>
          <w:color w:val="263175"/>
          <w:w w:val="115"/>
        </w:rPr>
        <w:t> </w:t>
      </w:r>
      <w:r>
        <w:rPr>
          <w:color w:val="16216B"/>
          <w:w w:val="115"/>
        </w:rPr>
        <w:t>hallucination</w:t>
      </w:r>
      <w:r>
        <w:rPr>
          <w:color w:val="3F4985"/>
          <w:w w:val="115"/>
        </w:rPr>
        <w:t>s</w:t>
      </w:r>
      <w:r>
        <w:rPr>
          <w:color w:val="16216B"/>
          <w:w w:val="115"/>
        </w:rPr>
        <w:t>. </w:t>
      </w:r>
      <w:r>
        <w:rPr>
          <w:color w:val="263175"/>
          <w:w w:val="115"/>
        </w:rPr>
        <w:t>Mo</w:t>
      </w:r>
      <w:r>
        <w:rPr>
          <w:color w:val="3F4985"/>
          <w:w w:val="115"/>
        </w:rPr>
        <w:t>s</w:t>
      </w:r>
      <w:r>
        <w:rPr>
          <w:color w:val="263175"/>
          <w:w w:val="115"/>
        </w:rPr>
        <w:t>t</w:t>
      </w:r>
      <w:r>
        <w:rPr>
          <w:color w:val="263175"/>
          <w:w w:val="115"/>
        </w:rPr>
        <w:t> hallucinog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n</w:t>
      </w:r>
      <w:r>
        <w:rPr>
          <w:color w:val="3F4985"/>
          <w:w w:val="115"/>
        </w:rPr>
        <w:t>s </w:t>
      </w:r>
      <w:r>
        <w:rPr>
          <w:color w:val="263175"/>
          <w:w w:val="115"/>
        </w:rPr>
        <w:t>h</w:t>
      </w:r>
      <w:r>
        <w:rPr>
          <w:color w:val="3F4985"/>
          <w:w w:val="115"/>
        </w:rPr>
        <w:t>a</w:t>
      </w:r>
      <w:r>
        <w:rPr>
          <w:color w:val="263175"/>
          <w:w w:val="115"/>
        </w:rPr>
        <w:t>v</w:t>
      </w:r>
      <w:r>
        <w:rPr>
          <w:color w:val="3F4985"/>
          <w:w w:val="115"/>
        </w:rPr>
        <w:t>e s</w:t>
      </w:r>
      <w:r>
        <w:rPr>
          <w:color w:val="263175"/>
          <w:w w:val="115"/>
        </w:rPr>
        <w:t>om</w:t>
      </w:r>
      <w:r>
        <w:rPr>
          <w:color w:val="3F4985"/>
          <w:w w:val="115"/>
        </w:rPr>
        <w:t>e </w:t>
      </w:r>
      <w:r>
        <w:rPr>
          <w:color w:val="263175"/>
          <w:w w:val="115"/>
        </w:rPr>
        <w:t>adr</w:t>
      </w:r>
      <w:r>
        <w:rPr>
          <w:color w:val="3F4985"/>
          <w:w w:val="115"/>
        </w:rPr>
        <w:t>e</w:t>
      </w:r>
      <w:r>
        <w:rPr>
          <w:color w:val="16216B"/>
          <w:w w:val="115"/>
        </w:rPr>
        <w:t>n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rgi</w:t>
      </w:r>
      <w:r>
        <w:rPr>
          <w:color w:val="3F4985"/>
          <w:w w:val="115"/>
        </w:rPr>
        <w:t>c e</w:t>
      </w:r>
      <w:r>
        <w:rPr>
          <w:color w:val="263175"/>
          <w:w w:val="115"/>
        </w:rPr>
        <w:t>ff</w:t>
      </w:r>
      <w:r>
        <w:rPr>
          <w:color w:val="3F4985"/>
          <w:w w:val="115"/>
        </w:rPr>
        <w:t>ec</w:t>
      </w:r>
      <w:r>
        <w:rPr>
          <w:color w:val="263175"/>
          <w:w w:val="115"/>
        </w:rPr>
        <w:t>t</w:t>
      </w:r>
      <w:r>
        <w:rPr>
          <w:color w:val="3F4985"/>
          <w:w w:val="115"/>
        </w:rPr>
        <w:t>s </w:t>
      </w:r>
      <w:r>
        <w:rPr>
          <w:color w:val="263175"/>
          <w:w w:val="115"/>
        </w:rPr>
        <w:t>a</w:t>
      </w:r>
      <w:r>
        <w:rPr>
          <w:color w:val="3F4985"/>
          <w:w w:val="115"/>
        </w:rPr>
        <w:t>s </w:t>
      </w:r>
      <w:r>
        <w:rPr>
          <w:color w:val="263175"/>
          <w:w w:val="115"/>
        </w:rPr>
        <w:t>w</w:t>
      </w:r>
      <w:r>
        <w:rPr>
          <w:color w:val="3F4985"/>
          <w:w w:val="115"/>
        </w:rPr>
        <w:t>e</w:t>
      </w:r>
      <w:r>
        <w:rPr>
          <w:color w:val="16216B"/>
          <w:w w:val="115"/>
        </w:rPr>
        <w:t>ll.</w:t>
      </w:r>
    </w:p>
    <w:p>
      <w:pPr>
        <w:pStyle w:val="BodyText"/>
        <w:spacing w:line="271" w:lineRule="auto"/>
        <w:ind w:left="701" w:firstLine="8"/>
      </w:pPr>
      <w:r>
        <w:rPr>
          <w:color w:val="263175"/>
          <w:w w:val="115"/>
        </w:rPr>
        <w:t>Hallucinogen</w:t>
      </w:r>
      <w:r>
        <w:rPr>
          <w:color w:val="3F4985"/>
          <w:w w:val="115"/>
        </w:rPr>
        <w:t>s </w:t>
      </w:r>
      <w:r>
        <w:rPr>
          <w:color w:val="263175"/>
          <w:w w:val="115"/>
        </w:rPr>
        <w:t>al</w:t>
      </w:r>
      <w:r>
        <w:rPr>
          <w:color w:val="3F4985"/>
          <w:w w:val="115"/>
        </w:rPr>
        <w:t>s</w:t>
      </w:r>
      <w:r>
        <w:rPr>
          <w:color w:val="263175"/>
          <w:w w:val="115"/>
        </w:rPr>
        <w:t>o ar</w:t>
      </w:r>
      <w:r>
        <w:rPr>
          <w:color w:val="3F4985"/>
          <w:w w:val="115"/>
        </w:rPr>
        <w:t>e </w:t>
      </w:r>
      <w:r>
        <w:rPr>
          <w:color w:val="263175"/>
          <w:w w:val="115"/>
        </w:rPr>
        <w:t>r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ferr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d</w:t>
      </w:r>
      <w:r>
        <w:rPr>
          <w:color w:val="263175"/>
          <w:w w:val="115"/>
        </w:rPr>
        <w:t> to a</w:t>
      </w:r>
      <w:r>
        <w:rPr>
          <w:color w:val="3F4985"/>
          <w:w w:val="115"/>
        </w:rPr>
        <w:t>s </w:t>
      </w:r>
      <w:r>
        <w:rPr>
          <w:color w:val="263175"/>
          <w:w w:val="115"/>
        </w:rPr>
        <w:t>p</w:t>
      </w:r>
      <w:r>
        <w:rPr>
          <w:color w:val="3F4985"/>
          <w:w w:val="115"/>
        </w:rPr>
        <w:t>sy</w:t>
      </w:r>
      <w:r>
        <w:rPr>
          <w:color w:val="263175"/>
          <w:w w:val="115"/>
        </w:rPr>
        <w:t>ch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delics and</w:t>
      </w:r>
      <w:r>
        <w:rPr>
          <w:color w:val="263175"/>
          <w:spacing w:val="40"/>
          <w:w w:val="115"/>
        </w:rPr>
        <w:t> </w:t>
      </w:r>
      <w:r>
        <w:rPr>
          <w:color w:val="263175"/>
          <w:w w:val="115"/>
        </w:rPr>
        <w:t>p</w:t>
      </w:r>
      <w:r>
        <w:rPr>
          <w:color w:val="3F4985"/>
          <w:w w:val="115"/>
        </w:rPr>
        <w:t>syc</w:t>
      </w:r>
      <w:r>
        <w:rPr>
          <w:color w:val="263175"/>
          <w:w w:val="115"/>
        </w:rPr>
        <w:t>homim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tic</w:t>
      </w:r>
      <w:r>
        <w:rPr>
          <w:color w:val="3F4985"/>
          <w:w w:val="115"/>
        </w:rPr>
        <w:t>s</w:t>
      </w:r>
      <w:r>
        <w:rPr>
          <w:color w:val="16216B"/>
          <w:w w:val="115"/>
        </w:rPr>
        <w:t>. </w:t>
      </w:r>
      <w:r>
        <w:rPr>
          <w:color w:val="263175"/>
          <w:w w:val="115"/>
        </w:rPr>
        <w:t>The</w:t>
      </w:r>
      <w:r>
        <w:rPr>
          <w:color w:val="263175"/>
          <w:w w:val="115"/>
        </w:rPr>
        <w:t> mor</w:t>
      </w:r>
      <w:r>
        <w:rPr>
          <w:color w:val="3F4985"/>
          <w:w w:val="115"/>
        </w:rPr>
        <w:t>e </w:t>
      </w:r>
      <w:r>
        <w:rPr>
          <w:color w:val="263175"/>
          <w:w w:val="115"/>
        </w:rPr>
        <w:t>traditional hallucinog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n</w:t>
      </w:r>
      <w:r>
        <w:rPr>
          <w:color w:val="3F4985"/>
          <w:w w:val="115"/>
        </w:rPr>
        <w:t>s s</w:t>
      </w:r>
      <w:r>
        <w:rPr>
          <w:color w:val="263175"/>
          <w:w w:val="115"/>
        </w:rPr>
        <w:t>uch</w:t>
      </w:r>
      <w:r>
        <w:rPr>
          <w:color w:val="263175"/>
          <w:spacing w:val="31"/>
          <w:w w:val="115"/>
        </w:rPr>
        <w:t> </w:t>
      </w:r>
      <w:r>
        <w:rPr>
          <w:color w:val="263175"/>
          <w:w w:val="115"/>
        </w:rPr>
        <w:t>as lysergic a</w:t>
      </w:r>
      <w:r>
        <w:rPr>
          <w:color w:val="3F4985"/>
          <w:w w:val="115"/>
        </w:rPr>
        <w:t>c</w:t>
      </w:r>
      <w:r>
        <w:rPr>
          <w:color w:val="263175"/>
          <w:w w:val="115"/>
        </w:rPr>
        <w:t>id di</w:t>
      </w:r>
      <w:r>
        <w:rPr>
          <w:color w:val="3F4985"/>
          <w:w w:val="115"/>
        </w:rPr>
        <w:t>e</w:t>
      </w:r>
      <w:r>
        <w:rPr>
          <w:color w:val="16216B"/>
          <w:w w:val="115"/>
        </w:rPr>
        <w:t>thylamide </w:t>
      </w:r>
      <w:r>
        <w:rPr>
          <w:color w:val="263175"/>
          <w:w w:val="115"/>
        </w:rPr>
        <w:t>(LSD) ar</w:t>
      </w:r>
      <w:r>
        <w:rPr>
          <w:color w:val="3F4985"/>
          <w:w w:val="115"/>
        </w:rPr>
        <w:t>e c</w:t>
      </w:r>
      <w:r>
        <w:rPr>
          <w:color w:val="263175"/>
          <w:w w:val="115"/>
        </w:rPr>
        <w:t>on</w:t>
      </w:r>
      <w:r>
        <w:rPr>
          <w:color w:val="3F4985"/>
          <w:w w:val="115"/>
        </w:rPr>
        <w:t>s</w:t>
      </w:r>
      <w:r>
        <w:rPr>
          <w:color w:val="263175"/>
          <w:w w:val="115"/>
        </w:rPr>
        <w:t>id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r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d</w:t>
      </w:r>
      <w:r>
        <w:rPr>
          <w:color w:val="263175"/>
          <w:w w:val="115"/>
        </w:rPr>
        <w:t> primaril</w:t>
      </w:r>
      <w:r>
        <w:rPr>
          <w:color w:val="3F4985"/>
          <w:w w:val="115"/>
        </w:rPr>
        <w:t>y se</w:t>
      </w:r>
      <w:r>
        <w:rPr>
          <w:color w:val="263175"/>
          <w:w w:val="115"/>
        </w:rPr>
        <w:t>roton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rgic-acting ag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nt</w:t>
      </w:r>
      <w:r>
        <w:rPr>
          <w:color w:val="3F4985"/>
          <w:w w:val="115"/>
        </w:rPr>
        <w:t>s</w:t>
      </w:r>
      <w:r>
        <w:rPr>
          <w:color w:val="263175"/>
          <w:w w:val="115"/>
        </w:rPr>
        <w:t>. Som</w:t>
      </w:r>
      <w:r>
        <w:rPr>
          <w:color w:val="3F4985"/>
          <w:w w:val="115"/>
        </w:rPr>
        <w:t>e </w:t>
      </w:r>
      <w:r>
        <w:rPr>
          <w:color w:val="263175"/>
          <w:w w:val="115"/>
        </w:rPr>
        <w:t>of th</w:t>
      </w:r>
      <w:r>
        <w:rPr>
          <w:color w:val="3F4985"/>
          <w:w w:val="115"/>
        </w:rPr>
        <w:t>e </w:t>
      </w:r>
      <w:r>
        <w:rPr>
          <w:color w:val="263175"/>
          <w:w w:val="115"/>
        </w:rPr>
        <w:t>oth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r </w:t>
      </w:r>
      <w:r>
        <w:rPr>
          <w:color w:val="3F4985"/>
          <w:w w:val="115"/>
        </w:rPr>
        <w:t>c</w:t>
      </w:r>
      <w:r>
        <w:rPr>
          <w:color w:val="263175"/>
          <w:w w:val="115"/>
        </w:rPr>
        <w:t>ompound</w:t>
      </w:r>
      <w:r>
        <w:rPr>
          <w:color w:val="3F4985"/>
          <w:w w:val="115"/>
        </w:rPr>
        <w:t>s </w:t>
      </w:r>
      <w:r>
        <w:rPr>
          <w:color w:val="16216B"/>
          <w:w w:val="115"/>
        </w:rPr>
        <w:t>includ</w:t>
      </w:r>
      <w:r>
        <w:rPr>
          <w:color w:val="3F4985"/>
          <w:w w:val="115"/>
        </w:rPr>
        <w:t>e </w:t>
      </w:r>
      <w:r>
        <w:rPr>
          <w:color w:val="263175"/>
          <w:w w:val="115"/>
        </w:rPr>
        <w:t>ph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nyl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thylamin</w:t>
      </w:r>
      <w:r>
        <w:rPr>
          <w:color w:val="3F4985"/>
          <w:w w:val="115"/>
        </w:rPr>
        <w:t>es </w:t>
      </w:r>
      <w:r>
        <w:rPr>
          <w:color w:val="263175"/>
          <w:w w:val="115"/>
        </w:rPr>
        <w:t>whi</w:t>
      </w:r>
      <w:r>
        <w:rPr>
          <w:color w:val="3F4985"/>
          <w:w w:val="115"/>
        </w:rPr>
        <w:t>c</w:t>
      </w:r>
      <w:r>
        <w:rPr>
          <w:color w:val="16216B"/>
          <w:w w:val="115"/>
        </w:rPr>
        <w:t>h </w:t>
      </w:r>
      <w:r>
        <w:rPr>
          <w:color w:val="263175"/>
          <w:w w:val="115"/>
        </w:rPr>
        <w:t>hav</w:t>
      </w:r>
      <w:r>
        <w:rPr>
          <w:color w:val="3F4985"/>
          <w:w w:val="115"/>
        </w:rPr>
        <w:t>e </w:t>
      </w:r>
      <w:r>
        <w:rPr>
          <w:color w:val="263175"/>
          <w:w w:val="115"/>
        </w:rPr>
        <w:t>hallucinogenic prop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rti</w:t>
      </w:r>
      <w:r>
        <w:rPr>
          <w:color w:val="3F4985"/>
          <w:w w:val="115"/>
        </w:rPr>
        <w:t>es </w:t>
      </w:r>
      <w:r>
        <w:rPr>
          <w:color w:val="263175"/>
          <w:w w:val="115"/>
        </w:rPr>
        <w:t>but act </w:t>
      </w:r>
      <w:r>
        <w:rPr>
          <w:color w:val="16216B"/>
          <w:w w:val="115"/>
        </w:rPr>
        <w:t>lik</w:t>
      </w:r>
      <w:r>
        <w:rPr>
          <w:color w:val="3F4985"/>
          <w:w w:val="115"/>
        </w:rPr>
        <w:t>e </w:t>
      </w:r>
      <w:r>
        <w:rPr>
          <w:color w:val="263175"/>
          <w:w w:val="115"/>
        </w:rPr>
        <w:t>amph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tamine</w:t>
      </w:r>
      <w:r>
        <w:rPr>
          <w:color w:val="3F4985"/>
          <w:w w:val="115"/>
        </w:rPr>
        <w:t>s </w:t>
      </w:r>
      <w:r>
        <w:rPr>
          <w:color w:val="263175"/>
          <w:w w:val="115"/>
        </w:rPr>
        <w:t>a</w:t>
      </w:r>
      <w:r>
        <w:rPr>
          <w:color w:val="3F4985"/>
          <w:w w:val="115"/>
        </w:rPr>
        <w:t>s </w:t>
      </w:r>
      <w:r>
        <w:rPr>
          <w:color w:val="263175"/>
          <w:w w:val="115"/>
        </w:rPr>
        <w:t>w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ll. Th</w:t>
      </w:r>
      <w:r>
        <w:rPr>
          <w:color w:val="3F4985"/>
          <w:w w:val="115"/>
        </w:rPr>
        <w:t>ese </w:t>
      </w:r>
      <w:r>
        <w:rPr>
          <w:color w:val="263175"/>
          <w:w w:val="115"/>
        </w:rPr>
        <w:t>dru</w:t>
      </w:r>
      <w:r>
        <w:rPr>
          <w:color w:val="3F4985"/>
          <w:w w:val="115"/>
        </w:rPr>
        <w:t>gs </w:t>
      </w:r>
      <w:r>
        <w:rPr>
          <w:color w:val="263175"/>
          <w:w w:val="115"/>
        </w:rPr>
        <w:t>includ</w:t>
      </w:r>
      <w:r>
        <w:rPr>
          <w:color w:val="3F4985"/>
          <w:w w:val="115"/>
        </w:rPr>
        <w:t>e </w:t>
      </w:r>
      <w:r>
        <w:rPr>
          <w:color w:val="263175"/>
          <w:w w:val="110"/>
        </w:rPr>
        <w:t>m</w:t>
      </w:r>
      <w:r>
        <w:rPr>
          <w:color w:val="3F4985"/>
          <w:w w:val="110"/>
        </w:rPr>
        <w:t>es</w:t>
      </w:r>
      <w:r>
        <w:rPr>
          <w:color w:val="263175"/>
          <w:w w:val="110"/>
        </w:rPr>
        <w:t>caline and</w:t>
      </w:r>
      <w:r>
        <w:rPr>
          <w:color w:val="263175"/>
          <w:spacing w:val="40"/>
          <w:w w:val="110"/>
        </w:rPr>
        <w:t> </w:t>
      </w:r>
      <w:r>
        <w:rPr>
          <w:color w:val="263175"/>
          <w:w w:val="110"/>
        </w:rPr>
        <w:t>MDMA </w:t>
      </w:r>
      <w:r>
        <w:rPr>
          <w:color w:val="3F4985"/>
          <w:w w:val="110"/>
        </w:rPr>
        <w:t>(3,4</w:t>
      </w:r>
      <w:r>
        <w:rPr>
          <w:color w:val="16216B"/>
          <w:w w:val="110"/>
        </w:rPr>
        <w:t>-m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th</w:t>
      </w:r>
      <w:r>
        <w:rPr>
          <w:color w:val="3F4985"/>
          <w:w w:val="110"/>
        </w:rPr>
        <w:t>y</w:t>
      </w:r>
      <w:r>
        <w:rPr>
          <w:color w:val="16216B"/>
          <w:w w:val="110"/>
        </w:rPr>
        <w:t>l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n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dio</w:t>
      </w:r>
      <w:r>
        <w:rPr>
          <w:color w:val="3F4985"/>
          <w:w w:val="110"/>
        </w:rPr>
        <w:t>xy</w:t>
      </w:r>
      <w:r>
        <w:rPr>
          <w:color w:val="16216B"/>
          <w:w w:val="110"/>
        </w:rPr>
        <w:t>-N­ </w:t>
      </w:r>
      <w:r>
        <w:rPr>
          <w:color w:val="263175"/>
          <w:w w:val="115"/>
        </w:rPr>
        <w:t>m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th</w:t>
      </w:r>
      <w:r>
        <w:rPr>
          <w:color w:val="3F4985"/>
          <w:w w:val="115"/>
        </w:rPr>
        <w:t>y</w:t>
      </w:r>
      <w:r>
        <w:rPr>
          <w:color w:val="263175"/>
          <w:w w:val="115"/>
        </w:rPr>
        <w:t>lamph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tamin</w:t>
      </w:r>
      <w:r>
        <w:rPr>
          <w:color w:val="3F4985"/>
          <w:w w:val="115"/>
        </w:rPr>
        <w:t>e)</w:t>
      </w:r>
      <w:r>
        <w:rPr>
          <w:color w:val="16216B"/>
          <w:w w:val="115"/>
        </w:rPr>
        <w:t>. </w:t>
      </w:r>
      <w:r>
        <w:rPr>
          <w:color w:val="263175"/>
          <w:w w:val="115"/>
        </w:rPr>
        <w:t>Oth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r</w:t>
      </w:r>
      <w:r>
        <w:rPr>
          <w:color w:val="263175"/>
          <w:spacing w:val="40"/>
          <w:w w:val="115"/>
        </w:rPr>
        <w:t> </w:t>
      </w:r>
      <w:r>
        <w:rPr>
          <w:color w:val="263175"/>
          <w:w w:val="115"/>
        </w:rPr>
        <w:t>drug</w:t>
      </w:r>
      <w:r>
        <w:rPr>
          <w:color w:val="3F4985"/>
          <w:w w:val="115"/>
        </w:rPr>
        <w:t>s </w:t>
      </w:r>
      <w:r>
        <w:rPr>
          <w:color w:val="263175"/>
          <w:w w:val="115"/>
        </w:rPr>
        <w:t>includ</w:t>
      </w:r>
      <w:r>
        <w:rPr>
          <w:color w:val="3F4985"/>
          <w:w w:val="115"/>
        </w:rPr>
        <w:t>e </w:t>
      </w:r>
      <w:r>
        <w:rPr>
          <w:color w:val="263175"/>
          <w:w w:val="115"/>
        </w:rPr>
        <w:t>MD</w:t>
      </w:r>
      <w:r>
        <w:rPr>
          <w:color w:val="3F4985"/>
          <w:w w:val="115"/>
        </w:rPr>
        <w:t>A </w:t>
      </w:r>
      <w:r>
        <w:rPr>
          <w:color w:val="263175"/>
          <w:w w:val="115"/>
        </w:rPr>
        <w:t>(</w:t>
      </w:r>
      <w:r>
        <w:rPr>
          <w:color w:val="3F4985"/>
          <w:w w:val="115"/>
        </w:rPr>
        <w:t>3,</w:t>
      </w:r>
      <w:r>
        <w:rPr>
          <w:color w:val="263175"/>
          <w:w w:val="115"/>
        </w:rPr>
        <w:t>4-m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th</w:t>
      </w:r>
      <w:r>
        <w:rPr>
          <w:color w:val="3F4985"/>
          <w:w w:val="115"/>
        </w:rPr>
        <w:t>y</w:t>
      </w:r>
      <w:r>
        <w:rPr>
          <w:color w:val="16216B"/>
          <w:w w:val="115"/>
        </w:rPr>
        <w:t>l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n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dio</w:t>
      </w:r>
      <w:r>
        <w:rPr>
          <w:color w:val="3F4985"/>
          <w:w w:val="115"/>
        </w:rPr>
        <w:t>xy</w:t>
      </w:r>
      <w:r>
        <w:rPr>
          <w:color w:val="263175"/>
          <w:w w:val="115"/>
        </w:rPr>
        <w:t>amph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tamin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) and DOM</w:t>
      </w:r>
      <w:r>
        <w:rPr>
          <w:color w:val="263175"/>
          <w:spacing w:val="-3"/>
          <w:w w:val="115"/>
        </w:rPr>
        <w:t> </w:t>
      </w:r>
      <w:r>
        <w:rPr>
          <w:color w:val="263175"/>
          <w:w w:val="115"/>
        </w:rPr>
        <w:t>(dim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thyloxym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th</w:t>
      </w:r>
      <w:r>
        <w:rPr>
          <w:color w:val="3F4985"/>
          <w:w w:val="115"/>
        </w:rPr>
        <w:t>y</w:t>
      </w:r>
      <w:r>
        <w:rPr>
          <w:color w:val="263175"/>
          <w:w w:val="115"/>
        </w:rPr>
        <w:t>lamph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tamin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).</w:t>
      </w:r>
      <w:r>
        <w:rPr>
          <w:color w:val="263175"/>
          <w:spacing w:val="-6"/>
          <w:w w:val="115"/>
        </w:rPr>
        <w:t> </w:t>
      </w:r>
      <w:r>
        <w:rPr>
          <w:color w:val="263175"/>
          <w:w w:val="115"/>
        </w:rPr>
        <w:t>(S</w:t>
      </w:r>
      <w:r>
        <w:rPr>
          <w:color w:val="3F4985"/>
          <w:w w:val="115"/>
        </w:rPr>
        <w:t>ee sec</w:t>
      </w:r>
      <w:r>
        <w:rPr>
          <w:color w:val="263175"/>
          <w:w w:val="115"/>
        </w:rPr>
        <w:t>tion</w:t>
      </w:r>
      <w:r>
        <w:rPr>
          <w:color w:val="263175"/>
          <w:spacing w:val="-2"/>
          <w:w w:val="115"/>
        </w:rPr>
        <w:t> </w:t>
      </w:r>
      <w:r>
        <w:rPr>
          <w:color w:val="263175"/>
          <w:w w:val="115"/>
        </w:rPr>
        <w:t>on</w:t>
      </w:r>
      <w:r>
        <w:rPr>
          <w:color w:val="263175"/>
          <w:spacing w:val="-10"/>
          <w:w w:val="115"/>
        </w:rPr>
        <w:t> 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cstasy</w:t>
      </w:r>
      <w:r>
        <w:rPr>
          <w:color w:val="263175"/>
          <w:spacing w:val="-11"/>
          <w:w w:val="115"/>
        </w:rPr>
        <w:t> </w:t>
      </w:r>
      <w:r>
        <w:rPr>
          <w:color w:val="263175"/>
          <w:w w:val="115"/>
        </w:rPr>
        <w:t>below.)</w:t>
      </w:r>
      <w:r>
        <w:rPr>
          <w:color w:val="263175"/>
          <w:spacing w:val="-10"/>
          <w:w w:val="115"/>
        </w:rPr>
        <w:t> </w:t>
      </w:r>
      <w:r>
        <w:rPr>
          <w:color w:val="263175"/>
          <w:w w:val="115"/>
        </w:rPr>
        <w:t>Oth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r</w:t>
      </w:r>
      <w:r>
        <w:rPr>
          <w:color w:val="263175"/>
          <w:spacing w:val="4"/>
          <w:w w:val="115"/>
        </w:rPr>
        <w:t> </w:t>
      </w:r>
      <w:r>
        <w:rPr>
          <w:color w:val="263175"/>
          <w:w w:val="115"/>
        </w:rPr>
        <w:t>hallucinogen</w:t>
      </w:r>
      <w:r>
        <w:rPr>
          <w:color w:val="3F4985"/>
          <w:w w:val="115"/>
        </w:rPr>
        <w:t>s </w:t>
      </w:r>
      <w:r>
        <w:rPr>
          <w:color w:val="263175"/>
          <w:w w:val="115"/>
        </w:rPr>
        <w:t>ar</w:t>
      </w:r>
      <w:r>
        <w:rPr>
          <w:color w:val="3F4985"/>
          <w:w w:val="115"/>
        </w:rPr>
        <w:t>e </w:t>
      </w:r>
      <w:r>
        <w:rPr>
          <w:color w:val="263175"/>
          <w:w w:val="115"/>
        </w:rPr>
        <w:t>acetylcholin</w:t>
      </w:r>
      <w:r>
        <w:rPr>
          <w:color w:val="3F4985"/>
          <w:w w:val="115"/>
        </w:rPr>
        <w:t>e </w:t>
      </w:r>
      <w:r>
        <w:rPr>
          <w:color w:val="263175"/>
          <w:w w:val="115"/>
        </w:rPr>
        <w:t>anta</w:t>
      </w:r>
      <w:r>
        <w:rPr>
          <w:color w:val="3F4985"/>
          <w:w w:val="115"/>
        </w:rPr>
        <w:t>g</w:t>
      </w:r>
      <w:r>
        <w:rPr>
          <w:color w:val="263175"/>
          <w:w w:val="115"/>
        </w:rPr>
        <w:t>oni</w:t>
      </w:r>
      <w:r>
        <w:rPr>
          <w:color w:val="3F4985"/>
          <w:w w:val="115"/>
        </w:rPr>
        <w:t>s</w:t>
      </w:r>
      <w:r>
        <w:rPr>
          <w:color w:val="263175"/>
          <w:w w:val="115"/>
        </w:rPr>
        <w:t>t</w:t>
      </w:r>
      <w:r>
        <w:rPr>
          <w:color w:val="3F4985"/>
          <w:w w:val="115"/>
        </w:rPr>
        <w:t>s</w:t>
      </w:r>
      <w:r>
        <w:rPr>
          <w:color w:val="16216B"/>
          <w:w w:val="115"/>
        </w:rPr>
        <w:t>. </w:t>
      </w:r>
      <w:r>
        <w:rPr>
          <w:color w:val="263175"/>
          <w:w w:val="115"/>
        </w:rPr>
        <w:t>The</w:t>
      </w:r>
      <w:r>
        <w:rPr>
          <w:color w:val="3F4985"/>
          <w:w w:val="115"/>
        </w:rPr>
        <w:t>s</w:t>
      </w:r>
      <w:r>
        <w:rPr>
          <w:color w:val="263175"/>
          <w:w w:val="115"/>
        </w:rPr>
        <w:t>e </w:t>
      </w:r>
      <w:r>
        <w:rPr>
          <w:color w:val="16216B"/>
          <w:w w:val="115"/>
        </w:rPr>
        <w:t>includ</w:t>
      </w:r>
      <w:r>
        <w:rPr>
          <w:color w:val="3F4985"/>
          <w:w w:val="115"/>
        </w:rPr>
        <w:t>e </w:t>
      </w:r>
      <w:r>
        <w:rPr>
          <w:color w:val="263175"/>
          <w:w w:val="115"/>
        </w:rPr>
        <w:t>b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lladonna</w:t>
      </w:r>
      <w:r>
        <w:rPr>
          <w:color w:val="3F4985"/>
          <w:w w:val="115"/>
        </w:rPr>
        <w:t>, </w:t>
      </w:r>
      <w:r>
        <w:rPr>
          <w:color w:val="16216B"/>
          <w:w w:val="115"/>
        </w:rPr>
        <w:t>drug</w:t>
      </w:r>
      <w:r>
        <w:rPr>
          <w:color w:val="3F4985"/>
          <w:w w:val="115"/>
        </w:rPr>
        <w:t>s s</w:t>
      </w:r>
      <w:r>
        <w:rPr>
          <w:color w:val="263175"/>
          <w:w w:val="115"/>
        </w:rPr>
        <w:t>u</w:t>
      </w:r>
      <w:r>
        <w:rPr>
          <w:color w:val="3F4985"/>
          <w:w w:val="115"/>
        </w:rPr>
        <w:t>c</w:t>
      </w:r>
      <w:r>
        <w:rPr>
          <w:color w:val="263175"/>
          <w:w w:val="115"/>
        </w:rPr>
        <w:t>h</w:t>
      </w:r>
      <w:r>
        <w:rPr>
          <w:color w:val="263175"/>
          <w:spacing w:val="40"/>
          <w:w w:val="115"/>
        </w:rPr>
        <w:t> </w:t>
      </w:r>
      <w:r>
        <w:rPr>
          <w:color w:val="263175"/>
          <w:w w:val="115"/>
        </w:rPr>
        <w:t>a</w:t>
      </w:r>
      <w:r>
        <w:rPr>
          <w:color w:val="3F4985"/>
          <w:w w:val="115"/>
        </w:rPr>
        <w:t>s </w:t>
      </w:r>
      <w:r>
        <w:rPr>
          <w:color w:val="263175"/>
          <w:w w:val="115"/>
        </w:rPr>
        <w:t>b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nzotrophin</w:t>
      </w:r>
      <w:r>
        <w:rPr>
          <w:color w:val="3F4985"/>
          <w:w w:val="115"/>
        </w:rPr>
        <w:t>e</w:t>
      </w:r>
    </w:p>
    <w:p>
      <w:pPr>
        <w:pStyle w:val="BodyText"/>
        <w:spacing w:line="271" w:lineRule="auto"/>
        <w:ind w:left="700" w:right="34" w:firstLine="1"/>
      </w:pPr>
      <w:r>
        <w:rPr>
          <w:color w:val="263175"/>
          <w:w w:val="115"/>
        </w:rPr>
        <w:t>u</w:t>
      </w:r>
      <w:r>
        <w:rPr>
          <w:color w:val="3F4985"/>
          <w:w w:val="115"/>
        </w:rPr>
        <w:t>se</w:t>
      </w:r>
      <w:r>
        <w:rPr>
          <w:color w:val="263175"/>
          <w:w w:val="115"/>
        </w:rPr>
        <w:t>d</w:t>
      </w:r>
      <w:r>
        <w:rPr>
          <w:color w:val="263175"/>
          <w:w w:val="115"/>
        </w:rPr>
        <w:t> to tr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at</w:t>
      </w:r>
      <w:r>
        <w:rPr>
          <w:color w:val="263175"/>
          <w:w w:val="115"/>
        </w:rPr>
        <w:t> parkin</w:t>
      </w:r>
      <w:r>
        <w:rPr>
          <w:color w:val="3F4985"/>
          <w:w w:val="115"/>
        </w:rPr>
        <w:t>s</w:t>
      </w:r>
      <w:r>
        <w:rPr>
          <w:color w:val="263175"/>
          <w:w w:val="115"/>
        </w:rPr>
        <w:t>oni</w:t>
      </w:r>
      <w:r>
        <w:rPr>
          <w:color w:val="3F4985"/>
          <w:w w:val="115"/>
        </w:rPr>
        <w:t>a</w:t>
      </w:r>
      <w:r>
        <w:rPr>
          <w:color w:val="263175"/>
          <w:w w:val="115"/>
        </w:rPr>
        <w:t>n</w:t>
      </w:r>
      <w:r>
        <w:rPr>
          <w:color w:val="263175"/>
          <w:w w:val="115"/>
        </w:rPr>
        <w:t> </w:t>
      </w:r>
      <w:r>
        <w:rPr>
          <w:color w:val="3F4985"/>
          <w:w w:val="115"/>
        </w:rPr>
        <w:t>sy</w:t>
      </w:r>
      <w:r>
        <w:rPr>
          <w:color w:val="263175"/>
          <w:w w:val="115"/>
        </w:rPr>
        <w:t>mptom</w:t>
      </w:r>
      <w:r>
        <w:rPr>
          <w:color w:val="3F4985"/>
          <w:w w:val="115"/>
        </w:rPr>
        <w:t>s, </w:t>
      </w:r>
      <w:r>
        <w:rPr>
          <w:color w:val="263175"/>
          <w:w w:val="115"/>
        </w:rPr>
        <w:t>and man</w:t>
      </w:r>
      <w:r>
        <w:rPr>
          <w:color w:val="3F4985"/>
          <w:w w:val="115"/>
        </w:rPr>
        <w:t>y c</w:t>
      </w:r>
      <w:r>
        <w:rPr>
          <w:color w:val="263175"/>
          <w:w w:val="115"/>
        </w:rPr>
        <w:t>ommon</w:t>
      </w:r>
      <w:r>
        <w:rPr>
          <w:color w:val="263175"/>
          <w:w w:val="115"/>
        </w:rPr>
        <w:t> o</w:t>
      </w:r>
      <w:r>
        <w:rPr>
          <w:color w:val="3F4985"/>
          <w:w w:val="115"/>
        </w:rPr>
        <w:t>ve</w:t>
      </w:r>
      <w:r>
        <w:rPr>
          <w:color w:val="263175"/>
          <w:w w:val="115"/>
        </w:rPr>
        <w:t>r-th</w:t>
      </w:r>
      <w:r>
        <w:rPr>
          <w:color w:val="3F4985"/>
          <w:w w:val="115"/>
        </w:rPr>
        <w:t>e-c</w:t>
      </w:r>
      <w:r>
        <w:rPr>
          <w:color w:val="263175"/>
          <w:w w:val="115"/>
        </w:rPr>
        <w:t>ount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r</w:t>
      </w:r>
      <w:r>
        <w:rPr>
          <w:color w:val="263175"/>
          <w:spacing w:val="40"/>
          <w:w w:val="115"/>
        </w:rPr>
        <w:t> </w:t>
      </w:r>
      <w:r>
        <w:rPr>
          <w:color w:val="263175"/>
          <w:w w:val="115"/>
        </w:rPr>
        <w:t>antihi</w:t>
      </w:r>
      <w:r>
        <w:rPr>
          <w:color w:val="3F4985"/>
          <w:w w:val="115"/>
        </w:rPr>
        <w:t>s</w:t>
      </w:r>
      <w:r>
        <w:rPr>
          <w:color w:val="263175"/>
          <w:w w:val="115"/>
        </w:rPr>
        <w:t>­ </w:t>
      </w:r>
      <w:r>
        <w:rPr>
          <w:color w:val="263175"/>
          <w:spacing w:val="-2"/>
          <w:w w:val="115"/>
        </w:rPr>
        <w:t>tamin</w:t>
      </w:r>
      <w:r>
        <w:rPr>
          <w:color w:val="3F4985"/>
          <w:spacing w:val="-2"/>
          <w:w w:val="115"/>
        </w:rPr>
        <w:t>es</w:t>
      </w:r>
      <w:r>
        <w:rPr>
          <w:color w:val="16216B"/>
          <w:spacing w:val="-2"/>
          <w:w w:val="115"/>
        </w:rPr>
        <w:t>.</w:t>
      </w:r>
    </w:p>
    <w:p>
      <w:pPr>
        <w:pStyle w:val="BodyText"/>
        <w:spacing w:line="271" w:lineRule="auto" w:before="180"/>
        <w:ind w:left="692" w:right="34" w:firstLine="7"/>
      </w:pPr>
      <w:r>
        <w:rPr>
          <w:color w:val="263175"/>
          <w:w w:val="115"/>
        </w:rPr>
        <w:t>Hallucinogen into</w:t>
      </w:r>
      <w:r>
        <w:rPr>
          <w:color w:val="3F4985"/>
          <w:w w:val="115"/>
        </w:rPr>
        <w:t>x</w:t>
      </w:r>
      <w:r>
        <w:rPr>
          <w:color w:val="263175"/>
          <w:w w:val="115"/>
        </w:rPr>
        <w:t>i</w:t>
      </w:r>
      <w:r>
        <w:rPr>
          <w:color w:val="3F4985"/>
          <w:w w:val="115"/>
        </w:rPr>
        <w:t>c</w:t>
      </w:r>
      <w:r>
        <w:rPr>
          <w:color w:val="263175"/>
          <w:w w:val="115"/>
        </w:rPr>
        <w:t>ation</w:t>
      </w:r>
      <w:r>
        <w:rPr>
          <w:color w:val="263175"/>
          <w:w w:val="115"/>
        </w:rPr>
        <w:t> o</w:t>
      </w:r>
      <w:r>
        <w:rPr>
          <w:color w:val="3F4985"/>
          <w:w w:val="115"/>
        </w:rPr>
        <w:t>f</w:t>
      </w:r>
      <w:r>
        <w:rPr>
          <w:color w:val="263175"/>
          <w:w w:val="115"/>
        </w:rPr>
        <w:t>t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n</w:t>
      </w:r>
      <w:r>
        <w:rPr>
          <w:color w:val="263175"/>
          <w:w w:val="115"/>
        </w:rPr>
        <w:t> b</w:t>
      </w:r>
      <w:r>
        <w:rPr>
          <w:color w:val="3F4985"/>
          <w:w w:val="115"/>
        </w:rPr>
        <w:t>eg</w:t>
      </w:r>
      <w:r>
        <w:rPr>
          <w:color w:val="263175"/>
          <w:w w:val="115"/>
        </w:rPr>
        <w:t>in</w:t>
      </w:r>
      <w:r>
        <w:rPr>
          <w:color w:val="3F4985"/>
          <w:w w:val="115"/>
        </w:rPr>
        <w:t>s </w:t>
      </w:r>
      <w:r>
        <w:rPr>
          <w:color w:val="263175"/>
          <w:w w:val="115"/>
        </w:rPr>
        <w:t>with </w:t>
      </w:r>
      <w:r>
        <w:rPr>
          <w:color w:val="3F4985"/>
          <w:w w:val="115"/>
        </w:rPr>
        <w:t>a</w:t>
      </w:r>
      <w:r>
        <w:rPr>
          <w:color w:val="263175"/>
          <w:w w:val="115"/>
        </w:rPr>
        <w:t>utonomi</w:t>
      </w:r>
      <w:r>
        <w:rPr>
          <w:color w:val="3F4985"/>
          <w:w w:val="115"/>
        </w:rPr>
        <w:t>c e</w:t>
      </w:r>
      <w:r>
        <w:rPr>
          <w:color w:val="263175"/>
          <w:w w:val="115"/>
        </w:rPr>
        <w:t>ff</w:t>
      </w:r>
      <w:r>
        <w:rPr>
          <w:color w:val="3F4985"/>
          <w:w w:val="115"/>
        </w:rPr>
        <w:t>ec</w:t>
      </w:r>
      <w:r>
        <w:rPr>
          <w:color w:val="263175"/>
          <w:w w:val="115"/>
        </w:rPr>
        <w:t>t</w:t>
      </w:r>
      <w:r>
        <w:rPr>
          <w:color w:val="3F4985"/>
          <w:w w:val="115"/>
        </w:rPr>
        <w:t>s, s</w:t>
      </w:r>
      <w:r>
        <w:rPr>
          <w:color w:val="263175"/>
          <w:w w:val="115"/>
        </w:rPr>
        <w:t>om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tim</w:t>
      </w:r>
      <w:r>
        <w:rPr>
          <w:color w:val="3F4985"/>
          <w:w w:val="115"/>
        </w:rPr>
        <w:t>es </w:t>
      </w:r>
      <w:r>
        <w:rPr>
          <w:color w:val="263175"/>
          <w:w w:val="115"/>
        </w:rPr>
        <w:t>nau</w:t>
      </w:r>
      <w:r>
        <w:rPr>
          <w:color w:val="3F4985"/>
          <w:w w:val="115"/>
        </w:rPr>
        <w:t>se</w:t>
      </w:r>
      <w:r>
        <w:rPr>
          <w:color w:val="263175"/>
          <w:w w:val="115"/>
        </w:rPr>
        <w:t>a</w:t>
      </w:r>
      <w:r>
        <w:rPr>
          <w:color w:val="263175"/>
          <w:w w:val="115"/>
        </w:rPr>
        <w:t> and v</w:t>
      </w:r>
      <w:r>
        <w:rPr>
          <w:color w:val="3F4985"/>
          <w:w w:val="115"/>
        </w:rPr>
        <w:t>o</w:t>
      </w:r>
      <w:r>
        <w:rPr>
          <w:color w:val="263175"/>
          <w:w w:val="115"/>
        </w:rPr>
        <w:t>miting, and</w:t>
      </w:r>
      <w:r>
        <w:rPr>
          <w:color w:val="263175"/>
          <w:spacing w:val="40"/>
          <w:w w:val="115"/>
        </w:rPr>
        <w:t> </w:t>
      </w:r>
      <w:r>
        <w:rPr>
          <w:color w:val="263175"/>
          <w:w w:val="115"/>
        </w:rPr>
        <w:t>mild incr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a</w:t>
      </w:r>
      <w:r>
        <w:rPr>
          <w:color w:val="3F4985"/>
          <w:w w:val="115"/>
        </w:rPr>
        <w:t>ses </w:t>
      </w:r>
      <w:r>
        <w:rPr>
          <w:color w:val="263175"/>
          <w:w w:val="115"/>
        </w:rPr>
        <w:t>of</w:t>
      </w:r>
      <w:r>
        <w:rPr>
          <w:color w:val="263175"/>
          <w:w w:val="115"/>
        </w:rPr>
        <w:t> h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art</w:t>
      </w:r>
      <w:r>
        <w:rPr>
          <w:color w:val="263175"/>
          <w:w w:val="115"/>
        </w:rPr>
        <w:t> </w:t>
      </w:r>
      <w:r>
        <w:rPr>
          <w:color w:val="16216B"/>
          <w:w w:val="115"/>
        </w:rPr>
        <w:t>rat</w:t>
      </w:r>
      <w:r>
        <w:rPr>
          <w:color w:val="3F4985"/>
          <w:w w:val="115"/>
        </w:rPr>
        <w:t>e, </w:t>
      </w:r>
      <w:r>
        <w:rPr>
          <w:color w:val="263175"/>
          <w:w w:val="115"/>
        </w:rPr>
        <w:t>bod</w:t>
      </w:r>
      <w:r>
        <w:rPr>
          <w:color w:val="3F4985"/>
          <w:w w:val="115"/>
        </w:rPr>
        <w:t>y </w:t>
      </w:r>
      <w:r>
        <w:rPr>
          <w:color w:val="263175"/>
          <w:w w:val="115"/>
        </w:rPr>
        <w:t>t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mperatur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, and </w:t>
      </w:r>
      <w:r>
        <w:rPr>
          <w:color w:val="3F4985"/>
          <w:w w:val="115"/>
        </w:rPr>
        <w:t>s</w:t>
      </w:r>
      <w:r>
        <w:rPr>
          <w:color w:val="263175"/>
          <w:w w:val="115"/>
        </w:rPr>
        <w:t>light el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vations of </w:t>
      </w:r>
      <w:r>
        <w:rPr>
          <w:color w:val="3F4985"/>
          <w:w w:val="115"/>
        </w:rPr>
        <w:t>s</w:t>
      </w:r>
      <w:r>
        <w:rPr>
          <w:color w:val="263175"/>
          <w:w w:val="115"/>
        </w:rPr>
        <w:t>y</w:t>
      </w:r>
      <w:r>
        <w:rPr>
          <w:color w:val="3F4985"/>
          <w:w w:val="115"/>
        </w:rPr>
        <w:t>s</w:t>
      </w:r>
      <w:r>
        <w:rPr>
          <w:color w:val="263175"/>
          <w:w w:val="115"/>
        </w:rPr>
        <w:t>tolic blood pre</w:t>
      </w:r>
      <w:r>
        <w:rPr>
          <w:color w:val="3F4985"/>
          <w:w w:val="115"/>
        </w:rPr>
        <w:t>ss</w:t>
      </w:r>
      <w:r>
        <w:rPr>
          <w:color w:val="263175"/>
          <w:w w:val="115"/>
        </w:rPr>
        <w:t>ur</w:t>
      </w:r>
      <w:r>
        <w:rPr>
          <w:color w:val="3F4985"/>
          <w:w w:val="115"/>
        </w:rPr>
        <w:t>e</w:t>
      </w:r>
      <w:r>
        <w:rPr>
          <w:color w:val="16216B"/>
          <w:w w:val="115"/>
        </w:rPr>
        <w:t>. </w:t>
      </w:r>
      <w:r>
        <w:rPr>
          <w:color w:val="263175"/>
          <w:w w:val="115"/>
        </w:rPr>
        <w:t>Dizzin</w:t>
      </w:r>
      <w:r>
        <w:rPr>
          <w:color w:val="3F4985"/>
          <w:w w:val="115"/>
        </w:rPr>
        <w:t>ess</w:t>
      </w:r>
      <w:r>
        <w:rPr>
          <w:color w:val="3F4985"/>
          <w:spacing w:val="-1"/>
          <w:w w:val="115"/>
        </w:rPr>
        <w:t> </w:t>
      </w:r>
      <w:r>
        <w:rPr>
          <w:color w:val="263175"/>
          <w:w w:val="115"/>
        </w:rPr>
        <w:t>and</w:t>
      </w:r>
      <w:r>
        <w:rPr>
          <w:color w:val="263175"/>
          <w:spacing w:val="30"/>
          <w:w w:val="115"/>
        </w:rPr>
        <w:t> </w:t>
      </w:r>
      <w:r>
        <w:rPr>
          <w:color w:val="16216B"/>
          <w:w w:val="115"/>
        </w:rPr>
        <w:t>dilat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d pupil</w:t>
      </w:r>
      <w:r>
        <w:rPr>
          <w:color w:val="3F4985"/>
          <w:w w:val="115"/>
        </w:rPr>
        <w:t>s </w:t>
      </w:r>
      <w:r>
        <w:rPr>
          <w:color w:val="263175"/>
          <w:w w:val="115"/>
        </w:rPr>
        <w:t>ma</w:t>
      </w:r>
      <w:r>
        <w:rPr>
          <w:color w:val="3F4985"/>
          <w:w w:val="115"/>
        </w:rPr>
        <w:t>y </w:t>
      </w:r>
      <w:r>
        <w:rPr>
          <w:color w:val="263175"/>
          <w:w w:val="115"/>
        </w:rPr>
        <w:t>occur. Th</w:t>
      </w:r>
      <w:r>
        <w:rPr>
          <w:color w:val="3F4985"/>
          <w:w w:val="115"/>
        </w:rPr>
        <w:t>e </w:t>
      </w:r>
      <w:r>
        <w:rPr>
          <w:color w:val="263175"/>
          <w:w w:val="115"/>
        </w:rPr>
        <w:t>promin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nt</w:t>
      </w:r>
      <w:r>
        <w:rPr>
          <w:color w:val="263175"/>
          <w:w w:val="115"/>
        </w:rPr>
        <w:t> eff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cts dur­ in</w:t>
      </w:r>
      <w:r>
        <w:rPr>
          <w:color w:val="3F4985"/>
          <w:w w:val="115"/>
        </w:rPr>
        <w:t>g </w:t>
      </w:r>
      <w:r>
        <w:rPr>
          <w:color w:val="263175"/>
          <w:w w:val="115"/>
        </w:rPr>
        <w:t>into</w:t>
      </w:r>
      <w:r>
        <w:rPr>
          <w:color w:val="3F4985"/>
          <w:w w:val="115"/>
        </w:rPr>
        <w:t>x</w:t>
      </w:r>
      <w:r>
        <w:rPr>
          <w:color w:val="263175"/>
          <w:w w:val="115"/>
        </w:rPr>
        <w:t>i</w:t>
      </w:r>
      <w:r>
        <w:rPr>
          <w:color w:val="3F4985"/>
          <w:w w:val="115"/>
        </w:rPr>
        <w:t>c</w:t>
      </w:r>
      <w:r>
        <w:rPr>
          <w:color w:val="263175"/>
          <w:w w:val="115"/>
        </w:rPr>
        <w:t>ation</w:t>
      </w:r>
      <w:r>
        <w:rPr>
          <w:color w:val="263175"/>
          <w:spacing w:val="40"/>
          <w:w w:val="115"/>
        </w:rPr>
        <w:t> </w:t>
      </w:r>
      <w:r>
        <w:rPr>
          <w:color w:val="263175"/>
          <w:w w:val="115"/>
        </w:rPr>
        <w:t>ar</w:t>
      </w:r>
      <w:r>
        <w:rPr>
          <w:color w:val="3F4985"/>
          <w:w w:val="115"/>
        </w:rPr>
        <w:t>e se</w:t>
      </w:r>
      <w:r>
        <w:rPr>
          <w:color w:val="263175"/>
          <w:w w:val="115"/>
        </w:rPr>
        <w:t>n</w:t>
      </w:r>
      <w:r>
        <w:rPr>
          <w:color w:val="3F4985"/>
          <w:w w:val="115"/>
        </w:rPr>
        <w:t>s</w:t>
      </w:r>
      <w:r>
        <w:rPr>
          <w:color w:val="263175"/>
          <w:w w:val="115"/>
        </w:rPr>
        <w:t>or</w:t>
      </w:r>
      <w:r>
        <w:rPr>
          <w:color w:val="3F4985"/>
          <w:w w:val="115"/>
        </w:rPr>
        <w:t>y </w:t>
      </w:r>
      <w:r>
        <w:rPr>
          <w:color w:val="263175"/>
          <w:w w:val="115"/>
        </w:rPr>
        <w:t>di</w:t>
      </w:r>
      <w:r>
        <w:rPr>
          <w:color w:val="3F4985"/>
          <w:w w:val="115"/>
        </w:rPr>
        <w:t>s</w:t>
      </w:r>
      <w:r>
        <w:rPr>
          <w:color w:val="263175"/>
          <w:w w:val="115"/>
        </w:rPr>
        <w:t>tortions with illu</w:t>
      </w:r>
      <w:r>
        <w:rPr>
          <w:color w:val="3F4985"/>
          <w:w w:val="115"/>
        </w:rPr>
        <w:t>s</w:t>
      </w:r>
      <w:r>
        <w:rPr>
          <w:color w:val="263175"/>
          <w:w w:val="115"/>
        </w:rPr>
        <w:t>ion</w:t>
      </w:r>
      <w:r>
        <w:rPr>
          <w:color w:val="3F4985"/>
          <w:w w:val="115"/>
        </w:rPr>
        <w:t>s </w:t>
      </w:r>
      <w:r>
        <w:rPr>
          <w:color w:val="263175"/>
          <w:w w:val="115"/>
        </w:rPr>
        <w:t>and</w:t>
      </w:r>
      <w:r>
        <w:rPr>
          <w:color w:val="263175"/>
          <w:w w:val="115"/>
        </w:rPr>
        <w:t> hallu</w:t>
      </w:r>
      <w:r>
        <w:rPr>
          <w:color w:val="3F4985"/>
          <w:w w:val="115"/>
        </w:rPr>
        <w:t>c</w:t>
      </w:r>
      <w:r>
        <w:rPr>
          <w:color w:val="263175"/>
          <w:w w:val="115"/>
        </w:rPr>
        <w:t>ination</w:t>
      </w:r>
      <w:r>
        <w:rPr>
          <w:color w:val="3F4985"/>
          <w:w w:val="115"/>
        </w:rPr>
        <w:t>s</w:t>
      </w:r>
      <w:r>
        <w:rPr>
          <w:color w:val="16216B"/>
          <w:w w:val="115"/>
        </w:rPr>
        <w:t>. </w:t>
      </w:r>
      <w:r>
        <w:rPr>
          <w:color w:val="3F4985"/>
          <w:w w:val="115"/>
        </w:rPr>
        <w:t>V</w:t>
      </w:r>
      <w:r>
        <w:rPr>
          <w:color w:val="263175"/>
          <w:w w:val="115"/>
        </w:rPr>
        <w:t>i</w:t>
      </w:r>
      <w:r>
        <w:rPr>
          <w:color w:val="3F4985"/>
          <w:w w:val="115"/>
        </w:rPr>
        <w:t>s</w:t>
      </w:r>
      <w:r>
        <w:rPr>
          <w:color w:val="263175"/>
          <w:w w:val="115"/>
        </w:rPr>
        <w:t>ual di</w:t>
      </w:r>
      <w:r>
        <w:rPr>
          <w:color w:val="3F4985"/>
          <w:w w:val="115"/>
        </w:rPr>
        <w:t>s</w:t>
      </w:r>
      <w:r>
        <w:rPr>
          <w:color w:val="263175"/>
          <w:w w:val="115"/>
        </w:rPr>
        <w:t>tor­ tion</w:t>
      </w:r>
      <w:r>
        <w:rPr>
          <w:color w:val="3F4985"/>
          <w:w w:val="115"/>
        </w:rPr>
        <w:t>s </w:t>
      </w:r>
      <w:r>
        <w:rPr>
          <w:color w:val="263175"/>
          <w:w w:val="115"/>
        </w:rPr>
        <w:t>ar</w:t>
      </w:r>
      <w:r>
        <w:rPr>
          <w:color w:val="3F4985"/>
          <w:w w:val="115"/>
        </w:rPr>
        <w:t>e </w:t>
      </w:r>
      <w:r>
        <w:rPr>
          <w:color w:val="263175"/>
          <w:w w:val="115"/>
        </w:rPr>
        <w:t>mor</w:t>
      </w:r>
      <w:r>
        <w:rPr>
          <w:color w:val="3F4985"/>
          <w:w w:val="115"/>
        </w:rPr>
        <w:t>e c</w:t>
      </w:r>
      <w:r>
        <w:rPr>
          <w:color w:val="263175"/>
          <w:w w:val="115"/>
        </w:rPr>
        <w:t>ommon</w:t>
      </w:r>
      <w:r>
        <w:rPr>
          <w:color w:val="263175"/>
          <w:w w:val="115"/>
        </w:rPr>
        <w:t> than </w:t>
      </w:r>
      <w:r>
        <w:rPr>
          <w:color w:val="3F4985"/>
          <w:w w:val="115"/>
        </w:rPr>
        <w:t>a</w:t>
      </w:r>
      <w:r>
        <w:rPr>
          <w:color w:val="263175"/>
          <w:w w:val="115"/>
        </w:rPr>
        <w:t>uditor</w:t>
      </w:r>
      <w:r>
        <w:rPr>
          <w:color w:val="3F4985"/>
          <w:w w:val="115"/>
        </w:rPr>
        <w:t>y </w:t>
      </w:r>
      <w:r>
        <w:rPr>
          <w:color w:val="263175"/>
          <w:w w:val="115"/>
        </w:rPr>
        <w:t>or ta</w:t>
      </w:r>
      <w:r>
        <w:rPr>
          <w:color w:val="3F4985"/>
          <w:w w:val="115"/>
        </w:rPr>
        <w:t>c</w:t>
      </w:r>
      <w:r>
        <w:rPr>
          <w:color w:val="263175"/>
          <w:w w:val="115"/>
        </w:rPr>
        <w:t>­ til</w:t>
      </w:r>
      <w:r>
        <w:rPr>
          <w:color w:val="3F4985"/>
          <w:w w:val="115"/>
        </w:rPr>
        <w:t>e </w:t>
      </w:r>
      <w:r>
        <w:rPr>
          <w:color w:val="263175"/>
          <w:w w:val="115"/>
        </w:rPr>
        <w:t>on</w:t>
      </w:r>
      <w:r>
        <w:rPr>
          <w:color w:val="3F4985"/>
          <w:w w:val="115"/>
        </w:rPr>
        <w:t>es</w:t>
      </w:r>
      <w:r>
        <w:rPr>
          <w:color w:val="263175"/>
          <w:w w:val="115"/>
        </w:rPr>
        <w:t>. So-</w:t>
      </w:r>
      <w:r>
        <w:rPr>
          <w:color w:val="3F4985"/>
          <w:w w:val="115"/>
        </w:rPr>
        <w:t>c</w:t>
      </w:r>
      <w:r>
        <w:rPr>
          <w:color w:val="263175"/>
          <w:w w:val="115"/>
        </w:rPr>
        <w:t>alled</w:t>
      </w:r>
      <w:r>
        <w:rPr>
          <w:color w:val="263175"/>
          <w:w w:val="115"/>
        </w:rPr>
        <w:t> </w:t>
      </w:r>
      <w:r>
        <w:rPr>
          <w:color w:val="3F4985"/>
          <w:w w:val="115"/>
        </w:rPr>
        <w:t>"</w:t>
      </w:r>
      <w:r>
        <w:rPr>
          <w:color w:val="263175"/>
          <w:w w:val="115"/>
        </w:rPr>
        <w:t>bad</w:t>
      </w:r>
      <w:r>
        <w:rPr>
          <w:color w:val="263175"/>
          <w:w w:val="115"/>
        </w:rPr>
        <w:t> trip</w:t>
      </w:r>
      <w:r>
        <w:rPr>
          <w:color w:val="3F4985"/>
          <w:w w:val="115"/>
        </w:rPr>
        <w:t>s"</w:t>
      </w:r>
      <w:r>
        <w:rPr>
          <w:color w:val="3F4985"/>
          <w:w w:val="115"/>
        </w:rPr>
        <w:t> </w:t>
      </w:r>
      <w:r>
        <w:rPr>
          <w:color w:val="263175"/>
          <w:w w:val="115"/>
        </w:rPr>
        <w:t>ma</w:t>
      </w:r>
      <w:r>
        <w:rPr>
          <w:color w:val="3F4985"/>
          <w:w w:val="115"/>
        </w:rPr>
        <w:t>y </w:t>
      </w:r>
      <w:r>
        <w:rPr>
          <w:color w:val="16216B"/>
          <w:w w:val="115"/>
        </w:rPr>
        <w:t>involve </w:t>
      </w:r>
      <w:r>
        <w:rPr>
          <w:color w:val="263175"/>
          <w:w w:val="115"/>
        </w:rPr>
        <w:t>anxi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ty </w:t>
      </w:r>
      <w:r>
        <w:rPr>
          <w:color w:val="16216B"/>
          <w:w w:val="115"/>
        </w:rPr>
        <w:t>including </w:t>
      </w:r>
      <w:r>
        <w:rPr>
          <w:color w:val="263175"/>
          <w:w w:val="115"/>
        </w:rPr>
        <w:t>pani</w:t>
      </w:r>
      <w:r>
        <w:rPr>
          <w:color w:val="3F4985"/>
          <w:w w:val="115"/>
        </w:rPr>
        <w:t>c </w:t>
      </w:r>
      <w:r>
        <w:rPr>
          <w:color w:val="263175"/>
          <w:w w:val="115"/>
        </w:rPr>
        <w:t>atta</w:t>
      </w:r>
      <w:r>
        <w:rPr>
          <w:color w:val="3F4985"/>
          <w:w w:val="115"/>
        </w:rPr>
        <w:t>c</w:t>
      </w:r>
      <w:r>
        <w:rPr>
          <w:color w:val="263175"/>
          <w:w w:val="115"/>
        </w:rPr>
        <w:t>k</w:t>
      </w:r>
      <w:r>
        <w:rPr>
          <w:color w:val="3F4985"/>
          <w:w w:val="115"/>
        </w:rPr>
        <w:t>s, </w:t>
      </w:r>
      <w:r>
        <w:rPr>
          <w:color w:val="263175"/>
          <w:w w:val="115"/>
        </w:rPr>
        <w:t>paranoid r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a</w:t>
      </w:r>
      <w:r>
        <w:rPr>
          <w:color w:val="3F4985"/>
          <w:w w:val="115"/>
        </w:rPr>
        <w:t>c</w:t>
      </w:r>
      <w:r>
        <w:rPr>
          <w:color w:val="263175"/>
          <w:w w:val="115"/>
        </w:rPr>
        <w:t>tions, anger, viol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n</w:t>
      </w:r>
      <w:r>
        <w:rPr>
          <w:color w:val="3F4985"/>
          <w:w w:val="115"/>
        </w:rPr>
        <w:t>ce, </w:t>
      </w:r>
      <w:r>
        <w:rPr>
          <w:color w:val="263175"/>
          <w:w w:val="115"/>
        </w:rPr>
        <w:t>and</w:t>
      </w:r>
      <w:r>
        <w:rPr>
          <w:color w:val="263175"/>
          <w:w w:val="115"/>
        </w:rPr>
        <w:t> impulsi</w:t>
      </w:r>
      <w:r>
        <w:rPr>
          <w:color w:val="3F4985"/>
          <w:w w:val="115"/>
        </w:rPr>
        <w:t>v</w:t>
      </w:r>
      <w:r>
        <w:rPr>
          <w:color w:val="263175"/>
          <w:w w:val="115"/>
        </w:rPr>
        <w:t>ity.</w:t>
      </w:r>
    </w:p>
    <w:p>
      <w:pPr>
        <w:pStyle w:val="BodyText"/>
        <w:spacing w:line="271" w:lineRule="auto" w:before="5"/>
        <w:ind w:left="685" w:right="111" w:firstLine="8"/>
      </w:pPr>
      <w:r>
        <w:rPr>
          <w:color w:val="263175"/>
          <w:w w:val="115"/>
        </w:rPr>
        <w:t>Eith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r</w:t>
      </w:r>
      <w:r>
        <w:rPr>
          <w:color w:val="263175"/>
          <w:spacing w:val="40"/>
          <w:w w:val="115"/>
        </w:rPr>
        <w:t> </w:t>
      </w:r>
      <w:r>
        <w:rPr>
          <w:color w:val="263175"/>
          <w:w w:val="115"/>
        </w:rPr>
        <w:t>due </w:t>
      </w:r>
      <w:r>
        <w:rPr>
          <w:color w:val="16216B"/>
          <w:w w:val="115"/>
        </w:rPr>
        <w:t>to </w:t>
      </w:r>
      <w:r>
        <w:rPr>
          <w:color w:val="263175"/>
          <w:w w:val="115"/>
        </w:rPr>
        <w:t>delu</w:t>
      </w:r>
      <w:r>
        <w:rPr>
          <w:color w:val="3F4985"/>
          <w:w w:val="115"/>
        </w:rPr>
        <w:t>s</w:t>
      </w:r>
      <w:r>
        <w:rPr>
          <w:color w:val="263175"/>
          <w:w w:val="115"/>
        </w:rPr>
        <w:t>ion</w:t>
      </w:r>
      <w:r>
        <w:rPr>
          <w:color w:val="3F4985"/>
          <w:w w:val="115"/>
        </w:rPr>
        <w:t>s </w:t>
      </w:r>
      <w:r>
        <w:rPr>
          <w:color w:val="263175"/>
          <w:w w:val="115"/>
        </w:rPr>
        <w:t>or</w:t>
      </w:r>
      <w:r>
        <w:rPr>
          <w:color w:val="263175"/>
          <w:w w:val="115"/>
        </w:rPr>
        <w:t> mi</w:t>
      </w:r>
      <w:r>
        <w:rPr>
          <w:color w:val="3F4985"/>
          <w:w w:val="115"/>
        </w:rPr>
        <w:t>s</w:t>
      </w:r>
      <w:r>
        <w:rPr>
          <w:color w:val="263175"/>
          <w:w w:val="115"/>
        </w:rPr>
        <w:t>p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rceptions, individual</w:t>
      </w:r>
      <w:r>
        <w:rPr>
          <w:color w:val="3F4985"/>
          <w:w w:val="115"/>
        </w:rPr>
        <w:t>s</w:t>
      </w:r>
      <w:r>
        <w:rPr>
          <w:color w:val="3F4985"/>
          <w:spacing w:val="-5"/>
          <w:w w:val="115"/>
        </w:rPr>
        <w:t> </w:t>
      </w:r>
      <w:r>
        <w:rPr>
          <w:color w:val="263175"/>
          <w:w w:val="115"/>
        </w:rPr>
        <w:t>may</w:t>
      </w:r>
      <w:r>
        <w:rPr>
          <w:color w:val="263175"/>
          <w:spacing w:val="-16"/>
          <w:w w:val="115"/>
        </w:rPr>
        <w:t> </w:t>
      </w:r>
      <w:r>
        <w:rPr>
          <w:color w:val="263175"/>
          <w:w w:val="115"/>
        </w:rPr>
        <w:t>fe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l th</w:t>
      </w:r>
      <w:r>
        <w:rPr>
          <w:color w:val="3F4985"/>
          <w:w w:val="115"/>
        </w:rPr>
        <w:t>ey ca</w:t>
      </w:r>
      <w:r>
        <w:rPr>
          <w:color w:val="263175"/>
          <w:w w:val="115"/>
        </w:rPr>
        <w:t>n fl</w:t>
      </w:r>
      <w:r>
        <w:rPr>
          <w:color w:val="3F4985"/>
          <w:w w:val="115"/>
        </w:rPr>
        <w:t>y </w:t>
      </w:r>
      <w:r>
        <w:rPr>
          <w:color w:val="263175"/>
          <w:w w:val="115"/>
        </w:rPr>
        <w:t>or</w:t>
      </w:r>
      <w:r>
        <w:rPr>
          <w:color w:val="263175"/>
          <w:spacing w:val="21"/>
          <w:w w:val="115"/>
        </w:rPr>
        <w:t> </w:t>
      </w:r>
      <w:r>
        <w:rPr>
          <w:color w:val="263175"/>
          <w:w w:val="115"/>
        </w:rPr>
        <w:t>hav</w:t>
      </w:r>
      <w:r>
        <w:rPr>
          <w:color w:val="3F4985"/>
          <w:w w:val="115"/>
        </w:rPr>
        <w:t>e s</w:t>
      </w:r>
      <w:r>
        <w:rPr>
          <w:color w:val="263175"/>
          <w:w w:val="115"/>
        </w:rPr>
        <w:t>p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­ ci</w:t>
      </w:r>
      <w:r>
        <w:rPr>
          <w:color w:val="3F4985"/>
          <w:w w:val="115"/>
        </w:rPr>
        <w:t>a</w:t>
      </w:r>
      <w:r>
        <w:rPr>
          <w:color w:val="263175"/>
          <w:w w:val="115"/>
        </w:rPr>
        <w:t>l pow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r</w:t>
      </w:r>
      <w:r>
        <w:rPr>
          <w:color w:val="3F4985"/>
          <w:w w:val="115"/>
        </w:rPr>
        <w:t>s, </w:t>
      </w:r>
      <w:r>
        <w:rPr>
          <w:color w:val="263175"/>
          <w:w w:val="115"/>
        </w:rPr>
        <w:t>and</w:t>
      </w:r>
      <w:r>
        <w:rPr>
          <w:color w:val="263175"/>
          <w:w w:val="115"/>
        </w:rPr>
        <w:t> thu</w:t>
      </w:r>
      <w:r>
        <w:rPr>
          <w:color w:val="3F4985"/>
          <w:w w:val="115"/>
        </w:rPr>
        <w:t>s </w:t>
      </w:r>
      <w:r>
        <w:rPr>
          <w:color w:val="263175"/>
          <w:w w:val="115"/>
        </w:rPr>
        <w:t>injur</w:t>
      </w:r>
      <w:r>
        <w:rPr>
          <w:color w:val="3F4985"/>
          <w:w w:val="115"/>
        </w:rPr>
        <w:t>e </w:t>
      </w:r>
      <w:r>
        <w:rPr>
          <w:color w:val="263175"/>
          <w:w w:val="115"/>
        </w:rPr>
        <w:t>th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m</w:t>
      </w:r>
      <w:r>
        <w:rPr>
          <w:color w:val="3F4985"/>
          <w:w w:val="115"/>
        </w:rPr>
        <w:t>se</w:t>
      </w:r>
      <w:r>
        <w:rPr>
          <w:color w:val="16216B"/>
          <w:w w:val="115"/>
        </w:rPr>
        <w:t>lv</w:t>
      </w:r>
      <w:r>
        <w:rPr>
          <w:color w:val="3F4985"/>
          <w:w w:val="115"/>
        </w:rPr>
        <w:t>es </w:t>
      </w:r>
      <w:r>
        <w:rPr>
          <w:color w:val="16216B"/>
          <w:w w:val="115"/>
        </w:rPr>
        <w:t>in</w:t>
      </w:r>
      <w:r>
        <w:rPr>
          <w:color w:val="16216B"/>
          <w:spacing w:val="40"/>
          <w:w w:val="115"/>
        </w:rPr>
        <w:t> </w:t>
      </w:r>
      <w:r>
        <w:rPr>
          <w:color w:val="263175"/>
          <w:w w:val="115"/>
        </w:rPr>
        <w:t>fall</w:t>
      </w:r>
      <w:r>
        <w:rPr>
          <w:color w:val="3F4985"/>
          <w:w w:val="115"/>
        </w:rPr>
        <w:t>s </w:t>
      </w:r>
      <w:r>
        <w:rPr>
          <w:color w:val="263175"/>
          <w:w w:val="115"/>
        </w:rPr>
        <w:t>or</w:t>
      </w:r>
      <w:r>
        <w:rPr>
          <w:color w:val="263175"/>
          <w:w w:val="115"/>
        </w:rPr>
        <w:t> oth</w:t>
      </w:r>
      <w:r>
        <w:rPr>
          <w:color w:val="3F4985"/>
          <w:w w:val="115"/>
        </w:rPr>
        <w:t>e</w:t>
      </w:r>
      <w:r>
        <w:rPr>
          <w:color w:val="16216B"/>
          <w:w w:val="115"/>
        </w:rPr>
        <w:t>r</w:t>
      </w:r>
      <w:r>
        <w:rPr>
          <w:color w:val="16216B"/>
          <w:w w:val="115"/>
        </w:rPr>
        <w:t> </w:t>
      </w:r>
      <w:r>
        <w:rPr>
          <w:color w:val="263175"/>
          <w:w w:val="115"/>
        </w:rPr>
        <w:t>accid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nt</w:t>
      </w:r>
      <w:r>
        <w:rPr>
          <w:color w:val="3F4985"/>
          <w:w w:val="115"/>
        </w:rPr>
        <w:t>s</w:t>
      </w:r>
      <w:r>
        <w:rPr>
          <w:color w:val="16216B"/>
          <w:w w:val="115"/>
        </w:rPr>
        <w:t>. </w:t>
      </w:r>
      <w:r>
        <w:rPr>
          <w:color w:val="263175"/>
          <w:w w:val="115"/>
        </w:rPr>
        <w:t>Sui</w:t>
      </w:r>
      <w:r>
        <w:rPr>
          <w:color w:val="3F4985"/>
          <w:w w:val="115"/>
        </w:rPr>
        <w:t>c</w:t>
      </w:r>
      <w:r>
        <w:rPr>
          <w:color w:val="263175"/>
          <w:w w:val="115"/>
        </w:rPr>
        <w:t>id</w:t>
      </w:r>
      <w:r>
        <w:rPr>
          <w:color w:val="3F4985"/>
          <w:w w:val="115"/>
        </w:rPr>
        <w:t>e </w:t>
      </w:r>
      <w:r>
        <w:rPr>
          <w:color w:val="263175"/>
          <w:w w:val="115"/>
        </w:rPr>
        <w:t>att</w:t>
      </w:r>
      <w:r>
        <w:rPr>
          <w:color w:val="3F4985"/>
          <w:w w:val="115"/>
        </w:rPr>
        <w:t>e</w:t>
      </w:r>
      <w:r>
        <w:rPr>
          <w:color w:val="16216B"/>
          <w:w w:val="115"/>
        </w:rPr>
        <w:t>mpt</w:t>
      </w:r>
      <w:r>
        <w:rPr>
          <w:color w:val="3F4985"/>
          <w:w w:val="115"/>
        </w:rPr>
        <w:t>s </w:t>
      </w:r>
      <w:r>
        <w:rPr>
          <w:color w:val="263175"/>
          <w:w w:val="115"/>
        </w:rPr>
        <w:t>al</w:t>
      </w:r>
      <w:r>
        <w:rPr>
          <w:color w:val="3F4985"/>
          <w:w w:val="115"/>
        </w:rPr>
        <w:t>s</w:t>
      </w:r>
      <w:r>
        <w:rPr>
          <w:color w:val="263175"/>
          <w:w w:val="115"/>
        </w:rPr>
        <w:t>o </w:t>
      </w:r>
      <w:r>
        <w:rPr>
          <w:color w:val="3F4985"/>
          <w:w w:val="115"/>
        </w:rPr>
        <w:t>c</w:t>
      </w:r>
      <w:r>
        <w:rPr>
          <w:color w:val="263175"/>
          <w:w w:val="115"/>
        </w:rPr>
        <w:t>an</w:t>
      </w:r>
      <w:r>
        <w:rPr>
          <w:color w:val="263175"/>
          <w:w w:val="115"/>
        </w:rPr>
        <w:t> o</w:t>
      </w:r>
      <w:r>
        <w:rPr>
          <w:color w:val="3F4985"/>
          <w:w w:val="115"/>
        </w:rPr>
        <w:t>cc</w:t>
      </w:r>
      <w:r>
        <w:rPr>
          <w:color w:val="263175"/>
          <w:w w:val="115"/>
        </w:rPr>
        <w:t>ur</w:t>
      </w:r>
      <w:r>
        <w:rPr>
          <w:color w:val="263175"/>
          <w:spacing w:val="40"/>
          <w:w w:val="115"/>
        </w:rPr>
        <w:t> </w:t>
      </w:r>
      <w:r>
        <w:rPr>
          <w:color w:val="263175"/>
          <w:w w:val="115"/>
        </w:rPr>
        <w:t>durin</w:t>
      </w:r>
      <w:r>
        <w:rPr>
          <w:color w:val="3F4985"/>
          <w:w w:val="115"/>
        </w:rPr>
        <w:t>g "</w:t>
      </w:r>
      <w:r>
        <w:rPr>
          <w:color w:val="263175"/>
          <w:w w:val="115"/>
        </w:rPr>
        <w:t>bad</w:t>
      </w:r>
      <w:r>
        <w:rPr>
          <w:color w:val="263175"/>
          <w:w w:val="115"/>
        </w:rPr>
        <w:t> trip</w:t>
      </w:r>
      <w:r>
        <w:rPr>
          <w:color w:val="3F4985"/>
          <w:w w:val="115"/>
        </w:rPr>
        <w:t>s"</w:t>
      </w:r>
      <w:r>
        <w:rPr>
          <w:color w:val="3F4985"/>
          <w:spacing w:val="40"/>
          <w:w w:val="115"/>
        </w:rPr>
        <w:t> </w:t>
      </w:r>
      <w:r>
        <w:rPr>
          <w:color w:val="263175"/>
          <w:w w:val="115"/>
        </w:rPr>
        <w:t>and po</w:t>
      </w:r>
      <w:r>
        <w:rPr>
          <w:color w:val="3F4985"/>
          <w:w w:val="115"/>
        </w:rPr>
        <w:t>ss</w:t>
      </w:r>
      <w:r>
        <w:rPr>
          <w:color w:val="263175"/>
          <w:w w:val="115"/>
        </w:rPr>
        <w:t>ible </w:t>
      </w:r>
      <w:r>
        <w:rPr>
          <w:color w:val="3F4985"/>
          <w:w w:val="115"/>
        </w:rPr>
        <w:t>s</w:t>
      </w:r>
      <w:r>
        <w:rPr>
          <w:color w:val="263175"/>
          <w:w w:val="115"/>
        </w:rPr>
        <w:t>ui</w:t>
      </w:r>
      <w:r>
        <w:rPr>
          <w:color w:val="3F4985"/>
          <w:w w:val="115"/>
        </w:rPr>
        <w:t>c</w:t>
      </w:r>
      <w:r>
        <w:rPr>
          <w:color w:val="263175"/>
          <w:w w:val="115"/>
        </w:rPr>
        <w:t>idal ideation</w:t>
      </w:r>
      <w:r>
        <w:rPr>
          <w:color w:val="263175"/>
          <w:w w:val="115"/>
        </w:rPr>
        <w:t> </w:t>
      </w:r>
      <w:r>
        <w:rPr>
          <w:color w:val="3F4985"/>
          <w:w w:val="115"/>
        </w:rPr>
        <w:t>s</w:t>
      </w:r>
      <w:r>
        <w:rPr>
          <w:color w:val="263175"/>
          <w:w w:val="115"/>
        </w:rPr>
        <w:t>hould</w:t>
      </w:r>
      <w:r>
        <w:rPr>
          <w:color w:val="263175"/>
          <w:w w:val="115"/>
        </w:rPr>
        <w:t> b</w:t>
      </w:r>
      <w:r>
        <w:rPr>
          <w:color w:val="3F4985"/>
          <w:w w:val="115"/>
        </w:rPr>
        <w:t>e c</w:t>
      </w:r>
      <w:r>
        <w:rPr>
          <w:color w:val="263175"/>
          <w:w w:val="115"/>
        </w:rPr>
        <w:t>ar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full</w:t>
      </w:r>
      <w:r>
        <w:rPr>
          <w:color w:val="3F4985"/>
          <w:w w:val="115"/>
        </w:rPr>
        <w:t>y </w:t>
      </w:r>
      <w:r>
        <w:rPr>
          <w:color w:val="263175"/>
          <w:w w:val="115"/>
        </w:rPr>
        <w:t>e</w:t>
      </w:r>
      <w:r>
        <w:rPr>
          <w:color w:val="3F4985"/>
          <w:w w:val="115"/>
        </w:rPr>
        <w:t>v</w:t>
      </w:r>
      <w:r>
        <w:rPr>
          <w:color w:val="263175"/>
          <w:w w:val="115"/>
        </w:rPr>
        <w:t>aluat­ 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d</w:t>
      </w:r>
      <w:r>
        <w:rPr>
          <w:color w:val="3F4985"/>
          <w:w w:val="115"/>
        </w:rPr>
        <w:t>, eve</w:t>
      </w:r>
      <w:r>
        <w:rPr>
          <w:color w:val="263175"/>
          <w:w w:val="115"/>
        </w:rPr>
        <w:t>n</w:t>
      </w:r>
      <w:r>
        <w:rPr>
          <w:color w:val="263175"/>
          <w:w w:val="115"/>
        </w:rPr>
        <w:t> though it ma</w:t>
      </w:r>
      <w:r>
        <w:rPr>
          <w:color w:val="3F4985"/>
          <w:w w:val="115"/>
        </w:rPr>
        <w:t>y </w:t>
      </w:r>
      <w:r>
        <w:rPr>
          <w:color w:val="263175"/>
          <w:w w:val="115"/>
        </w:rPr>
        <w:t>b</w:t>
      </w:r>
      <w:r>
        <w:rPr>
          <w:color w:val="3F4985"/>
          <w:w w:val="115"/>
        </w:rPr>
        <w:t>e q</w:t>
      </w:r>
      <w:r>
        <w:rPr>
          <w:color w:val="263175"/>
          <w:w w:val="115"/>
        </w:rPr>
        <w:t>uit</w:t>
      </w:r>
      <w:r>
        <w:rPr>
          <w:color w:val="3F4985"/>
          <w:w w:val="115"/>
        </w:rPr>
        <w:t>e </w:t>
      </w:r>
      <w:r>
        <w:rPr>
          <w:color w:val="263175"/>
          <w:w w:val="115"/>
        </w:rPr>
        <w:t>tran</w:t>
      </w:r>
      <w:r>
        <w:rPr>
          <w:color w:val="3F4985"/>
          <w:w w:val="115"/>
        </w:rPr>
        <w:t>s</w:t>
      </w:r>
      <w:r>
        <w:rPr>
          <w:color w:val="263175"/>
          <w:w w:val="115"/>
        </w:rPr>
        <w:t>i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nt.</w:t>
      </w:r>
    </w:p>
    <w:p>
      <w:pPr>
        <w:pStyle w:val="BodyText"/>
        <w:spacing w:line="271" w:lineRule="auto" w:before="73"/>
        <w:ind w:left="252" w:right="1127" w:firstLine="3"/>
      </w:pPr>
      <w:r>
        <w:rPr/>
        <w:br w:type="column"/>
      </w:r>
      <w:r>
        <w:rPr>
          <w:color w:val="263175"/>
          <w:w w:val="115"/>
        </w:rPr>
        <w:t>Withdrawal </w:t>
      </w:r>
      <w:r>
        <w:rPr>
          <w:color w:val="3F4985"/>
          <w:w w:val="115"/>
        </w:rPr>
        <w:t>sy</w:t>
      </w:r>
      <w:r>
        <w:rPr>
          <w:color w:val="263175"/>
          <w:w w:val="115"/>
        </w:rPr>
        <w:t>ndrom</w:t>
      </w:r>
      <w:r>
        <w:rPr>
          <w:color w:val="3F4985"/>
          <w:w w:val="115"/>
        </w:rPr>
        <w:t>es </w:t>
      </w:r>
      <w:r>
        <w:rPr>
          <w:color w:val="263175"/>
          <w:w w:val="115"/>
        </w:rPr>
        <w:t>ha</w:t>
      </w:r>
      <w:r>
        <w:rPr>
          <w:color w:val="3F4985"/>
          <w:w w:val="115"/>
        </w:rPr>
        <w:t>ve </w:t>
      </w:r>
      <w:r>
        <w:rPr>
          <w:color w:val="263175"/>
          <w:w w:val="115"/>
        </w:rPr>
        <w:t>n</w:t>
      </w:r>
      <w:r>
        <w:rPr>
          <w:color w:val="3F4985"/>
          <w:w w:val="115"/>
        </w:rPr>
        <w:t>o</w:t>
      </w:r>
      <w:r>
        <w:rPr>
          <w:color w:val="263175"/>
          <w:w w:val="115"/>
        </w:rPr>
        <w:t>t</w:t>
      </w:r>
      <w:r>
        <w:rPr>
          <w:color w:val="263175"/>
          <w:w w:val="115"/>
        </w:rPr>
        <w:t> b</w:t>
      </w:r>
      <w:r>
        <w:rPr>
          <w:color w:val="3F4985"/>
          <w:w w:val="115"/>
        </w:rPr>
        <w:t>ee</w:t>
      </w:r>
      <w:r>
        <w:rPr>
          <w:color w:val="263175"/>
          <w:w w:val="115"/>
        </w:rPr>
        <w:t>n</w:t>
      </w:r>
      <w:r>
        <w:rPr>
          <w:color w:val="263175"/>
          <w:w w:val="115"/>
        </w:rPr>
        <w:t> r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port­ 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d with hallucin</w:t>
      </w:r>
      <w:r>
        <w:rPr>
          <w:color w:val="3F4985"/>
          <w:w w:val="115"/>
        </w:rPr>
        <w:t>o</w:t>
      </w:r>
      <w:r>
        <w:rPr>
          <w:color w:val="263175"/>
          <w:w w:val="115"/>
        </w:rPr>
        <w:t>g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n</w:t>
      </w:r>
      <w:r>
        <w:rPr>
          <w:color w:val="3F4985"/>
          <w:w w:val="115"/>
        </w:rPr>
        <w:t>s</w:t>
      </w:r>
      <w:r>
        <w:rPr>
          <w:color w:val="263175"/>
          <w:w w:val="115"/>
        </w:rPr>
        <w:t>; how</w:t>
      </w:r>
      <w:r>
        <w:rPr>
          <w:color w:val="3F4985"/>
          <w:w w:val="115"/>
        </w:rPr>
        <w:t>eve</w:t>
      </w:r>
      <w:r>
        <w:rPr>
          <w:color w:val="263175"/>
          <w:w w:val="115"/>
        </w:rPr>
        <w:t>r</w:t>
      </w:r>
      <w:r>
        <w:rPr>
          <w:color w:val="3F4985"/>
          <w:w w:val="115"/>
        </w:rPr>
        <w:t>, c</w:t>
      </w:r>
      <w:r>
        <w:rPr>
          <w:color w:val="263175"/>
          <w:w w:val="115"/>
        </w:rPr>
        <w:t>on</w:t>
      </w:r>
      <w:r>
        <w:rPr>
          <w:color w:val="3F4985"/>
          <w:w w:val="115"/>
        </w:rPr>
        <w:t>s</w:t>
      </w:r>
      <w:r>
        <w:rPr>
          <w:color w:val="263175"/>
          <w:w w:val="115"/>
        </w:rPr>
        <w:t>id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rabl</w:t>
      </w:r>
      <w:r>
        <w:rPr>
          <w:color w:val="3F4985"/>
          <w:w w:val="115"/>
        </w:rPr>
        <w:t>e </w:t>
      </w:r>
      <w:r>
        <w:rPr>
          <w:color w:val="263175"/>
          <w:w w:val="115"/>
        </w:rPr>
        <w:t>att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ntion</w:t>
      </w:r>
      <w:r>
        <w:rPr>
          <w:color w:val="263175"/>
          <w:spacing w:val="40"/>
          <w:w w:val="115"/>
        </w:rPr>
        <w:t> </w:t>
      </w:r>
      <w:r>
        <w:rPr>
          <w:color w:val="263175"/>
          <w:w w:val="115"/>
        </w:rPr>
        <w:t>ha</w:t>
      </w:r>
      <w:r>
        <w:rPr>
          <w:color w:val="3F4985"/>
          <w:w w:val="115"/>
        </w:rPr>
        <w:t>s </w:t>
      </w:r>
      <w:r>
        <w:rPr>
          <w:color w:val="263175"/>
          <w:w w:val="115"/>
        </w:rPr>
        <w:t>b</w:t>
      </w:r>
      <w:r>
        <w:rPr>
          <w:color w:val="3F4985"/>
          <w:w w:val="115"/>
        </w:rPr>
        <w:t>ee</w:t>
      </w:r>
      <w:r>
        <w:rPr>
          <w:color w:val="263175"/>
          <w:w w:val="115"/>
        </w:rPr>
        <w:t>n</w:t>
      </w:r>
      <w:r>
        <w:rPr>
          <w:color w:val="263175"/>
          <w:spacing w:val="40"/>
          <w:w w:val="115"/>
        </w:rPr>
        <w:t> </w:t>
      </w:r>
      <w:r>
        <w:rPr>
          <w:color w:val="263175"/>
          <w:w w:val="115"/>
        </w:rPr>
        <w:t>paid to r</w:t>
      </w:r>
      <w:r>
        <w:rPr>
          <w:color w:val="3F4985"/>
          <w:w w:val="115"/>
        </w:rPr>
        <w:t>es</w:t>
      </w:r>
      <w:r>
        <w:rPr>
          <w:color w:val="263175"/>
          <w:w w:val="115"/>
        </w:rPr>
        <w:t>idual 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ff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ct</w:t>
      </w:r>
      <w:r>
        <w:rPr>
          <w:color w:val="3F4985"/>
          <w:w w:val="115"/>
        </w:rPr>
        <w:t>s s</w:t>
      </w:r>
      <w:r>
        <w:rPr>
          <w:color w:val="263175"/>
          <w:w w:val="115"/>
        </w:rPr>
        <w:t>u</w:t>
      </w:r>
      <w:r>
        <w:rPr>
          <w:color w:val="3F4985"/>
          <w:w w:val="115"/>
        </w:rPr>
        <w:t>c</w:t>
      </w:r>
      <w:r>
        <w:rPr>
          <w:color w:val="263175"/>
          <w:w w:val="115"/>
        </w:rPr>
        <w:t>h</w:t>
      </w:r>
      <w:r>
        <w:rPr>
          <w:color w:val="263175"/>
          <w:w w:val="115"/>
        </w:rPr>
        <w:t> </w:t>
      </w:r>
      <w:r>
        <w:rPr>
          <w:color w:val="3F4985"/>
          <w:w w:val="115"/>
        </w:rPr>
        <w:t>as </w:t>
      </w:r>
      <w:r>
        <w:rPr>
          <w:color w:val="263175"/>
          <w:w w:val="115"/>
        </w:rPr>
        <w:t>d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lay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d</w:t>
      </w:r>
      <w:r>
        <w:rPr>
          <w:color w:val="263175"/>
          <w:w w:val="115"/>
        </w:rPr>
        <w:t> perc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ptual</w:t>
      </w:r>
      <w:r>
        <w:rPr>
          <w:color w:val="263175"/>
          <w:spacing w:val="-4"/>
          <w:w w:val="115"/>
        </w:rPr>
        <w:t> </w:t>
      </w:r>
      <w:r>
        <w:rPr>
          <w:color w:val="263175"/>
          <w:w w:val="115"/>
        </w:rPr>
        <w:t>illu</w:t>
      </w:r>
      <w:r>
        <w:rPr>
          <w:color w:val="3F4985"/>
          <w:w w:val="115"/>
        </w:rPr>
        <w:t>s</w:t>
      </w:r>
      <w:r>
        <w:rPr>
          <w:color w:val="263175"/>
          <w:w w:val="115"/>
        </w:rPr>
        <w:t>ion</w:t>
      </w:r>
      <w:r>
        <w:rPr>
          <w:color w:val="3F4985"/>
          <w:w w:val="115"/>
        </w:rPr>
        <w:t>s</w:t>
      </w:r>
      <w:r>
        <w:rPr>
          <w:color w:val="3F4985"/>
          <w:spacing w:val="-2"/>
          <w:w w:val="115"/>
        </w:rPr>
        <w:t> </w:t>
      </w:r>
      <w:r>
        <w:rPr>
          <w:color w:val="263175"/>
          <w:w w:val="115"/>
        </w:rPr>
        <w:t>with anx­ i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t</w:t>
      </w:r>
      <w:r>
        <w:rPr>
          <w:color w:val="3F4985"/>
          <w:w w:val="115"/>
        </w:rPr>
        <w:t>y, </w:t>
      </w:r>
      <w:r>
        <w:rPr>
          <w:color w:val="263175"/>
          <w:w w:val="115"/>
        </w:rPr>
        <w:t>"fla</w:t>
      </w:r>
      <w:r>
        <w:rPr>
          <w:color w:val="3F4985"/>
          <w:w w:val="115"/>
        </w:rPr>
        <w:t>s</w:t>
      </w:r>
      <w:r>
        <w:rPr>
          <w:color w:val="263175"/>
          <w:w w:val="115"/>
        </w:rPr>
        <w:t>hback</w:t>
      </w:r>
      <w:r>
        <w:rPr>
          <w:color w:val="3F4985"/>
          <w:w w:val="115"/>
        </w:rPr>
        <w:t>s,</w:t>
      </w:r>
      <w:r>
        <w:rPr>
          <w:color w:val="263175"/>
          <w:w w:val="115"/>
        </w:rPr>
        <w:t>"r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sidual p</w:t>
      </w:r>
      <w:r>
        <w:rPr>
          <w:color w:val="3F4985"/>
          <w:w w:val="115"/>
        </w:rPr>
        <w:t>syc</w:t>
      </w:r>
      <w:r>
        <w:rPr>
          <w:color w:val="263175"/>
          <w:w w:val="115"/>
        </w:rPr>
        <w:t>hoti</w:t>
      </w:r>
      <w:r>
        <w:rPr>
          <w:color w:val="3F4985"/>
          <w:w w:val="115"/>
        </w:rPr>
        <w:t>c s</w:t>
      </w:r>
      <w:r>
        <w:rPr>
          <w:color w:val="263175"/>
          <w:w w:val="115"/>
        </w:rPr>
        <w:t>ymp­ tom</w:t>
      </w:r>
      <w:r>
        <w:rPr>
          <w:color w:val="3F4985"/>
          <w:w w:val="115"/>
        </w:rPr>
        <w:t>s, </w:t>
      </w:r>
      <w:r>
        <w:rPr>
          <w:color w:val="263175"/>
          <w:w w:val="115"/>
        </w:rPr>
        <w:t>and </w:t>
      </w:r>
      <w:r>
        <w:rPr>
          <w:color w:val="16216B"/>
          <w:w w:val="115"/>
        </w:rPr>
        <w:t>long-t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rm</w:t>
      </w:r>
      <w:r>
        <w:rPr>
          <w:color w:val="263175"/>
          <w:w w:val="115"/>
        </w:rPr>
        <w:t> co</w:t>
      </w:r>
      <w:r>
        <w:rPr>
          <w:color w:val="3F4985"/>
          <w:w w:val="115"/>
        </w:rPr>
        <w:t>g</w:t>
      </w:r>
      <w:r>
        <w:rPr>
          <w:color w:val="263175"/>
          <w:w w:val="115"/>
        </w:rPr>
        <w:t>niti</w:t>
      </w:r>
      <w:r>
        <w:rPr>
          <w:color w:val="3F4985"/>
          <w:w w:val="115"/>
        </w:rPr>
        <w:t>ve </w:t>
      </w:r>
      <w:r>
        <w:rPr>
          <w:color w:val="263175"/>
          <w:w w:val="115"/>
        </w:rPr>
        <w:t>impairm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nt.</w:t>
      </w:r>
    </w:p>
    <w:p>
      <w:pPr>
        <w:pStyle w:val="BodyText"/>
        <w:spacing w:line="271" w:lineRule="auto" w:before="3"/>
        <w:ind w:left="246" w:right="1127" w:firstLine="14"/>
      </w:pPr>
      <w:r>
        <w:rPr>
          <w:color w:val="263175"/>
          <w:w w:val="115"/>
        </w:rPr>
        <w:t>Contro</w:t>
      </w:r>
      <w:r>
        <w:rPr>
          <w:color w:val="3F4985"/>
          <w:w w:val="115"/>
        </w:rPr>
        <w:t>ve</w:t>
      </w:r>
      <w:r>
        <w:rPr>
          <w:color w:val="263175"/>
          <w:w w:val="115"/>
        </w:rPr>
        <w:t>r</w:t>
      </w:r>
      <w:r>
        <w:rPr>
          <w:color w:val="3F4985"/>
          <w:w w:val="115"/>
        </w:rPr>
        <w:t>s</w:t>
      </w:r>
      <w:r>
        <w:rPr>
          <w:color w:val="263175"/>
          <w:w w:val="115"/>
        </w:rPr>
        <w:t>i</w:t>
      </w:r>
      <w:r>
        <w:rPr>
          <w:color w:val="3F4985"/>
          <w:w w:val="115"/>
        </w:rPr>
        <w:t>es </w:t>
      </w:r>
      <w:r>
        <w:rPr>
          <w:color w:val="263175"/>
          <w:w w:val="115"/>
        </w:rPr>
        <w:t>around</w:t>
      </w:r>
      <w:r>
        <w:rPr>
          <w:color w:val="263175"/>
          <w:w w:val="115"/>
        </w:rPr>
        <w:t> th</w:t>
      </w:r>
      <w:r>
        <w:rPr>
          <w:color w:val="3F4985"/>
          <w:w w:val="115"/>
        </w:rPr>
        <w:t>ese </w:t>
      </w:r>
      <w:r>
        <w:rPr>
          <w:color w:val="263175"/>
          <w:w w:val="115"/>
        </w:rPr>
        <w:t>i</w:t>
      </w:r>
      <w:r>
        <w:rPr>
          <w:color w:val="3F4985"/>
          <w:w w:val="115"/>
        </w:rPr>
        <w:t>ss</w:t>
      </w:r>
      <w:r>
        <w:rPr>
          <w:color w:val="263175"/>
          <w:w w:val="115"/>
        </w:rPr>
        <w:t>u</w:t>
      </w:r>
      <w:r>
        <w:rPr>
          <w:color w:val="3F4985"/>
          <w:w w:val="115"/>
        </w:rPr>
        <w:t>es </w:t>
      </w:r>
      <w:r>
        <w:rPr>
          <w:color w:val="263175"/>
          <w:w w:val="115"/>
        </w:rPr>
        <w:t>ar</w:t>
      </w:r>
      <w:r>
        <w:rPr>
          <w:color w:val="3F4985"/>
          <w:w w:val="115"/>
        </w:rPr>
        <w:t>e </w:t>
      </w:r>
      <w:r>
        <w:rPr>
          <w:color w:val="263175"/>
          <w:w w:val="115"/>
        </w:rPr>
        <w:t>not important in th</w:t>
      </w:r>
      <w:r>
        <w:rPr>
          <w:color w:val="3F4985"/>
          <w:w w:val="115"/>
        </w:rPr>
        <w:t>e c</w:t>
      </w:r>
      <w:r>
        <w:rPr>
          <w:color w:val="263175"/>
          <w:w w:val="115"/>
        </w:rPr>
        <w:t>lini</w:t>
      </w:r>
      <w:r>
        <w:rPr>
          <w:color w:val="3F4985"/>
          <w:w w:val="115"/>
        </w:rPr>
        <w:t>c</w:t>
      </w:r>
      <w:r>
        <w:rPr>
          <w:color w:val="263175"/>
          <w:w w:val="115"/>
        </w:rPr>
        <w:t>al </w:t>
      </w:r>
      <w:r>
        <w:rPr>
          <w:color w:val="3F4985"/>
          <w:w w:val="115"/>
        </w:rPr>
        <w:t>se</w:t>
      </w:r>
      <w:r>
        <w:rPr>
          <w:color w:val="263175"/>
          <w:w w:val="115"/>
        </w:rPr>
        <w:t>ttin</w:t>
      </w:r>
      <w:r>
        <w:rPr>
          <w:color w:val="3F4985"/>
          <w:w w:val="115"/>
        </w:rPr>
        <w:t>g</w:t>
      </w:r>
      <w:r>
        <w:rPr>
          <w:color w:val="263175"/>
          <w:w w:val="115"/>
        </w:rPr>
        <w:t>. Th</w:t>
      </w:r>
      <w:r>
        <w:rPr>
          <w:color w:val="3F4985"/>
          <w:w w:val="115"/>
        </w:rPr>
        <w:t>e </w:t>
      </w:r>
      <w:r>
        <w:rPr>
          <w:color w:val="263175"/>
          <w:w w:val="115"/>
        </w:rPr>
        <w:t>impor­ tant thin</w:t>
      </w:r>
      <w:r>
        <w:rPr>
          <w:color w:val="3F4985"/>
          <w:w w:val="115"/>
        </w:rPr>
        <w:t>g </w:t>
      </w:r>
      <w:r>
        <w:rPr>
          <w:color w:val="263175"/>
          <w:w w:val="115"/>
        </w:rPr>
        <w:t>i</w:t>
      </w:r>
      <w:r>
        <w:rPr>
          <w:color w:val="3F4985"/>
          <w:w w:val="115"/>
        </w:rPr>
        <w:t>s </w:t>
      </w:r>
      <w:r>
        <w:rPr>
          <w:color w:val="16216B"/>
          <w:w w:val="115"/>
        </w:rPr>
        <w:t>to </w:t>
      </w:r>
      <w:r>
        <w:rPr>
          <w:color w:val="263175"/>
          <w:w w:val="115"/>
        </w:rPr>
        <w:t>d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t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rmin</w:t>
      </w:r>
      <w:r>
        <w:rPr>
          <w:color w:val="3F4985"/>
          <w:w w:val="115"/>
        </w:rPr>
        <w:t>e </w:t>
      </w:r>
      <w:r>
        <w:rPr>
          <w:color w:val="263175"/>
          <w:w w:val="115"/>
        </w:rPr>
        <w:t>wh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th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r</w:t>
      </w:r>
      <w:r>
        <w:rPr>
          <w:color w:val="263175"/>
          <w:spacing w:val="40"/>
          <w:w w:val="115"/>
        </w:rPr>
        <w:t> </w:t>
      </w:r>
      <w:r>
        <w:rPr>
          <w:color w:val="263175"/>
          <w:w w:val="115"/>
        </w:rPr>
        <w:t>r</w:t>
      </w:r>
      <w:r>
        <w:rPr>
          <w:color w:val="3F4985"/>
          <w:w w:val="115"/>
        </w:rPr>
        <w:t>es</w:t>
      </w:r>
      <w:r>
        <w:rPr>
          <w:color w:val="263175"/>
          <w:w w:val="115"/>
        </w:rPr>
        <w:t>idual </w:t>
      </w:r>
      <w:r>
        <w:rPr>
          <w:color w:val="3F4985"/>
          <w:w w:val="115"/>
        </w:rPr>
        <w:t>sy</w:t>
      </w:r>
      <w:r>
        <w:rPr>
          <w:color w:val="263175"/>
          <w:w w:val="115"/>
        </w:rPr>
        <w:t>mptom</w:t>
      </w:r>
      <w:r>
        <w:rPr>
          <w:color w:val="3F4985"/>
          <w:w w:val="115"/>
        </w:rPr>
        <w:t>s </w:t>
      </w:r>
      <w:r>
        <w:rPr>
          <w:color w:val="263175"/>
          <w:w w:val="115"/>
        </w:rPr>
        <w:t>ar</w:t>
      </w:r>
      <w:r>
        <w:rPr>
          <w:color w:val="3F4985"/>
          <w:w w:val="115"/>
        </w:rPr>
        <w:t>e </w:t>
      </w:r>
      <w:r>
        <w:rPr>
          <w:color w:val="263175"/>
          <w:w w:val="115"/>
        </w:rPr>
        <w:t>pr</w:t>
      </w:r>
      <w:r>
        <w:rPr>
          <w:color w:val="3F4985"/>
          <w:w w:val="115"/>
        </w:rPr>
        <w:t>ese</w:t>
      </w:r>
      <w:r>
        <w:rPr>
          <w:color w:val="263175"/>
          <w:w w:val="115"/>
        </w:rPr>
        <w:t>nt</w:t>
      </w:r>
      <w:r>
        <w:rPr>
          <w:color w:val="263175"/>
          <w:w w:val="115"/>
        </w:rPr>
        <w:t> and</w:t>
      </w:r>
      <w:r>
        <w:rPr>
          <w:color w:val="263175"/>
          <w:w w:val="115"/>
        </w:rPr>
        <w:t> pro</w:t>
      </w:r>
      <w:r>
        <w:rPr>
          <w:color w:val="3F4985"/>
          <w:w w:val="115"/>
        </w:rPr>
        <w:t>v</w:t>
      </w:r>
      <w:r>
        <w:rPr>
          <w:color w:val="263175"/>
          <w:w w:val="115"/>
        </w:rPr>
        <w:t>id</w:t>
      </w:r>
      <w:r>
        <w:rPr>
          <w:color w:val="3F4985"/>
          <w:w w:val="115"/>
        </w:rPr>
        <w:t>e </w:t>
      </w:r>
      <w:r>
        <w:rPr>
          <w:color w:val="263175"/>
          <w:w w:val="115"/>
        </w:rPr>
        <w:t>an appro­ priat</w:t>
      </w:r>
      <w:r>
        <w:rPr>
          <w:color w:val="3F4985"/>
          <w:w w:val="115"/>
        </w:rPr>
        <w:t>e e</w:t>
      </w:r>
      <w:r>
        <w:rPr>
          <w:color w:val="263175"/>
          <w:w w:val="115"/>
        </w:rPr>
        <w:t>nvironment</w:t>
      </w:r>
      <w:r>
        <w:rPr>
          <w:color w:val="263175"/>
          <w:w w:val="115"/>
        </w:rPr>
        <w:t> and</w:t>
      </w:r>
      <w:r>
        <w:rPr>
          <w:color w:val="263175"/>
          <w:spacing w:val="40"/>
          <w:w w:val="115"/>
        </w:rPr>
        <w:t> </w:t>
      </w:r>
      <w:r>
        <w:rPr>
          <w:color w:val="263175"/>
          <w:w w:val="115"/>
        </w:rPr>
        <w:t>appr</w:t>
      </w:r>
      <w:r>
        <w:rPr>
          <w:color w:val="3F4985"/>
          <w:w w:val="115"/>
        </w:rPr>
        <w:t>o</w:t>
      </w:r>
      <w:r>
        <w:rPr>
          <w:color w:val="263175"/>
          <w:w w:val="115"/>
        </w:rPr>
        <w:t>priat</w:t>
      </w:r>
      <w:r>
        <w:rPr>
          <w:color w:val="3F4985"/>
          <w:w w:val="115"/>
        </w:rPr>
        <w:t>e </w:t>
      </w:r>
      <w:r>
        <w:rPr>
          <w:color w:val="263175"/>
          <w:w w:val="115"/>
        </w:rPr>
        <w:t>care for th</w:t>
      </w:r>
      <w:r>
        <w:rPr>
          <w:color w:val="3F4985"/>
          <w:w w:val="115"/>
        </w:rPr>
        <w:t>e </w:t>
      </w:r>
      <w:r>
        <w:rPr>
          <w:color w:val="263175"/>
          <w:w w:val="115"/>
        </w:rPr>
        <w:t>indi</w:t>
      </w:r>
      <w:r>
        <w:rPr>
          <w:color w:val="3F4985"/>
          <w:w w:val="115"/>
        </w:rPr>
        <w:t>v</w:t>
      </w:r>
      <w:r>
        <w:rPr>
          <w:color w:val="263175"/>
          <w:w w:val="115"/>
        </w:rPr>
        <w:t>idual who ha</w:t>
      </w:r>
      <w:r>
        <w:rPr>
          <w:color w:val="3F4985"/>
          <w:w w:val="115"/>
        </w:rPr>
        <w:t>s </w:t>
      </w:r>
      <w:r>
        <w:rPr>
          <w:color w:val="263175"/>
          <w:w w:val="115"/>
        </w:rPr>
        <w:t>th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m. G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n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rall</w:t>
      </w:r>
      <w:r>
        <w:rPr>
          <w:color w:val="3F4985"/>
          <w:w w:val="115"/>
        </w:rPr>
        <w:t>y, s</w:t>
      </w:r>
      <w:r>
        <w:rPr>
          <w:color w:val="16216B"/>
          <w:w w:val="115"/>
        </w:rPr>
        <w:t>taff </w:t>
      </w:r>
      <w:r>
        <w:rPr>
          <w:color w:val="263175"/>
          <w:w w:val="115"/>
        </w:rPr>
        <w:t>of 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m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r</w:t>
      </w:r>
      <w:r>
        <w:rPr>
          <w:color w:val="3F4985"/>
          <w:w w:val="115"/>
        </w:rPr>
        <w:t>ge</w:t>
      </w:r>
      <w:r>
        <w:rPr>
          <w:color w:val="263175"/>
          <w:w w:val="115"/>
        </w:rPr>
        <w:t>ncy rooms</w:t>
      </w:r>
      <w:r>
        <w:rPr>
          <w:color w:val="3F4985"/>
          <w:w w:val="115"/>
        </w:rPr>
        <w:t>, </w:t>
      </w:r>
      <w:r>
        <w:rPr>
          <w:color w:val="263175"/>
          <w:w w:val="115"/>
        </w:rPr>
        <w:t>clini</w:t>
      </w:r>
      <w:r>
        <w:rPr>
          <w:color w:val="3F4985"/>
          <w:w w:val="115"/>
        </w:rPr>
        <w:t>cs </w:t>
      </w:r>
      <w:r>
        <w:rPr>
          <w:color w:val="263175"/>
          <w:w w:val="115"/>
        </w:rPr>
        <w:t>that tr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at</w:t>
      </w:r>
      <w:r>
        <w:rPr>
          <w:color w:val="263175"/>
          <w:w w:val="115"/>
        </w:rPr>
        <w:t> people who abu</w:t>
      </w:r>
      <w:r>
        <w:rPr>
          <w:color w:val="3F4985"/>
          <w:w w:val="115"/>
        </w:rPr>
        <w:t>se s</w:t>
      </w:r>
      <w:r>
        <w:rPr>
          <w:color w:val="263175"/>
          <w:w w:val="115"/>
        </w:rPr>
        <w:t>ubstanc</w:t>
      </w:r>
      <w:r>
        <w:rPr>
          <w:color w:val="3F4985"/>
          <w:w w:val="115"/>
        </w:rPr>
        <w:t>es, a</w:t>
      </w:r>
      <w:r>
        <w:rPr>
          <w:color w:val="263175"/>
          <w:w w:val="115"/>
        </w:rPr>
        <w:t>nd</w:t>
      </w:r>
      <w:r>
        <w:rPr>
          <w:color w:val="263175"/>
          <w:w w:val="115"/>
        </w:rPr>
        <w:t> </w:t>
      </w:r>
      <w:r>
        <w:rPr>
          <w:color w:val="3F4985"/>
          <w:w w:val="115"/>
        </w:rPr>
        <w:t>s</w:t>
      </w:r>
      <w:r>
        <w:rPr>
          <w:color w:val="263175"/>
          <w:w w:val="115"/>
        </w:rPr>
        <w:t>o</w:t>
      </w:r>
      <w:r>
        <w:rPr>
          <w:color w:val="3F4985"/>
          <w:w w:val="115"/>
        </w:rPr>
        <w:t>c</w:t>
      </w:r>
      <w:r>
        <w:rPr>
          <w:color w:val="263175"/>
          <w:w w:val="115"/>
        </w:rPr>
        <w:t>ial d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toxifica­ tion </w:t>
      </w:r>
      <w:r>
        <w:rPr>
          <w:color w:val="3F4985"/>
          <w:w w:val="115"/>
        </w:rPr>
        <w:t>ce</w:t>
      </w:r>
      <w:r>
        <w:rPr>
          <w:color w:val="263175"/>
          <w:w w:val="115"/>
        </w:rPr>
        <w:t>nt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r</w:t>
      </w:r>
      <w:r>
        <w:rPr>
          <w:color w:val="3F4985"/>
          <w:w w:val="115"/>
        </w:rPr>
        <w:t>s </w:t>
      </w:r>
      <w:r>
        <w:rPr>
          <w:color w:val="263175"/>
          <w:w w:val="115"/>
        </w:rPr>
        <w:t>hav</w:t>
      </w:r>
      <w:r>
        <w:rPr>
          <w:color w:val="3F4985"/>
          <w:w w:val="115"/>
        </w:rPr>
        <w:t>e </w:t>
      </w:r>
      <w:r>
        <w:rPr>
          <w:color w:val="16216B"/>
          <w:w w:val="115"/>
        </w:rPr>
        <w:t>individual</w:t>
      </w:r>
      <w:r>
        <w:rPr>
          <w:color w:val="3F4985"/>
          <w:w w:val="115"/>
        </w:rPr>
        <w:t>s </w:t>
      </w:r>
      <w:r>
        <w:rPr>
          <w:color w:val="263175"/>
          <w:w w:val="115"/>
        </w:rPr>
        <w:t>who ar</w:t>
      </w:r>
      <w:r>
        <w:rPr>
          <w:color w:val="3F4985"/>
          <w:w w:val="115"/>
        </w:rPr>
        <w:t>e </w:t>
      </w:r>
      <w:r>
        <w:rPr>
          <w:color w:val="263175"/>
          <w:w w:val="115"/>
        </w:rPr>
        <w:t>v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ry familiar with </w:t>
      </w:r>
      <w:r>
        <w:rPr>
          <w:color w:val="3F4985"/>
          <w:w w:val="115"/>
        </w:rPr>
        <w:t>"</w:t>
      </w:r>
      <w:r>
        <w:rPr>
          <w:color w:val="263175"/>
          <w:w w:val="115"/>
        </w:rPr>
        <w:t>talking</w:t>
      </w:r>
      <w:r>
        <w:rPr>
          <w:color w:val="263175"/>
          <w:spacing w:val="-3"/>
          <w:w w:val="115"/>
        </w:rPr>
        <w:t> </w:t>
      </w:r>
      <w:r>
        <w:rPr>
          <w:color w:val="263175"/>
          <w:w w:val="115"/>
        </w:rPr>
        <w:t>down</w:t>
      </w:r>
      <w:r>
        <w:rPr>
          <w:color w:val="3F4985"/>
          <w:w w:val="115"/>
        </w:rPr>
        <w:t>"</w:t>
      </w:r>
      <w:r>
        <w:rPr>
          <w:color w:val="3F4985"/>
          <w:w w:val="115"/>
        </w:rPr>
        <w:t> </w:t>
      </w:r>
      <w:r>
        <w:rPr>
          <w:color w:val="263175"/>
          <w:w w:val="115"/>
        </w:rPr>
        <w:t>individual</w:t>
      </w:r>
      <w:r>
        <w:rPr>
          <w:color w:val="3F4985"/>
          <w:w w:val="115"/>
        </w:rPr>
        <w:t>s </w:t>
      </w:r>
      <w:r>
        <w:rPr>
          <w:color w:val="263175"/>
          <w:w w:val="115"/>
        </w:rPr>
        <w:t>with bad</w:t>
      </w:r>
      <w:r>
        <w:rPr>
          <w:color w:val="263175"/>
          <w:w w:val="115"/>
        </w:rPr>
        <w:t> hallu</w:t>
      </w:r>
      <w:r>
        <w:rPr>
          <w:color w:val="3F4985"/>
          <w:w w:val="115"/>
        </w:rPr>
        <w:t>c</w:t>
      </w:r>
      <w:r>
        <w:rPr>
          <w:color w:val="16216B"/>
          <w:w w:val="115"/>
        </w:rPr>
        <w:t>inogenic </w:t>
      </w:r>
      <w:r>
        <w:rPr>
          <w:color w:val="263175"/>
          <w:w w:val="115"/>
        </w:rPr>
        <w:t>trip</w:t>
      </w:r>
      <w:r>
        <w:rPr>
          <w:color w:val="3F4985"/>
          <w:w w:val="115"/>
        </w:rPr>
        <w:t>s</w:t>
      </w:r>
      <w:r>
        <w:rPr>
          <w:color w:val="263175"/>
          <w:w w:val="115"/>
        </w:rPr>
        <w:t>.</w:t>
      </w:r>
    </w:p>
    <w:p>
      <w:pPr>
        <w:pStyle w:val="BodyText"/>
        <w:spacing w:line="271" w:lineRule="auto" w:before="188"/>
        <w:ind w:left="238" w:right="1127" w:firstLine="9"/>
      </w:pPr>
      <w:r>
        <w:rPr>
          <w:color w:val="3F4985"/>
          <w:w w:val="115"/>
        </w:rPr>
        <w:t>Ac</w:t>
      </w:r>
      <w:r>
        <w:rPr>
          <w:color w:val="263175"/>
          <w:w w:val="115"/>
        </w:rPr>
        <w:t>ut</w:t>
      </w:r>
      <w:r>
        <w:rPr>
          <w:color w:val="3F4985"/>
          <w:w w:val="115"/>
        </w:rPr>
        <w:t>e </w:t>
      </w:r>
      <w:r>
        <w:rPr>
          <w:color w:val="263175"/>
          <w:w w:val="115"/>
        </w:rPr>
        <w:t>into</w:t>
      </w:r>
      <w:r>
        <w:rPr>
          <w:color w:val="3F4985"/>
          <w:w w:val="115"/>
        </w:rPr>
        <w:t>x</w:t>
      </w:r>
      <w:r>
        <w:rPr>
          <w:color w:val="263175"/>
          <w:w w:val="115"/>
        </w:rPr>
        <w:t>ication</w:t>
      </w:r>
      <w:r>
        <w:rPr>
          <w:color w:val="263175"/>
          <w:w w:val="115"/>
        </w:rPr>
        <w:t> and</w:t>
      </w:r>
      <w:r>
        <w:rPr>
          <w:color w:val="263175"/>
          <w:w w:val="115"/>
        </w:rPr>
        <w:t> bad</w:t>
      </w:r>
      <w:r>
        <w:rPr>
          <w:color w:val="263175"/>
          <w:w w:val="115"/>
        </w:rPr>
        <w:t> trip</w:t>
      </w:r>
      <w:r>
        <w:rPr>
          <w:color w:val="3F4985"/>
          <w:w w:val="115"/>
        </w:rPr>
        <w:t>s </w:t>
      </w:r>
      <w:r>
        <w:rPr>
          <w:color w:val="263175"/>
          <w:w w:val="115"/>
        </w:rPr>
        <w:t>u</w:t>
      </w:r>
      <w:r>
        <w:rPr>
          <w:color w:val="3F4985"/>
          <w:w w:val="115"/>
        </w:rPr>
        <w:t>s</w:t>
      </w:r>
      <w:r>
        <w:rPr>
          <w:color w:val="263175"/>
          <w:w w:val="115"/>
        </w:rPr>
        <w:t>uall</w:t>
      </w:r>
      <w:r>
        <w:rPr>
          <w:color w:val="3F4985"/>
          <w:w w:val="115"/>
        </w:rPr>
        <w:t>y </w:t>
      </w:r>
      <w:r>
        <w:rPr>
          <w:color w:val="263175"/>
          <w:w w:val="115"/>
        </w:rPr>
        <w:t>can</w:t>
      </w:r>
      <w:r>
        <w:rPr>
          <w:color w:val="263175"/>
          <w:spacing w:val="40"/>
          <w:w w:val="115"/>
        </w:rPr>
        <w:t> </w:t>
      </w:r>
      <w:r>
        <w:rPr>
          <w:color w:val="263175"/>
          <w:w w:val="115"/>
        </w:rPr>
        <w:t>b</w:t>
      </w:r>
      <w:r>
        <w:rPr>
          <w:color w:val="3F4985"/>
          <w:w w:val="115"/>
        </w:rPr>
        <w:t>e </w:t>
      </w:r>
      <w:r>
        <w:rPr>
          <w:color w:val="263175"/>
          <w:w w:val="115"/>
        </w:rPr>
        <w:t>mana</w:t>
      </w:r>
      <w:r>
        <w:rPr>
          <w:color w:val="3F4985"/>
          <w:w w:val="115"/>
        </w:rPr>
        <w:t>ge</w:t>
      </w:r>
      <w:r>
        <w:rPr>
          <w:color w:val="263175"/>
          <w:w w:val="115"/>
        </w:rPr>
        <w:t>d with pla</w:t>
      </w:r>
      <w:r>
        <w:rPr>
          <w:color w:val="3F4985"/>
          <w:w w:val="115"/>
        </w:rPr>
        <w:t>ce</w:t>
      </w:r>
      <w:r>
        <w:rPr>
          <w:color w:val="263175"/>
          <w:w w:val="115"/>
        </w:rPr>
        <w:t>m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nt</w:t>
      </w:r>
      <w:r>
        <w:rPr>
          <w:color w:val="263175"/>
          <w:w w:val="115"/>
        </w:rPr>
        <w:t> of</w:t>
      </w:r>
      <w:r>
        <w:rPr>
          <w:color w:val="263175"/>
          <w:w w:val="115"/>
        </w:rPr>
        <w:t> th</w:t>
      </w:r>
      <w:r>
        <w:rPr>
          <w:color w:val="3F4985"/>
          <w:w w:val="115"/>
        </w:rPr>
        <w:t>e </w:t>
      </w:r>
      <w:r>
        <w:rPr>
          <w:color w:val="263175"/>
          <w:w w:val="115"/>
        </w:rPr>
        <w:t>individual in a qui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t</w:t>
      </w:r>
      <w:r>
        <w:rPr>
          <w:color w:val="3F4985"/>
          <w:w w:val="115"/>
        </w:rPr>
        <w:t>, </w:t>
      </w:r>
      <w:r>
        <w:rPr>
          <w:color w:val="263175"/>
          <w:w w:val="115"/>
        </w:rPr>
        <w:t>nonstinmlatin</w:t>
      </w:r>
      <w:r>
        <w:rPr>
          <w:color w:val="3F4985"/>
          <w:w w:val="115"/>
        </w:rPr>
        <w:t>g e</w:t>
      </w:r>
      <w:r>
        <w:rPr>
          <w:color w:val="263175"/>
          <w:w w:val="115"/>
        </w:rPr>
        <w:t>n</w:t>
      </w:r>
      <w:r>
        <w:rPr>
          <w:color w:val="3F4985"/>
          <w:w w:val="115"/>
        </w:rPr>
        <w:t>v</w:t>
      </w:r>
      <w:r>
        <w:rPr>
          <w:color w:val="263175"/>
          <w:w w:val="115"/>
        </w:rPr>
        <w:t>ironm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nt with imm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diat</w:t>
      </w:r>
      <w:r>
        <w:rPr>
          <w:color w:val="3F4985"/>
          <w:w w:val="115"/>
        </w:rPr>
        <w:t>e </w:t>
      </w:r>
      <w:r>
        <w:rPr>
          <w:color w:val="263175"/>
          <w:w w:val="115"/>
        </w:rPr>
        <w:t>and</w:t>
      </w:r>
      <w:r>
        <w:rPr>
          <w:color w:val="263175"/>
          <w:w w:val="115"/>
        </w:rPr>
        <w:t> dir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ct</w:t>
      </w:r>
      <w:r>
        <w:rPr>
          <w:color w:val="263175"/>
          <w:w w:val="115"/>
        </w:rPr>
        <w:t> </w:t>
      </w:r>
      <w:r>
        <w:rPr>
          <w:color w:val="3F4985"/>
          <w:w w:val="115"/>
        </w:rPr>
        <w:t>s</w:t>
      </w:r>
      <w:r>
        <w:rPr>
          <w:color w:val="263175"/>
          <w:w w:val="115"/>
        </w:rPr>
        <w:t>up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r</w:t>
      </w:r>
      <w:r>
        <w:rPr>
          <w:color w:val="3F4985"/>
          <w:w w:val="115"/>
        </w:rPr>
        <w:t>v</w:t>
      </w:r>
      <w:r>
        <w:rPr>
          <w:color w:val="263175"/>
          <w:w w:val="115"/>
        </w:rPr>
        <w:t>i</w:t>
      </w:r>
      <w:r>
        <w:rPr>
          <w:color w:val="3F4985"/>
          <w:w w:val="115"/>
        </w:rPr>
        <w:t>s</w:t>
      </w:r>
      <w:r>
        <w:rPr>
          <w:color w:val="263175"/>
          <w:w w:val="115"/>
        </w:rPr>
        <w:t>i</w:t>
      </w:r>
      <w:r>
        <w:rPr>
          <w:color w:val="3F4985"/>
          <w:w w:val="115"/>
        </w:rPr>
        <w:t>o</w:t>
      </w:r>
      <w:r>
        <w:rPr>
          <w:color w:val="263175"/>
          <w:w w:val="115"/>
        </w:rPr>
        <w:t>n</w:t>
      </w:r>
      <w:r>
        <w:rPr>
          <w:color w:val="263175"/>
          <w:w w:val="115"/>
        </w:rPr>
        <w:t> </w:t>
      </w:r>
      <w:r>
        <w:rPr>
          <w:color w:val="3F4985"/>
          <w:w w:val="115"/>
        </w:rPr>
        <w:t>s</w:t>
      </w:r>
      <w:r>
        <w:rPr>
          <w:color w:val="263175"/>
          <w:w w:val="115"/>
        </w:rPr>
        <w:t>o that </w:t>
      </w:r>
      <w:r>
        <w:rPr>
          <w:color w:val="16216B"/>
          <w:w w:val="115"/>
        </w:rPr>
        <w:t>th</w:t>
      </w:r>
      <w:r>
        <w:rPr>
          <w:color w:val="3F4985"/>
          <w:w w:val="115"/>
        </w:rPr>
        <w:t>e </w:t>
      </w:r>
      <w:r>
        <w:rPr>
          <w:color w:val="263175"/>
          <w:w w:val="115"/>
        </w:rPr>
        <w:t>pati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nt doe</w:t>
      </w:r>
      <w:r>
        <w:rPr>
          <w:color w:val="3F4985"/>
          <w:w w:val="115"/>
        </w:rPr>
        <w:t>s </w:t>
      </w:r>
      <w:r>
        <w:rPr>
          <w:color w:val="263175"/>
          <w:w w:val="115"/>
        </w:rPr>
        <w:t>not</w:t>
      </w:r>
      <w:r>
        <w:rPr>
          <w:color w:val="263175"/>
          <w:w w:val="115"/>
        </w:rPr>
        <w:t> cau</w:t>
      </w:r>
      <w:r>
        <w:rPr>
          <w:color w:val="3F4985"/>
          <w:w w:val="115"/>
        </w:rPr>
        <w:t>se </w:t>
      </w:r>
      <w:r>
        <w:rPr>
          <w:color w:val="263175"/>
          <w:w w:val="115"/>
        </w:rPr>
        <w:t>harm to h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r</w:t>
      </w:r>
      <w:r>
        <w:rPr>
          <w:color w:val="3F4985"/>
          <w:w w:val="115"/>
        </w:rPr>
        <w:t>se</w:t>
      </w:r>
      <w:r>
        <w:rPr>
          <w:color w:val="263175"/>
          <w:w w:val="115"/>
        </w:rPr>
        <w:t>lf</w:t>
      </w:r>
      <w:r>
        <w:rPr>
          <w:color w:val="263175"/>
          <w:w w:val="115"/>
        </w:rPr>
        <w:t> or</w:t>
      </w:r>
      <w:r>
        <w:rPr>
          <w:color w:val="263175"/>
          <w:w w:val="115"/>
        </w:rPr>
        <w:t> </w:t>
      </w:r>
      <w:r>
        <w:rPr>
          <w:color w:val="16216B"/>
          <w:w w:val="115"/>
        </w:rPr>
        <w:t>to </w:t>
      </w:r>
      <w:r>
        <w:rPr>
          <w:color w:val="263175"/>
          <w:w w:val="115"/>
        </w:rPr>
        <w:t>oth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r</w:t>
      </w:r>
      <w:r>
        <w:rPr>
          <w:color w:val="3F4985"/>
          <w:w w:val="115"/>
        </w:rPr>
        <w:t>s</w:t>
      </w:r>
      <w:r>
        <w:rPr>
          <w:color w:val="16216B"/>
          <w:w w:val="115"/>
        </w:rPr>
        <w:t>. </w:t>
      </w:r>
      <w:r>
        <w:rPr>
          <w:color w:val="263175"/>
          <w:w w:val="115"/>
        </w:rPr>
        <w:t>O</w:t>
      </w:r>
      <w:r>
        <w:rPr>
          <w:color w:val="3F4985"/>
          <w:w w:val="115"/>
        </w:rPr>
        <w:t>c</w:t>
      </w:r>
      <w:r>
        <w:rPr>
          <w:color w:val="263175"/>
          <w:w w:val="115"/>
        </w:rPr>
        <w:t>ca</w:t>
      </w:r>
      <w:r>
        <w:rPr>
          <w:color w:val="3F4985"/>
          <w:w w:val="115"/>
        </w:rPr>
        <w:t>s</w:t>
      </w:r>
      <w:r>
        <w:rPr>
          <w:color w:val="263175"/>
          <w:w w:val="115"/>
        </w:rPr>
        <w:t>ionall</w:t>
      </w:r>
      <w:r>
        <w:rPr>
          <w:color w:val="3F4985"/>
          <w:w w:val="115"/>
        </w:rPr>
        <w:t>y, </w:t>
      </w:r>
      <w:r>
        <w:rPr>
          <w:color w:val="263175"/>
          <w:w w:val="115"/>
        </w:rPr>
        <w:t>a low do</w:t>
      </w:r>
      <w:r>
        <w:rPr>
          <w:color w:val="3F4985"/>
          <w:w w:val="115"/>
        </w:rPr>
        <w:t>se </w:t>
      </w:r>
      <w:r>
        <w:rPr>
          <w:color w:val="263175"/>
          <w:w w:val="115"/>
        </w:rPr>
        <w:t>of a</w:t>
      </w:r>
      <w:r>
        <w:rPr>
          <w:color w:val="263175"/>
          <w:w w:val="115"/>
        </w:rPr>
        <w:t> </w:t>
      </w:r>
      <w:r>
        <w:rPr>
          <w:color w:val="3F4985"/>
          <w:w w:val="115"/>
        </w:rPr>
        <w:t>s</w:t>
      </w:r>
      <w:r>
        <w:rPr>
          <w:color w:val="263175"/>
          <w:w w:val="115"/>
        </w:rPr>
        <w:t>hort- or int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rm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di</w:t>
      </w:r>
      <w:r>
        <w:rPr>
          <w:color w:val="3F4985"/>
          <w:w w:val="115"/>
        </w:rPr>
        <w:t>a</w:t>
      </w:r>
      <w:r>
        <w:rPr>
          <w:color w:val="263175"/>
          <w:w w:val="115"/>
        </w:rPr>
        <w:t>t</w:t>
      </w:r>
      <w:r>
        <w:rPr>
          <w:color w:val="3F4985"/>
          <w:w w:val="115"/>
        </w:rPr>
        <w:t>e</w:t>
      </w:r>
      <w:r>
        <w:rPr>
          <w:color w:val="16216B"/>
          <w:w w:val="115"/>
        </w:rPr>
        <w:t>-acting </w:t>
      </w:r>
      <w:r>
        <w:rPr>
          <w:color w:val="263175"/>
          <w:w w:val="115"/>
        </w:rPr>
        <w:t>b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nzodiaz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pin</w:t>
      </w:r>
      <w:r>
        <w:rPr>
          <w:color w:val="3F4985"/>
          <w:w w:val="115"/>
        </w:rPr>
        <w:t>e </w:t>
      </w:r>
      <w:r>
        <w:rPr>
          <w:color w:val="263175"/>
          <w:w w:val="115"/>
        </w:rPr>
        <w:t>may b</w:t>
      </w:r>
      <w:r>
        <w:rPr>
          <w:color w:val="3F4985"/>
          <w:w w:val="115"/>
        </w:rPr>
        <w:t>e </w:t>
      </w:r>
      <w:r>
        <w:rPr>
          <w:color w:val="263175"/>
          <w:w w:val="115"/>
        </w:rPr>
        <w:t>u</w:t>
      </w:r>
      <w:r>
        <w:rPr>
          <w:color w:val="3F4985"/>
          <w:w w:val="115"/>
        </w:rPr>
        <w:t>se</w:t>
      </w:r>
      <w:r>
        <w:rPr>
          <w:color w:val="263175"/>
          <w:w w:val="115"/>
        </w:rPr>
        <w:t>ful to </w:t>
      </w:r>
      <w:r>
        <w:rPr>
          <w:color w:val="3F4985"/>
          <w:w w:val="115"/>
        </w:rPr>
        <w:t>c</w:t>
      </w:r>
      <w:r>
        <w:rPr>
          <w:color w:val="263175"/>
          <w:w w:val="115"/>
        </w:rPr>
        <w:t>ontrol anxi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t</w:t>
      </w:r>
      <w:r>
        <w:rPr>
          <w:color w:val="3F4985"/>
          <w:w w:val="115"/>
        </w:rPr>
        <w:t>y </w:t>
      </w:r>
      <w:r>
        <w:rPr>
          <w:color w:val="263175"/>
          <w:w w:val="115"/>
        </w:rPr>
        <w:t>and</w:t>
      </w:r>
      <w:r>
        <w:rPr>
          <w:color w:val="263175"/>
          <w:w w:val="115"/>
        </w:rPr>
        <w:t> promot</w:t>
      </w:r>
      <w:r>
        <w:rPr>
          <w:color w:val="3F4985"/>
          <w:w w:val="115"/>
        </w:rPr>
        <w:t>e se</w:t>
      </w:r>
      <w:r>
        <w:rPr>
          <w:color w:val="263175"/>
          <w:w w:val="115"/>
        </w:rPr>
        <w:t>da­ tion. Individual</w:t>
      </w:r>
      <w:r>
        <w:rPr>
          <w:color w:val="3F4985"/>
          <w:w w:val="115"/>
        </w:rPr>
        <w:t>s </w:t>
      </w:r>
      <w:r>
        <w:rPr>
          <w:color w:val="263175"/>
          <w:w w:val="115"/>
        </w:rPr>
        <w:t>with </w:t>
      </w:r>
      <w:r>
        <w:rPr>
          <w:color w:val="3F4985"/>
          <w:w w:val="115"/>
        </w:rPr>
        <w:t>c</w:t>
      </w:r>
      <w:r>
        <w:rPr>
          <w:color w:val="263175"/>
          <w:w w:val="115"/>
        </w:rPr>
        <w:t>hroni</w:t>
      </w:r>
      <w:r>
        <w:rPr>
          <w:color w:val="3F4985"/>
          <w:w w:val="115"/>
        </w:rPr>
        <w:t>c </w:t>
      </w:r>
      <w:r>
        <w:rPr>
          <w:color w:val="263175"/>
          <w:w w:val="115"/>
        </w:rPr>
        <w:t>d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pr</w:t>
      </w:r>
      <w:r>
        <w:rPr>
          <w:color w:val="3F4985"/>
          <w:w w:val="115"/>
        </w:rPr>
        <w:t>ess</w:t>
      </w:r>
      <w:r>
        <w:rPr>
          <w:color w:val="16216B"/>
          <w:w w:val="115"/>
        </w:rPr>
        <w:t>ive-like </w:t>
      </w:r>
      <w:r>
        <w:rPr>
          <w:color w:val="263175"/>
          <w:w w:val="115"/>
        </w:rPr>
        <w:t>r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a</w:t>
      </w:r>
      <w:r>
        <w:rPr>
          <w:color w:val="3F4985"/>
          <w:w w:val="115"/>
        </w:rPr>
        <w:t>c</w:t>
      </w:r>
      <w:r>
        <w:rPr>
          <w:color w:val="263175"/>
          <w:w w:val="115"/>
        </w:rPr>
        <w:t>tion</w:t>
      </w:r>
      <w:r>
        <w:rPr>
          <w:color w:val="3F4985"/>
          <w:w w:val="115"/>
        </w:rPr>
        <w:t>s </w:t>
      </w:r>
      <w:r>
        <w:rPr>
          <w:color w:val="263175"/>
          <w:w w:val="115"/>
        </w:rPr>
        <w:t>ma</w:t>
      </w:r>
      <w:r>
        <w:rPr>
          <w:color w:val="3F4985"/>
          <w:w w:val="115"/>
        </w:rPr>
        <w:t>y </w:t>
      </w:r>
      <w:r>
        <w:rPr>
          <w:color w:val="263175"/>
          <w:w w:val="115"/>
        </w:rPr>
        <w:t>requir</w:t>
      </w:r>
      <w:r>
        <w:rPr>
          <w:color w:val="3F4985"/>
          <w:w w:val="115"/>
        </w:rPr>
        <w:t>e </w:t>
      </w:r>
      <w:r>
        <w:rPr>
          <w:color w:val="263175"/>
          <w:w w:val="115"/>
        </w:rPr>
        <w:t>antid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p</w:t>
      </w:r>
      <w:r>
        <w:rPr>
          <w:color w:val="3F4985"/>
          <w:w w:val="115"/>
        </w:rPr>
        <w:t>ress</w:t>
      </w:r>
      <w:r>
        <w:rPr>
          <w:color w:val="263175"/>
          <w:w w:val="115"/>
        </w:rPr>
        <w:t>ant</w:t>
      </w:r>
      <w:r>
        <w:rPr>
          <w:color w:val="263175"/>
          <w:w w:val="115"/>
        </w:rPr>
        <w:t> thera­</w:t>
      </w:r>
      <w:r>
        <w:rPr>
          <w:color w:val="263175"/>
          <w:spacing w:val="80"/>
          <w:w w:val="115"/>
        </w:rPr>
        <w:t> </w:t>
      </w:r>
      <w:r>
        <w:rPr>
          <w:color w:val="263175"/>
          <w:w w:val="115"/>
        </w:rPr>
        <w:t>p</w:t>
      </w:r>
      <w:r>
        <w:rPr>
          <w:color w:val="3F4985"/>
          <w:w w:val="115"/>
        </w:rPr>
        <w:t>y</w:t>
      </w:r>
      <w:r>
        <w:rPr>
          <w:color w:val="263175"/>
          <w:w w:val="115"/>
        </w:rPr>
        <w:t>. Indi</w:t>
      </w:r>
      <w:r>
        <w:rPr>
          <w:color w:val="3F4985"/>
          <w:w w:val="115"/>
        </w:rPr>
        <w:t>v</w:t>
      </w:r>
      <w:r>
        <w:rPr>
          <w:color w:val="263175"/>
          <w:w w:val="115"/>
        </w:rPr>
        <w:t>idual</w:t>
      </w:r>
      <w:r>
        <w:rPr>
          <w:color w:val="3F4985"/>
          <w:w w:val="115"/>
        </w:rPr>
        <w:t>s </w:t>
      </w:r>
      <w:r>
        <w:rPr>
          <w:color w:val="263175"/>
          <w:w w:val="115"/>
        </w:rPr>
        <w:t>with r</w:t>
      </w:r>
      <w:r>
        <w:rPr>
          <w:color w:val="3F4985"/>
          <w:w w:val="115"/>
        </w:rPr>
        <w:t>es</w:t>
      </w:r>
      <w:r>
        <w:rPr>
          <w:color w:val="263175"/>
          <w:w w:val="115"/>
        </w:rPr>
        <w:t>idual </w:t>
      </w:r>
      <w:r>
        <w:rPr>
          <w:color w:val="3F4985"/>
          <w:w w:val="115"/>
        </w:rPr>
        <w:t>psyc</w:t>
      </w:r>
      <w:r>
        <w:rPr>
          <w:color w:val="263175"/>
          <w:w w:val="115"/>
        </w:rPr>
        <w:t>hotic </w:t>
      </w:r>
      <w:r>
        <w:rPr>
          <w:color w:val="3F4985"/>
          <w:w w:val="115"/>
        </w:rPr>
        <w:t>sy</w:t>
      </w:r>
      <w:r>
        <w:rPr>
          <w:color w:val="263175"/>
          <w:w w:val="115"/>
        </w:rPr>
        <w:t>mp­ tom</w:t>
      </w:r>
      <w:r>
        <w:rPr>
          <w:color w:val="3F4985"/>
          <w:w w:val="115"/>
        </w:rPr>
        <w:t>s </w:t>
      </w:r>
      <w:r>
        <w:rPr>
          <w:color w:val="263175"/>
          <w:w w:val="115"/>
        </w:rPr>
        <w:t>ar</w:t>
      </w:r>
      <w:r>
        <w:rPr>
          <w:color w:val="3F4985"/>
          <w:w w:val="115"/>
        </w:rPr>
        <w:t>e </w:t>
      </w:r>
      <w:r>
        <w:rPr>
          <w:color w:val="263175"/>
          <w:w w:val="115"/>
        </w:rPr>
        <w:t>lik</w:t>
      </w:r>
      <w:r>
        <w:rPr>
          <w:color w:val="3F4985"/>
          <w:w w:val="115"/>
        </w:rPr>
        <w:t>e</w:t>
      </w:r>
      <w:r>
        <w:rPr>
          <w:color w:val="16216B"/>
          <w:w w:val="115"/>
        </w:rPr>
        <w:t>ly </w:t>
      </w:r>
      <w:r>
        <w:rPr>
          <w:color w:val="263175"/>
          <w:w w:val="115"/>
        </w:rPr>
        <w:t>to r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quir</w:t>
      </w:r>
      <w:r>
        <w:rPr>
          <w:color w:val="3F4985"/>
          <w:w w:val="115"/>
        </w:rPr>
        <w:t>e </w:t>
      </w:r>
      <w:r>
        <w:rPr>
          <w:color w:val="263175"/>
          <w:w w:val="115"/>
        </w:rPr>
        <w:t>antip</w:t>
      </w:r>
      <w:r>
        <w:rPr>
          <w:color w:val="3F4985"/>
          <w:w w:val="115"/>
        </w:rPr>
        <w:t>syc</w:t>
      </w:r>
      <w:r>
        <w:rPr>
          <w:color w:val="263175"/>
          <w:w w:val="115"/>
        </w:rPr>
        <w:t>hoti</w:t>
      </w:r>
      <w:r>
        <w:rPr>
          <w:color w:val="3F4985"/>
          <w:w w:val="115"/>
        </w:rPr>
        <w:t>c </w:t>
      </w:r>
      <w:r>
        <w:rPr>
          <w:color w:val="263175"/>
          <w:w w:val="115"/>
        </w:rPr>
        <w:t>m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di­ </w:t>
      </w:r>
      <w:r>
        <w:rPr>
          <w:color w:val="3F4985"/>
          <w:w w:val="115"/>
        </w:rPr>
        <w:t>c</w:t>
      </w:r>
      <w:r>
        <w:rPr>
          <w:color w:val="263175"/>
          <w:w w:val="115"/>
        </w:rPr>
        <w:t>ation</w:t>
      </w:r>
      <w:r>
        <w:rPr>
          <w:color w:val="3F4985"/>
          <w:w w:val="115"/>
        </w:rPr>
        <w:t>s</w:t>
      </w:r>
      <w:r>
        <w:rPr>
          <w:color w:val="16216B"/>
          <w:w w:val="115"/>
        </w:rPr>
        <w:t>. </w:t>
      </w:r>
      <w:r>
        <w:rPr>
          <w:color w:val="263175"/>
          <w:w w:val="115"/>
        </w:rPr>
        <w:t>On rar</w:t>
      </w:r>
      <w:r>
        <w:rPr>
          <w:color w:val="3F4985"/>
          <w:w w:val="115"/>
        </w:rPr>
        <w:t>e </w:t>
      </w:r>
      <w:r>
        <w:rPr>
          <w:color w:val="263175"/>
          <w:w w:val="115"/>
        </w:rPr>
        <w:t>o</w:t>
      </w:r>
      <w:r>
        <w:rPr>
          <w:color w:val="3F4985"/>
          <w:w w:val="115"/>
        </w:rPr>
        <w:t>c</w:t>
      </w:r>
      <w:r>
        <w:rPr>
          <w:color w:val="263175"/>
          <w:w w:val="115"/>
        </w:rPr>
        <w:t>ca</w:t>
      </w:r>
      <w:r>
        <w:rPr>
          <w:color w:val="3F4985"/>
          <w:w w:val="115"/>
        </w:rPr>
        <w:t>s</w:t>
      </w:r>
      <w:r>
        <w:rPr>
          <w:color w:val="263175"/>
          <w:w w:val="115"/>
        </w:rPr>
        <w:t>ion</w:t>
      </w:r>
      <w:r>
        <w:rPr>
          <w:color w:val="3F4985"/>
          <w:w w:val="115"/>
        </w:rPr>
        <w:t>s, </w:t>
      </w:r>
      <w:r>
        <w:rPr>
          <w:color w:val="263175"/>
          <w:w w:val="115"/>
        </w:rPr>
        <w:t>th</w:t>
      </w:r>
      <w:r>
        <w:rPr>
          <w:color w:val="3F4985"/>
          <w:w w:val="115"/>
        </w:rPr>
        <w:t>e </w:t>
      </w:r>
      <w:r>
        <w:rPr>
          <w:color w:val="263175"/>
          <w:w w:val="115"/>
        </w:rPr>
        <w:t>u</w:t>
      </w:r>
      <w:r>
        <w:rPr>
          <w:color w:val="3F4985"/>
          <w:w w:val="115"/>
        </w:rPr>
        <w:t>se </w:t>
      </w:r>
      <w:r>
        <w:rPr>
          <w:color w:val="263175"/>
          <w:w w:val="115"/>
        </w:rPr>
        <w:t>of a </w:t>
      </w:r>
      <w:r>
        <w:rPr>
          <w:color w:val="16216B"/>
          <w:w w:val="115"/>
        </w:rPr>
        <w:t>low </w:t>
      </w:r>
      <w:r>
        <w:rPr>
          <w:color w:val="263175"/>
          <w:w w:val="115"/>
        </w:rPr>
        <w:t>do</w:t>
      </w:r>
      <w:r>
        <w:rPr>
          <w:color w:val="3F4985"/>
          <w:w w:val="115"/>
        </w:rPr>
        <w:t>se, </w:t>
      </w:r>
      <w:r>
        <w:rPr>
          <w:color w:val="263175"/>
          <w:w w:val="115"/>
        </w:rPr>
        <w:t>hi</w:t>
      </w:r>
      <w:r>
        <w:rPr>
          <w:color w:val="3F4985"/>
          <w:w w:val="115"/>
        </w:rPr>
        <w:t>g</w:t>
      </w:r>
      <w:r>
        <w:rPr>
          <w:color w:val="263175"/>
          <w:w w:val="115"/>
        </w:rPr>
        <w:t>h-pot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n</w:t>
      </w:r>
      <w:r>
        <w:rPr>
          <w:color w:val="3F4985"/>
          <w:w w:val="115"/>
        </w:rPr>
        <w:t>c</w:t>
      </w:r>
      <w:r>
        <w:rPr>
          <w:color w:val="263175"/>
          <w:w w:val="115"/>
        </w:rPr>
        <w:t>y antip</w:t>
      </w:r>
      <w:r>
        <w:rPr>
          <w:color w:val="3F4985"/>
          <w:w w:val="115"/>
        </w:rPr>
        <w:t>syc</w:t>
      </w:r>
      <w:r>
        <w:rPr>
          <w:color w:val="263175"/>
          <w:w w:val="115"/>
        </w:rPr>
        <w:t>hoti</w:t>
      </w:r>
      <w:r>
        <w:rPr>
          <w:color w:val="3F4985"/>
          <w:w w:val="115"/>
        </w:rPr>
        <w:t>c </w:t>
      </w:r>
      <w:r>
        <w:rPr>
          <w:color w:val="263175"/>
          <w:w w:val="115"/>
        </w:rPr>
        <w:t>m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di</w:t>
      </w:r>
      <w:r>
        <w:rPr>
          <w:color w:val="3F4985"/>
          <w:w w:val="115"/>
        </w:rPr>
        <w:t>c</w:t>
      </w:r>
      <w:r>
        <w:rPr>
          <w:color w:val="263175"/>
          <w:w w:val="115"/>
        </w:rPr>
        <w:t>ation ma</w:t>
      </w:r>
      <w:r>
        <w:rPr>
          <w:color w:val="3F4985"/>
          <w:w w:val="115"/>
        </w:rPr>
        <w:t>y </w:t>
      </w:r>
      <w:r>
        <w:rPr>
          <w:color w:val="263175"/>
          <w:w w:val="115"/>
        </w:rPr>
        <w:t>b</w:t>
      </w:r>
      <w:r>
        <w:rPr>
          <w:color w:val="3F4985"/>
          <w:w w:val="115"/>
        </w:rPr>
        <w:t>e </w:t>
      </w:r>
      <w:r>
        <w:rPr>
          <w:color w:val="263175"/>
          <w:w w:val="115"/>
        </w:rPr>
        <w:t>r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quired</w:t>
      </w:r>
      <w:r>
        <w:rPr>
          <w:color w:val="263175"/>
          <w:w w:val="115"/>
        </w:rPr>
        <w:t> orall</w:t>
      </w:r>
      <w:r>
        <w:rPr>
          <w:color w:val="3F4985"/>
          <w:w w:val="115"/>
        </w:rPr>
        <w:t>y </w:t>
      </w:r>
      <w:r>
        <w:rPr>
          <w:color w:val="263175"/>
          <w:w w:val="115"/>
        </w:rPr>
        <w:t>or</w:t>
      </w:r>
      <w:r>
        <w:rPr>
          <w:color w:val="263175"/>
          <w:w w:val="115"/>
        </w:rPr>
        <w:t> par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nt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rally (any m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thod</w:t>
      </w:r>
      <w:r>
        <w:rPr>
          <w:color w:val="263175"/>
          <w:w w:val="115"/>
        </w:rPr>
        <w:t> other </w:t>
      </w:r>
      <w:r>
        <w:rPr>
          <w:color w:val="16216B"/>
          <w:w w:val="115"/>
        </w:rPr>
        <w:t>than </w:t>
      </w:r>
      <w:r>
        <w:rPr>
          <w:color w:val="263175"/>
          <w:w w:val="115"/>
        </w:rPr>
        <w:t>th</w:t>
      </w:r>
      <w:r>
        <w:rPr>
          <w:color w:val="3F4985"/>
          <w:w w:val="115"/>
        </w:rPr>
        <w:t>e </w:t>
      </w:r>
      <w:r>
        <w:rPr>
          <w:color w:val="263175"/>
          <w:w w:val="115"/>
        </w:rPr>
        <w:t>di</w:t>
      </w:r>
      <w:r>
        <w:rPr>
          <w:color w:val="3F4985"/>
          <w:w w:val="115"/>
        </w:rPr>
        <w:t>ges</w:t>
      </w:r>
      <w:r>
        <w:rPr>
          <w:color w:val="263175"/>
          <w:w w:val="115"/>
        </w:rPr>
        <w:t>ti</w:t>
      </w:r>
      <w:r>
        <w:rPr>
          <w:color w:val="3F4985"/>
          <w:w w:val="115"/>
        </w:rPr>
        <w:t>ve </w:t>
      </w:r>
      <w:r>
        <w:rPr>
          <w:color w:val="263175"/>
          <w:w w:val="115"/>
        </w:rPr>
        <w:t>tract</w:t>
      </w:r>
      <w:r>
        <w:rPr>
          <w:color w:val="3F4985"/>
          <w:w w:val="115"/>
        </w:rPr>
        <w:t>, e</w:t>
      </w:r>
      <w:r>
        <w:rPr>
          <w:color w:val="16216B"/>
          <w:w w:val="115"/>
        </w:rPr>
        <w:t>.g., </w:t>
      </w:r>
      <w:r>
        <w:rPr>
          <w:color w:val="263175"/>
          <w:w w:val="115"/>
        </w:rPr>
        <w:t>intra</w:t>
      </w:r>
      <w:r>
        <w:rPr>
          <w:color w:val="3F4985"/>
          <w:w w:val="115"/>
        </w:rPr>
        <w:t>ve</w:t>
      </w:r>
      <w:r>
        <w:rPr>
          <w:color w:val="263175"/>
          <w:w w:val="115"/>
        </w:rPr>
        <w:t>nousl</w:t>
      </w:r>
      <w:r>
        <w:rPr>
          <w:color w:val="3F4985"/>
          <w:w w:val="115"/>
        </w:rPr>
        <w:t>y, </w:t>
      </w:r>
      <w:r>
        <w:rPr>
          <w:color w:val="263175"/>
          <w:w w:val="115"/>
        </w:rPr>
        <w:t>subcutan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ou</w:t>
      </w:r>
      <w:r>
        <w:rPr>
          <w:color w:val="3F4985"/>
          <w:w w:val="115"/>
        </w:rPr>
        <w:t>s</w:t>
      </w:r>
      <w:r>
        <w:rPr>
          <w:color w:val="263175"/>
          <w:w w:val="115"/>
        </w:rPr>
        <w:t>l</w:t>
      </w:r>
      <w:r>
        <w:rPr>
          <w:color w:val="3F4985"/>
          <w:w w:val="115"/>
        </w:rPr>
        <w:t>y, </w:t>
      </w:r>
      <w:r>
        <w:rPr>
          <w:color w:val="263175"/>
          <w:w w:val="115"/>
        </w:rPr>
        <w:t>or intramus­ </w:t>
      </w:r>
      <w:r>
        <w:rPr>
          <w:color w:val="3F4985"/>
          <w:w w:val="115"/>
        </w:rPr>
        <w:t>c</w:t>
      </w:r>
      <w:r>
        <w:rPr>
          <w:color w:val="263175"/>
          <w:w w:val="115"/>
        </w:rPr>
        <w:t>ularl</w:t>
      </w:r>
      <w:r>
        <w:rPr>
          <w:color w:val="3F4985"/>
          <w:w w:val="115"/>
        </w:rPr>
        <w:t>y</w:t>
      </w:r>
      <w:r>
        <w:rPr>
          <w:color w:val="263175"/>
          <w:w w:val="115"/>
        </w:rPr>
        <w:t>). </w:t>
      </w:r>
      <w:r>
        <w:rPr>
          <w:color w:val="3F4985"/>
          <w:w w:val="115"/>
        </w:rPr>
        <w:t>Assess</w:t>
      </w:r>
      <w:r>
        <w:rPr>
          <w:color w:val="263175"/>
          <w:w w:val="115"/>
        </w:rPr>
        <w:t>m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nt of</w:t>
      </w:r>
      <w:r>
        <w:rPr>
          <w:color w:val="263175"/>
          <w:w w:val="115"/>
        </w:rPr>
        <w:t> r</w:t>
      </w:r>
      <w:r>
        <w:rPr>
          <w:color w:val="3F4985"/>
          <w:w w:val="115"/>
        </w:rPr>
        <w:t>es</w:t>
      </w:r>
      <w:r>
        <w:rPr>
          <w:color w:val="263175"/>
          <w:w w:val="115"/>
        </w:rPr>
        <w:t>idual p</w:t>
      </w:r>
      <w:r>
        <w:rPr>
          <w:color w:val="3F4985"/>
          <w:w w:val="115"/>
        </w:rPr>
        <w:t>syc</w:t>
      </w:r>
      <w:r>
        <w:rPr>
          <w:color w:val="263175"/>
          <w:w w:val="115"/>
        </w:rPr>
        <w:t>hiatri</w:t>
      </w:r>
      <w:r>
        <w:rPr>
          <w:color w:val="3F4985"/>
          <w:w w:val="115"/>
        </w:rPr>
        <w:t>c </w:t>
      </w:r>
      <w:r>
        <w:rPr>
          <w:color w:val="263175"/>
          <w:w w:val="115"/>
        </w:rPr>
        <w:t>and</w:t>
      </w:r>
      <w:r>
        <w:rPr>
          <w:color w:val="263175"/>
          <w:w w:val="115"/>
        </w:rPr>
        <w:t> </w:t>
      </w:r>
      <w:r>
        <w:rPr>
          <w:color w:val="3F4985"/>
          <w:w w:val="115"/>
        </w:rPr>
        <w:t>c</w:t>
      </w:r>
      <w:r>
        <w:rPr>
          <w:color w:val="263175"/>
          <w:w w:val="115"/>
        </w:rPr>
        <w:t>o</w:t>
      </w:r>
      <w:r>
        <w:rPr>
          <w:color w:val="3F4985"/>
          <w:w w:val="115"/>
        </w:rPr>
        <w:t>g</w:t>
      </w:r>
      <w:r>
        <w:rPr>
          <w:color w:val="263175"/>
          <w:w w:val="115"/>
        </w:rPr>
        <w:t>nitiv</w:t>
      </w:r>
      <w:r>
        <w:rPr>
          <w:color w:val="3F4985"/>
          <w:w w:val="115"/>
        </w:rPr>
        <w:t>e</w:t>
      </w:r>
      <w:r>
        <w:rPr>
          <w:color w:val="3F4985"/>
          <w:spacing w:val="-4"/>
          <w:w w:val="115"/>
        </w:rPr>
        <w:t> </w:t>
      </w:r>
      <w:r>
        <w:rPr>
          <w:color w:val="3F4985"/>
          <w:w w:val="115"/>
        </w:rPr>
        <w:t>sy</w:t>
      </w:r>
      <w:r>
        <w:rPr>
          <w:color w:val="263175"/>
          <w:w w:val="115"/>
        </w:rPr>
        <w:t>mptom</w:t>
      </w:r>
      <w:r>
        <w:rPr>
          <w:color w:val="3F4985"/>
          <w:w w:val="115"/>
        </w:rPr>
        <w:t>s</w:t>
      </w:r>
      <w:r>
        <w:rPr>
          <w:color w:val="3F4985"/>
          <w:spacing w:val="-7"/>
          <w:w w:val="115"/>
        </w:rPr>
        <w:t> </w:t>
      </w:r>
      <w:r>
        <w:rPr>
          <w:color w:val="3F4985"/>
          <w:w w:val="115"/>
        </w:rPr>
        <w:t>s</w:t>
      </w:r>
      <w:r>
        <w:rPr>
          <w:color w:val="263175"/>
          <w:w w:val="115"/>
        </w:rPr>
        <w:t>h</w:t>
      </w:r>
      <w:r>
        <w:rPr>
          <w:color w:val="3F4985"/>
          <w:w w:val="115"/>
        </w:rPr>
        <w:t>o</w:t>
      </w:r>
      <w:r>
        <w:rPr>
          <w:color w:val="263175"/>
          <w:w w:val="115"/>
        </w:rPr>
        <w:t>uld</w:t>
      </w:r>
      <w:r>
        <w:rPr>
          <w:color w:val="263175"/>
          <w:w w:val="115"/>
        </w:rPr>
        <w:t> b</w:t>
      </w:r>
      <w:r>
        <w:rPr>
          <w:color w:val="3F4985"/>
          <w:w w:val="115"/>
        </w:rPr>
        <w:t>e</w:t>
      </w:r>
      <w:r>
        <w:rPr>
          <w:color w:val="3F4985"/>
          <w:spacing w:val="-1"/>
          <w:w w:val="115"/>
        </w:rPr>
        <w:t> </w:t>
      </w:r>
      <w:r>
        <w:rPr>
          <w:color w:val="263175"/>
          <w:w w:val="115"/>
        </w:rPr>
        <w:t>mad</w:t>
      </w:r>
      <w:r>
        <w:rPr>
          <w:color w:val="3F4985"/>
          <w:w w:val="115"/>
        </w:rPr>
        <w:t>e </w:t>
      </w:r>
      <w:r>
        <w:rPr>
          <w:color w:val="263175"/>
          <w:w w:val="115"/>
        </w:rPr>
        <w:t>prior to tr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atm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nt </w:t>
      </w:r>
      <w:r>
        <w:rPr>
          <w:color w:val="16216B"/>
          <w:w w:val="115"/>
        </w:rPr>
        <w:t>r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ferral.</w:t>
      </w:r>
    </w:p>
    <w:p>
      <w:pPr>
        <w:pStyle w:val="BodyText"/>
        <w:spacing w:before="5"/>
        <w:rPr>
          <w:sz w:val="32"/>
        </w:rPr>
      </w:pPr>
    </w:p>
    <w:p>
      <w:pPr>
        <w:pStyle w:val="Heading7"/>
        <w:spacing w:line="256" w:lineRule="auto"/>
        <w:ind w:left="244" w:right="1139" w:hanging="9"/>
      </w:pPr>
      <w:r>
        <w:rPr>
          <w:color w:val="16216B"/>
          <w:spacing w:val="-2"/>
          <w:w w:val="110"/>
        </w:rPr>
        <w:t>Gamma-hydroxybutyrate (GHB)</w:t>
      </w:r>
    </w:p>
    <w:p>
      <w:pPr>
        <w:pStyle w:val="BodyText"/>
        <w:spacing w:line="271" w:lineRule="auto" w:before="99"/>
        <w:ind w:left="235" w:right="1127" w:firstLine="6"/>
      </w:pPr>
      <w:r>
        <w:rPr>
          <w:color w:val="263175"/>
          <w:w w:val="115"/>
        </w:rPr>
        <w:t>GHB</w:t>
      </w:r>
      <w:r>
        <w:rPr>
          <w:color w:val="263175"/>
          <w:spacing w:val="40"/>
          <w:w w:val="115"/>
        </w:rPr>
        <w:t> </w:t>
      </w:r>
      <w:r>
        <w:rPr>
          <w:color w:val="263175"/>
          <w:w w:val="115"/>
        </w:rPr>
        <w:t>u</w:t>
      </w:r>
      <w:r>
        <w:rPr>
          <w:color w:val="3F4985"/>
          <w:w w:val="115"/>
        </w:rPr>
        <w:t>se </w:t>
      </w:r>
      <w:r>
        <w:rPr>
          <w:color w:val="263175"/>
          <w:w w:val="115"/>
        </w:rPr>
        <w:t>ha</w:t>
      </w:r>
      <w:r>
        <w:rPr>
          <w:color w:val="3F4985"/>
          <w:w w:val="115"/>
        </w:rPr>
        <w:t>s </w:t>
      </w:r>
      <w:r>
        <w:rPr>
          <w:color w:val="16216B"/>
          <w:w w:val="115"/>
        </w:rPr>
        <w:t>incr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a</w:t>
      </w:r>
      <w:r>
        <w:rPr>
          <w:color w:val="3F4985"/>
          <w:w w:val="115"/>
        </w:rPr>
        <w:t>s</w:t>
      </w:r>
      <w:r>
        <w:rPr>
          <w:color w:val="16216B"/>
          <w:w w:val="115"/>
        </w:rPr>
        <w:t>in</w:t>
      </w:r>
      <w:r>
        <w:rPr>
          <w:color w:val="3F4985"/>
          <w:w w:val="115"/>
        </w:rPr>
        <w:t>g</w:t>
      </w:r>
      <w:r>
        <w:rPr>
          <w:color w:val="263175"/>
          <w:w w:val="115"/>
        </w:rPr>
        <w:t>l</w:t>
      </w:r>
      <w:r>
        <w:rPr>
          <w:color w:val="3F4985"/>
          <w:w w:val="115"/>
        </w:rPr>
        <w:t>y </w:t>
      </w:r>
      <w:r>
        <w:rPr>
          <w:color w:val="263175"/>
          <w:w w:val="115"/>
        </w:rPr>
        <w:t>b</w:t>
      </w:r>
      <w:r>
        <w:rPr>
          <w:color w:val="3F4985"/>
          <w:w w:val="115"/>
        </w:rPr>
        <w:t>ee</w:t>
      </w:r>
      <w:r>
        <w:rPr>
          <w:color w:val="263175"/>
          <w:w w:val="115"/>
        </w:rPr>
        <w:t>n</w:t>
      </w:r>
      <w:r>
        <w:rPr>
          <w:color w:val="263175"/>
          <w:w w:val="115"/>
        </w:rPr>
        <w:t> r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port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d in ni</w:t>
      </w:r>
      <w:r>
        <w:rPr>
          <w:color w:val="3F4985"/>
          <w:w w:val="115"/>
        </w:rPr>
        <w:t>g</w:t>
      </w:r>
      <w:r>
        <w:rPr>
          <w:color w:val="263175"/>
          <w:w w:val="115"/>
        </w:rPr>
        <w:t>ht club</w:t>
      </w:r>
      <w:r>
        <w:rPr>
          <w:color w:val="3F4985"/>
          <w:w w:val="115"/>
        </w:rPr>
        <w:t>s </w:t>
      </w:r>
      <w:r>
        <w:rPr>
          <w:color w:val="263175"/>
          <w:w w:val="115"/>
        </w:rPr>
        <w:t>and</w:t>
      </w:r>
      <w:r>
        <w:rPr>
          <w:color w:val="263175"/>
          <w:w w:val="115"/>
        </w:rPr>
        <w:t> at</w:t>
      </w:r>
      <w:r>
        <w:rPr>
          <w:color w:val="263175"/>
          <w:w w:val="115"/>
        </w:rPr>
        <w:t> rav</w:t>
      </w:r>
      <w:r>
        <w:rPr>
          <w:color w:val="3F4985"/>
          <w:w w:val="115"/>
        </w:rPr>
        <w:t>es </w:t>
      </w:r>
      <w:r>
        <w:rPr>
          <w:color w:val="263175"/>
          <w:w w:val="115"/>
        </w:rPr>
        <w:t>b</w:t>
      </w:r>
      <w:r>
        <w:rPr>
          <w:color w:val="3F4985"/>
          <w:w w:val="115"/>
        </w:rPr>
        <w:t>y a</w:t>
      </w:r>
      <w:r>
        <w:rPr>
          <w:color w:val="263175"/>
          <w:w w:val="115"/>
        </w:rPr>
        <w:t>d</w:t>
      </w:r>
      <w:r>
        <w:rPr>
          <w:color w:val="3F4985"/>
          <w:w w:val="115"/>
        </w:rPr>
        <w:t>o</w:t>
      </w:r>
      <w:r>
        <w:rPr>
          <w:color w:val="263175"/>
          <w:w w:val="115"/>
        </w:rPr>
        <w:t>l</w:t>
      </w:r>
      <w:r>
        <w:rPr>
          <w:color w:val="3F4985"/>
          <w:w w:val="115"/>
        </w:rPr>
        <w:t>esce</w:t>
      </w:r>
      <w:r>
        <w:rPr>
          <w:color w:val="263175"/>
          <w:w w:val="115"/>
        </w:rPr>
        <w:t>nt</w:t>
      </w:r>
      <w:r>
        <w:rPr>
          <w:color w:val="3F4985"/>
          <w:w w:val="115"/>
        </w:rPr>
        <w:t>s </w:t>
      </w:r>
      <w:r>
        <w:rPr>
          <w:color w:val="263175"/>
          <w:w w:val="115"/>
        </w:rPr>
        <w:t>and </w:t>
      </w:r>
      <w:r>
        <w:rPr>
          <w:color w:val="3F4985"/>
          <w:w w:val="115"/>
        </w:rPr>
        <w:t>y</w:t>
      </w:r>
      <w:r>
        <w:rPr>
          <w:color w:val="263175"/>
          <w:w w:val="115"/>
        </w:rPr>
        <w:t>oun</w:t>
      </w:r>
      <w:r>
        <w:rPr>
          <w:color w:val="3F4985"/>
          <w:w w:val="115"/>
        </w:rPr>
        <w:t>g </w:t>
      </w:r>
      <w:r>
        <w:rPr>
          <w:color w:val="263175"/>
          <w:w w:val="115"/>
        </w:rPr>
        <w:t>adult population</w:t>
      </w:r>
      <w:r>
        <w:rPr>
          <w:color w:val="3F4985"/>
          <w:w w:val="115"/>
        </w:rPr>
        <w:t>s</w:t>
      </w:r>
      <w:r>
        <w:rPr>
          <w:color w:val="263175"/>
          <w:w w:val="115"/>
        </w:rPr>
        <w:t>. GHB</w:t>
      </w:r>
      <w:r>
        <w:rPr>
          <w:color w:val="263175"/>
          <w:spacing w:val="-26"/>
          <w:w w:val="115"/>
        </w:rPr>
        <w:t> </w:t>
      </w:r>
      <w:r>
        <w:rPr>
          <w:color w:val="263175"/>
          <w:w w:val="115"/>
        </w:rPr>
        <w:t>i</w:t>
      </w:r>
      <w:r>
        <w:rPr>
          <w:color w:val="3F4985"/>
          <w:w w:val="115"/>
        </w:rPr>
        <w:t>s </w:t>
      </w:r>
      <w:r>
        <w:rPr>
          <w:color w:val="263175"/>
          <w:w w:val="115"/>
        </w:rPr>
        <w:t>a compound that i</w:t>
      </w:r>
      <w:r>
        <w:rPr>
          <w:color w:val="3F4985"/>
          <w:w w:val="115"/>
        </w:rPr>
        <w:t>s </w:t>
      </w:r>
      <w:r>
        <w:rPr>
          <w:color w:val="263175"/>
          <w:w w:val="115"/>
        </w:rPr>
        <w:t>produ</w:t>
      </w:r>
      <w:r>
        <w:rPr>
          <w:color w:val="3F4985"/>
          <w:w w:val="115"/>
        </w:rPr>
        <w:t>ce</w:t>
      </w:r>
      <w:r>
        <w:rPr>
          <w:color w:val="263175"/>
          <w:w w:val="115"/>
        </w:rPr>
        <w:t>d in th</w:t>
      </w:r>
      <w:r>
        <w:rPr>
          <w:color w:val="3F4985"/>
          <w:w w:val="115"/>
        </w:rPr>
        <w:t>e ce</w:t>
      </w:r>
      <w:r>
        <w:rPr>
          <w:color w:val="263175"/>
          <w:w w:val="115"/>
        </w:rPr>
        <w:t>ntral n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r</w:t>
      </w:r>
      <w:r>
        <w:rPr>
          <w:color w:val="3F4985"/>
          <w:w w:val="115"/>
        </w:rPr>
        <w:t>v</w:t>
      </w:r>
      <w:r>
        <w:rPr>
          <w:color w:val="263175"/>
          <w:w w:val="115"/>
        </w:rPr>
        <w:t>ou</w:t>
      </w:r>
      <w:r>
        <w:rPr>
          <w:color w:val="3F4985"/>
          <w:w w:val="115"/>
        </w:rPr>
        <w:t>s sys</w:t>
      </w:r>
      <w:r>
        <w:rPr>
          <w:color w:val="16216B"/>
          <w:w w:val="115"/>
        </w:rPr>
        <w:t>­ </w:t>
      </w:r>
      <w:r>
        <w:rPr>
          <w:color w:val="263175"/>
          <w:w w:val="115"/>
        </w:rPr>
        <w:t>t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m</w:t>
      </w:r>
      <w:r>
        <w:rPr>
          <w:color w:val="3F4985"/>
          <w:w w:val="115"/>
        </w:rPr>
        <w:t>, </w:t>
      </w:r>
      <w:r>
        <w:rPr>
          <w:color w:val="263175"/>
          <w:w w:val="115"/>
        </w:rPr>
        <w:t>and it</w:t>
      </w:r>
      <w:r>
        <w:rPr>
          <w:color w:val="263175"/>
          <w:w w:val="115"/>
        </w:rPr>
        <w:t> act</w:t>
      </w:r>
      <w:r>
        <w:rPr>
          <w:color w:val="3F4985"/>
          <w:w w:val="115"/>
        </w:rPr>
        <w:t>s </w:t>
      </w:r>
      <w:r>
        <w:rPr>
          <w:color w:val="263175"/>
          <w:w w:val="115"/>
        </w:rPr>
        <w:t>a</w:t>
      </w:r>
      <w:r>
        <w:rPr>
          <w:color w:val="3F4985"/>
          <w:w w:val="115"/>
        </w:rPr>
        <w:t>s </w:t>
      </w:r>
      <w:r>
        <w:rPr>
          <w:color w:val="263175"/>
          <w:w w:val="115"/>
        </w:rPr>
        <w:t>an inhibitin</w:t>
      </w:r>
      <w:r>
        <w:rPr>
          <w:color w:val="3F4985"/>
          <w:w w:val="115"/>
        </w:rPr>
        <w:t>g </w:t>
      </w:r>
      <w:r>
        <w:rPr>
          <w:color w:val="263175"/>
          <w:w w:val="115"/>
        </w:rPr>
        <w:t>n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urotran</w:t>
      </w:r>
      <w:r>
        <w:rPr>
          <w:color w:val="3F4985"/>
          <w:w w:val="115"/>
        </w:rPr>
        <w:t>s</w:t>
      </w:r>
      <w:r>
        <w:rPr>
          <w:color w:val="263175"/>
          <w:w w:val="115"/>
        </w:rPr>
        <w:t>­ mitt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r</w:t>
      </w:r>
      <w:r>
        <w:rPr>
          <w:color w:val="263175"/>
          <w:w w:val="115"/>
        </w:rPr>
        <w:t> </w:t>
      </w:r>
      <w:r>
        <w:rPr>
          <w:color w:val="3F4985"/>
          <w:w w:val="115"/>
        </w:rPr>
        <w:t>s</w:t>
      </w:r>
      <w:r>
        <w:rPr>
          <w:color w:val="263175"/>
          <w:w w:val="115"/>
        </w:rPr>
        <w:t>imilar</w:t>
      </w:r>
      <w:r>
        <w:rPr>
          <w:color w:val="263175"/>
          <w:spacing w:val="24"/>
          <w:w w:val="115"/>
        </w:rPr>
        <w:t> </w:t>
      </w:r>
      <w:r>
        <w:rPr>
          <w:color w:val="16216B"/>
          <w:w w:val="115"/>
        </w:rPr>
        <w:t>to</w:t>
      </w:r>
      <w:r>
        <w:rPr>
          <w:color w:val="16216B"/>
          <w:spacing w:val="-3"/>
          <w:w w:val="115"/>
        </w:rPr>
        <w:t> </w:t>
      </w:r>
      <w:r>
        <w:rPr>
          <w:color w:val="263175"/>
          <w:w w:val="115"/>
        </w:rPr>
        <w:t>GABA</w:t>
      </w:r>
      <w:r>
        <w:rPr>
          <w:color w:val="263175"/>
          <w:spacing w:val="-1"/>
          <w:w w:val="115"/>
        </w:rPr>
        <w:t> </w:t>
      </w:r>
      <w:r>
        <w:rPr>
          <w:color w:val="3F4985"/>
          <w:w w:val="115"/>
        </w:rPr>
        <w:t>(S</w:t>
      </w:r>
      <w:r>
        <w:rPr>
          <w:color w:val="263175"/>
          <w:w w:val="115"/>
        </w:rPr>
        <w:t>hannon</w:t>
      </w:r>
      <w:r>
        <w:rPr>
          <w:color w:val="263175"/>
          <w:w w:val="115"/>
        </w:rPr>
        <w:t> and</w:t>
      </w:r>
      <w:r>
        <w:rPr>
          <w:color w:val="263175"/>
          <w:w w:val="115"/>
        </w:rPr>
        <w:t> Quan</w:t>
      </w:r>
      <w:r>
        <w:rPr>
          <w:color w:val="3F4985"/>
          <w:w w:val="115"/>
        </w:rPr>
        <w:t>g </w:t>
      </w:r>
      <w:r>
        <w:rPr>
          <w:color w:val="263175"/>
          <w:w w:val="115"/>
        </w:rPr>
        <w:t>2000).</w:t>
      </w:r>
      <w:r>
        <w:rPr>
          <w:color w:val="263175"/>
          <w:spacing w:val="9"/>
          <w:w w:val="115"/>
        </w:rPr>
        <w:t> </w:t>
      </w:r>
      <w:r>
        <w:rPr>
          <w:color w:val="263175"/>
          <w:w w:val="115"/>
        </w:rPr>
        <w:t>In</w:t>
      </w:r>
      <w:r>
        <w:rPr>
          <w:color w:val="263175"/>
          <w:spacing w:val="22"/>
          <w:w w:val="115"/>
        </w:rPr>
        <w:t> </w:t>
      </w:r>
      <w:r>
        <w:rPr>
          <w:color w:val="263175"/>
          <w:w w:val="115"/>
        </w:rPr>
        <w:t>pharmacologi</w:t>
      </w:r>
      <w:r>
        <w:rPr>
          <w:color w:val="3F4985"/>
          <w:w w:val="115"/>
        </w:rPr>
        <w:t>c (</w:t>
      </w:r>
      <w:r>
        <w:rPr>
          <w:color w:val="263175"/>
          <w:w w:val="115"/>
        </w:rPr>
        <w:t>m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di</w:t>
      </w:r>
      <w:r>
        <w:rPr>
          <w:color w:val="3F4985"/>
          <w:w w:val="115"/>
        </w:rPr>
        <w:t>c</w:t>
      </w:r>
      <w:r>
        <w:rPr>
          <w:color w:val="263175"/>
          <w:w w:val="115"/>
        </w:rPr>
        <w:t>ation-</w:t>
      </w:r>
      <w:r>
        <w:rPr>
          <w:color w:val="263175"/>
          <w:spacing w:val="-2"/>
          <w:w w:val="115"/>
        </w:rPr>
        <w:t>propor-</w:t>
      </w:r>
    </w:p>
    <w:p>
      <w:pPr>
        <w:spacing w:after="0" w:line="271" w:lineRule="auto"/>
        <w:sectPr>
          <w:footerReference w:type="default" r:id="rId68"/>
          <w:pgSz w:w="12240" w:h="15840"/>
          <w:pgMar w:footer="952" w:header="0" w:top="1340" w:bottom="1140" w:left="600" w:right="880"/>
          <w:cols w:num="2" w:equalWidth="0">
            <w:col w:w="5044" w:space="40"/>
            <w:col w:w="5676"/>
          </w:cols>
        </w:sectPr>
      </w:pPr>
    </w:p>
    <w:p>
      <w:pPr>
        <w:pStyle w:val="BodyText"/>
        <w:spacing w:line="273" w:lineRule="auto" w:before="74"/>
        <w:ind w:left="1143" w:right="40" w:firstLine="9"/>
        <w:jc w:val="both"/>
      </w:pPr>
      <w:r>
        <w:rPr>
          <w:color w:val="1D2870"/>
          <w:w w:val="115"/>
        </w:rPr>
        <w:t>tioned) doses, GHB</w:t>
      </w:r>
      <w:r>
        <w:rPr>
          <w:color w:val="1D2870"/>
          <w:spacing w:val="-5"/>
          <w:w w:val="115"/>
        </w:rPr>
        <w:t> </w:t>
      </w:r>
      <w:r>
        <w:rPr>
          <w:color w:val="2F3B7C"/>
          <w:w w:val="115"/>
        </w:rPr>
        <w:t>serves </w:t>
      </w:r>
      <w:r>
        <w:rPr>
          <w:color w:val="1D2870"/>
          <w:w w:val="115"/>
        </w:rPr>
        <w:t>as a </w:t>
      </w:r>
      <w:r>
        <w:rPr>
          <w:color w:val="2F3B7C"/>
          <w:w w:val="115"/>
        </w:rPr>
        <w:t>sedative-hyp­ </w:t>
      </w:r>
      <w:r>
        <w:rPr>
          <w:color w:val="1D2870"/>
          <w:w w:val="115"/>
        </w:rPr>
        <w:t>notic medication.</w:t>
      </w:r>
      <w:r>
        <w:rPr>
          <w:color w:val="1D2870"/>
          <w:spacing w:val="35"/>
          <w:w w:val="115"/>
        </w:rPr>
        <w:t> </w:t>
      </w:r>
      <w:r>
        <w:rPr>
          <w:color w:val="1D2870"/>
          <w:w w:val="115"/>
        </w:rPr>
        <w:t>GHB</w:t>
      </w:r>
      <w:r>
        <w:rPr>
          <w:color w:val="1D2870"/>
          <w:spacing w:val="-15"/>
          <w:w w:val="115"/>
        </w:rPr>
        <w:t> </w:t>
      </w:r>
      <w:r>
        <w:rPr>
          <w:color w:val="2F3B7C"/>
          <w:w w:val="115"/>
        </w:rPr>
        <w:t>intoxication </w:t>
      </w:r>
      <w:r>
        <w:rPr>
          <w:color w:val="1D2870"/>
          <w:w w:val="115"/>
        </w:rPr>
        <w:t>may</w:t>
      </w:r>
      <w:r>
        <w:rPr>
          <w:color w:val="1D2870"/>
          <w:spacing w:val="-8"/>
          <w:w w:val="115"/>
        </w:rPr>
        <w:t> </w:t>
      </w:r>
      <w:r>
        <w:rPr>
          <w:color w:val="1D2870"/>
          <w:w w:val="115"/>
        </w:rPr>
        <w:t>look like alcohol</w:t>
      </w:r>
      <w:r>
        <w:rPr>
          <w:color w:val="1D2870"/>
          <w:spacing w:val="7"/>
          <w:w w:val="115"/>
        </w:rPr>
        <w:t> </w:t>
      </w:r>
      <w:r>
        <w:rPr>
          <w:color w:val="1D2870"/>
          <w:w w:val="115"/>
        </w:rPr>
        <w:t>or</w:t>
      </w:r>
      <w:r>
        <w:rPr>
          <w:color w:val="1D2870"/>
          <w:spacing w:val="13"/>
          <w:w w:val="115"/>
        </w:rPr>
        <w:t> </w:t>
      </w:r>
      <w:r>
        <w:rPr>
          <w:color w:val="2F3B7C"/>
          <w:w w:val="115"/>
        </w:rPr>
        <w:t>sedative-hypnotic</w:t>
      </w:r>
      <w:r>
        <w:rPr>
          <w:color w:val="2F3B7C"/>
          <w:spacing w:val="-8"/>
          <w:w w:val="115"/>
        </w:rPr>
        <w:t> </w:t>
      </w:r>
      <w:r>
        <w:rPr>
          <w:color w:val="2F3B7C"/>
          <w:spacing w:val="-2"/>
          <w:w w:val="115"/>
        </w:rPr>
        <w:t>intoxication.</w:t>
      </w:r>
    </w:p>
    <w:p>
      <w:pPr>
        <w:pStyle w:val="BodyText"/>
        <w:spacing w:line="271" w:lineRule="auto" w:before="175"/>
        <w:ind w:left="1147" w:right="5" w:firstLine="1"/>
      </w:pPr>
      <w:r>
        <w:rPr>
          <w:color w:val="1D2870"/>
          <w:w w:val="115"/>
        </w:rPr>
        <w:t>Although</w:t>
      </w:r>
      <w:r>
        <w:rPr>
          <w:color w:val="1D2870"/>
          <w:w w:val="115"/>
        </w:rPr>
        <w:t> GHB is illegal, psychotropic</w:t>
      </w:r>
      <w:r>
        <w:rPr>
          <w:color w:val="1D2870"/>
          <w:w w:val="115"/>
        </w:rPr>
        <w:t> com­ pounds </w:t>
      </w:r>
      <w:r>
        <w:rPr>
          <w:color w:val="2F3B7C"/>
          <w:w w:val="115"/>
        </w:rPr>
        <w:t>similar </w:t>
      </w:r>
      <w:r>
        <w:rPr>
          <w:color w:val="1D2870"/>
          <w:w w:val="115"/>
        </w:rPr>
        <w:t>to GHB such as gamma­ hydroxy lactone (GBL) and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1,4-butanediol (1,4-BD) are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widely available </w:t>
      </w:r>
      <w:r>
        <w:rPr>
          <w:color w:val="2F3B7C"/>
          <w:w w:val="115"/>
        </w:rPr>
        <w:t>chemical com­ pounds </w:t>
      </w:r>
      <w:r>
        <w:rPr>
          <w:color w:val="1D2870"/>
          <w:w w:val="115"/>
        </w:rPr>
        <w:t>and</w:t>
      </w:r>
      <w:r>
        <w:rPr>
          <w:color w:val="1D2870"/>
          <w:w w:val="115"/>
        </w:rPr>
        <w:t> may</w:t>
      </w:r>
      <w:r>
        <w:rPr>
          <w:color w:val="1D2870"/>
          <w:spacing w:val="-3"/>
          <w:w w:val="115"/>
        </w:rPr>
        <w:t> </w:t>
      </w:r>
      <w:r>
        <w:rPr>
          <w:color w:val="2F3B7C"/>
          <w:w w:val="115"/>
        </w:rPr>
        <w:t>be </w:t>
      </w:r>
      <w:r>
        <w:rPr>
          <w:color w:val="1D2870"/>
          <w:w w:val="115"/>
        </w:rPr>
        <w:t>obtained</w:t>
      </w:r>
      <w:r>
        <w:rPr>
          <w:color w:val="1D2870"/>
          <w:w w:val="115"/>
        </w:rPr>
        <w:t> through </w:t>
      </w:r>
      <w:r>
        <w:rPr>
          <w:color w:val="2F3B7C"/>
          <w:w w:val="115"/>
        </w:rPr>
        <w:t>catalogs </w:t>
      </w:r>
      <w:r>
        <w:rPr>
          <w:color w:val="1D2870"/>
          <w:w w:val="115"/>
        </w:rPr>
        <w:t>and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the</w:t>
      </w:r>
      <w:r>
        <w:rPr>
          <w:color w:val="1D2870"/>
          <w:w w:val="115"/>
        </w:rPr>
        <w:t> Internet.</w:t>
      </w:r>
      <w:r>
        <w:rPr>
          <w:color w:val="1D2870"/>
          <w:w w:val="115"/>
        </w:rPr>
        <w:t> These </w:t>
      </w:r>
      <w:r>
        <w:rPr>
          <w:color w:val="2F3B7C"/>
          <w:w w:val="115"/>
        </w:rPr>
        <w:t>compounds</w:t>
      </w:r>
      <w:r>
        <w:rPr>
          <w:color w:val="2F3B7C"/>
          <w:w w:val="115"/>
        </w:rPr>
        <w:t> </w:t>
      </w:r>
      <w:r>
        <w:rPr>
          <w:color w:val="1D2870"/>
          <w:w w:val="115"/>
        </w:rPr>
        <w:t>produce </w:t>
      </w:r>
      <w:r>
        <w:rPr>
          <w:color w:val="2F3B7C"/>
          <w:w w:val="115"/>
        </w:rPr>
        <w:t>effects similar</w:t>
      </w:r>
      <w:r>
        <w:rPr>
          <w:color w:val="2F3B7C"/>
          <w:w w:val="115"/>
        </w:rPr>
        <w:t> </w:t>
      </w:r>
      <w:r>
        <w:rPr>
          <w:color w:val="1D2870"/>
          <w:w w:val="115"/>
        </w:rPr>
        <w:t>to those of GHB. </w:t>
      </w:r>
      <w:r>
        <w:rPr>
          <w:color w:val="2F3B7C"/>
          <w:w w:val="115"/>
        </w:rPr>
        <w:t>At </w:t>
      </w:r>
      <w:r>
        <w:rPr>
          <w:color w:val="1D2870"/>
          <w:w w:val="115"/>
        </w:rPr>
        <w:t>the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pre­ </w:t>
      </w:r>
      <w:r>
        <w:rPr>
          <w:color w:val="2F3B7C"/>
          <w:w w:val="115"/>
        </w:rPr>
        <w:t>sent, </w:t>
      </w:r>
      <w:r>
        <w:rPr>
          <w:color w:val="1D2870"/>
          <w:w w:val="115"/>
        </w:rPr>
        <w:t>overdose syndromes</w:t>
      </w:r>
      <w:r>
        <w:rPr>
          <w:color w:val="1D2870"/>
          <w:w w:val="115"/>
        </w:rPr>
        <w:t> are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more likely to be </w:t>
      </w:r>
      <w:r>
        <w:rPr>
          <w:color w:val="2F3B7C"/>
          <w:w w:val="115"/>
        </w:rPr>
        <w:t>seen </w:t>
      </w:r>
      <w:r>
        <w:rPr>
          <w:color w:val="1D2870"/>
          <w:w w:val="115"/>
        </w:rPr>
        <w:t>than withdrawal</w:t>
      </w:r>
      <w:r>
        <w:rPr>
          <w:color w:val="1D2870"/>
          <w:w w:val="115"/>
        </w:rPr>
        <w:t> </w:t>
      </w:r>
      <w:r>
        <w:rPr>
          <w:color w:val="2F3B7C"/>
          <w:w w:val="115"/>
        </w:rPr>
        <w:t>syndromes.</w:t>
      </w:r>
    </w:p>
    <w:p>
      <w:pPr>
        <w:pStyle w:val="BodyText"/>
        <w:spacing w:line="271" w:lineRule="auto" w:before="6"/>
        <w:ind w:left="1143" w:right="41" w:firstLine="8"/>
      </w:pPr>
      <w:r>
        <w:rPr>
          <w:color w:val="1D2870"/>
          <w:w w:val="115"/>
        </w:rPr>
        <w:t>Overdose </w:t>
      </w:r>
      <w:r>
        <w:rPr>
          <w:color w:val="2F3B7C"/>
          <w:w w:val="115"/>
        </w:rPr>
        <w:t>syndromes</w:t>
      </w:r>
      <w:r>
        <w:rPr>
          <w:color w:val="2F3B7C"/>
          <w:w w:val="115"/>
        </w:rPr>
        <w:t> </w:t>
      </w:r>
      <w:r>
        <w:rPr>
          <w:color w:val="1D2870"/>
          <w:w w:val="115"/>
        </w:rPr>
        <w:t>may require </w:t>
      </w:r>
      <w:r>
        <w:rPr>
          <w:color w:val="2F3B7C"/>
          <w:w w:val="115"/>
        </w:rPr>
        <w:t>airway </w:t>
      </w:r>
      <w:r>
        <w:rPr>
          <w:color w:val="1D2870"/>
          <w:w w:val="115"/>
        </w:rPr>
        <w:t>and respiratory</w:t>
      </w:r>
      <w:r>
        <w:rPr>
          <w:color w:val="1D2870"/>
          <w:w w:val="115"/>
        </w:rPr>
        <w:t> management.</w:t>
      </w:r>
      <w:r>
        <w:rPr>
          <w:color w:val="1D2870"/>
          <w:spacing w:val="35"/>
          <w:w w:val="115"/>
        </w:rPr>
        <w:t> </w:t>
      </w:r>
      <w:r>
        <w:rPr>
          <w:color w:val="1D2870"/>
          <w:w w:val="115"/>
        </w:rPr>
        <w:t>GHB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has</w:t>
      </w:r>
      <w:r>
        <w:rPr>
          <w:color w:val="1D2870"/>
          <w:w w:val="115"/>
        </w:rPr>
        <w:t> been </w:t>
      </w:r>
      <w:r>
        <w:rPr>
          <w:color w:val="2F3B7C"/>
          <w:w w:val="115"/>
        </w:rPr>
        <w:t>stud­ </w:t>
      </w:r>
      <w:r>
        <w:rPr>
          <w:color w:val="1D2870"/>
          <w:w w:val="115"/>
        </w:rPr>
        <w:t>ied in Europe (Addolorato </w:t>
      </w:r>
      <w:r>
        <w:rPr>
          <w:color w:val="2F3B7C"/>
          <w:w w:val="115"/>
        </w:rPr>
        <w:t>et </w:t>
      </w:r>
      <w:r>
        <w:rPr>
          <w:color w:val="1D2870"/>
          <w:w w:val="115"/>
        </w:rPr>
        <w:t>al. 1999a) in</w:t>
      </w:r>
      <w:r>
        <w:rPr>
          <w:color w:val="1D2870"/>
          <w:w w:val="115"/>
        </w:rPr>
        <w:t> a randomized,</w:t>
      </w:r>
      <w:r>
        <w:rPr>
          <w:color w:val="1D2870"/>
          <w:spacing w:val="40"/>
          <w:w w:val="115"/>
        </w:rPr>
        <w:t> </w:t>
      </w:r>
      <w:r>
        <w:rPr>
          <w:color w:val="2F3B7C"/>
          <w:w w:val="115"/>
        </w:rPr>
        <w:t>single-blind</w:t>
      </w:r>
      <w:r>
        <w:rPr>
          <w:color w:val="2F3B7C"/>
          <w:w w:val="115"/>
        </w:rPr>
        <w:t> study comparing </w:t>
      </w:r>
      <w:r>
        <w:rPr>
          <w:color w:val="1D2870"/>
          <w:w w:val="115"/>
        </w:rPr>
        <w:t>it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to diazepam as a treatment for alcohol with­ drawal. GHB</w:t>
      </w:r>
      <w:r>
        <w:rPr>
          <w:color w:val="1D2870"/>
          <w:spacing w:val="-26"/>
          <w:w w:val="115"/>
        </w:rPr>
        <w:t> </w:t>
      </w:r>
      <w:r>
        <w:rPr>
          <w:color w:val="1D2870"/>
          <w:w w:val="115"/>
        </w:rPr>
        <w:t>was as </w:t>
      </w:r>
      <w:r>
        <w:rPr>
          <w:color w:val="2F3B7C"/>
          <w:w w:val="115"/>
        </w:rPr>
        <w:t>effective</w:t>
      </w:r>
      <w:r>
        <w:rPr>
          <w:color w:val="2F3B7C"/>
          <w:w w:val="115"/>
        </w:rPr>
        <w:t> </w:t>
      </w:r>
      <w:r>
        <w:rPr>
          <w:color w:val="1D2870"/>
          <w:w w:val="115"/>
        </w:rPr>
        <w:t>as diazepam in </w:t>
      </w:r>
      <w:r>
        <w:rPr>
          <w:color w:val="2F3B7C"/>
          <w:w w:val="115"/>
        </w:rPr>
        <w:t>suppressing </w:t>
      </w:r>
      <w:r>
        <w:rPr>
          <w:color w:val="1D2870"/>
          <w:w w:val="115"/>
        </w:rPr>
        <w:t>alcohol </w:t>
      </w:r>
      <w:r>
        <w:rPr>
          <w:color w:val="2F3B7C"/>
          <w:w w:val="115"/>
        </w:rPr>
        <w:t>withdrawal symptoms</w:t>
      </w:r>
    </w:p>
    <w:p>
      <w:pPr>
        <w:pStyle w:val="BodyText"/>
        <w:spacing w:line="271" w:lineRule="auto" w:before="2"/>
        <w:ind w:left="1142" w:right="41" w:firstLine="10"/>
      </w:pPr>
      <w:r>
        <w:rPr>
          <w:color w:val="1D2870"/>
          <w:w w:val="120"/>
        </w:rPr>
        <w:t>and</w:t>
      </w:r>
      <w:r>
        <w:rPr>
          <w:color w:val="1D2870"/>
          <w:w w:val="120"/>
        </w:rPr>
        <w:t> was</w:t>
      </w:r>
      <w:r>
        <w:rPr>
          <w:color w:val="1D2870"/>
          <w:spacing w:val="-15"/>
          <w:w w:val="120"/>
        </w:rPr>
        <w:t> </w:t>
      </w:r>
      <w:r>
        <w:rPr>
          <w:color w:val="2F3B7C"/>
          <w:w w:val="120"/>
        </w:rPr>
        <w:t>said</w:t>
      </w:r>
      <w:r>
        <w:rPr>
          <w:color w:val="2F3B7C"/>
          <w:spacing w:val="-15"/>
          <w:w w:val="120"/>
        </w:rPr>
        <w:t> </w:t>
      </w:r>
      <w:r>
        <w:rPr>
          <w:color w:val="1D2870"/>
          <w:w w:val="120"/>
        </w:rPr>
        <w:t>to</w:t>
      </w:r>
      <w:r>
        <w:rPr>
          <w:color w:val="1D2870"/>
          <w:spacing w:val="-15"/>
          <w:w w:val="120"/>
        </w:rPr>
        <w:t> </w:t>
      </w:r>
      <w:r>
        <w:rPr>
          <w:color w:val="2F3B7C"/>
          <w:w w:val="120"/>
        </w:rPr>
        <w:t>be</w:t>
      </w:r>
      <w:r>
        <w:rPr>
          <w:color w:val="2F3B7C"/>
          <w:spacing w:val="-15"/>
          <w:w w:val="120"/>
        </w:rPr>
        <w:t> </w:t>
      </w:r>
      <w:r>
        <w:rPr>
          <w:color w:val="2F3B7C"/>
          <w:w w:val="120"/>
        </w:rPr>
        <w:t>quicker</w:t>
      </w:r>
      <w:r>
        <w:rPr>
          <w:color w:val="2F3B7C"/>
          <w:spacing w:val="-15"/>
          <w:w w:val="120"/>
        </w:rPr>
        <w:t> </w:t>
      </w:r>
      <w:r>
        <w:rPr>
          <w:color w:val="1D2870"/>
          <w:w w:val="120"/>
        </w:rPr>
        <w:t>in</w:t>
      </w:r>
      <w:r>
        <w:rPr>
          <w:color w:val="1D2870"/>
          <w:spacing w:val="-15"/>
          <w:w w:val="120"/>
        </w:rPr>
        <w:t> </w:t>
      </w:r>
      <w:r>
        <w:rPr>
          <w:color w:val="1D2870"/>
          <w:w w:val="120"/>
        </w:rPr>
        <w:t>reducing</w:t>
      </w:r>
      <w:r>
        <w:rPr>
          <w:color w:val="1D2870"/>
          <w:spacing w:val="-15"/>
          <w:w w:val="120"/>
        </w:rPr>
        <w:t> </w:t>
      </w:r>
      <w:r>
        <w:rPr>
          <w:color w:val="1D2870"/>
          <w:w w:val="120"/>
        </w:rPr>
        <w:t>anxi­ </w:t>
      </w:r>
      <w:r>
        <w:rPr>
          <w:color w:val="2F3B7C"/>
          <w:w w:val="120"/>
        </w:rPr>
        <w:t>ety </w:t>
      </w:r>
      <w:r>
        <w:rPr>
          <w:color w:val="1D2870"/>
          <w:w w:val="120"/>
        </w:rPr>
        <w:t>and</w:t>
      </w:r>
      <w:r>
        <w:rPr>
          <w:color w:val="1D2870"/>
          <w:w w:val="120"/>
        </w:rPr>
        <w:t> agitation with less </w:t>
      </w:r>
      <w:r>
        <w:rPr>
          <w:color w:val="2F3B7C"/>
          <w:w w:val="120"/>
        </w:rPr>
        <w:t>sedation</w:t>
      </w:r>
      <w:r>
        <w:rPr>
          <w:color w:val="2F3B7C"/>
          <w:w w:val="120"/>
        </w:rPr>
        <w:t> </w:t>
      </w:r>
      <w:r>
        <w:rPr>
          <w:color w:val="1D2870"/>
          <w:w w:val="120"/>
        </w:rPr>
        <w:t>than diazepam.</w:t>
      </w:r>
      <w:r>
        <w:rPr>
          <w:color w:val="1D2870"/>
          <w:spacing w:val="-12"/>
          <w:w w:val="120"/>
        </w:rPr>
        <w:t> </w:t>
      </w:r>
      <w:r>
        <w:rPr>
          <w:color w:val="1D2870"/>
          <w:w w:val="120"/>
        </w:rPr>
        <w:t>Because</w:t>
      </w:r>
      <w:r>
        <w:rPr>
          <w:color w:val="1D2870"/>
          <w:spacing w:val="-15"/>
          <w:w w:val="120"/>
        </w:rPr>
        <w:t> </w:t>
      </w:r>
      <w:r>
        <w:rPr>
          <w:color w:val="1D2870"/>
          <w:w w:val="120"/>
        </w:rPr>
        <w:t>of</w:t>
      </w:r>
      <w:r>
        <w:rPr>
          <w:color w:val="1D2870"/>
          <w:spacing w:val="-15"/>
          <w:w w:val="120"/>
        </w:rPr>
        <w:t> </w:t>
      </w:r>
      <w:r>
        <w:rPr>
          <w:color w:val="1D2870"/>
          <w:w w:val="120"/>
        </w:rPr>
        <w:t>its</w:t>
      </w:r>
      <w:r>
        <w:rPr>
          <w:color w:val="1D2870"/>
          <w:spacing w:val="2"/>
          <w:w w:val="120"/>
        </w:rPr>
        <w:t> </w:t>
      </w:r>
      <w:r>
        <w:rPr>
          <w:color w:val="1D2870"/>
          <w:w w:val="120"/>
        </w:rPr>
        <w:t>history</w:t>
      </w:r>
      <w:r>
        <w:rPr>
          <w:color w:val="1D2870"/>
          <w:spacing w:val="-15"/>
          <w:w w:val="120"/>
        </w:rPr>
        <w:t> </w:t>
      </w:r>
      <w:r>
        <w:rPr>
          <w:color w:val="1D2870"/>
          <w:w w:val="120"/>
        </w:rPr>
        <w:t>of</w:t>
      </w:r>
      <w:r>
        <w:rPr>
          <w:color w:val="1D2870"/>
          <w:spacing w:val="-14"/>
          <w:w w:val="120"/>
        </w:rPr>
        <w:t> </w:t>
      </w:r>
      <w:r>
        <w:rPr>
          <w:color w:val="1D2870"/>
          <w:w w:val="120"/>
        </w:rPr>
        <w:t>abuse</w:t>
      </w:r>
      <w:r>
        <w:rPr>
          <w:color w:val="1D2870"/>
          <w:spacing w:val="-15"/>
          <w:w w:val="120"/>
        </w:rPr>
        <w:t> </w:t>
      </w:r>
      <w:r>
        <w:rPr>
          <w:color w:val="1D2870"/>
          <w:w w:val="120"/>
        </w:rPr>
        <w:t>in the</w:t>
      </w:r>
      <w:r>
        <w:rPr>
          <w:color w:val="1D2870"/>
          <w:spacing w:val="-15"/>
          <w:w w:val="120"/>
        </w:rPr>
        <w:t> </w:t>
      </w:r>
      <w:r>
        <w:rPr>
          <w:color w:val="2F3B7C"/>
          <w:w w:val="120"/>
        </w:rPr>
        <w:t>United</w:t>
      </w:r>
      <w:r>
        <w:rPr>
          <w:color w:val="2F3B7C"/>
          <w:spacing w:val="-13"/>
          <w:w w:val="120"/>
        </w:rPr>
        <w:t> </w:t>
      </w:r>
      <w:r>
        <w:rPr>
          <w:color w:val="1D2870"/>
          <w:w w:val="120"/>
        </w:rPr>
        <w:t>States,</w:t>
      </w:r>
      <w:r>
        <w:rPr>
          <w:color w:val="1D2870"/>
          <w:spacing w:val="-15"/>
          <w:w w:val="120"/>
        </w:rPr>
        <w:t> </w:t>
      </w:r>
      <w:r>
        <w:rPr>
          <w:color w:val="1D2870"/>
          <w:w w:val="120"/>
        </w:rPr>
        <w:t>it</w:t>
      </w:r>
      <w:r>
        <w:rPr>
          <w:color w:val="1D2870"/>
          <w:spacing w:val="-15"/>
          <w:w w:val="120"/>
        </w:rPr>
        <w:t> </w:t>
      </w:r>
      <w:r>
        <w:rPr>
          <w:color w:val="1D2870"/>
          <w:w w:val="120"/>
        </w:rPr>
        <w:t>is</w:t>
      </w:r>
      <w:r>
        <w:rPr>
          <w:color w:val="1D2870"/>
          <w:spacing w:val="-15"/>
          <w:w w:val="120"/>
        </w:rPr>
        <w:t> </w:t>
      </w:r>
      <w:r>
        <w:rPr>
          <w:color w:val="1D2870"/>
          <w:w w:val="120"/>
        </w:rPr>
        <w:t>unlikely</w:t>
      </w:r>
      <w:r>
        <w:rPr>
          <w:color w:val="1D2870"/>
          <w:spacing w:val="-7"/>
          <w:w w:val="120"/>
        </w:rPr>
        <w:t> </w:t>
      </w:r>
      <w:r>
        <w:rPr>
          <w:color w:val="1D2870"/>
          <w:w w:val="120"/>
        </w:rPr>
        <w:t>to</w:t>
      </w:r>
      <w:r>
        <w:rPr>
          <w:color w:val="1D2870"/>
          <w:spacing w:val="-12"/>
          <w:w w:val="120"/>
        </w:rPr>
        <w:t> </w:t>
      </w:r>
      <w:r>
        <w:rPr>
          <w:color w:val="1D2870"/>
          <w:w w:val="120"/>
        </w:rPr>
        <w:t>be</w:t>
      </w:r>
      <w:r>
        <w:rPr>
          <w:color w:val="1D2870"/>
          <w:spacing w:val="-13"/>
          <w:w w:val="120"/>
        </w:rPr>
        <w:t> </w:t>
      </w:r>
      <w:r>
        <w:rPr>
          <w:color w:val="2F3B7C"/>
          <w:w w:val="120"/>
        </w:rPr>
        <w:t>viewed </w:t>
      </w:r>
      <w:r>
        <w:rPr>
          <w:color w:val="1D2870"/>
          <w:w w:val="120"/>
        </w:rPr>
        <w:t>as</w:t>
      </w:r>
      <w:r>
        <w:rPr>
          <w:color w:val="1D2870"/>
          <w:w w:val="120"/>
        </w:rPr>
        <w:t> a therapeutic</w:t>
      </w:r>
      <w:r>
        <w:rPr>
          <w:color w:val="1D2870"/>
          <w:w w:val="120"/>
        </w:rPr>
        <w:t> agent any time</w:t>
      </w:r>
      <w:r>
        <w:rPr>
          <w:color w:val="1D2870"/>
          <w:spacing w:val="-6"/>
          <w:w w:val="120"/>
        </w:rPr>
        <w:t> </w:t>
      </w:r>
      <w:r>
        <w:rPr>
          <w:color w:val="2F3B7C"/>
          <w:w w:val="120"/>
        </w:rPr>
        <w:t>in</w:t>
      </w:r>
      <w:r>
        <w:rPr>
          <w:color w:val="2F3B7C"/>
          <w:w w:val="120"/>
        </w:rPr>
        <w:t> </w:t>
      </w:r>
      <w:r>
        <w:rPr>
          <w:color w:val="1D2870"/>
          <w:w w:val="120"/>
        </w:rPr>
        <w:t>the</w:t>
      </w:r>
      <w:r>
        <w:rPr>
          <w:color w:val="1D2870"/>
          <w:w w:val="120"/>
        </w:rPr>
        <w:t> near </w:t>
      </w:r>
      <w:r>
        <w:rPr>
          <w:color w:val="2F3B7C"/>
          <w:spacing w:val="-2"/>
          <w:w w:val="120"/>
        </w:rPr>
        <w:t>future.</w:t>
      </w:r>
    </w:p>
    <w:p>
      <w:pPr>
        <w:pStyle w:val="BodyText"/>
        <w:spacing w:line="271" w:lineRule="auto" w:before="181"/>
        <w:ind w:left="1143" w:right="41" w:firstLine="8"/>
      </w:pPr>
      <w:r>
        <w:rPr>
          <w:color w:val="1D2870"/>
          <w:w w:val="115"/>
        </w:rPr>
        <w:t>Miotto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and</w:t>
      </w:r>
      <w:r>
        <w:rPr>
          <w:color w:val="1D2870"/>
          <w:spacing w:val="22"/>
          <w:w w:val="115"/>
        </w:rPr>
        <w:t> </w:t>
      </w:r>
      <w:r>
        <w:rPr>
          <w:color w:val="1D2870"/>
          <w:w w:val="115"/>
        </w:rPr>
        <w:t>Roth</w:t>
      </w:r>
      <w:r>
        <w:rPr>
          <w:color w:val="1D2870"/>
          <w:spacing w:val="-3"/>
          <w:w w:val="115"/>
        </w:rPr>
        <w:t> </w:t>
      </w:r>
      <w:r>
        <w:rPr>
          <w:color w:val="1D2870"/>
          <w:w w:val="115"/>
        </w:rPr>
        <w:t>(2001)</w:t>
      </w:r>
      <w:r>
        <w:rPr>
          <w:color w:val="1D2870"/>
          <w:spacing w:val="-7"/>
          <w:w w:val="115"/>
        </w:rPr>
        <w:t> </w:t>
      </w:r>
      <w:r>
        <w:rPr>
          <w:color w:val="1D2870"/>
          <w:w w:val="115"/>
        </w:rPr>
        <w:t>describe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a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GHB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with­ drawal syndrome,</w:t>
      </w:r>
      <w:r>
        <w:rPr>
          <w:color w:val="1D2870"/>
          <w:w w:val="115"/>
        </w:rPr>
        <w:t> noting that it shares fea­ tures of both alcohol and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benzodiazepine withdrawal. They have found this </w:t>
      </w:r>
      <w:r>
        <w:rPr>
          <w:color w:val="2F3B7C"/>
          <w:w w:val="115"/>
        </w:rPr>
        <w:t>syndrome </w:t>
      </w:r>
      <w:r>
        <w:rPr>
          <w:color w:val="1D2870"/>
          <w:w w:val="115"/>
        </w:rPr>
        <w:t>most pronounced in patients who have taken GHB</w:t>
      </w:r>
      <w:r>
        <w:rPr>
          <w:color w:val="1D2870"/>
          <w:spacing w:val="-17"/>
          <w:w w:val="115"/>
        </w:rPr>
        <w:t> </w:t>
      </w:r>
      <w:r>
        <w:rPr>
          <w:color w:val="1D2870"/>
          <w:w w:val="115"/>
        </w:rPr>
        <w:t>around-the-clock, at 2- to 4-hour inter­ </w:t>
      </w:r>
      <w:r>
        <w:rPr>
          <w:color w:val="2F3B7C"/>
          <w:w w:val="115"/>
        </w:rPr>
        <w:t>vals. </w:t>
      </w:r>
      <w:r>
        <w:rPr>
          <w:color w:val="1D2870"/>
          <w:w w:val="115"/>
        </w:rPr>
        <w:t>The GHB</w:t>
      </w:r>
      <w:r>
        <w:rPr>
          <w:color w:val="1D2870"/>
          <w:spacing w:val="-3"/>
          <w:w w:val="115"/>
        </w:rPr>
        <w:t> </w:t>
      </w:r>
      <w:r>
        <w:rPr>
          <w:color w:val="1D2870"/>
          <w:w w:val="115"/>
        </w:rPr>
        <w:t>withdrawal </w:t>
      </w:r>
      <w:r>
        <w:rPr>
          <w:color w:val="2F3B7C"/>
          <w:w w:val="115"/>
        </w:rPr>
        <w:t>syndrome </w:t>
      </w:r>
      <w:r>
        <w:rPr>
          <w:color w:val="1D2870"/>
          <w:w w:val="115"/>
        </w:rPr>
        <w:t>has the prolonged</w:t>
      </w:r>
      <w:r>
        <w:rPr>
          <w:color w:val="1D2870"/>
          <w:w w:val="115"/>
        </w:rPr>
        <w:t> duration</w:t>
      </w:r>
      <w:r>
        <w:rPr>
          <w:color w:val="1D2870"/>
          <w:w w:val="115"/>
        </w:rPr>
        <w:t> of symptoms found in </w:t>
      </w:r>
      <w:r>
        <w:rPr>
          <w:color w:val="2F3B7C"/>
          <w:w w:val="115"/>
        </w:rPr>
        <w:t>benzodiazepine withdrawal</w:t>
      </w:r>
      <w:r>
        <w:rPr>
          <w:color w:val="2F3B7C"/>
          <w:w w:val="115"/>
        </w:rPr>
        <w:t> </w:t>
      </w:r>
      <w:r>
        <w:rPr>
          <w:color w:val="1D2870"/>
          <w:w w:val="115"/>
        </w:rPr>
        <w:t>and</w:t>
      </w:r>
      <w:r>
        <w:rPr>
          <w:color w:val="1D2870"/>
          <w:w w:val="115"/>
        </w:rPr>
        <w:t> </w:t>
      </w:r>
      <w:r>
        <w:rPr>
          <w:color w:val="2F3B7C"/>
          <w:w w:val="115"/>
        </w:rPr>
        <w:t>features </w:t>
      </w:r>
      <w:r>
        <w:rPr>
          <w:color w:val="1D2870"/>
          <w:w w:val="115"/>
        </w:rPr>
        <w:t>delirium tremens that appear </w:t>
      </w:r>
      <w:r>
        <w:rPr>
          <w:color w:val="2F3B7C"/>
          <w:w w:val="115"/>
        </w:rPr>
        <w:t>early </w:t>
      </w:r>
      <w:r>
        <w:rPr>
          <w:color w:val="1D2870"/>
          <w:w w:val="115"/>
        </w:rPr>
        <w:t>(often within an</w:t>
      </w:r>
      <w:r>
        <w:rPr>
          <w:color w:val="1D2870"/>
          <w:w w:val="115"/>
        </w:rPr>
        <w:t> hour) with peak manifestations occurring within 24 hours; the </w:t>
      </w:r>
      <w:r>
        <w:rPr>
          <w:b/>
          <w:color w:val="1D2870"/>
          <w:w w:val="115"/>
        </w:rPr>
        <w:t>delirium </w:t>
      </w:r>
      <w:r>
        <w:rPr>
          <w:color w:val="1D2870"/>
          <w:w w:val="115"/>
        </w:rPr>
        <w:t>may last up to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14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days. Confusion,</w:t>
      </w:r>
      <w:r>
        <w:rPr>
          <w:color w:val="1D2870"/>
          <w:w w:val="115"/>
        </w:rPr>
        <w:t> psychosis,</w:t>
      </w:r>
      <w:r>
        <w:rPr>
          <w:color w:val="1D2870"/>
          <w:w w:val="115"/>
        </w:rPr>
        <w:t> and delirium are</w:t>
      </w:r>
      <w:r>
        <w:rPr>
          <w:color w:val="1D2870"/>
          <w:w w:val="115"/>
        </w:rPr>
        <w:t> the most prominent features of GHB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withdrawal,</w:t>
      </w:r>
      <w:r>
        <w:rPr>
          <w:color w:val="1D2870"/>
          <w:w w:val="115"/>
        </w:rPr>
        <w:t> and</w:t>
      </w:r>
      <w:r>
        <w:rPr>
          <w:color w:val="1D2870"/>
          <w:w w:val="115"/>
        </w:rPr>
        <w:t> the autonomic</w:t>
      </w:r>
      <w:r>
        <w:rPr>
          <w:color w:val="1D2870"/>
          <w:w w:val="115"/>
        </w:rPr>
        <w:t> </w:t>
      </w:r>
      <w:r>
        <w:rPr>
          <w:color w:val="2F3B7C"/>
          <w:w w:val="115"/>
        </w:rPr>
        <w:t>effects </w:t>
      </w:r>
      <w:r>
        <w:rPr>
          <w:color w:val="1D2870"/>
          <w:w w:val="115"/>
        </w:rPr>
        <w:t>(i.e., tremor, diaphoresis</w:t>
      </w:r>
      <w:r>
        <w:rPr>
          <w:color w:val="1D2870"/>
          <w:w w:val="115"/>
        </w:rPr>
        <w:t> [</w:t>
      </w:r>
      <w:r>
        <w:rPr>
          <w:color w:val="2F3B7C"/>
          <w:w w:val="115"/>
        </w:rPr>
        <w:t>sweating],</w:t>
      </w:r>
      <w:r>
        <w:rPr>
          <w:color w:val="2F3B7C"/>
          <w:w w:val="115"/>
        </w:rPr>
        <w:t> </w:t>
      </w:r>
      <w:r>
        <w:rPr>
          <w:color w:val="1D2870"/>
          <w:w w:val="115"/>
        </w:rPr>
        <w:t>hyper­ tension, and</w:t>
      </w:r>
      <w:r>
        <w:rPr>
          <w:color w:val="1D2870"/>
          <w:w w:val="115"/>
        </w:rPr>
        <w:t> temperature</w:t>
      </w:r>
      <w:r>
        <w:rPr>
          <w:color w:val="1D2870"/>
          <w:w w:val="115"/>
        </w:rPr>
        <w:t> </w:t>
      </w:r>
      <w:r>
        <w:rPr>
          <w:color w:val="2F3B7C"/>
          <w:w w:val="115"/>
        </w:rPr>
        <w:t>changes) are</w:t>
      </w:r>
      <w:r>
        <w:rPr>
          <w:color w:val="2F3B7C"/>
          <w:w w:val="115"/>
        </w:rPr>
        <w:t> </w:t>
      </w:r>
      <w:r>
        <w:rPr>
          <w:color w:val="1D2870"/>
          <w:w w:val="115"/>
        </w:rPr>
        <w:t>less </w:t>
      </w:r>
      <w:r>
        <w:rPr>
          <w:color w:val="2F3B7C"/>
          <w:w w:val="115"/>
        </w:rPr>
        <w:t>severe </w:t>
      </w:r>
      <w:r>
        <w:rPr>
          <w:color w:val="1D2870"/>
          <w:w w:val="115"/>
        </w:rPr>
        <w:t>than found in alcohol withdrawal.</w:t>
      </w:r>
    </w:p>
    <w:p>
      <w:pPr>
        <w:pStyle w:val="BodyText"/>
        <w:spacing w:line="271" w:lineRule="auto" w:before="8"/>
        <w:ind w:left="1151" w:right="5" w:hanging="3"/>
      </w:pPr>
      <w:r>
        <w:rPr>
          <w:color w:val="1D2870"/>
          <w:w w:val="115"/>
        </w:rPr>
        <w:t>They note that brief</w:t>
      </w:r>
      <w:r>
        <w:rPr>
          <w:color w:val="1D2870"/>
          <w:w w:val="115"/>
        </w:rPr>
        <w:t> periods of </w:t>
      </w:r>
      <w:r>
        <w:rPr>
          <w:color w:val="2F3B7C"/>
          <w:w w:val="115"/>
        </w:rPr>
        <w:t>significant </w:t>
      </w:r>
      <w:r>
        <w:rPr>
          <w:color w:val="1D2870"/>
          <w:w w:val="115"/>
        </w:rPr>
        <w:t>tachycardia</w:t>
      </w:r>
      <w:r>
        <w:rPr>
          <w:color w:val="1D2870"/>
          <w:w w:val="115"/>
        </w:rPr>
        <w:t> (rapid heart rate) begin early in GHB </w:t>
      </w:r>
      <w:r>
        <w:rPr>
          <w:color w:val="2F3B7C"/>
          <w:w w:val="115"/>
        </w:rPr>
        <w:t>withdrawal.</w:t>
      </w:r>
      <w:r>
        <w:rPr>
          <w:color w:val="2F3B7C"/>
          <w:spacing w:val="40"/>
          <w:w w:val="115"/>
        </w:rPr>
        <w:t> </w:t>
      </w:r>
      <w:r>
        <w:rPr>
          <w:color w:val="1D2870"/>
          <w:w w:val="115"/>
        </w:rPr>
        <w:t>Garvey and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Fitzmaurice (2004) also report </w:t>
      </w:r>
      <w:r>
        <w:rPr>
          <w:color w:val="2F3B7C"/>
          <w:w w:val="115"/>
        </w:rPr>
        <w:t>seizure</w:t>
      </w:r>
      <w:r>
        <w:rPr>
          <w:color w:val="2F3B7C"/>
          <w:spacing w:val="-1"/>
          <w:w w:val="115"/>
        </w:rPr>
        <w:t> </w:t>
      </w:r>
      <w:r>
        <w:rPr>
          <w:color w:val="1D2870"/>
          <w:w w:val="115"/>
        </w:rPr>
        <w:t>activity in</w:t>
      </w:r>
      <w:r>
        <w:rPr>
          <w:color w:val="1D2870"/>
          <w:w w:val="115"/>
        </w:rPr>
        <w:t> a</w:t>
      </w:r>
      <w:r>
        <w:rPr>
          <w:color w:val="1D2870"/>
          <w:spacing w:val="-1"/>
          <w:w w:val="115"/>
        </w:rPr>
        <w:t> </w:t>
      </w:r>
      <w:r>
        <w:rPr>
          <w:color w:val="2F3B7C"/>
          <w:w w:val="115"/>
        </w:rPr>
        <w:t>case</w:t>
      </w:r>
      <w:r>
        <w:rPr>
          <w:color w:val="2F3B7C"/>
          <w:spacing w:val="-3"/>
          <w:w w:val="115"/>
        </w:rPr>
        <w:t> </w:t>
      </w:r>
      <w:r>
        <w:rPr>
          <w:color w:val="1D2870"/>
          <w:w w:val="115"/>
        </w:rPr>
        <w:t>of GHB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withdrawal in a male who had</w:t>
      </w:r>
      <w:r>
        <w:rPr>
          <w:color w:val="1D2870"/>
          <w:spacing w:val="40"/>
          <w:w w:val="115"/>
        </w:rPr>
        <w:t> </w:t>
      </w:r>
      <w:r>
        <w:rPr>
          <w:color w:val="2F3B7C"/>
          <w:w w:val="115"/>
        </w:rPr>
        <w:t>been</w:t>
      </w:r>
    </w:p>
    <w:p>
      <w:pPr>
        <w:pStyle w:val="BodyText"/>
        <w:spacing w:line="271" w:lineRule="auto" w:before="79"/>
        <w:ind w:left="258" w:right="773" w:firstLine="3"/>
      </w:pPr>
      <w:r>
        <w:rPr/>
        <w:br w:type="column"/>
      </w:r>
      <w:r>
        <w:rPr>
          <w:color w:val="1D2870"/>
          <w:w w:val="115"/>
        </w:rPr>
        <w:t>using the</w:t>
      </w:r>
      <w:r>
        <w:rPr>
          <w:color w:val="1D2870"/>
          <w:w w:val="115"/>
        </w:rPr>
        <w:t> </w:t>
      </w:r>
      <w:r>
        <w:rPr>
          <w:color w:val="2F3B7C"/>
          <w:w w:val="115"/>
        </w:rPr>
        <w:t>substance </w:t>
      </w:r>
      <w:r>
        <w:rPr>
          <w:color w:val="1D2870"/>
          <w:w w:val="115"/>
        </w:rPr>
        <w:t>regularly over a 2-year period,</w:t>
      </w:r>
      <w:r>
        <w:rPr>
          <w:color w:val="1D2870"/>
          <w:spacing w:val="-2"/>
          <w:w w:val="115"/>
        </w:rPr>
        <w:t> </w:t>
      </w:r>
      <w:r>
        <w:rPr>
          <w:color w:val="2F3B7C"/>
          <w:w w:val="115"/>
        </w:rPr>
        <w:t>and</w:t>
      </w:r>
      <w:r>
        <w:rPr>
          <w:color w:val="2F3B7C"/>
          <w:spacing w:val="-2"/>
          <w:w w:val="115"/>
        </w:rPr>
        <w:t> </w:t>
      </w:r>
      <w:r>
        <w:rPr>
          <w:color w:val="1D2870"/>
          <w:w w:val="115"/>
        </w:rPr>
        <w:t>Rosenberg</w:t>
      </w:r>
      <w:r>
        <w:rPr>
          <w:color w:val="1D2870"/>
          <w:spacing w:val="-3"/>
          <w:w w:val="115"/>
        </w:rPr>
        <w:t> </w:t>
      </w:r>
      <w:r>
        <w:rPr>
          <w:color w:val="2F3B7C"/>
          <w:w w:val="115"/>
        </w:rPr>
        <w:t>and</w:t>
      </w:r>
      <w:r>
        <w:rPr>
          <w:color w:val="2F3B7C"/>
          <w:w w:val="115"/>
        </w:rPr>
        <w:t> colleagues</w:t>
      </w:r>
      <w:r>
        <w:rPr>
          <w:color w:val="2F3B7C"/>
          <w:w w:val="115"/>
        </w:rPr>
        <w:t> </w:t>
      </w:r>
      <w:r>
        <w:rPr>
          <w:color w:val="1D2870"/>
          <w:w w:val="115"/>
        </w:rPr>
        <w:t>(2003) note that in </w:t>
      </w:r>
      <w:r>
        <w:rPr>
          <w:color w:val="2F3B7C"/>
          <w:w w:val="115"/>
        </w:rPr>
        <w:t>severe cases </w:t>
      </w:r>
      <w:r>
        <w:rPr>
          <w:color w:val="1D2870"/>
          <w:w w:val="115"/>
        </w:rPr>
        <w:t>GHB withdrawal may be life-threatening.</w:t>
      </w:r>
    </w:p>
    <w:p>
      <w:pPr>
        <w:pStyle w:val="BodyText"/>
        <w:spacing w:line="271" w:lineRule="auto" w:before="181"/>
        <w:ind w:left="251" w:right="747" w:firstLine="7"/>
      </w:pPr>
      <w:r>
        <w:rPr/>
        <w:pict>
          <v:shape style="position:absolute;margin-left:422.880005pt;margin-top:72.934822pt;width:136.8pt;height:434.2pt;mso-position-horizontal-relative:page;mso-position-vertical-relative:paragraph;z-index:15742976" type="#_x0000_t202" id="docshape104" filled="true" fillcolor="#cdd0e4" stroked="false">
            <v:textbox inset="0,0,0,0">
              <w:txbxContent>
                <w:p>
                  <w:pPr>
                    <w:spacing w:line="470" w:lineRule="auto" w:before="232"/>
                    <w:ind w:left="300" w:right="270" w:hanging="16"/>
                    <w:jc w:val="center"/>
                    <w:rPr>
                      <w:color w:val="000000"/>
                      <w:sz w:val="23"/>
                    </w:rPr>
                  </w:pPr>
                  <w:r>
                    <w:rPr>
                      <w:b/>
                      <w:color w:val="1D2870"/>
                      <w:spacing w:val="-2"/>
                      <w:w w:val="115"/>
                      <w:sz w:val="24"/>
                    </w:rPr>
                    <w:t>Withdrawal </w:t>
                  </w:r>
                  <w:r>
                    <w:rPr>
                      <w:color w:val="2F3B7C"/>
                      <w:w w:val="115"/>
                      <w:sz w:val="23"/>
                    </w:rPr>
                    <w:t>syndromes </w:t>
                  </w:r>
                  <w:r>
                    <w:rPr>
                      <w:color w:val="1D2870"/>
                      <w:w w:val="115"/>
                      <w:sz w:val="23"/>
                    </w:rPr>
                    <w:t>have not been reported with </w:t>
                  </w:r>
                  <w:r>
                    <w:rPr>
                      <w:color w:val="1D2870"/>
                      <w:spacing w:val="-2"/>
                      <w:w w:val="115"/>
                      <w:sz w:val="23"/>
                    </w:rPr>
                    <w:t>hallucinogens; </w:t>
                  </w:r>
                  <w:r>
                    <w:rPr>
                      <w:color w:val="1D2870"/>
                      <w:w w:val="115"/>
                      <w:sz w:val="23"/>
                    </w:rPr>
                    <w:t>however, consider- able attention has been paid to</w:t>
                  </w:r>
                  <w:r>
                    <w:rPr>
                      <w:color w:val="1D2870"/>
                      <w:spacing w:val="40"/>
                      <w:w w:val="115"/>
                      <w:sz w:val="23"/>
                    </w:rPr>
                    <w:t> </w:t>
                  </w:r>
                  <w:r>
                    <w:rPr>
                      <w:color w:val="1D2870"/>
                      <w:w w:val="115"/>
                      <w:sz w:val="23"/>
                    </w:rPr>
                    <w:t>residual</w:t>
                  </w:r>
                  <w:r>
                    <w:rPr>
                      <w:color w:val="1D2870"/>
                      <w:spacing w:val="-17"/>
                      <w:w w:val="115"/>
                      <w:sz w:val="23"/>
                    </w:rPr>
                    <w:t> </w:t>
                  </w:r>
                  <w:r>
                    <w:rPr>
                      <w:color w:val="1D2870"/>
                      <w:w w:val="115"/>
                      <w:sz w:val="23"/>
                    </w:rPr>
                    <w:t>effects</w:t>
                  </w:r>
                  <w:r>
                    <w:rPr>
                      <w:color w:val="1D2870"/>
                      <w:spacing w:val="-17"/>
                      <w:w w:val="115"/>
                      <w:sz w:val="23"/>
                    </w:rPr>
                    <w:t> </w:t>
                  </w:r>
                  <w:r>
                    <w:rPr>
                      <w:color w:val="2F3B7C"/>
                      <w:w w:val="115"/>
                      <w:sz w:val="23"/>
                    </w:rPr>
                    <w:t>such </w:t>
                  </w:r>
                  <w:r>
                    <w:rPr>
                      <w:color w:val="1D2870"/>
                      <w:w w:val="115"/>
                      <w:sz w:val="23"/>
                    </w:rPr>
                    <w:t>as delayed perceptual illusions with anxiety, </w:t>
                  </w:r>
                  <w:r>
                    <w:rPr>
                      <w:color w:val="1D2870"/>
                      <w:spacing w:val="-2"/>
                      <w:w w:val="115"/>
                      <w:sz w:val="23"/>
                    </w:rPr>
                    <w:t>''flashbacks," </w:t>
                  </w:r>
                  <w:r>
                    <w:rPr>
                      <w:color w:val="1D2870"/>
                      <w:w w:val="115"/>
                      <w:sz w:val="23"/>
                    </w:rPr>
                    <w:t>residual psychotic </w:t>
                  </w:r>
                  <w:r>
                    <w:rPr>
                      <w:color w:val="2F3B7C"/>
                      <w:w w:val="115"/>
                      <w:sz w:val="23"/>
                    </w:rPr>
                    <w:t>symptoms,</w:t>
                  </w:r>
                  <w:r>
                    <w:rPr>
                      <w:color w:val="2F3B7C"/>
                      <w:w w:val="115"/>
                      <w:sz w:val="23"/>
                    </w:rPr>
                    <w:t> </w:t>
                  </w:r>
                  <w:r>
                    <w:rPr>
                      <w:color w:val="1D2870"/>
                      <w:w w:val="115"/>
                      <w:sz w:val="23"/>
                    </w:rPr>
                    <w:t>and</w:t>
                  </w:r>
                </w:p>
                <w:p>
                  <w:pPr>
                    <w:spacing w:line="470" w:lineRule="auto" w:before="0"/>
                    <w:ind w:left="353" w:right="340" w:firstLine="0"/>
                    <w:jc w:val="center"/>
                    <w:rPr>
                      <w:color w:val="000000"/>
                      <w:sz w:val="23"/>
                    </w:rPr>
                  </w:pPr>
                  <w:r>
                    <w:rPr>
                      <w:color w:val="1D2870"/>
                      <w:w w:val="110"/>
                      <w:sz w:val="23"/>
                    </w:rPr>
                    <w:t>long-term cognitive </w:t>
                  </w:r>
                  <w:r>
                    <w:rPr>
                      <w:color w:val="1D2870"/>
                      <w:spacing w:val="-2"/>
                      <w:w w:val="115"/>
                      <w:sz w:val="23"/>
                    </w:rPr>
                    <w:t>impairment.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1D2870"/>
          <w:w w:val="115"/>
        </w:rPr>
        <w:t>Milder </w:t>
      </w:r>
      <w:r>
        <w:rPr>
          <w:color w:val="2F3B7C"/>
          <w:w w:val="115"/>
        </w:rPr>
        <w:t>cases </w:t>
      </w:r>
      <w:r>
        <w:rPr>
          <w:color w:val="1D2870"/>
          <w:w w:val="115"/>
        </w:rPr>
        <w:t>of GHB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withdrawal </w:t>
      </w:r>
      <w:r>
        <w:rPr>
          <w:color w:val="2F3B7C"/>
          <w:w w:val="115"/>
        </w:rPr>
        <w:t>syndrome </w:t>
      </w:r>
      <w:r>
        <w:rPr>
          <w:color w:val="1D2870"/>
          <w:w w:val="115"/>
        </w:rPr>
        <w:t>may </w:t>
      </w:r>
      <w:r>
        <w:rPr>
          <w:color w:val="2F3B7C"/>
          <w:w w:val="115"/>
        </w:rPr>
        <w:t>be </w:t>
      </w:r>
      <w:r>
        <w:rPr>
          <w:color w:val="1D2870"/>
          <w:w w:val="115"/>
        </w:rPr>
        <w:t>managed with benzodiazepines </w:t>
      </w:r>
      <w:r>
        <w:rPr>
          <w:color w:val="2F3B7C"/>
          <w:w w:val="115"/>
        </w:rPr>
        <w:t>such </w:t>
      </w:r>
      <w:r>
        <w:rPr>
          <w:color w:val="1D2870"/>
          <w:w w:val="115"/>
        </w:rPr>
        <w:t>as lorazepam</w:t>
      </w:r>
      <w:r>
        <w:rPr>
          <w:color w:val="1D2870"/>
          <w:w w:val="115"/>
        </w:rPr>
        <w:t> and</w:t>
      </w:r>
      <w:r>
        <w:rPr>
          <w:color w:val="1D2870"/>
          <w:w w:val="115"/>
        </w:rPr>
        <w:t> </w:t>
      </w:r>
      <w:r>
        <w:rPr>
          <w:color w:val="2F3B7C"/>
          <w:w w:val="115"/>
        </w:rPr>
        <w:t>supportive</w:t>
      </w:r>
      <w:r>
        <w:rPr>
          <w:color w:val="2F3B7C"/>
          <w:w w:val="115"/>
        </w:rPr>
        <w:t> </w:t>
      </w:r>
      <w:r>
        <w:rPr>
          <w:color w:val="1D2870"/>
          <w:w w:val="115"/>
        </w:rPr>
        <w:t>care. However, in</w:t>
      </w:r>
      <w:r>
        <w:rPr>
          <w:color w:val="1D2870"/>
          <w:w w:val="115"/>
        </w:rPr>
        <w:t> more </w:t>
      </w:r>
      <w:r>
        <w:rPr>
          <w:color w:val="2F3B7C"/>
          <w:w w:val="115"/>
        </w:rPr>
        <w:t>severe </w:t>
      </w:r>
      <w:r>
        <w:rPr>
          <w:color w:val="1D2870"/>
          <w:w w:val="115"/>
        </w:rPr>
        <w:t>cases high doses of intra­ </w:t>
      </w:r>
      <w:r>
        <w:rPr>
          <w:color w:val="2F3B7C"/>
          <w:w w:val="115"/>
        </w:rPr>
        <w:t>venous </w:t>
      </w:r>
      <w:r>
        <w:rPr>
          <w:color w:val="1D2870"/>
          <w:w w:val="115"/>
        </w:rPr>
        <w:t>benzodi-</w:t>
      </w:r>
    </w:p>
    <w:p>
      <w:pPr>
        <w:pStyle w:val="BodyText"/>
        <w:spacing w:line="268" w:lineRule="auto" w:before="3"/>
        <w:ind w:left="251" w:right="3009" w:firstLine="8"/>
      </w:pPr>
      <w:r>
        <w:rPr>
          <w:color w:val="1D2870"/>
          <w:w w:val="115"/>
        </w:rPr>
        <w:t>azepines</w:t>
      </w:r>
      <w:r>
        <w:rPr>
          <w:color w:val="1D2870"/>
          <w:w w:val="115"/>
        </w:rPr>
        <w:t> (e.g., lorazepam)</w:t>
      </w:r>
      <w:r>
        <w:rPr>
          <w:color w:val="1D2870"/>
          <w:w w:val="115"/>
        </w:rPr>
        <w:t> or</w:t>
      </w:r>
      <w:r>
        <w:rPr>
          <w:color w:val="1D2870"/>
          <w:w w:val="115"/>
        </w:rPr>
        <w:t> barbi- turates (e.g., pheno- barbital, pentobar- bital) may be required (Miotto</w:t>
      </w:r>
    </w:p>
    <w:p>
      <w:pPr>
        <w:pStyle w:val="BodyText"/>
        <w:spacing w:line="271" w:lineRule="auto" w:before="16"/>
        <w:ind w:left="250" w:right="3009" w:firstLine="10"/>
      </w:pPr>
      <w:r>
        <w:rPr>
          <w:color w:val="1D2870"/>
          <w:w w:val="115"/>
        </w:rPr>
        <w:t>and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Roth 2001; Rosenberg </w:t>
      </w:r>
      <w:r>
        <w:rPr>
          <w:color w:val="2F3B7C"/>
          <w:w w:val="115"/>
        </w:rPr>
        <w:t>et </w:t>
      </w:r>
      <w:r>
        <w:rPr>
          <w:color w:val="1D2870"/>
          <w:w w:val="115"/>
        </w:rPr>
        <w:t>al. 2003).</w:t>
      </w:r>
      <w:r>
        <w:rPr>
          <w:color w:val="1D2870"/>
          <w:w w:val="115"/>
        </w:rPr>
        <w:t> Patients </w:t>
      </w:r>
      <w:r>
        <w:rPr>
          <w:color w:val="2F3B7C"/>
          <w:w w:val="115"/>
        </w:rPr>
        <w:t>experiencing</w:t>
      </w:r>
      <w:r>
        <w:rPr>
          <w:color w:val="2F3B7C"/>
          <w:w w:val="115"/>
        </w:rPr>
        <w:t> </w:t>
      </w:r>
      <w:r>
        <w:rPr>
          <w:color w:val="1D2870"/>
          <w:w w:val="115"/>
        </w:rPr>
        <w:t>GHB withdrawal are like­ ly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to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have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a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high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tol­ </w:t>
      </w:r>
      <w:r>
        <w:rPr>
          <w:color w:val="2F3B7C"/>
          <w:w w:val="115"/>
        </w:rPr>
        <w:t>erance </w:t>
      </w:r>
      <w:r>
        <w:rPr>
          <w:color w:val="1D2870"/>
          <w:w w:val="115"/>
        </w:rPr>
        <w:t>for the </w:t>
      </w:r>
      <w:r>
        <w:rPr>
          <w:color w:val="2F3B7C"/>
          <w:w w:val="115"/>
        </w:rPr>
        <w:t>seda­ </w:t>
      </w:r>
      <w:r>
        <w:rPr>
          <w:color w:val="1D2870"/>
          <w:w w:val="115"/>
        </w:rPr>
        <w:t>tive</w:t>
      </w:r>
      <w:r>
        <w:rPr>
          <w:color w:val="1D2870"/>
          <w:spacing w:val="-15"/>
          <w:w w:val="115"/>
        </w:rPr>
        <w:t> </w:t>
      </w:r>
      <w:r>
        <w:rPr>
          <w:color w:val="2F3B7C"/>
          <w:w w:val="115"/>
        </w:rPr>
        <w:t>effects</w:t>
      </w:r>
      <w:r>
        <w:rPr>
          <w:color w:val="2F3B7C"/>
          <w:spacing w:val="-11"/>
          <w:w w:val="115"/>
        </w:rPr>
        <w:t> </w:t>
      </w:r>
      <w:r>
        <w:rPr>
          <w:color w:val="1D2870"/>
          <w:w w:val="115"/>
        </w:rPr>
        <w:t>of</w:t>
      </w:r>
      <w:r>
        <w:rPr>
          <w:color w:val="1D2870"/>
          <w:spacing w:val="-10"/>
          <w:w w:val="115"/>
        </w:rPr>
        <w:t> </w:t>
      </w:r>
      <w:r>
        <w:rPr>
          <w:color w:val="1D2870"/>
          <w:w w:val="115"/>
        </w:rPr>
        <w:t>benzo­ </w:t>
      </w:r>
      <w:r>
        <w:rPr>
          <w:color w:val="2F3B7C"/>
          <w:w w:val="115"/>
        </w:rPr>
        <w:t>diazepines </w:t>
      </w:r>
      <w:r>
        <w:rPr>
          <w:color w:val="1D2870"/>
          <w:w w:val="115"/>
        </w:rPr>
        <w:t>and require large and frequent</w:t>
      </w:r>
      <w:r>
        <w:rPr>
          <w:color w:val="1D2870"/>
          <w:w w:val="115"/>
        </w:rPr>
        <w:t> doses to manage the</w:t>
      </w:r>
      <w:r>
        <w:rPr>
          <w:color w:val="1D2870"/>
          <w:w w:val="115"/>
        </w:rPr>
        <w:t> with­ drawal (Miotto and Roth 2001); in </w:t>
      </w:r>
      <w:r>
        <w:rPr>
          <w:color w:val="2F3B7C"/>
          <w:w w:val="115"/>
        </w:rPr>
        <w:t>cases </w:t>
      </w:r>
      <w:r>
        <w:rPr>
          <w:color w:val="1D2870"/>
          <w:w w:val="115"/>
        </w:rPr>
        <w:t>where high doses of lorazepam</w:t>
      </w:r>
      <w:r>
        <w:rPr>
          <w:color w:val="1D2870"/>
          <w:w w:val="115"/>
        </w:rPr>
        <w:t> prove ineffective,</w:t>
      </w:r>
      <w:r>
        <w:rPr>
          <w:color w:val="1D2870"/>
          <w:w w:val="115"/>
        </w:rPr>
        <w:t> pento­ barbital may</w:t>
      </w:r>
      <w:r>
        <w:rPr>
          <w:color w:val="1D2870"/>
          <w:spacing w:val="-10"/>
          <w:w w:val="115"/>
        </w:rPr>
        <w:t> </w:t>
      </w:r>
      <w:r>
        <w:rPr>
          <w:color w:val="1D2870"/>
          <w:w w:val="115"/>
        </w:rPr>
        <w:t>be </w:t>
      </w:r>
      <w:r>
        <w:rPr>
          <w:color w:val="2F3B7C"/>
          <w:w w:val="115"/>
        </w:rPr>
        <w:t>effective </w:t>
      </w:r>
      <w:r>
        <w:rPr>
          <w:color w:val="1D2870"/>
          <w:w w:val="115"/>
        </w:rPr>
        <w:t>(Sivilotti</w:t>
      </w:r>
      <w:r>
        <w:rPr>
          <w:color w:val="1D2870"/>
          <w:spacing w:val="-4"/>
          <w:w w:val="115"/>
        </w:rPr>
        <w:t> </w:t>
      </w:r>
      <w:r>
        <w:rPr>
          <w:color w:val="2F3B7C"/>
          <w:w w:val="115"/>
        </w:rPr>
        <w:t>et </w:t>
      </w:r>
      <w:r>
        <w:rPr>
          <w:color w:val="1D2870"/>
          <w:w w:val="115"/>
        </w:rPr>
        <w:t>al.</w:t>
      </w:r>
      <w:r>
        <w:rPr>
          <w:color w:val="1D2870"/>
          <w:w w:val="115"/>
        </w:rPr>
        <w:t> 2001).</w:t>
      </w:r>
      <w:r>
        <w:rPr>
          <w:color w:val="1D2870"/>
          <w:w w:val="115"/>
        </w:rPr>
        <w:t> Clonidine may </w:t>
      </w:r>
      <w:r>
        <w:rPr>
          <w:color w:val="2F3B7C"/>
          <w:w w:val="115"/>
        </w:rPr>
        <w:t>be </w:t>
      </w:r>
      <w:r>
        <w:rPr>
          <w:color w:val="1D2870"/>
          <w:w w:val="115"/>
        </w:rPr>
        <w:t>used to treat </w:t>
      </w:r>
      <w:r>
        <w:rPr>
          <w:color w:val="2F3B7C"/>
          <w:w w:val="115"/>
        </w:rPr>
        <w:t>episodes </w:t>
      </w:r>
      <w:r>
        <w:rPr>
          <w:color w:val="1D2870"/>
          <w:w w:val="115"/>
        </w:rPr>
        <w:t>of tachy­ cardia</w:t>
      </w:r>
      <w:r>
        <w:rPr>
          <w:color w:val="1D2870"/>
          <w:w w:val="115"/>
        </w:rPr>
        <w:t> (rapid heart rate) (Miotto and Roth 2001).</w:t>
      </w:r>
    </w:p>
    <w:p>
      <w:pPr>
        <w:pStyle w:val="BodyText"/>
        <w:spacing w:before="4"/>
        <w:rPr>
          <w:sz w:val="32"/>
        </w:rPr>
      </w:pPr>
    </w:p>
    <w:p>
      <w:pPr>
        <w:spacing w:before="0"/>
        <w:ind w:left="272" w:right="0" w:firstLine="0"/>
        <w:jc w:val="left"/>
        <w:rPr>
          <w:rFonts w:ascii="Courier New"/>
          <w:b/>
          <w:sz w:val="31"/>
        </w:rPr>
      </w:pPr>
      <w:r>
        <w:rPr>
          <w:rFonts w:ascii="Courier New"/>
          <w:b/>
          <w:color w:val="1D2870"/>
          <w:spacing w:val="-2"/>
          <w:w w:val="85"/>
          <w:sz w:val="31"/>
        </w:rPr>
        <w:t>Ecstasy</w:t>
      </w:r>
    </w:p>
    <w:p>
      <w:pPr>
        <w:pStyle w:val="BodyText"/>
        <w:spacing w:line="271" w:lineRule="auto" w:before="76"/>
        <w:ind w:left="257" w:right="773" w:firstLine="2"/>
      </w:pPr>
      <w:r>
        <w:rPr>
          <w:color w:val="1D2870"/>
          <w:w w:val="110"/>
        </w:rPr>
        <w:t>MDMA (3,</w:t>
      </w:r>
      <w:r>
        <w:rPr>
          <w:color w:val="1D2870"/>
          <w:spacing w:val="40"/>
          <w:w w:val="110"/>
        </w:rPr>
        <w:t> </w:t>
      </w:r>
      <w:r>
        <w:rPr>
          <w:color w:val="2F3B7C"/>
          <w:w w:val="110"/>
        </w:rPr>
        <w:t>4-methylenedioxy-metham­ </w:t>
      </w:r>
      <w:r>
        <w:rPr>
          <w:color w:val="1D2870"/>
          <w:w w:val="110"/>
        </w:rPr>
        <w:t>phetamine) </w:t>
      </w:r>
      <w:r>
        <w:rPr>
          <w:color w:val="2F3B7C"/>
          <w:w w:val="110"/>
        </w:rPr>
        <w:t>commonly </w:t>
      </w:r>
      <w:r>
        <w:rPr>
          <w:color w:val="1D2870"/>
          <w:w w:val="110"/>
        </w:rPr>
        <w:t>known as </w:t>
      </w:r>
      <w:r>
        <w:rPr>
          <w:color w:val="2F3B7C"/>
          <w:w w:val="110"/>
        </w:rPr>
        <w:t>ecstasy, </w:t>
      </w:r>
      <w:r>
        <w:rPr>
          <w:color w:val="1D2870"/>
          <w:w w:val="110"/>
        </w:rPr>
        <w:t>was </w:t>
      </w:r>
      <w:r>
        <w:rPr>
          <w:color w:val="2F3B7C"/>
          <w:w w:val="110"/>
        </w:rPr>
        <w:t>synthesized</w:t>
      </w:r>
      <w:r>
        <w:rPr>
          <w:color w:val="2F3B7C"/>
          <w:w w:val="110"/>
        </w:rPr>
        <w:t> </w:t>
      </w:r>
      <w:r>
        <w:rPr>
          <w:color w:val="1D2870"/>
          <w:w w:val="110"/>
        </w:rPr>
        <w:t>around the turn of the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century and patented by Merck Pharmaceuticals in 1914 (Christophersen 2000; Parrot </w:t>
      </w:r>
      <w:r>
        <w:rPr>
          <w:color w:val="2F3B7C"/>
          <w:w w:val="110"/>
        </w:rPr>
        <w:t>et </w:t>
      </w:r>
      <w:r>
        <w:rPr>
          <w:color w:val="1D2870"/>
          <w:w w:val="110"/>
        </w:rPr>
        <w:t>al. 2000).</w:t>
      </w:r>
    </w:p>
    <w:p>
      <w:pPr>
        <w:pStyle w:val="BodyText"/>
        <w:spacing w:before="3"/>
        <w:ind w:left="261"/>
      </w:pPr>
      <w:r>
        <w:rPr>
          <w:color w:val="1D2870"/>
          <w:spacing w:val="-2"/>
          <w:w w:val="115"/>
        </w:rPr>
        <w:t>These</w:t>
      </w:r>
      <w:r>
        <w:rPr>
          <w:color w:val="1D2870"/>
          <w:spacing w:val="2"/>
          <w:w w:val="115"/>
        </w:rPr>
        <w:t> </w:t>
      </w:r>
      <w:r>
        <w:rPr>
          <w:color w:val="1D2870"/>
          <w:spacing w:val="-2"/>
          <w:w w:val="115"/>
        </w:rPr>
        <w:t>drugs</w:t>
      </w:r>
      <w:r>
        <w:rPr>
          <w:color w:val="1D2870"/>
          <w:spacing w:val="-3"/>
          <w:w w:val="115"/>
        </w:rPr>
        <w:t> </w:t>
      </w:r>
      <w:r>
        <w:rPr>
          <w:color w:val="2F3B7C"/>
          <w:spacing w:val="-2"/>
          <w:w w:val="115"/>
        </w:rPr>
        <w:t>are</w:t>
      </w:r>
      <w:r>
        <w:rPr>
          <w:color w:val="2F3B7C"/>
          <w:spacing w:val="12"/>
          <w:w w:val="115"/>
        </w:rPr>
        <w:t> </w:t>
      </w:r>
      <w:r>
        <w:rPr>
          <w:color w:val="1D2870"/>
          <w:spacing w:val="-2"/>
          <w:w w:val="115"/>
        </w:rPr>
        <w:t>phenel-ethylene</w:t>
      </w:r>
      <w:r>
        <w:rPr>
          <w:color w:val="1D2870"/>
          <w:spacing w:val="-11"/>
          <w:w w:val="115"/>
        </w:rPr>
        <w:t> </w:t>
      </w:r>
      <w:r>
        <w:rPr>
          <w:color w:val="2F3B7C"/>
          <w:spacing w:val="-2"/>
          <w:w w:val="115"/>
        </w:rPr>
        <w:t>stimulants</w:t>
      </w:r>
    </w:p>
    <w:p>
      <w:pPr>
        <w:spacing w:after="0"/>
        <w:sectPr>
          <w:footerReference w:type="default" r:id="rId69"/>
          <w:pgSz w:w="12240" w:h="15840"/>
          <w:pgMar w:footer="0" w:header="0" w:top="1320" w:bottom="280" w:left="600" w:right="880"/>
          <w:cols w:num="2" w:equalWidth="0">
            <w:col w:w="5482" w:space="40"/>
            <w:col w:w="5238"/>
          </w:cols>
        </w:sectPr>
      </w:pPr>
    </w:p>
    <w:p>
      <w:pPr>
        <w:pStyle w:val="BodyText"/>
        <w:spacing w:before="4"/>
        <w:rPr>
          <w:sz w:val="22"/>
        </w:rPr>
      </w:pPr>
    </w:p>
    <w:p>
      <w:pPr>
        <w:tabs>
          <w:tab w:pos="10567" w:val="right" w:leader="none"/>
        </w:tabs>
        <w:spacing w:before="97"/>
        <w:ind w:left="498" w:right="0" w:firstLine="0"/>
        <w:jc w:val="left"/>
        <w:rPr>
          <w:b/>
          <w:sz w:val="16"/>
        </w:rPr>
      </w:pPr>
      <w:r>
        <w:rPr>
          <w:rFonts w:ascii="Arial"/>
          <w:b/>
          <w:color w:val="1D2870"/>
          <w:w w:val="105"/>
          <w:sz w:val="16"/>
        </w:rPr>
        <w:t>Physical</w:t>
      </w:r>
      <w:r>
        <w:rPr>
          <w:rFonts w:ascii="Arial"/>
          <w:b/>
          <w:color w:val="1D2870"/>
          <w:spacing w:val="18"/>
          <w:w w:val="105"/>
          <w:sz w:val="16"/>
        </w:rPr>
        <w:t> </w:t>
      </w:r>
      <w:r>
        <w:rPr>
          <w:rFonts w:ascii="Arial"/>
          <w:b/>
          <w:color w:val="1D2870"/>
          <w:w w:val="105"/>
          <w:sz w:val="16"/>
        </w:rPr>
        <w:t>Detoxification</w:t>
      </w:r>
      <w:r>
        <w:rPr>
          <w:rFonts w:ascii="Arial"/>
          <w:b/>
          <w:color w:val="1D2870"/>
          <w:spacing w:val="2"/>
          <w:w w:val="105"/>
          <w:sz w:val="16"/>
        </w:rPr>
        <w:t> </w:t>
      </w:r>
      <w:r>
        <w:rPr>
          <w:rFonts w:ascii="Arial"/>
          <w:b/>
          <w:color w:val="1D2870"/>
          <w:w w:val="105"/>
          <w:sz w:val="16"/>
        </w:rPr>
        <w:t>Services</w:t>
      </w:r>
      <w:r>
        <w:rPr>
          <w:rFonts w:ascii="Arial"/>
          <w:b/>
          <w:color w:val="1D2870"/>
          <w:spacing w:val="25"/>
          <w:w w:val="105"/>
          <w:sz w:val="16"/>
        </w:rPr>
        <w:t> </w:t>
      </w:r>
      <w:r>
        <w:rPr>
          <w:rFonts w:ascii="Arial"/>
          <w:b/>
          <w:color w:val="1D2870"/>
          <w:w w:val="105"/>
          <w:sz w:val="16"/>
        </w:rPr>
        <w:t>for</w:t>
      </w:r>
      <w:r>
        <w:rPr>
          <w:rFonts w:ascii="Arial"/>
          <w:b/>
          <w:color w:val="1D2870"/>
          <w:spacing w:val="51"/>
          <w:w w:val="105"/>
          <w:sz w:val="16"/>
        </w:rPr>
        <w:t> </w:t>
      </w:r>
      <w:r>
        <w:rPr>
          <w:rFonts w:ascii="Arial"/>
          <w:b/>
          <w:color w:val="1D2870"/>
          <w:w w:val="105"/>
          <w:sz w:val="16"/>
        </w:rPr>
        <w:t>Withdrawal</w:t>
      </w:r>
      <w:r>
        <w:rPr>
          <w:rFonts w:ascii="Arial"/>
          <w:b/>
          <w:color w:val="1D2870"/>
          <w:spacing w:val="22"/>
          <w:w w:val="105"/>
          <w:sz w:val="16"/>
        </w:rPr>
        <w:t> </w:t>
      </w:r>
      <w:r>
        <w:rPr>
          <w:rFonts w:ascii="Arial"/>
          <w:b/>
          <w:color w:val="1D2870"/>
          <w:w w:val="105"/>
          <w:sz w:val="16"/>
        </w:rPr>
        <w:t>From</w:t>
      </w:r>
      <w:r>
        <w:rPr>
          <w:rFonts w:ascii="Arial"/>
          <w:b/>
          <w:color w:val="1D2870"/>
          <w:spacing w:val="19"/>
          <w:w w:val="105"/>
          <w:sz w:val="16"/>
        </w:rPr>
        <w:t> </w:t>
      </w:r>
      <w:r>
        <w:rPr>
          <w:rFonts w:ascii="Arial"/>
          <w:b/>
          <w:color w:val="1D2870"/>
          <w:w w:val="105"/>
          <w:sz w:val="16"/>
        </w:rPr>
        <w:t>Specific</w:t>
      </w:r>
      <w:r>
        <w:rPr>
          <w:rFonts w:ascii="Arial"/>
          <w:b/>
          <w:color w:val="1D2870"/>
          <w:spacing w:val="19"/>
          <w:w w:val="105"/>
          <w:sz w:val="16"/>
        </w:rPr>
        <w:t> </w:t>
      </w:r>
      <w:r>
        <w:rPr>
          <w:rFonts w:ascii="Arial"/>
          <w:b/>
          <w:color w:val="1D2870"/>
          <w:spacing w:val="-2"/>
          <w:w w:val="105"/>
          <w:sz w:val="16"/>
        </w:rPr>
        <w:t>Substances</w:t>
      </w:r>
      <w:r>
        <w:rPr>
          <w:rFonts w:ascii="Arial"/>
          <w:b/>
          <w:color w:val="1D2870"/>
          <w:sz w:val="16"/>
        </w:rPr>
        <w:tab/>
      </w:r>
      <w:r>
        <w:rPr>
          <w:b/>
          <w:color w:val="1D2870"/>
          <w:spacing w:val="-5"/>
          <w:w w:val="105"/>
          <w:position w:val="1"/>
          <w:sz w:val="16"/>
        </w:rPr>
        <w:t>99</w:t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header="0" w:footer="0" w:top="0" w:bottom="280" w:left="600" w:right="880"/>
        </w:sectPr>
      </w:pPr>
    </w:p>
    <w:p>
      <w:pPr>
        <w:pStyle w:val="BodyText"/>
        <w:spacing w:line="271" w:lineRule="auto" w:before="74"/>
        <w:ind w:left="681" w:right="118" w:firstLine="1"/>
      </w:pPr>
      <w:r>
        <w:rPr>
          <w:color w:val="1C2870"/>
          <w:w w:val="110"/>
        </w:rPr>
        <w:t>with </w:t>
      </w:r>
      <w:r>
        <w:rPr>
          <w:color w:val="2F3A7B"/>
          <w:w w:val="110"/>
        </w:rPr>
        <w:t>various substitution groups </w:t>
      </w:r>
      <w:r>
        <w:rPr>
          <w:color w:val="1C2870"/>
          <w:w w:val="110"/>
        </w:rPr>
        <w:t>off the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ben­ zene </w:t>
      </w:r>
      <w:r>
        <w:rPr>
          <w:color w:val="2F3A7B"/>
          <w:w w:val="110"/>
        </w:rPr>
        <w:t>ring </w:t>
      </w:r>
      <w:r>
        <w:rPr>
          <w:color w:val="1C2870"/>
          <w:w w:val="110"/>
        </w:rPr>
        <w:t>that </w:t>
      </w:r>
      <w:r>
        <w:rPr>
          <w:color w:val="2F3A7B"/>
          <w:w w:val="110"/>
        </w:rPr>
        <w:t>give </w:t>
      </w:r>
      <w:r>
        <w:rPr>
          <w:color w:val="1C2870"/>
          <w:w w:val="110"/>
        </w:rPr>
        <w:t>the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medications hallucino­ </w:t>
      </w:r>
      <w:r>
        <w:rPr>
          <w:color w:val="2F3A7B"/>
          <w:w w:val="110"/>
        </w:rPr>
        <w:t>genic properties. </w:t>
      </w:r>
      <w:r>
        <w:rPr>
          <w:color w:val="1C2870"/>
          <w:w w:val="110"/>
        </w:rPr>
        <w:t>There are a number of relat­</w:t>
      </w:r>
      <w:r>
        <w:rPr>
          <w:color w:val="1C2870"/>
          <w:spacing w:val="40"/>
          <w:w w:val="110"/>
        </w:rPr>
        <w:t> </w:t>
      </w:r>
      <w:r>
        <w:rPr>
          <w:color w:val="2F3A7B"/>
          <w:w w:val="110"/>
        </w:rPr>
        <w:t>ed compounds </w:t>
      </w:r>
      <w:r>
        <w:rPr>
          <w:color w:val="1C2870"/>
          <w:w w:val="110"/>
        </w:rPr>
        <w:t>that are designated </w:t>
      </w:r>
      <w:r>
        <w:rPr>
          <w:color w:val="2F3A7B"/>
          <w:w w:val="110"/>
        </w:rPr>
        <w:t>by </w:t>
      </w:r>
      <w:r>
        <w:rPr>
          <w:color w:val="1C2870"/>
          <w:w w:val="110"/>
        </w:rPr>
        <w:t>their ini­ tials</w:t>
      </w:r>
      <w:r>
        <w:rPr>
          <w:color w:val="1C2870"/>
          <w:spacing w:val="-5"/>
          <w:w w:val="110"/>
        </w:rPr>
        <w:t> </w:t>
      </w:r>
      <w:r>
        <w:rPr>
          <w:color w:val="1C2870"/>
          <w:w w:val="110"/>
        </w:rPr>
        <w:t>(MDMA, MDA,</w:t>
      </w:r>
      <w:r>
        <w:rPr>
          <w:color w:val="1C2870"/>
          <w:spacing w:val="-4"/>
          <w:w w:val="110"/>
        </w:rPr>
        <w:t> </w:t>
      </w:r>
      <w:r>
        <w:rPr>
          <w:color w:val="1C2870"/>
          <w:w w:val="110"/>
        </w:rPr>
        <w:t>MDEA,</w:t>
      </w:r>
      <w:r>
        <w:rPr>
          <w:color w:val="1C2870"/>
          <w:spacing w:val="-2"/>
          <w:w w:val="110"/>
        </w:rPr>
        <w:t> </w:t>
      </w:r>
      <w:r>
        <w:rPr>
          <w:color w:val="1C2870"/>
          <w:w w:val="110"/>
        </w:rPr>
        <w:t>DOM,</w:t>
      </w:r>
      <w:r>
        <w:rPr>
          <w:color w:val="1C2870"/>
          <w:spacing w:val="-6"/>
          <w:w w:val="110"/>
        </w:rPr>
        <w:t> </w:t>
      </w:r>
      <w:r>
        <w:rPr>
          <w:color w:val="1C2870"/>
          <w:w w:val="110"/>
        </w:rPr>
        <w:t>2-CB,</w:t>
      </w:r>
      <w:r>
        <w:rPr>
          <w:color w:val="1C2870"/>
          <w:spacing w:val="-6"/>
          <w:w w:val="110"/>
        </w:rPr>
        <w:t> </w:t>
      </w:r>
      <w:r>
        <w:rPr>
          <w:color w:val="1C2870"/>
          <w:w w:val="110"/>
        </w:rPr>
        <w:t>and</w:t>
      </w:r>
    </w:p>
    <w:p>
      <w:pPr>
        <w:pStyle w:val="BodyText"/>
        <w:spacing w:line="273" w:lineRule="auto" w:before="3"/>
        <w:ind w:left="684" w:right="20"/>
      </w:pPr>
      <w:r>
        <w:rPr>
          <w:color w:val="1C2870"/>
          <w:w w:val="110"/>
        </w:rPr>
        <w:t>DOT). Clinicians are</w:t>
      </w:r>
      <w:r>
        <w:rPr>
          <w:color w:val="1C2870"/>
          <w:w w:val="110"/>
        </w:rPr>
        <w:t> likely to have to manage the </w:t>
      </w:r>
      <w:r>
        <w:rPr>
          <w:color w:val="2F3A7B"/>
          <w:w w:val="110"/>
        </w:rPr>
        <w:t>complications</w:t>
      </w:r>
      <w:r>
        <w:rPr>
          <w:color w:val="2F3A7B"/>
          <w:w w:val="110"/>
        </w:rPr>
        <w:t> </w:t>
      </w:r>
      <w:r>
        <w:rPr>
          <w:color w:val="1C2870"/>
          <w:w w:val="110"/>
        </w:rPr>
        <w:t>of</w:t>
      </w:r>
      <w:r>
        <w:rPr>
          <w:color w:val="1C2870"/>
          <w:spacing w:val="-1"/>
          <w:w w:val="110"/>
        </w:rPr>
        <w:t> </w:t>
      </w:r>
      <w:r>
        <w:rPr>
          <w:color w:val="1C2870"/>
          <w:w w:val="110"/>
        </w:rPr>
        <w:t>intoxication and</w:t>
      </w:r>
      <w:r>
        <w:rPr>
          <w:color w:val="1C2870"/>
          <w:w w:val="110"/>
        </w:rPr>
        <w:t> overdose but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not </w:t>
      </w:r>
      <w:r>
        <w:rPr>
          <w:color w:val="2F3A7B"/>
          <w:w w:val="110"/>
        </w:rPr>
        <w:t>withdrawal.</w:t>
      </w:r>
    </w:p>
    <w:p>
      <w:pPr>
        <w:pStyle w:val="BodyText"/>
        <w:spacing w:line="271" w:lineRule="auto" w:before="175"/>
        <w:ind w:left="675" w:right="20" w:firstLine="9"/>
      </w:pPr>
      <w:r>
        <w:rPr>
          <w:color w:val="1C2870"/>
          <w:w w:val="115"/>
        </w:rPr>
        <w:t>Patients using MDMA or</w:t>
      </w:r>
      <w:r>
        <w:rPr>
          <w:color w:val="1C2870"/>
          <w:spacing w:val="40"/>
          <w:w w:val="115"/>
        </w:rPr>
        <w:t> </w:t>
      </w:r>
      <w:r>
        <w:rPr>
          <w:color w:val="1C2870"/>
          <w:w w:val="115"/>
        </w:rPr>
        <w:t>related </w:t>
      </w:r>
      <w:r>
        <w:rPr>
          <w:color w:val="2F3A7B"/>
          <w:w w:val="115"/>
        </w:rPr>
        <w:t>compounds </w:t>
      </w:r>
      <w:r>
        <w:rPr>
          <w:color w:val="1C2870"/>
          <w:w w:val="115"/>
        </w:rPr>
        <w:t>frequently</w:t>
      </w:r>
      <w:r>
        <w:rPr>
          <w:color w:val="1C2870"/>
          <w:w w:val="115"/>
        </w:rPr>
        <w:t> are</w:t>
      </w:r>
      <w:r>
        <w:rPr>
          <w:color w:val="1C2870"/>
          <w:w w:val="115"/>
        </w:rPr>
        <w:t> hyperactive</w:t>
      </w:r>
      <w:r>
        <w:rPr>
          <w:color w:val="1C2870"/>
          <w:w w:val="115"/>
        </w:rPr>
        <w:t> and</w:t>
      </w:r>
      <w:r>
        <w:rPr>
          <w:color w:val="1C2870"/>
          <w:w w:val="115"/>
        </w:rPr>
        <w:t> hyperverbal, </w:t>
      </w:r>
      <w:r>
        <w:rPr>
          <w:color w:val="2F3A7B"/>
          <w:w w:val="115"/>
        </w:rPr>
        <w:t>reporting </w:t>
      </w:r>
      <w:r>
        <w:rPr>
          <w:color w:val="1C2870"/>
          <w:w w:val="115"/>
        </w:rPr>
        <w:t>heightened tactile and</w:t>
      </w:r>
      <w:r>
        <w:rPr>
          <w:color w:val="1C2870"/>
          <w:w w:val="115"/>
        </w:rPr>
        <w:t> </w:t>
      </w:r>
      <w:r>
        <w:rPr>
          <w:color w:val="2F3A7B"/>
          <w:w w:val="115"/>
        </w:rPr>
        <w:t>visual sensa­ </w:t>
      </w:r>
      <w:r>
        <w:rPr>
          <w:color w:val="1C2870"/>
          <w:w w:val="115"/>
        </w:rPr>
        <w:t>tions.</w:t>
      </w:r>
      <w:r>
        <w:rPr>
          <w:color w:val="1C2870"/>
          <w:spacing w:val="36"/>
          <w:w w:val="115"/>
        </w:rPr>
        <w:t> </w:t>
      </w:r>
      <w:r>
        <w:rPr>
          <w:color w:val="1C2870"/>
          <w:w w:val="115"/>
        </w:rPr>
        <w:t>They frequently</w:t>
      </w:r>
      <w:r>
        <w:rPr>
          <w:color w:val="1C2870"/>
          <w:spacing w:val="40"/>
          <w:w w:val="115"/>
        </w:rPr>
        <w:t> </w:t>
      </w:r>
      <w:r>
        <w:rPr>
          <w:color w:val="1C2870"/>
          <w:w w:val="115"/>
        </w:rPr>
        <w:t>will use</w:t>
      </w:r>
      <w:r>
        <w:rPr>
          <w:color w:val="1C2870"/>
          <w:spacing w:val="40"/>
          <w:w w:val="115"/>
        </w:rPr>
        <w:t> </w:t>
      </w:r>
      <w:r>
        <w:rPr>
          <w:color w:val="2F3A7B"/>
          <w:w w:val="115"/>
        </w:rPr>
        <w:t>camphor</w:t>
      </w:r>
      <w:r>
        <w:rPr>
          <w:color w:val="2F3A7B"/>
          <w:spacing w:val="39"/>
          <w:w w:val="115"/>
        </w:rPr>
        <w:t> </w:t>
      </w:r>
      <w:r>
        <w:rPr>
          <w:color w:val="1C2870"/>
          <w:w w:val="115"/>
        </w:rPr>
        <w:t>on</w:t>
      </w:r>
      <w:r>
        <w:rPr>
          <w:color w:val="1C2870"/>
          <w:w w:val="115"/>
        </w:rPr>
        <w:t> the</w:t>
      </w:r>
      <w:r>
        <w:rPr>
          <w:color w:val="1C2870"/>
          <w:w w:val="115"/>
        </w:rPr>
        <w:t> </w:t>
      </w:r>
      <w:r>
        <w:rPr>
          <w:color w:val="2F3A7B"/>
          <w:w w:val="115"/>
        </w:rPr>
        <w:t>skin </w:t>
      </w:r>
      <w:r>
        <w:rPr>
          <w:color w:val="1C2870"/>
          <w:w w:val="115"/>
        </w:rPr>
        <w:t>in facial masks, </w:t>
      </w:r>
      <w:r>
        <w:rPr>
          <w:color w:val="2F3A7B"/>
          <w:w w:val="115"/>
        </w:rPr>
        <w:t>gloves, and</w:t>
      </w:r>
      <w:r>
        <w:rPr>
          <w:color w:val="2F3A7B"/>
          <w:spacing w:val="40"/>
          <w:w w:val="115"/>
        </w:rPr>
        <w:t> </w:t>
      </w:r>
      <w:r>
        <w:rPr>
          <w:color w:val="1C2870"/>
          <w:w w:val="115"/>
        </w:rPr>
        <w:t>other clothing to heighten their tactile </w:t>
      </w:r>
      <w:r>
        <w:rPr>
          <w:color w:val="2F3A7B"/>
          <w:w w:val="115"/>
        </w:rPr>
        <w:t>sensations. </w:t>
      </w:r>
      <w:r>
        <w:rPr>
          <w:color w:val="1C2870"/>
          <w:w w:val="115"/>
        </w:rPr>
        <w:t>Sometimes light </w:t>
      </w:r>
      <w:r>
        <w:rPr>
          <w:color w:val="2F3A7B"/>
          <w:w w:val="115"/>
        </w:rPr>
        <w:t>sticks </w:t>
      </w:r>
      <w:r>
        <w:rPr>
          <w:color w:val="1C2870"/>
          <w:w w:val="115"/>
        </w:rPr>
        <w:t>are</w:t>
      </w:r>
      <w:r>
        <w:rPr>
          <w:color w:val="1C2870"/>
          <w:spacing w:val="40"/>
          <w:w w:val="115"/>
        </w:rPr>
        <w:t> </w:t>
      </w:r>
      <w:r>
        <w:rPr>
          <w:color w:val="1C2870"/>
          <w:w w:val="115"/>
        </w:rPr>
        <w:t>used to heighten visual </w:t>
      </w:r>
      <w:r>
        <w:rPr>
          <w:color w:val="2F3A7B"/>
          <w:w w:val="115"/>
        </w:rPr>
        <w:t>experiences</w:t>
      </w:r>
      <w:r>
        <w:rPr>
          <w:color w:val="2F3A7B"/>
          <w:w w:val="115"/>
        </w:rPr>
        <w:t> </w:t>
      </w:r>
      <w:r>
        <w:rPr>
          <w:color w:val="1C2870"/>
          <w:w w:val="115"/>
        </w:rPr>
        <w:t>at</w:t>
      </w:r>
      <w:r>
        <w:rPr>
          <w:color w:val="1C2870"/>
          <w:w w:val="115"/>
        </w:rPr>
        <w:t> raves. Hyperthermia, dehydration,</w:t>
      </w:r>
      <w:r>
        <w:rPr>
          <w:color w:val="1C2870"/>
          <w:w w:val="115"/>
        </w:rPr>
        <w:t> water intoxication</w:t>
      </w:r>
      <w:r>
        <w:rPr>
          <w:color w:val="1C2870"/>
          <w:w w:val="115"/>
        </w:rPr>
        <w:t> </w:t>
      </w:r>
      <w:r>
        <w:rPr>
          <w:color w:val="2F3A7B"/>
          <w:w w:val="115"/>
        </w:rPr>
        <w:t>with </w:t>
      </w:r>
      <w:r>
        <w:rPr>
          <w:color w:val="1C2870"/>
          <w:w w:val="115"/>
        </w:rPr>
        <w:t>low </w:t>
      </w:r>
      <w:r>
        <w:rPr>
          <w:color w:val="2F3A7B"/>
          <w:w w:val="115"/>
        </w:rPr>
        <w:t>sodi­ </w:t>
      </w:r>
      <w:r>
        <w:rPr>
          <w:color w:val="1C2870"/>
          <w:w w:val="115"/>
        </w:rPr>
        <w:t>um,</w:t>
      </w:r>
      <w:r>
        <w:rPr>
          <w:color w:val="1C2870"/>
          <w:w w:val="115"/>
        </w:rPr>
        <w:t> rhabdomyolysis </w:t>
      </w:r>
      <w:r>
        <w:rPr>
          <w:color w:val="2F3A7B"/>
          <w:w w:val="115"/>
        </w:rPr>
        <w:t>(severe </w:t>
      </w:r>
      <w:r>
        <w:rPr>
          <w:color w:val="1C2870"/>
          <w:w w:val="115"/>
        </w:rPr>
        <w:t>muscular </w:t>
      </w:r>
      <w:r>
        <w:rPr>
          <w:color w:val="2F3A7B"/>
          <w:w w:val="115"/>
        </w:rPr>
        <w:t>injury </w:t>
      </w:r>
      <w:r>
        <w:rPr>
          <w:color w:val="1C2870"/>
          <w:w w:val="115"/>
        </w:rPr>
        <w:t>and breakdown</w:t>
      </w:r>
      <w:r>
        <w:rPr>
          <w:color w:val="1C2870"/>
          <w:w w:val="115"/>
        </w:rPr>
        <w:t> of muscle </w:t>
      </w:r>
      <w:r>
        <w:rPr>
          <w:color w:val="2F3A7B"/>
          <w:w w:val="115"/>
        </w:rPr>
        <w:t>fibers), </w:t>
      </w:r>
      <w:r>
        <w:rPr>
          <w:color w:val="1C2870"/>
          <w:w w:val="115"/>
        </w:rPr>
        <w:t>renal </w:t>
      </w:r>
      <w:r>
        <w:rPr>
          <w:color w:val="2F3A7B"/>
          <w:w w:val="115"/>
        </w:rPr>
        <w:t>fail­ </w:t>
      </w:r>
      <w:r>
        <w:rPr>
          <w:color w:val="1C2870"/>
          <w:w w:val="115"/>
        </w:rPr>
        <w:t>ure, </w:t>
      </w:r>
      <w:r>
        <w:rPr>
          <w:color w:val="2F3A7B"/>
          <w:w w:val="115"/>
        </w:rPr>
        <w:t>cardiac </w:t>
      </w:r>
      <w:r>
        <w:rPr>
          <w:color w:val="1C2870"/>
          <w:w w:val="115"/>
        </w:rPr>
        <w:t>arrhythmia, and </w:t>
      </w:r>
      <w:r>
        <w:rPr>
          <w:color w:val="2F3A7B"/>
          <w:w w:val="115"/>
        </w:rPr>
        <w:t>coma </w:t>
      </w:r>
      <w:r>
        <w:rPr>
          <w:color w:val="1C2870"/>
          <w:w w:val="115"/>
        </w:rPr>
        <w:t>have been </w:t>
      </w:r>
      <w:r>
        <w:rPr>
          <w:color w:val="1C2870"/>
          <w:spacing w:val="-2"/>
          <w:w w:val="115"/>
        </w:rPr>
        <w:t>reported.</w:t>
      </w:r>
    </w:p>
    <w:p>
      <w:pPr>
        <w:pStyle w:val="BodyText"/>
        <w:spacing w:line="271" w:lineRule="auto" w:before="187"/>
        <w:ind w:left="677" w:right="20" w:firstLine="3"/>
      </w:pPr>
      <w:r>
        <w:rPr>
          <w:color w:val="1C2870"/>
          <w:w w:val="115"/>
        </w:rPr>
        <w:t>MDMA has</w:t>
      </w:r>
      <w:r>
        <w:rPr>
          <w:color w:val="1C2870"/>
          <w:spacing w:val="40"/>
          <w:w w:val="115"/>
        </w:rPr>
        <w:t> </w:t>
      </w:r>
      <w:r>
        <w:rPr>
          <w:color w:val="1C2870"/>
          <w:w w:val="115"/>
        </w:rPr>
        <w:t>been proven</w:t>
      </w:r>
      <w:r>
        <w:rPr>
          <w:color w:val="1C2870"/>
          <w:w w:val="115"/>
        </w:rPr>
        <w:t> to be toxic to </w:t>
      </w:r>
      <w:r>
        <w:rPr>
          <w:color w:val="2F3A7B"/>
          <w:w w:val="115"/>
        </w:rPr>
        <w:t>sero­ </w:t>
      </w:r>
      <w:r>
        <w:rPr>
          <w:color w:val="1C2870"/>
          <w:w w:val="115"/>
        </w:rPr>
        <w:t>tonergic neurons in </w:t>
      </w:r>
      <w:r>
        <w:rPr>
          <w:color w:val="2F3A7B"/>
          <w:w w:val="115"/>
        </w:rPr>
        <w:t>several animal studies. </w:t>
      </w:r>
      <w:r>
        <w:rPr>
          <w:color w:val="1C2870"/>
          <w:w w:val="115"/>
        </w:rPr>
        <w:t>Heavy </w:t>
      </w:r>
      <w:r>
        <w:rPr>
          <w:color w:val="2F3A7B"/>
          <w:w w:val="115"/>
        </w:rPr>
        <w:t>ecstasy</w:t>
      </w:r>
      <w:r>
        <w:rPr>
          <w:color w:val="2F3A7B"/>
          <w:w w:val="115"/>
        </w:rPr>
        <w:t> </w:t>
      </w:r>
      <w:r>
        <w:rPr>
          <w:color w:val="1C2870"/>
          <w:w w:val="115"/>
        </w:rPr>
        <w:t>users </w:t>
      </w:r>
      <w:r>
        <w:rPr>
          <w:color w:val="2F3A7B"/>
          <w:w w:val="115"/>
        </w:rPr>
        <w:t>can </w:t>
      </w:r>
      <w:r>
        <w:rPr>
          <w:color w:val="1C2870"/>
          <w:w w:val="115"/>
        </w:rPr>
        <w:t>have paranoid</w:t>
      </w:r>
      <w:r>
        <w:rPr>
          <w:color w:val="1C2870"/>
          <w:w w:val="115"/>
        </w:rPr>
        <w:t> think­ ing, psychotic </w:t>
      </w:r>
      <w:r>
        <w:rPr>
          <w:color w:val="2F3A7B"/>
          <w:w w:val="115"/>
        </w:rPr>
        <w:t>symptoms,</w:t>
      </w:r>
      <w:r>
        <w:rPr>
          <w:color w:val="2F3A7B"/>
          <w:w w:val="115"/>
        </w:rPr>
        <w:t> </w:t>
      </w:r>
      <w:r>
        <w:rPr>
          <w:color w:val="1C2870"/>
          <w:w w:val="115"/>
        </w:rPr>
        <w:t>obsessional think­ ing, and</w:t>
      </w:r>
      <w:r>
        <w:rPr>
          <w:color w:val="1C2870"/>
          <w:w w:val="115"/>
        </w:rPr>
        <w:t> anxiety (Parrott </w:t>
      </w:r>
      <w:r>
        <w:rPr>
          <w:color w:val="2F3A7B"/>
          <w:w w:val="115"/>
        </w:rPr>
        <w:t>et </w:t>
      </w:r>
      <w:r>
        <w:rPr>
          <w:color w:val="1C2870"/>
          <w:w w:val="115"/>
        </w:rPr>
        <w:t>al. 2000).</w:t>
      </w:r>
    </w:p>
    <w:p>
      <w:pPr>
        <w:pStyle w:val="BodyText"/>
        <w:spacing w:line="271" w:lineRule="auto" w:before="3"/>
        <w:ind w:left="677" w:right="179" w:firstLine="6"/>
      </w:pPr>
      <w:r>
        <w:rPr>
          <w:color w:val="1C2870"/>
          <w:w w:val="115"/>
        </w:rPr>
        <w:t>Impaired</w:t>
      </w:r>
      <w:r>
        <w:rPr>
          <w:color w:val="1C2870"/>
          <w:w w:val="115"/>
        </w:rPr>
        <w:t> </w:t>
      </w:r>
      <w:r>
        <w:rPr>
          <w:color w:val="2F3A7B"/>
          <w:w w:val="115"/>
        </w:rPr>
        <w:t>cognitive </w:t>
      </w:r>
      <w:r>
        <w:rPr>
          <w:color w:val="1C2870"/>
          <w:w w:val="115"/>
        </w:rPr>
        <w:t>performance</w:t>
      </w:r>
      <w:r>
        <w:rPr>
          <w:color w:val="1C2870"/>
          <w:w w:val="115"/>
        </w:rPr>
        <w:t> </w:t>
      </w:r>
      <w:r>
        <w:rPr>
          <w:color w:val="2F3A7B"/>
          <w:w w:val="115"/>
        </w:rPr>
        <w:t>in </w:t>
      </w:r>
      <w:r>
        <w:rPr>
          <w:color w:val="1C2870"/>
          <w:w w:val="115"/>
        </w:rPr>
        <w:t>heavy </w:t>
      </w:r>
      <w:r>
        <w:rPr>
          <w:color w:val="2F3A7B"/>
          <w:w w:val="115"/>
        </w:rPr>
        <w:t>ecstasy </w:t>
      </w:r>
      <w:r>
        <w:rPr>
          <w:color w:val="1C2870"/>
          <w:w w:val="115"/>
        </w:rPr>
        <w:t>users </w:t>
      </w:r>
      <w:r>
        <w:rPr>
          <w:color w:val="2F3A7B"/>
          <w:w w:val="115"/>
        </w:rPr>
        <w:t>also </w:t>
      </w:r>
      <w:r>
        <w:rPr>
          <w:color w:val="1C2870"/>
          <w:w w:val="115"/>
        </w:rPr>
        <w:t>has</w:t>
      </w:r>
      <w:r>
        <w:rPr>
          <w:color w:val="1C2870"/>
          <w:w w:val="115"/>
        </w:rPr>
        <w:t> </w:t>
      </w:r>
      <w:r>
        <w:rPr>
          <w:color w:val="2F3A7B"/>
          <w:w w:val="115"/>
        </w:rPr>
        <w:t>been </w:t>
      </w:r>
      <w:r>
        <w:rPr>
          <w:color w:val="1C2870"/>
          <w:w w:val="115"/>
        </w:rPr>
        <w:t>identified (Gouzoulis-Mayfrank </w:t>
      </w:r>
      <w:r>
        <w:rPr>
          <w:color w:val="2F3A7B"/>
          <w:w w:val="115"/>
        </w:rPr>
        <w:t>et al.</w:t>
      </w:r>
      <w:r>
        <w:rPr>
          <w:color w:val="2F3A7B"/>
          <w:w w:val="115"/>
        </w:rPr>
        <w:t> </w:t>
      </w:r>
      <w:r>
        <w:rPr>
          <w:color w:val="1C2870"/>
          <w:w w:val="115"/>
        </w:rPr>
        <w:t>2000). Ecstasy users performed</w:t>
      </w:r>
      <w:r>
        <w:rPr>
          <w:color w:val="1C2870"/>
          <w:w w:val="115"/>
        </w:rPr>
        <w:t> more </w:t>
      </w:r>
      <w:r>
        <w:rPr>
          <w:color w:val="2F3A7B"/>
          <w:w w:val="115"/>
        </w:rPr>
        <w:t>poorly </w:t>
      </w:r>
      <w:r>
        <w:rPr>
          <w:color w:val="1C2870"/>
          <w:w w:val="115"/>
        </w:rPr>
        <w:t>than control </w:t>
      </w:r>
      <w:r>
        <w:rPr>
          <w:color w:val="2F3A7B"/>
          <w:w w:val="115"/>
        </w:rPr>
        <w:t>groups </w:t>
      </w:r>
      <w:r>
        <w:rPr>
          <w:color w:val="1C2870"/>
          <w:w w:val="115"/>
        </w:rPr>
        <w:t>in </w:t>
      </w:r>
      <w:r>
        <w:rPr>
          <w:color w:val="2F3A7B"/>
          <w:w w:val="115"/>
        </w:rPr>
        <w:t>complex</w:t>
      </w:r>
      <w:r>
        <w:rPr>
          <w:color w:val="2F3A7B"/>
          <w:w w:val="115"/>
        </w:rPr>
        <w:t> </w:t>
      </w:r>
      <w:r>
        <w:rPr>
          <w:color w:val="1C2870"/>
          <w:w w:val="115"/>
        </w:rPr>
        <w:t>attention, memory, and learning tasks. The duration</w:t>
      </w:r>
      <w:r>
        <w:rPr>
          <w:color w:val="1C2870"/>
          <w:w w:val="115"/>
        </w:rPr>
        <w:t> or permanence of</w:t>
      </w:r>
      <w:r>
        <w:rPr>
          <w:color w:val="1C2870"/>
          <w:spacing w:val="-1"/>
          <w:w w:val="115"/>
        </w:rPr>
        <w:t> </w:t>
      </w:r>
      <w:r>
        <w:rPr>
          <w:color w:val="1C2870"/>
          <w:w w:val="115"/>
        </w:rPr>
        <w:t>such</w:t>
      </w:r>
      <w:r>
        <w:rPr>
          <w:color w:val="1C2870"/>
          <w:spacing w:val="-9"/>
          <w:w w:val="115"/>
        </w:rPr>
        <w:t> </w:t>
      </w:r>
      <w:r>
        <w:rPr>
          <w:color w:val="2F3A7B"/>
          <w:w w:val="115"/>
        </w:rPr>
        <w:t>effects</w:t>
      </w:r>
      <w:r>
        <w:rPr>
          <w:color w:val="2F3A7B"/>
          <w:spacing w:val="-3"/>
          <w:w w:val="115"/>
        </w:rPr>
        <w:t> </w:t>
      </w:r>
      <w:r>
        <w:rPr>
          <w:color w:val="1C2870"/>
          <w:w w:val="115"/>
        </w:rPr>
        <w:t>has</w:t>
      </w:r>
      <w:r>
        <w:rPr>
          <w:color w:val="1C2870"/>
          <w:spacing w:val="8"/>
          <w:w w:val="115"/>
        </w:rPr>
        <w:t> </w:t>
      </w:r>
      <w:r>
        <w:rPr>
          <w:color w:val="2F3A7B"/>
          <w:w w:val="115"/>
        </w:rPr>
        <w:t>not</w:t>
      </w:r>
      <w:r>
        <w:rPr>
          <w:color w:val="2F3A7B"/>
          <w:spacing w:val="10"/>
          <w:w w:val="115"/>
        </w:rPr>
        <w:t> </w:t>
      </w:r>
      <w:r>
        <w:rPr>
          <w:color w:val="2F3A7B"/>
          <w:w w:val="115"/>
        </w:rPr>
        <w:t>yet</w:t>
      </w:r>
      <w:r>
        <w:rPr>
          <w:color w:val="2F3A7B"/>
          <w:spacing w:val="-4"/>
          <w:w w:val="115"/>
        </w:rPr>
        <w:t> </w:t>
      </w:r>
      <w:r>
        <w:rPr>
          <w:color w:val="1C2870"/>
          <w:w w:val="115"/>
        </w:rPr>
        <w:t>been</w:t>
      </w:r>
      <w:r>
        <w:rPr>
          <w:color w:val="1C2870"/>
          <w:spacing w:val="-1"/>
          <w:w w:val="115"/>
        </w:rPr>
        <w:t> </w:t>
      </w:r>
      <w:r>
        <w:rPr>
          <w:color w:val="2F3A7B"/>
          <w:w w:val="115"/>
        </w:rPr>
        <w:t>well</w:t>
      </w:r>
      <w:r>
        <w:rPr>
          <w:color w:val="2F3A7B"/>
          <w:spacing w:val="-12"/>
          <w:w w:val="115"/>
        </w:rPr>
        <w:t> </w:t>
      </w:r>
      <w:r>
        <w:rPr>
          <w:color w:val="2F3A7B"/>
          <w:spacing w:val="-2"/>
          <w:w w:val="115"/>
        </w:rPr>
        <w:t>studied.</w:t>
      </w:r>
    </w:p>
    <w:p>
      <w:pPr>
        <w:pStyle w:val="BodyText"/>
        <w:spacing w:before="5"/>
        <w:rPr>
          <w:sz w:val="32"/>
        </w:rPr>
      </w:pPr>
    </w:p>
    <w:p>
      <w:pPr>
        <w:pStyle w:val="Heading7"/>
        <w:ind w:left="677"/>
      </w:pPr>
      <w:r>
        <w:rPr>
          <w:color w:val="1C2870"/>
          <w:w w:val="105"/>
        </w:rPr>
        <w:t>Ketamine</w:t>
      </w:r>
      <w:r>
        <w:rPr>
          <w:color w:val="1C2870"/>
          <w:spacing w:val="73"/>
          <w:w w:val="105"/>
        </w:rPr>
        <w:t> </w:t>
      </w:r>
      <w:r>
        <w:rPr>
          <w:color w:val="1C2870"/>
          <w:w w:val="105"/>
        </w:rPr>
        <w:t>and</w:t>
      </w:r>
      <w:r>
        <w:rPr>
          <w:color w:val="1C2870"/>
          <w:spacing w:val="44"/>
          <w:w w:val="105"/>
        </w:rPr>
        <w:t> </w:t>
      </w:r>
      <w:r>
        <w:rPr>
          <w:color w:val="1C2870"/>
          <w:spacing w:val="-5"/>
          <w:w w:val="105"/>
        </w:rPr>
        <w:t>PCP</w:t>
      </w:r>
    </w:p>
    <w:p>
      <w:pPr>
        <w:spacing w:before="26"/>
        <w:ind w:left="690" w:right="0" w:firstLine="0"/>
        <w:jc w:val="left"/>
        <w:rPr>
          <w:rFonts w:ascii="Arial"/>
          <w:b/>
          <w:sz w:val="27"/>
        </w:rPr>
      </w:pPr>
      <w:r>
        <w:rPr>
          <w:rFonts w:ascii="Arial"/>
          <w:b/>
          <w:color w:val="1C2870"/>
          <w:spacing w:val="-2"/>
          <w:w w:val="105"/>
          <w:sz w:val="27"/>
        </w:rPr>
        <w:t>{Phencyclidine)</w:t>
      </w:r>
    </w:p>
    <w:p>
      <w:pPr>
        <w:pStyle w:val="BodyText"/>
        <w:spacing w:line="271" w:lineRule="auto" w:before="112"/>
        <w:ind w:left="675" w:right="58" w:firstLine="9"/>
      </w:pPr>
      <w:r>
        <w:rPr>
          <w:color w:val="2F3A7B"/>
          <w:w w:val="110"/>
        </w:rPr>
        <w:t>Ketamine </w:t>
      </w:r>
      <w:r>
        <w:rPr>
          <w:color w:val="1C2870"/>
          <w:w w:val="110"/>
        </w:rPr>
        <w:t>and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PCP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(phencyclidine) were </w:t>
      </w:r>
      <w:r>
        <w:rPr>
          <w:color w:val="2F3A7B"/>
          <w:w w:val="110"/>
        </w:rPr>
        <w:t>both </w:t>
      </w:r>
      <w:r>
        <w:rPr>
          <w:color w:val="1C2870"/>
          <w:w w:val="110"/>
        </w:rPr>
        <w:t>developed in the 1950s as anesthetic agents for humans.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Phencyclidine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was briefly marketed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for human anesthetic use but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taken off the market because of an</w:t>
      </w:r>
      <w:r>
        <w:rPr>
          <w:color w:val="1C2870"/>
          <w:spacing w:val="36"/>
          <w:w w:val="110"/>
        </w:rPr>
        <w:t> </w:t>
      </w:r>
      <w:r>
        <w:rPr>
          <w:color w:val="1C2870"/>
          <w:w w:val="110"/>
        </w:rPr>
        <w:t>unusual high incidence of psychotic </w:t>
      </w:r>
      <w:r>
        <w:rPr>
          <w:color w:val="2F3A7B"/>
          <w:w w:val="110"/>
        </w:rPr>
        <w:t>symptoms. </w:t>
      </w:r>
      <w:r>
        <w:rPr>
          <w:color w:val="1C2870"/>
          <w:w w:val="110"/>
        </w:rPr>
        <w:t>PCP</w:t>
      </w:r>
      <w:r>
        <w:rPr>
          <w:color w:val="1C2870"/>
          <w:spacing w:val="35"/>
          <w:w w:val="110"/>
        </w:rPr>
        <w:t> </w:t>
      </w:r>
      <w:r>
        <w:rPr>
          <w:color w:val="1C2870"/>
          <w:w w:val="110"/>
        </w:rPr>
        <w:t>remains</w:t>
      </w:r>
      <w:r>
        <w:rPr>
          <w:color w:val="1C2870"/>
          <w:spacing w:val="-6"/>
          <w:w w:val="110"/>
        </w:rPr>
        <w:t> </w:t>
      </w:r>
      <w:r>
        <w:rPr>
          <w:color w:val="2F3A7B"/>
          <w:w w:val="110"/>
        </w:rPr>
        <w:t>in </w:t>
      </w:r>
      <w:r>
        <w:rPr>
          <w:color w:val="1C2870"/>
          <w:w w:val="110"/>
        </w:rPr>
        <w:t>legitimate use for</w:t>
      </w:r>
      <w:r>
        <w:rPr>
          <w:color w:val="1C2870"/>
          <w:w w:val="110"/>
        </w:rPr>
        <w:t> veterinarian anesthesia for large ani­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mals as does ketamine for </w:t>
      </w:r>
      <w:r>
        <w:rPr>
          <w:color w:val="2F3A7B"/>
          <w:w w:val="110"/>
        </w:rPr>
        <w:t>small </w:t>
      </w:r>
      <w:r>
        <w:rPr>
          <w:color w:val="1C2870"/>
          <w:w w:val="110"/>
        </w:rPr>
        <w:t>animals.</w:t>
      </w:r>
    </w:p>
    <w:p>
      <w:pPr>
        <w:pStyle w:val="BodyText"/>
        <w:spacing w:line="271" w:lineRule="auto" w:before="7"/>
        <w:ind w:left="675" w:right="20" w:firstLine="1"/>
      </w:pPr>
      <w:r>
        <w:rPr>
          <w:color w:val="1C2870"/>
          <w:w w:val="110"/>
        </w:rPr>
        <w:t>Although both drugs were originally developed for intravenous</w:t>
      </w:r>
      <w:r>
        <w:rPr>
          <w:color w:val="1C2870"/>
          <w:w w:val="110"/>
        </w:rPr>
        <w:t> use, they are</w:t>
      </w:r>
      <w:r>
        <w:rPr>
          <w:color w:val="1C2870"/>
          <w:w w:val="110"/>
        </w:rPr>
        <w:t> now manufac-</w:t>
      </w:r>
    </w:p>
    <w:p>
      <w:pPr>
        <w:pStyle w:val="BodyText"/>
        <w:spacing w:line="271" w:lineRule="auto" w:before="79"/>
        <w:ind w:left="250" w:right="1162" w:hanging="1"/>
      </w:pPr>
      <w:r>
        <w:rPr/>
        <w:br w:type="column"/>
      </w:r>
      <w:r>
        <w:rPr>
          <w:color w:val="1C2870"/>
          <w:w w:val="115"/>
        </w:rPr>
        <w:t>tured</w:t>
      </w:r>
      <w:r>
        <w:rPr>
          <w:color w:val="1C2870"/>
          <w:spacing w:val="-12"/>
          <w:w w:val="115"/>
        </w:rPr>
        <w:t> </w:t>
      </w:r>
      <w:r>
        <w:rPr>
          <w:color w:val="1C2870"/>
          <w:w w:val="115"/>
        </w:rPr>
        <w:t>illicitly</w:t>
      </w:r>
      <w:r>
        <w:rPr>
          <w:color w:val="1C2870"/>
          <w:spacing w:val="-1"/>
          <w:w w:val="115"/>
        </w:rPr>
        <w:t> </w:t>
      </w:r>
      <w:r>
        <w:rPr>
          <w:color w:val="1C2870"/>
          <w:w w:val="115"/>
        </w:rPr>
        <w:t>as</w:t>
      </w:r>
      <w:r>
        <w:rPr>
          <w:color w:val="1C2870"/>
          <w:spacing w:val="-2"/>
          <w:w w:val="115"/>
        </w:rPr>
        <w:t> </w:t>
      </w:r>
      <w:r>
        <w:rPr>
          <w:color w:val="1C2870"/>
          <w:w w:val="115"/>
        </w:rPr>
        <w:t>oral</w:t>
      </w:r>
      <w:r>
        <w:rPr>
          <w:color w:val="1C2870"/>
          <w:spacing w:val="-15"/>
          <w:w w:val="115"/>
        </w:rPr>
        <w:t> </w:t>
      </w:r>
      <w:r>
        <w:rPr>
          <w:color w:val="1C2870"/>
          <w:w w:val="115"/>
        </w:rPr>
        <w:t>drugs</w:t>
      </w:r>
      <w:r>
        <w:rPr>
          <w:color w:val="1C2870"/>
          <w:spacing w:val="-4"/>
          <w:w w:val="115"/>
        </w:rPr>
        <w:t> </w:t>
      </w:r>
      <w:r>
        <w:rPr>
          <w:color w:val="1C2870"/>
          <w:w w:val="115"/>
        </w:rPr>
        <w:t>of abuse.</w:t>
      </w:r>
      <w:r>
        <w:rPr>
          <w:color w:val="1C2870"/>
          <w:spacing w:val="-2"/>
          <w:w w:val="115"/>
        </w:rPr>
        <w:t> </w:t>
      </w:r>
      <w:r>
        <w:rPr>
          <w:color w:val="1C2870"/>
          <w:w w:val="115"/>
        </w:rPr>
        <w:t>PCP</w:t>
      </w:r>
      <w:r>
        <w:rPr>
          <w:color w:val="1C2870"/>
          <w:spacing w:val="-2"/>
          <w:w w:val="115"/>
        </w:rPr>
        <w:t> </w:t>
      </w:r>
      <w:r>
        <w:rPr>
          <w:color w:val="1C2870"/>
          <w:w w:val="115"/>
        </w:rPr>
        <w:t>fre­ quently is </w:t>
      </w:r>
      <w:r>
        <w:rPr>
          <w:color w:val="2F3A7B"/>
          <w:w w:val="115"/>
        </w:rPr>
        <w:t>sold as </w:t>
      </w:r>
      <w:r>
        <w:rPr>
          <w:color w:val="1C2870"/>
          <w:w w:val="115"/>
        </w:rPr>
        <w:t>LSD.</w:t>
      </w:r>
    </w:p>
    <w:p>
      <w:pPr>
        <w:pStyle w:val="BodyText"/>
        <w:spacing w:line="271" w:lineRule="auto" w:before="177"/>
        <w:ind w:left="246" w:right="1220" w:firstLine="3"/>
      </w:pPr>
      <w:r>
        <w:rPr>
          <w:color w:val="1C2870"/>
          <w:w w:val="115"/>
        </w:rPr>
        <w:t>Some </w:t>
      </w:r>
      <w:r>
        <w:rPr>
          <w:color w:val="2F3A7B"/>
          <w:w w:val="115"/>
        </w:rPr>
        <w:t>studies </w:t>
      </w:r>
      <w:r>
        <w:rPr>
          <w:color w:val="1C2870"/>
          <w:w w:val="115"/>
        </w:rPr>
        <w:t>have found that ketamine and PCP</w:t>
      </w:r>
      <w:r>
        <w:rPr>
          <w:color w:val="1C2870"/>
          <w:spacing w:val="12"/>
          <w:w w:val="115"/>
        </w:rPr>
        <w:t> </w:t>
      </w:r>
      <w:r>
        <w:rPr>
          <w:color w:val="1C2870"/>
          <w:w w:val="115"/>
        </w:rPr>
        <w:t>act</w:t>
      </w:r>
      <w:r>
        <w:rPr>
          <w:color w:val="1C2870"/>
          <w:spacing w:val="-4"/>
          <w:w w:val="115"/>
        </w:rPr>
        <w:t> </w:t>
      </w:r>
      <w:r>
        <w:rPr>
          <w:color w:val="2F3A7B"/>
          <w:w w:val="115"/>
        </w:rPr>
        <w:t>specifically</w:t>
      </w:r>
      <w:r>
        <w:rPr>
          <w:color w:val="2F3A7B"/>
          <w:w w:val="115"/>
        </w:rPr>
        <w:t> </w:t>
      </w:r>
      <w:r>
        <w:rPr>
          <w:color w:val="1C2870"/>
          <w:w w:val="115"/>
        </w:rPr>
        <w:t>at</w:t>
      </w:r>
      <w:r>
        <w:rPr>
          <w:color w:val="1C2870"/>
          <w:w w:val="115"/>
        </w:rPr>
        <w:t> the</w:t>
      </w:r>
      <w:r>
        <w:rPr>
          <w:color w:val="1C2870"/>
          <w:w w:val="115"/>
        </w:rPr>
        <w:t> MOMA/glutamate receptor</w:t>
      </w:r>
      <w:r>
        <w:rPr>
          <w:color w:val="1C2870"/>
          <w:w w:val="115"/>
        </w:rPr>
        <w:t> as noncompetitive MDMA receptor </w:t>
      </w:r>
      <w:r>
        <w:rPr>
          <w:color w:val="2F3A7B"/>
          <w:w w:val="115"/>
        </w:rPr>
        <w:t>antagonists.</w:t>
      </w:r>
      <w:r>
        <w:rPr>
          <w:color w:val="2F3A7B"/>
          <w:w w:val="115"/>
        </w:rPr>
        <w:t> </w:t>
      </w:r>
      <w:r>
        <w:rPr>
          <w:color w:val="1C2870"/>
          <w:w w:val="115"/>
        </w:rPr>
        <w:t>Research in </w:t>
      </w:r>
      <w:r>
        <w:rPr>
          <w:color w:val="2F3A7B"/>
          <w:w w:val="115"/>
        </w:rPr>
        <w:t>animals </w:t>
      </w:r>
      <w:r>
        <w:rPr>
          <w:color w:val="1C2870"/>
          <w:w w:val="115"/>
        </w:rPr>
        <w:t>indicates</w:t>
      </w:r>
      <w:r>
        <w:rPr>
          <w:color w:val="1C2870"/>
          <w:spacing w:val="40"/>
          <w:w w:val="115"/>
        </w:rPr>
        <w:t> </w:t>
      </w:r>
      <w:r>
        <w:rPr>
          <w:color w:val="1C2870"/>
          <w:w w:val="115"/>
        </w:rPr>
        <w:t>that both drugs are</w:t>
      </w:r>
      <w:r>
        <w:rPr>
          <w:color w:val="1C2870"/>
          <w:w w:val="115"/>
        </w:rPr>
        <w:t> reinforcing, in that </w:t>
      </w:r>
      <w:r>
        <w:rPr>
          <w:color w:val="2F3A7B"/>
          <w:w w:val="115"/>
        </w:rPr>
        <w:t>ani­ </w:t>
      </w:r>
      <w:r>
        <w:rPr>
          <w:color w:val="1C2870"/>
          <w:w w:val="115"/>
        </w:rPr>
        <w:t>mals will press </w:t>
      </w:r>
      <w:r>
        <w:rPr>
          <w:color w:val="2F3A7B"/>
          <w:w w:val="115"/>
        </w:rPr>
        <w:t>a </w:t>
      </w:r>
      <w:r>
        <w:rPr>
          <w:color w:val="1C2870"/>
          <w:w w:val="115"/>
        </w:rPr>
        <w:t>bar</w:t>
      </w:r>
      <w:r>
        <w:rPr>
          <w:color w:val="1C2870"/>
          <w:spacing w:val="25"/>
          <w:w w:val="115"/>
        </w:rPr>
        <w:t> </w:t>
      </w:r>
      <w:r>
        <w:rPr>
          <w:color w:val="1C2870"/>
          <w:w w:val="115"/>
        </w:rPr>
        <w:t>to</w:t>
      </w:r>
      <w:r>
        <w:rPr>
          <w:color w:val="1C2870"/>
          <w:spacing w:val="-5"/>
          <w:w w:val="115"/>
        </w:rPr>
        <w:t> </w:t>
      </w:r>
      <w:r>
        <w:rPr>
          <w:color w:val="1C2870"/>
          <w:w w:val="115"/>
        </w:rPr>
        <w:t>obtain doses of </w:t>
      </w:r>
      <w:r>
        <w:rPr>
          <w:color w:val="2F3A7B"/>
          <w:w w:val="115"/>
        </w:rPr>
        <w:t>either </w:t>
      </w:r>
      <w:r>
        <w:rPr>
          <w:color w:val="1C2870"/>
          <w:w w:val="115"/>
        </w:rPr>
        <w:t>drug. Furthermore, in these </w:t>
      </w:r>
      <w:r>
        <w:rPr>
          <w:color w:val="2F3A7B"/>
          <w:w w:val="115"/>
        </w:rPr>
        <w:t>same </w:t>
      </w:r>
      <w:r>
        <w:rPr>
          <w:color w:val="1C2870"/>
          <w:w w:val="115"/>
        </w:rPr>
        <w:t>animal models, abstinence </w:t>
      </w:r>
      <w:r>
        <w:rPr>
          <w:color w:val="2F3A7B"/>
          <w:w w:val="115"/>
        </w:rPr>
        <w:t>syndromes</w:t>
      </w:r>
      <w:r>
        <w:rPr>
          <w:color w:val="2F3A7B"/>
          <w:w w:val="115"/>
        </w:rPr>
        <w:t> </w:t>
      </w:r>
      <w:r>
        <w:rPr>
          <w:color w:val="1C2870"/>
          <w:w w:val="115"/>
        </w:rPr>
        <w:t>have been observed. Withdrawal</w:t>
      </w:r>
      <w:r>
        <w:rPr>
          <w:color w:val="1C2870"/>
          <w:w w:val="115"/>
        </w:rPr>
        <w:t> symptoms in</w:t>
      </w:r>
      <w:r>
        <w:rPr>
          <w:color w:val="1C2870"/>
          <w:w w:val="115"/>
        </w:rPr>
        <w:t> humans have included</w:t>
      </w:r>
      <w:r>
        <w:rPr>
          <w:color w:val="1C2870"/>
          <w:w w:val="115"/>
        </w:rPr>
        <w:t> depression,</w:t>
      </w:r>
      <w:r>
        <w:rPr>
          <w:color w:val="1C2870"/>
          <w:w w:val="115"/>
        </w:rPr>
        <w:t> </w:t>
      </w:r>
      <w:r>
        <w:rPr>
          <w:color w:val="2F3A7B"/>
          <w:w w:val="115"/>
        </w:rPr>
        <w:t>drug craving, </w:t>
      </w:r>
      <w:r>
        <w:rPr>
          <w:color w:val="1C2870"/>
          <w:w w:val="115"/>
        </w:rPr>
        <w:t>increased</w:t>
      </w:r>
      <w:r>
        <w:rPr>
          <w:color w:val="1C2870"/>
          <w:w w:val="115"/>
        </w:rPr>
        <w:t> appetite, </w:t>
      </w:r>
      <w:r>
        <w:rPr>
          <w:color w:val="2F3A7B"/>
          <w:w w:val="115"/>
        </w:rPr>
        <w:t>and </w:t>
      </w:r>
      <w:r>
        <w:rPr>
          <w:color w:val="1C2870"/>
          <w:w w:val="115"/>
        </w:rPr>
        <w:t>hypersonmolence (</w:t>
      </w:r>
      <w:r>
        <w:rPr>
          <w:color w:val="2F3A7B"/>
          <w:w w:val="115"/>
        </w:rPr>
        <w:t>excessive sleep).</w:t>
      </w:r>
    </w:p>
    <w:p>
      <w:pPr>
        <w:pStyle w:val="BodyText"/>
        <w:spacing w:line="271" w:lineRule="auto" w:before="188"/>
        <w:ind w:left="246" w:right="1162" w:firstLine="5"/>
      </w:pPr>
      <w:r>
        <w:rPr>
          <w:color w:val="1C2870"/>
          <w:w w:val="115"/>
        </w:rPr>
        <w:t>In</w:t>
      </w:r>
      <w:r>
        <w:rPr>
          <w:color w:val="1C2870"/>
          <w:w w:val="115"/>
        </w:rPr>
        <w:t> the </w:t>
      </w:r>
      <w:r>
        <w:rPr>
          <w:color w:val="2F3A7B"/>
          <w:w w:val="115"/>
        </w:rPr>
        <w:t>clinical setting, syndromes</w:t>
      </w:r>
      <w:r>
        <w:rPr>
          <w:color w:val="2F3A7B"/>
          <w:w w:val="115"/>
        </w:rPr>
        <w:t> </w:t>
      </w:r>
      <w:r>
        <w:rPr>
          <w:color w:val="1C2870"/>
          <w:w w:val="115"/>
        </w:rPr>
        <w:t>of acute intoxication</w:t>
      </w:r>
      <w:r>
        <w:rPr>
          <w:color w:val="1C2870"/>
          <w:w w:val="115"/>
        </w:rPr>
        <w:t> with hallucinations, delusions, agitation,</w:t>
      </w:r>
      <w:r>
        <w:rPr>
          <w:color w:val="1C2870"/>
          <w:w w:val="115"/>
        </w:rPr>
        <w:t> and</w:t>
      </w:r>
      <w:r>
        <w:rPr>
          <w:color w:val="1C2870"/>
          <w:w w:val="115"/>
        </w:rPr>
        <w:t> violence</w:t>
      </w:r>
      <w:r>
        <w:rPr>
          <w:color w:val="1C2870"/>
          <w:w w:val="115"/>
        </w:rPr>
        <w:t> are</w:t>
      </w:r>
      <w:r>
        <w:rPr>
          <w:color w:val="1C2870"/>
          <w:spacing w:val="40"/>
          <w:w w:val="115"/>
        </w:rPr>
        <w:t> </w:t>
      </w:r>
      <w:r>
        <w:rPr>
          <w:color w:val="1C2870"/>
          <w:w w:val="115"/>
        </w:rPr>
        <w:t>the</w:t>
      </w:r>
      <w:r>
        <w:rPr>
          <w:color w:val="1C2870"/>
          <w:w w:val="115"/>
        </w:rPr>
        <w:t> most pressing problems.</w:t>
      </w:r>
      <w:r>
        <w:rPr>
          <w:color w:val="1C2870"/>
          <w:spacing w:val="40"/>
          <w:w w:val="115"/>
        </w:rPr>
        <w:t> </w:t>
      </w:r>
      <w:r>
        <w:rPr>
          <w:color w:val="1C2870"/>
          <w:w w:val="115"/>
        </w:rPr>
        <w:t>A human</w:t>
      </w:r>
      <w:r>
        <w:rPr>
          <w:color w:val="1C2870"/>
          <w:spacing w:val="40"/>
          <w:w w:val="115"/>
        </w:rPr>
        <w:t> </w:t>
      </w:r>
      <w:r>
        <w:rPr>
          <w:color w:val="1C2870"/>
          <w:w w:val="115"/>
        </w:rPr>
        <w:t>laboratory</w:t>
      </w:r>
      <w:r>
        <w:rPr>
          <w:color w:val="1C2870"/>
          <w:spacing w:val="40"/>
          <w:w w:val="115"/>
        </w:rPr>
        <w:t> </w:t>
      </w:r>
      <w:r>
        <w:rPr>
          <w:color w:val="2F3A7B"/>
          <w:w w:val="115"/>
        </w:rPr>
        <w:t>study</w:t>
      </w:r>
      <w:r>
        <w:rPr>
          <w:color w:val="2F3A7B"/>
          <w:spacing w:val="40"/>
          <w:w w:val="115"/>
        </w:rPr>
        <w:t> </w:t>
      </w:r>
      <w:r>
        <w:rPr>
          <w:color w:val="1C2870"/>
          <w:w w:val="115"/>
        </w:rPr>
        <w:t>(Lahti </w:t>
      </w:r>
      <w:r>
        <w:rPr>
          <w:color w:val="2F3A7B"/>
          <w:w w:val="115"/>
        </w:rPr>
        <w:t>et al. </w:t>
      </w:r>
      <w:r>
        <w:rPr>
          <w:color w:val="1C2870"/>
          <w:w w:val="115"/>
        </w:rPr>
        <w:t>2001) </w:t>
      </w:r>
      <w:r>
        <w:rPr>
          <w:color w:val="2F3A7B"/>
          <w:w w:val="115"/>
        </w:rPr>
        <w:t>conducted</w:t>
      </w:r>
      <w:r>
        <w:rPr>
          <w:color w:val="2F3A7B"/>
          <w:w w:val="115"/>
        </w:rPr>
        <w:t> </w:t>
      </w:r>
      <w:r>
        <w:rPr>
          <w:color w:val="1C2870"/>
          <w:w w:val="115"/>
        </w:rPr>
        <w:t>a comparison</w:t>
      </w:r>
      <w:r>
        <w:rPr>
          <w:color w:val="1C2870"/>
          <w:w w:val="115"/>
        </w:rPr>
        <w:t> of ketamine and</w:t>
      </w:r>
      <w:r>
        <w:rPr>
          <w:color w:val="1C2870"/>
          <w:w w:val="115"/>
        </w:rPr>
        <w:t> placebo in normal </w:t>
      </w:r>
      <w:r>
        <w:rPr>
          <w:color w:val="2F3A7B"/>
          <w:w w:val="115"/>
        </w:rPr>
        <w:t>volunteers </w:t>
      </w:r>
      <w:r>
        <w:rPr>
          <w:color w:val="1C2870"/>
          <w:w w:val="115"/>
        </w:rPr>
        <w:t>never </w:t>
      </w:r>
      <w:r>
        <w:rPr>
          <w:color w:val="2F3A7B"/>
          <w:w w:val="115"/>
        </w:rPr>
        <w:t>exposed</w:t>
      </w:r>
      <w:r>
        <w:rPr>
          <w:color w:val="2F3A7B"/>
          <w:w w:val="115"/>
        </w:rPr>
        <w:t> </w:t>
      </w:r>
      <w:r>
        <w:rPr>
          <w:color w:val="1C2870"/>
          <w:w w:val="115"/>
        </w:rPr>
        <w:t>to</w:t>
      </w:r>
      <w:r>
        <w:rPr>
          <w:color w:val="1C2870"/>
          <w:spacing w:val="-1"/>
          <w:w w:val="115"/>
        </w:rPr>
        <w:t> </w:t>
      </w:r>
      <w:r>
        <w:rPr>
          <w:color w:val="1C2870"/>
          <w:w w:val="115"/>
        </w:rPr>
        <w:t>ketamine </w:t>
      </w:r>
      <w:r>
        <w:rPr>
          <w:color w:val="2F3A7B"/>
          <w:w w:val="115"/>
        </w:rPr>
        <w:t>and</w:t>
      </w:r>
      <w:r>
        <w:rPr>
          <w:color w:val="2F3A7B"/>
          <w:w w:val="115"/>
        </w:rPr>
        <w:t> </w:t>
      </w:r>
      <w:r>
        <w:rPr>
          <w:color w:val="1C2870"/>
          <w:w w:val="115"/>
        </w:rPr>
        <w:t>to</w:t>
      </w:r>
      <w:r>
        <w:rPr>
          <w:color w:val="1C2870"/>
          <w:spacing w:val="-3"/>
          <w:w w:val="115"/>
        </w:rPr>
        <w:t> </w:t>
      </w:r>
      <w:r>
        <w:rPr>
          <w:color w:val="1C2870"/>
          <w:w w:val="115"/>
        </w:rPr>
        <w:t>people</w:t>
      </w:r>
      <w:r>
        <w:rPr>
          <w:color w:val="1C2870"/>
          <w:spacing w:val="-4"/>
          <w:w w:val="115"/>
        </w:rPr>
        <w:t> </w:t>
      </w:r>
      <w:r>
        <w:rPr>
          <w:color w:val="1C2870"/>
          <w:w w:val="115"/>
        </w:rPr>
        <w:t>with </w:t>
      </w:r>
      <w:r>
        <w:rPr>
          <w:color w:val="2F3A7B"/>
          <w:w w:val="115"/>
        </w:rPr>
        <w:t>schizophrenia</w:t>
      </w:r>
      <w:r>
        <w:rPr>
          <w:color w:val="2F3A7B"/>
          <w:spacing w:val="40"/>
          <w:w w:val="115"/>
        </w:rPr>
        <w:t> </w:t>
      </w:r>
      <w:r>
        <w:rPr>
          <w:color w:val="1C2870"/>
          <w:w w:val="115"/>
        </w:rPr>
        <w:t>with a previous history of ketamine</w:t>
      </w:r>
      <w:r>
        <w:rPr>
          <w:color w:val="1C2870"/>
          <w:w w:val="115"/>
        </w:rPr>
        <w:t> use. In</w:t>
      </w:r>
      <w:r>
        <w:rPr>
          <w:color w:val="1C2870"/>
          <w:w w:val="115"/>
        </w:rPr>
        <w:t> both </w:t>
      </w:r>
      <w:r>
        <w:rPr>
          <w:color w:val="2F3A7B"/>
          <w:w w:val="115"/>
        </w:rPr>
        <w:t>groups, </w:t>
      </w:r>
      <w:r>
        <w:rPr>
          <w:color w:val="1C2870"/>
          <w:w w:val="115"/>
        </w:rPr>
        <w:t>ketamine pro­ duced a dose-related,</w:t>
      </w:r>
      <w:r>
        <w:rPr>
          <w:color w:val="1C2870"/>
          <w:w w:val="115"/>
        </w:rPr>
        <w:t> but</w:t>
      </w:r>
      <w:r>
        <w:rPr>
          <w:color w:val="1C2870"/>
          <w:w w:val="115"/>
        </w:rPr>
        <w:t> brief, increase in psychotic </w:t>
      </w:r>
      <w:r>
        <w:rPr>
          <w:color w:val="2F3A7B"/>
          <w:w w:val="115"/>
        </w:rPr>
        <w:t>symptoms.</w:t>
      </w:r>
      <w:r>
        <w:rPr>
          <w:color w:val="2F3A7B"/>
          <w:w w:val="115"/>
        </w:rPr>
        <w:t> </w:t>
      </w:r>
      <w:r>
        <w:rPr>
          <w:color w:val="1C2870"/>
          <w:w w:val="115"/>
        </w:rPr>
        <w:t>The</w:t>
      </w:r>
      <w:r>
        <w:rPr>
          <w:color w:val="1C2870"/>
          <w:w w:val="115"/>
        </w:rPr>
        <w:t> magnitude of ketamine-induced positive psychotic symp­ toms was </w:t>
      </w:r>
      <w:r>
        <w:rPr>
          <w:color w:val="2F3A7B"/>
          <w:w w:val="115"/>
        </w:rPr>
        <w:t>similar </w:t>
      </w:r>
      <w:r>
        <w:rPr>
          <w:color w:val="1C2870"/>
          <w:w w:val="115"/>
        </w:rPr>
        <w:t>for</w:t>
      </w:r>
      <w:r>
        <w:rPr>
          <w:color w:val="1C2870"/>
          <w:spacing w:val="40"/>
          <w:w w:val="115"/>
        </w:rPr>
        <w:t> </w:t>
      </w:r>
      <w:r>
        <w:rPr>
          <w:color w:val="1C2870"/>
          <w:w w:val="115"/>
        </w:rPr>
        <w:t>both </w:t>
      </w:r>
      <w:r>
        <w:rPr>
          <w:color w:val="2F3A7B"/>
          <w:w w:val="115"/>
        </w:rPr>
        <w:t>groups, although </w:t>
      </w:r>
      <w:r>
        <w:rPr>
          <w:color w:val="1C2870"/>
          <w:w w:val="115"/>
        </w:rPr>
        <w:t>the </w:t>
      </w:r>
      <w:r>
        <w:rPr>
          <w:color w:val="2F3A7B"/>
          <w:w w:val="115"/>
        </w:rPr>
        <w:t>schizophrenia</w:t>
      </w:r>
      <w:r>
        <w:rPr>
          <w:color w:val="2F3A7B"/>
          <w:w w:val="115"/>
        </w:rPr>
        <w:t> group </w:t>
      </w:r>
      <w:r>
        <w:rPr>
          <w:color w:val="1C2870"/>
          <w:w w:val="115"/>
        </w:rPr>
        <w:t>had</w:t>
      </w:r>
      <w:r>
        <w:rPr>
          <w:color w:val="1C2870"/>
          <w:w w:val="115"/>
        </w:rPr>
        <w:t> higher </w:t>
      </w:r>
      <w:r>
        <w:rPr>
          <w:color w:val="2F3A7B"/>
          <w:w w:val="115"/>
        </w:rPr>
        <w:t>baseline </w:t>
      </w:r>
      <w:r>
        <w:rPr>
          <w:color w:val="2F3A7B"/>
          <w:spacing w:val="-2"/>
          <w:w w:val="115"/>
        </w:rPr>
        <w:t>scores.</w:t>
      </w:r>
    </w:p>
    <w:p>
      <w:pPr>
        <w:pStyle w:val="BodyText"/>
        <w:spacing w:line="271" w:lineRule="auto" w:before="186"/>
        <w:ind w:left="249" w:right="1018" w:hanging="4"/>
      </w:pPr>
      <w:r>
        <w:rPr>
          <w:color w:val="1C2870"/>
          <w:w w:val="120"/>
        </w:rPr>
        <w:t>Although</w:t>
      </w:r>
      <w:r>
        <w:rPr>
          <w:color w:val="1C2870"/>
          <w:spacing w:val="-12"/>
          <w:w w:val="120"/>
        </w:rPr>
        <w:t> </w:t>
      </w:r>
      <w:r>
        <w:rPr>
          <w:color w:val="1C2870"/>
          <w:w w:val="120"/>
        </w:rPr>
        <w:t>originally</w:t>
      </w:r>
      <w:r>
        <w:rPr>
          <w:color w:val="1C2870"/>
          <w:spacing w:val="-15"/>
          <w:w w:val="120"/>
        </w:rPr>
        <w:t> </w:t>
      </w:r>
      <w:r>
        <w:rPr>
          <w:rFonts w:ascii="Arial" w:hAnsi="Arial"/>
          <w:b/>
          <w:color w:val="1C2870"/>
          <w:w w:val="120"/>
        </w:rPr>
        <w:t>MDMA</w:t>
      </w:r>
      <w:r>
        <w:rPr>
          <w:rFonts w:ascii="Arial" w:hAnsi="Arial"/>
          <w:b/>
          <w:color w:val="1C2870"/>
          <w:spacing w:val="-16"/>
          <w:w w:val="120"/>
        </w:rPr>
        <w:t> </w:t>
      </w:r>
      <w:r>
        <w:rPr>
          <w:color w:val="1C2870"/>
          <w:w w:val="120"/>
        </w:rPr>
        <w:t>receptor</w:t>
      </w:r>
      <w:r>
        <w:rPr>
          <w:color w:val="1C2870"/>
          <w:spacing w:val="-12"/>
          <w:w w:val="120"/>
        </w:rPr>
        <w:t> </w:t>
      </w:r>
      <w:r>
        <w:rPr>
          <w:color w:val="2F3A7B"/>
          <w:w w:val="120"/>
        </w:rPr>
        <w:t>antago­ </w:t>
      </w:r>
      <w:r>
        <w:rPr>
          <w:color w:val="1C2870"/>
          <w:w w:val="120"/>
        </w:rPr>
        <w:t>nists</w:t>
      </w:r>
      <w:r>
        <w:rPr>
          <w:color w:val="1C2870"/>
          <w:spacing w:val="-15"/>
          <w:w w:val="120"/>
        </w:rPr>
        <w:t> </w:t>
      </w:r>
      <w:r>
        <w:rPr>
          <w:color w:val="1C2870"/>
          <w:w w:val="120"/>
        </w:rPr>
        <w:t>were</w:t>
      </w:r>
      <w:r>
        <w:rPr>
          <w:color w:val="1C2870"/>
          <w:spacing w:val="-15"/>
          <w:w w:val="120"/>
        </w:rPr>
        <w:t> </w:t>
      </w:r>
      <w:r>
        <w:rPr>
          <w:color w:val="2F3A7B"/>
          <w:w w:val="120"/>
        </w:rPr>
        <w:t>felt</w:t>
      </w:r>
      <w:r>
        <w:rPr>
          <w:color w:val="2F3A7B"/>
          <w:spacing w:val="-15"/>
          <w:w w:val="120"/>
        </w:rPr>
        <w:t> </w:t>
      </w:r>
      <w:r>
        <w:rPr>
          <w:color w:val="1C2870"/>
          <w:w w:val="120"/>
        </w:rPr>
        <w:t>to</w:t>
      </w:r>
      <w:r>
        <w:rPr>
          <w:color w:val="1C2870"/>
          <w:spacing w:val="-15"/>
          <w:w w:val="120"/>
        </w:rPr>
        <w:t> </w:t>
      </w:r>
      <w:r>
        <w:rPr>
          <w:color w:val="1C2870"/>
          <w:w w:val="120"/>
        </w:rPr>
        <w:t>have</w:t>
      </w:r>
      <w:r>
        <w:rPr>
          <w:color w:val="1C2870"/>
          <w:spacing w:val="-15"/>
          <w:w w:val="120"/>
        </w:rPr>
        <w:t> </w:t>
      </w:r>
      <w:r>
        <w:rPr>
          <w:color w:val="2F3A7B"/>
          <w:w w:val="120"/>
        </w:rPr>
        <w:t>neuroprotective</w:t>
      </w:r>
      <w:r>
        <w:rPr>
          <w:color w:val="2F3A7B"/>
          <w:spacing w:val="-15"/>
          <w:w w:val="120"/>
        </w:rPr>
        <w:t> </w:t>
      </w:r>
      <w:r>
        <w:rPr>
          <w:color w:val="2F3A7B"/>
          <w:w w:val="120"/>
        </w:rPr>
        <w:t>effects </w:t>
      </w:r>
      <w:r>
        <w:rPr>
          <w:color w:val="1C2870"/>
          <w:w w:val="120"/>
        </w:rPr>
        <w:t>(preventing damage to brain </w:t>
      </w:r>
      <w:r>
        <w:rPr>
          <w:color w:val="2F3A7B"/>
          <w:w w:val="120"/>
        </w:rPr>
        <w:t>cells) </w:t>
      </w:r>
      <w:r>
        <w:rPr>
          <w:color w:val="1C2870"/>
          <w:w w:val="120"/>
        </w:rPr>
        <w:t>and</w:t>
      </w:r>
      <w:r>
        <w:rPr>
          <w:color w:val="1C2870"/>
          <w:spacing w:val="28"/>
          <w:w w:val="120"/>
        </w:rPr>
        <w:t> </w:t>
      </w:r>
      <w:r>
        <w:rPr>
          <w:color w:val="1C2870"/>
          <w:w w:val="120"/>
        </w:rPr>
        <w:t>have been explored</w:t>
      </w:r>
      <w:r>
        <w:rPr>
          <w:color w:val="1C2870"/>
          <w:w w:val="120"/>
        </w:rPr>
        <w:t> as post-stroke</w:t>
      </w:r>
      <w:r>
        <w:rPr>
          <w:color w:val="1C2870"/>
          <w:w w:val="120"/>
        </w:rPr>
        <w:t> medications, </w:t>
      </w:r>
      <w:r>
        <w:rPr>
          <w:color w:val="1C2870"/>
          <w:spacing w:val="-2"/>
          <w:w w:val="120"/>
        </w:rPr>
        <w:t>there</w:t>
      </w:r>
      <w:r>
        <w:rPr>
          <w:color w:val="1C2870"/>
          <w:spacing w:val="-13"/>
          <w:w w:val="120"/>
        </w:rPr>
        <w:t> </w:t>
      </w:r>
      <w:r>
        <w:rPr>
          <w:color w:val="1C2870"/>
          <w:spacing w:val="-2"/>
          <w:w w:val="120"/>
        </w:rPr>
        <w:t>is</w:t>
      </w:r>
      <w:r>
        <w:rPr>
          <w:color w:val="1C2870"/>
          <w:spacing w:val="-13"/>
          <w:w w:val="120"/>
        </w:rPr>
        <w:t> </w:t>
      </w:r>
      <w:r>
        <w:rPr>
          <w:color w:val="2F3A7B"/>
          <w:spacing w:val="-2"/>
          <w:w w:val="120"/>
        </w:rPr>
        <w:t>some</w:t>
      </w:r>
      <w:r>
        <w:rPr>
          <w:color w:val="2F3A7B"/>
          <w:spacing w:val="-13"/>
          <w:w w:val="120"/>
        </w:rPr>
        <w:t> </w:t>
      </w:r>
      <w:r>
        <w:rPr>
          <w:color w:val="2F3A7B"/>
          <w:spacing w:val="-2"/>
          <w:w w:val="120"/>
        </w:rPr>
        <w:t>evidence</w:t>
      </w:r>
      <w:r>
        <w:rPr>
          <w:color w:val="2F3A7B"/>
          <w:spacing w:val="-10"/>
          <w:w w:val="120"/>
        </w:rPr>
        <w:t> </w:t>
      </w:r>
      <w:r>
        <w:rPr>
          <w:color w:val="1C2870"/>
          <w:spacing w:val="-2"/>
          <w:w w:val="120"/>
        </w:rPr>
        <w:t>now</w:t>
      </w:r>
      <w:r>
        <w:rPr>
          <w:color w:val="1C2870"/>
          <w:spacing w:val="-11"/>
          <w:w w:val="120"/>
        </w:rPr>
        <w:t> </w:t>
      </w:r>
      <w:r>
        <w:rPr>
          <w:color w:val="1C2870"/>
          <w:spacing w:val="-2"/>
          <w:w w:val="120"/>
        </w:rPr>
        <w:t>that</w:t>
      </w:r>
      <w:r>
        <w:rPr>
          <w:color w:val="1C2870"/>
          <w:spacing w:val="-6"/>
          <w:w w:val="120"/>
        </w:rPr>
        <w:t> </w:t>
      </w:r>
      <w:r>
        <w:rPr>
          <w:color w:val="1C2870"/>
          <w:spacing w:val="-2"/>
          <w:w w:val="120"/>
        </w:rPr>
        <w:t>ketamine</w:t>
      </w:r>
      <w:r>
        <w:rPr>
          <w:color w:val="1C2870"/>
          <w:spacing w:val="-4"/>
          <w:w w:val="120"/>
        </w:rPr>
        <w:t> </w:t>
      </w:r>
      <w:r>
        <w:rPr>
          <w:color w:val="1C2870"/>
          <w:spacing w:val="-2"/>
          <w:w w:val="120"/>
        </w:rPr>
        <w:t>and </w:t>
      </w:r>
      <w:r>
        <w:rPr>
          <w:color w:val="1C2870"/>
          <w:w w:val="120"/>
        </w:rPr>
        <w:t>PCP</w:t>
      </w:r>
      <w:r>
        <w:rPr>
          <w:color w:val="1C2870"/>
          <w:spacing w:val="32"/>
          <w:w w:val="120"/>
        </w:rPr>
        <w:t> </w:t>
      </w:r>
      <w:r>
        <w:rPr>
          <w:color w:val="1C2870"/>
          <w:w w:val="120"/>
        </w:rPr>
        <w:t>may</w:t>
      </w:r>
      <w:r>
        <w:rPr>
          <w:color w:val="1C2870"/>
          <w:spacing w:val="-14"/>
          <w:w w:val="120"/>
        </w:rPr>
        <w:t> </w:t>
      </w:r>
      <w:r>
        <w:rPr>
          <w:color w:val="2F3A7B"/>
          <w:w w:val="120"/>
        </w:rPr>
        <w:t>in fact </w:t>
      </w:r>
      <w:r>
        <w:rPr>
          <w:color w:val="1C2870"/>
          <w:w w:val="120"/>
        </w:rPr>
        <w:t>have </w:t>
      </w:r>
      <w:r>
        <w:rPr>
          <w:color w:val="2F3A7B"/>
          <w:w w:val="120"/>
        </w:rPr>
        <w:t>some </w:t>
      </w:r>
      <w:r>
        <w:rPr>
          <w:color w:val="1C2870"/>
          <w:w w:val="120"/>
        </w:rPr>
        <w:t>neurotoxic </w:t>
      </w:r>
      <w:r>
        <w:rPr>
          <w:color w:val="2F3A7B"/>
          <w:w w:val="120"/>
        </w:rPr>
        <w:t>effects. </w:t>
      </w:r>
      <w:r>
        <w:rPr>
          <w:color w:val="1C2870"/>
          <w:w w:val="120"/>
        </w:rPr>
        <w:t>Studies (e.g., Curran and</w:t>
      </w:r>
      <w:r>
        <w:rPr>
          <w:color w:val="1C2870"/>
          <w:spacing w:val="-3"/>
          <w:w w:val="120"/>
        </w:rPr>
        <w:t> </w:t>
      </w:r>
      <w:r>
        <w:rPr>
          <w:color w:val="1C2870"/>
          <w:w w:val="120"/>
        </w:rPr>
        <w:t>Monaghan </w:t>
      </w:r>
      <w:r>
        <w:rPr>
          <w:color w:val="1C2870"/>
          <w:w w:val="115"/>
        </w:rPr>
        <w:t>2001) have</w:t>
      </w:r>
      <w:r>
        <w:rPr>
          <w:color w:val="1C2870"/>
          <w:spacing w:val="-6"/>
          <w:w w:val="115"/>
        </w:rPr>
        <w:t> </w:t>
      </w:r>
      <w:r>
        <w:rPr>
          <w:color w:val="1C2870"/>
          <w:w w:val="115"/>
        </w:rPr>
        <w:t>found </w:t>
      </w:r>
      <w:r>
        <w:rPr>
          <w:color w:val="2F3A7B"/>
          <w:w w:val="115"/>
        </w:rPr>
        <w:t>greater </w:t>
      </w:r>
      <w:r>
        <w:rPr>
          <w:color w:val="1C2870"/>
          <w:w w:val="115"/>
        </w:rPr>
        <w:t>memory impairment </w:t>
      </w:r>
      <w:r>
        <w:rPr>
          <w:color w:val="1C2870"/>
          <w:w w:val="120"/>
        </w:rPr>
        <w:t>among </w:t>
      </w:r>
      <w:r>
        <w:rPr>
          <w:color w:val="2F3A7B"/>
          <w:w w:val="120"/>
        </w:rPr>
        <w:t>chronic </w:t>
      </w:r>
      <w:r>
        <w:rPr>
          <w:color w:val="1C2870"/>
          <w:w w:val="120"/>
        </w:rPr>
        <w:t>ketamine users than infre­ quent</w:t>
      </w:r>
      <w:r>
        <w:rPr>
          <w:color w:val="1C2870"/>
          <w:spacing w:val="-15"/>
          <w:w w:val="120"/>
        </w:rPr>
        <w:t> </w:t>
      </w:r>
      <w:r>
        <w:rPr>
          <w:color w:val="1C2870"/>
          <w:w w:val="120"/>
        </w:rPr>
        <w:t>ketamine</w:t>
      </w:r>
      <w:r>
        <w:rPr>
          <w:color w:val="1C2870"/>
          <w:spacing w:val="-12"/>
          <w:w w:val="120"/>
        </w:rPr>
        <w:t> </w:t>
      </w:r>
      <w:r>
        <w:rPr>
          <w:color w:val="1C2870"/>
          <w:w w:val="120"/>
        </w:rPr>
        <w:t>users.</w:t>
      </w:r>
      <w:r>
        <w:rPr>
          <w:color w:val="1C2870"/>
          <w:spacing w:val="-15"/>
          <w:w w:val="120"/>
        </w:rPr>
        <w:t> </w:t>
      </w:r>
      <w:r>
        <w:rPr>
          <w:color w:val="2F3A7B"/>
          <w:w w:val="120"/>
        </w:rPr>
        <w:t>Acute</w:t>
      </w:r>
      <w:r>
        <w:rPr>
          <w:color w:val="2F3A7B"/>
          <w:spacing w:val="-14"/>
          <w:w w:val="120"/>
        </w:rPr>
        <w:t> </w:t>
      </w:r>
      <w:r>
        <w:rPr>
          <w:color w:val="1C2870"/>
          <w:w w:val="120"/>
        </w:rPr>
        <w:t>human</w:t>
      </w:r>
      <w:r>
        <w:rPr>
          <w:color w:val="1C2870"/>
          <w:spacing w:val="-15"/>
          <w:w w:val="120"/>
        </w:rPr>
        <w:t> </w:t>
      </w:r>
      <w:r>
        <w:rPr>
          <w:color w:val="1C2870"/>
          <w:w w:val="120"/>
        </w:rPr>
        <w:t>laborato­ ry </w:t>
      </w:r>
      <w:r>
        <w:rPr>
          <w:color w:val="2F3A7B"/>
          <w:w w:val="120"/>
        </w:rPr>
        <w:t>studies </w:t>
      </w:r>
      <w:r>
        <w:rPr>
          <w:color w:val="1C2870"/>
          <w:w w:val="120"/>
        </w:rPr>
        <w:t>by this </w:t>
      </w:r>
      <w:r>
        <w:rPr>
          <w:color w:val="2F3A7B"/>
          <w:w w:val="120"/>
        </w:rPr>
        <w:t>group </w:t>
      </w:r>
      <w:r>
        <w:rPr>
          <w:color w:val="1C2870"/>
          <w:w w:val="120"/>
        </w:rPr>
        <w:t>indicate persistent </w:t>
      </w:r>
      <w:r>
        <w:rPr>
          <w:color w:val="1C2870"/>
          <w:spacing w:val="-2"/>
          <w:w w:val="120"/>
        </w:rPr>
        <w:t>memory</w:t>
      </w:r>
      <w:r>
        <w:rPr>
          <w:color w:val="1C2870"/>
          <w:spacing w:val="-11"/>
          <w:w w:val="120"/>
        </w:rPr>
        <w:t> </w:t>
      </w:r>
      <w:r>
        <w:rPr>
          <w:color w:val="2F3A7B"/>
          <w:spacing w:val="-2"/>
          <w:w w:val="120"/>
        </w:rPr>
        <w:t>impairment</w:t>
      </w:r>
      <w:r>
        <w:rPr>
          <w:color w:val="2F3A7B"/>
          <w:spacing w:val="-4"/>
          <w:w w:val="120"/>
        </w:rPr>
        <w:t> </w:t>
      </w:r>
      <w:r>
        <w:rPr>
          <w:color w:val="2F3A7B"/>
          <w:spacing w:val="-2"/>
          <w:w w:val="120"/>
        </w:rPr>
        <w:t>with</w:t>
      </w:r>
      <w:r>
        <w:rPr>
          <w:color w:val="2F3A7B"/>
          <w:spacing w:val="-7"/>
          <w:w w:val="120"/>
        </w:rPr>
        <w:t> </w:t>
      </w:r>
      <w:r>
        <w:rPr>
          <w:color w:val="1C2870"/>
          <w:spacing w:val="-2"/>
          <w:w w:val="120"/>
        </w:rPr>
        <w:t>ketamine</w:t>
      </w:r>
      <w:r>
        <w:rPr>
          <w:color w:val="1C2870"/>
          <w:spacing w:val="-9"/>
          <w:w w:val="120"/>
        </w:rPr>
        <w:t> </w:t>
      </w:r>
      <w:r>
        <w:rPr>
          <w:color w:val="2F3A7B"/>
          <w:spacing w:val="-2"/>
          <w:w w:val="120"/>
        </w:rPr>
        <w:t>exposure. </w:t>
      </w:r>
      <w:r>
        <w:rPr>
          <w:color w:val="1C2870"/>
          <w:w w:val="120"/>
        </w:rPr>
        <w:t>This </w:t>
      </w:r>
      <w:r>
        <w:rPr>
          <w:color w:val="2F3A7B"/>
          <w:w w:val="120"/>
        </w:rPr>
        <w:t>same study </w:t>
      </w:r>
      <w:r>
        <w:rPr>
          <w:color w:val="1C2870"/>
          <w:w w:val="120"/>
        </w:rPr>
        <w:t>did not</w:t>
      </w:r>
      <w:r>
        <w:rPr>
          <w:color w:val="1C2870"/>
          <w:spacing w:val="-3"/>
          <w:w w:val="120"/>
        </w:rPr>
        <w:t> </w:t>
      </w:r>
      <w:r>
        <w:rPr>
          <w:color w:val="1C2870"/>
          <w:w w:val="120"/>
        </w:rPr>
        <w:t>find persistent </w:t>
      </w:r>
      <w:r>
        <w:rPr>
          <w:color w:val="2F3A7B"/>
          <w:w w:val="120"/>
        </w:rPr>
        <w:t>psy­ chotic features </w:t>
      </w:r>
      <w:r>
        <w:rPr>
          <w:color w:val="1C2870"/>
          <w:w w:val="120"/>
        </w:rPr>
        <w:t>beyond </w:t>
      </w:r>
      <w:r>
        <w:rPr>
          <w:color w:val="2F3A7B"/>
          <w:w w:val="120"/>
        </w:rPr>
        <w:t>acute </w:t>
      </w:r>
      <w:r>
        <w:rPr>
          <w:color w:val="1C2870"/>
          <w:w w:val="120"/>
        </w:rPr>
        <w:t>use.</w:t>
      </w:r>
    </w:p>
    <w:p>
      <w:pPr>
        <w:pStyle w:val="BodyText"/>
        <w:spacing w:line="271" w:lineRule="auto" w:before="187"/>
        <w:ind w:left="252" w:right="784" w:hanging="1"/>
      </w:pPr>
      <w:r>
        <w:rPr>
          <w:color w:val="1C2870"/>
          <w:w w:val="115"/>
        </w:rPr>
        <w:t>In the </w:t>
      </w:r>
      <w:r>
        <w:rPr>
          <w:color w:val="2F3A7B"/>
          <w:w w:val="115"/>
        </w:rPr>
        <w:t>clinical </w:t>
      </w:r>
      <w:r>
        <w:rPr>
          <w:color w:val="1C2870"/>
          <w:w w:val="115"/>
        </w:rPr>
        <w:t>setting, ketamine </w:t>
      </w:r>
      <w:r>
        <w:rPr>
          <w:color w:val="2F3A7B"/>
          <w:w w:val="115"/>
        </w:rPr>
        <w:t>and</w:t>
      </w:r>
      <w:r>
        <w:rPr>
          <w:color w:val="2F3A7B"/>
          <w:w w:val="115"/>
        </w:rPr>
        <w:t> </w:t>
      </w:r>
      <w:r>
        <w:rPr>
          <w:color w:val="1C2870"/>
          <w:w w:val="115"/>
        </w:rPr>
        <w:t>PCP</w:t>
      </w:r>
      <w:r>
        <w:rPr>
          <w:color w:val="1C2870"/>
          <w:w w:val="115"/>
        </w:rPr>
        <w:t> use require management for</w:t>
      </w:r>
      <w:r>
        <w:rPr>
          <w:color w:val="1C2870"/>
          <w:w w:val="115"/>
        </w:rPr>
        <w:t> the</w:t>
      </w:r>
      <w:r>
        <w:rPr>
          <w:color w:val="1C2870"/>
          <w:w w:val="115"/>
        </w:rPr>
        <w:t> agitation</w:t>
      </w:r>
      <w:r>
        <w:rPr>
          <w:color w:val="1C2870"/>
          <w:w w:val="115"/>
        </w:rPr>
        <w:t> </w:t>
      </w:r>
      <w:r>
        <w:rPr>
          <w:color w:val="2F3A7B"/>
          <w:w w:val="115"/>
        </w:rPr>
        <w:t>and </w:t>
      </w:r>
      <w:r>
        <w:rPr>
          <w:color w:val="1C2870"/>
          <w:w w:val="115"/>
        </w:rPr>
        <w:t>psychotic </w:t>
      </w:r>
      <w:r>
        <w:rPr>
          <w:color w:val="2F3A7B"/>
          <w:w w:val="115"/>
        </w:rPr>
        <w:t>features produced </w:t>
      </w:r>
      <w:r>
        <w:rPr>
          <w:color w:val="1C2870"/>
          <w:w w:val="115"/>
        </w:rPr>
        <w:t>during acute </w:t>
      </w:r>
      <w:r>
        <w:rPr>
          <w:color w:val="1C2870"/>
          <w:w w:val="115"/>
        </w:rPr>
        <w:t>use. Occasionally,</w:t>
      </w:r>
      <w:r>
        <w:rPr>
          <w:color w:val="1C2870"/>
          <w:spacing w:val="40"/>
          <w:w w:val="115"/>
        </w:rPr>
        <w:t> </w:t>
      </w:r>
      <w:r>
        <w:rPr>
          <w:color w:val="2F3A7B"/>
          <w:w w:val="115"/>
        </w:rPr>
        <w:t>patients </w:t>
      </w:r>
      <w:r>
        <w:rPr>
          <w:color w:val="1C2870"/>
          <w:w w:val="115"/>
        </w:rPr>
        <w:t>will have </w:t>
      </w:r>
      <w:r>
        <w:rPr>
          <w:color w:val="2F3A7B"/>
          <w:w w:val="115"/>
        </w:rPr>
        <w:t>such </w:t>
      </w:r>
      <w:r>
        <w:rPr>
          <w:color w:val="1C2870"/>
          <w:w w:val="115"/>
        </w:rPr>
        <w:t>large</w:t>
      </w:r>
    </w:p>
    <w:p>
      <w:pPr>
        <w:spacing w:after="0" w:line="271" w:lineRule="auto"/>
        <w:sectPr>
          <w:footerReference w:type="default" r:id="rId70"/>
          <w:pgSz w:w="12240" w:h="15840"/>
          <w:pgMar w:footer="957" w:header="0" w:top="1320" w:bottom="1140" w:left="600" w:right="880"/>
          <w:cols w:num="2" w:equalWidth="0">
            <w:col w:w="5022" w:space="40"/>
            <w:col w:w="5698"/>
          </w:cols>
        </w:sectPr>
      </w:pPr>
    </w:p>
    <w:p>
      <w:pPr>
        <w:pStyle w:val="BodyText"/>
        <w:spacing w:line="268" w:lineRule="auto" w:before="74"/>
        <w:ind w:left="1149" w:right="45" w:firstLine="2"/>
      </w:pPr>
      <w:r>
        <w:rPr>
          <w:color w:val="1D2870"/>
          <w:w w:val="115"/>
        </w:rPr>
        <w:t>overdoses, intentionally</w:t>
      </w:r>
      <w:r>
        <w:rPr>
          <w:color w:val="1D2870"/>
          <w:w w:val="115"/>
        </w:rPr>
        <w:t> or</w:t>
      </w:r>
      <w:r>
        <w:rPr>
          <w:color w:val="1D2870"/>
          <w:w w:val="115"/>
        </w:rPr>
        <w:t> accidentally,</w:t>
      </w:r>
      <w:r>
        <w:rPr>
          <w:color w:val="1D2870"/>
          <w:w w:val="115"/>
        </w:rPr>
        <w:t> that they will require airway management</w:t>
      </w:r>
      <w:r>
        <w:rPr>
          <w:color w:val="1D2870"/>
          <w:spacing w:val="40"/>
          <w:w w:val="115"/>
        </w:rPr>
        <w:t> </w:t>
      </w:r>
      <w:r>
        <w:rPr>
          <w:color w:val="313B7C"/>
          <w:w w:val="115"/>
        </w:rPr>
        <w:t>and ventilatory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support for </w:t>
      </w:r>
      <w:r>
        <w:rPr>
          <w:color w:val="313B7C"/>
          <w:w w:val="115"/>
        </w:rPr>
        <w:t>some </w:t>
      </w:r>
      <w:r>
        <w:rPr>
          <w:color w:val="1D2870"/>
          <w:w w:val="115"/>
        </w:rPr>
        <w:t>hours. The behavioral management</w:t>
      </w:r>
      <w:r>
        <w:rPr>
          <w:color w:val="1D2870"/>
          <w:w w:val="115"/>
        </w:rPr>
        <w:t> of the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agitation</w:t>
      </w:r>
      <w:r>
        <w:rPr>
          <w:color w:val="1D2870"/>
          <w:w w:val="115"/>
        </w:rPr>
        <w:t> and violence</w:t>
      </w:r>
      <w:r>
        <w:rPr>
          <w:color w:val="1D2870"/>
          <w:spacing w:val="35"/>
          <w:w w:val="115"/>
        </w:rPr>
        <w:t> </w:t>
      </w:r>
      <w:r>
        <w:rPr>
          <w:color w:val="1D2870"/>
          <w:w w:val="115"/>
        </w:rPr>
        <w:t>that</w:t>
      </w:r>
      <w:r>
        <w:rPr>
          <w:color w:val="1D2870"/>
          <w:spacing w:val="22"/>
          <w:w w:val="115"/>
        </w:rPr>
        <w:t> </w:t>
      </w:r>
      <w:r>
        <w:rPr>
          <w:color w:val="1D2870"/>
          <w:w w:val="115"/>
        </w:rPr>
        <w:t>may</w:t>
      </w:r>
      <w:r>
        <w:rPr>
          <w:color w:val="1D2870"/>
          <w:spacing w:val="-25"/>
          <w:w w:val="115"/>
        </w:rPr>
        <w:t> </w:t>
      </w:r>
      <w:r>
        <w:rPr>
          <w:color w:val="1D2870"/>
          <w:w w:val="115"/>
        </w:rPr>
        <w:t>be</w:t>
      </w:r>
      <w:r>
        <w:rPr>
          <w:color w:val="1D2870"/>
          <w:spacing w:val="-5"/>
          <w:w w:val="115"/>
        </w:rPr>
        <w:t> </w:t>
      </w:r>
      <w:r>
        <w:rPr>
          <w:color w:val="313B7C"/>
          <w:w w:val="115"/>
        </w:rPr>
        <w:t>seen </w:t>
      </w:r>
      <w:r>
        <w:rPr>
          <w:color w:val="1D2870"/>
          <w:w w:val="115"/>
        </w:rPr>
        <w:t>is best</w:t>
      </w:r>
      <w:r>
        <w:rPr>
          <w:color w:val="1D2870"/>
          <w:spacing w:val="25"/>
          <w:w w:val="115"/>
        </w:rPr>
        <w:t> </w:t>
      </w:r>
      <w:r>
        <w:rPr>
          <w:color w:val="1D2870"/>
          <w:w w:val="115"/>
        </w:rPr>
        <w:t>managed</w:t>
      </w:r>
      <w:r>
        <w:rPr>
          <w:color w:val="1D2870"/>
          <w:spacing w:val="34"/>
          <w:w w:val="115"/>
        </w:rPr>
        <w:t> </w:t>
      </w:r>
      <w:r>
        <w:rPr>
          <w:color w:val="1D2870"/>
          <w:w w:val="115"/>
        </w:rPr>
        <w:t>in</w:t>
      </w:r>
      <w:r>
        <w:rPr>
          <w:color w:val="1D2870"/>
          <w:w w:val="115"/>
        </w:rPr>
        <w:t> a </w:t>
      </w:r>
      <w:r>
        <w:rPr>
          <w:color w:val="313B7C"/>
          <w:w w:val="115"/>
        </w:rPr>
        <w:t>controlled environment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with limited </w:t>
      </w:r>
      <w:r>
        <w:rPr>
          <w:color w:val="313B7C"/>
          <w:w w:val="115"/>
        </w:rPr>
        <w:t>stimuli </w:t>
      </w:r>
      <w:r>
        <w:rPr>
          <w:color w:val="1D2870"/>
          <w:w w:val="115"/>
        </w:rPr>
        <w:t>and</w:t>
      </w:r>
      <w:r>
        <w:rPr>
          <w:color w:val="1D2870"/>
          <w:w w:val="115"/>
        </w:rPr>
        <w:t> very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close</w:t>
      </w:r>
      <w:r>
        <w:rPr>
          <w:color w:val="1D2870"/>
          <w:spacing w:val="-2"/>
          <w:w w:val="115"/>
        </w:rPr>
        <w:t> </w:t>
      </w:r>
      <w:r>
        <w:rPr>
          <w:color w:val="313B7C"/>
          <w:w w:val="115"/>
        </w:rPr>
        <w:t>supervision.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Occasionally,</w:t>
      </w:r>
      <w:r>
        <w:rPr>
          <w:color w:val="1D2870"/>
          <w:w w:val="115"/>
        </w:rPr>
        <w:t> oral or parenteral</w:t>
      </w:r>
      <w:r>
        <w:rPr>
          <w:color w:val="1D2870"/>
          <w:w w:val="115"/>
        </w:rPr>
        <w:t> uses of sedating medications</w:t>
      </w:r>
      <w:r>
        <w:rPr>
          <w:color w:val="1D2870"/>
          <w:spacing w:val="40"/>
          <w:w w:val="115"/>
        </w:rPr>
        <w:t> </w:t>
      </w:r>
      <w:r>
        <w:rPr>
          <w:color w:val="313B7C"/>
          <w:w w:val="115"/>
        </w:rPr>
        <w:t>such </w:t>
      </w:r>
      <w:r>
        <w:rPr>
          <w:color w:val="1D2870"/>
          <w:w w:val="115"/>
        </w:rPr>
        <w:t>as benzodiazepines will be</w:t>
      </w:r>
      <w:r>
        <w:rPr>
          <w:color w:val="1D2870"/>
          <w:w w:val="115"/>
        </w:rPr>
        <w:t> required.</w:t>
      </w:r>
      <w:r>
        <w:rPr>
          <w:color w:val="1D2870"/>
          <w:w w:val="115"/>
        </w:rPr>
        <w:t> </w:t>
      </w:r>
      <w:r>
        <w:rPr>
          <w:color w:val="1D2870"/>
          <w:w w:val="115"/>
          <w:sz w:val="22"/>
        </w:rPr>
        <w:t>In </w:t>
      </w:r>
      <w:r>
        <w:rPr>
          <w:color w:val="313B7C"/>
          <w:w w:val="115"/>
        </w:rPr>
        <w:t>extreme cases, </w:t>
      </w:r>
      <w:r>
        <w:rPr>
          <w:color w:val="1D2870"/>
          <w:w w:val="115"/>
        </w:rPr>
        <w:t>restraints</w:t>
      </w:r>
      <w:r>
        <w:rPr>
          <w:color w:val="1D2870"/>
          <w:w w:val="115"/>
        </w:rPr>
        <w:t> may</w:t>
      </w:r>
      <w:r>
        <w:rPr>
          <w:color w:val="1D2870"/>
          <w:spacing w:val="-8"/>
          <w:w w:val="115"/>
        </w:rPr>
        <w:t> </w:t>
      </w:r>
      <w:r>
        <w:rPr>
          <w:color w:val="1D2870"/>
          <w:w w:val="115"/>
        </w:rPr>
        <w:t>be required for </w:t>
      </w:r>
      <w:r>
        <w:rPr>
          <w:color w:val="313B7C"/>
          <w:w w:val="115"/>
        </w:rPr>
        <w:t>protection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of</w:t>
      </w:r>
      <w:r>
        <w:rPr>
          <w:color w:val="1D2870"/>
          <w:w w:val="115"/>
        </w:rPr>
        <w:t> the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patient and </w:t>
      </w:r>
      <w:r>
        <w:rPr>
          <w:color w:val="313B7C"/>
          <w:w w:val="115"/>
        </w:rPr>
        <w:t>staff.</w:t>
      </w:r>
    </w:p>
    <w:p>
      <w:pPr>
        <w:pStyle w:val="BodyText"/>
        <w:spacing w:line="271" w:lineRule="auto" w:before="188"/>
        <w:ind w:left="1148" w:right="5" w:firstLine="2"/>
      </w:pPr>
      <w:r>
        <w:rPr>
          <w:color w:val="1D2870"/>
          <w:w w:val="115"/>
        </w:rPr>
        <w:t>Following acute management, assessment</w:t>
      </w:r>
      <w:r>
        <w:rPr>
          <w:color w:val="1D2870"/>
          <w:w w:val="115"/>
        </w:rPr>
        <w:t> of persistent</w:t>
      </w:r>
      <w:r>
        <w:rPr>
          <w:color w:val="1D2870"/>
          <w:w w:val="115"/>
        </w:rPr>
        <w:t> mood </w:t>
      </w:r>
      <w:r>
        <w:rPr>
          <w:color w:val="313B7C"/>
          <w:w w:val="115"/>
        </w:rPr>
        <w:t>and</w:t>
      </w:r>
      <w:r>
        <w:rPr>
          <w:color w:val="313B7C"/>
          <w:spacing w:val="25"/>
          <w:w w:val="115"/>
        </w:rPr>
        <w:t> </w:t>
      </w:r>
      <w:r>
        <w:rPr>
          <w:color w:val="313B7C"/>
          <w:w w:val="115"/>
        </w:rPr>
        <w:t>cognitive</w:t>
      </w:r>
      <w:r>
        <w:rPr>
          <w:color w:val="313B7C"/>
          <w:w w:val="115"/>
        </w:rPr>
        <w:t> effects </w:t>
      </w:r>
      <w:r>
        <w:rPr>
          <w:color w:val="1D2870"/>
          <w:w w:val="115"/>
        </w:rPr>
        <w:t>must be made </w:t>
      </w:r>
      <w:r>
        <w:rPr>
          <w:color w:val="313B7C"/>
          <w:w w:val="115"/>
        </w:rPr>
        <w:t>prior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to any treatment</w:t>
      </w:r>
      <w:r>
        <w:rPr>
          <w:color w:val="1D2870"/>
          <w:w w:val="115"/>
        </w:rPr>
        <w:t> attempts.</w:t>
      </w:r>
      <w:r>
        <w:rPr>
          <w:color w:val="1D2870"/>
          <w:w w:val="115"/>
        </w:rPr>
        <w:t> The persistence of psychotic </w:t>
      </w:r>
      <w:r>
        <w:rPr>
          <w:color w:val="313B7C"/>
          <w:w w:val="115"/>
        </w:rPr>
        <w:t>symptoms </w:t>
      </w:r>
      <w:r>
        <w:rPr>
          <w:color w:val="1D2870"/>
          <w:w w:val="115"/>
        </w:rPr>
        <w:t>may repre­ </w:t>
      </w:r>
      <w:r>
        <w:rPr>
          <w:color w:val="313B7C"/>
          <w:w w:val="115"/>
        </w:rPr>
        <w:t>sent </w:t>
      </w:r>
      <w:r>
        <w:rPr>
          <w:color w:val="1D2870"/>
          <w:w w:val="115"/>
        </w:rPr>
        <w:t>an underlying psychiatric</w:t>
      </w:r>
      <w:r>
        <w:rPr>
          <w:color w:val="1D2870"/>
          <w:w w:val="115"/>
        </w:rPr>
        <w:t> disorder</w:t>
      </w:r>
      <w:r>
        <w:rPr>
          <w:color w:val="1D2870"/>
          <w:w w:val="115"/>
        </w:rPr>
        <w:t> that may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require medication treatment.</w:t>
      </w:r>
      <w:r>
        <w:rPr>
          <w:color w:val="1D2870"/>
          <w:w w:val="115"/>
        </w:rPr>
        <w:t> There are no</w:t>
      </w:r>
      <w:r>
        <w:rPr>
          <w:color w:val="1D2870"/>
          <w:spacing w:val="-3"/>
          <w:w w:val="115"/>
        </w:rPr>
        <w:t> </w:t>
      </w:r>
      <w:r>
        <w:rPr>
          <w:color w:val="313B7C"/>
          <w:w w:val="115"/>
        </w:rPr>
        <w:t>studies </w:t>
      </w:r>
      <w:r>
        <w:rPr>
          <w:color w:val="1D2870"/>
          <w:w w:val="115"/>
        </w:rPr>
        <w:t>to </w:t>
      </w:r>
      <w:r>
        <w:rPr>
          <w:color w:val="313B7C"/>
          <w:w w:val="115"/>
        </w:rPr>
        <w:t>guide </w:t>
      </w:r>
      <w:r>
        <w:rPr>
          <w:color w:val="1D2870"/>
          <w:w w:val="115"/>
        </w:rPr>
        <w:t>the</w:t>
      </w:r>
      <w:r>
        <w:rPr>
          <w:color w:val="1D2870"/>
          <w:w w:val="115"/>
        </w:rPr>
        <w:t> treatment</w:t>
      </w:r>
      <w:r>
        <w:rPr>
          <w:color w:val="1D2870"/>
          <w:w w:val="115"/>
        </w:rPr>
        <w:t> of ketamine or</w:t>
      </w:r>
      <w:r>
        <w:rPr>
          <w:color w:val="1D2870"/>
          <w:w w:val="115"/>
        </w:rPr>
        <w:t> PCP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detoxification. The need to manage withdrawal </w:t>
      </w:r>
      <w:r>
        <w:rPr>
          <w:color w:val="313B7C"/>
          <w:w w:val="115"/>
        </w:rPr>
        <w:t>symptoms </w:t>
      </w:r>
      <w:r>
        <w:rPr>
          <w:color w:val="1D2870"/>
          <w:w w:val="115"/>
        </w:rPr>
        <w:t>from these drugs is unlikely,</w:t>
      </w:r>
      <w:r>
        <w:rPr>
          <w:color w:val="1D2870"/>
          <w:w w:val="115"/>
        </w:rPr>
        <w:t> but</w:t>
      </w:r>
      <w:r>
        <w:rPr>
          <w:color w:val="1D2870"/>
          <w:w w:val="115"/>
        </w:rPr>
        <w:t> if it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should </w:t>
      </w:r>
      <w:r>
        <w:rPr>
          <w:color w:val="1D2870"/>
          <w:w w:val="115"/>
        </w:rPr>
        <w:t>arise, benzodi­ azepines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should </w:t>
      </w:r>
      <w:r>
        <w:rPr>
          <w:color w:val="1D2870"/>
          <w:w w:val="115"/>
        </w:rPr>
        <w:t>be administered.</w:t>
      </w:r>
    </w:p>
    <w:p>
      <w:pPr>
        <w:pStyle w:val="BodyText"/>
        <w:spacing w:before="8"/>
        <w:rPr>
          <w:sz w:val="32"/>
        </w:rPr>
      </w:pPr>
    </w:p>
    <w:p>
      <w:pPr>
        <w:pStyle w:val="Heading7"/>
        <w:ind w:left="1147"/>
      </w:pPr>
      <w:r>
        <w:rPr>
          <w:color w:val="1D2870"/>
          <w:spacing w:val="-4"/>
          <w:w w:val="110"/>
        </w:rPr>
        <w:t>Other</w:t>
      </w:r>
    </w:p>
    <w:p>
      <w:pPr>
        <w:pStyle w:val="BodyText"/>
        <w:spacing w:line="271" w:lineRule="auto" w:before="107"/>
        <w:ind w:left="1143" w:right="45" w:firstLine="12"/>
      </w:pPr>
      <w:r>
        <w:rPr>
          <w:color w:val="1D2870"/>
          <w:w w:val="115"/>
        </w:rPr>
        <w:t>Rohypnol is a benzodiazepine that is </w:t>
      </w:r>
      <w:r>
        <w:rPr>
          <w:color w:val="313B7C"/>
          <w:w w:val="115"/>
        </w:rPr>
        <w:t>sold </w:t>
      </w:r>
      <w:r>
        <w:rPr>
          <w:color w:val="1D2870"/>
          <w:w w:val="115"/>
        </w:rPr>
        <w:t>under trade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names</w:t>
      </w:r>
      <w:r>
        <w:rPr>
          <w:color w:val="1D2870"/>
          <w:spacing w:val="-3"/>
          <w:w w:val="115"/>
        </w:rPr>
        <w:t> </w:t>
      </w:r>
      <w:r>
        <w:rPr>
          <w:color w:val="1D2870"/>
          <w:w w:val="115"/>
        </w:rPr>
        <w:t>in Europe and Mexico as a </w:t>
      </w:r>
      <w:r>
        <w:rPr>
          <w:color w:val="313B7C"/>
          <w:w w:val="115"/>
        </w:rPr>
        <w:t>sedative-hypnotic. </w:t>
      </w:r>
      <w:r>
        <w:rPr>
          <w:color w:val="1D2870"/>
          <w:w w:val="115"/>
        </w:rPr>
        <w:t>Rohypnol is occasionally used as a club drug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and at dance clubs. In the last decade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it began to be </w:t>
      </w:r>
      <w:r>
        <w:rPr>
          <w:color w:val="313B7C"/>
          <w:w w:val="115"/>
        </w:rPr>
        <w:t>smuggled </w:t>
      </w:r>
      <w:r>
        <w:rPr>
          <w:color w:val="1D2870"/>
          <w:w w:val="115"/>
        </w:rPr>
        <w:t>into the </w:t>
      </w:r>
      <w:r>
        <w:rPr>
          <w:color w:val="313B7C"/>
          <w:w w:val="115"/>
        </w:rPr>
        <w:t>United </w:t>
      </w:r>
      <w:r>
        <w:rPr>
          <w:color w:val="1D2870"/>
          <w:w w:val="115"/>
        </w:rPr>
        <w:t>States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and was</w:t>
      </w:r>
      <w:r>
        <w:rPr>
          <w:color w:val="1D2870"/>
          <w:spacing w:val="-6"/>
          <w:w w:val="115"/>
        </w:rPr>
        <w:t> </w:t>
      </w:r>
      <w:r>
        <w:rPr>
          <w:color w:val="313B7C"/>
          <w:w w:val="115"/>
        </w:rPr>
        <w:t>commonly </w:t>
      </w:r>
      <w:r>
        <w:rPr>
          <w:color w:val="1D2870"/>
          <w:w w:val="115"/>
        </w:rPr>
        <w:t>used</w:t>
      </w:r>
      <w:r>
        <w:rPr>
          <w:color w:val="1D2870"/>
          <w:spacing w:val="-5"/>
          <w:w w:val="115"/>
        </w:rPr>
        <w:t> </w:t>
      </w:r>
      <w:r>
        <w:rPr>
          <w:color w:val="313B7C"/>
          <w:w w:val="115"/>
        </w:rPr>
        <w:t>among </w:t>
      </w:r>
      <w:r>
        <w:rPr>
          <w:color w:val="1D2870"/>
          <w:w w:val="115"/>
        </w:rPr>
        <w:t>homeless </w:t>
      </w:r>
      <w:r>
        <w:rPr>
          <w:color w:val="313B7C"/>
          <w:w w:val="115"/>
        </w:rPr>
        <w:t>youth </w:t>
      </w:r>
      <w:r>
        <w:rPr>
          <w:color w:val="1D2870"/>
          <w:w w:val="115"/>
        </w:rPr>
        <w:t>involved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in the </w:t>
      </w:r>
      <w:r>
        <w:rPr>
          <w:color w:val="313B7C"/>
          <w:w w:val="115"/>
        </w:rPr>
        <w:t>sex</w:t>
      </w:r>
      <w:r>
        <w:rPr>
          <w:color w:val="313B7C"/>
          <w:spacing w:val="-8"/>
          <w:w w:val="115"/>
        </w:rPr>
        <w:t> </w:t>
      </w:r>
      <w:r>
        <w:rPr>
          <w:color w:val="1D2870"/>
          <w:w w:val="115"/>
        </w:rPr>
        <w:t>industry. Rohypnol has a reputation as a </w:t>
      </w:r>
      <w:r>
        <w:rPr>
          <w:color w:val="313B7C"/>
          <w:w w:val="115"/>
        </w:rPr>
        <w:t>"date </w:t>
      </w:r>
      <w:r>
        <w:rPr>
          <w:color w:val="1D2870"/>
          <w:w w:val="115"/>
        </w:rPr>
        <w:t>rape" drug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because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it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can</w:t>
      </w:r>
      <w:r>
        <w:rPr>
          <w:color w:val="1D2870"/>
          <w:spacing w:val="-13"/>
          <w:w w:val="115"/>
        </w:rPr>
        <w:t> </w:t>
      </w:r>
      <w:r>
        <w:rPr>
          <w:color w:val="1D2870"/>
          <w:w w:val="115"/>
        </w:rPr>
        <w:t>produce</w:t>
      </w:r>
      <w:r>
        <w:rPr>
          <w:color w:val="1D2870"/>
          <w:spacing w:val="-11"/>
          <w:w w:val="115"/>
        </w:rPr>
        <w:t> </w:t>
      </w:r>
      <w:r>
        <w:rPr>
          <w:color w:val="1D2870"/>
          <w:w w:val="115"/>
        </w:rPr>
        <w:t>powerful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amnestic and</w:t>
      </w:r>
      <w:r>
        <w:rPr>
          <w:color w:val="1D2870"/>
          <w:spacing w:val="11"/>
          <w:w w:val="115"/>
        </w:rPr>
        <w:t> </w:t>
      </w:r>
      <w:r>
        <w:rPr>
          <w:color w:val="1D2870"/>
          <w:w w:val="115"/>
        </w:rPr>
        <w:t>hypnotic</w:t>
      </w:r>
      <w:r>
        <w:rPr>
          <w:color w:val="1D2870"/>
          <w:spacing w:val="-11"/>
          <w:w w:val="115"/>
        </w:rPr>
        <w:t> </w:t>
      </w:r>
      <w:r>
        <w:rPr>
          <w:color w:val="313B7C"/>
          <w:w w:val="115"/>
        </w:rPr>
        <w:t>effects,</w:t>
      </w:r>
      <w:r>
        <w:rPr>
          <w:color w:val="313B7C"/>
          <w:spacing w:val="-5"/>
          <w:w w:val="115"/>
        </w:rPr>
        <w:t> </w:t>
      </w:r>
      <w:r>
        <w:rPr>
          <w:color w:val="1D2870"/>
          <w:w w:val="115"/>
        </w:rPr>
        <w:t>as</w:t>
      </w:r>
      <w:r>
        <w:rPr>
          <w:color w:val="1D2870"/>
          <w:spacing w:val="-8"/>
          <w:w w:val="115"/>
        </w:rPr>
        <w:t> </w:t>
      </w:r>
      <w:r>
        <w:rPr>
          <w:color w:val="1D2870"/>
          <w:w w:val="115"/>
        </w:rPr>
        <w:t>well</w:t>
      </w:r>
      <w:r>
        <w:rPr>
          <w:color w:val="1D2870"/>
          <w:spacing w:val="-12"/>
          <w:w w:val="115"/>
        </w:rPr>
        <w:t> </w:t>
      </w:r>
      <w:r>
        <w:rPr>
          <w:color w:val="1D2870"/>
          <w:w w:val="115"/>
        </w:rPr>
        <w:t>as </w:t>
      </w:r>
      <w:r>
        <w:rPr>
          <w:color w:val="313B7C"/>
          <w:w w:val="115"/>
        </w:rPr>
        <w:t>coma.</w:t>
      </w:r>
      <w:r>
        <w:rPr>
          <w:color w:val="313B7C"/>
          <w:spacing w:val="-4"/>
          <w:w w:val="115"/>
        </w:rPr>
        <w:t> </w:t>
      </w:r>
      <w:r>
        <w:rPr>
          <w:color w:val="1D2870"/>
          <w:w w:val="115"/>
        </w:rPr>
        <w:t>For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fur­ ther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details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on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benzodiazepines,</w:t>
      </w:r>
      <w:r>
        <w:rPr>
          <w:color w:val="1D2870"/>
          <w:spacing w:val="-14"/>
          <w:w w:val="115"/>
        </w:rPr>
        <w:t> </w:t>
      </w:r>
      <w:r>
        <w:rPr>
          <w:color w:val="313B7C"/>
          <w:w w:val="115"/>
        </w:rPr>
        <w:t>see</w:t>
      </w:r>
      <w:r>
        <w:rPr>
          <w:color w:val="313B7C"/>
          <w:spacing w:val="-14"/>
          <w:w w:val="115"/>
        </w:rPr>
        <w:t> </w:t>
      </w:r>
      <w:r>
        <w:rPr>
          <w:color w:val="1D2870"/>
          <w:w w:val="115"/>
        </w:rPr>
        <w:t>the</w:t>
      </w:r>
      <w:r>
        <w:rPr>
          <w:color w:val="1D2870"/>
          <w:spacing w:val="1"/>
          <w:w w:val="115"/>
        </w:rPr>
        <w:t> </w:t>
      </w:r>
      <w:r>
        <w:rPr>
          <w:color w:val="1D2870"/>
          <w:w w:val="115"/>
        </w:rPr>
        <w:t>benzo­ diazepine </w:t>
      </w:r>
      <w:r>
        <w:rPr>
          <w:color w:val="313B7C"/>
          <w:w w:val="115"/>
        </w:rPr>
        <w:t>section </w:t>
      </w:r>
      <w:r>
        <w:rPr>
          <w:color w:val="1D2870"/>
          <w:w w:val="115"/>
        </w:rPr>
        <w:t>regarding </w:t>
      </w:r>
      <w:r>
        <w:rPr>
          <w:color w:val="313B7C"/>
          <w:w w:val="115"/>
        </w:rPr>
        <w:t>intoxication </w:t>
      </w:r>
      <w:r>
        <w:rPr>
          <w:color w:val="1D2870"/>
          <w:w w:val="115"/>
        </w:rPr>
        <w:t>and potential withdrawal reactions.</w:t>
      </w:r>
    </w:p>
    <w:p>
      <w:pPr>
        <w:pStyle w:val="BodyText"/>
        <w:spacing w:before="7"/>
        <w:rPr>
          <w:sz w:val="31"/>
        </w:rPr>
      </w:pPr>
    </w:p>
    <w:p>
      <w:pPr>
        <w:pStyle w:val="Heading1"/>
        <w:ind w:left="1143" w:right="45"/>
      </w:pPr>
      <w:r>
        <w:rPr>
          <w:color w:val="1D2870"/>
          <w:w w:val="110"/>
        </w:rPr>
        <w:t>Management of Polydrug Abuse: An Integrated</w:t>
      </w:r>
      <w:r>
        <w:rPr>
          <w:color w:val="1D2870"/>
          <w:w w:val="110"/>
        </w:rPr>
        <w:t> Approach</w:t>
      </w:r>
    </w:p>
    <w:p>
      <w:pPr>
        <w:pStyle w:val="BodyText"/>
        <w:spacing w:line="271" w:lineRule="auto" w:before="87"/>
        <w:ind w:left="1142" w:right="45" w:firstLine="10"/>
      </w:pPr>
      <w:r>
        <w:rPr>
          <w:color w:val="1D2870"/>
          <w:w w:val="115"/>
        </w:rPr>
        <w:t>One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of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the</w:t>
      </w:r>
      <w:r>
        <w:rPr>
          <w:color w:val="1D2870"/>
          <w:spacing w:val="12"/>
          <w:w w:val="115"/>
        </w:rPr>
        <w:t> </w:t>
      </w:r>
      <w:r>
        <w:rPr>
          <w:color w:val="1D2870"/>
          <w:w w:val="115"/>
        </w:rPr>
        <w:t>most</w:t>
      </w:r>
      <w:r>
        <w:rPr>
          <w:color w:val="1D2870"/>
          <w:spacing w:val="-14"/>
          <w:w w:val="115"/>
        </w:rPr>
        <w:t> </w:t>
      </w:r>
      <w:r>
        <w:rPr>
          <w:color w:val="313B7C"/>
          <w:w w:val="115"/>
        </w:rPr>
        <w:t>significant</w:t>
      </w:r>
      <w:r>
        <w:rPr>
          <w:color w:val="313B7C"/>
          <w:spacing w:val="-6"/>
          <w:w w:val="115"/>
        </w:rPr>
        <w:t> </w:t>
      </w:r>
      <w:r>
        <w:rPr>
          <w:color w:val="313B7C"/>
          <w:w w:val="115"/>
        </w:rPr>
        <w:t>changes</w:t>
      </w:r>
      <w:r>
        <w:rPr>
          <w:color w:val="313B7C"/>
          <w:spacing w:val="-11"/>
          <w:w w:val="115"/>
        </w:rPr>
        <w:t> </w:t>
      </w:r>
      <w:r>
        <w:rPr>
          <w:color w:val="313B7C"/>
          <w:w w:val="115"/>
        </w:rPr>
        <w:t>in</w:t>
      </w:r>
      <w:r>
        <w:rPr>
          <w:color w:val="313B7C"/>
          <w:spacing w:val="-6"/>
          <w:w w:val="115"/>
        </w:rPr>
        <w:t> </w:t>
      </w:r>
      <w:r>
        <w:rPr>
          <w:color w:val="1D2870"/>
          <w:w w:val="115"/>
        </w:rPr>
        <w:t>detoxi­ fication </w:t>
      </w:r>
      <w:r>
        <w:rPr>
          <w:color w:val="313B7C"/>
          <w:w w:val="115"/>
        </w:rPr>
        <w:t>services </w:t>
      </w:r>
      <w:r>
        <w:rPr>
          <w:color w:val="1D2870"/>
          <w:w w:val="115"/>
        </w:rPr>
        <w:t>in</w:t>
      </w:r>
      <w:r>
        <w:rPr>
          <w:color w:val="1D2870"/>
          <w:w w:val="115"/>
        </w:rPr>
        <w:t> recent </w:t>
      </w:r>
      <w:r>
        <w:rPr>
          <w:color w:val="313B7C"/>
          <w:w w:val="115"/>
        </w:rPr>
        <w:t>years </w:t>
      </w:r>
      <w:r>
        <w:rPr>
          <w:color w:val="1D2870"/>
          <w:w w:val="115"/>
        </w:rPr>
        <w:t>has been the increase in the number</w:t>
      </w:r>
      <w:r>
        <w:rPr>
          <w:color w:val="1D2870"/>
          <w:w w:val="115"/>
        </w:rPr>
        <w:t> of patients</w:t>
      </w:r>
      <w:r>
        <w:rPr>
          <w:color w:val="1D2870"/>
          <w:w w:val="115"/>
        </w:rPr>
        <w:t> requiring detoxification from more than one</w:t>
      </w:r>
      <w:r>
        <w:rPr>
          <w:color w:val="1D2870"/>
          <w:spacing w:val="-13"/>
          <w:w w:val="115"/>
        </w:rPr>
        <w:t> </w:t>
      </w:r>
      <w:r>
        <w:rPr>
          <w:color w:val="313B7C"/>
          <w:w w:val="115"/>
        </w:rPr>
        <w:t>substance.</w:t>
      </w:r>
    </w:p>
    <w:p>
      <w:pPr>
        <w:pStyle w:val="BodyText"/>
        <w:spacing w:line="271" w:lineRule="auto" w:before="74"/>
        <w:ind w:left="269" w:right="663" w:firstLine="2"/>
      </w:pPr>
      <w:r>
        <w:rPr/>
        <w:br w:type="column"/>
      </w:r>
      <w:r>
        <w:rPr>
          <w:color w:val="1D2870"/>
          <w:w w:val="115"/>
        </w:rPr>
        <w:t>In</w:t>
      </w:r>
      <w:r>
        <w:rPr>
          <w:color w:val="1D2870"/>
          <w:w w:val="115"/>
        </w:rPr>
        <w:t> an </w:t>
      </w:r>
      <w:r>
        <w:rPr>
          <w:color w:val="313B7C"/>
          <w:w w:val="115"/>
        </w:rPr>
        <w:t>evaluation </w:t>
      </w:r>
      <w:r>
        <w:rPr>
          <w:color w:val="1D2870"/>
          <w:w w:val="115"/>
        </w:rPr>
        <w:t>of admissions</w:t>
      </w:r>
      <w:r>
        <w:rPr>
          <w:color w:val="1D2870"/>
          <w:w w:val="115"/>
        </w:rPr>
        <w:t> to publicly funded detoxification programs in Massachusetts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between 1984 and</w:t>
      </w:r>
      <w:r>
        <w:rPr>
          <w:color w:val="1D2870"/>
          <w:w w:val="115"/>
        </w:rPr>
        <w:t> 1996, McCarty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and</w:t>
      </w:r>
      <w:r>
        <w:rPr>
          <w:color w:val="1D2870"/>
          <w:spacing w:val="7"/>
          <w:w w:val="115"/>
        </w:rPr>
        <w:t> </w:t>
      </w:r>
      <w:r>
        <w:rPr>
          <w:color w:val="313B7C"/>
          <w:w w:val="115"/>
        </w:rPr>
        <w:t>colleagues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(2000)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found</w:t>
      </w:r>
      <w:r>
        <w:rPr>
          <w:color w:val="1D2870"/>
          <w:spacing w:val="-6"/>
          <w:w w:val="115"/>
        </w:rPr>
        <w:t> </w:t>
      </w:r>
      <w:r>
        <w:rPr>
          <w:color w:val="313B7C"/>
          <w:w w:val="115"/>
        </w:rPr>
        <w:t>a</w:t>
      </w:r>
      <w:r>
        <w:rPr>
          <w:color w:val="313B7C"/>
          <w:spacing w:val="-10"/>
          <w:w w:val="115"/>
        </w:rPr>
        <w:t> </w:t>
      </w:r>
      <w:r>
        <w:rPr>
          <w:color w:val="313B7C"/>
          <w:w w:val="115"/>
        </w:rPr>
        <w:t>steady </w:t>
      </w:r>
      <w:r>
        <w:rPr>
          <w:color w:val="1D2870"/>
          <w:w w:val="115"/>
        </w:rPr>
        <w:t>increase in the number</w:t>
      </w:r>
      <w:r>
        <w:rPr>
          <w:color w:val="1D2870"/>
          <w:w w:val="115"/>
        </w:rPr>
        <w:t> of patients using both alcohol and</w:t>
      </w:r>
      <w:r>
        <w:rPr>
          <w:color w:val="1D2870"/>
          <w:w w:val="115"/>
        </w:rPr>
        <w:t> other </w:t>
      </w:r>
      <w:r>
        <w:rPr>
          <w:color w:val="313B7C"/>
          <w:w w:val="115"/>
        </w:rPr>
        <w:t>substances </w:t>
      </w:r>
      <w:r>
        <w:rPr>
          <w:color w:val="1D2870"/>
          <w:w w:val="115"/>
        </w:rPr>
        <w:t>in the month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prior</w:t>
      </w:r>
      <w:r>
        <w:rPr>
          <w:color w:val="1D2870"/>
          <w:w w:val="115"/>
        </w:rPr>
        <w:t> to admission.</w:t>
      </w:r>
      <w:r>
        <w:rPr>
          <w:color w:val="1D2870"/>
          <w:w w:val="115"/>
        </w:rPr>
        <w:t> In 1988, 26 percent</w:t>
      </w:r>
      <w:r>
        <w:rPr>
          <w:color w:val="1D2870"/>
          <w:w w:val="115"/>
        </w:rPr>
        <w:t> of admissions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reported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using two or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more sub­ </w:t>
      </w:r>
      <w:r>
        <w:rPr>
          <w:color w:val="313B7C"/>
          <w:w w:val="115"/>
        </w:rPr>
        <w:t>stances </w:t>
      </w:r>
      <w:r>
        <w:rPr>
          <w:color w:val="1D2870"/>
          <w:w w:val="115"/>
        </w:rPr>
        <w:t>in</w:t>
      </w:r>
      <w:r>
        <w:rPr>
          <w:color w:val="1D2870"/>
          <w:w w:val="115"/>
        </w:rPr>
        <w:t> the previous month; by 1996 that number</w:t>
      </w:r>
      <w:r>
        <w:rPr>
          <w:color w:val="1D2870"/>
          <w:w w:val="115"/>
        </w:rPr>
        <w:t> had</w:t>
      </w:r>
      <w:r>
        <w:rPr>
          <w:color w:val="1D2870"/>
          <w:w w:val="115"/>
        </w:rPr>
        <w:t> nearly</w:t>
      </w:r>
    </w:p>
    <w:p>
      <w:pPr>
        <w:pStyle w:val="BodyText"/>
        <w:spacing w:line="271" w:lineRule="auto" w:before="6"/>
        <w:ind w:left="271" w:right="2964" w:firstLine="4"/>
      </w:pPr>
      <w:r>
        <w:rPr/>
        <w:pict>
          <v:shape style="position:absolute;margin-left:425.279999pt;margin-top:10.821321pt;width:136.8pt;height:333.45pt;mso-position-horizontal-relative:page;mso-position-vertical-relative:paragraph;z-index:15743488" type="#_x0000_t202" id="docshape109" filled="true" fillcolor="#cdd0e4" stroked="false">
            <v:textbox inset="0,0,0,0">
              <w:txbxContent>
                <w:p>
                  <w:pPr>
                    <w:pStyle w:val="BodyText"/>
                    <w:spacing w:before="2"/>
                    <w:rPr>
                      <w:color w:val="000000"/>
                      <w:sz w:val="25"/>
                    </w:rPr>
                  </w:pPr>
                </w:p>
                <w:p>
                  <w:pPr>
                    <w:spacing w:line="508" w:lineRule="auto" w:before="0"/>
                    <w:ind w:left="381" w:right="356" w:firstLine="3"/>
                    <w:jc w:val="center"/>
                    <w:rPr>
                      <w:color w:val="000000"/>
                      <w:sz w:val="23"/>
                    </w:rPr>
                  </w:pPr>
                  <w:r>
                    <w:rPr>
                      <w:color w:val="1D2870"/>
                      <w:w w:val="115"/>
                      <w:sz w:val="23"/>
                    </w:rPr>
                    <w:t>One</w:t>
                  </w:r>
                  <w:r>
                    <w:rPr>
                      <w:color w:val="1D2870"/>
                      <w:spacing w:val="-8"/>
                      <w:w w:val="115"/>
                      <w:sz w:val="23"/>
                    </w:rPr>
                    <w:t> </w:t>
                  </w:r>
                  <w:r>
                    <w:rPr>
                      <w:color w:val="1D2870"/>
                      <w:w w:val="115"/>
                      <w:sz w:val="23"/>
                    </w:rPr>
                    <w:t>of the</w:t>
                  </w:r>
                  <w:r>
                    <w:rPr>
                      <w:color w:val="1D2870"/>
                      <w:spacing w:val="40"/>
                      <w:w w:val="115"/>
                      <w:sz w:val="23"/>
                    </w:rPr>
                    <w:t> </w:t>
                  </w:r>
                  <w:r>
                    <w:rPr>
                      <w:color w:val="1D2870"/>
                      <w:w w:val="115"/>
                      <w:sz w:val="23"/>
                    </w:rPr>
                    <w:t>most </w:t>
                  </w:r>
                  <w:r>
                    <w:rPr>
                      <w:color w:val="313B7C"/>
                      <w:w w:val="110"/>
                      <w:sz w:val="23"/>
                    </w:rPr>
                    <w:t>significant</w:t>
                  </w:r>
                  <w:r>
                    <w:rPr>
                      <w:color w:val="313B7C"/>
                      <w:w w:val="110"/>
                      <w:sz w:val="23"/>
                    </w:rPr>
                    <w:t> </w:t>
                  </w:r>
                  <w:r>
                    <w:rPr>
                      <w:color w:val="1D2870"/>
                      <w:w w:val="110"/>
                      <w:sz w:val="23"/>
                    </w:rPr>
                    <w:t>changes </w:t>
                  </w:r>
                  <w:r>
                    <w:rPr>
                      <w:color w:val="1D2870"/>
                      <w:w w:val="115"/>
                      <w:sz w:val="23"/>
                    </w:rPr>
                    <w:t>in</w:t>
                  </w:r>
                  <w:r>
                    <w:rPr>
                      <w:color w:val="1D2870"/>
                      <w:w w:val="115"/>
                      <w:sz w:val="23"/>
                    </w:rPr>
                    <w:t> detoxification </w:t>
                  </w:r>
                  <w:r>
                    <w:rPr>
                      <w:color w:val="313B7C"/>
                      <w:w w:val="115"/>
                      <w:sz w:val="23"/>
                    </w:rPr>
                    <w:t>services </w:t>
                  </w:r>
                  <w:r>
                    <w:rPr>
                      <w:color w:val="1D2870"/>
                      <w:w w:val="115"/>
                      <w:sz w:val="23"/>
                    </w:rPr>
                    <w:t>in recent years has been the increase in the number of</w:t>
                  </w:r>
                  <w:r>
                    <w:rPr>
                      <w:color w:val="1D2870"/>
                      <w:spacing w:val="80"/>
                      <w:w w:val="115"/>
                      <w:sz w:val="23"/>
                    </w:rPr>
                    <w:t> </w:t>
                  </w:r>
                  <w:r>
                    <w:rPr>
                      <w:color w:val="1D2870"/>
                      <w:w w:val="115"/>
                      <w:sz w:val="23"/>
                    </w:rPr>
                    <w:t>patients requiring </w:t>
                  </w:r>
                  <w:r>
                    <w:rPr>
                      <w:color w:val="1D2870"/>
                      <w:spacing w:val="-2"/>
                      <w:w w:val="115"/>
                      <w:sz w:val="23"/>
                    </w:rPr>
                    <w:t>detoxification</w:t>
                  </w:r>
                  <w:r>
                    <w:rPr>
                      <w:color w:val="1D2870"/>
                      <w:spacing w:val="40"/>
                      <w:w w:val="115"/>
                      <w:sz w:val="23"/>
                    </w:rPr>
                    <w:t> </w:t>
                  </w:r>
                  <w:r>
                    <w:rPr>
                      <w:color w:val="1D2870"/>
                      <w:w w:val="115"/>
                      <w:sz w:val="23"/>
                    </w:rPr>
                    <w:t>from more </w:t>
                  </w:r>
                  <w:r>
                    <w:rPr>
                      <w:b/>
                      <w:color w:val="1D2870"/>
                      <w:w w:val="115"/>
                      <w:sz w:val="22"/>
                    </w:rPr>
                    <w:t>than </w:t>
                  </w:r>
                  <w:r>
                    <w:rPr>
                      <w:color w:val="1D2870"/>
                      <w:w w:val="115"/>
                      <w:sz w:val="23"/>
                    </w:rPr>
                    <w:t>one substance.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1D2870"/>
          <w:w w:val="115"/>
        </w:rPr>
        <w:t>doubled</w:t>
      </w:r>
      <w:r>
        <w:rPr>
          <w:color w:val="1D2870"/>
          <w:w w:val="115"/>
        </w:rPr>
        <w:t> to 50 </w:t>
      </w:r>
      <w:r>
        <w:rPr>
          <w:color w:val="313B7C"/>
          <w:w w:val="115"/>
        </w:rPr>
        <w:t>per- cent </w:t>
      </w:r>
      <w:r>
        <w:rPr>
          <w:color w:val="1D2870"/>
          <w:w w:val="115"/>
        </w:rPr>
        <w:t>(McCarty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et </w:t>
      </w:r>
      <w:r>
        <w:rPr>
          <w:color w:val="1D2870"/>
          <w:w w:val="115"/>
        </w:rPr>
        <w:t>al. 2000). There is no </w:t>
      </w:r>
      <w:r>
        <w:rPr>
          <w:color w:val="313B7C"/>
          <w:w w:val="115"/>
        </w:rPr>
        <w:t>reason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to believe that this trend has not appeared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elsewhere</w:t>
      </w:r>
      <w:r>
        <w:rPr>
          <w:color w:val="313B7C"/>
          <w:spacing w:val="40"/>
          <w:w w:val="115"/>
        </w:rPr>
        <w:t> </w:t>
      </w:r>
      <w:r>
        <w:rPr>
          <w:color w:val="1D2870"/>
          <w:w w:val="115"/>
        </w:rPr>
        <w:t>in this </w:t>
      </w:r>
      <w:r>
        <w:rPr>
          <w:color w:val="313B7C"/>
          <w:w w:val="115"/>
        </w:rPr>
        <w:t>country. As </w:t>
      </w:r>
      <w:r>
        <w:rPr>
          <w:color w:val="1D2870"/>
          <w:w w:val="115"/>
        </w:rPr>
        <w:t>Miller</w:t>
      </w:r>
      <w:r>
        <w:rPr>
          <w:color w:val="1D2870"/>
          <w:spacing w:val="-9"/>
          <w:w w:val="115"/>
        </w:rPr>
        <w:t> </w:t>
      </w:r>
      <w:r>
        <w:rPr>
          <w:color w:val="1D2870"/>
          <w:w w:val="115"/>
        </w:rPr>
        <w:t>and</w:t>
      </w:r>
      <w:r>
        <w:rPr>
          <w:color w:val="1D2870"/>
          <w:spacing w:val="4"/>
          <w:w w:val="115"/>
        </w:rPr>
        <w:t> </w:t>
      </w:r>
      <w:r>
        <w:rPr>
          <w:color w:val="313B7C"/>
          <w:w w:val="115"/>
        </w:rPr>
        <w:t>colleagues </w:t>
      </w:r>
      <w:r>
        <w:rPr>
          <w:color w:val="1D2870"/>
          <w:w w:val="115"/>
        </w:rPr>
        <w:t>(1990a) note, </w:t>
      </w:r>
      <w:r>
        <w:rPr>
          <w:color w:val="313B7C"/>
          <w:w w:val="115"/>
        </w:rPr>
        <w:t>"For</w:t>
      </w:r>
      <w:r>
        <w:rPr>
          <w:color w:val="313B7C"/>
          <w:spacing w:val="40"/>
          <w:w w:val="115"/>
        </w:rPr>
        <w:t> </w:t>
      </w:r>
      <w:r>
        <w:rPr>
          <w:color w:val="1D2870"/>
          <w:w w:val="115"/>
        </w:rPr>
        <w:t>the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contemporary drug addict, multiple drug use and addic­ tion that includes alcohol is the</w:t>
      </w:r>
      <w:r>
        <w:rPr>
          <w:color w:val="1D2870"/>
          <w:w w:val="115"/>
        </w:rPr>
        <w:t> rule"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  <w:sz w:val="21"/>
        </w:rPr>
        <w:t>(p.</w:t>
      </w:r>
      <w:r>
        <w:rPr>
          <w:color w:val="1D2870"/>
          <w:spacing w:val="-20"/>
          <w:w w:val="115"/>
          <w:sz w:val="21"/>
        </w:rPr>
        <w:t> </w:t>
      </w:r>
      <w:r>
        <w:rPr>
          <w:color w:val="1D2870"/>
          <w:w w:val="115"/>
        </w:rPr>
        <w:t>597).</w:t>
      </w:r>
    </w:p>
    <w:p>
      <w:pPr>
        <w:pStyle w:val="BodyText"/>
        <w:spacing w:line="271" w:lineRule="auto" w:before="174"/>
        <w:ind w:left="272" w:right="2988"/>
      </w:pPr>
      <w:r>
        <w:rPr>
          <w:color w:val="1D2870"/>
          <w:w w:val="115"/>
        </w:rPr>
        <w:t>In</w:t>
      </w:r>
      <w:r>
        <w:rPr>
          <w:color w:val="1D2870"/>
          <w:spacing w:val="18"/>
          <w:w w:val="115"/>
        </w:rPr>
        <w:t> </w:t>
      </w:r>
      <w:r>
        <w:rPr>
          <w:color w:val="1D2870"/>
          <w:w w:val="115"/>
        </w:rPr>
        <w:t>the</w:t>
      </w:r>
      <w:r>
        <w:rPr>
          <w:color w:val="1D2870"/>
          <w:spacing w:val="17"/>
          <w:w w:val="115"/>
        </w:rPr>
        <w:t> </w:t>
      </w:r>
      <w:r>
        <w:rPr>
          <w:color w:val="1D2870"/>
          <w:w w:val="115"/>
        </w:rPr>
        <w:t>Massachusetts </w:t>
      </w:r>
      <w:r>
        <w:rPr>
          <w:color w:val="313B7C"/>
          <w:w w:val="115"/>
        </w:rPr>
        <w:t>evaluation,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which</w:t>
      </w:r>
      <w:r>
        <w:rPr>
          <w:color w:val="1D2870"/>
          <w:spacing w:val="80"/>
          <w:w w:val="115"/>
        </w:rPr>
        <w:t> </w:t>
      </w:r>
      <w:r>
        <w:rPr>
          <w:color w:val="1D2870"/>
          <w:w w:val="115"/>
        </w:rPr>
        <w:t>did</w:t>
      </w:r>
      <w:r>
        <w:rPr>
          <w:color w:val="1D2870"/>
          <w:w w:val="115"/>
        </w:rPr>
        <w:t> not include mari­ juana</w:t>
      </w:r>
      <w:r>
        <w:rPr>
          <w:color w:val="1D2870"/>
          <w:w w:val="115"/>
        </w:rPr>
        <w:t> or nonopioid prescription</w:t>
      </w:r>
      <w:r>
        <w:rPr>
          <w:color w:val="1D2870"/>
          <w:w w:val="115"/>
        </w:rPr>
        <w:t> medica­ tion</w:t>
      </w:r>
      <w:r>
        <w:rPr>
          <w:color w:val="1D2870"/>
          <w:w w:val="115"/>
        </w:rPr>
        <w:t> use, the most </w:t>
      </w:r>
      <w:r>
        <w:rPr>
          <w:color w:val="313B7C"/>
          <w:w w:val="115"/>
        </w:rPr>
        <w:t>commonly</w:t>
      </w:r>
      <w:r>
        <w:rPr>
          <w:color w:val="313B7C"/>
          <w:spacing w:val="-9"/>
          <w:w w:val="115"/>
        </w:rPr>
        <w:t> </w:t>
      </w:r>
      <w:r>
        <w:rPr>
          <w:color w:val="313B7C"/>
          <w:w w:val="115"/>
        </w:rPr>
        <w:t>seen</w:t>
      </w:r>
      <w:r>
        <w:rPr>
          <w:color w:val="313B7C"/>
          <w:spacing w:val="-13"/>
          <w:w w:val="115"/>
        </w:rPr>
        <w:t> </w:t>
      </w:r>
      <w:r>
        <w:rPr>
          <w:color w:val="313B7C"/>
          <w:w w:val="115"/>
        </w:rPr>
        <w:t>com­ </w:t>
      </w:r>
      <w:r>
        <w:rPr>
          <w:color w:val="1D2870"/>
          <w:w w:val="115"/>
        </w:rPr>
        <w:t>bination</w:t>
      </w:r>
      <w:r>
        <w:rPr>
          <w:color w:val="1D2870"/>
          <w:w w:val="115"/>
        </w:rPr>
        <w:t> of </w:t>
      </w:r>
      <w:r>
        <w:rPr>
          <w:color w:val="313B7C"/>
          <w:w w:val="115"/>
        </w:rPr>
        <w:t>sub­ stances </w:t>
      </w:r>
      <w:r>
        <w:rPr>
          <w:color w:val="1D2870"/>
          <w:w w:val="115"/>
        </w:rPr>
        <w:t>was alcohol and</w:t>
      </w:r>
      <w:r>
        <w:rPr>
          <w:color w:val="1D2870"/>
          <w:w w:val="115"/>
        </w:rPr>
        <w:t> cocaine. Thirty percent of patients</w:t>
      </w:r>
    </w:p>
    <w:p>
      <w:pPr>
        <w:pStyle w:val="BodyText"/>
        <w:spacing w:before="5"/>
        <w:ind w:left="274"/>
      </w:pPr>
      <w:r>
        <w:rPr>
          <w:color w:val="1D2870"/>
          <w:w w:val="115"/>
        </w:rPr>
        <w:t>admitted</w:t>
      </w:r>
      <w:r>
        <w:rPr>
          <w:color w:val="1D2870"/>
          <w:spacing w:val="12"/>
          <w:w w:val="115"/>
        </w:rPr>
        <w:t> </w:t>
      </w:r>
      <w:r>
        <w:rPr>
          <w:color w:val="1D2870"/>
          <w:w w:val="115"/>
        </w:rPr>
        <w:t>for</w:t>
      </w:r>
      <w:r>
        <w:rPr>
          <w:color w:val="1D2870"/>
          <w:spacing w:val="27"/>
          <w:w w:val="115"/>
        </w:rPr>
        <w:t> </w:t>
      </w:r>
      <w:r>
        <w:rPr>
          <w:color w:val="1D2870"/>
          <w:spacing w:val="-2"/>
          <w:w w:val="115"/>
        </w:rPr>
        <w:t>detoxifi-</w:t>
      </w:r>
    </w:p>
    <w:p>
      <w:pPr>
        <w:pStyle w:val="BodyText"/>
        <w:spacing w:line="271" w:lineRule="auto" w:before="30"/>
        <w:ind w:left="271" w:right="762" w:firstLine="3"/>
      </w:pPr>
      <w:r>
        <w:rPr>
          <w:color w:val="313B7C"/>
          <w:w w:val="115"/>
        </w:rPr>
        <w:t>cation in </w:t>
      </w:r>
      <w:r>
        <w:rPr>
          <w:color w:val="1D2870"/>
          <w:w w:val="115"/>
        </w:rPr>
        <w:t>1996 reported</w:t>
      </w:r>
      <w:r>
        <w:rPr>
          <w:color w:val="1D2870"/>
          <w:w w:val="115"/>
        </w:rPr>
        <w:t> using this </w:t>
      </w:r>
      <w:r>
        <w:rPr>
          <w:color w:val="313B7C"/>
          <w:w w:val="115"/>
        </w:rPr>
        <w:t>combina­ </w:t>
      </w:r>
      <w:r>
        <w:rPr>
          <w:color w:val="1D2870"/>
          <w:w w:val="115"/>
        </w:rPr>
        <w:t>tion; 12 percent used alcohol, </w:t>
      </w:r>
      <w:r>
        <w:rPr>
          <w:color w:val="313B7C"/>
          <w:w w:val="115"/>
        </w:rPr>
        <w:t>cocaine,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and heroin together; 10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percent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combined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alcohol and</w:t>
      </w:r>
      <w:r>
        <w:rPr>
          <w:color w:val="1D2870"/>
          <w:w w:val="115"/>
        </w:rPr>
        <w:t> cocaine; and</w:t>
      </w:r>
      <w:r>
        <w:rPr>
          <w:color w:val="1D2870"/>
          <w:w w:val="115"/>
        </w:rPr>
        <w:t> 7 percent</w:t>
      </w:r>
      <w:r>
        <w:rPr>
          <w:color w:val="1D2870"/>
          <w:w w:val="115"/>
        </w:rPr>
        <w:t> combined</w:t>
      </w:r>
      <w:r>
        <w:rPr>
          <w:color w:val="1D2870"/>
          <w:w w:val="115"/>
        </w:rPr>
        <w:t> heroin and</w:t>
      </w:r>
      <w:r>
        <w:rPr>
          <w:color w:val="1D2870"/>
          <w:w w:val="115"/>
        </w:rPr>
        <w:t> cocaine (McCarty et al.</w:t>
      </w:r>
      <w:r>
        <w:rPr>
          <w:color w:val="1D2870"/>
          <w:w w:val="115"/>
        </w:rPr>
        <w:t> 2000).</w:t>
      </w:r>
      <w:r>
        <w:rPr>
          <w:color w:val="1D2870"/>
          <w:w w:val="115"/>
        </w:rPr>
        <w:t> Other </w:t>
      </w:r>
      <w:r>
        <w:rPr>
          <w:color w:val="313B7C"/>
          <w:w w:val="115"/>
        </w:rPr>
        <w:t>studies, evaluating </w:t>
      </w:r>
      <w:r>
        <w:rPr>
          <w:color w:val="1D2870"/>
          <w:w w:val="115"/>
        </w:rPr>
        <w:t>patient populations</w:t>
      </w:r>
      <w:r>
        <w:rPr>
          <w:color w:val="1D2870"/>
          <w:w w:val="115"/>
        </w:rPr>
        <w:t> at inpatient</w:t>
      </w:r>
      <w:r>
        <w:rPr>
          <w:color w:val="1D2870"/>
          <w:w w:val="115"/>
        </w:rPr>
        <w:t> treatment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centers, </w:t>
      </w:r>
      <w:r>
        <w:rPr>
          <w:color w:val="1D2870"/>
          <w:w w:val="115"/>
        </w:rPr>
        <w:t>found that between</w:t>
      </w:r>
      <w:r>
        <w:rPr>
          <w:color w:val="1D2870"/>
          <w:w w:val="115"/>
        </w:rPr>
        <w:t> 70 and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90 </w:t>
      </w:r>
      <w:r>
        <w:rPr>
          <w:color w:val="313B7C"/>
          <w:w w:val="115"/>
        </w:rPr>
        <w:t>percent </w:t>
      </w:r>
      <w:r>
        <w:rPr>
          <w:color w:val="1D2870"/>
          <w:w w:val="115"/>
        </w:rPr>
        <w:t>of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patients </w:t>
      </w:r>
      <w:r>
        <w:rPr>
          <w:color w:val="1D2870"/>
          <w:w w:val="115"/>
        </w:rPr>
        <w:t>who reported </w:t>
      </w:r>
      <w:r>
        <w:rPr>
          <w:color w:val="313B7C"/>
          <w:w w:val="115"/>
        </w:rPr>
        <w:t>cocaine </w:t>
      </w:r>
      <w:r>
        <w:rPr>
          <w:color w:val="1D2870"/>
          <w:w w:val="115"/>
        </w:rPr>
        <w:t>abuse also abused</w:t>
      </w:r>
      <w:r>
        <w:rPr>
          <w:color w:val="1D2870"/>
          <w:w w:val="115"/>
        </w:rPr>
        <w:t> alcohol. Rates of alcohol dependence</w:t>
      </w:r>
      <w:r>
        <w:rPr>
          <w:color w:val="1D2870"/>
          <w:w w:val="115"/>
        </w:rPr>
        <w:t> among methadone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patients and</w:t>
      </w:r>
      <w:r>
        <w:rPr>
          <w:color w:val="1D2870"/>
          <w:w w:val="115"/>
        </w:rPr>
        <w:t> patients</w:t>
      </w:r>
      <w:r>
        <w:rPr>
          <w:color w:val="1D2870"/>
          <w:w w:val="115"/>
        </w:rPr>
        <w:t> dependent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on heroin were between</w:t>
      </w:r>
      <w:r>
        <w:rPr>
          <w:color w:val="1D2870"/>
          <w:w w:val="115"/>
        </w:rPr>
        <w:t> 50 and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75 percent,</w:t>
      </w:r>
    </w:p>
    <w:p>
      <w:pPr>
        <w:spacing w:after="0" w:line="271" w:lineRule="auto"/>
        <w:sectPr>
          <w:footerReference w:type="default" r:id="rId71"/>
          <w:pgSz w:w="12240" w:h="15840"/>
          <w:pgMar w:footer="976" w:header="0" w:top="1320" w:bottom="1160" w:left="600" w:right="880"/>
          <w:cols w:num="2" w:equalWidth="0">
            <w:col w:w="5468" w:space="40"/>
            <w:col w:w="5252"/>
          </w:cols>
        </w:sectPr>
      </w:pPr>
    </w:p>
    <w:p>
      <w:pPr>
        <w:pStyle w:val="BodyText"/>
        <w:ind w:left="120"/>
      </w:pPr>
      <w:r>
        <w:rPr/>
        <w:pict>
          <v:shape style="width:503.9pt;height:233pt;mso-position-horizontal-relative:char;mso-position-vertical-relative:line" type="#_x0000_t202" id="docshape110" filled="true" fillcolor="#dddfed" stroked="false">
            <w10:anchorlock/>
            <v:textbox inset="0,0,0,0">
              <w:txbxContent>
                <w:p>
                  <w:pPr>
                    <w:spacing w:line="249" w:lineRule="auto" w:before="34"/>
                    <w:ind w:left="112" w:right="1905" w:firstLine="3"/>
                    <w:jc w:val="left"/>
                    <w:rPr>
                      <w:rFonts w:ascii="Arial"/>
                      <w:b/>
                      <w:i/>
                      <w:color w:val="000000"/>
                      <w:sz w:val="32"/>
                    </w:rPr>
                  </w:pPr>
                  <w:r>
                    <w:rPr>
                      <w:rFonts w:ascii="Arial"/>
                      <w:b/>
                      <w:i/>
                      <w:color w:val="1D2870"/>
                      <w:w w:val="110"/>
                      <w:sz w:val="32"/>
                    </w:rPr>
                    <w:t>An</w:t>
                  </w:r>
                  <w:r>
                    <w:rPr>
                      <w:rFonts w:ascii="Arial"/>
                      <w:b/>
                      <w:i/>
                      <w:color w:val="1D2870"/>
                      <w:spacing w:val="-25"/>
                      <w:w w:val="110"/>
                      <w:sz w:val="32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1D2870"/>
                      <w:w w:val="110"/>
                      <w:sz w:val="32"/>
                    </w:rPr>
                    <w:t>Example</w:t>
                  </w:r>
                  <w:r>
                    <w:rPr>
                      <w:rFonts w:ascii="Arial"/>
                      <w:b/>
                      <w:i/>
                      <w:color w:val="1D2870"/>
                      <w:spacing w:val="-24"/>
                      <w:w w:val="110"/>
                      <w:sz w:val="32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1D2870"/>
                      <w:w w:val="110"/>
                      <w:sz w:val="32"/>
                    </w:rPr>
                    <w:t>of</w:t>
                  </w:r>
                  <w:r>
                    <w:rPr>
                      <w:rFonts w:ascii="Arial"/>
                      <w:b/>
                      <w:i/>
                      <w:color w:val="1D2870"/>
                      <w:spacing w:val="-25"/>
                      <w:w w:val="110"/>
                      <w:sz w:val="32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1D2870"/>
                      <w:w w:val="110"/>
                      <w:sz w:val="32"/>
                    </w:rPr>
                    <w:t>Potential</w:t>
                  </w:r>
                  <w:r>
                    <w:rPr>
                      <w:rFonts w:ascii="Arial"/>
                      <w:b/>
                      <w:i/>
                      <w:color w:val="1D2870"/>
                      <w:spacing w:val="-24"/>
                      <w:w w:val="110"/>
                      <w:sz w:val="32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1D2870"/>
                      <w:w w:val="110"/>
                      <w:sz w:val="32"/>
                    </w:rPr>
                    <w:t>Problems:</w:t>
                  </w:r>
                  <w:r>
                    <w:rPr>
                      <w:rFonts w:ascii="Arial"/>
                      <w:b/>
                      <w:i/>
                      <w:color w:val="1D2870"/>
                      <w:w w:val="110"/>
                      <w:sz w:val="32"/>
                    </w:rPr>
                    <w:t> Detoxification for Polydrug Abuse</w:t>
                  </w:r>
                </w:p>
                <w:p>
                  <w:pPr>
                    <w:pStyle w:val="BodyText"/>
                    <w:spacing w:line="268" w:lineRule="auto" w:before="252"/>
                    <w:ind w:left="118" w:right="158" w:firstLine="4"/>
                    <w:rPr>
                      <w:color w:val="000000"/>
                    </w:rPr>
                  </w:pPr>
                  <w:r>
                    <w:rPr>
                      <w:color w:val="1D2870"/>
                      <w:w w:val="110"/>
                    </w:rPr>
                    <w:t>Mr.Lis a</w:t>
                  </w:r>
                  <w:r>
                    <w:rPr>
                      <w:color w:val="1D2870"/>
                      <w:spacing w:val="-4"/>
                      <w:w w:val="110"/>
                    </w:rPr>
                    <w:t> </w:t>
                  </w:r>
                  <w:r>
                    <w:rPr>
                      <w:color w:val="1D2870"/>
                      <w:w w:val="110"/>
                    </w:rPr>
                    <w:t>43-year-old</w:t>
                  </w:r>
                  <w:r>
                    <w:rPr>
                      <w:color w:val="1D2870"/>
                      <w:spacing w:val="36"/>
                      <w:w w:val="110"/>
                    </w:rPr>
                    <w:t> </w:t>
                  </w:r>
                  <w:r>
                    <w:rPr>
                      <w:color w:val="1D2870"/>
                      <w:w w:val="110"/>
                    </w:rPr>
                    <w:t>male with a</w:t>
                  </w:r>
                  <w:r>
                    <w:rPr>
                      <w:color w:val="1D2870"/>
                      <w:spacing w:val="29"/>
                      <w:w w:val="110"/>
                    </w:rPr>
                    <w:t> </w:t>
                  </w:r>
                  <w:r>
                    <w:rPr>
                      <w:color w:val="1D2870"/>
                      <w:w w:val="110"/>
                    </w:rPr>
                    <w:t>25-year</w:t>
                  </w:r>
                  <w:r>
                    <w:rPr>
                      <w:color w:val="1D2870"/>
                      <w:spacing w:val="31"/>
                      <w:w w:val="110"/>
                    </w:rPr>
                    <w:t> </w:t>
                  </w:r>
                  <w:r>
                    <w:rPr>
                      <w:color w:val="1D2870"/>
                      <w:w w:val="110"/>
                    </w:rPr>
                    <w:t>heroin</w:t>
                  </w:r>
                  <w:r>
                    <w:rPr>
                      <w:color w:val="1D2870"/>
                      <w:spacing w:val="24"/>
                      <w:w w:val="110"/>
                    </w:rPr>
                    <w:t> </w:t>
                  </w:r>
                  <w:r>
                    <w:rPr>
                      <w:color w:val="1D2870"/>
                      <w:w w:val="110"/>
                    </w:rPr>
                    <w:t>dependence.</w:t>
                  </w:r>
                  <w:r>
                    <w:rPr>
                      <w:color w:val="1D2870"/>
                      <w:spacing w:val="31"/>
                      <w:w w:val="110"/>
                    </w:rPr>
                    <w:t> </w:t>
                  </w:r>
                  <w:r>
                    <w:rPr>
                      <w:color w:val="1D2870"/>
                      <w:w w:val="110"/>
                    </w:rPr>
                    <w:t>He is well known</w:t>
                  </w:r>
                  <w:r>
                    <w:rPr>
                      <w:color w:val="1D2870"/>
                      <w:spacing w:val="29"/>
                      <w:w w:val="110"/>
                    </w:rPr>
                    <w:t> </w:t>
                  </w:r>
                  <w:r>
                    <w:rPr>
                      <w:color w:val="1D2870"/>
                      <w:w w:val="110"/>
                    </w:rPr>
                    <w:t>to the</w:t>
                  </w:r>
                  <w:r>
                    <w:rPr>
                      <w:color w:val="1D2870"/>
                      <w:spacing w:val="28"/>
                      <w:w w:val="110"/>
                    </w:rPr>
                    <w:t> </w:t>
                  </w:r>
                  <w:r>
                    <w:rPr>
                      <w:color w:val="1D2870"/>
                      <w:w w:val="110"/>
                    </w:rPr>
                    <w:t>detoxification </w:t>
                  </w:r>
                  <w:r>
                    <w:rPr>
                      <w:color w:val="343D7E"/>
                      <w:w w:val="110"/>
                    </w:rPr>
                    <w:t>center, </w:t>
                  </w:r>
                  <w:r>
                    <w:rPr>
                      <w:color w:val="1D2870"/>
                      <w:w w:val="110"/>
                    </w:rPr>
                    <w:t>having been</w:t>
                  </w:r>
                  <w:r>
                    <w:rPr>
                      <w:color w:val="1D2870"/>
                      <w:spacing w:val="40"/>
                      <w:w w:val="110"/>
                    </w:rPr>
                    <w:t> </w:t>
                  </w:r>
                  <w:r>
                    <w:rPr>
                      <w:color w:val="1D2870"/>
                      <w:w w:val="110"/>
                    </w:rPr>
                    <w:t>through</w:t>
                  </w:r>
                  <w:r>
                    <w:rPr>
                      <w:color w:val="1D2870"/>
                      <w:spacing w:val="40"/>
                      <w:w w:val="110"/>
                    </w:rPr>
                    <w:t> </w:t>
                  </w:r>
                  <w:r>
                    <w:rPr>
                      <w:color w:val="1D2870"/>
                      <w:w w:val="110"/>
                    </w:rPr>
                    <w:t>the program</w:t>
                  </w:r>
                  <w:r>
                    <w:rPr>
                      <w:color w:val="1D2870"/>
                      <w:spacing w:val="40"/>
                      <w:w w:val="110"/>
                    </w:rPr>
                    <w:t> </w:t>
                  </w:r>
                  <w:r>
                    <w:rPr>
                      <w:color w:val="1D2870"/>
                      <w:w w:val="110"/>
                    </w:rPr>
                    <w:t>there (which consisted</w:t>
                  </w:r>
                  <w:r>
                    <w:rPr>
                      <w:color w:val="1D2870"/>
                      <w:spacing w:val="40"/>
                      <w:w w:val="110"/>
                    </w:rPr>
                    <w:t> </w:t>
                  </w:r>
                  <w:r>
                    <w:rPr>
                      <w:color w:val="1D2870"/>
                      <w:w w:val="110"/>
                    </w:rPr>
                    <w:t>primarily</w:t>
                  </w:r>
                  <w:r>
                    <w:rPr>
                      <w:color w:val="1D2870"/>
                      <w:spacing w:val="40"/>
                      <w:w w:val="110"/>
                    </w:rPr>
                    <w:t> </w:t>
                  </w:r>
                  <w:r>
                    <w:rPr>
                      <w:color w:val="1D2870"/>
                      <w:w w:val="110"/>
                    </w:rPr>
                    <w:t>of</w:t>
                  </w:r>
                  <w:r>
                    <w:rPr>
                      <w:color w:val="1D2870"/>
                      <w:spacing w:val="40"/>
                      <w:w w:val="110"/>
                    </w:rPr>
                    <w:t> </w:t>
                  </w:r>
                  <w:r>
                    <w:rPr>
                      <w:color w:val="343D7E"/>
                      <w:w w:val="110"/>
                    </w:rPr>
                    <w:t>support</w:t>
                  </w:r>
                  <w:r>
                    <w:rPr>
                      <w:color w:val="343D7E"/>
                      <w:spacing w:val="40"/>
                      <w:w w:val="110"/>
                    </w:rPr>
                    <w:t> </w:t>
                  </w:r>
                  <w:r>
                    <w:rPr>
                      <w:color w:val="1D2870"/>
                      <w:w w:val="110"/>
                    </w:rPr>
                    <w:t>and hydration)</w:t>
                  </w:r>
                  <w:r>
                    <w:rPr>
                      <w:color w:val="1D2870"/>
                      <w:spacing w:val="40"/>
                      <w:w w:val="110"/>
                    </w:rPr>
                    <w:t> </w:t>
                  </w:r>
                  <w:r>
                    <w:rPr>
                      <w:color w:val="1D2870"/>
                      <w:w w:val="110"/>
                    </w:rPr>
                    <w:t>on many occasions</w:t>
                  </w:r>
                  <w:r>
                    <w:rPr>
                      <w:color w:val="1D2870"/>
                      <w:spacing w:val="38"/>
                      <w:w w:val="110"/>
                    </w:rPr>
                    <w:t> </w:t>
                  </w:r>
                  <w:r>
                    <w:rPr>
                      <w:color w:val="1D2870"/>
                      <w:w w:val="110"/>
                    </w:rPr>
                    <w:t>over the</w:t>
                  </w:r>
                  <w:r>
                    <w:rPr>
                      <w:color w:val="1D2870"/>
                      <w:spacing w:val="40"/>
                      <w:w w:val="110"/>
                    </w:rPr>
                    <w:t> </w:t>
                  </w:r>
                  <w:r>
                    <w:rPr>
                      <w:color w:val="343D7E"/>
                      <w:w w:val="110"/>
                    </w:rPr>
                    <w:t>years.</w:t>
                  </w:r>
                  <w:r>
                    <w:rPr>
                      <w:color w:val="343D7E"/>
                      <w:spacing w:val="36"/>
                      <w:w w:val="110"/>
                    </w:rPr>
                    <w:t> </w:t>
                  </w:r>
                  <w:r>
                    <w:rPr>
                      <w:color w:val="1D2870"/>
                      <w:w w:val="110"/>
                    </w:rPr>
                    <w:t>Though</w:t>
                  </w:r>
                  <w:r>
                    <w:rPr>
                      <w:color w:val="1D2870"/>
                      <w:spacing w:val="40"/>
                      <w:w w:val="110"/>
                    </w:rPr>
                    <w:t> </w:t>
                  </w:r>
                  <w:r>
                    <w:rPr>
                      <w:color w:val="1D2870"/>
                      <w:w w:val="110"/>
                    </w:rPr>
                    <w:t>he looked</w:t>
                  </w:r>
                  <w:r>
                    <w:rPr>
                      <w:color w:val="1D2870"/>
                      <w:spacing w:val="40"/>
                      <w:w w:val="110"/>
                    </w:rPr>
                    <w:t> </w:t>
                  </w:r>
                  <w:r>
                    <w:rPr>
                      <w:color w:val="1D2870"/>
                      <w:w w:val="110"/>
                    </w:rPr>
                    <w:t>more gaunt</w:t>
                  </w:r>
                  <w:r>
                    <w:rPr>
                      <w:color w:val="1D2870"/>
                      <w:spacing w:val="40"/>
                      <w:w w:val="110"/>
                    </w:rPr>
                    <w:t> </w:t>
                  </w:r>
                  <w:r>
                    <w:rPr>
                      <w:color w:val="1D2870"/>
                      <w:w w:val="110"/>
                    </w:rPr>
                    <w:t>and, not</w:t>
                  </w:r>
                  <w:r>
                    <w:rPr>
                      <w:color w:val="1D2870"/>
                      <w:spacing w:val="-8"/>
                      <w:w w:val="110"/>
                    </w:rPr>
                    <w:t> </w:t>
                  </w:r>
                  <w:r>
                    <w:rPr>
                      <w:color w:val="343D7E"/>
                      <w:w w:val="110"/>
                    </w:rPr>
                    <w:t>surprisingly,</w:t>
                  </w:r>
                  <w:r>
                    <w:rPr>
                      <w:color w:val="343D7E"/>
                      <w:spacing w:val="40"/>
                      <w:w w:val="110"/>
                    </w:rPr>
                    <w:t> </w:t>
                  </w:r>
                  <w:r>
                    <w:rPr>
                      <w:color w:val="1D2870"/>
                      <w:w w:val="110"/>
                    </w:rPr>
                    <w:t>a</w:t>
                  </w:r>
                  <w:r>
                    <w:rPr>
                      <w:color w:val="1D2870"/>
                      <w:spacing w:val="36"/>
                      <w:w w:val="110"/>
                    </w:rPr>
                    <w:t> </w:t>
                  </w:r>
                  <w:r>
                    <w:rPr>
                      <w:color w:val="1D2870"/>
                      <w:w w:val="110"/>
                    </w:rPr>
                    <w:t>bit</w:t>
                  </w:r>
                  <w:r>
                    <w:rPr>
                      <w:color w:val="1D2870"/>
                      <w:spacing w:val="40"/>
                      <w:w w:val="110"/>
                    </w:rPr>
                    <w:t> </w:t>
                  </w:r>
                  <w:r>
                    <w:rPr>
                      <w:color w:val="1D2870"/>
                      <w:w w:val="110"/>
                    </w:rPr>
                    <w:t>more </w:t>
                  </w:r>
                  <w:r>
                    <w:rPr>
                      <w:rFonts w:ascii="Arial" w:hAnsi="Arial"/>
                      <w:color w:val="1D2870"/>
                      <w:w w:val="110"/>
                      <w:sz w:val="21"/>
                    </w:rPr>
                    <w:t>ill</w:t>
                  </w:r>
                  <w:r>
                    <w:rPr>
                      <w:rFonts w:ascii="Arial" w:hAnsi="Arial"/>
                      <w:color w:val="1D2870"/>
                      <w:spacing w:val="40"/>
                      <w:w w:val="110"/>
                      <w:sz w:val="21"/>
                    </w:rPr>
                    <w:t> </w:t>
                  </w:r>
                  <w:r>
                    <w:rPr>
                      <w:color w:val="343D7E"/>
                      <w:w w:val="110"/>
                    </w:rPr>
                    <w:t>each</w:t>
                  </w:r>
                  <w:r>
                    <w:rPr>
                      <w:color w:val="343D7E"/>
                      <w:spacing w:val="36"/>
                      <w:w w:val="110"/>
                    </w:rPr>
                    <w:t> </w:t>
                  </w:r>
                  <w:r>
                    <w:rPr>
                      <w:color w:val="1D2870"/>
                      <w:w w:val="110"/>
                    </w:rPr>
                    <w:t>time he arrived,</w:t>
                  </w:r>
                  <w:r>
                    <w:rPr>
                      <w:color w:val="1D2870"/>
                      <w:spacing w:val="29"/>
                      <w:w w:val="110"/>
                    </w:rPr>
                    <w:t> </w:t>
                  </w:r>
                  <w:r>
                    <w:rPr>
                      <w:color w:val="1D2870"/>
                      <w:w w:val="110"/>
                    </w:rPr>
                    <w:t>his</w:t>
                  </w:r>
                  <w:r>
                    <w:rPr>
                      <w:color w:val="1D2870"/>
                      <w:spacing w:val="-5"/>
                      <w:w w:val="110"/>
                    </w:rPr>
                    <w:t> </w:t>
                  </w:r>
                  <w:r>
                    <w:rPr>
                      <w:color w:val="343D7E"/>
                      <w:w w:val="110"/>
                    </w:rPr>
                    <w:t>course</w:t>
                  </w:r>
                  <w:r>
                    <w:rPr>
                      <w:color w:val="343D7E"/>
                      <w:spacing w:val="38"/>
                      <w:w w:val="110"/>
                    </w:rPr>
                    <w:t> </w:t>
                  </w:r>
                  <w:r>
                    <w:rPr>
                      <w:color w:val="1D2870"/>
                      <w:w w:val="110"/>
                    </w:rPr>
                    <w:t>usually</w:t>
                  </w:r>
                  <w:r>
                    <w:rPr>
                      <w:color w:val="1D2870"/>
                      <w:spacing w:val="40"/>
                      <w:w w:val="110"/>
                    </w:rPr>
                    <w:t> </w:t>
                  </w:r>
                  <w:r>
                    <w:rPr>
                      <w:color w:val="1D2870"/>
                      <w:w w:val="110"/>
                    </w:rPr>
                    <w:t>was</w:t>
                  </w:r>
                  <w:r>
                    <w:rPr>
                      <w:color w:val="1D2870"/>
                      <w:spacing w:val="28"/>
                      <w:w w:val="110"/>
                    </w:rPr>
                    <w:t> </w:t>
                  </w:r>
                  <w:r>
                    <w:rPr>
                      <w:color w:val="1D2870"/>
                      <w:w w:val="110"/>
                    </w:rPr>
                    <w:t>about</w:t>
                  </w:r>
                  <w:r>
                    <w:rPr>
                      <w:color w:val="1D2870"/>
                      <w:spacing w:val="40"/>
                      <w:w w:val="110"/>
                    </w:rPr>
                    <w:t> </w:t>
                  </w:r>
                  <w:r>
                    <w:rPr>
                      <w:color w:val="1D2870"/>
                      <w:w w:val="110"/>
                    </w:rPr>
                    <w:t>the</w:t>
                  </w:r>
                  <w:r>
                    <w:rPr>
                      <w:color w:val="1D2870"/>
                      <w:spacing w:val="25"/>
                      <w:w w:val="110"/>
                    </w:rPr>
                    <w:t> </w:t>
                  </w:r>
                  <w:r>
                    <w:rPr>
                      <w:color w:val="1D2870"/>
                      <w:w w:val="110"/>
                    </w:rPr>
                    <w:t>same:</w:t>
                  </w:r>
                  <w:r>
                    <w:rPr>
                      <w:color w:val="1D2870"/>
                      <w:spacing w:val="34"/>
                      <w:w w:val="110"/>
                    </w:rPr>
                    <w:t> </w:t>
                  </w:r>
                  <w:r>
                    <w:rPr>
                      <w:color w:val="1D2870"/>
                      <w:w w:val="110"/>
                    </w:rPr>
                    <w:t>2</w:t>
                  </w:r>
                  <w:r>
                    <w:rPr>
                      <w:color w:val="1D2870"/>
                      <w:spacing w:val="25"/>
                      <w:w w:val="110"/>
                    </w:rPr>
                    <w:t> </w:t>
                  </w:r>
                  <w:r>
                    <w:rPr>
                      <w:color w:val="1D2870"/>
                      <w:w w:val="110"/>
                    </w:rPr>
                    <w:t>or</w:t>
                  </w:r>
                  <w:r>
                    <w:rPr>
                      <w:color w:val="1D2870"/>
                      <w:spacing w:val="40"/>
                      <w:w w:val="110"/>
                    </w:rPr>
                    <w:t> </w:t>
                  </w:r>
                  <w:r>
                    <w:rPr>
                      <w:color w:val="1D2870"/>
                      <w:w w:val="110"/>
                    </w:rPr>
                    <w:t>3</w:t>
                  </w:r>
                  <w:r>
                    <w:rPr>
                      <w:color w:val="1D2870"/>
                      <w:spacing w:val="32"/>
                      <w:w w:val="110"/>
                    </w:rPr>
                    <w:t> </w:t>
                  </w:r>
                  <w:r>
                    <w:rPr>
                      <w:color w:val="1D2870"/>
                      <w:w w:val="110"/>
                    </w:rPr>
                    <w:t>days</w:t>
                  </w:r>
                  <w:r>
                    <w:rPr>
                      <w:color w:val="1D2870"/>
                      <w:spacing w:val="29"/>
                      <w:w w:val="110"/>
                    </w:rPr>
                    <w:t> </w:t>
                  </w:r>
                  <w:r>
                    <w:rPr>
                      <w:color w:val="1D2870"/>
                      <w:w w:val="110"/>
                    </w:rPr>
                    <w:t>of</w:t>
                  </w:r>
                  <w:r>
                    <w:rPr>
                      <w:color w:val="1D2870"/>
                      <w:spacing w:val="33"/>
                      <w:w w:val="110"/>
                    </w:rPr>
                    <w:t> </w:t>
                  </w:r>
                  <w:r>
                    <w:rPr>
                      <w:color w:val="343D7E"/>
                      <w:w w:val="110"/>
                    </w:rPr>
                    <w:t>serious</w:t>
                  </w:r>
                  <w:r>
                    <w:rPr>
                      <w:color w:val="343D7E"/>
                      <w:spacing w:val="32"/>
                      <w:w w:val="110"/>
                    </w:rPr>
                    <w:t> </w:t>
                  </w:r>
                  <w:r>
                    <w:rPr>
                      <w:color w:val="1D2870"/>
                      <w:w w:val="110"/>
                    </w:rPr>
                    <w:t>stomach</w:t>
                  </w:r>
                  <w:r>
                    <w:rPr>
                      <w:color w:val="1D2870"/>
                      <w:spacing w:val="36"/>
                      <w:w w:val="110"/>
                    </w:rPr>
                    <w:t> </w:t>
                  </w:r>
                  <w:r>
                    <w:rPr>
                      <w:color w:val="1D2870"/>
                      <w:w w:val="110"/>
                    </w:rPr>
                    <w:t>cramps,</w:t>
                  </w:r>
                  <w:r>
                    <w:rPr>
                      <w:color w:val="1D2870"/>
                      <w:spacing w:val="38"/>
                      <w:w w:val="110"/>
                    </w:rPr>
                    <w:t> </w:t>
                  </w:r>
                  <w:r>
                    <w:rPr>
                      <w:color w:val="1D2870"/>
                      <w:w w:val="110"/>
                    </w:rPr>
                    <w:t>nausea,</w:t>
                  </w:r>
                  <w:r>
                    <w:rPr>
                      <w:color w:val="1D2870"/>
                      <w:spacing w:val="34"/>
                      <w:w w:val="110"/>
                    </w:rPr>
                    <w:t> </w:t>
                  </w:r>
                  <w:r>
                    <w:rPr>
                      <w:color w:val="1D2870"/>
                      <w:w w:val="110"/>
                    </w:rPr>
                    <w:t>and</w:t>
                  </w:r>
                  <w:r>
                    <w:rPr>
                      <w:color w:val="1D2870"/>
                      <w:spacing w:val="40"/>
                      <w:w w:val="110"/>
                    </w:rPr>
                    <w:t> </w:t>
                  </w:r>
                  <w:r>
                    <w:rPr>
                      <w:color w:val="1D2870"/>
                      <w:w w:val="110"/>
                    </w:rPr>
                    <w:t>diar­ rhea, then</w:t>
                  </w:r>
                  <w:r>
                    <w:rPr>
                      <w:color w:val="1D2870"/>
                      <w:spacing w:val="28"/>
                      <w:w w:val="110"/>
                    </w:rPr>
                    <w:t> </w:t>
                  </w:r>
                  <w:r>
                    <w:rPr>
                      <w:color w:val="1D2870"/>
                      <w:w w:val="110"/>
                    </w:rPr>
                    <w:t>a </w:t>
                  </w:r>
                  <w:r>
                    <w:rPr>
                      <w:color w:val="343D7E"/>
                      <w:w w:val="110"/>
                    </w:rPr>
                    <w:t>few </w:t>
                  </w:r>
                  <w:r>
                    <w:rPr>
                      <w:color w:val="1D2870"/>
                      <w:w w:val="110"/>
                    </w:rPr>
                    <w:t>days of </w:t>
                  </w:r>
                  <w:r>
                    <w:rPr>
                      <w:color w:val="343D7E"/>
                      <w:w w:val="110"/>
                    </w:rPr>
                    <w:t>feeling </w:t>
                  </w:r>
                  <w:r>
                    <w:rPr>
                      <w:color w:val="1D2870"/>
                      <w:w w:val="110"/>
                    </w:rPr>
                    <w:t>poorly, </w:t>
                  </w:r>
                  <w:r>
                    <w:rPr>
                      <w:color w:val="343D7E"/>
                      <w:w w:val="110"/>
                    </w:rPr>
                    <w:t>and</w:t>
                  </w:r>
                  <w:r>
                    <w:rPr>
                      <w:color w:val="343D7E"/>
                      <w:spacing w:val="40"/>
                      <w:w w:val="110"/>
                    </w:rPr>
                    <w:t> </w:t>
                  </w:r>
                  <w:r>
                    <w:rPr>
                      <w:color w:val="1D2870"/>
                      <w:w w:val="110"/>
                    </w:rPr>
                    <w:t>then</w:t>
                  </w:r>
                  <w:r>
                    <w:rPr>
                      <w:color w:val="1D2870"/>
                      <w:spacing w:val="28"/>
                      <w:w w:val="110"/>
                    </w:rPr>
                    <w:t> </w:t>
                  </w:r>
                  <w:r>
                    <w:rPr>
                      <w:color w:val="1D2870"/>
                      <w:w w:val="110"/>
                    </w:rPr>
                    <w:t>a return</w:t>
                  </w:r>
                  <w:r>
                    <w:rPr>
                      <w:color w:val="1D2870"/>
                      <w:spacing w:val="27"/>
                      <w:w w:val="110"/>
                    </w:rPr>
                    <w:t> </w:t>
                  </w:r>
                  <w:r>
                    <w:rPr>
                      <w:color w:val="1D2870"/>
                      <w:w w:val="110"/>
                    </w:rPr>
                    <w:t>to the</w:t>
                  </w:r>
                  <w:r>
                    <w:rPr>
                      <w:color w:val="1D2870"/>
                      <w:spacing w:val="-7"/>
                      <w:w w:val="110"/>
                    </w:rPr>
                    <w:t> </w:t>
                  </w:r>
                  <w:r>
                    <w:rPr>
                      <w:color w:val="343D7E"/>
                      <w:w w:val="110"/>
                    </w:rPr>
                    <w:t>community.</w:t>
                  </w:r>
                  <w:r>
                    <w:rPr>
                      <w:color w:val="343D7E"/>
                      <w:spacing w:val="38"/>
                      <w:w w:val="110"/>
                    </w:rPr>
                    <w:t> </w:t>
                  </w:r>
                  <w:r>
                    <w:rPr>
                      <w:color w:val="1D2870"/>
                      <w:w w:val="110"/>
                    </w:rPr>
                    <w:t>This</w:t>
                  </w:r>
                  <w:r>
                    <w:rPr>
                      <w:color w:val="1D2870"/>
                      <w:spacing w:val="25"/>
                      <w:w w:val="110"/>
                    </w:rPr>
                    <w:t> </w:t>
                  </w:r>
                  <w:r>
                    <w:rPr>
                      <w:color w:val="1D2870"/>
                      <w:w w:val="110"/>
                    </w:rPr>
                    <w:t>time, however,</w:t>
                  </w:r>
                  <w:r>
                    <w:rPr>
                      <w:color w:val="1D2870"/>
                      <w:spacing w:val="27"/>
                      <w:w w:val="110"/>
                    </w:rPr>
                    <w:t> </w:t>
                  </w:r>
                  <w:r>
                    <w:rPr>
                      <w:color w:val="1D2870"/>
                      <w:w w:val="110"/>
                    </w:rPr>
                    <w:t>was differ­ </w:t>
                  </w:r>
                  <w:r>
                    <w:rPr>
                      <w:color w:val="343D7E"/>
                      <w:w w:val="110"/>
                    </w:rPr>
                    <w:t>ent. </w:t>
                  </w:r>
                  <w:r>
                    <w:rPr>
                      <w:color w:val="1D2870"/>
                      <w:w w:val="110"/>
                    </w:rPr>
                    <w:t>He</w:t>
                  </w:r>
                  <w:r>
                    <w:rPr>
                      <w:color w:val="1D2870"/>
                      <w:spacing w:val="-16"/>
                      <w:w w:val="110"/>
                    </w:rPr>
                    <w:t> </w:t>
                  </w:r>
                  <w:r>
                    <w:rPr>
                      <w:color w:val="1D2870"/>
                      <w:w w:val="110"/>
                    </w:rPr>
                    <w:t>looked "sicker" than</w:t>
                  </w:r>
                  <w:r>
                    <w:rPr>
                      <w:color w:val="1D2870"/>
                      <w:spacing w:val="33"/>
                      <w:w w:val="110"/>
                    </w:rPr>
                    <w:t> </w:t>
                  </w:r>
                  <w:r>
                    <w:rPr>
                      <w:color w:val="1D2870"/>
                      <w:w w:val="110"/>
                    </w:rPr>
                    <w:t>usual. Mr. L usually was</w:t>
                  </w:r>
                  <w:r>
                    <w:rPr>
                      <w:color w:val="1D2870"/>
                      <w:spacing w:val="34"/>
                      <w:w w:val="110"/>
                    </w:rPr>
                    <w:t> </w:t>
                  </w:r>
                  <w:r>
                    <w:rPr>
                      <w:color w:val="1D2870"/>
                      <w:w w:val="110"/>
                    </w:rPr>
                    <w:t>a</w:t>
                  </w:r>
                  <w:r>
                    <w:rPr>
                      <w:color w:val="1D2870"/>
                      <w:spacing w:val="33"/>
                      <w:w w:val="110"/>
                    </w:rPr>
                    <w:t> </w:t>
                  </w:r>
                  <w:r>
                    <w:rPr>
                      <w:color w:val="343D7E"/>
                      <w:w w:val="110"/>
                    </w:rPr>
                    <w:t>compliant</w:t>
                  </w:r>
                  <w:r>
                    <w:rPr>
                      <w:color w:val="343D7E"/>
                      <w:spacing w:val="40"/>
                      <w:w w:val="110"/>
                    </w:rPr>
                    <w:t> </w:t>
                  </w:r>
                  <w:r>
                    <w:rPr>
                      <w:color w:val="1D2870"/>
                      <w:w w:val="110"/>
                    </w:rPr>
                    <w:t>patient; now he</w:t>
                  </w:r>
                  <w:r>
                    <w:rPr>
                      <w:color w:val="1D2870"/>
                      <w:spacing w:val="34"/>
                      <w:w w:val="110"/>
                    </w:rPr>
                    <w:t> </w:t>
                  </w:r>
                  <w:r>
                    <w:rPr>
                      <w:color w:val="1D2870"/>
                      <w:w w:val="110"/>
                    </w:rPr>
                    <w:t>was hostile</w:t>
                  </w:r>
                  <w:r>
                    <w:rPr>
                      <w:color w:val="1D2870"/>
                      <w:spacing w:val="37"/>
                      <w:w w:val="110"/>
                    </w:rPr>
                    <w:t> </w:t>
                  </w:r>
                  <w:r>
                    <w:rPr>
                      <w:color w:val="1D2870"/>
                      <w:w w:val="110"/>
                    </w:rPr>
                    <w:t>and</w:t>
                  </w:r>
                  <w:r>
                    <w:rPr>
                      <w:color w:val="1D2870"/>
                      <w:spacing w:val="40"/>
                      <w:w w:val="110"/>
                    </w:rPr>
                    <w:t> </w:t>
                  </w:r>
                  <w:r>
                    <w:rPr>
                      <w:color w:val="1D2870"/>
                      <w:w w:val="110"/>
                    </w:rPr>
                    <w:t>belliger­ </w:t>
                  </w:r>
                  <w:r>
                    <w:rPr>
                      <w:color w:val="343D7E"/>
                      <w:w w:val="110"/>
                    </w:rPr>
                    <w:t>ent.</w:t>
                  </w:r>
                  <w:r>
                    <w:rPr>
                      <w:color w:val="343D7E"/>
                      <w:spacing w:val="22"/>
                      <w:w w:val="110"/>
                    </w:rPr>
                    <w:t> </w:t>
                  </w:r>
                  <w:r>
                    <w:rPr>
                      <w:color w:val="1D2870"/>
                      <w:w w:val="110"/>
                    </w:rPr>
                    <w:t>He</w:t>
                  </w:r>
                  <w:r>
                    <w:rPr>
                      <w:color w:val="1D2870"/>
                      <w:spacing w:val="-13"/>
                      <w:w w:val="110"/>
                    </w:rPr>
                    <w:t> </w:t>
                  </w:r>
                  <w:r>
                    <w:rPr>
                      <w:color w:val="343D7E"/>
                      <w:w w:val="110"/>
                    </w:rPr>
                    <w:t>seemed</w:t>
                  </w:r>
                  <w:r>
                    <w:rPr>
                      <w:color w:val="343D7E"/>
                      <w:spacing w:val="29"/>
                      <w:w w:val="110"/>
                    </w:rPr>
                    <w:t> </w:t>
                  </w:r>
                  <w:r>
                    <w:rPr>
                      <w:color w:val="1D2870"/>
                      <w:w w:val="110"/>
                    </w:rPr>
                    <w:t>to</w:t>
                  </w:r>
                  <w:r>
                    <w:rPr>
                      <w:color w:val="1D2870"/>
                      <w:spacing w:val="26"/>
                      <w:w w:val="110"/>
                    </w:rPr>
                    <w:t> </w:t>
                  </w:r>
                  <w:r>
                    <w:rPr>
                      <w:color w:val="1D2870"/>
                      <w:w w:val="110"/>
                    </w:rPr>
                    <w:t>be</w:t>
                  </w:r>
                  <w:r>
                    <w:rPr>
                      <w:color w:val="1D2870"/>
                      <w:spacing w:val="30"/>
                      <w:w w:val="110"/>
                    </w:rPr>
                    <w:t> </w:t>
                  </w:r>
                  <w:r>
                    <w:rPr>
                      <w:color w:val="1D2870"/>
                      <w:w w:val="110"/>
                    </w:rPr>
                    <w:t>talking to</w:t>
                  </w:r>
                  <w:r>
                    <w:rPr>
                      <w:color w:val="1D2870"/>
                      <w:spacing w:val="21"/>
                      <w:w w:val="110"/>
                    </w:rPr>
                    <w:t> </w:t>
                  </w:r>
                  <w:r>
                    <w:rPr>
                      <w:color w:val="1D2870"/>
                      <w:w w:val="110"/>
                    </w:rPr>
                    <w:t>himself</w:t>
                  </w:r>
                  <w:r>
                    <w:rPr>
                      <w:color w:val="1D2870"/>
                      <w:spacing w:val="40"/>
                      <w:w w:val="110"/>
                    </w:rPr>
                    <w:t> </w:t>
                  </w:r>
                  <w:r>
                    <w:rPr>
                      <w:color w:val="1D2870"/>
                      <w:w w:val="110"/>
                    </w:rPr>
                    <w:t>and</w:t>
                  </w:r>
                  <w:r>
                    <w:rPr>
                      <w:color w:val="1D2870"/>
                      <w:spacing w:val="40"/>
                      <w:w w:val="110"/>
                    </w:rPr>
                    <w:t> </w:t>
                  </w:r>
                  <w:r>
                    <w:rPr>
                      <w:color w:val="1D2870"/>
                      <w:w w:val="110"/>
                    </w:rPr>
                    <w:t>did</w:t>
                  </w:r>
                  <w:r>
                    <w:rPr>
                      <w:color w:val="1D2870"/>
                      <w:spacing w:val="40"/>
                      <w:w w:val="110"/>
                    </w:rPr>
                    <w:t> </w:t>
                  </w:r>
                  <w:r>
                    <w:rPr>
                      <w:color w:val="1D2870"/>
                      <w:w w:val="110"/>
                    </w:rPr>
                    <w:t>not</w:t>
                  </w:r>
                  <w:r>
                    <w:rPr>
                      <w:color w:val="1D2870"/>
                      <w:spacing w:val="40"/>
                      <w:w w:val="110"/>
                    </w:rPr>
                    <w:t> </w:t>
                  </w:r>
                  <w:r>
                    <w:rPr>
                      <w:color w:val="343D7E"/>
                      <w:w w:val="110"/>
                    </w:rPr>
                    <w:t>seem</w:t>
                  </w:r>
                  <w:r>
                    <w:rPr>
                      <w:color w:val="343D7E"/>
                      <w:spacing w:val="22"/>
                      <w:w w:val="110"/>
                    </w:rPr>
                    <w:t> </w:t>
                  </w:r>
                  <w:r>
                    <w:rPr>
                      <w:color w:val="1D2870"/>
                      <w:w w:val="110"/>
                    </w:rPr>
                    <w:t>as</w:t>
                  </w:r>
                  <w:r>
                    <w:rPr>
                      <w:color w:val="1D2870"/>
                      <w:spacing w:val="31"/>
                      <w:w w:val="110"/>
                    </w:rPr>
                    <w:t> </w:t>
                  </w:r>
                  <w:r>
                    <w:rPr>
                      <w:color w:val="1D2870"/>
                      <w:w w:val="110"/>
                    </w:rPr>
                    <w:t>alert</w:t>
                  </w:r>
                  <w:r>
                    <w:rPr>
                      <w:color w:val="1D2870"/>
                      <w:spacing w:val="22"/>
                      <w:w w:val="110"/>
                    </w:rPr>
                    <w:t> </w:t>
                  </w:r>
                  <w:r>
                    <w:rPr>
                      <w:color w:val="1D2870"/>
                      <w:w w:val="110"/>
                    </w:rPr>
                    <w:t>as he</w:t>
                  </w:r>
                  <w:r>
                    <w:rPr>
                      <w:color w:val="1D2870"/>
                      <w:spacing w:val="-2"/>
                      <w:w w:val="110"/>
                    </w:rPr>
                    <w:t> </w:t>
                  </w:r>
                  <w:r>
                    <w:rPr>
                      <w:color w:val="343D7E"/>
                      <w:w w:val="110"/>
                    </w:rPr>
                    <w:t>should</w:t>
                  </w:r>
                  <w:r>
                    <w:rPr>
                      <w:color w:val="343D7E"/>
                      <w:spacing w:val="31"/>
                      <w:w w:val="110"/>
                    </w:rPr>
                    <w:t> </w:t>
                  </w:r>
                  <w:r>
                    <w:rPr>
                      <w:color w:val="1D2870"/>
                      <w:w w:val="110"/>
                    </w:rPr>
                    <w:t>have</w:t>
                  </w:r>
                  <w:r>
                    <w:rPr>
                      <w:color w:val="1D2870"/>
                      <w:spacing w:val="24"/>
                      <w:w w:val="110"/>
                    </w:rPr>
                    <w:t> </w:t>
                  </w:r>
                  <w:r>
                    <w:rPr>
                      <w:color w:val="1D2870"/>
                      <w:w w:val="110"/>
                    </w:rPr>
                    <w:t>been.</w:t>
                  </w:r>
                  <w:r>
                    <w:rPr>
                      <w:color w:val="1D2870"/>
                      <w:spacing w:val="23"/>
                      <w:w w:val="110"/>
                    </w:rPr>
                    <w:t> </w:t>
                  </w:r>
                  <w:r>
                    <w:rPr>
                      <w:color w:val="1D2870"/>
                      <w:w w:val="110"/>
                    </w:rPr>
                    <w:t>The</w:t>
                  </w:r>
                  <w:r>
                    <w:rPr>
                      <w:color w:val="1D2870"/>
                      <w:spacing w:val="19"/>
                      <w:w w:val="110"/>
                    </w:rPr>
                    <w:t> </w:t>
                  </w:r>
                  <w:r>
                    <w:rPr>
                      <w:color w:val="343D7E"/>
                      <w:w w:val="110"/>
                    </w:rPr>
                    <w:t>staff</w:t>
                  </w:r>
                  <w:r>
                    <w:rPr>
                      <w:color w:val="343D7E"/>
                      <w:spacing w:val="31"/>
                      <w:w w:val="110"/>
                    </w:rPr>
                    <w:t> </w:t>
                  </w:r>
                  <w:r>
                    <w:rPr>
                      <w:color w:val="1D2870"/>
                      <w:w w:val="110"/>
                    </w:rPr>
                    <w:t>asked him </w:t>
                  </w:r>
                  <w:r>
                    <w:rPr>
                      <w:color w:val="343D7E"/>
                      <w:w w:val="110"/>
                    </w:rPr>
                    <w:t>several </w:t>
                  </w:r>
                  <w:r>
                    <w:rPr>
                      <w:color w:val="1D2870"/>
                      <w:w w:val="110"/>
                    </w:rPr>
                    <w:t>times if he had</w:t>
                  </w:r>
                  <w:r>
                    <w:rPr>
                      <w:color w:val="1D2870"/>
                      <w:spacing w:val="40"/>
                      <w:w w:val="110"/>
                    </w:rPr>
                    <w:t> </w:t>
                  </w:r>
                  <w:r>
                    <w:rPr>
                      <w:color w:val="1D2870"/>
                      <w:w w:val="110"/>
                    </w:rPr>
                    <w:t>used anything else and</w:t>
                  </w:r>
                  <w:r>
                    <w:rPr>
                      <w:color w:val="1D2870"/>
                      <w:spacing w:val="40"/>
                      <w:w w:val="110"/>
                    </w:rPr>
                    <w:t> </w:t>
                  </w:r>
                  <w:r>
                    <w:rPr>
                      <w:color w:val="1D2870"/>
                      <w:w w:val="110"/>
                    </w:rPr>
                    <w:t>each time he denied it.</w:t>
                  </w:r>
                  <w:r>
                    <w:rPr>
                      <w:color w:val="1D2870"/>
                      <w:spacing w:val="40"/>
                      <w:w w:val="110"/>
                    </w:rPr>
                    <w:t> </w:t>
                  </w:r>
                  <w:r>
                    <w:rPr>
                      <w:color w:val="1D2870"/>
                      <w:w w:val="110"/>
                    </w:rPr>
                    <w:t>His drug of choice was always heroin-he</w:t>
                  </w:r>
                  <w:r>
                    <w:rPr>
                      <w:color w:val="1D2870"/>
                      <w:spacing w:val="35"/>
                      <w:w w:val="110"/>
                    </w:rPr>
                    <w:t> </w:t>
                  </w:r>
                  <w:r>
                    <w:rPr>
                      <w:color w:val="1D2870"/>
                      <w:w w:val="110"/>
                    </w:rPr>
                    <w:t>drank</w:t>
                  </w:r>
                  <w:r>
                    <w:rPr>
                      <w:color w:val="1D2870"/>
                      <w:spacing w:val="40"/>
                      <w:w w:val="110"/>
                    </w:rPr>
                    <w:t> </w:t>
                  </w:r>
                  <w:r>
                    <w:rPr>
                      <w:color w:val="1D2870"/>
                      <w:w w:val="110"/>
                    </w:rPr>
                    <w:t>alcohol</w:t>
                  </w:r>
                  <w:r>
                    <w:rPr>
                      <w:color w:val="1D2870"/>
                      <w:spacing w:val="38"/>
                      <w:w w:val="110"/>
                    </w:rPr>
                    <w:t> </w:t>
                  </w:r>
                  <w:r>
                    <w:rPr>
                      <w:color w:val="1D2870"/>
                      <w:w w:val="110"/>
                    </w:rPr>
                    <w:t>once in</w:t>
                  </w:r>
                  <w:r>
                    <w:rPr>
                      <w:color w:val="1D2870"/>
                      <w:spacing w:val="40"/>
                      <w:w w:val="110"/>
                    </w:rPr>
                    <w:t> </w:t>
                  </w:r>
                  <w:r>
                    <w:rPr>
                      <w:color w:val="1D2870"/>
                      <w:w w:val="110"/>
                    </w:rPr>
                    <w:t>a</w:t>
                  </w:r>
                  <w:r>
                    <w:rPr>
                      <w:color w:val="1D2870"/>
                      <w:spacing w:val="34"/>
                      <w:w w:val="110"/>
                    </w:rPr>
                    <w:t> </w:t>
                  </w:r>
                  <w:r>
                    <w:rPr>
                      <w:color w:val="1D2870"/>
                      <w:w w:val="110"/>
                    </w:rPr>
                    <w:t>while,</w:t>
                  </w:r>
                  <w:r>
                    <w:rPr>
                      <w:color w:val="1D2870"/>
                      <w:spacing w:val="38"/>
                      <w:w w:val="110"/>
                    </w:rPr>
                    <w:t> </w:t>
                  </w:r>
                  <w:r>
                    <w:rPr>
                      <w:color w:val="1D2870"/>
                      <w:w w:val="110"/>
                    </w:rPr>
                    <w:t>and</w:t>
                  </w:r>
                  <w:r>
                    <w:rPr>
                      <w:color w:val="1D2870"/>
                      <w:spacing w:val="40"/>
                      <w:w w:val="110"/>
                    </w:rPr>
                    <w:t> </w:t>
                  </w:r>
                  <w:r>
                    <w:rPr>
                      <w:color w:val="1D2870"/>
                      <w:w w:val="110"/>
                    </w:rPr>
                    <w:t>occasionally</w:t>
                  </w:r>
                  <w:r>
                    <w:rPr>
                      <w:color w:val="1D2870"/>
                      <w:spacing w:val="40"/>
                      <w:w w:val="110"/>
                    </w:rPr>
                    <w:t> </w:t>
                  </w:r>
                  <w:r>
                    <w:rPr>
                      <w:color w:val="343D7E"/>
                      <w:w w:val="110"/>
                    </w:rPr>
                    <w:t>smoked</w:t>
                  </w:r>
                  <w:r>
                    <w:rPr>
                      <w:color w:val="343D7E"/>
                      <w:spacing w:val="40"/>
                      <w:w w:val="110"/>
                    </w:rPr>
                    <w:t> </w:t>
                  </w:r>
                  <w:r>
                    <w:rPr>
                      <w:color w:val="1D2870"/>
                      <w:w w:val="110"/>
                    </w:rPr>
                    <w:t>marijuana</w:t>
                  </w:r>
                  <w:r>
                    <w:rPr>
                      <w:color w:val="1D2870"/>
                      <w:spacing w:val="40"/>
                      <w:w w:val="110"/>
                    </w:rPr>
                    <w:t> </w:t>
                  </w:r>
                  <w:r>
                    <w:rPr>
                      <w:color w:val="1D2870"/>
                      <w:w w:val="110"/>
                    </w:rPr>
                    <w:t>when</w:t>
                  </w:r>
                  <w:r>
                    <w:rPr>
                      <w:color w:val="1D2870"/>
                      <w:spacing w:val="38"/>
                      <w:w w:val="110"/>
                    </w:rPr>
                    <w:t> </w:t>
                  </w:r>
                  <w:r>
                    <w:rPr>
                      <w:color w:val="1D2870"/>
                      <w:w w:val="110"/>
                    </w:rPr>
                    <w:t>he</w:t>
                  </w:r>
                  <w:r>
                    <w:rPr>
                      <w:color w:val="1D2870"/>
                      <w:spacing w:val="34"/>
                      <w:w w:val="110"/>
                    </w:rPr>
                    <w:t> </w:t>
                  </w:r>
                  <w:r>
                    <w:rPr>
                      <w:color w:val="1D2870"/>
                      <w:w w:val="110"/>
                    </w:rPr>
                    <w:t>could</w:t>
                  </w:r>
                  <w:r>
                    <w:rPr>
                      <w:color w:val="1D2870"/>
                      <w:spacing w:val="38"/>
                      <w:w w:val="110"/>
                    </w:rPr>
                    <w:t> </w:t>
                  </w:r>
                  <w:r>
                    <w:rPr>
                      <w:color w:val="1D2870"/>
                      <w:w w:val="110"/>
                    </w:rPr>
                    <w:t>not</w:t>
                  </w:r>
                  <w:r>
                    <w:rPr>
                      <w:color w:val="1D2870"/>
                      <w:spacing w:val="39"/>
                      <w:w w:val="110"/>
                    </w:rPr>
                    <w:t> </w:t>
                  </w:r>
                  <w:r>
                    <w:rPr>
                      <w:color w:val="1D2870"/>
                      <w:w w:val="110"/>
                    </w:rPr>
                    <w:t>get any­ thing else.</w:t>
                  </w:r>
                  <w:r>
                    <w:rPr>
                      <w:color w:val="1D2870"/>
                      <w:spacing w:val="27"/>
                      <w:w w:val="110"/>
                    </w:rPr>
                    <w:t> </w:t>
                  </w:r>
                  <w:r>
                    <w:rPr>
                      <w:color w:val="1D2870"/>
                      <w:w w:val="110"/>
                    </w:rPr>
                    <w:t>On</w:t>
                  </w:r>
                  <w:r>
                    <w:rPr>
                      <w:color w:val="1D2870"/>
                      <w:spacing w:val="31"/>
                      <w:w w:val="110"/>
                    </w:rPr>
                    <w:t> </w:t>
                  </w:r>
                  <w:r>
                    <w:rPr>
                      <w:color w:val="1D2870"/>
                      <w:w w:val="110"/>
                    </w:rPr>
                    <w:t>the</w:t>
                  </w:r>
                  <w:r>
                    <w:rPr>
                      <w:color w:val="1D2870"/>
                      <w:spacing w:val="40"/>
                      <w:w w:val="110"/>
                    </w:rPr>
                    <w:t> </w:t>
                  </w:r>
                  <w:r>
                    <w:rPr>
                      <w:color w:val="1D2870"/>
                      <w:w w:val="110"/>
                    </w:rPr>
                    <w:t>third</w:t>
                  </w:r>
                  <w:r>
                    <w:rPr>
                      <w:color w:val="1D2870"/>
                      <w:spacing w:val="27"/>
                      <w:w w:val="110"/>
                    </w:rPr>
                    <w:t> </w:t>
                  </w:r>
                  <w:r>
                    <w:rPr>
                      <w:color w:val="1D2870"/>
                      <w:w w:val="110"/>
                    </w:rPr>
                    <w:t>day of</w:t>
                  </w:r>
                  <w:r>
                    <w:rPr>
                      <w:color w:val="1D2870"/>
                      <w:spacing w:val="27"/>
                      <w:w w:val="110"/>
                    </w:rPr>
                    <w:t> </w:t>
                  </w:r>
                  <w:r>
                    <w:rPr>
                      <w:color w:val="1D2870"/>
                      <w:w w:val="110"/>
                    </w:rPr>
                    <w:t>detoxification, Mr. L </w:t>
                  </w:r>
                  <w:r>
                    <w:rPr>
                      <w:color w:val="343D7E"/>
                      <w:w w:val="110"/>
                    </w:rPr>
                    <w:t>seemed</w:t>
                  </w:r>
                  <w:r>
                    <w:rPr>
                      <w:color w:val="343D7E"/>
                      <w:spacing w:val="35"/>
                      <w:w w:val="110"/>
                    </w:rPr>
                    <w:t> </w:t>
                  </w:r>
                  <w:r>
                    <w:rPr>
                      <w:color w:val="1D2870"/>
                      <w:w w:val="110"/>
                    </w:rPr>
                    <w:t>acutely</w:t>
                  </w:r>
                  <w:r>
                    <w:rPr>
                      <w:color w:val="1D2870"/>
                      <w:spacing w:val="37"/>
                      <w:w w:val="110"/>
                    </w:rPr>
                    <w:t> </w:t>
                  </w:r>
                  <w:r>
                    <w:rPr>
                      <w:color w:val="1D2870"/>
                      <w:w w:val="110"/>
                    </w:rPr>
                    <w:t>more </w:t>
                  </w:r>
                  <w:r>
                    <w:rPr>
                      <w:rFonts w:ascii="Arial" w:hAnsi="Arial"/>
                      <w:color w:val="1D2870"/>
                      <w:w w:val="110"/>
                      <w:sz w:val="21"/>
                    </w:rPr>
                    <w:t>ill.</w:t>
                  </w:r>
                  <w:r>
                    <w:rPr>
                      <w:rFonts w:ascii="Arial" w:hAnsi="Arial"/>
                      <w:color w:val="1D2870"/>
                      <w:spacing w:val="-3"/>
                      <w:w w:val="110"/>
                      <w:sz w:val="21"/>
                    </w:rPr>
                    <w:t> </w:t>
                  </w:r>
                  <w:r>
                    <w:rPr>
                      <w:color w:val="1D2870"/>
                      <w:w w:val="110"/>
                    </w:rPr>
                    <w:t>Onhisway</w:t>
                  </w:r>
                  <w:r>
                    <w:rPr>
                      <w:color w:val="1D2870"/>
                      <w:spacing w:val="23"/>
                      <w:w w:val="110"/>
                    </w:rPr>
                    <w:t> </w:t>
                  </w:r>
                  <w:r>
                    <w:rPr>
                      <w:color w:val="1D2870"/>
                      <w:w w:val="110"/>
                    </w:rPr>
                    <w:t>to</w:t>
                  </w:r>
                  <w:r>
                    <w:rPr>
                      <w:color w:val="1D2870"/>
                      <w:spacing w:val="37"/>
                      <w:w w:val="110"/>
                    </w:rPr>
                    <w:t> </w:t>
                  </w:r>
                  <w:r>
                    <w:rPr>
                      <w:color w:val="1D2870"/>
                      <w:w w:val="110"/>
                    </w:rPr>
                    <w:t>the</w:t>
                  </w:r>
                  <w:r>
                    <w:rPr>
                      <w:color w:val="1D2870"/>
                      <w:spacing w:val="40"/>
                      <w:w w:val="110"/>
                    </w:rPr>
                    <w:t> </w:t>
                  </w:r>
                  <w:r>
                    <w:rPr>
                      <w:color w:val="1D2870"/>
                      <w:w w:val="110"/>
                    </w:rPr>
                    <w:t>bathroom</w:t>
                  </w:r>
                  <w:r>
                    <w:rPr>
                      <w:color w:val="1D2870"/>
                      <w:spacing w:val="31"/>
                      <w:w w:val="110"/>
                    </w:rPr>
                    <w:t> </w:t>
                  </w:r>
                  <w:r>
                    <w:rPr>
                      <w:color w:val="1D2870"/>
                      <w:w w:val="110"/>
                    </w:rPr>
                    <w:t>he was</w:t>
                  </w:r>
                  <w:r>
                    <w:rPr>
                      <w:color w:val="1D2870"/>
                      <w:spacing w:val="19"/>
                      <w:w w:val="110"/>
                    </w:rPr>
                    <w:t> </w:t>
                  </w:r>
                  <w:r>
                    <w:rPr>
                      <w:color w:val="1D2870"/>
                      <w:w w:val="110"/>
                    </w:rPr>
                    <w:t>observed</w:t>
                  </w:r>
                  <w:r>
                    <w:rPr>
                      <w:color w:val="1D2870"/>
                      <w:spacing w:val="31"/>
                      <w:w w:val="110"/>
                    </w:rPr>
                    <w:t> </w:t>
                  </w:r>
                  <w:r>
                    <w:rPr>
                      <w:color w:val="343D7E"/>
                      <w:w w:val="110"/>
                    </w:rPr>
                    <w:t>staggering,</w:t>
                  </w:r>
                  <w:r>
                    <w:rPr>
                      <w:color w:val="343D7E"/>
                      <w:spacing w:val="30"/>
                      <w:w w:val="110"/>
                    </w:rPr>
                    <w:t> </w:t>
                  </w:r>
                  <w:r>
                    <w:rPr>
                      <w:color w:val="1D2870"/>
                      <w:w w:val="110"/>
                    </w:rPr>
                    <w:t>and</w:t>
                  </w:r>
                  <w:r>
                    <w:rPr>
                      <w:color w:val="1D2870"/>
                      <w:spacing w:val="40"/>
                      <w:w w:val="110"/>
                    </w:rPr>
                    <w:t> </w:t>
                  </w:r>
                  <w:r>
                    <w:rPr>
                      <w:color w:val="343D7E"/>
                      <w:w w:val="110"/>
                    </w:rPr>
                    <w:t>as </w:t>
                  </w:r>
                  <w:r>
                    <w:rPr>
                      <w:color w:val="1D2870"/>
                      <w:w w:val="110"/>
                    </w:rPr>
                    <w:t>he</w:t>
                  </w:r>
                  <w:r>
                    <w:rPr>
                      <w:color w:val="1D2870"/>
                      <w:spacing w:val="28"/>
                      <w:w w:val="110"/>
                    </w:rPr>
                    <w:t> </w:t>
                  </w:r>
                  <w:r>
                    <w:rPr>
                      <w:color w:val="1D2870"/>
                      <w:w w:val="110"/>
                    </w:rPr>
                    <w:t>reached</w:t>
                  </w:r>
                  <w:r>
                    <w:rPr>
                      <w:color w:val="1D2870"/>
                      <w:spacing w:val="22"/>
                      <w:w w:val="110"/>
                    </w:rPr>
                    <w:t> </w:t>
                  </w:r>
                  <w:r>
                    <w:rPr>
                      <w:color w:val="1D2870"/>
                      <w:w w:val="110"/>
                    </w:rPr>
                    <w:t>for</w:t>
                  </w:r>
                  <w:r>
                    <w:rPr>
                      <w:color w:val="1D2870"/>
                      <w:spacing w:val="34"/>
                      <w:w w:val="110"/>
                    </w:rPr>
                    <w:t> </w:t>
                  </w:r>
                  <w:r>
                    <w:rPr>
                      <w:color w:val="1D2870"/>
                      <w:w w:val="110"/>
                    </w:rPr>
                    <w:t>the door</w:t>
                  </w:r>
                  <w:r>
                    <w:rPr>
                      <w:color w:val="1D2870"/>
                      <w:spacing w:val="19"/>
                      <w:w w:val="110"/>
                    </w:rPr>
                    <w:t> </w:t>
                  </w:r>
                  <w:r>
                    <w:rPr>
                      <w:color w:val="1D2870"/>
                      <w:w w:val="110"/>
                    </w:rPr>
                    <w:t>he</w:t>
                  </w:r>
                  <w:r>
                    <w:rPr>
                      <w:color w:val="1D2870"/>
                      <w:spacing w:val="-2"/>
                      <w:w w:val="110"/>
                    </w:rPr>
                    <w:t> </w:t>
                  </w:r>
                  <w:r>
                    <w:rPr>
                      <w:color w:val="343D7E"/>
                      <w:w w:val="110"/>
                    </w:rPr>
                    <w:t>fell, striking </w:t>
                  </w:r>
                  <w:r>
                    <w:rPr>
                      <w:color w:val="1D2870"/>
                      <w:w w:val="110"/>
                    </w:rPr>
                    <w:t>his head,</w:t>
                  </w:r>
                  <w:r>
                    <w:rPr>
                      <w:color w:val="1D2870"/>
                      <w:spacing w:val="21"/>
                      <w:w w:val="110"/>
                    </w:rPr>
                    <w:t> </w:t>
                  </w:r>
                  <w:r>
                    <w:rPr>
                      <w:color w:val="1D2870"/>
                      <w:w w:val="110"/>
                    </w:rPr>
                    <w:t>and</w:t>
                  </w:r>
                  <w:r>
                    <w:rPr>
                      <w:color w:val="1D2870"/>
                      <w:spacing w:val="19"/>
                      <w:w w:val="110"/>
                    </w:rPr>
                    <w:t> </w:t>
                  </w:r>
                  <w:r>
                    <w:rPr>
                      <w:color w:val="343D7E"/>
                      <w:w w:val="110"/>
                    </w:rPr>
                    <w:t>suffered</w:t>
                  </w:r>
                  <w:r>
                    <w:rPr>
                      <w:color w:val="343D7E"/>
                      <w:spacing w:val="32"/>
                      <w:w w:val="110"/>
                    </w:rPr>
                    <w:t> </w:t>
                  </w:r>
                  <w:r>
                    <w:rPr>
                      <w:color w:val="1D2870"/>
                      <w:w w:val="110"/>
                    </w:rPr>
                    <w:t>a</w:t>
                  </w:r>
                  <w:r>
                    <w:rPr>
                      <w:color w:val="1D2870"/>
                      <w:spacing w:val="19"/>
                      <w:w w:val="110"/>
                    </w:rPr>
                    <w:t> </w:t>
                  </w:r>
                  <w:r>
                    <w:rPr>
                      <w:color w:val="343D7E"/>
                      <w:w w:val="110"/>
                    </w:rPr>
                    <w:t>grand</w:t>
                  </w:r>
                  <w:r>
                    <w:rPr>
                      <w:color w:val="343D7E"/>
                      <w:spacing w:val="28"/>
                      <w:w w:val="110"/>
                    </w:rPr>
                    <w:t> </w:t>
                  </w:r>
                  <w:r>
                    <w:rPr>
                      <w:color w:val="1D2870"/>
                      <w:w w:val="110"/>
                    </w:rPr>
                    <w:t>mal </w:t>
                  </w:r>
                  <w:r>
                    <w:rPr>
                      <w:color w:val="343D7E"/>
                      <w:w w:val="110"/>
                    </w:rPr>
                    <w:t>seizure. </w:t>
                  </w:r>
                  <w:r>
                    <w:rPr>
                      <w:color w:val="1D2870"/>
                      <w:w w:val="110"/>
                    </w:rPr>
                    <w:t>At the local hospital, a toxicological </w:t>
                  </w:r>
                  <w:r>
                    <w:rPr>
                      <w:color w:val="343D7E"/>
                      <w:w w:val="110"/>
                    </w:rPr>
                    <w:t>screen showed </w:t>
                  </w:r>
                  <w:r>
                    <w:rPr>
                      <w:color w:val="1D2870"/>
                      <w:w w:val="110"/>
                    </w:rPr>
                    <w:t>the</w:t>
                  </w:r>
                  <w:r>
                    <w:rPr>
                      <w:color w:val="1D2870"/>
                      <w:spacing w:val="38"/>
                      <w:w w:val="110"/>
                    </w:rPr>
                    <w:t> </w:t>
                  </w:r>
                  <w:r>
                    <w:rPr>
                      <w:color w:val="1D2870"/>
                      <w:w w:val="110"/>
                    </w:rPr>
                    <w:t>presence of PCP, high levels of barbiturates, opioids, and trace amounts of benzodiazepines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footerReference w:type="default" r:id="rId72"/>
          <w:pgSz w:w="12240" w:h="15840"/>
          <w:pgMar w:footer="0" w:header="0" w:top="1440" w:bottom="280" w:left="600" w:right="880"/>
        </w:sectPr>
      </w:pPr>
    </w:p>
    <w:p>
      <w:pPr>
        <w:pStyle w:val="BodyText"/>
        <w:spacing w:line="271" w:lineRule="auto" w:before="92"/>
        <w:ind w:left="675" w:right="148" w:firstLine="10"/>
      </w:pPr>
      <w:r>
        <w:rPr>
          <w:color w:val="1D2870"/>
          <w:w w:val="115"/>
        </w:rPr>
        <w:t>and</w:t>
      </w:r>
      <w:r>
        <w:rPr>
          <w:color w:val="1D2870"/>
          <w:w w:val="115"/>
        </w:rPr>
        <w:t> 80 to 90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percent who were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being treated for </w:t>
      </w:r>
      <w:r>
        <w:rPr>
          <w:color w:val="343D7E"/>
          <w:w w:val="115"/>
        </w:rPr>
        <w:t>cannabis </w:t>
      </w:r>
      <w:r>
        <w:rPr>
          <w:color w:val="1D2870"/>
          <w:w w:val="115"/>
        </w:rPr>
        <w:t>abuse also reported </w:t>
      </w:r>
      <w:r>
        <w:rPr>
          <w:color w:val="343D7E"/>
          <w:w w:val="115"/>
        </w:rPr>
        <w:t>alcohol </w:t>
      </w:r>
      <w:r>
        <w:rPr>
          <w:color w:val="1D2870"/>
          <w:w w:val="115"/>
        </w:rPr>
        <w:t>abuse (Miller </w:t>
      </w:r>
      <w:r>
        <w:rPr>
          <w:color w:val="343D7E"/>
          <w:w w:val="115"/>
        </w:rPr>
        <w:t>et</w:t>
      </w:r>
      <w:r>
        <w:rPr>
          <w:color w:val="343D7E"/>
          <w:w w:val="115"/>
        </w:rPr>
        <w:t> </w:t>
      </w:r>
      <w:r>
        <w:rPr>
          <w:color w:val="1D2870"/>
          <w:w w:val="115"/>
        </w:rPr>
        <w:t>al.</w:t>
      </w:r>
      <w:r>
        <w:rPr>
          <w:color w:val="1D2870"/>
          <w:w w:val="115"/>
        </w:rPr>
        <w:t> 1990a).</w:t>
      </w:r>
    </w:p>
    <w:p>
      <w:pPr>
        <w:pStyle w:val="BodyText"/>
        <w:spacing w:line="271" w:lineRule="auto" w:before="181"/>
        <w:ind w:left="683" w:firstLine="2"/>
      </w:pPr>
      <w:r>
        <w:rPr>
          <w:color w:val="1D2870"/>
          <w:w w:val="115"/>
        </w:rPr>
        <w:t>Clinicians</w:t>
      </w:r>
      <w:r>
        <w:rPr>
          <w:color w:val="1D2870"/>
          <w:w w:val="115"/>
        </w:rPr>
        <w:t> need to be </w:t>
      </w:r>
      <w:r>
        <w:rPr>
          <w:color w:val="343D7E"/>
          <w:w w:val="115"/>
        </w:rPr>
        <w:t>constantly</w:t>
      </w:r>
      <w:r>
        <w:rPr>
          <w:color w:val="343D7E"/>
          <w:w w:val="115"/>
        </w:rPr>
        <w:t> </w:t>
      </w:r>
      <w:r>
        <w:rPr>
          <w:color w:val="1D2870"/>
          <w:w w:val="115"/>
        </w:rPr>
        <w:t>aware that a patient may be </w:t>
      </w:r>
      <w:r>
        <w:rPr>
          <w:color w:val="343D7E"/>
          <w:w w:val="115"/>
        </w:rPr>
        <w:t>abusing </w:t>
      </w:r>
      <w:r>
        <w:rPr>
          <w:color w:val="1D2870"/>
          <w:w w:val="115"/>
        </w:rPr>
        <w:t>multiple </w:t>
      </w:r>
      <w:r>
        <w:rPr>
          <w:color w:val="343D7E"/>
          <w:w w:val="115"/>
        </w:rPr>
        <w:t>substances. </w:t>
      </w:r>
      <w:r>
        <w:rPr>
          <w:color w:val="1D2870"/>
          <w:w w:val="115"/>
        </w:rPr>
        <w:t>Even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if a</w:t>
      </w:r>
      <w:r>
        <w:rPr>
          <w:color w:val="1D2870"/>
          <w:w w:val="115"/>
        </w:rPr>
        <w:t> patient admits the abuse of one</w:t>
      </w:r>
      <w:r>
        <w:rPr>
          <w:color w:val="1D2870"/>
          <w:w w:val="115"/>
        </w:rPr>
        <w:t> </w:t>
      </w:r>
      <w:r>
        <w:rPr>
          <w:color w:val="343D7E"/>
          <w:w w:val="115"/>
        </w:rPr>
        <w:t>sub­ stance </w:t>
      </w:r>
      <w:r>
        <w:rPr>
          <w:color w:val="1D2870"/>
          <w:w w:val="115"/>
        </w:rPr>
        <w:t>he may not admit to using others.</w:t>
      </w:r>
    </w:p>
    <w:p>
      <w:pPr>
        <w:pStyle w:val="BodyText"/>
        <w:spacing w:before="4"/>
        <w:ind w:left="685"/>
      </w:pPr>
      <w:r>
        <w:rPr>
          <w:color w:val="1D2870"/>
          <w:w w:val="115"/>
        </w:rPr>
        <w:t>Patients</w:t>
      </w:r>
      <w:r>
        <w:rPr>
          <w:color w:val="1D2870"/>
          <w:spacing w:val="23"/>
          <w:w w:val="115"/>
        </w:rPr>
        <w:t> </w:t>
      </w:r>
      <w:r>
        <w:rPr>
          <w:color w:val="1D2870"/>
          <w:w w:val="115"/>
        </w:rPr>
        <w:t>may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not</w:t>
      </w:r>
      <w:r>
        <w:rPr>
          <w:color w:val="1D2870"/>
          <w:spacing w:val="8"/>
          <w:w w:val="115"/>
        </w:rPr>
        <w:t> </w:t>
      </w:r>
      <w:r>
        <w:rPr>
          <w:color w:val="1D2870"/>
          <w:w w:val="115"/>
        </w:rPr>
        <w:t>see</w:t>
      </w:r>
      <w:r>
        <w:rPr>
          <w:color w:val="1D2870"/>
          <w:spacing w:val="19"/>
          <w:w w:val="115"/>
        </w:rPr>
        <w:t> </w:t>
      </w:r>
      <w:r>
        <w:rPr>
          <w:color w:val="1D2870"/>
          <w:w w:val="115"/>
        </w:rPr>
        <w:t>that</w:t>
      </w:r>
      <w:r>
        <w:rPr>
          <w:color w:val="1D2870"/>
          <w:spacing w:val="27"/>
          <w:w w:val="115"/>
        </w:rPr>
        <w:t> </w:t>
      </w:r>
      <w:r>
        <w:rPr>
          <w:color w:val="1D2870"/>
          <w:w w:val="115"/>
        </w:rPr>
        <w:t>other</w:t>
      </w:r>
      <w:r>
        <w:rPr>
          <w:color w:val="1D2870"/>
          <w:spacing w:val="38"/>
          <w:w w:val="115"/>
        </w:rPr>
        <w:t> </w:t>
      </w:r>
      <w:r>
        <w:rPr>
          <w:color w:val="343D7E"/>
          <w:spacing w:val="-2"/>
          <w:w w:val="115"/>
        </w:rPr>
        <w:t>substances</w:t>
      </w:r>
    </w:p>
    <w:p>
      <w:pPr>
        <w:pStyle w:val="BodyText"/>
        <w:spacing w:line="271" w:lineRule="auto" w:before="29"/>
        <w:ind w:left="677" w:right="62" w:firstLine="8"/>
      </w:pPr>
      <w:r>
        <w:rPr>
          <w:color w:val="1D2870"/>
          <w:w w:val="115"/>
        </w:rPr>
        <w:t>are</w:t>
      </w:r>
      <w:r>
        <w:rPr>
          <w:color w:val="1D2870"/>
          <w:w w:val="115"/>
        </w:rPr>
        <w:t> a problem, they may</w:t>
      </w:r>
      <w:r>
        <w:rPr>
          <w:color w:val="1D2870"/>
          <w:spacing w:val="-3"/>
          <w:w w:val="115"/>
        </w:rPr>
        <w:t> </w:t>
      </w:r>
      <w:r>
        <w:rPr>
          <w:color w:val="1D2870"/>
          <w:w w:val="115"/>
        </w:rPr>
        <w:t>be worried</w:t>
      </w:r>
      <w:r>
        <w:rPr>
          <w:color w:val="1D2870"/>
          <w:w w:val="115"/>
        </w:rPr>
        <w:t> about the legal </w:t>
      </w:r>
      <w:r>
        <w:rPr>
          <w:color w:val="343D7E"/>
          <w:w w:val="115"/>
        </w:rPr>
        <w:t>consequences</w:t>
      </w:r>
      <w:r>
        <w:rPr>
          <w:color w:val="343D7E"/>
          <w:w w:val="115"/>
        </w:rPr>
        <w:t> </w:t>
      </w:r>
      <w:r>
        <w:rPr>
          <w:color w:val="1D2870"/>
          <w:w w:val="115"/>
        </w:rPr>
        <w:t>of</w:t>
      </w:r>
      <w:r>
        <w:rPr>
          <w:color w:val="1D2870"/>
          <w:w w:val="115"/>
        </w:rPr>
        <w:t> use, or</w:t>
      </w:r>
      <w:r>
        <w:rPr>
          <w:color w:val="1D2870"/>
          <w:w w:val="115"/>
        </w:rPr>
        <w:t> they </w:t>
      </w:r>
      <w:r>
        <w:rPr>
          <w:color w:val="343D7E"/>
          <w:w w:val="115"/>
        </w:rPr>
        <w:t>sometimes </w:t>
      </w:r>
      <w:r>
        <w:rPr>
          <w:color w:val="1D2870"/>
          <w:w w:val="115"/>
        </w:rPr>
        <w:t>may</w:t>
      </w:r>
      <w:r>
        <w:rPr>
          <w:color w:val="1D2870"/>
          <w:w w:val="115"/>
        </w:rPr>
        <w:t> not</w:t>
      </w:r>
      <w:r>
        <w:rPr>
          <w:color w:val="1D2870"/>
          <w:w w:val="115"/>
        </w:rPr>
        <w:t> </w:t>
      </w:r>
      <w:r>
        <w:rPr>
          <w:color w:val="343D7E"/>
          <w:w w:val="115"/>
        </w:rPr>
        <w:t>even </w:t>
      </w:r>
      <w:r>
        <w:rPr>
          <w:color w:val="1D2870"/>
          <w:w w:val="115"/>
        </w:rPr>
        <w:t>be aware of what </w:t>
      </w:r>
      <w:r>
        <w:rPr>
          <w:color w:val="343D7E"/>
          <w:w w:val="115"/>
        </w:rPr>
        <w:t>substances</w:t>
      </w:r>
      <w:r>
        <w:rPr>
          <w:color w:val="343D7E"/>
          <w:spacing w:val="40"/>
          <w:w w:val="115"/>
        </w:rPr>
        <w:t> </w:t>
      </w:r>
      <w:r>
        <w:rPr>
          <w:color w:val="1D2870"/>
          <w:w w:val="115"/>
        </w:rPr>
        <w:t>they have been using. For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these reasons, clin­ icians </w:t>
      </w:r>
      <w:r>
        <w:rPr>
          <w:color w:val="343D7E"/>
          <w:w w:val="115"/>
        </w:rPr>
        <w:t>should</w:t>
      </w:r>
      <w:r>
        <w:rPr>
          <w:color w:val="343D7E"/>
          <w:w w:val="115"/>
        </w:rPr>
        <w:t> </w:t>
      </w:r>
      <w:r>
        <w:rPr>
          <w:color w:val="1D2870"/>
          <w:w w:val="115"/>
        </w:rPr>
        <w:t>not rely on patients'</w:t>
      </w:r>
      <w:r>
        <w:rPr>
          <w:color w:val="1D2870"/>
          <w:w w:val="115"/>
        </w:rPr>
        <w:t> </w:t>
      </w:r>
      <w:r>
        <w:rPr>
          <w:color w:val="343D7E"/>
          <w:w w:val="115"/>
        </w:rPr>
        <w:t>self-reports </w:t>
      </w:r>
      <w:r>
        <w:rPr>
          <w:color w:val="1D2870"/>
          <w:w w:val="115"/>
        </w:rPr>
        <w:t>to determine which </w:t>
      </w:r>
      <w:r>
        <w:rPr>
          <w:color w:val="343D7E"/>
          <w:w w:val="115"/>
        </w:rPr>
        <w:t>substances</w:t>
      </w:r>
      <w:r>
        <w:rPr>
          <w:color w:val="343D7E"/>
          <w:w w:val="115"/>
        </w:rPr>
        <w:t> </w:t>
      </w:r>
      <w:r>
        <w:rPr>
          <w:color w:val="1D2870"/>
          <w:w w:val="115"/>
        </w:rPr>
        <w:t>are</w:t>
      </w:r>
      <w:r>
        <w:rPr>
          <w:color w:val="1D2870"/>
          <w:w w:val="115"/>
        </w:rPr>
        <w:t> being</w:t>
      </w:r>
    </w:p>
    <w:p>
      <w:pPr>
        <w:pStyle w:val="BodyText"/>
        <w:spacing w:line="271" w:lineRule="auto" w:before="3"/>
        <w:ind w:left="675" w:right="50" w:firstLine="12"/>
      </w:pPr>
      <w:r>
        <w:rPr>
          <w:color w:val="1D2870"/>
          <w:w w:val="115"/>
        </w:rPr>
        <w:t>used. Interviews</w:t>
      </w:r>
      <w:r>
        <w:rPr>
          <w:color w:val="1D2870"/>
          <w:w w:val="115"/>
        </w:rPr>
        <w:t> with family, </w:t>
      </w:r>
      <w:r>
        <w:rPr>
          <w:color w:val="343D7E"/>
          <w:w w:val="115"/>
        </w:rPr>
        <w:t>friends, </w:t>
      </w:r>
      <w:r>
        <w:rPr>
          <w:color w:val="1D2870"/>
          <w:w w:val="115"/>
        </w:rPr>
        <w:t>or oth­ </w:t>
      </w:r>
      <w:r>
        <w:rPr>
          <w:color w:val="343D7E"/>
          <w:w w:val="115"/>
        </w:rPr>
        <w:t>ers </w:t>
      </w:r>
      <w:r>
        <w:rPr>
          <w:color w:val="1D2870"/>
          <w:w w:val="115"/>
        </w:rPr>
        <w:t>who know the</w:t>
      </w:r>
      <w:r>
        <w:rPr>
          <w:color w:val="1D2870"/>
          <w:w w:val="115"/>
        </w:rPr>
        <w:t> </w:t>
      </w:r>
      <w:r>
        <w:rPr>
          <w:color w:val="343D7E"/>
          <w:w w:val="115"/>
        </w:rPr>
        <w:t>patient </w:t>
      </w:r>
      <w:r>
        <w:rPr>
          <w:color w:val="1D2870"/>
          <w:w w:val="115"/>
        </w:rPr>
        <w:t>may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be helpful, but these also are</w:t>
      </w:r>
      <w:r>
        <w:rPr>
          <w:color w:val="1D2870"/>
          <w:w w:val="115"/>
        </w:rPr>
        <w:t> insufficient.</w:t>
      </w:r>
      <w:r>
        <w:rPr>
          <w:color w:val="1D2870"/>
          <w:w w:val="115"/>
        </w:rPr>
        <w:t> The </w:t>
      </w:r>
      <w:r>
        <w:rPr>
          <w:color w:val="343D7E"/>
          <w:w w:val="115"/>
        </w:rPr>
        <w:t>consensus</w:t>
      </w:r>
      <w:r>
        <w:rPr>
          <w:color w:val="343D7E"/>
          <w:spacing w:val="40"/>
          <w:w w:val="115"/>
        </w:rPr>
        <w:t> </w:t>
      </w:r>
      <w:r>
        <w:rPr>
          <w:color w:val="1D2870"/>
          <w:w w:val="115"/>
        </w:rPr>
        <w:t>panel </w:t>
      </w:r>
      <w:r>
        <w:rPr>
          <w:color w:val="343D7E"/>
          <w:w w:val="115"/>
        </w:rPr>
        <w:t>strongly</w:t>
      </w:r>
      <w:r>
        <w:rPr>
          <w:color w:val="343D7E"/>
          <w:w w:val="115"/>
        </w:rPr>
        <w:t> </w:t>
      </w:r>
      <w:r>
        <w:rPr>
          <w:color w:val="1D2870"/>
          <w:w w:val="115"/>
        </w:rPr>
        <w:t>recommends</w:t>
      </w:r>
      <w:r>
        <w:rPr>
          <w:color w:val="1D2870"/>
          <w:w w:val="115"/>
        </w:rPr>
        <w:t> that all patients receive an immediate</w:t>
      </w:r>
      <w:r>
        <w:rPr>
          <w:color w:val="1D2870"/>
          <w:w w:val="115"/>
        </w:rPr>
        <w:t> urine drug </w:t>
      </w:r>
      <w:r>
        <w:rPr>
          <w:color w:val="343D7E"/>
          <w:w w:val="115"/>
        </w:rPr>
        <w:t>screening </w:t>
      </w:r>
      <w:r>
        <w:rPr>
          <w:color w:val="1D2870"/>
          <w:w w:val="115"/>
        </w:rPr>
        <w:t>upon admission</w:t>
      </w:r>
      <w:r>
        <w:rPr>
          <w:color w:val="1D2870"/>
          <w:w w:val="115"/>
        </w:rPr>
        <w:t> to a detoxification program to determine</w:t>
      </w:r>
      <w:r>
        <w:rPr>
          <w:color w:val="1D2870"/>
          <w:w w:val="115"/>
        </w:rPr>
        <w:t> the types of substances being abused. It is not necessarily</w:t>
      </w:r>
      <w:r>
        <w:rPr>
          <w:color w:val="1D2870"/>
          <w:w w:val="115"/>
        </w:rPr>
        <w:t> true that the per­ </w:t>
      </w:r>
      <w:r>
        <w:rPr>
          <w:color w:val="343D7E"/>
          <w:w w:val="115"/>
        </w:rPr>
        <w:t>son</w:t>
      </w:r>
      <w:r>
        <w:rPr>
          <w:color w:val="343D7E"/>
          <w:spacing w:val="-9"/>
          <w:w w:val="115"/>
        </w:rPr>
        <w:t> </w:t>
      </w:r>
      <w:r>
        <w:rPr>
          <w:color w:val="1D2870"/>
          <w:w w:val="115"/>
        </w:rPr>
        <w:t>is drug free </w:t>
      </w:r>
      <w:r>
        <w:rPr>
          <w:color w:val="343D7E"/>
          <w:w w:val="115"/>
        </w:rPr>
        <w:t>simply </w:t>
      </w:r>
      <w:r>
        <w:rPr>
          <w:color w:val="1D2870"/>
          <w:w w:val="115"/>
        </w:rPr>
        <w:t>because a drug is not detected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on a drug </w:t>
      </w:r>
      <w:r>
        <w:rPr>
          <w:color w:val="343D7E"/>
          <w:w w:val="115"/>
        </w:rPr>
        <w:t>screen. </w:t>
      </w:r>
      <w:r>
        <w:rPr>
          <w:color w:val="1D2870"/>
          <w:w w:val="115"/>
        </w:rPr>
        <w:t>It is possible that the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toxicology is not</w:t>
      </w:r>
      <w:r>
        <w:rPr>
          <w:color w:val="1D2870"/>
          <w:spacing w:val="22"/>
          <w:w w:val="115"/>
        </w:rPr>
        <w:t> </w:t>
      </w:r>
      <w:r>
        <w:rPr>
          <w:color w:val="1D2870"/>
          <w:w w:val="115"/>
        </w:rPr>
        <w:t>able to detect the class or type of drug. Staff</w:t>
      </w:r>
      <w:r>
        <w:rPr>
          <w:color w:val="1D2870"/>
          <w:spacing w:val="35"/>
          <w:w w:val="115"/>
        </w:rPr>
        <w:t> </w:t>
      </w:r>
      <w:r>
        <w:rPr>
          <w:color w:val="343D7E"/>
          <w:w w:val="115"/>
        </w:rPr>
        <w:t>should</w:t>
      </w:r>
      <w:r>
        <w:rPr>
          <w:color w:val="343D7E"/>
          <w:spacing w:val="32"/>
          <w:w w:val="115"/>
        </w:rPr>
        <w:t> </w:t>
      </w:r>
      <w:r>
        <w:rPr>
          <w:color w:val="1D2870"/>
          <w:w w:val="115"/>
        </w:rPr>
        <w:t>be aware of what the</w:t>
      </w:r>
      <w:r>
        <w:rPr>
          <w:color w:val="1D2870"/>
          <w:w w:val="115"/>
        </w:rPr>
        <w:t> program/detoxification center/hospital</w:t>
      </w:r>
      <w:r>
        <w:rPr>
          <w:color w:val="1D2870"/>
          <w:spacing w:val="80"/>
          <w:w w:val="115"/>
        </w:rPr>
        <w:t> </w:t>
      </w:r>
      <w:r>
        <w:rPr>
          <w:color w:val="1D2870"/>
          <w:w w:val="115"/>
        </w:rPr>
        <w:t>tests for,</w:t>
      </w:r>
      <w:r>
        <w:rPr>
          <w:color w:val="1D2870"/>
          <w:spacing w:val="25"/>
          <w:w w:val="115"/>
        </w:rPr>
        <w:t> </w:t>
      </w:r>
      <w:r>
        <w:rPr>
          <w:color w:val="1D2870"/>
          <w:w w:val="115"/>
        </w:rPr>
        <w:t>what</w:t>
      </w:r>
      <w:r>
        <w:rPr>
          <w:color w:val="1D2870"/>
          <w:spacing w:val="29"/>
          <w:w w:val="115"/>
        </w:rPr>
        <w:t> </w:t>
      </w:r>
      <w:r>
        <w:rPr>
          <w:color w:val="1D2870"/>
          <w:w w:val="115"/>
        </w:rPr>
        <w:t>is not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tested</w:t>
      </w:r>
      <w:r>
        <w:rPr>
          <w:color w:val="1D2870"/>
          <w:spacing w:val="27"/>
          <w:w w:val="115"/>
        </w:rPr>
        <w:t> </w:t>
      </w:r>
      <w:r>
        <w:rPr>
          <w:color w:val="1D2870"/>
          <w:w w:val="115"/>
        </w:rPr>
        <w:t>for,</w:t>
      </w:r>
      <w:r>
        <w:rPr>
          <w:color w:val="1D2870"/>
          <w:spacing w:val="25"/>
          <w:w w:val="115"/>
        </w:rPr>
        <w:t> </w:t>
      </w:r>
      <w:r>
        <w:rPr>
          <w:color w:val="1D2870"/>
          <w:w w:val="115"/>
        </w:rPr>
        <w:t>what</w:t>
      </w:r>
      <w:r>
        <w:rPr>
          <w:color w:val="1D2870"/>
          <w:spacing w:val="35"/>
          <w:w w:val="115"/>
        </w:rPr>
        <w:t> </w:t>
      </w:r>
      <w:r>
        <w:rPr>
          <w:color w:val="343D7E"/>
          <w:w w:val="115"/>
        </w:rPr>
        <w:t>cannot</w:t>
      </w:r>
      <w:r>
        <w:rPr>
          <w:color w:val="343D7E"/>
          <w:w w:val="115"/>
        </w:rPr>
        <w:t> </w:t>
      </w:r>
      <w:r>
        <w:rPr>
          <w:color w:val="1D2870"/>
          <w:w w:val="115"/>
        </w:rPr>
        <w:t>be tested for</w:t>
      </w:r>
      <w:r>
        <w:rPr>
          <w:color w:val="1D2870"/>
          <w:w w:val="115"/>
        </w:rPr>
        <w:t> or found, </w:t>
      </w:r>
      <w:r>
        <w:rPr>
          <w:color w:val="343D7E"/>
          <w:w w:val="115"/>
        </w:rPr>
        <w:t>and </w:t>
      </w:r>
      <w:r>
        <w:rPr>
          <w:color w:val="1D2870"/>
          <w:w w:val="115"/>
        </w:rPr>
        <w:t>the limitations of "dip" tests.</w:t>
      </w:r>
    </w:p>
    <w:p>
      <w:pPr>
        <w:pStyle w:val="Heading7"/>
        <w:spacing w:line="264" w:lineRule="auto" w:before="83"/>
        <w:ind w:left="253" w:right="1129" w:hanging="11"/>
      </w:pPr>
      <w:r>
        <w:rPr>
          <w:b w:val="0"/>
        </w:rPr>
        <w:br w:type="column"/>
      </w:r>
      <w:r>
        <w:rPr>
          <w:color w:val="1D2870"/>
          <w:w w:val="105"/>
        </w:rPr>
        <w:t>Prioritizing Substances of </w:t>
      </w:r>
      <w:r>
        <w:rPr>
          <w:color w:val="1D2870"/>
          <w:spacing w:val="-4"/>
          <w:w w:val="105"/>
        </w:rPr>
        <w:t>Abuse</w:t>
      </w:r>
    </w:p>
    <w:p>
      <w:pPr>
        <w:pStyle w:val="BodyText"/>
        <w:spacing w:line="271" w:lineRule="auto" w:before="75"/>
        <w:ind w:left="242" w:right="1129" w:firstLine="3"/>
      </w:pPr>
      <w:r>
        <w:rPr>
          <w:color w:val="1D2870"/>
          <w:w w:val="110"/>
        </w:rPr>
        <w:t>While </w:t>
      </w:r>
      <w:r>
        <w:rPr>
          <w:color w:val="343D7E"/>
          <w:w w:val="110"/>
        </w:rPr>
        <w:t>substances </w:t>
      </w:r>
      <w:r>
        <w:rPr>
          <w:color w:val="1D2870"/>
          <w:w w:val="110"/>
        </w:rPr>
        <w:t>of abuse may have </w:t>
      </w:r>
      <w:r>
        <w:rPr>
          <w:color w:val="343D7E"/>
          <w:w w:val="110"/>
        </w:rPr>
        <w:t>complex </w:t>
      </w:r>
      <w:r>
        <w:rPr>
          <w:color w:val="1D2870"/>
          <w:w w:val="110"/>
        </w:rPr>
        <w:t>interactions, it is not always possible to deter­ mine how those interactions will affect with­ drawal.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Therefore,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it is </w:t>
      </w:r>
      <w:r>
        <w:rPr>
          <w:color w:val="343D7E"/>
          <w:w w:val="110"/>
        </w:rPr>
        <w:t>generally</w:t>
      </w:r>
      <w:r>
        <w:rPr>
          <w:color w:val="343D7E"/>
          <w:spacing w:val="40"/>
          <w:w w:val="110"/>
        </w:rPr>
        <w:t> </w:t>
      </w:r>
      <w:r>
        <w:rPr>
          <w:color w:val="1D2870"/>
          <w:w w:val="110"/>
        </w:rPr>
        <w:t>best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practice to prioritize the </w:t>
      </w:r>
      <w:r>
        <w:rPr>
          <w:color w:val="343D7E"/>
          <w:w w:val="110"/>
        </w:rPr>
        <w:t>substances </w:t>
      </w:r>
      <w:r>
        <w:rPr>
          <w:color w:val="1D2870"/>
          <w:w w:val="110"/>
        </w:rPr>
        <w:t>an individual has been dependent on and treat them </w:t>
      </w:r>
      <w:r>
        <w:rPr>
          <w:color w:val="343D7E"/>
          <w:w w:val="110"/>
        </w:rPr>
        <w:t>sequentially </w:t>
      </w:r>
      <w:r>
        <w:rPr>
          <w:color w:val="1D2870"/>
          <w:w w:val="110"/>
        </w:rPr>
        <w:t>according to the </w:t>
      </w:r>
      <w:r>
        <w:rPr>
          <w:color w:val="343D7E"/>
          <w:w w:val="110"/>
        </w:rPr>
        <w:t>severity </w:t>
      </w:r>
      <w:r>
        <w:rPr>
          <w:color w:val="1D2870"/>
          <w:w w:val="110"/>
        </w:rPr>
        <w:t>of the</w:t>
      </w:r>
      <w:r>
        <w:rPr>
          <w:color w:val="1D2870"/>
          <w:spacing w:val="35"/>
          <w:w w:val="110"/>
        </w:rPr>
        <w:t> </w:t>
      </w:r>
      <w:r>
        <w:rPr>
          <w:color w:val="1D2870"/>
          <w:w w:val="110"/>
        </w:rPr>
        <w:t>withdrawal pro­ duced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by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the</w:t>
      </w:r>
      <w:r>
        <w:rPr>
          <w:color w:val="1D2870"/>
          <w:spacing w:val="38"/>
          <w:w w:val="110"/>
        </w:rPr>
        <w:t> </w:t>
      </w:r>
      <w:r>
        <w:rPr>
          <w:color w:val="343D7E"/>
          <w:w w:val="110"/>
        </w:rPr>
        <w:t>substance.</w:t>
      </w:r>
      <w:r>
        <w:rPr>
          <w:color w:val="343D7E"/>
          <w:spacing w:val="40"/>
          <w:w w:val="110"/>
        </w:rPr>
        <w:t> </w:t>
      </w:r>
      <w:r>
        <w:rPr>
          <w:color w:val="1D2870"/>
          <w:w w:val="110"/>
        </w:rPr>
        <w:t>The</w:t>
      </w:r>
      <w:r>
        <w:rPr>
          <w:color w:val="1D2870"/>
          <w:spacing w:val="37"/>
          <w:w w:val="110"/>
        </w:rPr>
        <w:t> </w:t>
      </w:r>
      <w:r>
        <w:rPr>
          <w:color w:val="1D2870"/>
          <w:w w:val="110"/>
        </w:rPr>
        <w:t>substances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with the most serious withdrawal </w:t>
      </w:r>
      <w:r>
        <w:rPr>
          <w:color w:val="343D7E"/>
          <w:w w:val="110"/>
        </w:rPr>
        <w:t>syndromes, </w:t>
      </w:r>
      <w:r>
        <w:rPr>
          <w:color w:val="1D2870"/>
          <w:w w:val="110"/>
        </w:rPr>
        <w:t>those where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the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withdrawal</w:t>
      </w:r>
      <w:r>
        <w:rPr>
          <w:color w:val="1D2870"/>
          <w:spacing w:val="40"/>
          <w:w w:val="110"/>
        </w:rPr>
        <w:t> </w:t>
      </w:r>
      <w:r>
        <w:rPr>
          <w:color w:val="343D7E"/>
          <w:w w:val="110"/>
        </w:rPr>
        <w:t>syndrome</w:t>
      </w:r>
      <w:r>
        <w:rPr>
          <w:color w:val="343D7E"/>
          <w:spacing w:val="40"/>
          <w:w w:val="110"/>
        </w:rPr>
        <w:t> </w:t>
      </w:r>
      <w:r>
        <w:rPr>
          <w:color w:val="1D2870"/>
          <w:w w:val="110"/>
        </w:rPr>
        <w:t>can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be fatal, </w:t>
      </w:r>
      <w:r>
        <w:rPr>
          <w:color w:val="343D7E"/>
          <w:w w:val="110"/>
        </w:rPr>
        <w:t>are </w:t>
      </w:r>
      <w:r>
        <w:rPr>
          <w:color w:val="1D2870"/>
          <w:w w:val="110"/>
        </w:rPr>
        <w:t>alcohol and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the </w:t>
      </w:r>
      <w:r>
        <w:rPr>
          <w:color w:val="343D7E"/>
          <w:w w:val="110"/>
        </w:rPr>
        <w:t>sedative-hypnotics. </w:t>
      </w:r>
      <w:r>
        <w:rPr>
          <w:color w:val="1D2870"/>
          <w:w w:val="110"/>
        </w:rPr>
        <w:t>When detoxifying a patient who has</w:t>
      </w:r>
      <w:r>
        <w:rPr>
          <w:color w:val="1D2870"/>
          <w:w w:val="110"/>
        </w:rPr>
        <w:t> been dependent upon multiple </w:t>
      </w:r>
      <w:r>
        <w:rPr>
          <w:color w:val="343D7E"/>
          <w:w w:val="110"/>
        </w:rPr>
        <w:t>substances, </w:t>
      </w:r>
      <w:r>
        <w:rPr>
          <w:color w:val="1D2870"/>
          <w:w w:val="110"/>
        </w:rPr>
        <w:t>the </w:t>
      </w:r>
      <w:r>
        <w:rPr>
          <w:color w:val="343D7E"/>
          <w:w w:val="110"/>
        </w:rPr>
        <w:t>sedative-hyp­ </w:t>
      </w:r>
      <w:r>
        <w:rPr>
          <w:color w:val="1D2870"/>
          <w:w w:val="110"/>
        </w:rPr>
        <w:t>notics must be addressed first.</w:t>
      </w:r>
    </w:p>
    <w:p>
      <w:pPr>
        <w:pStyle w:val="BodyText"/>
        <w:spacing w:line="271" w:lineRule="auto" w:before="187"/>
        <w:ind w:left="246" w:right="1116" w:firstLine="4"/>
      </w:pPr>
      <w:r>
        <w:rPr>
          <w:color w:val="1D2870"/>
          <w:w w:val="115"/>
        </w:rPr>
        <w:t>Oral methadone,</w:t>
      </w:r>
      <w:r>
        <w:rPr>
          <w:color w:val="1D2870"/>
          <w:w w:val="115"/>
        </w:rPr>
        <w:t> LAAM, or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buprenorphine </w:t>
      </w:r>
      <w:r>
        <w:rPr>
          <w:color w:val="343D7E"/>
          <w:w w:val="115"/>
        </w:rPr>
        <w:t>should </w:t>
      </w:r>
      <w:r>
        <w:rPr>
          <w:color w:val="1D2870"/>
          <w:w w:val="115"/>
        </w:rPr>
        <w:t>be used to </w:t>
      </w:r>
      <w:r>
        <w:rPr>
          <w:color w:val="343D7E"/>
          <w:w w:val="115"/>
        </w:rPr>
        <w:t>stabilize </w:t>
      </w:r>
      <w:r>
        <w:rPr>
          <w:color w:val="1D2870"/>
          <w:w w:val="115"/>
        </w:rPr>
        <w:t>withdrawal from opioids while tapering the dose of</w:t>
      </w:r>
      <w:r>
        <w:rPr>
          <w:color w:val="1D2870"/>
          <w:w w:val="115"/>
        </w:rPr>
        <w:t> the</w:t>
      </w:r>
      <w:r>
        <w:rPr>
          <w:color w:val="1D2870"/>
          <w:spacing w:val="40"/>
          <w:w w:val="115"/>
        </w:rPr>
        <w:t> </w:t>
      </w:r>
      <w:r>
        <w:rPr>
          <w:color w:val="343D7E"/>
          <w:w w:val="115"/>
        </w:rPr>
        <w:t>seda­ </w:t>
      </w:r>
      <w:r>
        <w:rPr>
          <w:color w:val="1D2870"/>
          <w:w w:val="115"/>
        </w:rPr>
        <w:t>tive-hypnotic</w:t>
      </w:r>
      <w:r>
        <w:rPr>
          <w:color w:val="1D2870"/>
          <w:w w:val="115"/>
        </w:rPr>
        <w:t> or</w:t>
      </w:r>
      <w:r>
        <w:rPr>
          <w:color w:val="1D2870"/>
          <w:w w:val="115"/>
        </w:rPr>
        <w:t> anxiolytic</w:t>
      </w:r>
      <w:r>
        <w:rPr>
          <w:color w:val="1D2870"/>
          <w:w w:val="115"/>
        </w:rPr>
        <w:t> (anti-anxiety</w:t>
      </w:r>
      <w:r>
        <w:rPr>
          <w:color w:val="1D2870"/>
          <w:w w:val="115"/>
        </w:rPr>
        <w:t> medi­ </w:t>
      </w:r>
      <w:r>
        <w:rPr>
          <w:color w:val="343D7E"/>
          <w:w w:val="115"/>
        </w:rPr>
        <w:t>cation) </w:t>
      </w:r>
      <w:r>
        <w:rPr>
          <w:color w:val="1D2870"/>
          <w:w w:val="115"/>
        </w:rPr>
        <w:t>by 10 percent each day. </w:t>
      </w:r>
      <w:r>
        <w:rPr>
          <w:color w:val="343D7E"/>
          <w:w w:val="115"/>
        </w:rPr>
        <w:t>After</w:t>
      </w:r>
      <w:r>
        <w:rPr>
          <w:color w:val="343D7E"/>
          <w:w w:val="115"/>
        </w:rPr>
        <w:t> </w:t>
      </w:r>
      <w:r>
        <w:rPr>
          <w:color w:val="1D2870"/>
          <w:w w:val="115"/>
        </w:rPr>
        <w:t>the patient</w:t>
      </w:r>
      <w:r>
        <w:rPr>
          <w:color w:val="1D2870"/>
          <w:w w:val="115"/>
        </w:rPr>
        <w:t> has been tapered</w:t>
      </w:r>
      <w:r>
        <w:rPr>
          <w:color w:val="1D2870"/>
          <w:w w:val="115"/>
        </w:rPr>
        <w:t> off</w:t>
      </w:r>
      <w:r>
        <w:rPr>
          <w:color w:val="1D2870"/>
          <w:w w:val="115"/>
        </w:rPr>
        <w:t> of</w:t>
      </w:r>
      <w:r>
        <w:rPr>
          <w:color w:val="1D2870"/>
          <w:w w:val="115"/>
        </w:rPr>
        <w:t> the</w:t>
      </w:r>
      <w:r>
        <w:rPr>
          <w:color w:val="1D2870"/>
          <w:spacing w:val="40"/>
          <w:w w:val="115"/>
        </w:rPr>
        <w:t> </w:t>
      </w:r>
      <w:r>
        <w:rPr>
          <w:color w:val="343D7E"/>
          <w:w w:val="115"/>
        </w:rPr>
        <w:t>sedative­ </w:t>
      </w:r>
      <w:r>
        <w:rPr>
          <w:color w:val="1D2870"/>
          <w:w w:val="115"/>
        </w:rPr>
        <w:t>hypnotic or</w:t>
      </w:r>
      <w:r>
        <w:rPr>
          <w:color w:val="1D2870"/>
          <w:w w:val="115"/>
        </w:rPr>
        <w:t> anxiolytic, withdrawal from the </w:t>
      </w:r>
      <w:r>
        <w:rPr>
          <w:color w:val="343D7E"/>
          <w:w w:val="115"/>
        </w:rPr>
        <w:t>substitute </w:t>
      </w:r>
      <w:r>
        <w:rPr>
          <w:color w:val="1D2870"/>
          <w:w w:val="115"/>
        </w:rPr>
        <w:t>opioid can</w:t>
      </w:r>
      <w:r>
        <w:rPr>
          <w:color w:val="1D2870"/>
          <w:w w:val="115"/>
        </w:rPr>
        <w:t> begin (Wilkins </w:t>
      </w:r>
      <w:r>
        <w:rPr>
          <w:color w:val="343D7E"/>
          <w:w w:val="115"/>
        </w:rPr>
        <w:t>et</w:t>
      </w:r>
      <w:r>
        <w:rPr>
          <w:color w:val="343D7E"/>
          <w:w w:val="115"/>
        </w:rPr>
        <w:t> </w:t>
      </w:r>
      <w:r>
        <w:rPr>
          <w:color w:val="1D2870"/>
          <w:w w:val="115"/>
        </w:rPr>
        <w:t>al.</w:t>
      </w:r>
    </w:p>
    <w:p>
      <w:pPr>
        <w:pStyle w:val="BodyText"/>
        <w:spacing w:line="271" w:lineRule="auto" w:before="2"/>
        <w:ind w:left="245" w:right="1129" w:hanging="6"/>
      </w:pPr>
      <w:r>
        <w:rPr>
          <w:color w:val="1D2870"/>
          <w:w w:val="115"/>
        </w:rPr>
        <w:t>1998).</w:t>
      </w:r>
      <w:r>
        <w:rPr>
          <w:color w:val="1D2870"/>
          <w:w w:val="115"/>
        </w:rPr>
        <w:t> Some patients can </w:t>
      </w:r>
      <w:r>
        <w:rPr>
          <w:color w:val="343D7E"/>
          <w:w w:val="115"/>
        </w:rPr>
        <w:t>successfully</w:t>
      </w:r>
      <w:r>
        <w:rPr>
          <w:color w:val="343D7E"/>
          <w:w w:val="115"/>
        </w:rPr>
        <w:t> </w:t>
      </w:r>
      <w:r>
        <w:rPr>
          <w:color w:val="1D2870"/>
          <w:w w:val="115"/>
        </w:rPr>
        <w:t>be detoxified from both </w:t>
      </w:r>
      <w:r>
        <w:rPr>
          <w:color w:val="343D7E"/>
          <w:w w:val="115"/>
        </w:rPr>
        <w:t>sedative-hypnotics </w:t>
      </w:r>
      <w:r>
        <w:rPr>
          <w:color w:val="1D2870"/>
          <w:w w:val="115"/>
        </w:rPr>
        <w:t>and opioids simultaneously, but</w:t>
      </w:r>
      <w:r>
        <w:rPr>
          <w:color w:val="1D2870"/>
          <w:w w:val="115"/>
        </w:rPr>
        <w:t> this </w:t>
      </w:r>
      <w:r>
        <w:rPr>
          <w:color w:val="343D7E"/>
          <w:w w:val="115"/>
        </w:rPr>
        <w:t>requires </w:t>
      </w:r>
      <w:r>
        <w:rPr>
          <w:color w:val="1D2870"/>
          <w:w w:val="115"/>
        </w:rPr>
        <w:t>a </w:t>
      </w:r>
      <w:r>
        <w:rPr>
          <w:color w:val="343D7E"/>
          <w:w w:val="115"/>
        </w:rPr>
        <w:t>great </w:t>
      </w:r>
      <w:r>
        <w:rPr>
          <w:color w:val="1D2870"/>
          <w:w w:val="115"/>
        </w:rPr>
        <w:t>deal of medical and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nursing attention. Most patients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will</w:t>
      </w:r>
      <w:r>
        <w:rPr>
          <w:color w:val="1D2870"/>
          <w:spacing w:val="-8"/>
          <w:w w:val="115"/>
        </w:rPr>
        <w:t> </w:t>
      </w:r>
      <w:r>
        <w:rPr>
          <w:color w:val="1D2870"/>
          <w:w w:val="115"/>
        </w:rPr>
        <w:t>benefit</w:t>
      </w:r>
      <w:r>
        <w:rPr>
          <w:color w:val="1D2870"/>
          <w:spacing w:val="-7"/>
          <w:w w:val="115"/>
        </w:rPr>
        <w:t> </w:t>
      </w:r>
      <w:r>
        <w:rPr>
          <w:color w:val="1D2870"/>
          <w:w w:val="115"/>
        </w:rPr>
        <w:t>from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opioid</w:t>
      </w:r>
      <w:r>
        <w:rPr>
          <w:color w:val="1D2870"/>
          <w:w w:val="115"/>
        </w:rPr>
        <w:t> mainte-</w:t>
      </w:r>
    </w:p>
    <w:p>
      <w:pPr>
        <w:spacing w:after="0" w:line="271" w:lineRule="auto"/>
        <w:sectPr>
          <w:type w:val="continuous"/>
          <w:pgSz w:w="12240" w:h="15840"/>
          <w:pgMar w:header="0" w:footer="0" w:top="0" w:bottom="280" w:left="600" w:right="880"/>
          <w:cols w:num="2" w:equalWidth="0">
            <w:col w:w="5025" w:space="40"/>
            <w:col w:w="5695"/>
          </w:cols>
        </w:sectPr>
      </w:pPr>
    </w:p>
    <w:p>
      <w:pPr>
        <w:pStyle w:val="BodyText"/>
        <w:spacing w:before="7"/>
        <w:rPr>
          <w:sz w:val="27"/>
        </w:rPr>
      </w:pPr>
    </w:p>
    <w:p>
      <w:pPr>
        <w:tabs>
          <w:tab w:pos="9483" w:val="left" w:leader="none"/>
        </w:tabs>
        <w:spacing w:before="93"/>
        <w:ind w:left="163" w:right="0" w:firstLine="0"/>
        <w:jc w:val="left"/>
        <w:rPr>
          <w:rFonts w:ascii="Arial"/>
          <w:b/>
          <w:sz w:val="15"/>
        </w:rPr>
      </w:pPr>
      <w:r>
        <w:rPr>
          <w:b/>
          <w:color w:val="1D2870"/>
          <w:spacing w:val="-5"/>
          <w:w w:val="115"/>
          <w:sz w:val="16"/>
        </w:rPr>
        <w:t>102</w:t>
      </w:r>
      <w:r>
        <w:rPr>
          <w:b/>
          <w:color w:val="1D2870"/>
          <w:sz w:val="16"/>
        </w:rPr>
        <w:tab/>
      </w:r>
      <w:r>
        <w:rPr>
          <w:rFonts w:ascii="Arial"/>
          <w:b/>
          <w:color w:val="1D2870"/>
          <w:w w:val="115"/>
          <w:sz w:val="15"/>
        </w:rPr>
        <w:t>Chapter</w:t>
      </w:r>
      <w:r>
        <w:rPr>
          <w:rFonts w:ascii="Arial"/>
          <w:b/>
          <w:color w:val="1D2870"/>
          <w:spacing w:val="3"/>
          <w:w w:val="115"/>
          <w:sz w:val="15"/>
        </w:rPr>
        <w:t> </w:t>
      </w:r>
      <w:r>
        <w:rPr>
          <w:rFonts w:ascii="Arial"/>
          <w:b/>
          <w:color w:val="1D2870"/>
          <w:spacing w:val="-10"/>
          <w:w w:val="115"/>
          <w:sz w:val="15"/>
        </w:rPr>
        <w:t>4</w:t>
      </w:r>
    </w:p>
    <w:p>
      <w:pPr>
        <w:spacing w:after="0"/>
        <w:jc w:val="left"/>
        <w:rPr>
          <w:rFonts w:ascii="Arial"/>
          <w:sz w:val="15"/>
        </w:rPr>
        <w:sectPr>
          <w:type w:val="continuous"/>
          <w:pgSz w:w="12240" w:h="15840"/>
          <w:pgMar w:header="0" w:footer="0" w:top="0" w:bottom="280" w:left="600" w:right="880"/>
        </w:sectPr>
      </w:pPr>
    </w:p>
    <w:p>
      <w:pPr>
        <w:pStyle w:val="BodyText"/>
        <w:spacing w:line="276" w:lineRule="auto" w:before="74"/>
        <w:ind w:left="1143" w:right="134" w:firstLine="9"/>
      </w:pPr>
      <w:r>
        <w:rPr>
          <w:color w:val="1C286E"/>
          <w:w w:val="110"/>
        </w:rPr>
        <w:t>nance for</w:t>
      </w:r>
      <w:r>
        <w:rPr>
          <w:color w:val="1C286E"/>
          <w:w w:val="110"/>
        </w:rPr>
        <w:t> an </w:t>
      </w:r>
      <w:r>
        <w:rPr>
          <w:color w:val="2F3A7B"/>
          <w:w w:val="110"/>
        </w:rPr>
        <w:t>extended</w:t>
      </w:r>
      <w:r>
        <w:rPr>
          <w:color w:val="2F3A7B"/>
          <w:w w:val="110"/>
        </w:rPr>
        <w:t> </w:t>
      </w:r>
      <w:r>
        <w:rPr>
          <w:color w:val="1C286E"/>
          <w:w w:val="110"/>
        </w:rPr>
        <w:t>period of time follow­ ing the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completion</w:t>
      </w:r>
      <w:r>
        <w:rPr>
          <w:color w:val="1C286E"/>
          <w:w w:val="110"/>
        </w:rPr>
        <w:t> of </w:t>
      </w:r>
      <w:r>
        <w:rPr>
          <w:color w:val="2F3A7B"/>
          <w:w w:val="110"/>
        </w:rPr>
        <w:t>sedative </w:t>
      </w:r>
      <w:r>
        <w:rPr>
          <w:color w:val="1C286E"/>
          <w:w w:val="110"/>
        </w:rPr>
        <w:t>withdrawal.</w:t>
      </w:r>
    </w:p>
    <w:p>
      <w:pPr>
        <w:pStyle w:val="BodyText"/>
        <w:spacing w:line="271" w:lineRule="auto" w:before="173"/>
        <w:ind w:left="1143" w:firstLine="5"/>
      </w:pPr>
      <w:r>
        <w:rPr>
          <w:color w:val="1C286E"/>
          <w:w w:val="110"/>
        </w:rPr>
        <w:t>If the patient has been abusing multiple </w:t>
      </w:r>
      <w:r>
        <w:rPr>
          <w:color w:val="2F3A7B"/>
          <w:w w:val="110"/>
        </w:rPr>
        <w:t>seda­ </w:t>
      </w:r>
      <w:r>
        <w:rPr>
          <w:color w:val="1C286E"/>
          <w:w w:val="110"/>
        </w:rPr>
        <w:t>tive-hypnotic </w:t>
      </w:r>
      <w:r>
        <w:rPr>
          <w:color w:val="2F3A7B"/>
          <w:w w:val="110"/>
        </w:rPr>
        <w:t>substances </w:t>
      </w:r>
      <w:r>
        <w:rPr>
          <w:color w:val="1C286E"/>
          <w:w w:val="110"/>
        </w:rPr>
        <w:t>or a </w:t>
      </w:r>
      <w:r>
        <w:rPr>
          <w:color w:val="2F3A7B"/>
          <w:w w:val="110"/>
        </w:rPr>
        <w:t>sedative-hypnotic </w:t>
      </w:r>
      <w:r>
        <w:rPr>
          <w:color w:val="1C286E"/>
          <w:w w:val="110"/>
        </w:rPr>
        <w:t>and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alcohol, withdrawal should be handled in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the </w:t>
      </w:r>
      <w:r>
        <w:rPr>
          <w:color w:val="2F3A7B"/>
          <w:w w:val="110"/>
        </w:rPr>
        <w:t>same </w:t>
      </w:r>
      <w:r>
        <w:rPr>
          <w:color w:val="1C286E"/>
          <w:w w:val="110"/>
        </w:rPr>
        <w:t>way as</w:t>
      </w:r>
      <w:r>
        <w:rPr>
          <w:color w:val="1C286E"/>
          <w:w w:val="110"/>
        </w:rPr>
        <w:t> withdrawal from one</w:t>
      </w:r>
      <w:r>
        <w:rPr>
          <w:color w:val="1C286E"/>
          <w:spacing w:val="-5"/>
          <w:w w:val="110"/>
        </w:rPr>
        <w:t> </w:t>
      </w:r>
      <w:r>
        <w:rPr>
          <w:color w:val="2F3A7B"/>
          <w:w w:val="110"/>
        </w:rPr>
        <w:t>such sub­ stance. </w:t>
      </w:r>
      <w:r>
        <w:rPr>
          <w:color w:val="1C286E"/>
          <w:w w:val="110"/>
        </w:rPr>
        <w:t>The </w:t>
      </w:r>
      <w:r>
        <w:rPr>
          <w:color w:val="2F3A7B"/>
          <w:w w:val="110"/>
        </w:rPr>
        <w:t>patient should </w:t>
      </w:r>
      <w:r>
        <w:rPr>
          <w:color w:val="1C286E"/>
          <w:w w:val="110"/>
        </w:rPr>
        <w:t>be </w:t>
      </w:r>
      <w:r>
        <w:rPr>
          <w:color w:val="2F3A7B"/>
          <w:w w:val="110"/>
        </w:rPr>
        <w:t>administered </w:t>
      </w:r>
      <w:r>
        <w:rPr>
          <w:color w:val="1C286E"/>
          <w:w w:val="110"/>
        </w:rPr>
        <w:t>a regularly decreasing dosage of </w:t>
      </w:r>
      <w:r>
        <w:rPr>
          <w:color w:val="2F3A7B"/>
          <w:w w:val="110"/>
        </w:rPr>
        <w:t>sedative-hypnot­ </w:t>
      </w:r>
      <w:r>
        <w:rPr>
          <w:color w:val="1C286E"/>
          <w:w w:val="110"/>
        </w:rPr>
        <w:t>ic, usually a benzodiazepine that the</w:t>
      </w:r>
      <w:r>
        <w:rPr>
          <w:color w:val="1C286E"/>
          <w:spacing w:val="-5"/>
          <w:w w:val="110"/>
        </w:rPr>
        <w:t> </w:t>
      </w:r>
      <w:r>
        <w:rPr>
          <w:color w:val="1C286E"/>
          <w:w w:val="110"/>
        </w:rPr>
        <w:t>clinician is comfortable with and</w:t>
      </w:r>
      <w:r>
        <w:rPr>
          <w:color w:val="1C286E"/>
          <w:spacing w:val="37"/>
          <w:w w:val="110"/>
        </w:rPr>
        <w:t> </w:t>
      </w:r>
      <w:r>
        <w:rPr>
          <w:color w:val="1C286E"/>
          <w:w w:val="110"/>
        </w:rPr>
        <w:t>accustomed to using. The dosage </w:t>
      </w:r>
      <w:r>
        <w:rPr>
          <w:color w:val="2F3A7B"/>
          <w:w w:val="110"/>
        </w:rPr>
        <w:t>should </w:t>
      </w:r>
      <w:r>
        <w:rPr>
          <w:color w:val="1C286E"/>
          <w:w w:val="110"/>
        </w:rPr>
        <w:t>be decreased according to the </w:t>
      </w:r>
      <w:r>
        <w:rPr>
          <w:color w:val="2F3A7B"/>
          <w:w w:val="110"/>
        </w:rPr>
        <w:t>patient's </w:t>
      </w:r>
      <w:r>
        <w:rPr>
          <w:color w:val="1C286E"/>
          <w:w w:val="110"/>
        </w:rPr>
        <w:t>physiologic response.</w:t>
      </w:r>
      <w:r>
        <w:rPr>
          <w:color w:val="1C286E"/>
          <w:w w:val="110"/>
        </w:rPr>
        <w:t> Providers</w:t>
      </w:r>
      <w:r>
        <w:rPr>
          <w:color w:val="1C286E"/>
          <w:w w:val="110"/>
        </w:rPr>
        <w:t> also may </w:t>
      </w:r>
      <w:r>
        <w:rPr>
          <w:color w:val="2F3A7B"/>
          <w:w w:val="110"/>
        </w:rPr>
        <w:t>administer an anticonvulsant such </w:t>
      </w:r>
      <w:r>
        <w:rPr>
          <w:color w:val="1C286E"/>
          <w:w w:val="110"/>
        </w:rPr>
        <w:t>as </w:t>
      </w:r>
      <w:r>
        <w:rPr>
          <w:color w:val="2F3A7B"/>
          <w:w w:val="110"/>
        </w:rPr>
        <w:t>car­ bamazepine </w:t>
      </w:r>
      <w:r>
        <w:rPr>
          <w:color w:val="1C286E"/>
          <w:w w:val="110"/>
        </w:rPr>
        <w:t>(Tegretol </w:t>
      </w:r>
      <w:r>
        <w:rPr>
          <w:color w:val="2F3A7B"/>
          <w:w w:val="110"/>
        </w:rPr>
        <w:t>XR), even </w:t>
      </w:r>
      <w:r>
        <w:rPr>
          <w:color w:val="1C286E"/>
          <w:w w:val="110"/>
        </w:rPr>
        <w:t>in the </w:t>
      </w:r>
      <w:r>
        <w:rPr>
          <w:color w:val="2F3A7B"/>
          <w:w w:val="110"/>
        </w:rPr>
        <w:t>absence </w:t>
      </w:r>
      <w:r>
        <w:rPr>
          <w:color w:val="1C286E"/>
          <w:w w:val="110"/>
        </w:rPr>
        <w:t>of </w:t>
      </w:r>
      <w:r>
        <w:rPr>
          <w:color w:val="2F3A7B"/>
          <w:w w:val="110"/>
        </w:rPr>
        <w:t>epilepsy </w:t>
      </w:r>
      <w:r>
        <w:rPr>
          <w:color w:val="1C286E"/>
          <w:w w:val="110"/>
        </w:rPr>
        <w:t>or withdrawal </w:t>
      </w:r>
      <w:r>
        <w:rPr>
          <w:color w:val="2F3A7B"/>
          <w:w w:val="110"/>
        </w:rPr>
        <w:t>seizures, </w:t>
      </w:r>
      <w:r>
        <w:rPr>
          <w:color w:val="1C286E"/>
          <w:w w:val="110"/>
        </w:rPr>
        <w:t>to help</w:t>
      </w:r>
      <w:r>
        <w:rPr>
          <w:color w:val="1C286E"/>
          <w:spacing w:val="40"/>
          <w:w w:val="110"/>
        </w:rPr>
        <w:t> </w:t>
      </w:r>
      <w:r>
        <w:rPr>
          <w:color w:val="2F3A7B"/>
          <w:w w:val="110"/>
        </w:rPr>
        <w:t>ensure </w:t>
      </w:r>
      <w:r>
        <w:rPr>
          <w:color w:val="1C286E"/>
          <w:w w:val="110"/>
        </w:rPr>
        <w:t>patient </w:t>
      </w:r>
      <w:r>
        <w:rPr>
          <w:color w:val="2F3A7B"/>
          <w:w w:val="110"/>
        </w:rPr>
        <w:t>safety </w:t>
      </w:r>
      <w:r>
        <w:rPr>
          <w:color w:val="1C286E"/>
          <w:w w:val="110"/>
        </w:rPr>
        <w:t>(Wilkins </w:t>
      </w:r>
      <w:r>
        <w:rPr>
          <w:color w:val="2F3A7B"/>
          <w:w w:val="110"/>
        </w:rPr>
        <w:t>et </w:t>
      </w:r>
      <w:r>
        <w:rPr>
          <w:color w:val="1C286E"/>
          <w:w w:val="110"/>
        </w:rPr>
        <w:t>al. 1998).</w:t>
      </w:r>
    </w:p>
    <w:p>
      <w:pPr>
        <w:pStyle w:val="BodyText"/>
        <w:spacing w:line="271" w:lineRule="auto" w:before="9"/>
        <w:ind w:left="1143" w:right="36" w:firstLine="12"/>
      </w:pPr>
      <w:r>
        <w:rPr>
          <w:color w:val="1C286E"/>
          <w:w w:val="115"/>
        </w:rPr>
        <w:t>Phenobarbital</w:t>
      </w:r>
      <w:r>
        <w:rPr>
          <w:color w:val="1C286E"/>
          <w:spacing w:val="-13"/>
          <w:w w:val="115"/>
        </w:rPr>
        <w:t> </w:t>
      </w:r>
      <w:r>
        <w:rPr>
          <w:color w:val="1C286E"/>
          <w:w w:val="115"/>
        </w:rPr>
        <w:t>also</w:t>
      </w:r>
      <w:r>
        <w:rPr>
          <w:color w:val="1C286E"/>
          <w:spacing w:val="-15"/>
          <w:w w:val="115"/>
        </w:rPr>
        <w:t> </w:t>
      </w:r>
      <w:r>
        <w:rPr>
          <w:color w:val="1C286E"/>
          <w:w w:val="115"/>
        </w:rPr>
        <w:t>may</w:t>
      </w:r>
      <w:r>
        <w:rPr>
          <w:color w:val="1C286E"/>
          <w:spacing w:val="-14"/>
          <w:w w:val="115"/>
        </w:rPr>
        <w:t> </w:t>
      </w:r>
      <w:r>
        <w:rPr>
          <w:color w:val="1C286E"/>
          <w:w w:val="115"/>
        </w:rPr>
        <w:t>be</w:t>
      </w:r>
      <w:r>
        <w:rPr>
          <w:color w:val="1C286E"/>
          <w:spacing w:val="-14"/>
          <w:w w:val="115"/>
        </w:rPr>
        <w:t> </w:t>
      </w:r>
      <w:r>
        <w:rPr>
          <w:color w:val="1C286E"/>
          <w:w w:val="115"/>
        </w:rPr>
        <w:t>used</w:t>
      </w:r>
      <w:r>
        <w:rPr>
          <w:color w:val="1C286E"/>
          <w:spacing w:val="-14"/>
          <w:w w:val="115"/>
        </w:rPr>
        <w:t> </w:t>
      </w:r>
      <w:r>
        <w:rPr>
          <w:color w:val="1C286E"/>
          <w:w w:val="115"/>
        </w:rPr>
        <w:t>for</w:t>
      </w:r>
      <w:r>
        <w:rPr>
          <w:color w:val="1C286E"/>
          <w:spacing w:val="-10"/>
          <w:w w:val="115"/>
        </w:rPr>
        <w:t> </w:t>
      </w:r>
      <w:r>
        <w:rPr>
          <w:color w:val="1C286E"/>
          <w:w w:val="115"/>
        </w:rPr>
        <w:t>detoxifying </w:t>
      </w:r>
      <w:r>
        <w:rPr>
          <w:color w:val="2F3A7B"/>
          <w:w w:val="115"/>
        </w:rPr>
        <w:t>patients </w:t>
      </w:r>
      <w:r>
        <w:rPr>
          <w:color w:val="1C286E"/>
          <w:w w:val="115"/>
        </w:rPr>
        <w:t>who have been </w:t>
      </w:r>
      <w:r>
        <w:rPr>
          <w:color w:val="2F3A7B"/>
          <w:w w:val="115"/>
        </w:rPr>
        <w:t>abusing </w:t>
      </w:r>
      <w:r>
        <w:rPr>
          <w:color w:val="1C286E"/>
          <w:w w:val="115"/>
        </w:rPr>
        <w:t>both alcohol </w:t>
      </w:r>
      <w:r>
        <w:rPr>
          <w:color w:val="1C286E"/>
          <w:spacing w:val="-2"/>
          <w:w w:val="115"/>
        </w:rPr>
        <w:t>and</w:t>
      </w:r>
      <w:r>
        <w:rPr>
          <w:color w:val="1C286E"/>
          <w:spacing w:val="8"/>
          <w:w w:val="115"/>
        </w:rPr>
        <w:t> </w:t>
      </w:r>
      <w:r>
        <w:rPr>
          <w:color w:val="2F3A7B"/>
          <w:spacing w:val="-2"/>
          <w:w w:val="115"/>
        </w:rPr>
        <w:t>benzodiazepines.</w:t>
      </w:r>
      <w:r>
        <w:rPr>
          <w:color w:val="2F3A7B"/>
          <w:spacing w:val="-13"/>
          <w:w w:val="115"/>
        </w:rPr>
        <w:t> </w:t>
      </w:r>
      <w:r>
        <w:rPr>
          <w:color w:val="1C286E"/>
          <w:spacing w:val="-2"/>
          <w:w w:val="115"/>
        </w:rPr>
        <w:t>When</w:t>
      </w:r>
      <w:r>
        <w:rPr>
          <w:color w:val="1C286E"/>
          <w:spacing w:val="-9"/>
          <w:w w:val="115"/>
        </w:rPr>
        <w:t> </w:t>
      </w:r>
      <w:r>
        <w:rPr>
          <w:color w:val="1C286E"/>
          <w:spacing w:val="-2"/>
          <w:w w:val="115"/>
        </w:rPr>
        <w:t>the</w:t>
      </w:r>
      <w:r>
        <w:rPr>
          <w:color w:val="1C286E"/>
          <w:spacing w:val="-5"/>
          <w:w w:val="115"/>
        </w:rPr>
        <w:t> </w:t>
      </w:r>
      <w:r>
        <w:rPr>
          <w:color w:val="1C286E"/>
          <w:spacing w:val="-2"/>
          <w:w w:val="115"/>
        </w:rPr>
        <w:t>dose</w:t>
      </w:r>
      <w:r>
        <w:rPr>
          <w:color w:val="1C286E"/>
          <w:spacing w:val="-10"/>
          <w:w w:val="115"/>
        </w:rPr>
        <w:t> </w:t>
      </w:r>
      <w:r>
        <w:rPr>
          <w:color w:val="1C286E"/>
          <w:spacing w:val="-2"/>
          <w:w w:val="115"/>
        </w:rPr>
        <w:t>of</w:t>
      </w:r>
      <w:r>
        <w:rPr>
          <w:color w:val="1C286E"/>
          <w:spacing w:val="-7"/>
          <w:w w:val="115"/>
        </w:rPr>
        <w:t> </w:t>
      </w:r>
      <w:r>
        <w:rPr>
          <w:color w:val="2F3A7B"/>
          <w:spacing w:val="-2"/>
          <w:w w:val="115"/>
        </w:rPr>
        <w:t>alcohol </w:t>
      </w:r>
      <w:r>
        <w:rPr>
          <w:color w:val="1C286E"/>
          <w:w w:val="115"/>
        </w:rPr>
        <w:t>and</w:t>
      </w:r>
      <w:r>
        <w:rPr>
          <w:color w:val="1C286E"/>
          <w:spacing w:val="31"/>
          <w:w w:val="115"/>
        </w:rPr>
        <w:t> </w:t>
      </w:r>
      <w:r>
        <w:rPr>
          <w:color w:val="2F3A7B"/>
          <w:w w:val="115"/>
        </w:rPr>
        <w:t>sedative-hypnotics </w:t>
      </w:r>
      <w:r>
        <w:rPr>
          <w:color w:val="1C286E"/>
          <w:w w:val="115"/>
        </w:rPr>
        <w:t>that </w:t>
      </w:r>
      <w:r>
        <w:rPr>
          <w:color w:val="2F3A7B"/>
          <w:w w:val="115"/>
        </w:rPr>
        <w:t>a </w:t>
      </w:r>
      <w:r>
        <w:rPr>
          <w:color w:val="1C286E"/>
          <w:w w:val="115"/>
        </w:rPr>
        <w:t>patient is taking is not known, tolerance testing as </w:t>
      </w:r>
      <w:r>
        <w:rPr>
          <w:color w:val="2F3A7B"/>
          <w:w w:val="115"/>
        </w:rPr>
        <w:t>previously </w:t>
      </w:r>
      <w:r>
        <w:rPr>
          <w:color w:val="1C286E"/>
          <w:w w:val="115"/>
        </w:rPr>
        <w:t>described can be helpful in determining the dose of phenobarbital.</w:t>
      </w:r>
    </w:p>
    <w:p>
      <w:pPr>
        <w:pStyle w:val="BodyText"/>
        <w:spacing w:line="271" w:lineRule="auto" w:before="180"/>
        <w:ind w:left="1143" w:right="60" w:firstLine="8"/>
      </w:pPr>
      <w:r>
        <w:rPr>
          <w:color w:val="1C286E"/>
          <w:w w:val="110"/>
        </w:rPr>
        <w:t>When treating patients detoxifying from </w:t>
      </w:r>
      <w:r>
        <w:rPr>
          <w:color w:val="2F3A7B"/>
          <w:w w:val="110"/>
        </w:rPr>
        <w:t>sub­ stances </w:t>
      </w:r>
      <w:r>
        <w:rPr>
          <w:color w:val="1C286E"/>
          <w:w w:val="110"/>
        </w:rPr>
        <w:t>other than </w:t>
      </w:r>
      <w:r>
        <w:rPr>
          <w:color w:val="2F3A7B"/>
          <w:w w:val="110"/>
        </w:rPr>
        <w:t>sedative-hypnotics, </w:t>
      </w:r>
      <w:r>
        <w:rPr>
          <w:color w:val="1C286E"/>
          <w:w w:val="110"/>
        </w:rPr>
        <w:t>manage­ ment of opioid detoxification</w:t>
      </w:r>
      <w:r>
        <w:rPr>
          <w:color w:val="1C286E"/>
          <w:spacing w:val="-1"/>
          <w:w w:val="110"/>
        </w:rPr>
        <w:t> </w:t>
      </w:r>
      <w:r>
        <w:rPr>
          <w:color w:val="2F3A7B"/>
          <w:w w:val="110"/>
        </w:rPr>
        <w:t>should </w:t>
      </w:r>
      <w:r>
        <w:rPr>
          <w:color w:val="1C286E"/>
          <w:w w:val="110"/>
        </w:rPr>
        <w:t>be the next </w:t>
      </w:r>
      <w:r>
        <w:rPr>
          <w:color w:val="2F3A7B"/>
          <w:w w:val="110"/>
        </w:rPr>
        <w:t>priority.</w:t>
      </w:r>
      <w:r>
        <w:rPr>
          <w:color w:val="2F3A7B"/>
          <w:w w:val="110"/>
        </w:rPr>
        <w:t> </w:t>
      </w:r>
      <w:r>
        <w:rPr>
          <w:color w:val="1C286E"/>
          <w:w w:val="110"/>
        </w:rPr>
        <w:t>Generally, other </w:t>
      </w:r>
      <w:r>
        <w:rPr>
          <w:color w:val="2F3A7B"/>
          <w:w w:val="110"/>
        </w:rPr>
        <w:t>substances </w:t>
      </w:r>
      <w:r>
        <w:rPr>
          <w:color w:val="1C286E"/>
          <w:w w:val="110"/>
        </w:rPr>
        <w:t>of </w:t>
      </w:r>
      <w:r>
        <w:rPr>
          <w:color w:val="2F3A7B"/>
          <w:w w:val="110"/>
        </w:rPr>
        <w:t>abuse, </w:t>
      </w:r>
      <w:r>
        <w:rPr>
          <w:color w:val="1C286E"/>
          <w:w w:val="110"/>
        </w:rPr>
        <w:t>including </w:t>
      </w:r>
      <w:r>
        <w:rPr>
          <w:color w:val="2F3A7B"/>
          <w:w w:val="110"/>
        </w:rPr>
        <w:t>stimulants, </w:t>
      </w:r>
      <w:r>
        <w:rPr>
          <w:color w:val="1C286E"/>
          <w:w w:val="110"/>
        </w:rPr>
        <w:t>marijuana, hallucinogen­ ics (LSD and</w:t>
      </w:r>
      <w:r>
        <w:rPr>
          <w:color w:val="1C286E"/>
          <w:spacing w:val="40"/>
          <w:w w:val="110"/>
        </w:rPr>
        <w:t> </w:t>
      </w:r>
      <w:r>
        <w:rPr>
          <w:color w:val="2F3A7B"/>
          <w:w w:val="110"/>
        </w:rPr>
        <w:t>similar </w:t>
      </w:r>
      <w:r>
        <w:rPr>
          <w:color w:val="1C286E"/>
          <w:w w:val="110"/>
        </w:rPr>
        <w:t>drugs), and inhalants, will not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require </w:t>
      </w:r>
      <w:r>
        <w:rPr>
          <w:color w:val="2F3A7B"/>
          <w:w w:val="110"/>
        </w:rPr>
        <w:t>specific </w:t>
      </w:r>
      <w:r>
        <w:rPr>
          <w:color w:val="1C286E"/>
          <w:w w:val="110"/>
        </w:rPr>
        <w:t>treatment in patients who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are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being detoxified from </w:t>
      </w:r>
      <w:r>
        <w:rPr>
          <w:color w:val="2F3A7B"/>
          <w:w w:val="110"/>
        </w:rPr>
        <w:t>sedative-hypnotics </w:t>
      </w:r>
      <w:r>
        <w:rPr>
          <w:color w:val="1C286E"/>
          <w:w w:val="110"/>
        </w:rPr>
        <w:t>and/or opioids.</w:t>
      </w:r>
    </w:p>
    <w:p>
      <w:pPr>
        <w:pStyle w:val="BodyText"/>
        <w:spacing w:line="271" w:lineRule="auto" w:before="184"/>
        <w:ind w:left="1142" w:right="60" w:firstLine="14"/>
      </w:pPr>
      <w:r>
        <w:rPr>
          <w:color w:val="1C286E"/>
          <w:w w:val="110"/>
        </w:rPr>
        <w:t>Patients</w:t>
      </w:r>
      <w:r>
        <w:rPr>
          <w:color w:val="1C286E"/>
          <w:spacing w:val="37"/>
          <w:w w:val="110"/>
        </w:rPr>
        <w:t> </w:t>
      </w:r>
      <w:r>
        <w:rPr>
          <w:color w:val="1C286E"/>
          <w:w w:val="110"/>
        </w:rPr>
        <w:t>may abuse a wide range of </w:t>
      </w:r>
      <w:r>
        <w:rPr>
          <w:color w:val="2F3A7B"/>
          <w:w w:val="110"/>
        </w:rPr>
        <w:t>substances</w:t>
      </w:r>
      <w:r>
        <w:rPr>
          <w:color w:val="2F3A7B"/>
          <w:spacing w:val="40"/>
          <w:w w:val="110"/>
        </w:rPr>
        <w:t> </w:t>
      </w:r>
      <w:r>
        <w:rPr>
          <w:color w:val="1C286E"/>
          <w:w w:val="110"/>
        </w:rPr>
        <w:t>in various combinations, and</w:t>
      </w:r>
      <w:r>
        <w:rPr>
          <w:color w:val="1C286E"/>
          <w:w w:val="110"/>
        </w:rPr>
        <w:t> the </w:t>
      </w:r>
      <w:r>
        <w:rPr>
          <w:color w:val="2F3A7B"/>
          <w:w w:val="110"/>
        </w:rPr>
        <w:t>clinician </w:t>
      </w:r>
      <w:r>
        <w:rPr>
          <w:color w:val="1C286E"/>
          <w:w w:val="110"/>
        </w:rPr>
        <w:t>must be </w:t>
      </w:r>
      <w:r>
        <w:rPr>
          <w:color w:val="2F3A7B"/>
          <w:w w:val="110"/>
        </w:rPr>
        <w:t>vigilant in</w:t>
      </w:r>
      <w:r>
        <w:rPr>
          <w:color w:val="2F3A7B"/>
          <w:w w:val="110"/>
        </w:rPr>
        <w:t> </w:t>
      </w:r>
      <w:r>
        <w:rPr>
          <w:color w:val="1C286E"/>
          <w:w w:val="110"/>
        </w:rPr>
        <w:t>assessing and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treating withdrawal </w:t>
      </w:r>
      <w:r>
        <w:rPr>
          <w:color w:val="2F3A7B"/>
          <w:w w:val="110"/>
        </w:rPr>
        <w:t>from </w:t>
      </w:r>
      <w:r>
        <w:rPr>
          <w:color w:val="1C286E"/>
          <w:w w:val="110"/>
        </w:rPr>
        <w:t>multiple </w:t>
      </w:r>
      <w:r>
        <w:rPr>
          <w:color w:val="2F3A7B"/>
          <w:w w:val="110"/>
        </w:rPr>
        <w:t>substances. </w:t>
      </w:r>
      <w:r>
        <w:rPr>
          <w:color w:val="1C286E"/>
          <w:w w:val="110"/>
        </w:rPr>
        <w:t>The </w:t>
      </w:r>
      <w:r>
        <w:rPr>
          <w:color w:val="2F3A7B"/>
          <w:w w:val="110"/>
        </w:rPr>
        <w:t>case study </w:t>
      </w:r>
      <w:r>
        <w:rPr>
          <w:color w:val="1C286E"/>
          <w:w w:val="110"/>
        </w:rPr>
        <w:t>above illustrates </w:t>
      </w:r>
      <w:r>
        <w:rPr>
          <w:color w:val="2F3A7B"/>
          <w:w w:val="110"/>
        </w:rPr>
        <w:t>some of </w:t>
      </w:r>
      <w:r>
        <w:rPr>
          <w:color w:val="1C286E"/>
          <w:w w:val="110"/>
        </w:rPr>
        <w:t>the</w:t>
      </w:r>
      <w:r>
        <w:rPr>
          <w:color w:val="1C286E"/>
          <w:spacing w:val="40"/>
          <w:w w:val="110"/>
        </w:rPr>
        <w:t> </w:t>
      </w:r>
      <w:r>
        <w:rPr>
          <w:color w:val="2F3A7B"/>
          <w:w w:val="110"/>
        </w:rPr>
        <w:t>serious problems </w:t>
      </w:r>
      <w:r>
        <w:rPr>
          <w:color w:val="1C286E"/>
          <w:w w:val="110"/>
        </w:rPr>
        <w:t>the </w:t>
      </w:r>
      <w:r>
        <w:rPr>
          <w:color w:val="2F3A7B"/>
          <w:w w:val="110"/>
        </w:rPr>
        <w:t>clinician </w:t>
      </w:r>
      <w:r>
        <w:rPr>
          <w:color w:val="1C286E"/>
          <w:w w:val="110"/>
        </w:rPr>
        <w:t>faces in </w:t>
      </w:r>
      <w:r>
        <w:rPr>
          <w:color w:val="2F3A7B"/>
          <w:w w:val="110"/>
        </w:rPr>
        <w:t>evaluating </w:t>
      </w:r>
      <w:r>
        <w:rPr>
          <w:color w:val="1C286E"/>
          <w:w w:val="110"/>
        </w:rPr>
        <w:t>and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treating</w:t>
      </w:r>
      <w:r>
        <w:rPr>
          <w:color w:val="1C286E"/>
          <w:spacing w:val="80"/>
          <w:w w:val="110"/>
        </w:rPr>
        <w:t> </w:t>
      </w:r>
      <w:r>
        <w:rPr>
          <w:color w:val="2F3A7B"/>
          <w:w w:val="110"/>
        </w:rPr>
        <w:t>patients </w:t>
      </w:r>
      <w:r>
        <w:rPr>
          <w:color w:val="1C286E"/>
          <w:w w:val="110"/>
        </w:rPr>
        <w:t>withdrawing from multiple </w:t>
      </w:r>
      <w:r>
        <w:rPr>
          <w:color w:val="2F3A7B"/>
          <w:w w:val="110"/>
        </w:rPr>
        <w:t>substances.</w:t>
      </w:r>
    </w:p>
    <w:p>
      <w:pPr>
        <w:pStyle w:val="BodyText"/>
        <w:spacing w:line="271" w:lineRule="auto" w:before="185"/>
        <w:ind w:left="1142" w:right="60" w:firstLine="7"/>
      </w:pPr>
      <w:r>
        <w:rPr>
          <w:color w:val="1C286E"/>
          <w:w w:val="110"/>
        </w:rPr>
        <w:t>In the private </w:t>
      </w:r>
      <w:r>
        <w:rPr>
          <w:color w:val="2F3A7B"/>
          <w:w w:val="110"/>
        </w:rPr>
        <w:t>sector, </w:t>
      </w:r>
      <w:r>
        <w:rPr>
          <w:color w:val="1C286E"/>
          <w:w w:val="110"/>
        </w:rPr>
        <w:t>where money </w:t>
      </w:r>
      <w:r>
        <w:rPr>
          <w:color w:val="2F3A7B"/>
          <w:w w:val="110"/>
        </w:rPr>
        <w:t>for</w:t>
      </w:r>
      <w:r>
        <w:rPr>
          <w:color w:val="2F3A7B"/>
          <w:spacing w:val="40"/>
          <w:w w:val="110"/>
        </w:rPr>
        <w:t> </w:t>
      </w:r>
      <w:r>
        <w:rPr>
          <w:color w:val="1C286E"/>
          <w:w w:val="110"/>
        </w:rPr>
        <w:t>toxico­ logical </w:t>
      </w:r>
      <w:r>
        <w:rPr>
          <w:color w:val="2F3A7B"/>
          <w:w w:val="110"/>
        </w:rPr>
        <w:t>screening </w:t>
      </w:r>
      <w:r>
        <w:rPr>
          <w:color w:val="1C286E"/>
          <w:w w:val="110"/>
        </w:rPr>
        <w:t>is readily available, the first question many would ask</w:t>
      </w:r>
      <w:r>
        <w:rPr>
          <w:color w:val="1C286E"/>
          <w:spacing w:val="40"/>
          <w:w w:val="110"/>
        </w:rPr>
        <w:t> </w:t>
      </w:r>
      <w:r>
        <w:rPr>
          <w:color w:val="2F3A7B"/>
          <w:w w:val="110"/>
        </w:rPr>
        <w:t>concerning</w:t>
      </w:r>
      <w:r>
        <w:rPr>
          <w:color w:val="2F3A7B"/>
          <w:spacing w:val="40"/>
          <w:w w:val="110"/>
        </w:rPr>
        <w:t> </w:t>
      </w:r>
      <w:r>
        <w:rPr>
          <w:color w:val="1C286E"/>
          <w:w w:val="110"/>
        </w:rPr>
        <w:t>the case of Mr.</w:t>
      </w:r>
      <w:r>
        <w:rPr>
          <w:color w:val="1C286E"/>
          <w:spacing w:val="38"/>
          <w:w w:val="110"/>
        </w:rPr>
        <w:t> </w:t>
      </w:r>
      <w:r>
        <w:rPr>
          <w:color w:val="1C286E"/>
          <w:w w:val="110"/>
        </w:rPr>
        <w:t>L.</w:t>
      </w:r>
      <w:r>
        <w:rPr>
          <w:color w:val="1C286E"/>
          <w:spacing w:val="34"/>
          <w:w w:val="110"/>
        </w:rPr>
        <w:t> </w:t>
      </w:r>
      <w:r>
        <w:rPr>
          <w:color w:val="1C286E"/>
          <w:w w:val="110"/>
        </w:rPr>
        <w:t>is,</w:t>
      </w:r>
      <w:r>
        <w:rPr>
          <w:color w:val="1C286E"/>
          <w:spacing w:val="32"/>
          <w:w w:val="110"/>
        </w:rPr>
        <w:t> </w:t>
      </w:r>
      <w:r>
        <w:rPr>
          <w:color w:val="2F3A7B"/>
          <w:w w:val="110"/>
        </w:rPr>
        <w:t>"Why </w:t>
      </w:r>
      <w:r>
        <w:rPr>
          <w:color w:val="1C286E"/>
          <w:w w:val="110"/>
        </w:rPr>
        <w:t>wasn't the</w:t>
      </w:r>
      <w:r>
        <w:rPr>
          <w:color w:val="1C286E"/>
          <w:spacing w:val="-4"/>
          <w:w w:val="110"/>
        </w:rPr>
        <w:t> </w:t>
      </w:r>
      <w:r>
        <w:rPr>
          <w:color w:val="1C286E"/>
          <w:w w:val="110"/>
        </w:rPr>
        <w:t>drug</w:t>
      </w:r>
      <w:r>
        <w:rPr>
          <w:color w:val="1C286E"/>
          <w:spacing w:val="-1"/>
          <w:w w:val="110"/>
        </w:rPr>
        <w:t> </w:t>
      </w:r>
      <w:r>
        <w:rPr>
          <w:color w:val="2F3A7B"/>
          <w:w w:val="110"/>
        </w:rPr>
        <w:t>screen </w:t>
      </w:r>
      <w:r>
        <w:rPr>
          <w:color w:val="1C286E"/>
          <w:w w:val="110"/>
        </w:rPr>
        <w:t>done sooner?" However, those working in public facilities will recognize that </w:t>
      </w:r>
      <w:r>
        <w:rPr>
          <w:color w:val="2F3A7B"/>
          <w:w w:val="110"/>
        </w:rPr>
        <w:t>such screenings often are</w:t>
      </w:r>
      <w:r>
        <w:rPr>
          <w:color w:val="2F3A7B"/>
          <w:spacing w:val="40"/>
          <w:w w:val="110"/>
        </w:rPr>
        <w:t> </w:t>
      </w:r>
      <w:r>
        <w:rPr>
          <w:color w:val="1C286E"/>
          <w:w w:val="110"/>
        </w:rPr>
        <w:t>unavailable or available only </w:t>
      </w:r>
      <w:r>
        <w:rPr>
          <w:color w:val="2F3A7B"/>
          <w:w w:val="110"/>
        </w:rPr>
        <w:t>after </w:t>
      </w:r>
      <w:r>
        <w:rPr>
          <w:color w:val="1C286E"/>
          <w:w w:val="110"/>
        </w:rPr>
        <w:t>an </w:t>
      </w:r>
      <w:r>
        <w:rPr>
          <w:color w:val="2F3A7B"/>
          <w:w w:val="110"/>
        </w:rPr>
        <w:t>extended </w:t>
      </w:r>
      <w:r>
        <w:rPr>
          <w:color w:val="1C286E"/>
          <w:w w:val="110"/>
        </w:rPr>
        <w:t>turnaround time. Toxicological</w:t>
      </w:r>
    </w:p>
    <w:p>
      <w:pPr>
        <w:pStyle w:val="BodyText"/>
        <w:spacing w:line="271" w:lineRule="auto" w:before="79"/>
        <w:ind w:left="249" w:right="695" w:firstLine="2"/>
      </w:pPr>
      <w:r>
        <w:rPr/>
        <w:br w:type="column"/>
      </w:r>
      <w:r>
        <w:rPr>
          <w:color w:val="2F3A7B"/>
          <w:w w:val="110"/>
        </w:rPr>
        <w:t>screening,</w:t>
      </w:r>
      <w:r>
        <w:rPr>
          <w:color w:val="2F3A7B"/>
          <w:spacing w:val="40"/>
          <w:w w:val="110"/>
        </w:rPr>
        <w:t> </w:t>
      </w:r>
      <w:r>
        <w:rPr>
          <w:color w:val="2F3A7B"/>
          <w:w w:val="110"/>
        </w:rPr>
        <w:t>even a </w:t>
      </w:r>
      <w:r>
        <w:rPr>
          <w:color w:val="1C286E"/>
          <w:w w:val="110"/>
        </w:rPr>
        <w:t>hand-held </w:t>
      </w:r>
      <w:r>
        <w:rPr>
          <w:color w:val="2F3A7B"/>
          <w:w w:val="110"/>
        </w:rPr>
        <w:t>screening, can</w:t>
      </w:r>
      <w:r>
        <w:rPr>
          <w:color w:val="2F3A7B"/>
          <w:spacing w:val="40"/>
          <w:w w:val="110"/>
        </w:rPr>
        <w:t> </w:t>
      </w:r>
      <w:r>
        <w:rPr>
          <w:color w:val="1C286E"/>
          <w:w w:val="110"/>
        </w:rPr>
        <w:t>be an </w:t>
      </w:r>
      <w:r>
        <w:rPr>
          <w:color w:val="2F3A7B"/>
          <w:w w:val="110"/>
        </w:rPr>
        <w:t>expensive</w:t>
      </w:r>
      <w:r>
        <w:rPr>
          <w:color w:val="2F3A7B"/>
          <w:spacing w:val="-1"/>
          <w:w w:val="110"/>
        </w:rPr>
        <w:t> </w:t>
      </w:r>
      <w:r>
        <w:rPr>
          <w:color w:val="1C286E"/>
          <w:w w:val="110"/>
        </w:rPr>
        <w:t>item</w:t>
      </w:r>
      <w:r>
        <w:rPr>
          <w:color w:val="1C286E"/>
          <w:spacing w:val="-7"/>
          <w:w w:val="110"/>
        </w:rPr>
        <w:t> </w:t>
      </w:r>
      <w:r>
        <w:rPr>
          <w:color w:val="1C286E"/>
          <w:w w:val="110"/>
        </w:rPr>
        <w:t>for</w:t>
      </w:r>
      <w:r>
        <w:rPr>
          <w:color w:val="1C286E"/>
          <w:w w:val="110"/>
        </w:rPr>
        <w:t> what often</w:t>
      </w:r>
      <w:r>
        <w:rPr>
          <w:color w:val="1C286E"/>
          <w:spacing w:val="-1"/>
          <w:w w:val="110"/>
        </w:rPr>
        <w:t> </w:t>
      </w:r>
      <w:r>
        <w:rPr>
          <w:color w:val="1C286E"/>
          <w:w w:val="110"/>
        </w:rPr>
        <w:t>is </w:t>
      </w:r>
      <w:r>
        <w:rPr>
          <w:color w:val="2F3A7B"/>
          <w:w w:val="110"/>
        </w:rPr>
        <w:t>a very</w:t>
      </w:r>
      <w:r>
        <w:rPr>
          <w:color w:val="2F3A7B"/>
          <w:spacing w:val="-1"/>
          <w:w w:val="110"/>
        </w:rPr>
        <w:t> </w:t>
      </w:r>
      <w:r>
        <w:rPr>
          <w:color w:val="1C286E"/>
          <w:w w:val="110"/>
        </w:rPr>
        <w:t>linrit­ </w:t>
      </w:r>
      <w:r>
        <w:rPr>
          <w:color w:val="2F3A7B"/>
          <w:w w:val="110"/>
        </w:rPr>
        <w:t>ed</w:t>
      </w:r>
      <w:r>
        <w:rPr>
          <w:color w:val="2F3A7B"/>
          <w:w w:val="110"/>
        </w:rPr>
        <w:t> </w:t>
      </w:r>
      <w:r>
        <w:rPr>
          <w:color w:val="1C286E"/>
          <w:w w:val="110"/>
        </w:rPr>
        <w:t>budget. Besides, in tlris </w:t>
      </w:r>
      <w:r>
        <w:rPr>
          <w:color w:val="2F3A7B"/>
          <w:w w:val="110"/>
        </w:rPr>
        <w:t>case, </w:t>
      </w:r>
      <w:r>
        <w:rPr>
          <w:color w:val="1C286E"/>
          <w:w w:val="110"/>
        </w:rPr>
        <w:t>the patient was believed to be a known quantity-someone who only used heroin.</w:t>
      </w:r>
    </w:p>
    <w:p>
      <w:pPr>
        <w:pStyle w:val="BodyText"/>
        <w:spacing w:line="271" w:lineRule="auto" w:before="181"/>
        <w:ind w:left="244" w:right="674" w:firstLine="6"/>
      </w:pPr>
      <w:r>
        <w:rPr>
          <w:color w:val="1C286E"/>
          <w:w w:val="110"/>
        </w:rPr>
        <w:t>This </w:t>
      </w:r>
      <w:r>
        <w:rPr>
          <w:color w:val="2F3A7B"/>
          <w:w w:val="110"/>
        </w:rPr>
        <w:t>scenario </w:t>
      </w:r>
      <w:r>
        <w:rPr>
          <w:color w:val="1C286E"/>
          <w:w w:val="110"/>
        </w:rPr>
        <w:t>is not uncommon.</w:t>
      </w:r>
      <w:r>
        <w:rPr>
          <w:color w:val="1C286E"/>
          <w:w w:val="110"/>
        </w:rPr>
        <w:t> It is likely that the</w:t>
      </w:r>
      <w:r>
        <w:rPr>
          <w:color w:val="1C286E"/>
          <w:spacing w:val="-5"/>
          <w:w w:val="110"/>
        </w:rPr>
        <w:t> </w:t>
      </w:r>
      <w:r>
        <w:rPr>
          <w:color w:val="1C286E"/>
          <w:w w:val="110"/>
        </w:rPr>
        <w:t>patient lrimself was unaware of what was in his body. One</w:t>
      </w:r>
      <w:r>
        <w:rPr>
          <w:color w:val="1C286E"/>
          <w:spacing w:val="-3"/>
          <w:w w:val="110"/>
        </w:rPr>
        <w:t> </w:t>
      </w:r>
      <w:r>
        <w:rPr>
          <w:color w:val="1C286E"/>
          <w:w w:val="110"/>
        </w:rPr>
        <w:t>of the</w:t>
      </w:r>
      <w:r>
        <w:rPr>
          <w:color w:val="1C286E"/>
          <w:spacing w:val="30"/>
          <w:w w:val="110"/>
        </w:rPr>
        <w:t> </w:t>
      </w:r>
      <w:r>
        <w:rPr>
          <w:color w:val="1C286E"/>
          <w:w w:val="110"/>
        </w:rPr>
        <w:t>more</w:t>
      </w:r>
      <w:r>
        <w:rPr>
          <w:color w:val="1C286E"/>
          <w:spacing w:val="-6"/>
          <w:w w:val="110"/>
        </w:rPr>
        <w:t> </w:t>
      </w:r>
      <w:r>
        <w:rPr>
          <w:color w:val="1C286E"/>
          <w:w w:val="110"/>
        </w:rPr>
        <w:t>frightening facts</w:t>
      </w:r>
      <w:r>
        <w:rPr>
          <w:color w:val="1C286E"/>
          <w:spacing w:val="-1"/>
          <w:w w:val="110"/>
        </w:rPr>
        <w:t> </w:t>
      </w:r>
      <w:r>
        <w:rPr>
          <w:color w:val="2F3A7B"/>
          <w:w w:val="110"/>
        </w:rPr>
        <w:t>con­ cerning </w:t>
      </w:r>
      <w:r>
        <w:rPr>
          <w:color w:val="1C286E"/>
          <w:w w:val="110"/>
        </w:rPr>
        <w:t>the</w:t>
      </w:r>
      <w:r>
        <w:rPr>
          <w:color w:val="1C286E"/>
          <w:spacing w:val="32"/>
          <w:w w:val="110"/>
        </w:rPr>
        <w:t> </w:t>
      </w:r>
      <w:r>
        <w:rPr>
          <w:color w:val="1C286E"/>
          <w:w w:val="110"/>
        </w:rPr>
        <w:t>purchase of illicit</w:t>
      </w:r>
      <w:r>
        <w:rPr>
          <w:color w:val="1C286E"/>
          <w:spacing w:val="32"/>
          <w:w w:val="110"/>
        </w:rPr>
        <w:t> </w:t>
      </w:r>
      <w:r>
        <w:rPr>
          <w:color w:val="1C286E"/>
          <w:w w:val="110"/>
        </w:rPr>
        <w:t>drugs </w:t>
      </w:r>
      <w:r>
        <w:rPr>
          <w:color w:val="2F3A7B"/>
          <w:w w:val="110"/>
        </w:rPr>
        <w:t>is </w:t>
      </w:r>
      <w:r>
        <w:rPr>
          <w:color w:val="1C286E"/>
          <w:w w:val="110"/>
        </w:rPr>
        <w:t>the</w:t>
      </w:r>
      <w:r>
        <w:rPr>
          <w:color w:val="1C286E"/>
          <w:spacing w:val="32"/>
          <w:w w:val="110"/>
        </w:rPr>
        <w:t> </w:t>
      </w:r>
      <w:r>
        <w:rPr>
          <w:color w:val="1C286E"/>
          <w:w w:val="110"/>
        </w:rPr>
        <w:t>lack of knowledge of what is in them. To make buy­ </w:t>
      </w:r>
      <w:r>
        <w:rPr>
          <w:color w:val="2F3A7B"/>
          <w:w w:val="110"/>
        </w:rPr>
        <w:t>ers believe </w:t>
      </w:r>
      <w:r>
        <w:rPr>
          <w:color w:val="1C286E"/>
          <w:w w:val="110"/>
        </w:rPr>
        <w:t>that they </w:t>
      </w:r>
      <w:r>
        <w:rPr>
          <w:color w:val="2F3A7B"/>
          <w:w w:val="110"/>
        </w:rPr>
        <w:t>are</w:t>
      </w:r>
      <w:r>
        <w:rPr>
          <w:color w:val="2F3A7B"/>
          <w:w w:val="110"/>
        </w:rPr>
        <w:t> buying </w:t>
      </w:r>
      <w:r>
        <w:rPr>
          <w:color w:val="1C286E"/>
          <w:w w:val="110"/>
        </w:rPr>
        <w:t>a lrigher-quali­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ty product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than they are, drugs often </w:t>
      </w:r>
      <w:r>
        <w:rPr>
          <w:color w:val="2F3A7B"/>
          <w:w w:val="110"/>
        </w:rPr>
        <w:t>are</w:t>
      </w:r>
      <w:r>
        <w:rPr>
          <w:color w:val="2F3A7B"/>
          <w:spacing w:val="40"/>
          <w:w w:val="110"/>
        </w:rPr>
        <w:t> </w:t>
      </w:r>
      <w:r>
        <w:rPr>
          <w:color w:val="2F3A7B"/>
          <w:w w:val="110"/>
        </w:rPr>
        <w:t>cut</w:t>
      </w:r>
      <w:r>
        <w:rPr>
          <w:color w:val="2F3A7B"/>
          <w:spacing w:val="40"/>
          <w:w w:val="110"/>
        </w:rPr>
        <w:t> </w:t>
      </w:r>
      <w:r>
        <w:rPr>
          <w:color w:val="1C286E"/>
          <w:w w:val="110"/>
        </w:rPr>
        <w:t>with adulterants </w:t>
      </w:r>
      <w:r>
        <w:rPr>
          <w:color w:val="2F3A7B"/>
          <w:w w:val="110"/>
        </w:rPr>
        <w:t>(inferior </w:t>
      </w:r>
      <w:r>
        <w:rPr>
          <w:color w:val="1C286E"/>
          <w:w w:val="110"/>
        </w:rPr>
        <w:t>ingredients)</w:t>
      </w:r>
      <w:r>
        <w:rPr>
          <w:color w:val="1C286E"/>
          <w:w w:val="110"/>
        </w:rPr>
        <w:t> that can produce </w:t>
      </w:r>
      <w:r>
        <w:rPr>
          <w:color w:val="2F3A7B"/>
          <w:w w:val="110"/>
        </w:rPr>
        <w:t>effects sinrilar </w:t>
      </w:r>
      <w:r>
        <w:rPr>
          <w:color w:val="1C286E"/>
          <w:w w:val="110"/>
        </w:rPr>
        <w:t>to the drug they tlrink they are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buying. In</w:t>
      </w:r>
      <w:r>
        <w:rPr>
          <w:color w:val="1C286E"/>
          <w:w w:val="110"/>
        </w:rPr>
        <w:t> this </w:t>
      </w:r>
      <w:r>
        <w:rPr>
          <w:color w:val="2F3A7B"/>
          <w:w w:val="110"/>
        </w:rPr>
        <w:t>case, </w:t>
      </w:r>
      <w:r>
        <w:rPr>
          <w:color w:val="1C286E"/>
          <w:w w:val="110"/>
        </w:rPr>
        <w:t>Mr. L may have been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buying </w:t>
      </w:r>
      <w:r>
        <w:rPr>
          <w:color w:val="2F3A7B"/>
          <w:w w:val="110"/>
        </w:rPr>
        <w:t>barbiturates</w:t>
      </w:r>
      <w:r>
        <w:rPr>
          <w:color w:val="2F3A7B"/>
          <w:spacing w:val="40"/>
          <w:w w:val="110"/>
        </w:rPr>
        <w:t> </w:t>
      </w:r>
      <w:r>
        <w:rPr>
          <w:color w:val="1C286E"/>
          <w:w w:val="110"/>
        </w:rPr>
        <w:t>and benzodiazepines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in</w:t>
      </w:r>
      <w:r>
        <w:rPr>
          <w:color w:val="1C286E"/>
          <w:spacing w:val="22"/>
          <w:w w:val="110"/>
        </w:rPr>
        <w:t> </w:t>
      </w:r>
      <w:r>
        <w:rPr>
          <w:color w:val="1C286E"/>
          <w:w w:val="110"/>
        </w:rPr>
        <w:t>his heroin for</w:t>
      </w:r>
      <w:r>
        <w:rPr>
          <w:color w:val="1C286E"/>
          <w:spacing w:val="25"/>
          <w:w w:val="110"/>
        </w:rPr>
        <w:t> </w:t>
      </w:r>
      <w:r>
        <w:rPr>
          <w:color w:val="2F3A7B"/>
          <w:w w:val="110"/>
        </w:rPr>
        <w:t>some </w:t>
      </w:r>
      <w:r>
        <w:rPr>
          <w:color w:val="1C286E"/>
          <w:w w:val="110"/>
        </w:rPr>
        <w:t>time without</w:t>
      </w:r>
      <w:r>
        <w:rPr>
          <w:color w:val="1C286E"/>
          <w:spacing w:val="22"/>
          <w:w w:val="110"/>
        </w:rPr>
        <w:t> </w:t>
      </w:r>
      <w:r>
        <w:rPr>
          <w:color w:val="1C286E"/>
          <w:w w:val="110"/>
        </w:rPr>
        <w:t>knowing it, a fact that </w:t>
      </w:r>
      <w:r>
        <w:rPr>
          <w:color w:val="2F3A7B"/>
          <w:w w:val="110"/>
        </w:rPr>
        <w:t>could </w:t>
      </w:r>
      <w:r>
        <w:rPr>
          <w:color w:val="1C286E"/>
          <w:w w:val="110"/>
        </w:rPr>
        <w:t>have had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deadly </w:t>
      </w:r>
      <w:r>
        <w:rPr>
          <w:color w:val="2F3A7B"/>
          <w:w w:val="110"/>
        </w:rPr>
        <w:t>conse­ </w:t>
      </w:r>
      <w:r>
        <w:rPr>
          <w:color w:val="1C286E"/>
          <w:w w:val="110"/>
        </w:rPr>
        <w:t>quences. Both are</w:t>
      </w:r>
      <w:r>
        <w:rPr>
          <w:color w:val="1C286E"/>
          <w:spacing w:val="40"/>
          <w:w w:val="110"/>
        </w:rPr>
        <w:t> </w:t>
      </w:r>
      <w:r>
        <w:rPr>
          <w:color w:val="2F3A7B"/>
          <w:w w:val="110"/>
        </w:rPr>
        <w:t>sedating </w:t>
      </w:r>
      <w:r>
        <w:rPr>
          <w:color w:val="1C286E"/>
          <w:w w:val="110"/>
        </w:rPr>
        <w:t>and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could have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given</w:t>
      </w:r>
      <w:r>
        <w:rPr>
          <w:color w:val="1C286E"/>
          <w:spacing w:val="-6"/>
          <w:w w:val="110"/>
        </w:rPr>
        <w:t> </w:t>
      </w:r>
      <w:r>
        <w:rPr>
          <w:color w:val="1C286E"/>
          <w:w w:val="110"/>
        </w:rPr>
        <w:t>lrim</w:t>
      </w:r>
      <w:r>
        <w:rPr>
          <w:color w:val="1C286E"/>
          <w:spacing w:val="-5"/>
          <w:w w:val="110"/>
        </w:rPr>
        <w:t> </w:t>
      </w:r>
      <w:r>
        <w:rPr>
          <w:color w:val="2F3A7B"/>
          <w:w w:val="110"/>
        </w:rPr>
        <w:t>some</w:t>
      </w:r>
      <w:r>
        <w:rPr>
          <w:color w:val="2F3A7B"/>
          <w:spacing w:val="-7"/>
          <w:w w:val="110"/>
        </w:rPr>
        <w:t> </w:t>
      </w:r>
      <w:r>
        <w:rPr>
          <w:color w:val="1C286E"/>
          <w:w w:val="110"/>
        </w:rPr>
        <w:t>of the</w:t>
      </w:r>
      <w:r>
        <w:rPr>
          <w:color w:val="1C286E"/>
          <w:spacing w:val="21"/>
          <w:w w:val="110"/>
        </w:rPr>
        <w:t> </w:t>
      </w:r>
      <w:r>
        <w:rPr>
          <w:color w:val="1C286E"/>
          <w:w w:val="110"/>
        </w:rPr>
        <w:t>comfortable </w:t>
      </w:r>
      <w:r>
        <w:rPr>
          <w:color w:val="2F3A7B"/>
          <w:w w:val="110"/>
        </w:rPr>
        <w:t>sedation </w:t>
      </w:r>
      <w:r>
        <w:rPr>
          <w:color w:val="1C286E"/>
          <w:w w:val="110"/>
        </w:rPr>
        <w:t>and euphoria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he was </w:t>
      </w:r>
      <w:r>
        <w:rPr>
          <w:color w:val="2F3A7B"/>
          <w:w w:val="110"/>
        </w:rPr>
        <w:t>seeking from </w:t>
      </w:r>
      <w:r>
        <w:rPr>
          <w:color w:val="1C286E"/>
          <w:w w:val="110"/>
        </w:rPr>
        <w:t>lris drug of </w:t>
      </w:r>
      <w:r>
        <w:rPr>
          <w:color w:val="2F3A7B"/>
          <w:w w:val="110"/>
        </w:rPr>
        <w:t>choice. Unfortunately, </w:t>
      </w:r>
      <w:r>
        <w:rPr>
          <w:color w:val="1C286E"/>
          <w:w w:val="110"/>
        </w:rPr>
        <w:t>however, </w:t>
      </w:r>
      <w:r>
        <w:rPr>
          <w:color w:val="2F3A7B"/>
          <w:w w:val="110"/>
        </w:rPr>
        <w:t>where </w:t>
      </w:r>
      <w:r>
        <w:rPr>
          <w:color w:val="1C286E"/>
          <w:w w:val="110"/>
        </w:rPr>
        <w:t>opioid withdrawal is not life-threatening, withdrawal from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barbiturates</w:t>
      </w:r>
      <w:r>
        <w:rPr>
          <w:color w:val="1C286E"/>
          <w:spacing w:val="40"/>
          <w:w w:val="110"/>
        </w:rPr>
        <w:t> </w:t>
      </w:r>
      <w:r>
        <w:rPr>
          <w:color w:val="2F3A7B"/>
          <w:w w:val="110"/>
        </w:rPr>
        <w:t>can </w:t>
      </w:r>
      <w:r>
        <w:rPr>
          <w:color w:val="1C286E"/>
          <w:w w:val="110"/>
        </w:rPr>
        <w:t>be.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Furthermore,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he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could have </w:t>
      </w:r>
      <w:r>
        <w:rPr>
          <w:color w:val="2F3A7B"/>
          <w:w w:val="110"/>
        </w:rPr>
        <w:t>gotten </w:t>
      </w:r>
      <w:r>
        <w:rPr>
          <w:color w:val="1C286E"/>
          <w:w w:val="110"/>
        </w:rPr>
        <w:t>PCP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in the marijuana he occasionally used, again without knowing it.</w:t>
      </w:r>
    </w:p>
    <w:p>
      <w:pPr>
        <w:pStyle w:val="BodyText"/>
        <w:rPr>
          <w:sz w:val="32"/>
        </w:rPr>
      </w:pPr>
    </w:p>
    <w:p>
      <w:pPr>
        <w:pStyle w:val="Heading1"/>
        <w:spacing w:line="237" w:lineRule="auto"/>
        <w:ind w:left="256" w:right="833"/>
      </w:pPr>
      <w:r>
        <w:rPr>
          <w:color w:val="1C286E"/>
          <w:spacing w:val="-2"/>
          <w:w w:val="115"/>
        </w:rPr>
        <w:t>Alternative </w:t>
      </w:r>
      <w:r>
        <w:rPr>
          <w:color w:val="1C286E"/>
          <w:spacing w:val="-2"/>
          <w:w w:val="105"/>
        </w:rPr>
        <w:t>Approaches</w:t>
      </w:r>
    </w:p>
    <w:p>
      <w:pPr>
        <w:pStyle w:val="BodyText"/>
        <w:spacing w:line="271" w:lineRule="auto" w:before="91"/>
        <w:ind w:left="250" w:right="695" w:hanging="1"/>
      </w:pPr>
      <w:r>
        <w:rPr>
          <w:color w:val="1C286E"/>
          <w:w w:val="110"/>
        </w:rPr>
        <w:t>Alternative methods that have been </w:t>
      </w:r>
      <w:r>
        <w:rPr>
          <w:color w:val="2F3A7B"/>
          <w:w w:val="110"/>
        </w:rPr>
        <w:t>studied sci­ entifically </w:t>
      </w:r>
      <w:r>
        <w:rPr>
          <w:color w:val="1C286E"/>
          <w:w w:val="110"/>
        </w:rPr>
        <w:t>do </w:t>
      </w:r>
      <w:r>
        <w:rPr>
          <w:color w:val="2F3A7B"/>
          <w:w w:val="110"/>
        </w:rPr>
        <w:t>not </w:t>
      </w:r>
      <w:r>
        <w:rPr>
          <w:color w:val="1C286E"/>
          <w:w w:val="110"/>
        </w:rPr>
        <w:t>claim to be stand-alone </w:t>
      </w:r>
      <w:r>
        <w:rPr>
          <w:color w:val="2F3A7B"/>
          <w:w w:val="110"/>
        </w:rPr>
        <w:t>with­ </w:t>
      </w:r>
      <w:r>
        <w:rPr>
          <w:color w:val="1C286E"/>
          <w:w w:val="110"/>
        </w:rPr>
        <w:t>drawal methods, nor </w:t>
      </w:r>
      <w:r>
        <w:rPr>
          <w:color w:val="2F3A7B"/>
          <w:w w:val="110"/>
        </w:rPr>
        <w:t>stand-alone </w:t>
      </w:r>
      <w:r>
        <w:rPr>
          <w:color w:val="1C286E"/>
          <w:w w:val="110"/>
        </w:rPr>
        <w:t>treatment modalities.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Alternative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approaches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are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designed to be used in a </w:t>
      </w:r>
      <w:r>
        <w:rPr>
          <w:color w:val="2F3A7B"/>
          <w:w w:val="110"/>
        </w:rPr>
        <w:t>comprehensive, </w:t>
      </w:r>
      <w:r>
        <w:rPr>
          <w:color w:val="1C286E"/>
          <w:w w:val="110"/>
        </w:rPr>
        <w:t>inte­ grated </w:t>
      </w:r>
      <w:r>
        <w:rPr>
          <w:color w:val="2F3A7B"/>
          <w:w w:val="110"/>
        </w:rPr>
        <w:t>substance </w:t>
      </w:r>
      <w:r>
        <w:rPr>
          <w:color w:val="1C286E"/>
          <w:w w:val="110"/>
        </w:rPr>
        <w:t>abuse treatment</w:t>
      </w:r>
      <w:r>
        <w:rPr>
          <w:color w:val="1C286E"/>
          <w:w w:val="110"/>
        </w:rPr>
        <w:t> </w:t>
      </w:r>
      <w:r>
        <w:rPr>
          <w:color w:val="2F3A7B"/>
          <w:w w:val="110"/>
        </w:rPr>
        <w:t>system </w:t>
      </w:r>
      <w:r>
        <w:rPr>
          <w:color w:val="1C286E"/>
          <w:w w:val="110"/>
        </w:rPr>
        <w:t>that promotes health and </w:t>
      </w:r>
      <w:r>
        <w:rPr>
          <w:color w:val="2F3A7B"/>
          <w:w w:val="110"/>
        </w:rPr>
        <w:t>well-being, </w:t>
      </w:r>
      <w:r>
        <w:rPr>
          <w:color w:val="1C286E"/>
          <w:w w:val="110"/>
        </w:rPr>
        <w:t>provides pal­ liative symptom </w:t>
      </w:r>
      <w:r>
        <w:rPr>
          <w:color w:val="2F3A7B"/>
          <w:w w:val="110"/>
        </w:rPr>
        <w:t>relief, </w:t>
      </w:r>
      <w:r>
        <w:rPr>
          <w:color w:val="1C286E"/>
          <w:w w:val="110"/>
        </w:rPr>
        <w:t>and improves treatment retention.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Therefore,</w:t>
      </w:r>
      <w:r>
        <w:rPr>
          <w:color w:val="1C286E"/>
          <w:spacing w:val="40"/>
          <w:w w:val="110"/>
        </w:rPr>
        <w:t> </w:t>
      </w:r>
      <w:r>
        <w:rPr>
          <w:color w:val="2F3A7B"/>
          <w:w w:val="110"/>
        </w:rPr>
        <w:t>because</w:t>
      </w:r>
      <w:r>
        <w:rPr>
          <w:color w:val="2F3A7B"/>
          <w:spacing w:val="40"/>
          <w:w w:val="110"/>
        </w:rPr>
        <w:t> </w:t>
      </w:r>
      <w:r>
        <w:rPr>
          <w:color w:val="2F3A7B"/>
          <w:w w:val="110"/>
        </w:rPr>
        <w:t>isolation</w:t>
      </w:r>
      <w:r>
        <w:rPr>
          <w:color w:val="2F3A7B"/>
          <w:spacing w:val="40"/>
          <w:w w:val="110"/>
        </w:rPr>
        <w:t> </w:t>
      </w:r>
      <w:r>
        <w:rPr>
          <w:color w:val="1C286E"/>
          <w:w w:val="110"/>
        </w:rPr>
        <w:t>of</w:t>
      </w:r>
      <w:r>
        <w:rPr>
          <w:color w:val="1C286E"/>
          <w:spacing w:val="40"/>
          <w:w w:val="110"/>
        </w:rPr>
        <w:t> </w:t>
      </w:r>
      <w:r>
        <w:rPr>
          <w:color w:val="2F3A7B"/>
          <w:w w:val="110"/>
        </w:rPr>
        <w:t>any </w:t>
      </w:r>
      <w:r>
        <w:rPr>
          <w:color w:val="1C286E"/>
          <w:w w:val="110"/>
        </w:rPr>
        <w:t>of these approaches</w:t>
      </w:r>
      <w:r>
        <w:rPr>
          <w:color w:val="1C286E"/>
          <w:w w:val="110"/>
        </w:rPr>
        <w:t> as an </w:t>
      </w:r>
      <w:r>
        <w:rPr>
          <w:color w:val="2F3A7B"/>
          <w:w w:val="110"/>
        </w:rPr>
        <w:t>independent</w:t>
      </w:r>
      <w:r>
        <w:rPr>
          <w:color w:val="2F3A7B"/>
          <w:w w:val="110"/>
        </w:rPr>
        <w:t> variable</w:t>
      </w:r>
      <w:r>
        <w:rPr>
          <w:color w:val="2F3A7B"/>
          <w:spacing w:val="40"/>
          <w:w w:val="110"/>
        </w:rPr>
        <w:t> </w:t>
      </w:r>
      <w:r>
        <w:rPr>
          <w:color w:val="1C286E"/>
          <w:w w:val="110"/>
        </w:rPr>
        <w:t>in rigorous </w:t>
      </w:r>
      <w:r>
        <w:rPr>
          <w:color w:val="2F3A7B"/>
          <w:w w:val="110"/>
        </w:rPr>
        <w:t>controlled studies </w:t>
      </w:r>
      <w:r>
        <w:rPr>
          <w:color w:val="1C286E"/>
          <w:w w:val="110"/>
        </w:rPr>
        <w:t>is difficult, if not impossible, there are no</w:t>
      </w:r>
      <w:r>
        <w:rPr>
          <w:color w:val="1C286E"/>
          <w:spacing w:val="-3"/>
          <w:w w:val="110"/>
        </w:rPr>
        <w:t> </w:t>
      </w:r>
      <w:r>
        <w:rPr>
          <w:color w:val="2F3A7B"/>
          <w:w w:val="110"/>
        </w:rPr>
        <w:t>conclusive </w:t>
      </w:r>
      <w:r>
        <w:rPr>
          <w:b/>
          <w:color w:val="1C286E"/>
          <w:w w:val="110"/>
        </w:rPr>
        <w:t>data </w:t>
      </w:r>
      <w:r>
        <w:rPr>
          <w:color w:val="1C286E"/>
          <w:w w:val="110"/>
        </w:rPr>
        <w:t>on the </w:t>
      </w:r>
      <w:r>
        <w:rPr>
          <w:color w:val="2F3A7B"/>
          <w:w w:val="110"/>
        </w:rPr>
        <w:t>effectiveness </w:t>
      </w:r>
      <w:r>
        <w:rPr>
          <w:color w:val="1C286E"/>
          <w:w w:val="110"/>
        </w:rPr>
        <w:t>of alternative methods (Trachtenberg</w:t>
      </w:r>
      <w:r>
        <w:rPr>
          <w:color w:val="1C286E"/>
          <w:w w:val="110"/>
        </w:rPr>
        <w:t> 2000).</w:t>
      </w:r>
    </w:p>
    <w:p>
      <w:pPr>
        <w:pStyle w:val="BodyText"/>
        <w:spacing w:line="271" w:lineRule="auto" w:before="192"/>
        <w:ind w:left="254" w:right="655" w:hanging="5"/>
      </w:pPr>
      <w:r>
        <w:rPr>
          <w:color w:val="2F3A7B"/>
          <w:w w:val="115"/>
        </w:rPr>
        <w:t>Auricular </w:t>
      </w:r>
      <w:r>
        <w:rPr>
          <w:color w:val="1C286E"/>
          <w:w w:val="115"/>
        </w:rPr>
        <w:t>(ear) acupuncture has been used </w:t>
      </w:r>
      <w:r>
        <w:rPr>
          <w:color w:val="1C286E"/>
          <w:spacing w:val="-2"/>
          <w:w w:val="115"/>
        </w:rPr>
        <w:t>throughout</w:t>
      </w:r>
      <w:r>
        <w:rPr>
          <w:color w:val="1C286E"/>
          <w:spacing w:val="-2"/>
          <w:w w:val="115"/>
        </w:rPr>
        <w:t> the</w:t>
      </w:r>
      <w:r>
        <w:rPr>
          <w:color w:val="1C286E"/>
          <w:spacing w:val="-13"/>
          <w:w w:val="115"/>
        </w:rPr>
        <w:t> </w:t>
      </w:r>
      <w:r>
        <w:rPr>
          <w:color w:val="2F3A7B"/>
          <w:spacing w:val="-2"/>
          <w:w w:val="115"/>
        </w:rPr>
        <w:t>world,</w:t>
      </w:r>
      <w:r>
        <w:rPr>
          <w:color w:val="2F3A7B"/>
          <w:spacing w:val="-6"/>
          <w:w w:val="115"/>
        </w:rPr>
        <w:t> </w:t>
      </w:r>
      <w:r>
        <w:rPr>
          <w:color w:val="1C286E"/>
          <w:spacing w:val="-2"/>
          <w:w w:val="115"/>
        </w:rPr>
        <w:t>beginning</w:t>
      </w:r>
      <w:r>
        <w:rPr>
          <w:color w:val="1C286E"/>
          <w:spacing w:val="-11"/>
          <w:w w:val="115"/>
        </w:rPr>
        <w:t> </w:t>
      </w:r>
      <w:r>
        <w:rPr>
          <w:color w:val="1C286E"/>
          <w:spacing w:val="-2"/>
          <w:w w:val="115"/>
        </w:rPr>
        <w:t>in</w:t>
      </w:r>
      <w:r>
        <w:rPr>
          <w:color w:val="1C286E"/>
          <w:spacing w:val="-3"/>
          <w:w w:val="115"/>
        </w:rPr>
        <w:t> </w:t>
      </w:r>
      <w:r>
        <w:rPr>
          <w:color w:val="1C286E"/>
          <w:spacing w:val="-2"/>
          <w:w w:val="115"/>
        </w:rPr>
        <w:t>Hong</w:t>
      </w:r>
      <w:r>
        <w:rPr>
          <w:color w:val="1C286E"/>
          <w:spacing w:val="-13"/>
          <w:w w:val="115"/>
        </w:rPr>
        <w:t> </w:t>
      </w:r>
      <w:r>
        <w:rPr>
          <w:color w:val="1C286E"/>
          <w:spacing w:val="-2"/>
          <w:w w:val="115"/>
        </w:rPr>
        <w:t>Kong, </w:t>
      </w:r>
      <w:r>
        <w:rPr>
          <w:color w:val="1C286E"/>
          <w:w w:val="115"/>
        </w:rPr>
        <w:t>as an</w:t>
      </w:r>
      <w:r>
        <w:rPr>
          <w:color w:val="1C286E"/>
          <w:w w:val="115"/>
        </w:rPr>
        <w:t> </w:t>
      </w:r>
      <w:r>
        <w:rPr>
          <w:color w:val="2F3A7B"/>
          <w:w w:val="115"/>
        </w:rPr>
        <w:t>adjunctive </w:t>
      </w:r>
      <w:r>
        <w:rPr>
          <w:color w:val="1C286E"/>
          <w:w w:val="115"/>
        </w:rPr>
        <w:t>treatment during opioid</w:t>
      </w:r>
    </w:p>
    <w:p>
      <w:pPr>
        <w:spacing w:after="0" w:line="271" w:lineRule="auto"/>
        <w:sectPr>
          <w:footerReference w:type="default" r:id="rId73"/>
          <w:pgSz w:w="12240" w:h="15840"/>
          <w:pgMar w:footer="0" w:header="0" w:top="1320" w:bottom="280" w:left="600" w:right="880"/>
          <w:cols w:num="2" w:equalWidth="0">
            <w:col w:w="5488" w:space="40"/>
            <w:col w:w="5232"/>
          </w:cols>
        </w:sectPr>
      </w:pPr>
    </w:p>
    <w:p>
      <w:pPr>
        <w:pStyle w:val="BodyText"/>
        <w:spacing w:before="8"/>
        <w:rPr>
          <w:sz w:val="18"/>
        </w:rPr>
      </w:pPr>
    </w:p>
    <w:p>
      <w:pPr>
        <w:tabs>
          <w:tab w:pos="10552" w:val="right" w:leader="none"/>
        </w:tabs>
        <w:spacing w:before="93"/>
        <w:ind w:left="498" w:right="0" w:firstLine="0"/>
        <w:jc w:val="left"/>
        <w:rPr>
          <w:b/>
          <w:sz w:val="16"/>
        </w:rPr>
      </w:pPr>
      <w:r>
        <w:rPr>
          <w:rFonts w:ascii="Arial"/>
          <w:b/>
          <w:color w:val="1C286E"/>
          <w:w w:val="105"/>
          <w:sz w:val="16"/>
        </w:rPr>
        <w:t>Physical</w:t>
      </w:r>
      <w:r>
        <w:rPr>
          <w:rFonts w:ascii="Arial"/>
          <w:b/>
          <w:color w:val="1C286E"/>
          <w:spacing w:val="18"/>
          <w:w w:val="105"/>
          <w:sz w:val="16"/>
        </w:rPr>
        <w:t> </w:t>
      </w:r>
      <w:r>
        <w:rPr>
          <w:rFonts w:ascii="Arial"/>
          <w:b/>
          <w:color w:val="1C286E"/>
          <w:w w:val="105"/>
          <w:sz w:val="16"/>
        </w:rPr>
        <w:t>Detoxification</w:t>
      </w:r>
      <w:r>
        <w:rPr>
          <w:rFonts w:ascii="Arial"/>
          <w:b/>
          <w:color w:val="1C286E"/>
          <w:spacing w:val="2"/>
          <w:w w:val="105"/>
          <w:sz w:val="16"/>
        </w:rPr>
        <w:t> </w:t>
      </w:r>
      <w:r>
        <w:rPr>
          <w:rFonts w:ascii="Arial"/>
          <w:b/>
          <w:color w:val="1C286E"/>
          <w:w w:val="105"/>
          <w:sz w:val="16"/>
        </w:rPr>
        <w:t>Services</w:t>
      </w:r>
      <w:r>
        <w:rPr>
          <w:rFonts w:ascii="Arial"/>
          <w:b/>
          <w:color w:val="1C286E"/>
          <w:spacing w:val="25"/>
          <w:w w:val="105"/>
          <w:sz w:val="16"/>
        </w:rPr>
        <w:t> </w:t>
      </w:r>
      <w:r>
        <w:rPr>
          <w:rFonts w:ascii="Arial"/>
          <w:b/>
          <w:color w:val="1C286E"/>
          <w:w w:val="105"/>
          <w:sz w:val="16"/>
        </w:rPr>
        <w:t>for</w:t>
      </w:r>
      <w:r>
        <w:rPr>
          <w:rFonts w:ascii="Arial"/>
          <w:b/>
          <w:color w:val="1C286E"/>
          <w:spacing w:val="51"/>
          <w:w w:val="105"/>
          <w:sz w:val="16"/>
        </w:rPr>
        <w:t> </w:t>
      </w:r>
      <w:r>
        <w:rPr>
          <w:rFonts w:ascii="Arial"/>
          <w:b/>
          <w:color w:val="1C286E"/>
          <w:w w:val="105"/>
          <w:sz w:val="16"/>
        </w:rPr>
        <w:t>Withdrawal</w:t>
      </w:r>
      <w:r>
        <w:rPr>
          <w:rFonts w:ascii="Arial"/>
          <w:b/>
          <w:color w:val="1C286E"/>
          <w:spacing w:val="22"/>
          <w:w w:val="105"/>
          <w:sz w:val="16"/>
        </w:rPr>
        <w:t> </w:t>
      </w:r>
      <w:r>
        <w:rPr>
          <w:rFonts w:ascii="Arial"/>
          <w:b/>
          <w:color w:val="1C286E"/>
          <w:w w:val="105"/>
          <w:sz w:val="16"/>
        </w:rPr>
        <w:t>From</w:t>
      </w:r>
      <w:r>
        <w:rPr>
          <w:rFonts w:ascii="Arial"/>
          <w:b/>
          <w:color w:val="1C286E"/>
          <w:spacing w:val="19"/>
          <w:w w:val="105"/>
          <w:sz w:val="16"/>
        </w:rPr>
        <w:t> </w:t>
      </w:r>
      <w:r>
        <w:rPr>
          <w:rFonts w:ascii="Arial"/>
          <w:b/>
          <w:color w:val="1C286E"/>
          <w:w w:val="105"/>
          <w:sz w:val="16"/>
        </w:rPr>
        <w:t>Specific</w:t>
      </w:r>
      <w:r>
        <w:rPr>
          <w:rFonts w:ascii="Arial"/>
          <w:b/>
          <w:color w:val="1C286E"/>
          <w:spacing w:val="19"/>
          <w:w w:val="105"/>
          <w:sz w:val="16"/>
        </w:rPr>
        <w:t> </w:t>
      </w:r>
      <w:r>
        <w:rPr>
          <w:rFonts w:ascii="Arial"/>
          <w:b/>
          <w:color w:val="1C286E"/>
          <w:spacing w:val="-2"/>
          <w:w w:val="105"/>
          <w:sz w:val="16"/>
        </w:rPr>
        <w:t>Substances</w:t>
      </w:r>
      <w:r>
        <w:rPr>
          <w:rFonts w:ascii="Arial"/>
          <w:b/>
          <w:color w:val="1C286E"/>
          <w:sz w:val="16"/>
        </w:rPr>
        <w:tab/>
      </w:r>
      <w:r>
        <w:rPr>
          <w:b/>
          <w:color w:val="1C286E"/>
          <w:spacing w:val="-5"/>
          <w:w w:val="105"/>
          <w:position w:val="2"/>
          <w:sz w:val="16"/>
        </w:rPr>
        <w:t>103</w:t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header="0" w:footer="0" w:top="0" w:bottom="280" w:left="600" w:right="880"/>
        </w:sectPr>
      </w:pPr>
    </w:p>
    <w:p>
      <w:pPr>
        <w:pStyle w:val="BodyText"/>
        <w:spacing w:line="271" w:lineRule="auto" w:before="74"/>
        <w:ind w:left="681" w:right="33"/>
      </w:pPr>
      <w:r>
        <w:rPr>
          <w:color w:val="1D2870"/>
          <w:w w:val="110"/>
        </w:rPr>
        <w:t>detoxification for</w:t>
      </w:r>
      <w:r>
        <w:rPr>
          <w:color w:val="1D2870"/>
          <w:w w:val="110"/>
        </w:rPr>
        <w:t> about </w:t>
      </w:r>
      <w:r>
        <w:rPr>
          <w:color w:val="2F3A7B"/>
          <w:w w:val="110"/>
        </w:rPr>
        <w:t>30 years. </w:t>
      </w:r>
      <w:r>
        <w:rPr>
          <w:color w:val="1D2870"/>
          <w:w w:val="110"/>
        </w:rPr>
        <w:t>Its use in the </w:t>
      </w:r>
      <w:r>
        <w:rPr>
          <w:color w:val="2F3A7B"/>
          <w:w w:val="110"/>
        </w:rPr>
        <w:t>United</w:t>
      </w:r>
      <w:r>
        <w:rPr>
          <w:color w:val="2F3A7B"/>
          <w:spacing w:val="40"/>
          <w:w w:val="110"/>
        </w:rPr>
        <w:t> </w:t>
      </w:r>
      <w:r>
        <w:rPr>
          <w:color w:val="1D2870"/>
          <w:w w:val="110"/>
        </w:rPr>
        <w:t>States</w:t>
      </w:r>
      <w:r>
        <w:rPr>
          <w:color w:val="1D2870"/>
          <w:spacing w:val="40"/>
          <w:w w:val="110"/>
        </w:rPr>
        <w:t> </w:t>
      </w:r>
      <w:r>
        <w:rPr>
          <w:color w:val="2F3A7B"/>
          <w:w w:val="110"/>
        </w:rPr>
        <w:t>originated</w:t>
      </w:r>
      <w:r>
        <w:rPr>
          <w:color w:val="2F3A7B"/>
          <w:spacing w:val="40"/>
          <w:w w:val="110"/>
        </w:rPr>
        <w:t> </w:t>
      </w:r>
      <w:r>
        <w:rPr>
          <w:color w:val="1D2870"/>
          <w:w w:val="110"/>
        </w:rPr>
        <w:t>in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California</w:t>
      </w:r>
      <w:r>
        <w:rPr>
          <w:color w:val="1D2870"/>
          <w:w w:val="110"/>
        </w:rPr>
        <w:t> (Seymour</w:t>
      </w:r>
      <w:r>
        <w:rPr>
          <w:color w:val="1D2870"/>
          <w:w w:val="110"/>
        </w:rPr>
        <w:t> </w:t>
      </w:r>
      <w:r>
        <w:rPr>
          <w:color w:val="2F3A7B"/>
          <w:w w:val="110"/>
        </w:rPr>
        <w:t>and</w:t>
      </w:r>
      <w:r>
        <w:rPr>
          <w:color w:val="2F3A7B"/>
          <w:spacing w:val="40"/>
          <w:w w:val="110"/>
        </w:rPr>
        <w:t> </w:t>
      </w:r>
      <w:r>
        <w:rPr>
          <w:color w:val="1D2870"/>
          <w:w w:val="110"/>
        </w:rPr>
        <w:t>Smith 1987) and</w:t>
      </w:r>
      <w:r>
        <w:rPr>
          <w:color w:val="1D2870"/>
          <w:spacing w:val="40"/>
          <w:w w:val="110"/>
        </w:rPr>
        <w:t> </w:t>
      </w:r>
      <w:r>
        <w:rPr>
          <w:color w:val="2F3A7B"/>
          <w:w w:val="110"/>
        </w:rPr>
        <w:t>New </w:t>
      </w:r>
      <w:r>
        <w:rPr>
          <w:color w:val="1D2870"/>
          <w:w w:val="110"/>
        </w:rPr>
        <w:t>York (Mitchell 1995) </w:t>
      </w:r>
      <w:r>
        <w:rPr>
          <w:color w:val="2F3A7B"/>
          <w:w w:val="110"/>
        </w:rPr>
        <w:t>but</w:t>
      </w:r>
      <w:r>
        <w:rPr>
          <w:color w:val="2F3A7B"/>
          <w:spacing w:val="40"/>
          <w:w w:val="110"/>
        </w:rPr>
        <w:t> </w:t>
      </w:r>
      <w:r>
        <w:rPr>
          <w:color w:val="1D2870"/>
          <w:w w:val="110"/>
        </w:rPr>
        <w:t>has</w:t>
      </w:r>
      <w:r>
        <w:rPr>
          <w:color w:val="1D2870"/>
          <w:w w:val="110"/>
        </w:rPr>
        <w:t> not</w:t>
      </w:r>
      <w:r>
        <w:rPr>
          <w:color w:val="1D2870"/>
          <w:w w:val="110"/>
        </w:rPr>
        <w:t> been </w:t>
      </w:r>
      <w:r>
        <w:rPr>
          <w:color w:val="2F3A7B"/>
          <w:w w:val="110"/>
        </w:rPr>
        <w:t>subjected </w:t>
      </w:r>
      <w:r>
        <w:rPr>
          <w:color w:val="1D2870"/>
          <w:w w:val="110"/>
        </w:rPr>
        <w:t>to rigorous </w:t>
      </w:r>
      <w:r>
        <w:rPr>
          <w:color w:val="2F3A7B"/>
          <w:w w:val="110"/>
        </w:rPr>
        <w:t>controlled</w:t>
      </w:r>
      <w:r>
        <w:rPr>
          <w:color w:val="2F3A7B"/>
          <w:w w:val="110"/>
        </w:rPr>
        <w:t> </w:t>
      </w:r>
      <w:r>
        <w:rPr>
          <w:color w:val="1D2870"/>
          <w:w w:val="110"/>
        </w:rPr>
        <w:t>research. One report (Washburn </w:t>
      </w:r>
      <w:r>
        <w:rPr>
          <w:color w:val="2F3A7B"/>
          <w:w w:val="110"/>
        </w:rPr>
        <w:t>et </w:t>
      </w:r>
      <w:r>
        <w:rPr>
          <w:color w:val="1D2870"/>
          <w:w w:val="110"/>
        </w:rPr>
        <w:t>al. 1993) noted that </w:t>
      </w:r>
      <w:r>
        <w:rPr>
          <w:color w:val="2F3A7B"/>
          <w:w w:val="110"/>
        </w:rPr>
        <w:t>patients </w:t>
      </w:r>
      <w:r>
        <w:rPr>
          <w:color w:val="1D2870"/>
          <w:w w:val="110"/>
        </w:rPr>
        <w:t>dependent on heroin with mild habits appeared to benefit more than those with severe with­ drawal </w:t>
      </w:r>
      <w:r>
        <w:rPr>
          <w:color w:val="2F3A7B"/>
          <w:w w:val="110"/>
        </w:rPr>
        <w:t>symptoms, </w:t>
      </w:r>
      <w:r>
        <w:rPr>
          <w:color w:val="1D2870"/>
          <w:w w:val="110"/>
        </w:rPr>
        <w:t>which acupuncture did </w:t>
      </w:r>
      <w:r>
        <w:rPr>
          <w:color w:val="2F3A7B"/>
          <w:w w:val="110"/>
        </w:rPr>
        <w:t>not </w:t>
      </w:r>
      <w:r>
        <w:rPr>
          <w:color w:val="1D2870"/>
          <w:w w:val="110"/>
        </w:rPr>
        <w:t>alleviate. The 1997 </w:t>
      </w:r>
      <w:r>
        <w:rPr>
          <w:color w:val="2F3A7B"/>
          <w:w w:val="110"/>
        </w:rPr>
        <w:t>National </w:t>
      </w:r>
      <w:r>
        <w:rPr>
          <w:color w:val="1D2870"/>
          <w:w w:val="110"/>
        </w:rPr>
        <w:t>Institute of Health Consensus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Statement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on acupuncture</w:t>
      </w:r>
      <w:r>
        <w:rPr>
          <w:color w:val="1D2870"/>
          <w:spacing w:val="40"/>
          <w:w w:val="110"/>
        </w:rPr>
        <w:t> </w:t>
      </w:r>
      <w:r>
        <w:rPr>
          <w:color w:val="2F3A7B"/>
          <w:w w:val="110"/>
        </w:rPr>
        <w:t>stated </w:t>
      </w:r>
      <w:r>
        <w:rPr>
          <w:color w:val="1D2870"/>
          <w:w w:val="110"/>
        </w:rPr>
        <w:t>that acupuncture treatment for </w:t>
      </w:r>
      <w:r>
        <w:rPr>
          <w:color w:val="2F3A7B"/>
          <w:w w:val="110"/>
        </w:rPr>
        <w:t>addiction could</w:t>
      </w:r>
      <w:r>
        <w:rPr>
          <w:color w:val="2F3A7B"/>
          <w:spacing w:val="40"/>
          <w:w w:val="110"/>
        </w:rPr>
        <w:t> </w:t>
      </w:r>
      <w:r>
        <w:rPr>
          <w:color w:val="1D2870"/>
          <w:w w:val="110"/>
        </w:rPr>
        <w:t>be part of a comprehensive</w:t>
      </w:r>
      <w:r>
        <w:rPr>
          <w:color w:val="1D2870"/>
          <w:w w:val="110"/>
        </w:rPr>
        <w:t> management</w:t>
      </w:r>
      <w:r>
        <w:rPr>
          <w:color w:val="1D2870"/>
          <w:w w:val="110"/>
        </w:rPr>
        <w:t> pro­ </w:t>
      </w:r>
      <w:r>
        <w:rPr>
          <w:color w:val="2F3A7B"/>
          <w:w w:val="110"/>
        </w:rPr>
        <w:t>gram.</w:t>
      </w:r>
      <w:r>
        <w:rPr>
          <w:color w:val="2F3A7B"/>
          <w:spacing w:val="40"/>
          <w:w w:val="110"/>
        </w:rPr>
        <w:t> </w:t>
      </w:r>
      <w:r>
        <w:rPr>
          <w:color w:val="1D2870"/>
          <w:w w:val="110"/>
        </w:rPr>
        <w:t>The</w:t>
      </w:r>
      <w:r>
        <w:rPr>
          <w:color w:val="1D2870"/>
          <w:spacing w:val="40"/>
          <w:w w:val="110"/>
        </w:rPr>
        <w:t> </w:t>
      </w:r>
      <w:r>
        <w:rPr>
          <w:color w:val="2F3A7B"/>
          <w:w w:val="110"/>
        </w:rPr>
        <w:t>National</w:t>
      </w:r>
      <w:r>
        <w:rPr>
          <w:color w:val="2F3A7B"/>
          <w:spacing w:val="40"/>
          <w:w w:val="110"/>
        </w:rPr>
        <w:t> </w:t>
      </w:r>
      <w:r>
        <w:rPr>
          <w:color w:val="2F3A7B"/>
          <w:w w:val="110"/>
        </w:rPr>
        <w:t>Acupuncture </w:t>
      </w:r>
      <w:r>
        <w:rPr>
          <w:color w:val="1D2870"/>
          <w:w w:val="110"/>
        </w:rPr>
        <w:t>Detoxification </w:t>
      </w:r>
      <w:r>
        <w:rPr>
          <w:color w:val="2F3A7B"/>
          <w:w w:val="110"/>
        </w:rPr>
        <w:t>Association</w:t>
      </w:r>
      <w:r>
        <w:rPr>
          <w:color w:val="2F3A7B"/>
          <w:w w:val="110"/>
        </w:rPr>
        <w:t> </w:t>
      </w:r>
      <w:r>
        <w:rPr>
          <w:color w:val="1D2870"/>
          <w:w w:val="110"/>
        </w:rPr>
        <w:t>has</w:t>
      </w:r>
      <w:r>
        <w:rPr>
          <w:color w:val="1D2870"/>
          <w:w w:val="110"/>
        </w:rPr>
        <w:t> developed acupuncture </w:t>
      </w:r>
      <w:r>
        <w:rPr>
          <w:color w:val="2F3A7B"/>
          <w:w w:val="110"/>
        </w:rPr>
        <w:t>protocols </w:t>
      </w:r>
      <w:r>
        <w:rPr>
          <w:color w:val="1D2870"/>
          <w:w w:val="110"/>
        </w:rPr>
        <w:t>involving </w:t>
      </w:r>
      <w:r>
        <w:rPr>
          <w:color w:val="2F3A7B"/>
          <w:w w:val="110"/>
        </w:rPr>
        <w:t>ear</w:t>
      </w:r>
      <w:r>
        <w:rPr>
          <w:color w:val="2F3A7B"/>
          <w:spacing w:val="40"/>
          <w:w w:val="110"/>
        </w:rPr>
        <w:t> </w:t>
      </w:r>
      <w:r>
        <w:rPr>
          <w:color w:val="1D2870"/>
          <w:w w:val="110"/>
        </w:rPr>
        <w:t>acupunc­ ture</w:t>
      </w:r>
      <w:r>
        <w:rPr>
          <w:color w:val="1D2870"/>
          <w:spacing w:val="10"/>
          <w:w w:val="110"/>
        </w:rPr>
        <w:t> </w:t>
      </w:r>
      <w:r>
        <w:rPr>
          <w:color w:val="1D2870"/>
          <w:w w:val="110"/>
        </w:rPr>
        <w:t>in</w:t>
      </w:r>
      <w:r>
        <w:rPr>
          <w:color w:val="1D2870"/>
          <w:spacing w:val="2"/>
          <w:w w:val="110"/>
        </w:rPr>
        <w:t> </w:t>
      </w:r>
      <w:r>
        <w:rPr>
          <w:color w:val="2F3A7B"/>
          <w:w w:val="110"/>
        </w:rPr>
        <w:t>group</w:t>
      </w:r>
      <w:r>
        <w:rPr>
          <w:color w:val="2F3A7B"/>
          <w:spacing w:val="15"/>
          <w:w w:val="110"/>
        </w:rPr>
        <w:t> </w:t>
      </w:r>
      <w:r>
        <w:rPr>
          <w:color w:val="2F3A7B"/>
          <w:w w:val="110"/>
        </w:rPr>
        <w:t>settings</w:t>
      </w:r>
      <w:r>
        <w:rPr>
          <w:color w:val="2F3A7B"/>
          <w:spacing w:val="24"/>
          <w:w w:val="110"/>
        </w:rPr>
        <w:t> </w:t>
      </w:r>
      <w:r>
        <w:rPr>
          <w:color w:val="1D2870"/>
          <w:w w:val="110"/>
        </w:rPr>
        <w:t>that</w:t>
      </w:r>
      <w:r>
        <w:rPr>
          <w:color w:val="1D2870"/>
          <w:spacing w:val="20"/>
          <w:w w:val="110"/>
        </w:rPr>
        <w:t> </w:t>
      </w:r>
      <w:r>
        <w:rPr>
          <w:color w:val="1D2870"/>
          <w:w w:val="110"/>
        </w:rPr>
        <w:t>originated</w:t>
      </w:r>
      <w:r>
        <w:rPr>
          <w:color w:val="1D2870"/>
          <w:spacing w:val="33"/>
          <w:w w:val="110"/>
        </w:rPr>
        <w:t> </w:t>
      </w:r>
      <w:r>
        <w:rPr>
          <w:color w:val="2F3A7B"/>
          <w:w w:val="110"/>
        </w:rPr>
        <w:t>at</w:t>
      </w:r>
      <w:r>
        <w:rPr>
          <w:color w:val="2F3A7B"/>
          <w:spacing w:val="32"/>
          <w:w w:val="110"/>
        </w:rPr>
        <w:t> </w:t>
      </w:r>
      <w:r>
        <w:rPr>
          <w:color w:val="1D2870"/>
          <w:spacing w:val="-2"/>
          <w:w w:val="110"/>
        </w:rPr>
        <w:t>Lincoln</w:t>
      </w:r>
    </w:p>
    <w:p>
      <w:pPr>
        <w:pStyle w:val="BodyText"/>
        <w:spacing w:line="271" w:lineRule="auto" w:before="8"/>
        <w:ind w:left="675" w:right="6" w:firstLine="9"/>
      </w:pPr>
      <w:r>
        <w:rPr>
          <w:color w:val="1D2870"/>
          <w:w w:val="115"/>
        </w:rPr>
        <w:t>Hospital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in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the</w:t>
      </w:r>
      <w:r>
        <w:rPr>
          <w:color w:val="1D2870"/>
          <w:spacing w:val="-11"/>
          <w:w w:val="115"/>
        </w:rPr>
        <w:t> </w:t>
      </w:r>
      <w:r>
        <w:rPr>
          <w:color w:val="1D2870"/>
          <w:w w:val="115"/>
        </w:rPr>
        <w:t>Bronx</w:t>
      </w:r>
      <w:r>
        <w:rPr>
          <w:color w:val="1D2870"/>
          <w:spacing w:val="-9"/>
          <w:w w:val="115"/>
        </w:rPr>
        <w:t> </w:t>
      </w:r>
      <w:r>
        <w:rPr>
          <w:color w:val="1D2870"/>
          <w:w w:val="115"/>
        </w:rPr>
        <w:t>and are used</w:t>
      </w:r>
      <w:r>
        <w:rPr>
          <w:color w:val="1D2870"/>
          <w:spacing w:val="-7"/>
          <w:w w:val="115"/>
        </w:rPr>
        <w:t> </w:t>
      </w:r>
      <w:r>
        <w:rPr>
          <w:color w:val="1D2870"/>
          <w:w w:val="115"/>
        </w:rPr>
        <w:t>by</w:t>
      </w:r>
      <w:r>
        <w:rPr>
          <w:color w:val="1D2870"/>
          <w:spacing w:val="-11"/>
          <w:w w:val="115"/>
        </w:rPr>
        <w:t> </w:t>
      </w:r>
      <w:r>
        <w:rPr>
          <w:color w:val="1D2870"/>
          <w:w w:val="115"/>
        </w:rPr>
        <w:t>over</w:t>
      </w:r>
      <w:r>
        <w:rPr>
          <w:color w:val="1D2870"/>
          <w:spacing w:val="-12"/>
          <w:w w:val="115"/>
        </w:rPr>
        <w:t> </w:t>
      </w:r>
      <w:r>
        <w:rPr>
          <w:color w:val="2F3A7B"/>
          <w:w w:val="115"/>
        </w:rPr>
        <w:t>400 </w:t>
      </w:r>
      <w:r>
        <w:rPr>
          <w:color w:val="1D2870"/>
          <w:w w:val="115"/>
        </w:rPr>
        <w:t>drug treatment</w:t>
      </w:r>
      <w:r>
        <w:rPr>
          <w:color w:val="1D2870"/>
          <w:w w:val="115"/>
        </w:rPr>
        <w:t> programs and </w:t>
      </w:r>
      <w:r>
        <w:rPr>
          <w:color w:val="2F3A7B"/>
          <w:w w:val="115"/>
        </w:rPr>
        <w:t>40 </w:t>
      </w:r>
      <w:r>
        <w:rPr>
          <w:color w:val="1D2870"/>
          <w:w w:val="115"/>
        </w:rPr>
        <w:t>percent of drug</w:t>
      </w:r>
      <w:r>
        <w:rPr>
          <w:color w:val="1D2870"/>
          <w:spacing w:val="-8"/>
          <w:w w:val="115"/>
        </w:rPr>
        <w:t> </w:t>
      </w:r>
      <w:r>
        <w:rPr>
          <w:color w:val="2F3A7B"/>
          <w:w w:val="115"/>
        </w:rPr>
        <w:t>courts. </w:t>
      </w:r>
      <w:r>
        <w:rPr>
          <w:color w:val="1D2870"/>
          <w:w w:val="115"/>
        </w:rPr>
        <w:t>SAMHSA's </w:t>
      </w:r>
      <w:r>
        <w:rPr>
          <w:color w:val="2F3A7B"/>
          <w:w w:val="115"/>
        </w:rPr>
        <w:t>National</w:t>
      </w:r>
      <w:r>
        <w:rPr>
          <w:color w:val="2F3A7B"/>
          <w:spacing w:val="-3"/>
          <w:w w:val="115"/>
        </w:rPr>
        <w:t> </w:t>
      </w:r>
      <w:r>
        <w:rPr>
          <w:color w:val="1D2870"/>
          <w:w w:val="115"/>
        </w:rPr>
        <w:t>Survey of </w:t>
      </w:r>
      <w:r>
        <w:rPr>
          <w:color w:val="1D2870"/>
          <w:w w:val="110"/>
        </w:rPr>
        <w:t>Substance</w:t>
      </w:r>
      <w:r>
        <w:rPr>
          <w:color w:val="1D2870"/>
          <w:spacing w:val="-4"/>
          <w:w w:val="110"/>
        </w:rPr>
        <w:t> </w:t>
      </w:r>
      <w:r>
        <w:rPr>
          <w:color w:val="2F3A7B"/>
          <w:w w:val="110"/>
        </w:rPr>
        <w:t>Abuse</w:t>
      </w:r>
      <w:r>
        <w:rPr>
          <w:color w:val="2F3A7B"/>
          <w:spacing w:val="-1"/>
          <w:w w:val="110"/>
        </w:rPr>
        <w:t> </w:t>
      </w:r>
      <w:r>
        <w:rPr>
          <w:color w:val="1D2870"/>
          <w:w w:val="110"/>
        </w:rPr>
        <w:t>Treatment Services (NSSATS) </w:t>
      </w:r>
      <w:r>
        <w:rPr>
          <w:color w:val="1D2870"/>
          <w:w w:val="115"/>
        </w:rPr>
        <w:t>found that 5.4</w:t>
      </w:r>
      <w:r>
        <w:rPr>
          <w:color w:val="1D2870"/>
          <w:spacing w:val="-11"/>
          <w:w w:val="115"/>
        </w:rPr>
        <w:t> </w:t>
      </w:r>
      <w:r>
        <w:rPr>
          <w:color w:val="1D2870"/>
          <w:w w:val="115"/>
        </w:rPr>
        <w:t>percent of the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13,720</w:t>
      </w:r>
      <w:r>
        <w:rPr>
          <w:color w:val="1D2870"/>
          <w:spacing w:val="-3"/>
          <w:w w:val="115"/>
        </w:rPr>
        <w:t> </w:t>
      </w:r>
      <w:r>
        <w:rPr>
          <w:color w:val="1D2870"/>
          <w:w w:val="115"/>
        </w:rPr>
        <w:t>facilities </w:t>
      </w:r>
      <w:r>
        <w:rPr>
          <w:color w:val="2F3A7B"/>
          <w:w w:val="115"/>
        </w:rPr>
        <w:t>polled</w:t>
      </w:r>
      <w:r>
        <w:rPr>
          <w:color w:val="2F3A7B"/>
          <w:spacing w:val="-15"/>
          <w:w w:val="115"/>
        </w:rPr>
        <w:t> </w:t>
      </w:r>
      <w:r>
        <w:rPr>
          <w:color w:val="1D2870"/>
          <w:w w:val="115"/>
        </w:rPr>
        <w:t>in 2001</w:t>
      </w:r>
      <w:r>
        <w:rPr>
          <w:color w:val="1D2870"/>
          <w:spacing w:val="-15"/>
          <w:w w:val="115"/>
        </w:rPr>
        <w:t> </w:t>
      </w:r>
      <w:r>
        <w:rPr>
          <w:color w:val="2F3A7B"/>
          <w:w w:val="115"/>
        </w:rPr>
        <w:t>offered</w:t>
      </w:r>
      <w:r>
        <w:rPr>
          <w:color w:val="2F3A7B"/>
          <w:spacing w:val="-6"/>
          <w:w w:val="115"/>
        </w:rPr>
        <w:t> </w:t>
      </w:r>
      <w:r>
        <w:rPr>
          <w:color w:val="1D2870"/>
          <w:w w:val="115"/>
        </w:rPr>
        <w:t>acupuncture as</w:t>
      </w:r>
      <w:r>
        <w:rPr>
          <w:color w:val="1D2870"/>
          <w:spacing w:val="-15"/>
          <w:w w:val="115"/>
        </w:rPr>
        <w:t> </w:t>
      </w:r>
      <w:r>
        <w:rPr>
          <w:color w:val="2F3A7B"/>
          <w:w w:val="115"/>
        </w:rPr>
        <w:t>a</w:t>
      </w:r>
      <w:r>
        <w:rPr>
          <w:color w:val="2F3A7B"/>
          <w:spacing w:val="-6"/>
          <w:w w:val="115"/>
        </w:rPr>
        <w:t> </w:t>
      </w:r>
      <w:r>
        <w:rPr>
          <w:color w:val="2F3A7B"/>
          <w:w w:val="115"/>
        </w:rPr>
        <w:t>service </w:t>
      </w:r>
      <w:r>
        <w:rPr>
          <w:color w:val="1D2870"/>
          <w:w w:val="115"/>
        </w:rPr>
        <w:t>(Office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of</w:t>
      </w:r>
      <w:r>
        <w:rPr>
          <w:color w:val="1D2870"/>
          <w:spacing w:val="-4"/>
          <w:w w:val="115"/>
        </w:rPr>
        <w:t> </w:t>
      </w:r>
      <w:r>
        <w:rPr>
          <w:color w:val="2F3A7B"/>
          <w:w w:val="115"/>
        </w:rPr>
        <w:t>Applied </w:t>
      </w:r>
      <w:r>
        <w:rPr>
          <w:color w:val="1D2870"/>
          <w:w w:val="115"/>
        </w:rPr>
        <w:t>Studies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2002h).</w:t>
      </w:r>
    </w:p>
    <w:p>
      <w:pPr>
        <w:pStyle w:val="BodyText"/>
        <w:spacing w:line="271" w:lineRule="auto" w:before="185"/>
        <w:ind w:left="683" w:right="75" w:hanging="2"/>
      </w:pPr>
      <w:r>
        <w:rPr>
          <w:color w:val="2F3A7B"/>
          <w:w w:val="115"/>
        </w:rPr>
        <w:t>Acupuncture is </w:t>
      </w:r>
      <w:r>
        <w:rPr>
          <w:color w:val="1D2870"/>
          <w:w w:val="115"/>
        </w:rPr>
        <w:t>one of the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more </w:t>
      </w:r>
      <w:r>
        <w:rPr>
          <w:color w:val="2F3A7B"/>
          <w:w w:val="115"/>
        </w:rPr>
        <w:t>widely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used alternative</w:t>
      </w:r>
      <w:r>
        <w:rPr>
          <w:color w:val="1D2870"/>
          <w:w w:val="115"/>
        </w:rPr>
        <w:t> therapies within the </w:t>
      </w:r>
      <w:r>
        <w:rPr>
          <w:color w:val="2F3A7B"/>
          <w:w w:val="115"/>
        </w:rPr>
        <w:t>context of </w:t>
      </w:r>
      <w:r>
        <w:rPr>
          <w:color w:val="1D2870"/>
          <w:w w:val="115"/>
        </w:rPr>
        <w:t>addictions</w:t>
      </w:r>
      <w:r>
        <w:rPr>
          <w:color w:val="1D2870"/>
          <w:w w:val="115"/>
        </w:rPr>
        <w:t> treatment.</w:t>
      </w:r>
      <w:r>
        <w:rPr>
          <w:color w:val="1D2870"/>
          <w:w w:val="115"/>
        </w:rPr>
        <w:t> It</w:t>
      </w:r>
      <w:r>
        <w:rPr>
          <w:color w:val="1D2870"/>
          <w:w w:val="115"/>
        </w:rPr>
        <w:t> has been used as </w:t>
      </w:r>
      <w:r>
        <w:rPr>
          <w:color w:val="2F3A7B"/>
          <w:w w:val="115"/>
        </w:rPr>
        <w:t>an </w:t>
      </w:r>
      <w:r>
        <w:rPr>
          <w:color w:val="1D2870"/>
          <w:w w:val="115"/>
        </w:rPr>
        <w:t>adjunct</w:t>
      </w:r>
      <w:r>
        <w:rPr>
          <w:color w:val="1D2870"/>
          <w:w w:val="115"/>
        </w:rPr>
        <w:t> to </w:t>
      </w:r>
      <w:r>
        <w:rPr>
          <w:color w:val="2F3A7B"/>
          <w:w w:val="115"/>
        </w:rPr>
        <w:t>conventional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treatment</w:t>
      </w:r>
      <w:r>
        <w:rPr>
          <w:color w:val="1D2870"/>
          <w:w w:val="115"/>
        </w:rPr>
        <w:t> because it </w:t>
      </w:r>
      <w:r>
        <w:rPr>
          <w:color w:val="2F3A7B"/>
          <w:w w:val="115"/>
        </w:rPr>
        <w:t>seems </w:t>
      </w:r>
      <w:r>
        <w:rPr>
          <w:color w:val="1D2870"/>
          <w:w w:val="115"/>
        </w:rPr>
        <w:t>to</w:t>
      </w:r>
      <w:r>
        <w:rPr>
          <w:color w:val="1D2870"/>
          <w:w w:val="115"/>
        </w:rPr>
        <w:t> reduce the </w:t>
      </w:r>
      <w:r>
        <w:rPr>
          <w:color w:val="2F3A7B"/>
          <w:w w:val="115"/>
        </w:rPr>
        <w:t>craving </w:t>
      </w:r>
      <w:r>
        <w:rPr>
          <w:color w:val="1D2870"/>
          <w:w w:val="115"/>
        </w:rPr>
        <w:t>for</w:t>
      </w:r>
      <w:r>
        <w:rPr>
          <w:color w:val="1D2870"/>
          <w:w w:val="115"/>
        </w:rPr>
        <w:t> a variety</w:t>
      </w:r>
      <w:r>
        <w:rPr>
          <w:color w:val="1D2870"/>
          <w:w w:val="115"/>
        </w:rPr>
        <w:t> of </w:t>
      </w:r>
      <w:r>
        <w:rPr>
          <w:color w:val="2F3A7B"/>
          <w:w w:val="115"/>
        </w:rPr>
        <w:t>substances</w:t>
      </w:r>
      <w:r>
        <w:rPr>
          <w:color w:val="2F3A7B"/>
          <w:spacing w:val="40"/>
          <w:w w:val="115"/>
        </w:rPr>
        <w:t> </w:t>
      </w:r>
      <w:r>
        <w:rPr>
          <w:color w:val="1D2870"/>
          <w:w w:val="115"/>
        </w:rPr>
        <w:t>of abuse and</w:t>
      </w:r>
      <w:r>
        <w:rPr>
          <w:color w:val="1D2870"/>
          <w:w w:val="115"/>
        </w:rPr>
        <w:t> appears</w:t>
      </w:r>
      <w:r>
        <w:rPr>
          <w:color w:val="1D2870"/>
          <w:w w:val="115"/>
        </w:rPr>
        <w:t> to </w:t>
      </w:r>
      <w:r>
        <w:rPr>
          <w:color w:val="2F3A7B"/>
          <w:w w:val="115"/>
        </w:rPr>
        <w:t>con­</w:t>
      </w:r>
      <w:r>
        <w:rPr>
          <w:color w:val="2F3A7B"/>
          <w:spacing w:val="40"/>
          <w:w w:val="115"/>
        </w:rPr>
        <w:t> </w:t>
      </w:r>
      <w:r>
        <w:rPr>
          <w:color w:val="1D2870"/>
          <w:w w:val="115"/>
        </w:rPr>
        <w:t>tribute to </w:t>
      </w:r>
      <w:r>
        <w:rPr>
          <w:color w:val="2F3A7B"/>
          <w:w w:val="115"/>
        </w:rPr>
        <w:t>improved </w:t>
      </w:r>
      <w:r>
        <w:rPr>
          <w:color w:val="1D2870"/>
          <w:w w:val="115"/>
        </w:rPr>
        <w:t>treatment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retention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rates.</w:t>
      </w:r>
    </w:p>
    <w:p>
      <w:pPr>
        <w:pStyle w:val="BodyText"/>
        <w:spacing w:line="271" w:lineRule="auto" w:before="2"/>
        <w:ind w:left="681" w:right="23" w:firstLine="2"/>
      </w:pPr>
      <w:r>
        <w:rPr>
          <w:color w:val="1D2870"/>
          <w:w w:val="115"/>
        </w:rPr>
        <w:t>In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particular,</w:t>
      </w:r>
      <w:r>
        <w:rPr>
          <w:color w:val="1D2870"/>
          <w:spacing w:val="40"/>
          <w:w w:val="115"/>
        </w:rPr>
        <w:t> </w:t>
      </w:r>
      <w:r>
        <w:rPr>
          <w:color w:val="2F3A7B"/>
          <w:w w:val="115"/>
        </w:rPr>
        <w:t>acupuncture</w:t>
      </w:r>
      <w:r>
        <w:rPr>
          <w:color w:val="2F3A7B"/>
          <w:spacing w:val="40"/>
          <w:w w:val="115"/>
        </w:rPr>
        <w:t> </w:t>
      </w:r>
      <w:r>
        <w:rPr>
          <w:color w:val="1D2870"/>
          <w:w w:val="115"/>
        </w:rPr>
        <w:t>has</w:t>
      </w:r>
      <w:r>
        <w:rPr>
          <w:color w:val="1D2870"/>
          <w:spacing w:val="38"/>
          <w:w w:val="115"/>
        </w:rPr>
        <w:t> </w:t>
      </w:r>
      <w:r>
        <w:rPr>
          <w:color w:val="2F3A7B"/>
          <w:w w:val="115"/>
        </w:rPr>
        <w:t>been</w:t>
      </w:r>
      <w:r>
        <w:rPr>
          <w:color w:val="2F3A7B"/>
          <w:spacing w:val="40"/>
          <w:w w:val="115"/>
        </w:rPr>
        <w:t> </w:t>
      </w:r>
      <w:r>
        <w:rPr>
          <w:color w:val="2F3A7B"/>
          <w:w w:val="115"/>
        </w:rPr>
        <w:t>viewed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as an</w:t>
      </w:r>
      <w:r>
        <w:rPr>
          <w:color w:val="1D2870"/>
          <w:w w:val="115"/>
        </w:rPr>
        <w:t> </w:t>
      </w:r>
      <w:r>
        <w:rPr>
          <w:color w:val="2F3A7B"/>
          <w:w w:val="115"/>
        </w:rPr>
        <w:t>effective adjunct </w:t>
      </w:r>
      <w:r>
        <w:rPr>
          <w:color w:val="1D2870"/>
          <w:w w:val="115"/>
        </w:rPr>
        <w:t>to treatment for alco­ hol and</w:t>
      </w:r>
      <w:r>
        <w:rPr>
          <w:color w:val="1D2870"/>
          <w:spacing w:val="40"/>
          <w:w w:val="115"/>
        </w:rPr>
        <w:t> </w:t>
      </w:r>
      <w:r>
        <w:rPr>
          <w:color w:val="2F3A7B"/>
          <w:w w:val="115"/>
        </w:rPr>
        <w:t>cocaine </w:t>
      </w:r>
      <w:r>
        <w:rPr>
          <w:color w:val="1D2870"/>
          <w:w w:val="115"/>
        </w:rPr>
        <w:t>disorders,</w:t>
      </w:r>
      <w:r>
        <w:rPr>
          <w:color w:val="1D2870"/>
          <w:w w:val="115"/>
        </w:rPr>
        <w:t> and it also has played an important</w:t>
      </w:r>
      <w:r>
        <w:rPr>
          <w:color w:val="1D2870"/>
          <w:w w:val="115"/>
        </w:rPr>
        <w:t> role in opioid</w:t>
      </w:r>
      <w:r>
        <w:rPr>
          <w:color w:val="1D2870"/>
          <w:w w:val="115"/>
        </w:rPr>
        <w:t> treatment (i.e., methadone</w:t>
      </w:r>
      <w:r>
        <w:rPr>
          <w:color w:val="1D2870"/>
          <w:spacing w:val="39"/>
          <w:w w:val="115"/>
        </w:rPr>
        <w:t> </w:t>
      </w:r>
      <w:r>
        <w:rPr>
          <w:color w:val="1D2870"/>
          <w:w w:val="115"/>
        </w:rPr>
        <w:t>maintenance).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It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is used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as an</w:t>
      </w:r>
      <w:r>
        <w:rPr>
          <w:color w:val="1D2870"/>
          <w:w w:val="115"/>
        </w:rPr>
        <w:t> adjunct during maintenance,</w:t>
      </w:r>
      <w:r>
        <w:rPr>
          <w:color w:val="1D2870"/>
          <w:w w:val="115"/>
        </w:rPr>
        <w:t> such </w:t>
      </w:r>
      <w:r>
        <w:rPr>
          <w:color w:val="2F3A7B"/>
          <w:w w:val="115"/>
        </w:rPr>
        <w:t>as when </w:t>
      </w:r>
      <w:r>
        <w:rPr>
          <w:color w:val="1D2870"/>
          <w:w w:val="115"/>
        </w:rPr>
        <w:t>tapering methadone</w:t>
      </w:r>
      <w:r>
        <w:rPr>
          <w:color w:val="1D2870"/>
          <w:w w:val="115"/>
        </w:rPr>
        <w:t> doses. The</w:t>
      </w:r>
      <w:r>
        <w:rPr>
          <w:color w:val="1D2870"/>
          <w:w w:val="115"/>
        </w:rPr>
        <w:t> ritualistic aspect of</w:t>
      </w:r>
      <w:r>
        <w:rPr>
          <w:color w:val="1D2870"/>
          <w:w w:val="115"/>
        </w:rPr>
        <w:t> the</w:t>
      </w:r>
      <w:r>
        <w:rPr>
          <w:color w:val="1D2870"/>
          <w:spacing w:val="40"/>
          <w:w w:val="115"/>
        </w:rPr>
        <w:t> </w:t>
      </w:r>
      <w:r>
        <w:rPr>
          <w:color w:val="2F3A7B"/>
          <w:w w:val="115"/>
        </w:rPr>
        <w:t>practice </w:t>
      </w:r>
      <w:r>
        <w:rPr>
          <w:color w:val="1D2870"/>
          <w:w w:val="115"/>
        </w:rPr>
        <w:t>of acupuncture</w:t>
      </w:r>
      <w:r>
        <w:rPr>
          <w:color w:val="1D2870"/>
          <w:w w:val="115"/>
        </w:rPr>
        <w:t> as </w:t>
      </w:r>
      <w:r>
        <w:rPr>
          <w:color w:val="2F3A7B"/>
          <w:w w:val="115"/>
        </w:rPr>
        <w:t>part</w:t>
      </w:r>
      <w:r>
        <w:rPr>
          <w:color w:val="2F3A7B"/>
          <w:spacing w:val="40"/>
          <w:w w:val="115"/>
        </w:rPr>
        <w:t> </w:t>
      </w:r>
      <w:r>
        <w:rPr>
          <w:color w:val="1D2870"/>
          <w:w w:val="115"/>
        </w:rPr>
        <w:t>of a </w:t>
      </w:r>
      <w:r>
        <w:rPr>
          <w:color w:val="2F3A7B"/>
          <w:w w:val="115"/>
        </w:rPr>
        <w:t>comprehensive</w:t>
      </w:r>
      <w:r>
        <w:rPr>
          <w:color w:val="2F3A7B"/>
          <w:spacing w:val="40"/>
          <w:w w:val="115"/>
        </w:rPr>
        <w:t> </w:t>
      </w:r>
      <w:r>
        <w:rPr>
          <w:color w:val="1D2870"/>
          <w:w w:val="115"/>
        </w:rPr>
        <w:t>treatment</w:t>
      </w:r>
      <w:r>
        <w:rPr>
          <w:color w:val="1D2870"/>
          <w:w w:val="115"/>
        </w:rPr>
        <w:t> program</w:t>
      </w:r>
      <w:r>
        <w:rPr>
          <w:color w:val="1D2870"/>
          <w:w w:val="115"/>
        </w:rPr>
        <w:t> </w:t>
      </w:r>
      <w:r>
        <w:rPr>
          <w:color w:val="2F3A7B"/>
          <w:w w:val="115"/>
        </w:rPr>
        <w:t>pro­ </w:t>
      </w:r>
      <w:r>
        <w:rPr>
          <w:color w:val="1D2870"/>
          <w:w w:val="115"/>
        </w:rPr>
        <w:t>vides a </w:t>
      </w:r>
      <w:r>
        <w:rPr>
          <w:color w:val="2F3A7B"/>
          <w:w w:val="115"/>
        </w:rPr>
        <w:t>stable, </w:t>
      </w:r>
      <w:r>
        <w:rPr>
          <w:color w:val="1D2870"/>
          <w:w w:val="115"/>
        </w:rPr>
        <w:t>comfortable,</w:t>
      </w:r>
      <w:r>
        <w:rPr>
          <w:color w:val="1D2870"/>
          <w:w w:val="115"/>
        </w:rPr>
        <w:t> and</w:t>
      </w:r>
      <w:r>
        <w:rPr>
          <w:color w:val="1D2870"/>
          <w:w w:val="115"/>
        </w:rPr>
        <w:t> </w:t>
      </w:r>
      <w:r>
        <w:rPr>
          <w:color w:val="2F3A7B"/>
          <w:w w:val="115"/>
        </w:rPr>
        <w:t>consistent environment </w:t>
      </w:r>
      <w:r>
        <w:rPr>
          <w:color w:val="1D2870"/>
          <w:w w:val="115"/>
        </w:rPr>
        <w:t>in which the</w:t>
      </w:r>
      <w:r>
        <w:rPr>
          <w:color w:val="1D2870"/>
          <w:w w:val="115"/>
        </w:rPr>
        <w:t> client can</w:t>
      </w:r>
      <w:r>
        <w:rPr>
          <w:color w:val="1D2870"/>
          <w:w w:val="115"/>
        </w:rPr>
        <w:t> actively participate.</w:t>
      </w:r>
      <w:r>
        <w:rPr>
          <w:color w:val="1D2870"/>
          <w:spacing w:val="40"/>
          <w:w w:val="115"/>
        </w:rPr>
        <w:t> </w:t>
      </w:r>
      <w:r>
        <w:rPr>
          <w:color w:val="2F3A7B"/>
          <w:w w:val="115"/>
        </w:rPr>
        <w:t>As</w:t>
      </w:r>
      <w:r>
        <w:rPr>
          <w:color w:val="2F3A7B"/>
          <w:spacing w:val="40"/>
          <w:w w:val="115"/>
        </w:rPr>
        <w:t> </w:t>
      </w:r>
      <w:r>
        <w:rPr>
          <w:color w:val="1D2870"/>
          <w:w w:val="115"/>
        </w:rPr>
        <w:t>a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result,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acupuncture </w:t>
      </w:r>
      <w:r>
        <w:rPr>
          <w:color w:val="2F3A7B"/>
          <w:w w:val="115"/>
        </w:rPr>
        <w:t>enhances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the </w:t>
      </w:r>
      <w:r>
        <w:rPr>
          <w:color w:val="2F3A7B"/>
          <w:w w:val="115"/>
        </w:rPr>
        <w:t>client's sense </w:t>
      </w:r>
      <w:r>
        <w:rPr>
          <w:color w:val="1D2870"/>
          <w:w w:val="115"/>
        </w:rPr>
        <w:t>of </w:t>
      </w:r>
      <w:r>
        <w:rPr>
          <w:color w:val="2F3A7B"/>
          <w:w w:val="115"/>
        </w:rPr>
        <w:t>engagement </w:t>
      </w:r>
      <w:r>
        <w:rPr>
          <w:color w:val="1D2870"/>
          <w:w w:val="115"/>
        </w:rPr>
        <w:t>in the</w:t>
      </w:r>
      <w:r>
        <w:rPr>
          <w:color w:val="1D2870"/>
          <w:w w:val="115"/>
        </w:rPr>
        <w:t> treatment</w:t>
      </w:r>
      <w:r>
        <w:rPr>
          <w:color w:val="1D2870"/>
          <w:w w:val="115"/>
        </w:rPr>
        <w:t> </w:t>
      </w:r>
      <w:r>
        <w:rPr>
          <w:color w:val="2F3A7B"/>
          <w:w w:val="115"/>
        </w:rPr>
        <w:t>process. </w:t>
      </w:r>
      <w:r>
        <w:rPr>
          <w:color w:val="1D2870"/>
          <w:w w:val="115"/>
        </w:rPr>
        <w:t>This may, in</w:t>
      </w:r>
      <w:r>
        <w:rPr>
          <w:color w:val="1D2870"/>
          <w:w w:val="115"/>
        </w:rPr>
        <w:t> part, account for</w:t>
      </w:r>
      <w:r>
        <w:rPr>
          <w:color w:val="1D2870"/>
          <w:w w:val="115"/>
        </w:rPr>
        <w:t> reported improvements</w:t>
      </w:r>
      <w:r>
        <w:rPr>
          <w:color w:val="1D2870"/>
          <w:w w:val="115"/>
        </w:rPr>
        <w:t> in</w:t>
      </w:r>
      <w:r>
        <w:rPr>
          <w:color w:val="1D2870"/>
          <w:w w:val="115"/>
        </w:rPr>
        <w:t> treat­ ment retention (Boucher </w:t>
      </w:r>
      <w:r>
        <w:rPr>
          <w:color w:val="2F3A7B"/>
          <w:w w:val="115"/>
        </w:rPr>
        <w:t>et </w:t>
      </w:r>
      <w:r>
        <w:rPr>
          <w:color w:val="1D2870"/>
          <w:w w:val="115"/>
        </w:rPr>
        <w:t>al.</w:t>
      </w:r>
      <w:r>
        <w:rPr>
          <w:color w:val="1D2870"/>
          <w:w w:val="115"/>
        </w:rPr>
        <w:t> 2003). </w:t>
      </w:r>
      <w:r>
        <w:rPr>
          <w:color w:val="2F3A7B"/>
          <w:w w:val="115"/>
        </w:rPr>
        <w:t>A</w:t>
      </w:r>
      <w:r>
        <w:rPr>
          <w:color w:val="2F3A7B"/>
          <w:spacing w:val="-4"/>
          <w:w w:val="115"/>
        </w:rPr>
        <w:t> </w:t>
      </w:r>
      <w:r>
        <w:rPr>
          <w:color w:val="1D2870"/>
          <w:w w:val="115"/>
        </w:rPr>
        <w:t>1999 CSAT-funded</w:t>
      </w:r>
      <w:r>
        <w:rPr>
          <w:color w:val="1D2870"/>
          <w:spacing w:val="40"/>
          <w:w w:val="115"/>
        </w:rPr>
        <w:t> </w:t>
      </w:r>
      <w:r>
        <w:rPr>
          <w:color w:val="2F3A7B"/>
          <w:w w:val="115"/>
        </w:rPr>
        <w:t>study showed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that patients</w:t>
      </w:r>
    </w:p>
    <w:p>
      <w:pPr>
        <w:pStyle w:val="BodyText"/>
        <w:spacing w:line="271" w:lineRule="auto" w:before="79"/>
        <w:ind w:left="250" w:right="1139" w:firstLine="3"/>
      </w:pPr>
      <w:r>
        <w:rPr/>
        <w:br w:type="column"/>
      </w:r>
      <w:r>
        <w:rPr>
          <w:color w:val="2F3A7B"/>
          <w:w w:val="115"/>
        </w:rPr>
        <w:t>choosing </w:t>
      </w:r>
      <w:r>
        <w:rPr>
          <w:color w:val="1D2870"/>
          <w:w w:val="115"/>
        </w:rPr>
        <w:t>outpatient programs</w:t>
      </w:r>
      <w:r>
        <w:rPr>
          <w:color w:val="1D2870"/>
          <w:w w:val="115"/>
        </w:rPr>
        <w:t> with acupunc­ ture</w:t>
      </w:r>
      <w:r>
        <w:rPr>
          <w:color w:val="1D2870"/>
          <w:spacing w:val="26"/>
          <w:w w:val="115"/>
        </w:rPr>
        <w:t> </w:t>
      </w:r>
      <w:r>
        <w:rPr>
          <w:color w:val="1D2870"/>
          <w:w w:val="115"/>
        </w:rPr>
        <w:t>were</w:t>
      </w:r>
      <w:r>
        <w:rPr>
          <w:color w:val="1D2870"/>
          <w:spacing w:val="23"/>
          <w:w w:val="115"/>
        </w:rPr>
        <w:t> </w:t>
      </w:r>
      <w:r>
        <w:rPr>
          <w:color w:val="1D2870"/>
          <w:w w:val="115"/>
        </w:rPr>
        <w:t>less likely</w:t>
      </w:r>
      <w:r>
        <w:rPr>
          <w:color w:val="1D2870"/>
          <w:spacing w:val="34"/>
          <w:w w:val="115"/>
        </w:rPr>
        <w:t> </w:t>
      </w:r>
      <w:r>
        <w:rPr>
          <w:color w:val="1D2870"/>
          <w:w w:val="115"/>
        </w:rPr>
        <w:t>to</w:t>
      </w:r>
      <w:r>
        <w:rPr>
          <w:color w:val="1D2870"/>
          <w:spacing w:val="31"/>
          <w:w w:val="115"/>
        </w:rPr>
        <w:t> </w:t>
      </w:r>
      <w:r>
        <w:rPr>
          <w:color w:val="1D2870"/>
          <w:w w:val="115"/>
        </w:rPr>
        <w:t>relapse in</w:t>
      </w:r>
      <w:r>
        <w:rPr>
          <w:color w:val="1D2870"/>
          <w:spacing w:val="28"/>
          <w:w w:val="115"/>
        </w:rPr>
        <w:t> </w:t>
      </w:r>
      <w:r>
        <w:rPr>
          <w:color w:val="1D2870"/>
          <w:w w:val="115"/>
        </w:rPr>
        <w:t>the</w:t>
      </w:r>
      <w:r>
        <w:rPr>
          <w:color w:val="1D2870"/>
          <w:spacing w:val="23"/>
          <w:w w:val="115"/>
        </w:rPr>
        <w:t> </w:t>
      </w:r>
      <w:r>
        <w:rPr>
          <w:color w:val="1D2870"/>
          <w:w w:val="115"/>
        </w:rPr>
        <w:t>6</w:t>
      </w:r>
      <w:r>
        <w:rPr>
          <w:color w:val="1D2870"/>
          <w:w w:val="115"/>
        </w:rPr>
        <w:t> months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following discharge than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were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patients who had</w:t>
      </w:r>
      <w:r>
        <w:rPr>
          <w:color w:val="1D2870"/>
          <w:spacing w:val="40"/>
          <w:w w:val="115"/>
        </w:rPr>
        <w:t> </w:t>
      </w:r>
      <w:r>
        <w:rPr>
          <w:color w:val="2F3A7B"/>
          <w:w w:val="115"/>
        </w:rPr>
        <w:t>chosen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residential programs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(Shwartz</w:t>
      </w:r>
      <w:r>
        <w:rPr>
          <w:color w:val="1D2870"/>
          <w:w w:val="115"/>
        </w:rPr>
        <w:t> </w:t>
      </w:r>
      <w:r>
        <w:rPr>
          <w:color w:val="2F3A7B"/>
          <w:w w:val="115"/>
        </w:rPr>
        <w:t>et </w:t>
      </w:r>
      <w:r>
        <w:rPr>
          <w:color w:val="1D2870"/>
          <w:w w:val="115"/>
        </w:rPr>
        <w:t>al. 1999).</w:t>
      </w:r>
    </w:p>
    <w:p>
      <w:pPr>
        <w:pStyle w:val="BodyText"/>
        <w:spacing w:line="271" w:lineRule="auto" w:before="181"/>
        <w:ind w:left="249" w:right="1148" w:firstLine="8"/>
      </w:pPr>
      <w:r>
        <w:rPr>
          <w:color w:val="2F3A7B"/>
          <w:w w:val="115"/>
        </w:rPr>
        <w:t>Ear</w:t>
      </w:r>
      <w:r>
        <w:rPr>
          <w:color w:val="2F3A7B"/>
          <w:spacing w:val="40"/>
          <w:w w:val="115"/>
        </w:rPr>
        <w:t> </w:t>
      </w:r>
      <w:r>
        <w:rPr>
          <w:color w:val="1D2870"/>
          <w:w w:val="115"/>
        </w:rPr>
        <w:t>acupuncture detoxification, which was originally</w:t>
      </w:r>
      <w:r>
        <w:rPr>
          <w:color w:val="1D2870"/>
          <w:w w:val="115"/>
        </w:rPr>
        <w:t> developed</w:t>
      </w:r>
      <w:r>
        <w:rPr>
          <w:color w:val="1D2870"/>
          <w:w w:val="115"/>
        </w:rPr>
        <w:t> as </w:t>
      </w:r>
      <w:r>
        <w:rPr>
          <w:color w:val="2F3A7B"/>
          <w:w w:val="115"/>
        </w:rPr>
        <w:t>an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alternative</w:t>
      </w:r>
      <w:r>
        <w:rPr>
          <w:color w:val="1D2870"/>
          <w:w w:val="115"/>
        </w:rPr>
        <w:t> treat­ ment for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opioid</w:t>
      </w:r>
      <w:r>
        <w:rPr>
          <w:color w:val="1D2870"/>
          <w:w w:val="115"/>
        </w:rPr>
        <w:t> agonist pharmacotherapy, is now augmenting pharmacotherapy treatment for patients with coexisting </w:t>
      </w:r>
      <w:r>
        <w:rPr>
          <w:color w:val="2F3A7B"/>
          <w:w w:val="115"/>
        </w:rPr>
        <w:t>cocaine </w:t>
      </w:r>
      <w:r>
        <w:rPr>
          <w:color w:val="1D2870"/>
          <w:w w:val="115"/>
        </w:rPr>
        <w:t>problems (Avants </w:t>
      </w:r>
      <w:r>
        <w:rPr>
          <w:color w:val="2F3A7B"/>
          <w:w w:val="115"/>
        </w:rPr>
        <w:t>et</w:t>
      </w:r>
      <w:r>
        <w:rPr>
          <w:color w:val="2F3A7B"/>
          <w:w w:val="115"/>
        </w:rPr>
        <w:t> al.</w:t>
      </w:r>
      <w:r>
        <w:rPr>
          <w:color w:val="2F3A7B"/>
          <w:spacing w:val="40"/>
          <w:w w:val="115"/>
        </w:rPr>
        <w:t> </w:t>
      </w:r>
      <w:r>
        <w:rPr>
          <w:color w:val="1D2870"/>
          <w:w w:val="115"/>
        </w:rPr>
        <w:t>2000). The</w:t>
      </w:r>
      <w:r>
        <w:rPr>
          <w:color w:val="1D2870"/>
          <w:w w:val="115"/>
        </w:rPr>
        <w:t> </w:t>
      </w:r>
      <w:r>
        <w:rPr>
          <w:color w:val="2F3A7B"/>
          <w:w w:val="115"/>
        </w:rPr>
        <w:t>advocates of acupuncture</w:t>
      </w:r>
      <w:r>
        <w:rPr>
          <w:color w:val="2F3A7B"/>
          <w:spacing w:val="40"/>
          <w:w w:val="115"/>
        </w:rPr>
        <w:t> </w:t>
      </w:r>
      <w:r>
        <w:rPr>
          <w:color w:val="1D2870"/>
          <w:w w:val="115"/>
        </w:rPr>
        <w:t>have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joined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with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the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advocates</w:t>
      </w:r>
      <w:r>
        <w:rPr>
          <w:color w:val="1D2870"/>
          <w:w w:val="115"/>
        </w:rPr>
        <w:t> of opioid </w:t>
      </w:r>
      <w:r>
        <w:rPr>
          <w:color w:val="2F3A7B"/>
          <w:w w:val="115"/>
        </w:rPr>
        <w:t>agonist</w:t>
      </w:r>
      <w:r>
        <w:rPr>
          <w:color w:val="2F3A7B"/>
          <w:w w:val="115"/>
        </w:rPr>
        <w:t> pharmacotherapy </w:t>
      </w:r>
      <w:r>
        <w:rPr>
          <w:color w:val="1D2870"/>
          <w:w w:val="115"/>
        </w:rPr>
        <w:t>to</w:t>
      </w:r>
      <w:r>
        <w:rPr>
          <w:color w:val="1D2870"/>
          <w:spacing w:val="-1"/>
          <w:w w:val="115"/>
        </w:rPr>
        <w:t> </w:t>
      </w:r>
      <w:r>
        <w:rPr>
          <w:color w:val="2F3A7B"/>
          <w:w w:val="115"/>
        </w:rPr>
        <w:t>create </w:t>
      </w:r>
      <w:r>
        <w:rPr>
          <w:color w:val="1D2870"/>
          <w:w w:val="115"/>
        </w:rPr>
        <w:t>a holistic </w:t>
      </w:r>
      <w:r>
        <w:rPr>
          <w:color w:val="2F3A7B"/>
          <w:w w:val="115"/>
        </w:rPr>
        <w:t>synthesis.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Each has contributed</w:t>
      </w:r>
      <w:r>
        <w:rPr>
          <w:color w:val="1D2870"/>
          <w:w w:val="115"/>
        </w:rPr>
        <w:t> to the </w:t>
      </w:r>
      <w:r>
        <w:rPr>
          <w:color w:val="2F3A7B"/>
          <w:w w:val="115"/>
        </w:rPr>
        <w:t>success </w:t>
      </w:r>
      <w:r>
        <w:rPr>
          <w:color w:val="1D2870"/>
          <w:w w:val="115"/>
        </w:rPr>
        <w:t>of</w:t>
      </w:r>
      <w:r>
        <w:rPr>
          <w:color w:val="1D2870"/>
          <w:w w:val="115"/>
        </w:rPr>
        <w:t> the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other, both clinically</w:t>
      </w:r>
      <w:r>
        <w:rPr>
          <w:color w:val="1D2870"/>
          <w:w w:val="115"/>
        </w:rPr>
        <w:t> and</w:t>
      </w:r>
      <w:r>
        <w:rPr>
          <w:color w:val="1D2870"/>
          <w:w w:val="115"/>
        </w:rPr>
        <w:t> in public perception.</w:t>
      </w:r>
    </w:p>
    <w:p>
      <w:pPr>
        <w:pStyle w:val="BodyText"/>
        <w:spacing w:line="273" w:lineRule="auto" w:before="183"/>
        <w:ind w:left="254" w:right="1148" w:firstLine="4"/>
      </w:pPr>
      <w:r>
        <w:rPr>
          <w:color w:val="1D2870"/>
          <w:w w:val="115"/>
        </w:rPr>
        <w:t>Care must be taken to </w:t>
      </w:r>
      <w:r>
        <w:rPr>
          <w:color w:val="2F3A7B"/>
          <w:w w:val="115"/>
        </w:rPr>
        <w:t>ensure sterile acupunc­ </w:t>
      </w:r>
      <w:r>
        <w:rPr>
          <w:color w:val="1D2870"/>
          <w:w w:val="115"/>
        </w:rPr>
        <w:t>ture needles in the</w:t>
      </w:r>
      <w:r>
        <w:rPr>
          <w:color w:val="1D2870"/>
          <w:w w:val="115"/>
        </w:rPr>
        <w:t> heroin-dependent popula­ tion, </w:t>
      </w:r>
      <w:r>
        <w:rPr>
          <w:color w:val="2F3A7B"/>
          <w:w w:val="115"/>
        </w:rPr>
        <w:t>given </w:t>
      </w:r>
      <w:r>
        <w:rPr>
          <w:color w:val="1D2870"/>
          <w:w w:val="115"/>
        </w:rPr>
        <w:t>the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high incidence of HIV</w:t>
      </w:r>
      <w:r>
        <w:rPr>
          <w:color w:val="1D2870"/>
          <w:w w:val="115"/>
        </w:rPr>
        <w:t> </w:t>
      </w:r>
      <w:r>
        <w:rPr>
          <w:color w:val="2F3A7B"/>
          <w:w w:val="115"/>
        </w:rPr>
        <w:t>infec­ </w:t>
      </w:r>
      <w:r>
        <w:rPr>
          <w:color w:val="1D2870"/>
          <w:w w:val="115"/>
        </w:rPr>
        <w:t>tion, </w:t>
      </w:r>
      <w:r>
        <w:rPr>
          <w:color w:val="2F3A7B"/>
          <w:w w:val="115"/>
        </w:rPr>
        <w:t>viral </w:t>
      </w:r>
      <w:r>
        <w:rPr>
          <w:color w:val="1D2870"/>
          <w:w w:val="115"/>
        </w:rPr>
        <w:t>hepatitis, </w:t>
      </w:r>
      <w:r>
        <w:rPr>
          <w:color w:val="2F3A7B"/>
          <w:w w:val="115"/>
        </w:rPr>
        <w:t>and </w:t>
      </w:r>
      <w:r>
        <w:rPr>
          <w:color w:val="1D2870"/>
          <w:w w:val="115"/>
        </w:rPr>
        <w:t>other infections.</w:t>
      </w:r>
    </w:p>
    <w:p>
      <w:pPr>
        <w:pStyle w:val="BodyText"/>
        <w:spacing w:line="271" w:lineRule="auto"/>
        <w:ind w:left="259" w:right="1148" w:hanging="9"/>
      </w:pPr>
      <w:r>
        <w:rPr>
          <w:color w:val="2F3A7B"/>
          <w:w w:val="115"/>
        </w:rPr>
        <w:t>Acupuncture </w:t>
      </w:r>
      <w:r>
        <w:rPr>
          <w:color w:val="1D2870"/>
          <w:w w:val="115"/>
        </w:rPr>
        <w:t>is not recommended</w:t>
      </w:r>
      <w:r>
        <w:rPr>
          <w:color w:val="1D2870"/>
          <w:spacing w:val="28"/>
          <w:w w:val="115"/>
        </w:rPr>
        <w:t> </w:t>
      </w:r>
      <w:r>
        <w:rPr>
          <w:color w:val="2F3A7B"/>
          <w:w w:val="115"/>
        </w:rPr>
        <w:t>as </w:t>
      </w:r>
      <w:r>
        <w:rPr>
          <w:color w:val="1D2870"/>
          <w:w w:val="115"/>
        </w:rPr>
        <w:t>a </w:t>
      </w:r>
      <w:r>
        <w:rPr>
          <w:color w:val="2F3A7B"/>
          <w:w w:val="115"/>
        </w:rPr>
        <w:t>stand­ </w:t>
      </w:r>
      <w:r>
        <w:rPr>
          <w:color w:val="1D2870"/>
          <w:w w:val="115"/>
        </w:rPr>
        <w:t>alone treatment for opioid withdrawal.</w:t>
      </w:r>
    </w:p>
    <w:p>
      <w:pPr>
        <w:pStyle w:val="BodyText"/>
        <w:spacing w:line="271" w:lineRule="auto" w:before="176"/>
        <w:ind w:left="250" w:right="1124" w:firstLine="8"/>
      </w:pPr>
      <w:r>
        <w:rPr>
          <w:color w:val="1D2870"/>
          <w:w w:val="115"/>
        </w:rPr>
        <w:t>Other alternative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management</w:t>
      </w:r>
      <w:r>
        <w:rPr>
          <w:color w:val="1D2870"/>
          <w:spacing w:val="40"/>
          <w:w w:val="115"/>
        </w:rPr>
        <w:t> </w:t>
      </w:r>
      <w:r>
        <w:rPr>
          <w:color w:val="2F3A7B"/>
          <w:w w:val="115"/>
        </w:rPr>
        <w:t>approaches</w:t>
      </w:r>
      <w:r>
        <w:rPr>
          <w:color w:val="2F3A7B"/>
          <w:spacing w:val="40"/>
          <w:w w:val="115"/>
        </w:rPr>
        <w:t> </w:t>
      </w:r>
      <w:r>
        <w:rPr>
          <w:color w:val="1D2870"/>
          <w:w w:val="115"/>
        </w:rPr>
        <w:t>that </w:t>
      </w:r>
      <w:r>
        <w:rPr>
          <w:color w:val="2F3A7B"/>
          <w:w w:val="115"/>
        </w:rPr>
        <w:t>are </w:t>
      </w:r>
      <w:r>
        <w:rPr>
          <w:color w:val="1D2870"/>
          <w:w w:val="115"/>
        </w:rPr>
        <w:t>not </w:t>
      </w:r>
      <w:r>
        <w:rPr>
          <w:color w:val="2F3A7B"/>
          <w:w w:val="115"/>
        </w:rPr>
        <w:t>supported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by </w:t>
      </w:r>
      <w:r>
        <w:rPr>
          <w:color w:val="2F3A7B"/>
          <w:w w:val="115"/>
        </w:rPr>
        <w:t>controlled</w:t>
      </w:r>
      <w:r>
        <w:rPr>
          <w:color w:val="2F3A7B"/>
          <w:w w:val="115"/>
        </w:rPr>
        <w:t> studies </w:t>
      </w:r>
      <w:r>
        <w:rPr>
          <w:color w:val="1D2870"/>
          <w:w w:val="115"/>
        </w:rPr>
        <w:t>include</w:t>
      </w:r>
      <w:r>
        <w:rPr>
          <w:color w:val="1D2870"/>
          <w:w w:val="115"/>
        </w:rPr>
        <w:t> neuroelectric</w:t>
      </w:r>
      <w:r>
        <w:rPr>
          <w:color w:val="1D2870"/>
          <w:w w:val="115"/>
        </w:rPr>
        <w:t> therapy (the adminis­ tration</w:t>
      </w:r>
      <w:r>
        <w:rPr>
          <w:color w:val="1D2870"/>
          <w:w w:val="115"/>
        </w:rPr>
        <w:t> of </w:t>
      </w:r>
      <w:r>
        <w:rPr>
          <w:color w:val="2F3A7B"/>
          <w:w w:val="115"/>
        </w:rPr>
        <w:t>electric </w:t>
      </w:r>
      <w:r>
        <w:rPr>
          <w:color w:val="1D2870"/>
          <w:w w:val="115"/>
        </w:rPr>
        <w:t>current through the </w:t>
      </w:r>
      <w:r>
        <w:rPr>
          <w:color w:val="2F3A7B"/>
          <w:w w:val="115"/>
        </w:rPr>
        <w:t>skin)</w:t>
      </w:r>
      <w:r>
        <w:rPr>
          <w:color w:val="2F3A7B"/>
          <w:spacing w:val="80"/>
          <w:w w:val="115"/>
        </w:rPr>
        <w:t> </w:t>
      </w:r>
      <w:r>
        <w:rPr>
          <w:color w:val="1D2870"/>
          <w:w w:val="115"/>
        </w:rPr>
        <w:t>and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herbal therapy. In fact, the former has been </w:t>
      </w:r>
      <w:r>
        <w:rPr>
          <w:color w:val="2F3A7B"/>
          <w:w w:val="115"/>
        </w:rPr>
        <w:t>shown </w:t>
      </w:r>
      <w:r>
        <w:rPr>
          <w:color w:val="1D2870"/>
          <w:w w:val="115"/>
        </w:rPr>
        <w:t>to be no better than placebo </w:t>
      </w:r>
      <w:r>
        <w:rPr>
          <w:color w:val="2F3A7B"/>
          <w:w w:val="115"/>
        </w:rPr>
        <w:t>in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a </w:t>
      </w:r>
      <w:r>
        <w:rPr>
          <w:color w:val="2F3A7B"/>
          <w:w w:val="115"/>
        </w:rPr>
        <w:t>controlled</w:t>
      </w:r>
      <w:r>
        <w:rPr>
          <w:color w:val="2F3A7B"/>
          <w:w w:val="115"/>
        </w:rPr>
        <w:t> study </w:t>
      </w:r>
      <w:r>
        <w:rPr>
          <w:color w:val="1D2870"/>
          <w:w w:val="115"/>
        </w:rPr>
        <w:t>(Gariti </w:t>
      </w:r>
      <w:r>
        <w:rPr>
          <w:color w:val="2F3A7B"/>
          <w:w w:val="115"/>
        </w:rPr>
        <w:t>et al. </w:t>
      </w:r>
      <w:r>
        <w:rPr>
          <w:color w:val="1D2870"/>
          <w:w w:val="115"/>
        </w:rPr>
        <w:t>1992). The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use </w:t>
      </w:r>
      <w:r>
        <w:rPr>
          <w:color w:val="2F3A7B"/>
          <w:w w:val="115"/>
        </w:rPr>
        <w:t>of</w:t>
      </w:r>
      <w:r>
        <w:rPr>
          <w:color w:val="2F3A7B"/>
          <w:spacing w:val="40"/>
          <w:w w:val="115"/>
        </w:rPr>
        <w:t> </w:t>
      </w:r>
      <w:r>
        <w:rPr>
          <w:color w:val="1D2870"/>
          <w:w w:val="115"/>
        </w:rPr>
        <w:t>herbs for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healing</w:t>
      </w:r>
      <w:r>
        <w:rPr>
          <w:color w:val="1D2870"/>
          <w:spacing w:val="40"/>
          <w:w w:val="115"/>
        </w:rPr>
        <w:t> </w:t>
      </w:r>
      <w:r>
        <w:rPr>
          <w:color w:val="2F3A7B"/>
          <w:w w:val="115"/>
        </w:rPr>
        <w:t>purposes</w:t>
      </w:r>
      <w:r>
        <w:rPr>
          <w:color w:val="2F3A7B"/>
          <w:spacing w:val="38"/>
          <w:w w:val="115"/>
        </w:rPr>
        <w:t> </w:t>
      </w:r>
      <w:r>
        <w:rPr>
          <w:color w:val="1D2870"/>
          <w:w w:val="115"/>
        </w:rPr>
        <w:t>dates back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to the dawn of </w:t>
      </w:r>
      <w:r>
        <w:rPr>
          <w:color w:val="2F3A7B"/>
          <w:w w:val="115"/>
        </w:rPr>
        <w:t>civilization,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while the</w:t>
      </w:r>
      <w:r>
        <w:rPr>
          <w:color w:val="1D2870"/>
          <w:spacing w:val="39"/>
          <w:w w:val="115"/>
        </w:rPr>
        <w:t> </w:t>
      </w:r>
      <w:r>
        <w:rPr>
          <w:color w:val="1D2870"/>
          <w:w w:val="115"/>
        </w:rPr>
        <w:t>use of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herbs in the treatment</w:t>
      </w:r>
      <w:r>
        <w:rPr>
          <w:color w:val="1D2870"/>
          <w:w w:val="115"/>
        </w:rPr>
        <w:t> of </w:t>
      </w:r>
      <w:r>
        <w:rPr>
          <w:color w:val="2F3A7B"/>
          <w:w w:val="115"/>
        </w:rPr>
        <w:t>substance </w:t>
      </w:r>
      <w:r>
        <w:rPr>
          <w:color w:val="1D2870"/>
          <w:w w:val="115"/>
        </w:rPr>
        <w:t>abuse has been documented </w:t>
      </w:r>
      <w:r>
        <w:rPr>
          <w:color w:val="2F3A7B"/>
          <w:w w:val="115"/>
        </w:rPr>
        <w:t>since </w:t>
      </w:r>
      <w:r>
        <w:rPr>
          <w:color w:val="1D2870"/>
          <w:w w:val="115"/>
        </w:rPr>
        <w:t>1981 in methadone programs, </w:t>
      </w:r>
      <w:r>
        <w:rPr>
          <w:color w:val="2F3A7B"/>
          <w:w w:val="115"/>
        </w:rPr>
        <w:t>free clinics, </w:t>
      </w:r>
      <w:r>
        <w:rPr>
          <w:color w:val="1D2870"/>
          <w:w w:val="115"/>
        </w:rPr>
        <w:t>therapeutic</w:t>
      </w:r>
      <w:r>
        <w:rPr>
          <w:color w:val="1D2870"/>
          <w:w w:val="115"/>
        </w:rPr>
        <w:t> communi­ ties, </w:t>
      </w:r>
      <w:r>
        <w:rPr>
          <w:color w:val="2F3A7B"/>
          <w:w w:val="115"/>
        </w:rPr>
        <w:t>outpatient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programs, and hospitals (Nebelkopf</w:t>
      </w:r>
      <w:r>
        <w:rPr>
          <w:color w:val="1D2870"/>
          <w:w w:val="115"/>
        </w:rPr>
        <w:t> 1981). </w:t>
      </w:r>
      <w:r>
        <w:rPr>
          <w:color w:val="2F3A7B"/>
          <w:w w:val="115"/>
        </w:rPr>
        <w:t>Herbal </w:t>
      </w:r>
      <w:r>
        <w:rPr>
          <w:color w:val="1D2870"/>
          <w:w w:val="115"/>
        </w:rPr>
        <w:t>remedies</w:t>
      </w:r>
      <w:r>
        <w:rPr>
          <w:color w:val="1D2870"/>
          <w:w w:val="115"/>
        </w:rPr>
        <w:t> </w:t>
      </w:r>
      <w:r>
        <w:rPr>
          <w:color w:val="2F3A7B"/>
          <w:w w:val="115"/>
        </w:rPr>
        <w:t>are</w:t>
      </w:r>
      <w:r>
        <w:rPr>
          <w:color w:val="2F3A7B"/>
          <w:spacing w:val="40"/>
          <w:w w:val="115"/>
        </w:rPr>
        <w:t> </w:t>
      </w:r>
      <w:r>
        <w:rPr>
          <w:color w:val="1D2870"/>
          <w:w w:val="115"/>
        </w:rPr>
        <w:t>used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in </w:t>
      </w:r>
      <w:r>
        <w:rPr>
          <w:color w:val="2F3A7B"/>
          <w:w w:val="115"/>
        </w:rPr>
        <w:t>substance </w:t>
      </w:r>
      <w:r>
        <w:rPr>
          <w:color w:val="1D2870"/>
          <w:w w:val="115"/>
        </w:rPr>
        <w:t>abuse detoxification </w:t>
      </w:r>
      <w:r>
        <w:rPr>
          <w:color w:val="2F3A7B"/>
          <w:w w:val="115"/>
        </w:rPr>
        <w:t>and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treat­ ment in</w:t>
      </w:r>
      <w:r>
        <w:rPr>
          <w:color w:val="1D2870"/>
          <w:w w:val="115"/>
        </w:rPr>
        <w:t> a number</w:t>
      </w:r>
      <w:r>
        <w:rPr>
          <w:color w:val="1D2870"/>
          <w:w w:val="115"/>
        </w:rPr>
        <w:t> of </w:t>
      </w:r>
      <w:r>
        <w:rPr>
          <w:color w:val="2F3A7B"/>
          <w:w w:val="115"/>
        </w:rPr>
        <w:t>cultures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around</w:t>
      </w:r>
      <w:r>
        <w:rPr>
          <w:color w:val="1D2870"/>
          <w:w w:val="115"/>
        </w:rPr>
        <w:t> the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world. However, in</w:t>
      </w:r>
      <w:r>
        <w:rPr>
          <w:color w:val="1D2870"/>
          <w:w w:val="115"/>
        </w:rPr>
        <w:t> no </w:t>
      </w:r>
      <w:r>
        <w:rPr>
          <w:color w:val="2F3A7B"/>
          <w:w w:val="115"/>
        </w:rPr>
        <w:t>scientific studies </w:t>
      </w:r>
      <w:r>
        <w:rPr>
          <w:color w:val="1D2870"/>
          <w:w w:val="115"/>
        </w:rPr>
        <w:t>have herbs been isolated</w:t>
      </w:r>
      <w:r>
        <w:rPr>
          <w:color w:val="1D2870"/>
          <w:w w:val="115"/>
        </w:rPr>
        <w:t> as a discrete</w:t>
      </w:r>
      <w:r>
        <w:rPr>
          <w:color w:val="1D2870"/>
          <w:spacing w:val="40"/>
          <w:w w:val="115"/>
        </w:rPr>
        <w:t> </w:t>
      </w:r>
      <w:r>
        <w:rPr>
          <w:color w:val="2F3A7B"/>
          <w:w w:val="115"/>
        </w:rPr>
        <w:t>variable </w:t>
      </w:r>
      <w:r>
        <w:rPr>
          <w:color w:val="1D2870"/>
          <w:w w:val="115"/>
        </w:rPr>
        <w:t>to test their </w:t>
      </w:r>
      <w:r>
        <w:rPr>
          <w:color w:val="2F3A7B"/>
          <w:w w:val="115"/>
        </w:rPr>
        <w:t>efficacy.</w:t>
      </w:r>
      <w:r>
        <w:rPr>
          <w:color w:val="2F3A7B"/>
          <w:w w:val="115"/>
        </w:rPr>
        <w:t> Much </w:t>
      </w:r>
      <w:r>
        <w:rPr>
          <w:color w:val="1D2870"/>
          <w:w w:val="115"/>
        </w:rPr>
        <w:t>research is </w:t>
      </w:r>
      <w:r>
        <w:rPr>
          <w:color w:val="2F3A7B"/>
          <w:w w:val="115"/>
        </w:rPr>
        <w:t>currently </w:t>
      </w:r>
      <w:r>
        <w:rPr>
          <w:color w:val="1D2870"/>
          <w:w w:val="115"/>
        </w:rPr>
        <w:t>being</w:t>
      </w:r>
      <w:r>
        <w:rPr>
          <w:color w:val="1D2870"/>
          <w:spacing w:val="-6"/>
          <w:w w:val="115"/>
        </w:rPr>
        <w:t> </w:t>
      </w:r>
      <w:r>
        <w:rPr>
          <w:color w:val="2F3A7B"/>
          <w:w w:val="115"/>
        </w:rPr>
        <w:t>conducted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on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the</w:t>
      </w:r>
      <w:r>
        <w:rPr>
          <w:color w:val="1D2870"/>
          <w:spacing w:val="-2"/>
          <w:w w:val="115"/>
        </w:rPr>
        <w:t> </w:t>
      </w:r>
      <w:r>
        <w:rPr>
          <w:color w:val="2F3A7B"/>
          <w:w w:val="115"/>
        </w:rPr>
        <w:t>effectiveness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of herbal medicine on a wide variety </w:t>
      </w:r>
      <w:r>
        <w:rPr>
          <w:color w:val="2F3A7B"/>
          <w:w w:val="115"/>
        </w:rPr>
        <w:t>of </w:t>
      </w:r>
      <w:r>
        <w:rPr>
          <w:color w:val="1D2870"/>
          <w:w w:val="115"/>
        </w:rPr>
        <w:t>physical </w:t>
      </w:r>
      <w:r>
        <w:rPr>
          <w:color w:val="2F3A7B"/>
          <w:spacing w:val="-2"/>
          <w:w w:val="115"/>
        </w:rPr>
        <w:t>conditions.</w:t>
      </w:r>
    </w:p>
    <w:p>
      <w:pPr>
        <w:spacing w:after="0" w:line="271" w:lineRule="auto"/>
        <w:sectPr>
          <w:footerReference w:type="default" r:id="rId74"/>
          <w:pgSz w:w="12240" w:h="15840"/>
          <w:pgMar w:footer="950" w:header="0" w:top="1320" w:bottom="1140" w:left="600" w:right="880"/>
          <w:cols w:num="2" w:equalWidth="0">
            <w:col w:w="5017" w:space="40"/>
            <w:col w:w="5703"/>
          </w:cols>
        </w:sectPr>
      </w:pPr>
    </w:p>
    <w:p>
      <w:pPr>
        <w:pStyle w:val="Heading1"/>
        <w:spacing w:before="73"/>
        <w:ind w:left="1152" w:right="66" w:hanging="5"/>
      </w:pPr>
      <w:r>
        <w:rPr>
          <w:color w:val="1F2A70"/>
          <w:w w:val="110"/>
        </w:rPr>
        <w:t>Considerations for </w:t>
      </w:r>
      <w:r>
        <w:rPr>
          <w:color w:val="1F2A70"/>
          <w:spacing w:val="-2"/>
          <w:w w:val="110"/>
        </w:rPr>
        <w:t>Specific</w:t>
      </w:r>
      <w:r>
        <w:rPr>
          <w:color w:val="1F2A70"/>
          <w:spacing w:val="-22"/>
          <w:w w:val="110"/>
        </w:rPr>
        <w:t> </w:t>
      </w:r>
      <w:r>
        <w:rPr>
          <w:color w:val="1F2A70"/>
          <w:spacing w:val="-2"/>
          <w:w w:val="110"/>
        </w:rPr>
        <w:t>Populations</w:t>
      </w:r>
    </w:p>
    <w:p>
      <w:pPr>
        <w:pStyle w:val="BodyText"/>
        <w:spacing w:line="271" w:lineRule="auto" w:before="91"/>
        <w:ind w:left="1142" w:right="66" w:firstLine="6"/>
      </w:pPr>
      <w:r>
        <w:rPr>
          <w:color w:val="1F2A70"/>
          <w:w w:val="110"/>
        </w:rPr>
        <w:t>All individuals undergoing detoxification are </w:t>
      </w:r>
      <w:r>
        <w:rPr>
          <w:color w:val="343D7E"/>
          <w:w w:val="110"/>
        </w:rPr>
        <w:t>especially</w:t>
      </w:r>
      <w:r>
        <w:rPr>
          <w:color w:val="343D7E"/>
          <w:w w:val="110"/>
        </w:rPr>
        <w:t> </w:t>
      </w:r>
      <w:r>
        <w:rPr>
          <w:color w:val="1F2A70"/>
          <w:w w:val="110"/>
        </w:rPr>
        <w:t>vulnerable.</w:t>
      </w:r>
      <w:r>
        <w:rPr>
          <w:color w:val="1F2A70"/>
          <w:w w:val="110"/>
        </w:rPr>
        <w:t> Patients who </w:t>
      </w:r>
      <w:r>
        <w:rPr>
          <w:color w:val="343D7E"/>
          <w:w w:val="110"/>
        </w:rPr>
        <w:t>experience </w:t>
      </w:r>
      <w:r>
        <w:rPr>
          <w:color w:val="1F2A70"/>
          <w:w w:val="110"/>
        </w:rPr>
        <w:t>negative attitudes from </w:t>
      </w:r>
      <w:r>
        <w:rPr>
          <w:color w:val="343D7E"/>
          <w:w w:val="110"/>
        </w:rPr>
        <w:t>staff </w:t>
      </w:r>
      <w:r>
        <w:rPr>
          <w:color w:val="1F2A70"/>
          <w:w w:val="110"/>
        </w:rPr>
        <w:t>may </w:t>
      </w:r>
      <w:r>
        <w:rPr>
          <w:color w:val="343D7E"/>
          <w:w w:val="110"/>
        </w:rPr>
        <w:t>experience </w:t>
      </w:r>
      <w:r>
        <w:rPr>
          <w:color w:val="1F2A70"/>
          <w:w w:val="110"/>
        </w:rPr>
        <w:t>further loss of </w:t>
      </w:r>
      <w:r>
        <w:rPr>
          <w:color w:val="343D7E"/>
          <w:w w:val="110"/>
        </w:rPr>
        <w:t>self-esteem, </w:t>
      </w:r>
      <w:r>
        <w:rPr>
          <w:color w:val="1F2A70"/>
          <w:w w:val="110"/>
        </w:rPr>
        <w:t>may leave detoxifi­ cation prematurely,</w:t>
      </w:r>
      <w:r>
        <w:rPr>
          <w:color w:val="1F2A70"/>
          <w:w w:val="110"/>
        </w:rPr>
        <w:t> or may experience other psychologically damaging feelings.</w:t>
      </w:r>
      <w:r>
        <w:rPr>
          <w:color w:val="1F2A70"/>
          <w:w w:val="110"/>
        </w:rPr>
        <w:t> Negative </w:t>
      </w:r>
      <w:r>
        <w:rPr>
          <w:color w:val="343D7E"/>
          <w:w w:val="110"/>
        </w:rPr>
        <w:t>experiences </w:t>
      </w:r>
      <w:r>
        <w:rPr>
          <w:color w:val="1F2A70"/>
          <w:w w:val="110"/>
        </w:rPr>
        <w:t>can</w:t>
      </w:r>
      <w:r>
        <w:rPr>
          <w:color w:val="1F2A70"/>
          <w:w w:val="110"/>
        </w:rPr>
        <w:t> undermine the recovery pro­ </w:t>
      </w:r>
      <w:r>
        <w:rPr>
          <w:color w:val="343D7E"/>
          <w:w w:val="110"/>
        </w:rPr>
        <w:t>cess. </w:t>
      </w:r>
      <w:r>
        <w:rPr>
          <w:color w:val="1F2A70"/>
          <w:w w:val="110"/>
        </w:rPr>
        <w:t>It </w:t>
      </w:r>
      <w:r>
        <w:rPr>
          <w:color w:val="343D7E"/>
          <w:w w:val="110"/>
        </w:rPr>
        <w:t>is </w:t>
      </w:r>
      <w:r>
        <w:rPr>
          <w:color w:val="1F2A70"/>
          <w:w w:val="110"/>
        </w:rPr>
        <w:t>important to recognize</w:t>
      </w:r>
      <w:r>
        <w:rPr>
          <w:color w:val="1F2A70"/>
          <w:w w:val="110"/>
        </w:rPr>
        <w:t> that individu­ als do not fit into</w:t>
      </w:r>
      <w:r>
        <w:rPr>
          <w:color w:val="1F2A70"/>
          <w:spacing w:val="33"/>
          <w:w w:val="110"/>
        </w:rPr>
        <w:t> </w:t>
      </w:r>
      <w:r>
        <w:rPr>
          <w:color w:val="1F2A70"/>
          <w:w w:val="110"/>
        </w:rPr>
        <w:t>just one </w:t>
      </w:r>
      <w:r>
        <w:rPr>
          <w:color w:val="343D7E"/>
          <w:w w:val="110"/>
        </w:rPr>
        <w:t>population</w:t>
      </w:r>
      <w:r>
        <w:rPr>
          <w:color w:val="343D7E"/>
          <w:spacing w:val="30"/>
          <w:w w:val="110"/>
        </w:rPr>
        <w:t> </w:t>
      </w:r>
      <w:r>
        <w:rPr>
          <w:color w:val="343D7E"/>
          <w:w w:val="110"/>
        </w:rPr>
        <w:t>category. </w:t>
      </w:r>
      <w:r>
        <w:rPr>
          <w:color w:val="1F2A70"/>
          <w:w w:val="110"/>
        </w:rPr>
        <w:t>A person </w:t>
      </w:r>
      <w:r>
        <w:rPr>
          <w:rFonts w:ascii="Arial" w:hAnsi="Arial"/>
          <w:color w:val="1F2A70"/>
          <w:w w:val="110"/>
          <w:sz w:val="21"/>
        </w:rPr>
        <w:t>will </w:t>
      </w:r>
      <w:r>
        <w:rPr>
          <w:color w:val="1F2A70"/>
          <w:w w:val="110"/>
        </w:rPr>
        <w:t>be a member of </w:t>
      </w:r>
      <w:r>
        <w:rPr>
          <w:color w:val="343D7E"/>
          <w:w w:val="110"/>
        </w:rPr>
        <w:t>several </w:t>
      </w:r>
      <w:r>
        <w:rPr>
          <w:color w:val="1F2A70"/>
          <w:w w:val="110"/>
        </w:rPr>
        <w:t>popula­ tions (e.g., a Latina woman who is pregnant, bisexual, and</w:t>
      </w:r>
      <w:r>
        <w:rPr>
          <w:color w:val="1F2A70"/>
          <w:w w:val="110"/>
        </w:rPr>
        <w:t> has psychiatric diagnoses of post­ traumatic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stress disorder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and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major depres­ </w:t>
      </w:r>
      <w:r>
        <w:rPr>
          <w:color w:val="343D7E"/>
          <w:w w:val="110"/>
        </w:rPr>
        <w:t>sion) </w:t>
      </w:r>
      <w:r>
        <w:rPr>
          <w:color w:val="1F2A70"/>
          <w:w w:val="110"/>
        </w:rPr>
        <w:t>and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may benefit from a number of the </w:t>
      </w:r>
      <w:r>
        <w:rPr>
          <w:color w:val="343D7E"/>
          <w:w w:val="110"/>
        </w:rPr>
        <w:t>considerations </w:t>
      </w:r>
      <w:r>
        <w:rPr>
          <w:color w:val="1F2A70"/>
          <w:w w:val="110"/>
        </w:rPr>
        <w:t>discussed below. It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also </w:t>
      </w:r>
      <w:r>
        <w:rPr>
          <w:color w:val="343D7E"/>
          <w:w w:val="110"/>
        </w:rPr>
        <w:t>should</w:t>
      </w:r>
      <w:r>
        <w:rPr>
          <w:color w:val="343D7E"/>
          <w:spacing w:val="40"/>
          <w:w w:val="110"/>
        </w:rPr>
        <w:t> </w:t>
      </w:r>
      <w:r>
        <w:rPr>
          <w:color w:val="1F2A70"/>
          <w:w w:val="110"/>
        </w:rPr>
        <w:t>be noted that the information in the </w:t>
      </w:r>
      <w:r>
        <w:rPr>
          <w:color w:val="343D7E"/>
          <w:w w:val="110"/>
        </w:rPr>
        <w:t>specific </w:t>
      </w:r>
      <w:r>
        <w:rPr>
          <w:color w:val="1F2A70"/>
          <w:w w:val="110"/>
        </w:rPr>
        <w:t>populations </w:t>
      </w:r>
      <w:r>
        <w:rPr>
          <w:color w:val="343D7E"/>
          <w:w w:val="110"/>
        </w:rPr>
        <w:t>sections </w:t>
      </w:r>
      <w:r>
        <w:rPr>
          <w:color w:val="1F2A70"/>
          <w:w w:val="110"/>
        </w:rPr>
        <w:t>should not be used to cate­ gorize individuals</w:t>
      </w:r>
      <w:r>
        <w:rPr>
          <w:color w:val="1F2A70"/>
          <w:w w:val="110"/>
        </w:rPr>
        <w:t> or leave the</w:t>
      </w:r>
      <w:r>
        <w:rPr>
          <w:color w:val="1F2A70"/>
          <w:w w:val="110"/>
        </w:rPr>
        <w:t> reader with the in1pression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that the</w:t>
      </w:r>
      <w:r>
        <w:rPr>
          <w:color w:val="1F2A70"/>
          <w:spacing w:val="-2"/>
          <w:w w:val="110"/>
        </w:rPr>
        <w:t> </w:t>
      </w:r>
      <w:r>
        <w:rPr>
          <w:color w:val="1F2A70"/>
          <w:w w:val="110"/>
        </w:rPr>
        <w:t>information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below will fit</w:t>
      </w:r>
      <w:r>
        <w:rPr>
          <w:color w:val="1F2A70"/>
          <w:w w:val="110"/>
        </w:rPr>
        <w:t> all individuals who are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members of </w:t>
      </w:r>
      <w:r>
        <w:rPr>
          <w:color w:val="343D7E"/>
          <w:w w:val="110"/>
        </w:rPr>
        <w:t>a group.</w:t>
      </w:r>
    </w:p>
    <w:p>
      <w:pPr>
        <w:pStyle w:val="BodyText"/>
        <w:spacing w:before="4"/>
        <w:rPr>
          <w:sz w:val="31"/>
        </w:rPr>
      </w:pPr>
    </w:p>
    <w:p>
      <w:pPr>
        <w:pStyle w:val="Heading4"/>
        <w:ind w:left="1143"/>
      </w:pPr>
      <w:r>
        <w:rPr>
          <w:color w:val="1F2A70"/>
          <w:w w:val="105"/>
        </w:rPr>
        <w:t>Pregnant</w:t>
      </w:r>
      <w:r>
        <w:rPr>
          <w:color w:val="1F2A70"/>
          <w:spacing w:val="12"/>
          <w:w w:val="105"/>
        </w:rPr>
        <w:t> </w:t>
      </w:r>
      <w:r>
        <w:rPr>
          <w:color w:val="1F2A70"/>
          <w:spacing w:val="-2"/>
          <w:w w:val="105"/>
        </w:rPr>
        <w:t>Women</w:t>
      </w:r>
    </w:p>
    <w:p>
      <w:pPr>
        <w:pStyle w:val="BodyText"/>
        <w:spacing w:line="271" w:lineRule="auto" w:before="105"/>
        <w:ind w:left="1149" w:right="66" w:firstLine="2"/>
      </w:pPr>
      <w:r>
        <w:rPr>
          <w:color w:val="1F2A70"/>
          <w:w w:val="115"/>
        </w:rPr>
        <w:t>While in detoxification, pregnant women </w:t>
      </w:r>
      <w:r>
        <w:rPr>
          <w:color w:val="343D7E"/>
          <w:w w:val="115"/>
        </w:rPr>
        <w:t>should </w:t>
      </w:r>
      <w:r>
        <w:rPr>
          <w:color w:val="1F2A70"/>
          <w:w w:val="115"/>
        </w:rPr>
        <w:t>receive comprehensive</w:t>
      </w:r>
      <w:r>
        <w:rPr>
          <w:color w:val="1F2A70"/>
          <w:w w:val="115"/>
        </w:rPr>
        <w:t> medical </w:t>
      </w:r>
      <w:r>
        <w:rPr>
          <w:color w:val="343D7E"/>
          <w:w w:val="115"/>
        </w:rPr>
        <w:t>care, </w:t>
      </w:r>
      <w:r>
        <w:rPr>
          <w:color w:val="343D7E"/>
          <w:spacing w:val="-2"/>
          <w:w w:val="115"/>
        </w:rPr>
        <w:t>especially since</w:t>
      </w:r>
      <w:r>
        <w:rPr>
          <w:color w:val="343D7E"/>
          <w:spacing w:val="-12"/>
          <w:w w:val="115"/>
        </w:rPr>
        <w:t> </w:t>
      </w:r>
      <w:r>
        <w:rPr>
          <w:color w:val="1F2A70"/>
          <w:spacing w:val="-2"/>
          <w:w w:val="115"/>
        </w:rPr>
        <w:t>this</w:t>
      </w:r>
      <w:r>
        <w:rPr>
          <w:color w:val="1F2A70"/>
          <w:spacing w:val="-13"/>
          <w:w w:val="115"/>
        </w:rPr>
        <w:t> </w:t>
      </w:r>
      <w:r>
        <w:rPr>
          <w:color w:val="1F2A70"/>
          <w:spacing w:val="-2"/>
          <w:w w:val="115"/>
        </w:rPr>
        <w:t>may</w:t>
      </w:r>
      <w:r>
        <w:rPr>
          <w:color w:val="1F2A70"/>
          <w:spacing w:val="-7"/>
          <w:w w:val="115"/>
        </w:rPr>
        <w:t> </w:t>
      </w:r>
      <w:r>
        <w:rPr>
          <w:color w:val="1F2A70"/>
          <w:spacing w:val="-2"/>
          <w:w w:val="115"/>
        </w:rPr>
        <w:t>be</w:t>
      </w:r>
      <w:r>
        <w:rPr>
          <w:color w:val="1F2A70"/>
          <w:spacing w:val="-7"/>
          <w:w w:val="115"/>
        </w:rPr>
        <w:t> </w:t>
      </w:r>
      <w:r>
        <w:rPr>
          <w:color w:val="1F2A70"/>
          <w:spacing w:val="-2"/>
          <w:w w:val="115"/>
        </w:rPr>
        <w:t>the</w:t>
      </w:r>
      <w:r>
        <w:rPr>
          <w:color w:val="1F2A70"/>
          <w:spacing w:val="-8"/>
          <w:w w:val="115"/>
        </w:rPr>
        <w:t> </w:t>
      </w:r>
      <w:r>
        <w:rPr>
          <w:color w:val="1F2A70"/>
          <w:spacing w:val="-2"/>
          <w:w w:val="115"/>
        </w:rPr>
        <w:t>first</w:t>
      </w:r>
      <w:r>
        <w:rPr>
          <w:color w:val="1F2A70"/>
          <w:spacing w:val="-9"/>
          <w:w w:val="115"/>
        </w:rPr>
        <w:t> </w:t>
      </w:r>
      <w:r>
        <w:rPr>
          <w:color w:val="1F2A70"/>
          <w:spacing w:val="-2"/>
          <w:w w:val="115"/>
        </w:rPr>
        <w:t>tinie</w:t>
      </w:r>
      <w:r>
        <w:rPr>
          <w:color w:val="1F2A70"/>
          <w:spacing w:val="-12"/>
          <w:w w:val="115"/>
        </w:rPr>
        <w:t> </w:t>
      </w:r>
      <w:r>
        <w:rPr>
          <w:color w:val="1F2A70"/>
          <w:spacing w:val="-2"/>
          <w:w w:val="115"/>
        </w:rPr>
        <w:t>they </w:t>
      </w:r>
      <w:r>
        <w:rPr>
          <w:color w:val="1F2A70"/>
          <w:w w:val="115"/>
        </w:rPr>
        <w:t>have </w:t>
      </w:r>
      <w:r>
        <w:rPr>
          <w:color w:val="343D7E"/>
          <w:w w:val="115"/>
        </w:rPr>
        <w:t>sought </w:t>
      </w:r>
      <w:r>
        <w:rPr>
          <w:color w:val="1F2A70"/>
          <w:w w:val="115"/>
        </w:rPr>
        <w:t>any type of </w:t>
      </w:r>
      <w:r>
        <w:rPr>
          <w:color w:val="343D7E"/>
          <w:w w:val="115"/>
        </w:rPr>
        <w:t>care </w:t>
      </w:r>
      <w:r>
        <w:rPr>
          <w:color w:val="1F2A70"/>
          <w:w w:val="115"/>
        </w:rPr>
        <w:t>or treatment.</w:t>
      </w:r>
    </w:p>
    <w:p>
      <w:pPr>
        <w:pStyle w:val="BodyText"/>
        <w:spacing w:line="273" w:lineRule="auto"/>
        <w:ind w:left="1142" w:right="109" w:firstLine="7"/>
      </w:pPr>
      <w:r>
        <w:rPr>
          <w:color w:val="1F2A70"/>
          <w:w w:val="110"/>
        </w:rPr>
        <w:t>Ideally, programs detoxifying pregnant </w:t>
      </w:r>
      <w:r>
        <w:rPr>
          <w:color w:val="1F2A70"/>
          <w:w w:val="110"/>
        </w:rPr>
        <w:t>women from alcohol and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illicit drugs should include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the following </w:t>
      </w:r>
      <w:r>
        <w:rPr>
          <w:color w:val="343D7E"/>
          <w:w w:val="110"/>
        </w:rPr>
        <w:t>services:</w:t>
      </w:r>
    </w:p>
    <w:p>
      <w:pPr>
        <w:pStyle w:val="ListParagraph"/>
        <w:numPr>
          <w:ilvl w:val="0"/>
          <w:numId w:val="17"/>
        </w:numPr>
        <w:tabs>
          <w:tab w:pos="1310" w:val="left" w:leader="none"/>
        </w:tabs>
        <w:spacing w:line="240" w:lineRule="auto" w:before="53" w:after="0"/>
        <w:ind w:left="1310" w:right="0" w:hanging="138"/>
        <w:jc w:val="left"/>
        <w:rPr>
          <w:sz w:val="20"/>
        </w:rPr>
      </w:pPr>
      <w:r>
        <w:rPr>
          <w:color w:val="1F2A70"/>
          <w:w w:val="110"/>
          <w:sz w:val="20"/>
        </w:rPr>
        <w:t>Detoxification</w:t>
      </w:r>
      <w:r>
        <w:rPr>
          <w:color w:val="1F2A70"/>
          <w:spacing w:val="-3"/>
          <w:w w:val="110"/>
          <w:sz w:val="20"/>
        </w:rPr>
        <w:t> </w:t>
      </w:r>
      <w:r>
        <w:rPr>
          <w:color w:val="1F2A70"/>
          <w:w w:val="110"/>
          <w:sz w:val="20"/>
        </w:rPr>
        <w:t>on</w:t>
      </w:r>
      <w:r>
        <w:rPr>
          <w:color w:val="1F2A70"/>
          <w:spacing w:val="2"/>
          <w:w w:val="110"/>
          <w:sz w:val="20"/>
        </w:rPr>
        <w:t> </w:t>
      </w:r>
      <w:r>
        <w:rPr>
          <w:color w:val="1F2A70"/>
          <w:spacing w:val="-2"/>
          <w:w w:val="110"/>
          <w:sz w:val="20"/>
        </w:rPr>
        <w:t>demand</w:t>
      </w:r>
    </w:p>
    <w:p>
      <w:pPr>
        <w:pStyle w:val="ListParagraph"/>
        <w:numPr>
          <w:ilvl w:val="0"/>
          <w:numId w:val="17"/>
        </w:numPr>
        <w:tabs>
          <w:tab w:pos="1311" w:val="left" w:leader="none"/>
        </w:tabs>
        <w:spacing w:line="240" w:lineRule="auto" w:before="101" w:after="0"/>
        <w:ind w:left="1310" w:right="0" w:hanging="139"/>
        <w:jc w:val="left"/>
        <w:rPr>
          <w:sz w:val="20"/>
        </w:rPr>
      </w:pPr>
      <w:r>
        <w:rPr>
          <w:color w:val="1F2A70"/>
          <w:w w:val="110"/>
          <w:sz w:val="20"/>
        </w:rPr>
        <w:t>Woman-centered</w:t>
      </w:r>
      <w:r>
        <w:rPr>
          <w:color w:val="1F2A70"/>
          <w:spacing w:val="3"/>
          <w:w w:val="110"/>
          <w:sz w:val="20"/>
        </w:rPr>
        <w:t> </w:t>
      </w:r>
      <w:r>
        <w:rPr>
          <w:color w:val="1F2A70"/>
          <w:w w:val="110"/>
          <w:sz w:val="20"/>
        </w:rPr>
        <w:t>medical</w:t>
      </w:r>
      <w:r>
        <w:rPr>
          <w:color w:val="1F2A70"/>
          <w:spacing w:val="9"/>
          <w:w w:val="110"/>
          <w:sz w:val="20"/>
        </w:rPr>
        <w:t> </w:t>
      </w:r>
      <w:r>
        <w:rPr>
          <w:color w:val="343D7E"/>
          <w:spacing w:val="-2"/>
          <w:w w:val="110"/>
          <w:sz w:val="20"/>
        </w:rPr>
        <w:t>services</w:t>
      </w:r>
    </w:p>
    <w:p>
      <w:pPr>
        <w:pStyle w:val="ListParagraph"/>
        <w:numPr>
          <w:ilvl w:val="0"/>
          <w:numId w:val="17"/>
        </w:numPr>
        <w:tabs>
          <w:tab w:pos="1313" w:val="left" w:leader="none"/>
        </w:tabs>
        <w:spacing w:line="273" w:lineRule="auto" w:before="102" w:after="0"/>
        <w:ind w:left="1330" w:right="69" w:hanging="158"/>
        <w:jc w:val="left"/>
        <w:rPr>
          <w:sz w:val="20"/>
        </w:rPr>
      </w:pPr>
      <w:r>
        <w:rPr>
          <w:color w:val="1F2A70"/>
          <w:w w:val="115"/>
          <w:sz w:val="20"/>
        </w:rPr>
        <w:t>Transportation</w:t>
      </w:r>
      <w:r>
        <w:rPr>
          <w:color w:val="1F2A70"/>
          <w:spacing w:val="-15"/>
          <w:w w:val="115"/>
          <w:sz w:val="20"/>
        </w:rPr>
        <w:t> </w:t>
      </w:r>
      <w:r>
        <w:rPr>
          <w:color w:val="343D7E"/>
          <w:w w:val="115"/>
          <w:sz w:val="20"/>
        </w:rPr>
        <w:t>services</w:t>
      </w:r>
      <w:r>
        <w:rPr>
          <w:color w:val="343D7E"/>
          <w:spacing w:val="-12"/>
          <w:w w:val="115"/>
          <w:sz w:val="20"/>
        </w:rPr>
        <w:t> </w:t>
      </w:r>
      <w:r>
        <w:rPr>
          <w:color w:val="1F2A70"/>
          <w:w w:val="115"/>
          <w:sz w:val="20"/>
        </w:rPr>
        <w:t>to</w:t>
      </w:r>
      <w:r>
        <w:rPr>
          <w:color w:val="1F2A70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and</w:t>
      </w:r>
      <w:r>
        <w:rPr>
          <w:color w:val="1F2A70"/>
          <w:spacing w:val="-5"/>
          <w:w w:val="115"/>
          <w:sz w:val="20"/>
        </w:rPr>
        <w:t> </w:t>
      </w:r>
      <w:r>
        <w:rPr>
          <w:color w:val="1F2A70"/>
          <w:w w:val="115"/>
          <w:sz w:val="20"/>
        </w:rPr>
        <w:t>from</w:t>
      </w:r>
      <w:r>
        <w:rPr>
          <w:color w:val="1F2A70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detoxifi­ </w:t>
      </w:r>
      <w:r>
        <w:rPr>
          <w:color w:val="343D7E"/>
          <w:w w:val="115"/>
          <w:sz w:val="20"/>
        </w:rPr>
        <w:t>cation </w:t>
      </w:r>
      <w:r>
        <w:rPr>
          <w:color w:val="1F2A70"/>
          <w:w w:val="115"/>
          <w:sz w:val="20"/>
        </w:rPr>
        <w:t>(as well as to </w:t>
      </w:r>
      <w:r>
        <w:rPr>
          <w:color w:val="343D7E"/>
          <w:w w:val="115"/>
          <w:sz w:val="20"/>
        </w:rPr>
        <w:t>substance </w:t>
      </w:r>
      <w:r>
        <w:rPr>
          <w:color w:val="1F2A70"/>
          <w:w w:val="115"/>
          <w:sz w:val="20"/>
        </w:rPr>
        <w:t>abuse treat­ ment afterward)</w:t>
      </w:r>
    </w:p>
    <w:p>
      <w:pPr>
        <w:pStyle w:val="ListParagraph"/>
        <w:numPr>
          <w:ilvl w:val="0"/>
          <w:numId w:val="17"/>
        </w:numPr>
        <w:tabs>
          <w:tab w:pos="1316" w:val="left" w:leader="none"/>
        </w:tabs>
        <w:spacing w:line="240" w:lineRule="auto" w:before="69" w:after="0"/>
        <w:ind w:left="1315" w:right="0" w:hanging="144"/>
        <w:jc w:val="left"/>
        <w:rPr>
          <w:sz w:val="20"/>
        </w:rPr>
      </w:pPr>
      <w:r>
        <w:rPr>
          <w:color w:val="1F2A70"/>
          <w:w w:val="110"/>
          <w:sz w:val="20"/>
        </w:rPr>
        <w:t>Childcare</w:t>
      </w:r>
      <w:r>
        <w:rPr>
          <w:color w:val="1F2A70"/>
          <w:spacing w:val="21"/>
          <w:w w:val="110"/>
          <w:sz w:val="20"/>
        </w:rPr>
        <w:t> </w:t>
      </w:r>
      <w:r>
        <w:rPr>
          <w:color w:val="343D7E"/>
          <w:spacing w:val="-2"/>
          <w:w w:val="110"/>
          <w:sz w:val="20"/>
        </w:rPr>
        <w:t>services</w:t>
      </w:r>
    </w:p>
    <w:p>
      <w:pPr>
        <w:pStyle w:val="ListParagraph"/>
        <w:numPr>
          <w:ilvl w:val="0"/>
          <w:numId w:val="17"/>
        </w:numPr>
        <w:tabs>
          <w:tab w:pos="1316" w:val="left" w:leader="none"/>
        </w:tabs>
        <w:spacing w:line="240" w:lineRule="auto" w:before="101" w:after="0"/>
        <w:ind w:left="1315" w:right="0" w:hanging="144"/>
        <w:jc w:val="left"/>
        <w:rPr>
          <w:sz w:val="20"/>
        </w:rPr>
      </w:pPr>
      <w:r>
        <w:rPr>
          <w:color w:val="1F2A70"/>
          <w:w w:val="110"/>
          <w:sz w:val="20"/>
        </w:rPr>
        <w:t>Counseling</w:t>
      </w:r>
      <w:r>
        <w:rPr>
          <w:color w:val="1F2A70"/>
          <w:spacing w:val="-2"/>
          <w:w w:val="110"/>
          <w:sz w:val="20"/>
        </w:rPr>
        <w:t> </w:t>
      </w:r>
      <w:r>
        <w:rPr>
          <w:color w:val="1F2A70"/>
          <w:w w:val="110"/>
          <w:sz w:val="20"/>
        </w:rPr>
        <w:t>and</w:t>
      </w:r>
      <w:r>
        <w:rPr>
          <w:color w:val="1F2A70"/>
          <w:spacing w:val="21"/>
          <w:w w:val="110"/>
          <w:sz w:val="20"/>
        </w:rPr>
        <w:t> </w:t>
      </w:r>
      <w:r>
        <w:rPr>
          <w:color w:val="343D7E"/>
          <w:w w:val="110"/>
          <w:sz w:val="20"/>
        </w:rPr>
        <w:t>case</w:t>
      </w:r>
      <w:r>
        <w:rPr>
          <w:color w:val="343D7E"/>
          <w:spacing w:val="-10"/>
          <w:w w:val="110"/>
          <w:sz w:val="20"/>
        </w:rPr>
        <w:t> </w:t>
      </w:r>
      <w:r>
        <w:rPr>
          <w:color w:val="1F2A70"/>
          <w:w w:val="110"/>
          <w:sz w:val="20"/>
        </w:rPr>
        <w:t>management</w:t>
      </w:r>
      <w:r>
        <w:rPr>
          <w:color w:val="1F2A70"/>
          <w:spacing w:val="7"/>
          <w:w w:val="110"/>
          <w:sz w:val="20"/>
        </w:rPr>
        <w:t> </w:t>
      </w:r>
      <w:r>
        <w:rPr>
          <w:color w:val="343D7E"/>
          <w:spacing w:val="-2"/>
          <w:w w:val="110"/>
          <w:sz w:val="20"/>
        </w:rPr>
        <w:t>services</w:t>
      </w:r>
    </w:p>
    <w:p>
      <w:pPr>
        <w:pStyle w:val="ListParagraph"/>
        <w:numPr>
          <w:ilvl w:val="0"/>
          <w:numId w:val="17"/>
        </w:numPr>
        <w:tabs>
          <w:tab w:pos="1307" w:val="left" w:leader="none"/>
        </w:tabs>
        <w:spacing w:line="240" w:lineRule="auto" w:before="102" w:after="0"/>
        <w:ind w:left="1307" w:right="0" w:hanging="140"/>
        <w:jc w:val="left"/>
        <w:rPr>
          <w:sz w:val="20"/>
        </w:rPr>
      </w:pPr>
      <w:r>
        <w:rPr>
          <w:color w:val="343D7E"/>
          <w:w w:val="110"/>
          <w:sz w:val="20"/>
        </w:rPr>
        <w:t>Access</w:t>
      </w:r>
      <w:r>
        <w:rPr>
          <w:color w:val="343D7E"/>
          <w:spacing w:val="18"/>
          <w:w w:val="110"/>
          <w:sz w:val="20"/>
        </w:rPr>
        <w:t> </w:t>
      </w:r>
      <w:r>
        <w:rPr>
          <w:color w:val="1F2A70"/>
          <w:w w:val="110"/>
          <w:sz w:val="20"/>
        </w:rPr>
        <w:t>to</w:t>
      </w:r>
      <w:r>
        <w:rPr>
          <w:color w:val="1F2A70"/>
          <w:spacing w:val="19"/>
          <w:w w:val="110"/>
          <w:sz w:val="20"/>
        </w:rPr>
        <w:t> </w:t>
      </w:r>
      <w:r>
        <w:rPr>
          <w:color w:val="1F2A70"/>
          <w:w w:val="110"/>
          <w:sz w:val="20"/>
        </w:rPr>
        <w:t>drug-free,</w:t>
      </w:r>
      <w:r>
        <w:rPr>
          <w:color w:val="1F2A70"/>
          <w:spacing w:val="13"/>
          <w:w w:val="110"/>
          <w:sz w:val="20"/>
        </w:rPr>
        <w:t> </w:t>
      </w:r>
      <w:r>
        <w:rPr>
          <w:color w:val="343D7E"/>
          <w:w w:val="110"/>
          <w:sz w:val="20"/>
        </w:rPr>
        <w:t>safe,</w:t>
      </w:r>
      <w:r>
        <w:rPr>
          <w:color w:val="343D7E"/>
          <w:spacing w:val="9"/>
          <w:w w:val="110"/>
          <w:sz w:val="20"/>
        </w:rPr>
        <w:t> </w:t>
      </w:r>
      <w:r>
        <w:rPr>
          <w:color w:val="343D7E"/>
          <w:w w:val="110"/>
          <w:sz w:val="20"/>
        </w:rPr>
        <w:t>affordable</w:t>
      </w:r>
      <w:r>
        <w:rPr>
          <w:color w:val="343D7E"/>
          <w:spacing w:val="14"/>
          <w:w w:val="110"/>
          <w:sz w:val="20"/>
        </w:rPr>
        <w:t> </w:t>
      </w:r>
      <w:r>
        <w:rPr>
          <w:color w:val="1F2A70"/>
          <w:spacing w:val="-2"/>
          <w:w w:val="110"/>
          <w:sz w:val="20"/>
        </w:rPr>
        <w:t>housing</w:t>
      </w:r>
    </w:p>
    <w:p>
      <w:pPr>
        <w:pStyle w:val="ListParagraph"/>
        <w:numPr>
          <w:ilvl w:val="0"/>
          <w:numId w:val="17"/>
        </w:numPr>
        <w:tabs>
          <w:tab w:pos="1310" w:val="left" w:leader="none"/>
        </w:tabs>
        <w:spacing w:line="271" w:lineRule="auto" w:before="102" w:after="0"/>
        <w:ind w:left="1332" w:right="117" w:hanging="160"/>
        <w:jc w:val="left"/>
        <w:rPr>
          <w:sz w:val="20"/>
        </w:rPr>
      </w:pPr>
      <w:r>
        <w:rPr>
          <w:color w:val="1F2A70"/>
          <w:w w:val="115"/>
          <w:sz w:val="20"/>
        </w:rPr>
        <w:t>Help</w:t>
      </w:r>
      <w:r>
        <w:rPr>
          <w:color w:val="1F2A70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with</w:t>
      </w:r>
      <w:r>
        <w:rPr>
          <w:color w:val="1F2A70"/>
          <w:spacing w:val="-15"/>
          <w:w w:val="115"/>
          <w:sz w:val="20"/>
        </w:rPr>
        <w:t> </w:t>
      </w:r>
      <w:r>
        <w:rPr>
          <w:color w:val="1F2A70"/>
          <w:w w:val="115"/>
          <w:sz w:val="20"/>
        </w:rPr>
        <w:t>legal,</w:t>
      </w:r>
      <w:r>
        <w:rPr>
          <w:color w:val="1F2A70"/>
          <w:spacing w:val="-9"/>
          <w:w w:val="115"/>
          <w:sz w:val="20"/>
        </w:rPr>
        <w:t> </w:t>
      </w:r>
      <w:r>
        <w:rPr>
          <w:color w:val="1F2A70"/>
          <w:w w:val="115"/>
          <w:sz w:val="20"/>
        </w:rPr>
        <w:t>nutritional,</w:t>
      </w:r>
      <w:r>
        <w:rPr>
          <w:color w:val="1F2A70"/>
          <w:spacing w:val="-4"/>
          <w:w w:val="115"/>
          <w:sz w:val="20"/>
        </w:rPr>
        <w:t> </w:t>
      </w:r>
      <w:r>
        <w:rPr>
          <w:color w:val="343D7E"/>
          <w:w w:val="115"/>
          <w:sz w:val="20"/>
        </w:rPr>
        <w:t>and</w:t>
      </w:r>
      <w:r>
        <w:rPr>
          <w:color w:val="343D7E"/>
          <w:spacing w:val="-7"/>
          <w:w w:val="115"/>
          <w:sz w:val="20"/>
        </w:rPr>
        <w:t> </w:t>
      </w:r>
      <w:r>
        <w:rPr>
          <w:color w:val="1F2A70"/>
          <w:w w:val="115"/>
          <w:sz w:val="20"/>
        </w:rPr>
        <w:t>other</w:t>
      </w:r>
      <w:r>
        <w:rPr>
          <w:color w:val="1F2A70"/>
          <w:spacing w:val="-12"/>
          <w:w w:val="115"/>
          <w:sz w:val="20"/>
        </w:rPr>
        <w:t> </w:t>
      </w:r>
      <w:r>
        <w:rPr>
          <w:color w:val="343D7E"/>
          <w:w w:val="115"/>
          <w:sz w:val="20"/>
        </w:rPr>
        <w:t>social service </w:t>
      </w:r>
      <w:r>
        <w:rPr>
          <w:color w:val="1F2A70"/>
          <w:w w:val="115"/>
          <w:sz w:val="20"/>
        </w:rPr>
        <w:t>needs</w:t>
      </w:r>
    </w:p>
    <w:p>
      <w:pPr>
        <w:pStyle w:val="BodyText"/>
        <w:spacing w:line="271" w:lineRule="auto" w:before="181"/>
        <w:ind w:left="1152" w:right="66" w:hanging="1"/>
      </w:pPr>
      <w:r>
        <w:rPr>
          <w:color w:val="1F2A70"/>
          <w:w w:val="110"/>
        </w:rPr>
        <w:t>While </w:t>
      </w:r>
      <w:r>
        <w:rPr>
          <w:color w:val="343D7E"/>
          <w:w w:val="110"/>
        </w:rPr>
        <w:t>it </w:t>
      </w:r>
      <w:r>
        <w:rPr>
          <w:color w:val="1F2A70"/>
          <w:w w:val="110"/>
        </w:rPr>
        <w:t>is recognized</w:t>
      </w:r>
      <w:r>
        <w:rPr>
          <w:color w:val="1F2A70"/>
          <w:w w:val="110"/>
        </w:rPr>
        <w:t> that provision of all of these </w:t>
      </w:r>
      <w:r>
        <w:rPr>
          <w:color w:val="343D7E"/>
          <w:w w:val="110"/>
        </w:rPr>
        <w:t>services </w:t>
      </w:r>
      <w:r>
        <w:rPr>
          <w:color w:val="1F2A70"/>
          <w:w w:val="110"/>
        </w:rPr>
        <w:t>is an ideal to be </w:t>
      </w:r>
      <w:r>
        <w:rPr>
          <w:color w:val="343D7E"/>
          <w:w w:val="110"/>
        </w:rPr>
        <w:t>striven </w:t>
      </w:r>
      <w:r>
        <w:rPr>
          <w:color w:val="1F2A70"/>
          <w:w w:val="110"/>
        </w:rPr>
        <w:t>for, </w:t>
      </w:r>
      <w:r>
        <w:rPr>
          <w:color w:val="343D7E"/>
          <w:w w:val="110"/>
        </w:rPr>
        <w:t>at </w:t>
      </w:r>
      <w:r>
        <w:rPr>
          <w:color w:val="1F2A70"/>
          <w:w w:val="110"/>
        </w:rPr>
        <w:t>a minimum detoxification programs must have</w:t>
      </w:r>
    </w:p>
    <w:p>
      <w:pPr>
        <w:pStyle w:val="BodyText"/>
        <w:spacing w:line="273" w:lineRule="auto" w:before="94"/>
        <w:ind w:left="268" w:right="1004"/>
      </w:pPr>
      <w:r>
        <w:rPr/>
        <w:br w:type="column"/>
      </w:r>
      <w:r>
        <w:rPr>
          <w:color w:val="1F2A70"/>
          <w:w w:val="110"/>
        </w:rPr>
        <w:t>strong linkages to agencies that provide the above-mentioned</w:t>
      </w:r>
      <w:r>
        <w:rPr>
          <w:color w:val="1F2A70"/>
          <w:spacing w:val="-2"/>
          <w:w w:val="110"/>
        </w:rPr>
        <w:t> </w:t>
      </w:r>
      <w:r>
        <w:rPr>
          <w:color w:val="343D7E"/>
          <w:w w:val="110"/>
        </w:rPr>
        <w:t>services and</w:t>
      </w:r>
      <w:r>
        <w:rPr>
          <w:color w:val="343D7E"/>
          <w:spacing w:val="32"/>
          <w:w w:val="110"/>
        </w:rPr>
        <w:t> </w:t>
      </w:r>
      <w:r>
        <w:rPr>
          <w:color w:val="1F2A70"/>
          <w:w w:val="110"/>
        </w:rPr>
        <w:t>should set up </w:t>
      </w:r>
      <w:r>
        <w:rPr>
          <w:color w:val="343D7E"/>
          <w:w w:val="110"/>
        </w:rPr>
        <w:t>systems </w:t>
      </w:r>
      <w:r>
        <w:rPr>
          <w:color w:val="1F2A70"/>
          <w:w w:val="110"/>
        </w:rPr>
        <w:t>to </w:t>
      </w:r>
      <w:r>
        <w:rPr>
          <w:color w:val="343D7E"/>
          <w:w w:val="110"/>
        </w:rPr>
        <w:t>ensure </w:t>
      </w:r>
      <w:r>
        <w:rPr>
          <w:color w:val="1F2A70"/>
          <w:w w:val="110"/>
        </w:rPr>
        <w:t>that pregnant women </w:t>
      </w:r>
      <w:r>
        <w:rPr>
          <w:color w:val="343D7E"/>
          <w:w w:val="110"/>
        </w:rPr>
        <w:t>can </w:t>
      </w:r>
      <w:r>
        <w:rPr>
          <w:color w:val="1F2A70"/>
          <w:w w:val="110"/>
        </w:rPr>
        <w:t>access the</w:t>
      </w:r>
      <w:r>
        <w:rPr>
          <w:color w:val="1F2A70"/>
          <w:w w:val="110"/>
        </w:rPr>
        <w:t> </w:t>
      </w:r>
      <w:r>
        <w:rPr>
          <w:color w:val="343D7E"/>
          <w:w w:val="110"/>
        </w:rPr>
        <w:t>additional services </w:t>
      </w:r>
      <w:r>
        <w:rPr>
          <w:color w:val="1F2A70"/>
          <w:w w:val="110"/>
        </w:rPr>
        <w:t>they need.</w:t>
      </w:r>
    </w:p>
    <w:p>
      <w:pPr>
        <w:pStyle w:val="BodyText"/>
        <w:spacing w:line="266" w:lineRule="auto" w:before="177"/>
        <w:ind w:left="268" w:right="577" w:firstLine="6"/>
      </w:pPr>
      <w:r>
        <w:rPr>
          <w:color w:val="1F2A70"/>
          <w:w w:val="110"/>
        </w:rPr>
        <w:t>Pregnant women who present for detoxification </w:t>
      </w:r>
      <w:r>
        <w:rPr>
          <w:rFonts w:ascii="Arial" w:hAnsi="Arial"/>
          <w:color w:val="1F2A70"/>
          <w:w w:val="110"/>
          <w:sz w:val="21"/>
        </w:rPr>
        <w:t>will </w:t>
      </w:r>
      <w:r>
        <w:rPr>
          <w:color w:val="1F2A70"/>
          <w:w w:val="110"/>
        </w:rPr>
        <w:t>benefit from a </w:t>
      </w:r>
      <w:r>
        <w:rPr>
          <w:color w:val="343D7E"/>
          <w:w w:val="110"/>
        </w:rPr>
        <w:t>comprehensive</w:t>
      </w:r>
      <w:r>
        <w:rPr>
          <w:color w:val="343D7E"/>
          <w:spacing w:val="40"/>
          <w:w w:val="110"/>
        </w:rPr>
        <w:t> </w:t>
      </w:r>
      <w:r>
        <w:rPr>
          <w:color w:val="1F2A70"/>
          <w:w w:val="110"/>
        </w:rPr>
        <w:t>medical </w:t>
      </w:r>
      <w:r>
        <w:rPr>
          <w:color w:val="343D7E"/>
          <w:w w:val="110"/>
        </w:rPr>
        <w:t>examination</w:t>
      </w:r>
      <w:r>
        <w:rPr>
          <w:color w:val="343D7E"/>
          <w:w w:val="110"/>
        </w:rPr>
        <w:t> </w:t>
      </w:r>
      <w:r>
        <w:rPr>
          <w:color w:val="1F2A70"/>
          <w:w w:val="110"/>
        </w:rPr>
        <w:t>that includes a </w:t>
      </w:r>
      <w:r>
        <w:rPr>
          <w:color w:val="343D7E"/>
          <w:w w:val="110"/>
        </w:rPr>
        <w:t>careful </w:t>
      </w:r>
      <w:r>
        <w:rPr>
          <w:color w:val="1F2A70"/>
          <w:w w:val="110"/>
        </w:rPr>
        <w:t>obstetrical </w:t>
      </w:r>
      <w:r>
        <w:rPr>
          <w:color w:val="343D7E"/>
          <w:w w:val="110"/>
        </w:rPr>
        <w:t>component. </w:t>
      </w:r>
      <w:r>
        <w:rPr>
          <w:color w:val="1F2A70"/>
          <w:w w:val="110"/>
        </w:rPr>
        <w:t>Since it is </w:t>
      </w:r>
      <w:r>
        <w:rPr>
          <w:color w:val="343D7E"/>
          <w:w w:val="110"/>
        </w:rPr>
        <w:t>estimated</w:t>
      </w:r>
      <w:r>
        <w:rPr>
          <w:color w:val="343D7E"/>
          <w:w w:val="110"/>
        </w:rPr>
        <w:t> </w:t>
      </w:r>
      <w:r>
        <w:rPr>
          <w:color w:val="1F2A70"/>
          <w:w w:val="110"/>
        </w:rPr>
        <w:t>that approxi­ mately 44 to </w:t>
      </w:r>
      <w:r>
        <w:rPr>
          <w:color w:val="1F2A70"/>
          <w:w w:val="110"/>
          <w:sz w:val="21"/>
        </w:rPr>
        <w:t>70 </w:t>
      </w:r>
      <w:r>
        <w:rPr>
          <w:color w:val="1F2A70"/>
          <w:w w:val="110"/>
        </w:rPr>
        <w:t>percent of women who abuse substances have a his-</w:t>
      </w:r>
    </w:p>
    <w:p>
      <w:pPr>
        <w:pStyle w:val="BodyText"/>
        <w:spacing w:line="266" w:lineRule="auto" w:before="5"/>
        <w:ind w:left="269" w:right="2953" w:firstLine="2"/>
        <w:rPr>
          <w:b/>
          <w:sz w:val="21"/>
        </w:rPr>
      </w:pPr>
      <w:r>
        <w:rPr/>
        <w:pict>
          <v:shape style="position:absolute;margin-left:425.279999pt;margin-top:1.640339pt;width:136.8pt;height:333.45pt;mso-position-horizontal-relative:page;mso-position-vertical-relative:paragraph;z-index:15744512" type="#_x0000_t202" id="docshape115" filled="true" fillcolor="#cdd0e4" stroked="false">
            <v:textbox inset="0,0,0,0">
              <w:txbxContent>
                <w:p>
                  <w:pPr>
                    <w:pStyle w:val="BodyText"/>
                    <w:rPr>
                      <w:color w:val="000000"/>
                      <w:sz w:val="26"/>
                    </w:rPr>
                  </w:pPr>
                </w:p>
                <w:p>
                  <w:pPr>
                    <w:spacing w:line="506" w:lineRule="auto" w:before="1"/>
                    <w:ind w:left="433" w:right="397" w:hanging="5"/>
                    <w:jc w:val="center"/>
                    <w:rPr>
                      <w:color w:val="000000"/>
                      <w:sz w:val="23"/>
                    </w:rPr>
                  </w:pPr>
                  <w:r>
                    <w:rPr>
                      <w:color w:val="1F2A70"/>
                      <w:w w:val="115"/>
                      <w:sz w:val="23"/>
                    </w:rPr>
                    <w:t>Pregnant women who present for </w:t>
                  </w:r>
                  <w:r>
                    <w:rPr>
                      <w:color w:val="1F2A70"/>
                      <w:w w:val="110"/>
                      <w:sz w:val="23"/>
                    </w:rPr>
                    <w:t>detoxification</w:t>
                  </w:r>
                  <w:r>
                    <w:rPr>
                      <w:color w:val="1F2A70"/>
                      <w:spacing w:val="-14"/>
                      <w:w w:val="110"/>
                      <w:sz w:val="23"/>
                    </w:rPr>
                    <w:t> </w:t>
                  </w:r>
                  <w:r>
                    <w:rPr>
                      <w:color w:val="1F2A70"/>
                      <w:w w:val="110"/>
                      <w:sz w:val="24"/>
                    </w:rPr>
                    <w:t>will </w:t>
                  </w:r>
                  <w:r>
                    <w:rPr>
                      <w:color w:val="1F2A70"/>
                      <w:w w:val="115"/>
                      <w:sz w:val="23"/>
                    </w:rPr>
                    <w:t>benefit from a </w:t>
                  </w:r>
                  <w:r>
                    <w:rPr>
                      <w:color w:val="1F2A70"/>
                      <w:spacing w:val="-2"/>
                      <w:w w:val="115"/>
                      <w:sz w:val="23"/>
                    </w:rPr>
                    <w:t>comprehensive </w:t>
                  </w:r>
                  <w:r>
                    <w:rPr>
                      <w:color w:val="1F2A70"/>
                      <w:w w:val="115"/>
                      <w:sz w:val="23"/>
                    </w:rPr>
                    <w:t>medical</w:t>
                  </w:r>
                  <w:r>
                    <w:rPr>
                      <w:color w:val="1F2A70"/>
                      <w:spacing w:val="-17"/>
                      <w:w w:val="115"/>
                      <w:sz w:val="23"/>
                    </w:rPr>
                    <w:t> </w:t>
                  </w:r>
                  <w:r>
                    <w:rPr>
                      <w:color w:val="1F2A70"/>
                      <w:w w:val="115"/>
                      <w:sz w:val="23"/>
                    </w:rPr>
                    <w:t>examina- tion that includes a careful </w:t>
                  </w:r>
                  <w:r>
                    <w:rPr>
                      <w:color w:val="1F2A70"/>
                      <w:spacing w:val="-2"/>
                      <w:w w:val="115"/>
                      <w:sz w:val="23"/>
                    </w:rPr>
                    <w:t>obstetrical component.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1F2A70"/>
          <w:w w:val="110"/>
        </w:rPr>
        <w:t>tory</w:t>
      </w:r>
      <w:r>
        <w:rPr>
          <w:color w:val="1F2A70"/>
          <w:spacing w:val="-1"/>
          <w:w w:val="110"/>
        </w:rPr>
        <w:t> </w:t>
      </w:r>
      <w:r>
        <w:rPr>
          <w:color w:val="1F2A70"/>
          <w:w w:val="110"/>
        </w:rPr>
        <w:t>of physical,</w:t>
      </w:r>
      <w:r>
        <w:rPr>
          <w:color w:val="1F2A70"/>
          <w:spacing w:val="-4"/>
          <w:w w:val="110"/>
        </w:rPr>
        <w:t> </w:t>
      </w:r>
      <w:r>
        <w:rPr>
          <w:color w:val="1F2A70"/>
          <w:w w:val="110"/>
        </w:rPr>
        <w:t>emo- tional, </w:t>
      </w:r>
      <w:r>
        <w:rPr>
          <w:color w:val="343D7E"/>
          <w:w w:val="110"/>
        </w:rPr>
        <w:t>and sexual </w:t>
      </w:r>
      <w:r>
        <w:rPr>
          <w:color w:val="1F2A70"/>
          <w:w w:val="110"/>
        </w:rPr>
        <w:t>abuse (Moylan </w:t>
      </w:r>
      <w:r>
        <w:rPr>
          <w:color w:val="343D7E"/>
          <w:w w:val="110"/>
        </w:rPr>
        <w:t>et </w:t>
      </w:r>
      <w:r>
        <w:rPr>
          <w:color w:val="1F2A70"/>
          <w:w w:val="110"/>
        </w:rPr>
        <w:t>al. </w:t>
      </w:r>
      <w:r>
        <w:rPr>
          <w:color w:val="1F2A70"/>
          <w:w w:val="110"/>
          <w:sz w:val="21"/>
        </w:rPr>
        <w:t>2001; </w:t>
      </w:r>
      <w:r>
        <w:rPr>
          <w:color w:val="1F2A70"/>
          <w:w w:val="110"/>
        </w:rPr>
        <w:t>Stevens </w:t>
      </w:r>
      <w:r>
        <w:rPr>
          <w:color w:val="343D7E"/>
          <w:w w:val="110"/>
        </w:rPr>
        <w:t>et </w:t>
      </w:r>
      <w:r>
        <w:rPr>
          <w:b/>
          <w:color w:val="1F2A70"/>
          <w:w w:val="110"/>
          <w:sz w:val="21"/>
        </w:rPr>
        <w:t>al.</w:t>
      </w:r>
    </w:p>
    <w:p>
      <w:pPr>
        <w:pStyle w:val="BodyText"/>
        <w:spacing w:line="271" w:lineRule="auto"/>
        <w:ind w:left="262" w:right="3012" w:firstLine="1"/>
      </w:pPr>
      <w:r>
        <w:rPr>
          <w:color w:val="1F2A70"/>
          <w:w w:val="110"/>
          <w:sz w:val="21"/>
        </w:rPr>
        <w:t>1997), </w:t>
      </w:r>
      <w:r>
        <w:rPr>
          <w:color w:val="1F2A70"/>
          <w:w w:val="110"/>
        </w:rPr>
        <w:t>care </w:t>
      </w:r>
      <w:r>
        <w:rPr>
          <w:color w:val="343D7E"/>
          <w:w w:val="110"/>
        </w:rPr>
        <w:t>should </w:t>
      </w:r>
      <w:r>
        <w:rPr>
          <w:color w:val="1F2A70"/>
          <w:w w:val="110"/>
        </w:rPr>
        <w:t>be given to the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comfort</w:t>
      </w:r>
      <w:r>
        <w:rPr>
          <w:color w:val="1F2A70"/>
          <w:w w:val="110"/>
        </w:rPr>
        <w:t> of the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patients during the </w:t>
      </w:r>
      <w:r>
        <w:rPr>
          <w:color w:val="343D7E"/>
          <w:w w:val="110"/>
        </w:rPr>
        <w:t>examination.</w:t>
      </w:r>
      <w:r>
        <w:rPr>
          <w:color w:val="343D7E"/>
          <w:spacing w:val="40"/>
          <w:w w:val="110"/>
        </w:rPr>
        <w:t> </w:t>
      </w:r>
      <w:r>
        <w:rPr>
          <w:color w:val="1F2A70"/>
          <w:w w:val="110"/>
        </w:rPr>
        <w:t>One of the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major internal barriers that prevents pregnant women from seeking treatment is the shame and</w:t>
      </w:r>
      <w:r>
        <w:rPr>
          <w:color w:val="1F2A70"/>
          <w:w w:val="110"/>
        </w:rPr>
        <w:t> stignia attached</w:t>
      </w:r>
      <w:r>
        <w:rPr>
          <w:color w:val="1F2A70"/>
          <w:w w:val="110"/>
        </w:rPr>
        <w:t> to </w:t>
      </w:r>
      <w:r>
        <w:rPr>
          <w:color w:val="343D7E"/>
          <w:w w:val="110"/>
        </w:rPr>
        <w:t>substance </w:t>
      </w:r>
      <w:r>
        <w:rPr>
          <w:color w:val="1F2A70"/>
          <w:w w:val="110"/>
        </w:rPr>
        <w:t>use, </w:t>
      </w:r>
      <w:r>
        <w:rPr>
          <w:color w:val="343D7E"/>
          <w:w w:val="110"/>
        </w:rPr>
        <w:t>especially </w:t>
      </w:r>
      <w:r>
        <w:rPr>
          <w:color w:val="1F2A70"/>
          <w:w w:val="110"/>
        </w:rPr>
        <w:t>during pregnancy. Any nega­ tive experience </w:t>
      </w:r>
      <w:r>
        <w:rPr>
          <w:color w:val="343D7E"/>
          <w:w w:val="110"/>
        </w:rPr>
        <w:t>encountered </w:t>
      </w:r>
      <w:r>
        <w:rPr>
          <w:color w:val="1F2A70"/>
          <w:w w:val="110"/>
        </w:rPr>
        <w:t>during detoxification</w:t>
      </w:r>
      <w:r>
        <w:rPr>
          <w:color w:val="1F2A70"/>
          <w:spacing w:val="-4"/>
          <w:w w:val="110"/>
        </w:rPr>
        <w:t> </w:t>
      </w:r>
      <w:r>
        <w:rPr>
          <w:color w:val="343D7E"/>
          <w:w w:val="110"/>
        </w:rPr>
        <w:t>can</w:t>
      </w:r>
      <w:r>
        <w:rPr>
          <w:color w:val="343D7E"/>
          <w:spacing w:val="80"/>
          <w:w w:val="110"/>
        </w:rPr>
        <w:t> </w:t>
      </w:r>
      <w:r>
        <w:rPr>
          <w:color w:val="1F2A70"/>
          <w:w w:val="110"/>
        </w:rPr>
        <w:t>lead these women to leave treatment and not return.</w:t>
      </w:r>
    </w:p>
    <w:p>
      <w:pPr>
        <w:pStyle w:val="BodyText"/>
        <w:spacing w:line="271" w:lineRule="auto" w:before="181"/>
        <w:ind w:left="268" w:right="3027" w:firstLine="1"/>
      </w:pPr>
      <w:r>
        <w:rPr>
          <w:color w:val="1F2A70"/>
          <w:w w:val="110"/>
        </w:rPr>
        <w:t>Detoxification during pregnancy poses </w:t>
      </w:r>
      <w:r>
        <w:rPr>
          <w:color w:val="343D7E"/>
          <w:w w:val="110"/>
        </w:rPr>
        <w:t>a special </w:t>
      </w:r>
      <w:r>
        <w:rPr>
          <w:color w:val="1F2A70"/>
          <w:w w:val="110"/>
        </w:rPr>
        <w:t>risk in that care </w:t>
      </w:r>
      <w:r>
        <w:rPr>
          <w:color w:val="343D7E"/>
          <w:w w:val="110"/>
        </w:rPr>
        <w:t>should </w:t>
      </w:r>
      <w:r>
        <w:rPr>
          <w:color w:val="1F2A70"/>
          <w:w w:val="110"/>
        </w:rPr>
        <w:t>be taken</w:t>
      </w:r>
    </w:p>
    <w:p>
      <w:pPr>
        <w:pStyle w:val="BodyText"/>
        <w:spacing w:line="268" w:lineRule="auto"/>
        <w:ind w:left="261" w:right="639" w:firstLine="10"/>
      </w:pPr>
      <w:r>
        <w:rPr>
          <w:color w:val="1F2A70"/>
          <w:w w:val="115"/>
        </w:rPr>
        <w:t>to ensure the health and safety of both the mother and fetus. From a clinical standpoint, before</w:t>
      </w:r>
      <w:r>
        <w:rPr>
          <w:color w:val="1F2A70"/>
          <w:spacing w:val="-1"/>
          <w:w w:val="115"/>
        </w:rPr>
        <w:t> </w:t>
      </w:r>
      <w:r>
        <w:rPr>
          <w:color w:val="1F2A70"/>
          <w:w w:val="115"/>
        </w:rPr>
        <w:t>giving</w:t>
      </w:r>
      <w:r>
        <w:rPr>
          <w:color w:val="1F2A70"/>
          <w:spacing w:val="-3"/>
          <w:w w:val="115"/>
        </w:rPr>
        <w:t> </w:t>
      </w:r>
      <w:r>
        <w:rPr>
          <w:color w:val="1F2A70"/>
          <w:w w:val="115"/>
        </w:rPr>
        <w:t>any</w:t>
      </w:r>
      <w:r>
        <w:rPr>
          <w:color w:val="1F2A70"/>
          <w:spacing w:val="27"/>
          <w:w w:val="115"/>
        </w:rPr>
        <w:t> </w:t>
      </w:r>
      <w:r>
        <w:rPr>
          <w:color w:val="1F2A70"/>
          <w:w w:val="115"/>
        </w:rPr>
        <w:t>medications to pregnant women </w:t>
      </w:r>
      <w:r>
        <w:rPr>
          <w:b/>
          <w:color w:val="1F2A70"/>
          <w:w w:val="115"/>
          <w:sz w:val="21"/>
        </w:rPr>
        <w:t>it</w:t>
      </w:r>
      <w:r>
        <w:rPr>
          <w:b/>
          <w:color w:val="1F2A70"/>
          <w:spacing w:val="-12"/>
          <w:w w:val="115"/>
          <w:sz w:val="21"/>
        </w:rPr>
        <w:t> </w:t>
      </w:r>
      <w:r>
        <w:rPr>
          <w:color w:val="1F2A70"/>
          <w:w w:val="115"/>
        </w:rPr>
        <w:t>is of vital</w:t>
      </w:r>
      <w:r>
        <w:rPr>
          <w:color w:val="1F2A70"/>
          <w:spacing w:val="-8"/>
          <w:w w:val="115"/>
        </w:rPr>
        <w:t> </w:t>
      </w:r>
      <w:r>
        <w:rPr>
          <w:color w:val="1F2A70"/>
          <w:w w:val="115"/>
        </w:rPr>
        <w:t>importance that they understand the risks and benefits of taking these</w:t>
      </w:r>
      <w:r>
        <w:rPr>
          <w:color w:val="1F2A70"/>
          <w:spacing w:val="-3"/>
          <w:w w:val="115"/>
        </w:rPr>
        <w:t> </w:t>
      </w:r>
      <w:r>
        <w:rPr>
          <w:color w:val="1F2A70"/>
          <w:w w:val="115"/>
        </w:rPr>
        <w:t>medications</w:t>
      </w:r>
      <w:r>
        <w:rPr>
          <w:color w:val="1F2A70"/>
          <w:w w:val="115"/>
        </w:rPr>
        <w:t> and</w:t>
      </w:r>
      <w:r>
        <w:rPr>
          <w:color w:val="1F2A70"/>
          <w:spacing w:val="20"/>
          <w:w w:val="115"/>
        </w:rPr>
        <w:t> </w:t>
      </w:r>
      <w:r>
        <w:rPr>
          <w:color w:val="343D7E"/>
          <w:w w:val="115"/>
        </w:rPr>
        <w:t>sign</w:t>
      </w:r>
      <w:r>
        <w:rPr>
          <w:color w:val="343D7E"/>
          <w:spacing w:val="-9"/>
          <w:w w:val="115"/>
        </w:rPr>
        <w:t> </w:t>
      </w:r>
      <w:r>
        <w:rPr>
          <w:color w:val="1F2A70"/>
          <w:w w:val="115"/>
        </w:rPr>
        <w:t>informed </w:t>
      </w:r>
      <w:r>
        <w:rPr>
          <w:color w:val="343D7E"/>
          <w:w w:val="115"/>
        </w:rPr>
        <w:t>consent </w:t>
      </w:r>
      <w:r>
        <w:rPr>
          <w:color w:val="1F2A70"/>
          <w:w w:val="115"/>
        </w:rPr>
        <w:t>forms verifying that they have received and understand the</w:t>
      </w:r>
      <w:r>
        <w:rPr>
          <w:color w:val="1F2A70"/>
          <w:spacing w:val="-7"/>
          <w:w w:val="115"/>
        </w:rPr>
        <w:t> </w:t>
      </w:r>
      <w:r>
        <w:rPr>
          <w:color w:val="1F2A70"/>
          <w:w w:val="115"/>
        </w:rPr>
        <w:t>information</w:t>
      </w:r>
      <w:r>
        <w:rPr>
          <w:color w:val="1F2A70"/>
          <w:w w:val="115"/>
        </w:rPr>
        <w:t> provided to them. Since pregnant women often present to treat­ ment</w:t>
      </w:r>
      <w:r>
        <w:rPr>
          <w:color w:val="1F2A70"/>
          <w:spacing w:val="-15"/>
          <w:w w:val="115"/>
        </w:rPr>
        <w:t> </w:t>
      </w:r>
      <w:r>
        <w:rPr>
          <w:color w:val="1F2A70"/>
          <w:w w:val="115"/>
        </w:rPr>
        <w:t>in</w:t>
      </w:r>
      <w:r>
        <w:rPr>
          <w:color w:val="1F2A70"/>
          <w:spacing w:val="-14"/>
          <w:w w:val="115"/>
        </w:rPr>
        <w:t> </w:t>
      </w:r>
      <w:r>
        <w:rPr>
          <w:color w:val="1F2A70"/>
          <w:w w:val="115"/>
        </w:rPr>
        <w:t>mid-</w:t>
      </w:r>
      <w:r>
        <w:rPr>
          <w:color w:val="1F2A70"/>
          <w:spacing w:val="-14"/>
          <w:w w:val="115"/>
        </w:rPr>
        <w:t> </w:t>
      </w:r>
      <w:r>
        <w:rPr>
          <w:color w:val="1F2A70"/>
          <w:w w:val="115"/>
        </w:rPr>
        <w:t>to</w:t>
      </w:r>
      <w:r>
        <w:rPr>
          <w:color w:val="1F2A70"/>
          <w:spacing w:val="-15"/>
          <w:w w:val="115"/>
        </w:rPr>
        <w:t> </w:t>
      </w:r>
      <w:r>
        <w:rPr>
          <w:color w:val="1F2A70"/>
          <w:w w:val="115"/>
        </w:rPr>
        <w:t>late-second</w:t>
      </w:r>
      <w:r>
        <w:rPr>
          <w:color w:val="1F2A70"/>
          <w:spacing w:val="-12"/>
          <w:w w:val="115"/>
        </w:rPr>
        <w:t> </w:t>
      </w:r>
      <w:r>
        <w:rPr>
          <w:color w:val="1F2A70"/>
          <w:w w:val="115"/>
        </w:rPr>
        <w:t>trimester</w:t>
      </w:r>
      <w:r>
        <w:rPr>
          <w:color w:val="1F2A70"/>
          <w:spacing w:val="-9"/>
          <w:w w:val="115"/>
        </w:rPr>
        <w:t> </w:t>
      </w:r>
      <w:r>
        <w:rPr>
          <w:color w:val="1F2A70"/>
          <w:w w:val="115"/>
        </w:rPr>
        <w:t>and</w:t>
      </w:r>
      <w:r>
        <w:rPr>
          <w:color w:val="1F2A70"/>
          <w:spacing w:val="-11"/>
          <w:w w:val="115"/>
        </w:rPr>
        <w:t> </w:t>
      </w:r>
      <w:r>
        <w:rPr>
          <w:color w:val="1F2A70"/>
          <w:w w:val="115"/>
        </w:rPr>
        <w:t>poly­ drug</w:t>
      </w:r>
      <w:r>
        <w:rPr>
          <w:color w:val="1F2A70"/>
          <w:spacing w:val="-3"/>
          <w:w w:val="115"/>
        </w:rPr>
        <w:t> </w:t>
      </w:r>
      <w:r>
        <w:rPr>
          <w:color w:val="1F2A70"/>
          <w:w w:val="115"/>
        </w:rPr>
        <w:t>use</w:t>
      </w:r>
      <w:r>
        <w:rPr>
          <w:color w:val="1F2A70"/>
          <w:spacing w:val="-2"/>
          <w:w w:val="115"/>
        </w:rPr>
        <w:t> </w:t>
      </w:r>
      <w:r>
        <w:rPr>
          <w:color w:val="1F2A70"/>
          <w:w w:val="115"/>
        </w:rPr>
        <w:t>is the norm rather than the</w:t>
      </w:r>
      <w:r>
        <w:rPr>
          <w:color w:val="1F2A70"/>
          <w:spacing w:val="-11"/>
          <w:w w:val="115"/>
        </w:rPr>
        <w:t> </w:t>
      </w:r>
      <w:r>
        <w:rPr>
          <w:color w:val="343D7E"/>
          <w:w w:val="115"/>
        </w:rPr>
        <w:t>exception </w:t>
      </w:r>
      <w:r>
        <w:rPr>
          <w:color w:val="1F2A70"/>
          <w:w w:val="115"/>
        </w:rPr>
        <w:t>(Jones et al. </w:t>
      </w:r>
      <w:r>
        <w:rPr>
          <w:color w:val="1F2A70"/>
          <w:w w:val="115"/>
          <w:sz w:val="21"/>
        </w:rPr>
        <w:t>1999), </w:t>
      </w:r>
      <w:r>
        <w:rPr>
          <w:b/>
          <w:color w:val="1F2A70"/>
          <w:w w:val="115"/>
        </w:rPr>
        <w:t>it</w:t>
      </w:r>
      <w:r>
        <w:rPr>
          <w:b/>
          <w:color w:val="1F2A70"/>
          <w:spacing w:val="-4"/>
          <w:w w:val="115"/>
        </w:rPr>
        <w:t> </w:t>
      </w:r>
      <w:r>
        <w:rPr>
          <w:color w:val="1F2A70"/>
          <w:w w:val="115"/>
        </w:rPr>
        <w:t>is important first to</w:t>
      </w:r>
    </w:p>
    <w:p>
      <w:pPr>
        <w:spacing w:after="0" w:line="268" w:lineRule="auto"/>
        <w:sectPr>
          <w:footerReference w:type="default" r:id="rId75"/>
          <w:pgSz w:w="12240" w:h="15840"/>
          <w:pgMar w:footer="976" w:header="0" w:top="1300" w:bottom="1160" w:left="600" w:right="880"/>
          <w:cols w:num="2" w:equalWidth="0">
            <w:col w:w="5471" w:space="40"/>
            <w:col w:w="5249"/>
          </w:cols>
        </w:sectPr>
      </w:pPr>
    </w:p>
    <w:p>
      <w:pPr>
        <w:pStyle w:val="BodyText"/>
        <w:spacing w:line="268" w:lineRule="auto" w:before="74"/>
        <w:ind w:left="677" w:right="41" w:firstLine="5"/>
      </w:pPr>
      <w:r>
        <w:rPr>
          <w:color w:val="1D2870"/>
          <w:w w:val="110"/>
        </w:rPr>
        <w:t>screen these women for</w:t>
      </w:r>
      <w:r>
        <w:rPr>
          <w:color w:val="1D2870"/>
          <w:spacing w:val="36"/>
          <w:w w:val="110"/>
        </w:rPr>
        <w:t> </w:t>
      </w:r>
      <w:r>
        <w:rPr>
          <w:color w:val="1D2870"/>
          <w:w w:val="110"/>
        </w:rPr>
        <w:t>dependence on the two classes of </w:t>
      </w:r>
      <w:r>
        <w:rPr>
          <w:color w:val="313B7C"/>
          <w:w w:val="110"/>
        </w:rPr>
        <w:t>substances </w:t>
      </w:r>
      <w:r>
        <w:rPr>
          <w:color w:val="1D2870"/>
          <w:w w:val="110"/>
        </w:rPr>
        <w:t>that can produce a life­ threatening withdrawal:</w:t>
      </w:r>
      <w:r>
        <w:rPr>
          <w:color w:val="1D2870"/>
          <w:w w:val="110"/>
        </w:rPr>
        <w:t> alcohol and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sedative­ hypnotics.</w:t>
      </w:r>
      <w:r>
        <w:rPr>
          <w:color w:val="1D2870"/>
          <w:w w:val="110"/>
        </w:rPr>
        <w:t> Pregnant women </w:t>
      </w:r>
      <w:r>
        <w:rPr>
          <w:color w:val="313B7C"/>
          <w:w w:val="110"/>
        </w:rPr>
        <w:t>should </w:t>
      </w:r>
      <w:r>
        <w:rPr>
          <w:color w:val="1D2870"/>
          <w:w w:val="110"/>
        </w:rPr>
        <w:t>be made aware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of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all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wraparound</w:t>
      </w:r>
      <w:r>
        <w:rPr>
          <w:color w:val="1D2870"/>
          <w:spacing w:val="40"/>
          <w:w w:val="110"/>
        </w:rPr>
        <w:t> </w:t>
      </w:r>
      <w:r>
        <w:rPr>
          <w:color w:val="313B7C"/>
          <w:w w:val="110"/>
        </w:rPr>
        <w:t>services</w:t>
      </w:r>
      <w:r>
        <w:rPr>
          <w:color w:val="313B7C"/>
          <w:spacing w:val="40"/>
          <w:w w:val="110"/>
        </w:rPr>
        <w:t> </w:t>
      </w:r>
      <w:r>
        <w:rPr>
          <w:color w:val="1D2870"/>
          <w:w w:val="110"/>
        </w:rPr>
        <w:t>that</w:t>
      </w:r>
      <w:r>
        <w:rPr>
          <w:color w:val="1D2870"/>
          <w:spacing w:val="38"/>
          <w:w w:val="110"/>
        </w:rPr>
        <w:t> </w:t>
      </w:r>
      <w:r>
        <w:rPr>
          <w:rFonts w:ascii="Arial" w:hAnsi="Arial"/>
          <w:color w:val="1D2870"/>
          <w:w w:val="110"/>
          <w:sz w:val="21"/>
        </w:rPr>
        <w:t>will </w:t>
      </w:r>
      <w:r>
        <w:rPr>
          <w:color w:val="1D2870"/>
          <w:w w:val="110"/>
        </w:rPr>
        <w:t>assist them in dealing with newborn issues, including food, </w:t>
      </w:r>
      <w:r>
        <w:rPr>
          <w:color w:val="313B7C"/>
          <w:w w:val="110"/>
        </w:rPr>
        <w:t>shelter, </w:t>
      </w:r>
      <w:r>
        <w:rPr>
          <w:color w:val="1D2870"/>
          <w:w w:val="110"/>
        </w:rPr>
        <w:t>medical clinics for</w:t>
      </w:r>
      <w:r>
        <w:rPr>
          <w:color w:val="1D2870"/>
          <w:w w:val="110"/>
        </w:rPr>
        <w:t> inoc­ ulations, as well as</w:t>
      </w:r>
      <w:r>
        <w:rPr>
          <w:color w:val="1D2870"/>
          <w:w w:val="110"/>
        </w:rPr>
        <w:t> programs that </w:t>
      </w:r>
      <w:r>
        <w:rPr>
          <w:rFonts w:ascii="Arial" w:hAnsi="Arial"/>
          <w:color w:val="1D2870"/>
          <w:w w:val="110"/>
          <w:sz w:val="21"/>
        </w:rPr>
        <w:t>will</w:t>
      </w:r>
      <w:r>
        <w:rPr>
          <w:rFonts w:ascii="Arial" w:hAnsi="Arial"/>
          <w:color w:val="1D2870"/>
          <w:spacing w:val="-17"/>
          <w:w w:val="110"/>
          <w:sz w:val="21"/>
        </w:rPr>
        <w:t> </w:t>
      </w:r>
      <w:r>
        <w:rPr>
          <w:color w:val="1D2870"/>
          <w:w w:val="110"/>
        </w:rPr>
        <w:t>help with developmental or</w:t>
      </w:r>
      <w:r>
        <w:rPr>
          <w:color w:val="1D2870"/>
          <w:w w:val="110"/>
        </w:rPr>
        <w:t> physical issues that the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neonate (newborn baby) may </w:t>
      </w:r>
      <w:r>
        <w:rPr>
          <w:color w:val="313B7C"/>
          <w:w w:val="110"/>
        </w:rPr>
        <w:t>experience as </w:t>
      </w:r>
      <w:r>
        <w:rPr>
          <w:color w:val="1D2870"/>
          <w:w w:val="110"/>
        </w:rPr>
        <w:t>a</w:t>
      </w:r>
    </w:p>
    <w:p>
      <w:pPr>
        <w:pStyle w:val="BodyText"/>
        <w:spacing w:line="271" w:lineRule="auto" w:before="3"/>
        <w:ind w:left="3099" w:firstLine="6"/>
      </w:pPr>
      <w:r>
        <w:rPr/>
        <w:pict>
          <v:shape style="position:absolute;margin-left:36pt;margin-top:19.911322pt;width:136.75pt;height:360.7pt;mso-position-horizontal-relative:page;mso-position-vertical-relative:paragraph;z-index:15745024" type="#_x0000_t202" id="docshape118" filled="true" fillcolor="#cdd0e4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color w:val="000000"/>
                      <w:sz w:val="26"/>
                    </w:rPr>
                  </w:pPr>
                </w:p>
                <w:p>
                  <w:pPr>
                    <w:spacing w:line="506" w:lineRule="auto" w:before="0"/>
                    <w:ind w:left="425" w:right="433" w:firstLine="7"/>
                    <w:jc w:val="center"/>
                    <w:rPr>
                      <w:color w:val="000000"/>
                      <w:sz w:val="23"/>
                    </w:rPr>
                  </w:pPr>
                  <w:r>
                    <w:rPr>
                      <w:color w:val="1D2870"/>
                      <w:w w:val="115"/>
                      <w:sz w:val="23"/>
                    </w:rPr>
                    <w:t>A National Institutes of Health</w:t>
                  </w:r>
                  <w:r>
                    <w:rPr>
                      <w:color w:val="1D2870"/>
                      <w:spacing w:val="-7"/>
                      <w:w w:val="115"/>
                      <w:sz w:val="23"/>
                    </w:rPr>
                    <w:t> </w:t>
                  </w:r>
                  <w:r>
                    <w:rPr>
                      <w:color w:val="1D2870"/>
                      <w:w w:val="115"/>
                      <w:sz w:val="23"/>
                    </w:rPr>
                    <w:t>consensus </w:t>
                  </w:r>
                  <w:r>
                    <w:rPr>
                      <w:color w:val="1D2870"/>
                      <w:spacing w:val="-2"/>
                      <w:w w:val="115"/>
                      <w:sz w:val="23"/>
                    </w:rPr>
                    <w:t>panel recommended methadone </w:t>
                  </w:r>
                  <w:r>
                    <w:rPr>
                      <w:color w:val="1D2870"/>
                      <w:w w:val="115"/>
                      <w:sz w:val="23"/>
                    </w:rPr>
                    <w:t>maintenance</w:t>
                  </w:r>
                  <w:r>
                    <w:rPr>
                      <w:color w:val="1D2870"/>
                      <w:w w:val="115"/>
                      <w:sz w:val="23"/>
                    </w:rPr>
                    <w:t> as the </w:t>
                  </w:r>
                  <w:r>
                    <w:rPr>
                      <w:color w:val="313B7C"/>
                      <w:w w:val="115"/>
                      <w:sz w:val="23"/>
                    </w:rPr>
                    <w:t>standard </w:t>
                  </w:r>
                  <w:r>
                    <w:rPr>
                      <w:color w:val="1D2870"/>
                      <w:w w:val="115"/>
                      <w:sz w:val="23"/>
                    </w:rPr>
                    <w:t>of care for </w:t>
                  </w:r>
                  <w:r>
                    <w:rPr>
                      <w:color w:val="1D2870"/>
                      <w:w w:val="115"/>
                      <w:sz w:val="23"/>
                    </w:rPr>
                    <w:t>pregnant women </w:t>
                  </w:r>
                  <w:r>
                    <w:rPr>
                      <w:b/>
                      <w:color w:val="1D2870"/>
                      <w:w w:val="115"/>
                      <w:sz w:val="24"/>
                    </w:rPr>
                    <w:t>with </w:t>
                  </w:r>
                  <w:r>
                    <w:rPr>
                      <w:color w:val="1D2870"/>
                      <w:spacing w:val="-2"/>
                      <w:w w:val="115"/>
                      <w:sz w:val="23"/>
                    </w:rPr>
                    <w:t>opioid dependence.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1D2870"/>
          <w:spacing w:val="-2"/>
          <w:w w:val="115"/>
        </w:rPr>
        <w:t>result</w:t>
      </w:r>
      <w:r>
        <w:rPr>
          <w:color w:val="1D2870"/>
          <w:spacing w:val="-13"/>
          <w:w w:val="115"/>
        </w:rPr>
        <w:t> </w:t>
      </w:r>
      <w:r>
        <w:rPr>
          <w:color w:val="1D2870"/>
          <w:spacing w:val="-2"/>
          <w:w w:val="115"/>
        </w:rPr>
        <w:t>of</w:t>
      </w:r>
      <w:r>
        <w:rPr>
          <w:color w:val="1D2870"/>
          <w:spacing w:val="-12"/>
          <w:w w:val="115"/>
        </w:rPr>
        <w:t> </w:t>
      </w:r>
      <w:r>
        <w:rPr>
          <w:color w:val="313B7C"/>
          <w:spacing w:val="-2"/>
          <w:w w:val="115"/>
        </w:rPr>
        <w:t>substance exposure.</w:t>
      </w:r>
    </w:p>
    <w:p>
      <w:pPr>
        <w:pStyle w:val="BodyText"/>
        <w:spacing w:before="9"/>
        <w:rPr>
          <w:sz w:val="31"/>
        </w:rPr>
      </w:pPr>
    </w:p>
    <w:p>
      <w:pPr>
        <w:pStyle w:val="Heading5"/>
        <w:ind w:left="3095"/>
        <w:rPr>
          <w:i/>
        </w:rPr>
      </w:pPr>
      <w:r>
        <w:rPr>
          <w:i/>
          <w:color w:val="1D2870"/>
          <w:spacing w:val="-2"/>
          <w:w w:val="105"/>
        </w:rPr>
        <w:t>Alcohol</w:t>
      </w:r>
    </w:p>
    <w:p>
      <w:pPr>
        <w:pStyle w:val="BodyText"/>
        <w:spacing w:line="271" w:lineRule="auto" w:before="105"/>
        <w:ind w:left="3094" w:firstLine="4"/>
      </w:pPr>
      <w:r>
        <w:rPr>
          <w:color w:val="1D2870"/>
          <w:w w:val="115"/>
        </w:rPr>
        <w:t>When </w:t>
      </w:r>
      <w:r>
        <w:rPr>
          <w:color w:val="313B7C"/>
          <w:w w:val="115"/>
        </w:rPr>
        <w:t>pregnant </w:t>
      </w:r>
      <w:r>
        <w:rPr>
          <w:color w:val="1D2870"/>
          <w:w w:val="115"/>
        </w:rPr>
        <w:t>women are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detoxi­ fied from alcohol, </w:t>
      </w:r>
      <w:r>
        <w:rPr>
          <w:color w:val="1D2870"/>
          <w:spacing w:val="-2"/>
          <w:w w:val="115"/>
        </w:rPr>
        <w:t>benzodiazepine </w:t>
      </w:r>
      <w:r>
        <w:rPr>
          <w:color w:val="1D2870"/>
          <w:w w:val="115"/>
        </w:rPr>
        <w:t>tapers appear</w:t>
      </w:r>
      <w:r>
        <w:rPr>
          <w:color w:val="1D2870"/>
          <w:w w:val="115"/>
        </w:rPr>
        <w:t> to be the </w:t>
      </w:r>
      <w:r>
        <w:rPr>
          <w:color w:val="313B7C"/>
          <w:w w:val="115"/>
        </w:rPr>
        <w:t>current</w:t>
      </w:r>
      <w:r>
        <w:rPr>
          <w:color w:val="313B7C"/>
          <w:w w:val="115"/>
        </w:rPr>
        <w:t> practice </w:t>
      </w:r>
      <w:r>
        <w:rPr>
          <w:color w:val="1D2870"/>
          <w:w w:val="115"/>
        </w:rPr>
        <w:t>of </w:t>
      </w:r>
      <w:r>
        <w:rPr>
          <w:color w:val="313B7C"/>
          <w:w w:val="115"/>
        </w:rPr>
        <w:t>choice.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The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cur­ </w:t>
      </w:r>
      <w:r>
        <w:rPr>
          <w:color w:val="1D2870"/>
          <w:w w:val="115"/>
        </w:rPr>
        <w:t>rent </w:t>
      </w:r>
      <w:r>
        <w:rPr>
          <w:color w:val="313B7C"/>
          <w:w w:val="115"/>
        </w:rPr>
        <w:t>state </w:t>
      </w:r>
      <w:r>
        <w:rPr>
          <w:color w:val="1D2870"/>
          <w:w w:val="115"/>
        </w:rPr>
        <w:t>of</w:t>
      </w:r>
      <w:r>
        <w:rPr>
          <w:color w:val="1D2870"/>
          <w:w w:val="115"/>
        </w:rPr>
        <w:t> knowl­ </w:t>
      </w:r>
      <w:r>
        <w:rPr>
          <w:color w:val="313B7C"/>
          <w:w w:val="115"/>
        </w:rPr>
        <w:t>edge suggests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that </w:t>
      </w:r>
      <w:r>
        <w:rPr>
          <w:color w:val="1D2870"/>
          <w:spacing w:val="-2"/>
          <w:w w:val="115"/>
        </w:rPr>
        <w:t>benzodiazepine </w:t>
      </w:r>
      <w:r>
        <w:rPr>
          <w:color w:val="1D2870"/>
          <w:w w:val="115"/>
        </w:rPr>
        <w:t>therapy in </w:t>
      </w:r>
      <w:r>
        <w:rPr>
          <w:color w:val="313B7C"/>
          <w:w w:val="115"/>
        </w:rPr>
        <w:t>general </w:t>
      </w:r>
      <w:r>
        <w:rPr>
          <w:color w:val="1D2870"/>
          <w:w w:val="115"/>
        </w:rPr>
        <w:t>does not</w:t>
      </w:r>
      <w:r>
        <w:rPr>
          <w:color w:val="1D2870"/>
          <w:w w:val="115"/>
        </w:rPr>
        <w:t> have </w:t>
      </w:r>
      <w:r>
        <w:rPr>
          <w:color w:val="313B7C"/>
          <w:w w:val="115"/>
        </w:rPr>
        <w:t>as </w:t>
      </w:r>
      <w:r>
        <w:rPr>
          <w:color w:val="1D2870"/>
          <w:w w:val="115"/>
        </w:rPr>
        <w:t>much of </w:t>
      </w:r>
      <w:r>
        <w:rPr>
          <w:color w:val="313B7C"/>
          <w:w w:val="115"/>
        </w:rPr>
        <w:t>a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terato­ </w:t>
      </w:r>
      <w:r>
        <w:rPr>
          <w:color w:val="313B7C"/>
          <w:w w:val="115"/>
        </w:rPr>
        <w:t>genic </w:t>
      </w:r>
      <w:r>
        <w:rPr>
          <w:color w:val="1D2870"/>
          <w:w w:val="115"/>
        </w:rPr>
        <w:t>(producing a deformed</w:t>
      </w:r>
      <w:r>
        <w:rPr>
          <w:color w:val="1D2870"/>
          <w:w w:val="115"/>
        </w:rPr>
        <w:t> baby) risk as do other anticon­ vulsants</w:t>
      </w:r>
      <w:r>
        <w:rPr>
          <w:color w:val="1D2870"/>
          <w:w w:val="115"/>
        </w:rPr>
        <w:t> as long as they are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given </w:t>
      </w:r>
      <w:r>
        <w:rPr>
          <w:color w:val="1D2870"/>
          <w:w w:val="115"/>
        </w:rPr>
        <w:t>over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a </w:t>
      </w:r>
      <w:r>
        <w:rPr>
          <w:color w:val="313B7C"/>
          <w:w w:val="115"/>
        </w:rPr>
        <w:t>short </w:t>
      </w:r>
      <w:r>
        <w:rPr>
          <w:color w:val="1D2870"/>
          <w:w w:val="115"/>
        </w:rPr>
        <w:t>time period. It</w:t>
      </w:r>
      <w:r>
        <w:rPr>
          <w:color w:val="1D2870"/>
          <w:w w:val="115"/>
        </w:rPr>
        <w:t> appears</w:t>
      </w:r>
      <w:r>
        <w:rPr>
          <w:color w:val="1D2870"/>
          <w:w w:val="115"/>
        </w:rPr>
        <w:t> that</w:t>
      </w:r>
      <w:r>
        <w:rPr>
          <w:color w:val="1D2870"/>
          <w:spacing w:val="80"/>
          <w:w w:val="115"/>
        </w:rPr>
        <w:t> </w:t>
      </w:r>
      <w:r>
        <w:rPr>
          <w:color w:val="313B7C"/>
          <w:w w:val="115"/>
        </w:rPr>
        <w:t>short-acting </w:t>
      </w:r>
      <w:r>
        <w:rPr>
          <w:color w:val="1D2870"/>
          <w:w w:val="115"/>
        </w:rPr>
        <w:t>benzo­ diazepines, like the ones described</w:t>
      </w:r>
      <w:r>
        <w:rPr>
          <w:color w:val="1D2870"/>
          <w:w w:val="115"/>
        </w:rPr>
        <w:t> to treat alcohol with­ drawal </w:t>
      </w:r>
      <w:r>
        <w:rPr>
          <w:color w:val="313B7C"/>
          <w:w w:val="115"/>
        </w:rPr>
        <w:t>above, can</w:t>
      </w:r>
    </w:p>
    <w:p>
      <w:pPr>
        <w:pStyle w:val="BodyText"/>
        <w:spacing w:line="271" w:lineRule="auto" w:before="10"/>
        <w:ind w:left="677" w:right="73" w:firstLine="6"/>
      </w:pPr>
      <w:r>
        <w:rPr>
          <w:color w:val="1D2870"/>
          <w:w w:val="115"/>
        </w:rPr>
        <w:t>be used in low doses for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acute uses </w:t>
      </w:r>
      <w:r>
        <w:rPr>
          <w:color w:val="313B7C"/>
          <w:w w:val="115"/>
        </w:rPr>
        <w:t>such </w:t>
      </w:r>
      <w:r>
        <w:rPr>
          <w:color w:val="1D2870"/>
          <w:w w:val="115"/>
        </w:rPr>
        <w:t>as detoxification, </w:t>
      </w:r>
      <w:r>
        <w:rPr>
          <w:color w:val="313B7C"/>
          <w:w w:val="115"/>
        </w:rPr>
        <w:t>even </w:t>
      </w:r>
      <w:r>
        <w:rPr>
          <w:color w:val="1D2870"/>
          <w:w w:val="115"/>
        </w:rPr>
        <w:t>in the first trimester (Robert et al.</w:t>
      </w:r>
      <w:r>
        <w:rPr>
          <w:color w:val="1D2870"/>
          <w:w w:val="115"/>
        </w:rPr>
        <w:t> 2001). Long-acting</w:t>
      </w:r>
      <w:r>
        <w:rPr>
          <w:color w:val="1D2870"/>
          <w:w w:val="115"/>
        </w:rPr>
        <w:t> benzodi­ azepines</w:t>
      </w:r>
      <w:r>
        <w:rPr>
          <w:color w:val="1D2870"/>
          <w:w w:val="115"/>
        </w:rPr>
        <w:t> should be avoided-their</w:t>
      </w:r>
      <w:r>
        <w:rPr>
          <w:color w:val="1D2870"/>
          <w:w w:val="115"/>
        </w:rPr>
        <w:t> useduring</w:t>
      </w:r>
      <w:r>
        <w:rPr>
          <w:color w:val="1D2870"/>
          <w:spacing w:val="80"/>
          <w:w w:val="115"/>
        </w:rPr>
        <w:t> </w:t>
      </w:r>
      <w:r>
        <w:rPr>
          <w:color w:val="1D2870"/>
          <w:w w:val="115"/>
        </w:rPr>
        <w:t>the third trimester</w:t>
      </w:r>
      <w:r>
        <w:rPr>
          <w:color w:val="1D2870"/>
          <w:w w:val="115"/>
        </w:rPr>
        <w:t> or near delivery </w:t>
      </w:r>
      <w:r>
        <w:rPr>
          <w:color w:val="313B7C"/>
          <w:w w:val="115"/>
        </w:rPr>
        <w:t>can</w:t>
      </w:r>
      <w:r>
        <w:rPr>
          <w:color w:val="313B7C"/>
          <w:spacing w:val="40"/>
          <w:w w:val="115"/>
        </w:rPr>
        <w:t> </w:t>
      </w:r>
      <w:r>
        <w:rPr>
          <w:color w:val="1D2870"/>
          <w:w w:val="115"/>
        </w:rPr>
        <w:t>result in </w:t>
      </w:r>
      <w:r>
        <w:rPr>
          <w:color w:val="313B7C"/>
          <w:w w:val="115"/>
        </w:rPr>
        <w:t>a </w:t>
      </w:r>
      <w:r>
        <w:rPr>
          <w:color w:val="1D2870"/>
          <w:w w:val="115"/>
        </w:rPr>
        <w:t>withdrawal </w:t>
      </w:r>
      <w:r>
        <w:rPr>
          <w:color w:val="313B7C"/>
          <w:w w:val="115"/>
        </w:rPr>
        <w:t>syndrome </w:t>
      </w:r>
      <w:r>
        <w:rPr>
          <w:color w:val="1D2870"/>
          <w:w w:val="115"/>
        </w:rPr>
        <w:t>in</w:t>
      </w:r>
      <w:r>
        <w:rPr>
          <w:color w:val="1D2870"/>
          <w:w w:val="115"/>
        </w:rPr>
        <w:t> the baby (Garbis and</w:t>
      </w:r>
      <w:r>
        <w:rPr>
          <w:color w:val="1D2870"/>
          <w:w w:val="115"/>
        </w:rPr>
        <w:t> McElhatton 2001).</w:t>
      </w:r>
    </w:p>
    <w:p>
      <w:pPr>
        <w:pStyle w:val="BodyText"/>
        <w:spacing w:line="271" w:lineRule="auto" w:before="185"/>
        <w:ind w:left="681" w:right="2" w:hanging="5"/>
      </w:pPr>
      <w:r>
        <w:rPr>
          <w:color w:val="313B7C"/>
          <w:w w:val="115"/>
        </w:rPr>
        <w:t>Although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no teratogenic </w:t>
      </w:r>
      <w:r>
        <w:rPr>
          <w:color w:val="313B7C"/>
          <w:w w:val="115"/>
        </w:rPr>
        <w:t>effects </w:t>
      </w:r>
      <w:r>
        <w:rPr>
          <w:color w:val="1D2870"/>
          <w:w w:val="115"/>
        </w:rPr>
        <w:t>have been observed,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little is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known </w:t>
      </w:r>
      <w:r>
        <w:rPr>
          <w:color w:val="313B7C"/>
          <w:w w:val="115"/>
        </w:rPr>
        <w:t>about </w:t>
      </w:r>
      <w:r>
        <w:rPr>
          <w:color w:val="1D2870"/>
          <w:w w:val="115"/>
        </w:rPr>
        <w:t>the</w:t>
      </w:r>
      <w:r>
        <w:rPr>
          <w:color w:val="1D2870"/>
          <w:spacing w:val="-4"/>
          <w:w w:val="115"/>
        </w:rPr>
        <w:t> </w:t>
      </w:r>
      <w:r>
        <w:rPr>
          <w:color w:val="313B7C"/>
          <w:w w:val="115"/>
        </w:rPr>
        <w:t>effects </w:t>
      </w:r>
      <w:r>
        <w:rPr>
          <w:color w:val="1D2870"/>
          <w:w w:val="115"/>
        </w:rPr>
        <w:t>of</w:t>
      </w:r>
    </w:p>
    <w:p>
      <w:pPr>
        <w:pStyle w:val="BodyText"/>
        <w:spacing w:line="271" w:lineRule="auto" w:before="79"/>
        <w:ind w:left="253" w:right="1192" w:firstLine="11"/>
      </w:pPr>
      <w:r>
        <w:rPr/>
        <w:br w:type="column"/>
      </w:r>
      <w:r>
        <w:rPr>
          <w:color w:val="1D2870"/>
          <w:w w:val="115"/>
        </w:rPr>
        <w:t>naltrexone,</w:t>
      </w:r>
      <w:r>
        <w:rPr>
          <w:color w:val="1D2870"/>
          <w:w w:val="115"/>
        </w:rPr>
        <w:t> naloxone,</w:t>
      </w:r>
      <w:r>
        <w:rPr>
          <w:color w:val="1D2870"/>
          <w:w w:val="115"/>
        </w:rPr>
        <w:t> or</w:t>
      </w:r>
      <w:r>
        <w:rPr>
          <w:color w:val="1D2870"/>
          <w:w w:val="115"/>
        </w:rPr>
        <w:t> nalmefene adminis­ tration</w:t>
      </w:r>
      <w:r>
        <w:rPr>
          <w:color w:val="1D2870"/>
          <w:w w:val="115"/>
        </w:rPr>
        <w:t> during </w:t>
      </w:r>
      <w:r>
        <w:rPr>
          <w:color w:val="313B7C"/>
          <w:w w:val="115"/>
        </w:rPr>
        <w:t>pregnancy.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Although propra­ nolol (lnderal), labetalol (Trandate),</w:t>
      </w:r>
      <w:r>
        <w:rPr>
          <w:color w:val="1D2870"/>
          <w:w w:val="115"/>
        </w:rPr>
        <w:t> and metoprolol (Lopressor)</w:t>
      </w:r>
      <w:r>
        <w:rPr>
          <w:color w:val="1D2870"/>
          <w:w w:val="115"/>
        </w:rPr>
        <w:t> are</w:t>
      </w:r>
      <w:r>
        <w:rPr>
          <w:color w:val="1D2870"/>
          <w:w w:val="115"/>
        </w:rPr>
        <w:t> the beta blockers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of choice for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treating hypertension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(high blood pressure) during pregnancy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(McElhatton</w:t>
      </w:r>
      <w:r>
        <w:rPr>
          <w:color w:val="1D2870"/>
          <w:w w:val="115"/>
        </w:rPr>
        <w:t> 2001), the </w:t>
      </w:r>
      <w:r>
        <w:rPr>
          <w:color w:val="313B7C"/>
          <w:w w:val="115"/>
        </w:rPr>
        <w:t>impact </w:t>
      </w:r>
      <w:r>
        <w:rPr>
          <w:color w:val="1D2870"/>
          <w:w w:val="115"/>
        </w:rPr>
        <w:t>of</w:t>
      </w:r>
      <w:r>
        <w:rPr>
          <w:color w:val="1D2870"/>
          <w:w w:val="115"/>
        </w:rPr>
        <w:t> using them for</w:t>
      </w:r>
      <w:r>
        <w:rPr>
          <w:color w:val="1D2870"/>
          <w:w w:val="115"/>
        </w:rPr>
        <w:t> alcohol detoxification during pregnancy is unclear.</w:t>
      </w:r>
      <w:r>
        <w:rPr>
          <w:color w:val="1D2870"/>
          <w:w w:val="115"/>
        </w:rPr>
        <w:t> The use of SSRis, </w:t>
      </w:r>
      <w:r>
        <w:rPr>
          <w:color w:val="313B7C"/>
          <w:w w:val="115"/>
        </w:rPr>
        <w:t>a </w:t>
      </w:r>
      <w:r>
        <w:rPr>
          <w:color w:val="1D2870"/>
          <w:w w:val="115"/>
        </w:rPr>
        <w:t>class of antide­ pressant medication, is </w:t>
      </w:r>
      <w:r>
        <w:rPr>
          <w:color w:val="313B7C"/>
          <w:w w:val="115"/>
        </w:rPr>
        <w:t>safer </w:t>
      </w:r>
      <w:r>
        <w:rPr>
          <w:color w:val="1D2870"/>
          <w:w w:val="115"/>
        </w:rPr>
        <w:t>for</w:t>
      </w:r>
      <w:r>
        <w:rPr>
          <w:color w:val="1D2870"/>
          <w:w w:val="115"/>
        </w:rPr>
        <w:t> the mother and fetus than are tricyclic antidepressants (Garbis and</w:t>
      </w:r>
      <w:r>
        <w:rPr>
          <w:color w:val="1D2870"/>
          <w:w w:val="115"/>
        </w:rPr>
        <w:t> McElhatton 2001).</w:t>
      </w:r>
      <w:r>
        <w:rPr>
          <w:color w:val="1D2870"/>
          <w:w w:val="115"/>
        </w:rPr>
        <w:t> Fluoxetine (Prozac) </w:t>
      </w:r>
      <w:r>
        <w:rPr>
          <w:color w:val="313B7C"/>
          <w:w w:val="115"/>
        </w:rPr>
        <w:t>is</w:t>
      </w:r>
      <w:r>
        <w:rPr>
          <w:color w:val="313B7C"/>
          <w:spacing w:val="-3"/>
          <w:w w:val="115"/>
        </w:rPr>
        <w:t> </w:t>
      </w:r>
      <w:r>
        <w:rPr>
          <w:color w:val="1D2870"/>
          <w:w w:val="115"/>
        </w:rPr>
        <w:t>the most </w:t>
      </w:r>
      <w:r>
        <w:rPr>
          <w:color w:val="313B7C"/>
          <w:w w:val="115"/>
        </w:rPr>
        <w:t>studied </w:t>
      </w:r>
      <w:r>
        <w:rPr>
          <w:color w:val="1D2870"/>
          <w:w w:val="115"/>
        </w:rPr>
        <w:t>SSRI </w:t>
      </w:r>
      <w:r>
        <w:rPr>
          <w:color w:val="313B7C"/>
          <w:w w:val="115"/>
        </w:rPr>
        <w:t>in </w:t>
      </w:r>
      <w:r>
        <w:rPr>
          <w:color w:val="1D2870"/>
          <w:w w:val="115"/>
        </w:rPr>
        <w:t>pregnan­ </w:t>
      </w:r>
      <w:r>
        <w:rPr>
          <w:color w:val="313B7C"/>
          <w:w w:val="115"/>
        </w:rPr>
        <w:t>cy and</w:t>
      </w:r>
      <w:r>
        <w:rPr>
          <w:color w:val="313B7C"/>
          <w:spacing w:val="40"/>
          <w:w w:val="115"/>
        </w:rPr>
        <w:t> </w:t>
      </w:r>
      <w:r>
        <w:rPr>
          <w:color w:val="1D2870"/>
          <w:w w:val="115"/>
        </w:rPr>
        <w:t>no </w:t>
      </w:r>
      <w:r>
        <w:rPr>
          <w:color w:val="313B7C"/>
          <w:w w:val="115"/>
        </w:rPr>
        <w:t>increased </w:t>
      </w:r>
      <w:r>
        <w:rPr>
          <w:color w:val="1D2870"/>
          <w:w w:val="115"/>
        </w:rPr>
        <w:t>incidence in malforma­ tions was noted, nor were there neurodevel­ </w:t>
      </w:r>
      <w:r>
        <w:rPr>
          <w:color w:val="313B7C"/>
          <w:w w:val="115"/>
        </w:rPr>
        <w:t>opmental effects </w:t>
      </w:r>
      <w:r>
        <w:rPr>
          <w:color w:val="1D2870"/>
          <w:w w:val="115"/>
        </w:rPr>
        <w:t>observed in preschool-age children</w:t>
      </w:r>
      <w:r>
        <w:rPr>
          <w:color w:val="1D2870"/>
          <w:w w:val="115"/>
        </w:rPr>
        <w:t> (Garbis and</w:t>
      </w:r>
      <w:r>
        <w:rPr>
          <w:color w:val="1D2870"/>
          <w:w w:val="115"/>
        </w:rPr>
        <w:t> McElhatton 2001).</w:t>
      </w:r>
    </w:p>
    <w:p>
      <w:pPr>
        <w:pStyle w:val="BodyText"/>
        <w:spacing w:line="271" w:lineRule="auto" w:before="3"/>
        <w:ind w:left="259" w:right="1170" w:firstLine="2"/>
      </w:pPr>
      <w:r>
        <w:rPr>
          <w:color w:val="1D2870"/>
          <w:w w:val="115"/>
        </w:rPr>
        <w:t>However, possible neonatal</w:t>
      </w:r>
      <w:r>
        <w:rPr>
          <w:color w:val="1D2870"/>
          <w:spacing w:val="-3"/>
          <w:w w:val="115"/>
        </w:rPr>
        <w:t> </w:t>
      </w:r>
      <w:r>
        <w:rPr>
          <w:color w:val="1D2870"/>
          <w:w w:val="115"/>
        </w:rPr>
        <w:t>withdrawal </w:t>
      </w:r>
      <w:r>
        <w:rPr>
          <w:color w:val="313B7C"/>
          <w:w w:val="115"/>
        </w:rPr>
        <w:t>signs </w:t>
      </w:r>
      <w:r>
        <w:rPr>
          <w:color w:val="1D2870"/>
          <w:w w:val="115"/>
        </w:rPr>
        <w:t>have been observed.</w:t>
      </w:r>
      <w:r>
        <w:rPr>
          <w:color w:val="1D2870"/>
          <w:w w:val="115"/>
        </w:rPr>
        <w:t> Given that the </w:t>
      </w:r>
      <w:r>
        <w:rPr>
          <w:color w:val="313B7C"/>
          <w:w w:val="115"/>
        </w:rPr>
        <w:t>greatest amount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of data are available for fluoxetine, this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is the recommended</w:t>
      </w:r>
      <w:r>
        <w:rPr>
          <w:color w:val="1D2870"/>
          <w:w w:val="115"/>
        </w:rPr>
        <w:t> SSRI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for</w:t>
      </w:r>
      <w:r>
        <w:rPr>
          <w:color w:val="1D2870"/>
          <w:spacing w:val="23"/>
          <w:w w:val="115"/>
        </w:rPr>
        <w:t> </w:t>
      </w:r>
      <w:r>
        <w:rPr>
          <w:color w:val="1D2870"/>
          <w:w w:val="115"/>
        </w:rPr>
        <w:t>use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during pregnancy</w:t>
      </w:r>
      <w:r>
        <w:rPr>
          <w:color w:val="1D2870"/>
          <w:w w:val="115"/>
        </w:rPr>
        <w:t> (Garbis and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McElhatton </w:t>
      </w:r>
      <w:r>
        <w:rPr>
          <w:color w:val="1D2870"/>
          <w:w w:val="115"/>
        </w:rPr>
        <w:t>2001).</w:t>
      </w:r>
    </w:p>
    <w:p>
      <w:pPr>
        <w:pStyle w:val="BodyText"/>
        <w:spacing w:line="268" w:lineRule="auto" w:before="186"/>
        <w:ind w:left="258" w:right="1170"/>
      </w:pPr>
      <w:r>
        <w:rPr>
          <w:color w:val="1D2870"/>
          <w:spacing w:val="-2"/>
          <w:w w:val="120"/>
        </w:rPr>
        <w:t>The</w:t>
      </w:r>
      <w:r>
        <w:rPr>
          <w:color w:val="1D2870"/>
          <w:spacing w:val="-2"/>
          <w:w w:val="120"/>
        </w:rPr>
        <w:t> use</w:t>
      </w:r>
      <w:r>
        <w:rPr>
          <w:color w:val="1D2870"/>
          <w:spacing w:val="-7"/>
          <w:w w:val="120"/>
        </w:rPr>
        <w:t> </w:t>
      </w:r>
      <w:r>
        <w:rPr>
          <w:color w:val="1D2870"/>
          <w:spacing w:val="-2"/>
          <w:w w:val="120"/>
        </w:rPr>
        <w:t>of</w:t>
      </w:r>
      <w:r>
        <w:rPr>
          <w:color w:val="1D2870"/>
          <w:spacing w:val="-3"/>
          <w:w w:val="120"/>
        </w:rPr>
        <w:t> </w:t>
      </w:r>
      <w:r>
        <w:rPr>
          <w:color w:val="1D2870"/>
          <w:spacing w:val="-2"/>
          <w:w w:val="120"/>
        </w:rPr>
        <w:t>anticonvulsants,</w:t>
      </w:r>
      <w:r>
        <w:rPr>
          <w:color w:val="1D2870"/>
          <w:spacing w:val="-13"/>
          <w:w w:val="120"/>
        </w:rPr>
        <w:t> </w:t>
      </w:r>
      <w:r>
        <w:rPr>
          <w:color w:val="313B7C"/>
          <w:spacing w:val="-2"/>
          <w:w w:val="120"/>
        </w:rPr>
        <w:t>such</w:t>
      </w:r>
      <w:r>
        <w:rPr>
          <w:color w:val="313B7C"/>
          <w:spacing w:val="-8"/>
          <w:w w:val="120"/>
        </w:rPr>
        <w:t> </w:t>
      </w:r>
      <w:r>
        <w:rPr>
          <w:color w:val="1D2870"/>
          <w:spacing w:val="-2"/>
          <w:w w:val="120"/>
        </w:rPr>
        <w:t>as</w:t>
      </w:r>
      <w:r>
        <w:rPr>
          <w:color w:val="1D2870"/>
          <w:spacing w:val="-13"/>
          <w:w w:val="120"/>
        </w:rPr>
        <w:t> </w:t>
      </w:r>
      <w:r>
        <w:rPr>
          <w:color w:val="313B7C"/>
          <w:spacing w:val="-2"/>
          <w:w w:val="120"/>
        </w:rPr>
        <w:t>valproic </w:t>
      </w:r>
      <w:r>
        <w:rPr>
          <w:color w:val="1D2870"/>
          <w:w w:val="120"/>
        </w:rPr>
        <w:t>acid,</w:t>
      </w:r>
      <w:r>
        <w:rPr>
          <w:color w:val="1D2870"/>
          <w:spacing w:val="-9"/>
          <w:w w:val="120"/>
        </w:rPr>
        <w:t> </w:t>
      </w:r>
      <w:r>
        <w:rPr>
          <w:color w:val="1D2870"/>
          <w:w w:val="120"/>
        </w:rPr>
        <w:t>is</w:t>
      </w:r>
      <w:r>
        <w:rPr>
          <w:color w:val="1D2870"/>
          <w:spacing w:val="-9"/>
          <w:w w:val="120"/>
        </w:rPr>
        <w:t> </w:t>
      </w:r>
      <w:r>
        <w:rPr>
          <w:color w:val="1D2870"/>
          <w:w w:val="120"/>
        </w:rPr>
        <w:t>associated</w:t>
      </w:r>
      <w:r>
        <w:rPr>
          <w:color w:val="1D2870"/>
          <w:w w:val="120"/>
        </w:rPr>
        <w:t> with</w:t>
      </w:r>
      <w:r>
        <w:rPr>
          <w:color w:val="1D2870"/>
          <w:spacing w:val="-1"/>
          <w:w w:val="120"/>
        </w:rPr>
        <w:t> </w:t>
      </w:r>
      <w:r>
        <w:rPr>
          <w:color w:val="313B7C"/>
          <w:w w:val="120"/>
        </w:rPr>
        <w:t>several </w:t>
      </w:r>
      <w:r>
        <w:rPr>
          <w:color w:val="1D2870"/>
          <w:w w:val="120"/>
        </w:rPr>
        <w:t>disfiguring malformations.</w:t>
      </w:r>
      <w:r>
        <w:rPr>
          <w:color w:val="1D2870"/>
          <w:spacing w:val="-8"/>
          <w:w w:val="120"/>
        </w:rPr>
        <w:t> </w:t>
      </w:r>
      <w:r>
        <w:rPr>
          <w:color w:val="1D2870"/>
          <w:w w:val="120"/>
          <w:sz w:val="21"/>
        </w:rPr>
        <w:t>If </w:t>
      </w:r>
      <w:r>
        <w:rPr>
          <w:color w:val="1D2870"/>
          <w:w w:val="120"/>
        </w:rPr>
        <w:t>this type of</w:t>
      </w:r>
      <w:r>
        <w:rPr>
          <w:color w:val="1D2870"/>
          <w:w w:val="120"/>
        </w:rPr>
        <w:t> medication must</w:t>
      </w:r>
      <w:r>
        <w:rPr>
          <w:color w:val="1D2870"/>
          <w:spacing w:val="-9"/>
          <w:w w:val="120"/>
        </w:rPr>
        <w:t> </w:t>
      </w:r>
      <w:r>
        <w:rPr>
          <w:color w:val="1D2870"/>
          <w:w w:val="120"/>
        </w:rPr>
        <w:t>be</w:t>
      </w:r>
      <w:r>
        <w:rPr>
          <w:color w:val="1D2870"/>
          <w:spacing w:val="-14"/>
          <w:w w:val="120"/>
        </w:rPr>
        <w:t> </w:t>
      </w:r>
      <w:r>
        <w:rPr>
          <w:color w:val="1D2870"/>
          <w:w w:val="120"/>
        </w:rPr>
        <w:t>used</w:t>
      </w:r>
      <w:r>
        <w:rPr>
          <w:color w:val="1D2870"/>
          <w:spacing w:val="-12"/>
          <w:w w:val="120"/>
        </w:rPr>
        <w:t> </w:t>
      </w:r>
      <w:r>
        <w:rPr>
          <w:color w:val="1D2870"/>
          <w:w w:val="120"/>
        </w:rPr>
        <w:t>during</w:t>
      </w:r>
      <w:r>
        <w:rPr>
          <w:color w:val="1D2870"/>
          <w:spacing w:val="-14"/>
          <w:w w:val="120"/>
        </w:rPr>
        <w:t> </w:t>
      </w:r>
      <w:r>
        <w:rPr>
          <w:color w:val="1D2870"/>
          <w:w w:val="120"/>
        </w:rPr>
        <w:t>pregnancy,</w:t>
      </w:r>
      <w:r>
        <w:rPr>
          <w:color w:val="1D2870"/>
          <w:spacing w:val="-7"/>
          <w:w w:val="120"/>
        </w:rPr>
        <w:t> </w:t>
      </w:r>
      <w:r>
        <w:rPr>
          <w:color w:val="1D2870"/>
          <w:w w:val="120"/>
        </w:rPr>
        <w:t>the</w:t>
      </w:r>
      <w:r>
        <w:rPr>
          <w:color w:val="1D2870"/>
          <w:spacing w:val="-12"/>
          <w:w w:val="120"/>
        </w:rPr>
        <w:t> </w:t>
      </w:r>
      <w:r>
        <w:rPr>
          <w:color w:val="1D2870"/>
          <w:w w:val="120"/>
        </w:rPr>
        <w:t>woman must be</w:t>
      </w:r>
      <w:r>
        <w:rPr>
          <w:color w:val="1D2870"/>
          <w:spacing w:val="-3"/>
          <w:w w:val="120"/>
        </w:rPr>
        <w:t> </w:t>
      </w:r>
      <w:r>
        <w:rPr>
          <w:color w:val="1D2870"/>
          <w:w w:val="120"/>
        </w:rPr>
        <w:t>told that</w:t>
      </w:r>
      <w:r>
        <w:rPr>
          <w:color w:val="1D2870"/>
          <w:spacing w:val="-3"/>
          <w:w w:val="120"/>
        </w:rPr>
        <w:t> </w:t>
      </w:r>
      <w:r>
        <w:rPr>
          <w:color w:val="1D2870"/>
          <w:w w:val="120"/>
        </w:rPr>
        <w:t>there</w:t>
      </w:r>
      <w:r>
        <w:rPr>
          <w:color w:val="1D2870"/>
          <w:spacing w:val="-11"/>
          <w:w w:val="120"/>
        </w:rPr>
        <w:t> </w:t>
      </w:r>
      <w:r>
        <w:rPr>
          <w:color w:val="1D2870"/>
          <w:w w:val="120"/>
        </w:rPr>
        <w:t>is</w:t>
      </w:r>
      <w:r>
        <w:rPr>
          <w:color w:val="1D2870"/>
          <w:spacing w:val="-15"/>
          <w:w w:val="120"/>
        </w:rPr>
        <w:t> </w:t>
      </w:r>
      <w:r>
        <w:rPr>
          <w:color w:val="313B7C"/>
          <w:w w:val="120"/>
        </w:rPr>
        <w:t>substantial</w:t>
      </w:r>
      <w:r>
        <w:rPr>
          <w:color w:val="313B7C"/>
          <w:w w:val="120"/>
        </w:rPr>
        <w:t> </w:t>
      </w:r>
      <w:r>
        <w:rPr>
          <w:color w:val="1D2870"/>
          <w:w w:val="120"/>
        </w:rPr>
        <w:t>risk</w:t>
      </w:r>
      <w:r>
        <w:rPr>
          <w:color w:val="1D2870"/>
          <w:spacing w:val="-1"/>
          <w:w w:val="120"/>
        </w:rPr>
        <w:t> </w:t>
      </w:r>
      <w:r>
        <w:rPr>
          <w:color w:val="1D2870"/>
          <w:w w:val="120"/>
        </w:rPr>
        <w:t>of malformations</w:t>
      </w:r>
      <w:r>
        <w:rPr>
          <w:color w:val="1D2870"/>
          <w:w w:val="120"/>
        </w:rPr>
        <w:t> (Robert </w:t>
      </w:r>
      <w:r>
        <w:rPr>
          <w:color w:val="313B7C"/>
          <w:w w:val="120"/>
        </w:rPr>
        <w:t>et </w:t>
      </w:r>
      <w:r>
        <w:rPr>
          <w:color w:val="1D2870"/>
          <w:w w:val="120"/>
        </w:rPr>
        <w:t>al.</w:t>
      </w:r>
      <w:r>
        <w:rPr>
          <w:color w:val="1D2870"/>
          <w:w w:val="120"/>
        </w:rPr>
        <w:t> 2001).</w:t>
      </w:r>
    </w:p>
    <w:p>
      <w:pPr>
        <w:pStyle w:val="BodyText"/>
        <w:spacing w:line="271" w:lineRule="auto" w:before="4"/>
        <w:ind w:left="258" w:right="1170" w:hanging="1"/>
      </w:pPr>
      <w:r>
        <w:rPr>
          <w:color w:val="1D2870"/>
          <w:w w:val="115"/>
        </w:rPr>
        <w:t>Barbiturate</w:t>
      </w:r>
      <w:r>
        <w:rPr>
          <w:color w:val="1D2870"/>
          <w:w w:val="115"/>
        </w:rPr>
        <w:t> use during pregnancy</w:t>
      </w:r>
      <w:r>
        <w:rPr>
          <w:color w:val="1D2870"/>
          <w:w w:val="115"/>
        </w:rPr>
        <w:t> has been </w:t>
      </w:r>
      <w:r>
        <w:rPr>
          <w:color w:val="313B7C"/>
          <w:w w:val="115"/>
        </w:rPr>
        <w:t>studied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to </w:t>
      </w:r>
      <w:r>
        <w:rPr>
          <w:color w:val="313B7C"/>
          <w:w w:val="115"/>
        </w:rPr>
        <w:t>some extent, </w:t>
      </w:r>
      <w:r>
        <w:rPr>
          <w:color w:val="1D2870"/>
          <w:w w:val="115"/>
        </w:rPr>
        <w:t>and </w:t>
      </w:r>
      <w:r>
        <w:rPr>
          <w:color w:val="313B7C"/>
          <w:w w:val="115"/>
        </w:rPr>
        <w:t>phenobarbital </w:t>
      </w:r>
      <w:r>
        <w:rPr>
          <w:color w:val="1D2870"/>
          <w:w w:val="115"/>
        </w:rPr>
        <w:t>is used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therapeutically during pregnancy,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but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the</w:t>
      </w:r>
      <w:r>
        <w:rPr>
          <w:color w:val="1D2870"/>
          <w:w w:val="115"/>
        </w:rPr>
        <w:t> risk of any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anticonvulsive medication </w:t>
      </w:r>
      <w:r>
        <w:rPr>
          <w:color w:val="313B7C"/>
          <w:w w:val="115"/>
        </w:rPr>
        <w:t>should </w:t>
      </w:r>
      <w:r>
        <w:rPr>
          <w:color w:val="1D2870"/>
          <w:w w:val="115"/>
        </w:rPr>
        <w:t>be discussed</w:t>
      </w:r>
      <w:r>
        <w:rPr>
          <w:color w:val="1D2870"/>
          <w:spacing w:val="39"/>
          <w:w w:val="115"/>
        </w:rPr>
        <w:t> </w:t>
      </w:r>
      <w:r>
        <w:rPr>
          <w:color w:val="1D2870"/>
          <w:w w:val="115"/>
        </w:rPr>
        <w:t>with the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patient (Robert </w:t>
      </w:r>
      <w:r>
        <w:rPr>
          <w:color w:val="313B7C"/>
          <w:w w:val="115"/>
        </w:rPr>
        <w:t>et </w:t>
      </w:r>
      <w:r>
        <w:rPr>
          <w:color w:val="1D2870"/>
          <w:w w:val="115"/>
        </w:rPr>
        <w:t>al. 2001). There also are</w:t>
      </w:r>
      <w:r>
        <w:rPr>
          <w:color w:val="1D2870"/>
          <w:spacing w:val="40"/>
          <w:w w:val="115"/>
        </w:rPr>
        <w:t> </w:t>
      </w:r>
      <w:r>
        <w:rPr>
          <w:color w:val="313B7C"/>
          <w:w w:val="115"/>
        </w:rPr>
        <w:t>reports </w:t>
      </w:r>
      <w:r>
        <w:rPr>
          <w:color w:val="1D2870"/>
          <w:w w:val="115"/>
        </w:rPr>
        <w:t>of a</w:t>
      </w:r>
      <w:r>
        <w:rPr>
          <w:color w:val="1D2870"/>
          <w:w w:val="115"/>
        </w:rPr>
        <w:t> with­ drawal </w:t>
      </w:r>
      <w:r>
        <w:rPr>
          <w:color w:val="313B7C"/>
          <w:w w:val="115"/>
        </w:rPr>
        <w:t>syndrome </w:t>
      </w:r>
      <w:r>
        <w:rPr>
          <w:color w:val="1D2870"/>
          <w:w w:val="115"/>
        </w:rPr>
        <w:t>in</w:t>
      </w:r>
      <w:r>
        <w:rPr>
          <w:color w:val="1D2870"/>
          <w:w w:val="115"/>
        </w:rPr>
        <w:t> the neonate following </w:t>
      </w:r>
      <w:r>
        <w:rPr>
          <w:color w:val="313B7C"/>
          <w:w w:val="115"/>
        </w:rPr>
        <w:t>prenatal exposure </w:t>
      </w:r>
      <w:r>
        <w:rPr>
          <w:color w:val="1D2870"/>
          <w:w w:val="115"/>
        </w:rPr>
        <w:t>to phenobarbital (Kuhnz </w:t>
      </w:r>
      <w:r>
        <w:rPr>
          <w:color w:val="313B7C"/>
          <w:w w:val="115"/>
        </w:rPr>
        <w:t>et </w:t>
      </w:r>
      <w:r>
        <w:rPr>
          <w:color w:val="1D2870"/>
          <w:w w:val="115"/>
        </w:rPr>
        <w:t>al. 1988).</w:t>
      </w:r>
    </w:p>
    <w:p>
      <w:pPr>
        <w:pStyle w:val="BodyText"/>
        <w:spacing w:before="6"/>
        <w:rPr>
          <w:sz w:val="31"/>
        </w:rPr>
      </w:pPr>
    </w:p>
    <w:p>
      <w:pPr>
        <w:pStyle w:val="Heading5"/>
        <w:rPr>
          <w:i/>
        </w:rPr>
      </w:pPr>
      <w:r>
        <w:rPr>
          <w:i/>
          <w:color w:val="1D2870"/>
          <w:spacing w:val="-2"/>
          <w:w w:val="105"/>
        </w:rPr>
        <w:t>Opioids</w:t>
      </w:r>
    </w:p>
    <w:p>
      <w:pPr>
        <w:pStyle w:val="BodyText"/>
        <w:spacing w:line="271" w:lineRule="auto" w:before="105"/>
        <w:ind w:left="258" w:right="1278" w:hanging="1"/>
      </w:pPr>
      <w:r>
        <w:rPr>
          <w:color w:val="1D2870"/>
          <w:w w:val="115"/>
        </w:rPr>
        <w:t>While it is not</w:t>
      </w:r>
      <w:r>
        <w:rPr>
          <w:color w:val="1D2870"/>
          <w:w w:val="115"/>
        </w:rPr>
        <w:t> recommended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that pregnant women who are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maintained</w:t>
      </w:r>
      <w:r>
        <w:rPr>
          <w:color w:val="1D2870"/>
          <w:w w:val="115"/>
        </w:rPr>
        <w:t> on methadone undergo </w:t>
      </w:r>
      <w:r>
        <w:rPr>
          <w:color w:val="313B7C"/>
          <w:w w:val="115"/>
        </w:rPr>
        <w:t>detoxification, if </w:t>
      </w:r>
      <w:r>
        <w:rPr>
          <w:color w:val="1D2870"/>
          <w:w w:val="115"/>
        </w:rPr>
        <w:t>these women require detoxification, the </w:t>
      </w:r>
      <w:r>
        <w:rPr>
          <w:color w:val="313B7C"/>
          <w:w w:val="115"/>
        </w:rPr>
        <w:t>safest </w:t>
      </w:r>
      <w:r>
        <w:rPr>
          <w:color w:val="1D2870"/>
          <w:w w:val="115"/>
        </w:rPr>
        <w:t>time to detoxify them is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during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the</w:t>
      </w:r>
      <w:r>
        <w:rPr>
          <w:color w:val="1D2870"/>
          <w:spacing w:val="-1"/>
          <w:w w:val="115"/>
        </w:rPr>
        <w:t> </w:t>
      </w:r>
      <w:r>
        <w:rPr>
          <w:color w:val="313B7C"/>
          <w:w w:val="115"/>
        </w:rPr>
        <w:t>second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trimester. For further information,</w:t>
      </w:r>
      <w:r>
        <w:rPr>
          <w:color w:val="1D2870"/>
          <w:w w:val="115"/>
        </w:rPr>
        <w:t> consult</w:t>
      </w:r>
      <w:r>
        <w:rPr>
          <w:color w:val="1D2870"/>
          <w:w w:val="115"/>
        </w:rPr>
        <w:t> the forth­ coming TIP</w:t>
      </w:r>
      <w:r>
        <w:rPr>
          <w:color w:val="1D2870"/>
          <w:spacing w:val="40"/>
          <w:w w:val="115"/>
        </w:rPr>
        <w:t> </w:t>
      </w:r>
      <w:r>
        <w:rPr>
          <w:i/>
          <w:color w:val="1D2870"/>
          <w:w w:val="115"/>
        </w:rPr>
        <w:t>Substance Abuse Treatment:</w:t>
      </w:r>
      <w:r>
        <w:rPr>
          <w:i/>
          <w:color w:val="1D2870"/>
          <w:w w:val="115"/>
        </w:rPr>
        <w:t> Addressing the</w:t>
      </w:r>
      <w:r>
        <w:rPr>
          <w:i/>
          <w:color w:val="1D2870"/>
          <w:w w:val="115"/>
        </w:rPr>
        <w:t> Specific </w:t>
      </w:r>
      <w:r>
        <w:rPr>
          <w:i/>
          <w:color w:val="313B7C"/>
          <w:w w:val="115"/>
        </w:rPr>
        <w:t>Needs </w:t>
      </w:r>
      <w:r>
        <w:rPr>
          <w:i/>
          <w:color w:val="1D2870"/>
          <w:w w:val="115"/>
        </w:rPr>
        <w:t>of</w:t>
      </w:r>
      <w:r>
        <w:rPr>
          <w:i/>
          <w:color w:val="1D2870"/>
          <w:w w:val="115"/>
        </w:rPr>
        <w:t> Women </w:t>
      </w:r>
      <w:r>
        <w:rPr>
          <w:color w:val="1D2870"/>
          <w:w w:val="115"/>
        </w:rPr>
        <w:t>(SAMHSA</w:t>
      </w:r>
      <w:r>
        <w:rPr>
          <w:color w:val="1D2870"/>
          <w:spacing w:val="-11"/>
          <w:w w:val="115"/>
        </w:rPr>
        <w:t> </w:t>
      </w:r>
      <w:r>
        <w:rPr>
          <w:color w:val="313B7C"/>
          <w:w w:val="115"/>
        </w:rPr>
        <w:t>in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development</w:t>
      </w:r>
      <w:r>
        <w:rPr>
          <w:color w:val="1D2870"/>
          <w:w w:val="115"/>
        </w:rPr>
        <w:t> </w:t>
      </w:r>
      <w:r>
        <w:rPr>
          <w:rFonts w:ascii="Arial" w:hAnsi="Arial"/>
          <w:i/>
          <w:color w:val="313B7C"/>
          <w:w w:val="115"/>
        </w:rPr>
        <w:t>e)</w:t>
      </w:r>
      <w:r>
        <w:rPr>
          <w:rFonts w:ascii="Arial" w:hAnsi="Arial"/>
          <w:i/>
          <w:color w:val="313B7C"/>
          <w:spacing w:val="-16"/>
          <w:w w:val="115"/>
        </w:rPr>
        <w:t> </w:t>
      </w:r>
      <w:r>
        <w:rPr>
          <w:color w:val="1D2870"/>
          <w:w w:val="115"/>
        </w:rPr>
        <w:t>and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TIP</w:t>
      </w:r>
      <w:r>
        <w:rPr>
          <w:color w:val="1D2870"/>
          <w:spacing w:val="40"/>
          <w:w w:val="115"/>
        </w:rPr>
        <w:t> </w:t>
      </w:r>
      <w:r>
        <w:rPr>
          <w:color w:val="313B7C"/>
          <w:w w:val="115"/>
        </w:rPr>
        <w:t>43</w:t>
      </w:r>
    </w:p>
    <w:p>
      <w:pPr>
        <w:spacing w:after="0" w:line="271" w:lineRule="auto"/>
        <w:sectPr>
          <w:footerReference w:type="default" r:id="rId76"/>
          <w:pgSz w:w="12240" w:h="15840"/>
          <w:pgMar w:footer="957" w:header="0" w:top="1320" w:bottom="1140" w:left="600" w:right="880"/>
          <w:cols w:num="2" w:equalWidth="0">
            <w:col w:w="5013" w:space="40"/>
            <w:col w:w="5707"/>
          </w:cols>
        </w:sectPr>
      </w:pPr>
    </w:p>
    <w:p>
      <w:pPr>
        <w:spacing w:line="264" w:lineRule="auto" w:before="65"/>
        <w:ind w:left="1150" w:right="134" w:firstLine="3"/>
        <w:jc w:val="left"/>
        <w:rPr>
          <w:sz w:val="20"/>
        </w:rPr>
      </w:pPr>
      <w:r>
        <w:rPr>
          <w:i/>
          <w:color w:val="1D2870"/>
          <w:w w:val="110"/>
          <w:sz w:val="21"/>
        </w:rPr>
        <w:t>Medication-Assisted Treatment for</w:t>
      </w:r>
      <w:r>
        <w:rPr>
          <w:i/>
          <w:color w:val="1D2870"/>
          <w:spacing w:val="40"/>
          <w:w w:val="110"/>
          <w:sz w:val="21"/>
        </w:rPr>
        <w:t> </w:t>
      </w:r>
      <w:r>
        <w:rPr>
          <w:i/>
          <w:color w:val="1D2870"/>
          <w:w w:val="110"/>
          <w:sz w:val="21"/>
        </w:rPr>
        <w:t>Opioid</w:t>
      </w:r>
      <w:r>
        <w:rPr>
          <w:i/>
          <w:color w:val="1D2870"/>
          <w:w w:val="110"/>
          <w:sz w:val="21"/>
        </w:rPr>
        <w:t> </w:t>
      </w:r>
      <w:r>
        <w:rPr>
          <w:i/>
          <w:color w:val="313B7C"/>
          <w:w w:val="110"/>
          <w:sz w:val="21"/>
        </w:rPr>
        <w:t>Addiction </w:t>
      </w:r>
      <w:r>
        <w:rPr>
          <w:i/>
          <w:color w:val="1D2870"/>
          <w:w w:val="110"/>
          <w:sz w:val="21"/>
        </w:rPr>
        <w:t>in Opioid Treatment Programs </w:t>
      </w:r>
      <w:r>
        <w:rPr>
          <w:color w:val="1D2870"/>
          <w:w w:val="110"/>
          <w:sz w:val="20"/>
        </w:rPr>
        <w:t>(CSAT 2005d). </w:t>
      </w:r>
      <w:r>
        <w:rPr>
          <w:color w:val="1D2870"/>
          <w:w w:val="110"/>
          <w:sz w:val="22"/>
        </w:rPr>
        <w:t>In </w:t>
      </w:r>
      <w:r>
        <w:rPr>
          <w:color w:val="313B7C"/>
          <w:w w:val="110"/>
          <w:sz w:val="20"/>
        </w:rPr>
        <w:t>contrast, it </w:t>
      </w:r>
      <w:r>
        <w:rPr>
          <w:color w:val="1D2870"/>
          <w:w w:val="110"/>
          <w:sz w:val="20"/>
        </w:rPr>
        <w:t>is possible to detoxify women dependent on heroin who are abusing illicit opioids by using a methadone </w:t>
      </w:r>
      <w:r>
        <w:rPr>
          <w:color w:val="1D2870"/>
          <w:spacing w:val="-2"/>
          <w:w w:val="110"/>
          <w:sz w:val="20"/>
        </w:rPr>
        <w:t>taper.</w:t>
      </w:r>
    </w:p>
    <w:p>
      <w:pPr>
        <w:pStyle w:val="BodyText"/>
        <w:spacing w:line="271" w:lineRule="auto" w:before="185"/>
        <w:ind w:left="1142" w:right="16" w:firstLine="9"/>
      </w:pPr>
      <w:r>
        <w:rPr>
          <w:color w:val="1D2870"/>
          <w:w w:val="115"/>
        </w:rPr>
        <w:t>Before </w:t>
      </w:r>
      <w:r>
        <w:rPr>
          <w:color w:val="313B7C"/>
          <w:w w:val="115"/>
        </w:rPr>
        <w:t>starting a </w:t>
      </w:r>
      <w:r>
        <w:rPr>
          <w:color w:val="1D2870"/>
          <w:w w:val="115"/>
        </w:rPr>
        <w:t>detoxification, women</w:t>
      </w:r>
      <w:r>
        <w:rPr>
          <w:color w:val="1D2870"/>
          <w:spacing w:val="40"/>
          <w:w w:val="115"/>
        </w:rPr>
        <w:t> </w:t>
      </w:r>
      <w:r>
        <w:rPr>
          <w:color w:val="313B7C"/>
          <w:w w:val="115"/>
        </w:rPr>
        <w:t>should </w:t>
      </w:r>
      <w:r>
        <w:rPr>
          <w:color w:val="1D2870"/>
          <w:w w:val="115"/>
        </w:rPr>
        <w:t>weigh the</w:t>
      </w:r>
      <w:r>
        <w:rPr>
          <w:color w:val="1D2870"/>
          <w:spacing w:val="32"/>
          <w:w w:val="115"/>
        </w:rPr>
        <w:t> </w:t>
      </w:r>
      <w:r>
        <w:rPr>
          <w:color w:val="1D2870"/>
          <w:w w:val="115"/>
        </w:rPr>
        <w:t>risks and</w:t>
      </w:r>
      <w:r>
        <w:rPr>
          <w:color w:val="1D2870"/>
          <w:w w:val="115"/>
        </w:rPr>
        <w:t> benefits of detoxi­ fication, </w:t>
      </w:r>
      <w:r>
        <w:rPr>
          <w:color w:val="313B7C"/>
          <w:w w:val="115"/>
        </w:rPr>
        <w:t>since </w:t>
      </w:r>
      <w:r>
        <w:rPr>
          <w:color w:val="1D2870"/>
          <w:w w:val="115"/>
        </w:rPr>
        <w:t>many women </w:t>
      </w:r>
      <w:r>
        <w:rPr>
          <w:color w:val="313B7C"/>
          <w:w w:val="115"/>
        </w:rPr>
        <w:t>eventually</w:t>
      </w:r>
      <w:r>
        <w:rPr>
          <w:color w:val="313B7C"/>
          <w:spacing w:val="80"/>
          <w:w w:val="115"/>
        </w:rPr>
        <w:t> </w:t>
      </w:r>
      <w:r>
        <w:rPr>
          <w:color w:val="1D2870"/>
          <w:w w:val="115"/>
        </w:rPr>
        <w:t>relapse to drug use</w:t>
      </w:r>
      <w:r>
        <w:rPr>
          <w:color w:val="1D2870"/>
          <w:spacing w:val="-12"/>
          <w:w w:val="115"/>
        </w:rPr>
        <w:t> </w:t>
      </w:r>
      <w:r>
        <w:rPr>
          <w:color w:val="1D2870"/>
          <w:w w:val="115"/>
        </w:rPr>
        <w:t>and thus place themselves and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their fetuses at</w:t>
      </w:r>
      <w:r>
        <w:rPr>
          <w:color w:val="1D2870"/>
          <w:w w:val="115"/>
        </w:rPr>
        <w:t> risk for</w:t>
      </w:r>
      <w:r>
        <w:rPr>
          <w:color w:val="1D2870"/>
          <w:w w:val="115"/>
        </w:rPr>
        <w:t> adverse conse­ quences</w:t>
      </w:r>
      <w:r>
        <w:rPr>
          <w:color w:val="1D2870"/>
          <w:spacing w:val="6"/>
          <w:w w:val="115"/>
        </w:rPr>
        <w:t> </w:t>
      </w:r>
      <w:r>
        <w:rPr>
          <w:color w:val="1D2870"/>
          <w:w w:val="115"/>
        </w:rPr>
        <w:t>(Jones</w:t>
      </w:r>
      <w:r>
        <w:rPr>
          <w:color w:val="1D2870"/>
          <w:spacing w:val="2"/>
          <w:w w:val="115"/>
        </w:rPr>
        <w:t> </w:t>
      </w:r>
      <w:r>
        <w:rPr>
          <w:color w:val="313B7C"/>
          <w:w w:val="115"/>
        </w:rPr>
        <w:t>et</w:t>
      </w:r>
      <w:r>
        <w:rPr>
          <w:color w:val="313B7C"/>
          <w:spacing w:val="5"/>
          <w:w w:val="115"/>
        </w:rPr>
        <w:t> </w:t>
      </w:r>
      <w:r>
        <w:rPr>
          <w:color w:val="1D2870"/>
          <w:w w:val="115"/>
        </w:rPr>
        <w:t>al.</w:t>
      </w:r>
      <w:r>
        <w:rPr>
          <w:color w:val="1D2870"/>
          <w:spacing w:val="11"/>
          <w:w w:val="115"/>
        </w:rPr>
        <w:t> </w:t>
      </w:r>
      <w:r>
        <w:rPr>
          <w:color w:val="1D2870"/>
          <w:w w:val="115"/>
        </w:rPr>
        <w:t>2001b).</w:t>
      </w:r>
      <w:r>
        <w:rPr>
          <w:color w:val="1D2870"/>
          <w:spacing w:val="17"/>
          <w:w w:val="115"/>
        </w:rPr>
        <w:t> </w:t>
      </w:r>
      <w:r>
        <w:rPr>
          <w:color w:val="1D2870"/>
          <w:w w:val="115"/>
        </w:rPr>
        <w:t>During</w:t>
      </w:r>
      <w:r>
        <w:rPr>
          <w:color w:val="1D2870"/>
          <w:spacing w:val="-1"/>
          <w:w w:val="115"/>
        </w:rPr>
        <w:t> </w:t>
      </w:r>
      <w:r>
        <w:rPr>
          <w:color w:val="1D2870"/>
          <w:spacing w:val="-2"/>
          <w:w w:val="115"/>
        </w:rPr>
        <w:t>pregnan­</w:t>
      </w:r>
    </w:p>
    <w:p>
      <w:pPr>
        <w:pStyle w:val="BodyText"/>
        <w:spacing w:line="271" w:lineRule="auto" w:before="3"/>
        <w:ind w:left="1143" w:right="36" w:firstLine="8"/>
      </w:pPr>
      <w:r>
        <w:rPr>
          <w:color w:val="313B7C"/>
          <w:w w:val="115"/>
        </w:rPr>
        <w:t>cy, </w:t>
      </w:r>
      <w:r>
        <w:rPr>
          <w:color w:val="1D2870"/>
          <w:w w:val="115"/>
        </w:rPr>
        <w:t>the</w:t>
      </w:r>
      <w:r>
        <w:rPr>
          <w:color w:val="1D2870"/>
          <w:spacing w:val="23"/>
          <w:w w:val="115"/>
        </w:rPr>
        <w:t> </w:t>
      </w:r>
      <w:r>
        <w:rPr>
          <w:color w:val="1D2870"/>
          <w:w w:val="115"/>
        </w:rPr>
        <w:t>protein</w:t>
      </w:r>
      <w:r>
        <w:rPr>
          <w:color w:val="1D2870"/>
          <w:w w:val="115"/>
        </w:rPr>
        <w:t> binding of</w:t>
      </w:r>
      <w:r>
        <w:rPr>
          <w:color w:val="1D2870"/>
          <w:w w:val="115"/>
        </w:rPr>
        <w:t> many drugs,</w:t>
      </w:r>
      <w:r>
        <w:rPr>
          <w:color w:val="1D2870"/>
          <w:spacing w:val="-3"/>
          <w:w w:val="115"/>
        </w:rPr>
        <w:t> </w:t>
      </w:r>
      <w:r>
        <w:rPr>
          <w:color w:val="1D2870"/>
          <w:w w:val="115"/>
        </w:rPr>
        <w:t>includ­ ing methadone and</w:t>
      </w:r>
      <w:r>
        <w:rPr>
          <w:color w:val="1D2870"/>
          <w:w w:val="115"/>
        </w:rPr>
        <w:t> diazepam (a benzodi­ azepine), is decreased (e.g., Adams and Wacher 1968; Dean </w:t>
      </w:r>
      <w:r>
        <w:rPr>
          <w:color w:val="313B7C"/>
          <w:w w:val="115"/>
        </w:rPr>
        <w:t>et </w:t>
      </w:r>
      <w:r>
        <w:rPr>
          <w:color w:val="1D2870"/>
          <w:w w:val="115"/>
        </w:rPr>
        <w:t>al.</w:t>
      </w:r>
      <w:r>
        <w:rPr>
          <w:color w:val="1D2870"/>
          <w:w w:val="115"/>
        </w:rPr>
        <w:t> 1980; Ganrot 1972) with the</w:t>
      </w:r>
      <w:r>
        <w:rPr>
          <w:color w:val="1D2870"/>
          <w:w w:val="115"/>
        </w:rPr>
        <w:t> greatest decrease noted during the third trimester</w:t>
      </w:r>
      <w:r>
        <w:rPr>
          <w:color w:val="1D2870"/>
          <w:w w:val="115"/>
        </w:rPr>
        <w:t> (Perucca</w:t>
      </w:r>
      <w:r>
        <w:rPr>
          <w:color w:val="1D2870"/>
          <w:w w:val="115"/>
        </w:rPr>
        <w:t> and</w:t>
      </w:r>
      <w:r>
        <w:rPr>
          <w:color w:val="1D2870"/>
          <w:w w:val="115"/>
        </w:rPr>
        <w:t> Crema 1982).</w:t>
      </w:r>
    </w:p>
    <w:p>
      <w:pPr>
        <w:pStyle w:val="BodyText"/>
        <w:spacing w:line="271" w:lineRule="auto" w:before="2"/>
        <w:ind w:left="1143" w:right="36" w:firstLine="9"/>
      </w:pPr>
      <w:r>
        <w:rPr>
          <w:color w:val="1D2870"/>
          <w:w w:val="115"/>
        </w:rPr>
        <w:t>This decreased</w:t>
      </w:r>
      <w:r>
        <w:rPr>
          <w:color w:val="1D2870"/>
          <w:w w:val="115"/>
        </w:rPr>
        <w:t> binding may be due to the decreased levels of albumin</w:t>
      </w:r>
      <w:r>
        <w:rPr>
          <w:color w:val="1D2870"/>
          <w:w w:val="115"/>
        </w:rPr>
        <w:t> reported during </w:t>
      </w:r>
      <w:r>
        <w:rPr>
          <w:color w:val="313B7C"/>
          <w:w w:val="115"/>
        </w:rPr>
        <w:t>pregnancy </w:t>
      </w:r>
      <w:r>
        <w:rPr>
          <w:color w:val="1D2870"/>
          <w:w w:val="115"/>
        </w:rPr>
        <w:t>(Yoshikawa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et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al.</w:t>
      </w:r>
      <w:r>
        <w:rPr>
          <w:color w:val="1D2870"/>
          <w:w w:val="115"/>
        </w:rPr>
        <w:t> 1984).</w:t>
      </w:r>
      <w:r>
        <w:rPr>
          <w:color w:val="1D2870"/>
          <w:w w:val="115"/>
        </w:rPr>
        <w:t> From a clinical </w:t>
      </w:r>
      <w:r>
        <w:rPr>
          <w:color w:val="313B7C"/>
          <w:w w:val="115"/>
        </w:rPr>
        <w:t>standpoint, </w:t>
      </w:r>
      <w:r>
        <w:rPr>
          <w:color w:val="1D2870"/>
          <w:w w:val="115"/>
        </w:rPr>
        <w:t>it may be that pregnant women could be at</w:t>
      </w:r>
      <w:r>
        <w:rPr>
          <w:color w:val="1D2870"/>
          <w:w w:val="115"/>
        </w:rPr>
        <w:t> risk</w:t>
      </w:r>
      <w:r>
        <w:rPr>
          <w:color w:val="1D2870"/>
          <w:spacing w:val="-3"/>
          <w:w w:val="115"/>
        </w:rPr>
        <w:t> </w:t>
      </w:r>
      <w:r>
        <w:rPr>
          <w:color w:val="1D2870"/>
          <w:w w:val="115"/>
        </w:rPr>
        <w:t>for developing greater toxicity</w:t>
      </w:r>
      <w:r>
        <w:rPr>
          <w:color w:val="1D2870"/>
          <w:w w:val="115"/>
        </w:rPr>
        <w:t> and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side effects, yet </w:t>
      </w:r>
      <w:r>
        <w:rPr>
          <w:color w:val="1D2870"/>
          <w:w w:val="115"/>
        </w:rPr>
        <w:t>at</w:t>
      </w:r>
      <w:r>
        <w:rPr>
          <w:color w:val="1D2870"/>
          <w:w w:val="115"/>
        </w:rPr>
        <w:t> the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same </w:t>
      </w:r>
      <w:r>
        <w:rPr>
          <w:color w:val="1D2870"/>
          <w:w w:val="115"/>
        </w:rPr>
        <w:t>time an </w:t>
      </w:r>
      <w:r>
        <w:rPr>
          <w:color w:val="313B7C"/>
          <w:w w:val="115"/>
        </w:rPr>
        <w:t>increase in </w:t>
      </w:r>
      <w:r>
        <w:rPr>
          <w:color w:val="1D2870"/>
          <w:w w:val="115"/>
        </w:rPr>
        <w:t>metabolism</w:t>
      </w:r>
      <w:r>
        <w:rPr>
          <w:color w:val="1D2870"/>
          <w:w w:val="115"/>
        </w:rPr>
        <w:t> of</w:t>
      </w:r>
      <w:r>
        <w:rPr>
          <w:color w:val="1D2870"/>
          <w:w w:val="115"/>
        </w:rPr>
        <w:t> the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drug may result (such as found with methadone).</w:t>
      </w:r>
      <w:r>
        <w:rPr>
          <w:color w:val="1D2870"/>
          <w:w w:val="115"/>
        </w:rPr>
        <w:t> This may result in reduced</w:t>
      </w:r>
      <w:r>
        <w:rPr>
          <w:color w:val="1D2870"/>
          <w:w w:val="115"/>
        </w:rPr>
        <w:t> therapeutic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effect </w:t>
      </w:r>
      <w:r>
        <w:rPr>
          <w:color w:val="1D2870"/>
          <w:w w:val="115"/>
        </w:rPr>
        <w:t>from the drug, </w:t>
      </w:r>
      <w:r>
        <w:rPr>
          <w:color w:val="313B7C"/>
          <w:w w:val="115"/>
        </w:rPr>
        <w:t>since </w:t>
      </w:r>
      <w:r>
        <w:rPr>
          <w:color w:val="1D2870"/>
          <w:w w:val="115"/>
        </w:rPr>
        <w:t>many women require an increase in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their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dose of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methadone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during the last trimester</w:t>
      </w:r>
      <w:r>
        <w:rPr>
          <w:color w:val="1D2870"/>
          <w:w w:val="115"/>
        </w:rPr>
        <w:t> (Pond </w:t>
      </w:r>
      <w:r>
        <w:rPr>
          <w:color w:val="313B7C"/>
          <w:w w:val="115"/>
        </w:rPr>
        <w:t>et </w:t>
      </w:r>
      <w:r>
        <w:rPr>
          <w:color w:val="1D2870"/>
          <w:w w:val="115"/>
        </w:rPr>
        <w:t>al. 1985).</w:t>
      </w:r>
    </w:p>
    <w:p>
      <w:pPr>
        <w:pStyle w:val="BodyText"/>
        <w:spacing w:line="271" w:lineRule="auto" w:before="183"/>
        <w:ind w:left="1152"/>
      </w:pPr>
      <w:r>
        <w:rPr>
          <w:color w:val="1D2870"/>
          <w:w w:val="115"/>
        </w:rPr>
        <w:t>Other medications</w:t>
      </w:r>
      <w:r>
        <w:rPr>
          <w:color w:val="1D2870"/>
          <w:w w:val="115"/>
        </w:rPr>
        <w:t> used to treat the</w:t>
      </w:r>
      <w:r>
        <w:rPr>
          <w:color w:val="1D2870"/>
          <w:spacing w:val="-13"/>
          <w:w w:val="115"/>
        </w:rPr>
        <w:t> </w:t>
      </w:r>
      <w:r>
        <w:rPr>
          <w:color w:val="1D2870"/>
          <w:w w:val="115"/>
        </w:rPr>
        <w:t>withdraw­ al </w:t>
      </w:r>
      <w:r>
        <w:rPr>
          <w:color w:val="313B7C"/>
          <w:w w:val="115"/>
        </w:rPr>
        <w:t>signs </w:t>
      </w:r>
      <w:r>
        <w:rPr>
          <w:color w:val="1D2870"/>
          <w:w w:val="115"/>
        </w:rPr>
        <w:t>and</w:t>
      </w:r>
      <w:r>
        <w:rPr>
          <w:color w:val="1D2870"/>
          <w:spacing w:val="40"/>
          <w:w w:val="115"/>
        </w:rPr>
        <w:t> </w:t>
      </w:r>
      <w:r>
        <w:rPr>
          <w:color w:val="313B7C"/>
          <w:w w:val="115"/>
        </w:rPr>
        <w:t>symptoms </w:t>
      </w:r>
      <w:r>
        <w:rPr>
          <w:color w:val="1D2870"/>
          <w:w w:val="115"/>
        </w:rPr>
        <w:t>include clonidine.</w:t>
      </w:r>
    </w:p>
    <w:p>
      <w:pPr>
        <w:pStyle w:val="BodyText"/>
        <w:spacing w:line="271" w:lineRule="auto" w:before="5"/>
        <w:ind w:left="1143" w:right="59" w:firstLine="13"/>
        <w:rPr>
          <w:rFonts w:ascii="Arial" w:hAnsi="Arial"/>
          <w:i/>
        </w:rPr>
      </w:pPr>
      <w:r>
        <w:rPr>
          <w:color w:val="1D2870"/>
          <w:w w:val="115"/>
        </w:rPr>
        <w:t>Clonidine is used as a second-line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drug to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treat hypertension</w:t>
      </w:r>
      <w:r>
        <w:rPr>
          <w:color w:val="1D2870"/>
          <w:w w:val="115"/>
        </w:rPr>
        <w:t> (high blood </w:t>
      </w:r>
      <w:r>
        <w:rPr>
          <w:color w:val="313B7C"/>
          <w:w w:val="115"/>
        </w:rPr>
        <w:t>pressure) </w:t>
      </w:r>
      <w:r>
        <w:rPr>
          <w:color w:val="1D2870"/>
          <w:w w:val="115"/>
        </w:rPr>
        <w:t>dur­ ing</w:t>
      </w:r>
      <w:r>
        <w:rPr>
          <w:color w:val="1D2870"/>
          <w:spacing w:val="-20"/>
          <w:w w:val="115"/>
        </w:rPr>
        <w:t> </w:t>
      </w:r>
      <w:r>
        <w:rPr>
          <w:color w:val="1D2870"/>
          <w:w w:val="115"/>
        </w:rPr>
        <w:t>pregnancy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and</w:t>
      </w:r>
      <w:r>
        <w:rPr>
          <w:color w:val="313B7C"/>
          <w:spacing w:val="30"/>
          <w:w w:val="115"/>
        </w:rPr>
        <w:t> </w:t>
      </w:r>
      <w:r>
        <w:rPr>
          <w:color w:val="1D2870"/>
          <w:w w:val="115"/>
        </w:rPr>
        <w:t>appears</w:t>
      </w:r>
      <w:r>
        <w:rPr>
          <w:color w:val="1D2870"/>
          <w:w w:val="115"/>
        </w:rPr>
        <w:t> to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lack teratogenic </w:t>
      </w:r>
      <w:r>
        <w:rPr>
          <w:color w:val="313B7C"/>
          <w:w w:val="115"/>
        </w:rPr>
        <w:t>effects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(McElhatton</w:t>
      </w:r>
      <w:r>
        <w:rPr>
          <w:color w:val="1D2870"/>
          <w:w w:val="115"/>
        </w:rPr>
        <w:t> 2001). It</w:t>
      </w:r>
      <w:r>
        <w:rPr>
          <w:color w:val="1D2870"/>
          <w:w w:val="115"/>
        </w:rPr>
        <w:t> has</w:t>
      </w:r>
      <w:r>
        <w:rPr>
          <w:color w:val="1D2870"/>
          <w:w w:val="115"/>
        </w:rPr>
        <w:t> reportedly been abused by pregnant women.</w:t>
      </w:r>
      <w:r>
        <w:rPr>
          <w:color w:val="1D2870"/>
          <w:w w:val="115"/>
        </w:rPr>
        <w:t> Some preg­ nant women take clonidine with their methadone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because</w:t>
      </w:r>
      <w:r>
        <w:rPr>
          <w:color w:val="1D2870"/>
          <w:spacing w:val="34"/>
          <w:w w:val="115"/>
        </w:rPr>
        <w:t> </w:t>
      </w:r>
      <w:r>
        <w:rPr>
          <w:b/>
          <w:color w:val="1D2870"/>
          <w:w w:val="115"/>
          <w:sz w:val="21"/>
        </w:rPr>
        <w:t>it </w:t>
      </w:r>
      <w:r>
        <w:rPr>
          <w:color w:val="1D2870"/>
          <w:w w:val="115"/>
        </w:rPr>
        <w:t>is</w:t>
      </w:r>
      <w:r>
        <w:rPr>
          <w:color w:val="1D2870"/>
          <w:spacing w:val="35"/>
          <w:w w:val="115"/>
        </w:rPr>
        <w:t> </w:t>
      </w:r>
      <w:r>
        <w:rPr>
          <w:color w:val="1D2870"/>
          <w:w w:val="115"/>
        </w:rPr>
        <w:t>hard</w:t>
      </w:r>
      <w:r>
        <w:rPr>
          <w:color w:val="1D2870"/>
          <w:spacing w:val="37"/>
          <w:w w:val="115"/>
        </w:rPr>
        <w:t> </w:t>
      </w:r>
      <w:r>
        <w:rPr>
          <w:color w:val="1D2870"/>
          <w:w w:val="115"/>
        </w:rPr>
        <w:t>to detect</w:t>
      </w:r>
      <w:r>
        <w:rPr>
          <w:color w:val="1D2870"/>
          <w:spacing w:val="34"/>
          <w:w w:val="115"/>
        </w:rPr>
        <w:t> </w:t>
      </w:r>
      <w:r>
        <w:rPr>
          <w:color w:val="1D2870"/>
          <w:w w:val="115"/>
        </w:rPr>
        <w:t>in urine and it </w:t>
      </w:r>
      <w:r>
        <w:rPr>
          <w:color w:val="313B7C"/>
          <w:w w:val="115"/>
        </w:rPr>
        <w:t>increases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the high they </w:t>
      </w:r>
      <w:r>
        <w:rPr>
          <w:color w:val="313B7C"/>
          <w:w w:val="115"/>
        </w:rPr>
        <w:t>get </w:t>
      </w:r>
      <w:r>
        <w:rPr>
          <w:color w:val="1D2870"/>
          <w:w w:val="115"/>
        </w:rPr>
        <w:t>from methadone.</w:t>
      </w:r>
      <w:r>
        <w:rPr>
          <w:color w:val="1D2870"/>
          <w:spacing w:val="26"/>
          <w:w w:val="115"/>
        </w:rPr>
        <w:t> </w:t>
      </w:r>
      <w:r>
        <w:rPr>
          <w:color w:val="1D2870"/>
          <w:w w:val="115"/>
        </w:rPr>
        <w:t>However, little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is known</w:t>
      </w:r>
      <w:r>
        <w:rPr>
          <w:color w:val="1D2870"/>
          <w:w w:val="115"/>
        </w:rPr>
        <w:t> about its </w:t>
      </w:r>
      <w:r>
        <w:rPr>
          <w:color w:val="313B7C"/>
          <w:w w:val="115"/>
        </w:rPr>
        <w:t>effects </w:t>
      </w:r>
      <w:r>
        <w:rPr>
          <w:color w:val="1D2870"/>
          <w:w w:val="115"/>
        </w:rPr>
        <w:t>on the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baby </w:t>
      </w:r>
      <w:r>
        <w:rPr>
          <w:color w:val="1D2870"/>
          <w:w w:val="115"/>
        </w:rPr>
        <w:t>following therapeutic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doses given in</w:t>
      </w:r>
      <w:r>
        <w:rPr>
          <w:color w:val="1D2870"/>
          <w:w w:val="115"/>
        </w:rPr>
        <w:t> a detoxification </w:t>
      </w:r>
      <w:r>
        <w:rPr>
          <w:color w:val="313B7C"/>
          <w:w w:val="115"/>
        </w:rPr>
        <w:t>context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or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doses taken in higher than therapeutic</w:t>
      </w:r>
      <w:r>
        <w:rPr>
          <w:color w:val="1D2870"/>
          <w:spacing w:val="80"/>
          <w:w w:val="115"/>
        </w:rPr>
        <w:t> </w:t>
      </w:r>
      <w:r>
        <w:rPr>
          <w:color w:val="1D2870"/>
          <w:w w:val="115"/>
        </w:rPr>
        <w:t>amounts</w:t>
      </w:r>
      <w:r>
        <w:rPr>
          <w:color w:val="1D2870"/>
          <w:w w:val="115"/>
        </w:rPr>
        <w:t> (Anderson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et </w:t>
      </w:r>
      <w:r>
        <w:rPr>
          <w:color w:val="1D2870"/>
          <w:w w:val="115"/>
        </w:rPr>
        <w:t>al. 1997</w:t>
      </w:r>
      <w:r>
        <w:rPr>
          <w:rFonts w:ascii="Arial" w:hAnsi="Arial"/>
          <w:i/>
          <w:color w:val="1D2870"/>
          <w:w w:val="115"/>
        </w:rPr>
        <w:t>a).</w:t>
      </w:r>
    </w:p>
    <w:p>
      <w:pPr>
        <w:pStyle w:val="BodyText"/>
        <w:spacing w:line="218" w:lineRule="exact"/>
        <w:ind w:left="1151"/>
      </w:pPr>
      <w:r>
        <w:rPr>
          <w:color w:val="1D2870"/>
          <w:w w:val="115"/>
        </w:rPr>
        <w:t>Buprenorphine</w:t>
      </w:r>
      <w:r>
        <w:rPr>
          <w:color w:val="1D2870"/>
          <w:spacing w:val="23"/>
          <w:w w:val="115"/>
        </w:rPr>
        <w:t> </w:t>
      </w:r>
      <w:r>
        <w:rPr>
          <w:color w:val="1D2870"/>
          <w:w w:val="115"/>
        </w:rPr>
        <w:t>has</w:t>
      </w:r>
      <w:r>
        <w:rPr>
          <w:color w:val="1D2870"/>
          <w:spacing w:val="8"/>
          <w:w w:val="115"/>
        </w:rPr>
        <w:t> </w:t>
      </w:r>
      <w:r>
        <w:rPr>
          <w:color w:val="1D2870"/>
          <w:w w:val="115"/>
        </w:rPr>
        <w:t>been</w:t>
      </w:r>
      <w:r>
        <w:rPr>
          <w:color w:val="1D2870"/>
          <w:spacing w:val="9"/>
          <w:w w:val="115"/>
        </w:rPr>
        <w:t> </w:t>
      </w:r>
      <w:r>
        <w:rPr>
          <w:color w:val="313B7C"/>
          <w:w w:val="115"/>
        </w:rPr>
        <w:t>examined</w:t>
      </w:r>
      <w:r>
        <w:rPr>
          <w:color w:val="313B7C"/>
          <w:spacing w:val="16"/>
          <w:w w:val="115"/>
        </w:rPr>
        <w:t> </w:t>
      </w:r>
      <w:r>
        <w:rPr>
          <w:b/>
          <w:color w:val="1D2870"/>
          <w:w w:val="115"/>
          <w:sz w:val="21"/>
        </w:rPr>
        <w:t>in</w:t>
      </w:r>
      <w:r>
        <w:rPr>
          <w:b/>
          <w:color w:val="1D2870"/>
          <w:spacing w:val="-1"/>
          <w:w w:val="115"/>
          <w:sz w:val="21"/>
        </w:rPr>
        <w:t> </w:t>
      </w:r>
      <w:r>
        <w:rPr>
          <w:color w:val="1D2870"/>
          <w:spacing w:val="-2"/>
          <w:w w:val="115"/>
        </w:rPr>
        <w:t>preg­</w:t>
      </w:r>
    </w:p>
    <w:p>
      <w:pPr>
        <w:pStyle w:val="BodyText"/>
        <w:spacing w:before="32"/>
        <w:ind w:left="1153"/>
      </w:pPr>
      <w:r>
        <w:rPr>
          <w:color w:val="1D2870"/>
          <w:w w:val="115"/>
        </w:rPr>
        <w:t>nancy</w:t>
      </w:r>
      <w:r>
        <w:rPr>
          <w:color w:val="1D2870"/>
          <w:spacing w:val="19"/>
          <w:w w:val="115"/>
        </w:rPr>
        <w:t> </w:t>
      </w:r>
      <w:r>
        <w:rPr>
          <w:color w:val="313B7C"/>
          <w:w w:val="115"/>
        </w:rPr>
        <w:t>and</w:t>
      </w:r>
      <w:r>
        <w:rPr>
          <w:color w:val="313B7C"/>
          <w:spacing w:val="28"/>
          <w:w w:val="115"/>
        </w:rPr>
        <w:t> </w:t>
      </w:r>
      <w:r>
        <w:rPr>
          <w:color w:val="1D2870"/>
          <w:w w:val="115"/>
        </w:rPr>
        <w:t>appears</w:t>
      </w:r>
      <w:r>
        <w:rPr>
          <w:color w:val="1D2870"/>
          <w:spacing w:val="21"/>
          <w:w w:val="115"/>
        </w:rPr>
        <w:t> </w:t>
      </w:r>
      <w:r>
        <w:rPr>
          <w:color w:val="1D2870"/>
          <w:w w:val="115"/>
        </w:rPr>
        <w:t>to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lack</w:t>
      </w:r>
      <w:r>
        <w:rPr>
          <w:color w:val="1D2870"/>
          <w:spacing w:val="17"/>
          <w:w w:val="115"/>
        </w:rPr>
        <w:t> </w:t>
      </w:r>
      <w:r>
        <w:rPr>
          <w:color w:val="1D2870"/>
          <w:w w:val="115"/>
        </w:rPr>
        <w:t>teratogenic</w:t>
      </w:r>
      <w:r>
        <w:rPr>
          <w:color w:val="1D2870"/>
          <w:spacing w:val="20"/>
          <w:w w:val="115"/>
        </w:rPr>
        <w:t> </w:t>
      </w:r>
      <w:r>
        <w:rPr>
          <w:color w:val="313B7C"/>
          <w:spacing w:val="-2"/>
          <w:w w:val="115"/>
        </w:rPr>
        <w:t>effects</w:t>
      </w:r>
    </w:p>
    <w:p>
      <w:pPr>
        <w:pStyle w:val="BodyText"/>
        <w:spacing w:line="273" w:lineRule="auto" w:before="74"/>
        <w:ind w:left="252" w:right="713" w:firstLine="4"/>
      </w:pPr>
      <w:r>
        <w:rPr/>
        <w:br w:type="column"/>
      </w:r>
      <w:r>
        <w:rPr>
          <w:color w:val="1D2870"/>
          <w:w w:val="115"/>
        </w:rPr>
        <w:t>but</w:t>
      </w:r>
      <w:r>
        <w:rPr>
          <w:color w:val="1D2870"/>
          <w:spacing w:val="20"/>
          <w:w w:val="115"/>
        </w:rPr>
        <w:t> </w:t>
      </w:r>
      <w:r>
        <w:rPr>
          <w:color w:val="1D2870"/>
          <w:w w:val="115"/>
        </w:rPr>
        <w:t>may be associated with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a withdrawal </w:t>
      </w:r>
      <w:r>
        <w:rPr>
          <w:color w:val="313B7C"/>
          <w:w w:val="115"/>
        </w:rPr>
        <w:t>syn­ </w:t>
      </w:r>
      <w:r>
        <w:rPr>
          <w:color w:val="1D2870"/>
          <w:w w:val="115"/>
        </w:rPr>
        <w:t>drome in the</w:t>
      </w:r>
      <w:r>
        <w:rPr>
          <w:color w:val="1D2870"/>
          <w:w w:val="115"/>
        </w:rPr>
        <w:t> neonate (Jones and</w:t>
      </w:r>
      <w:r>
        <w:rPr>
          <w:color w:val="1D2870"/>
          <w:w w:val="115"/>
        </w:rPr>
        <w:t> Johnson </w:t>
      </w:r>
      <w:r>
        <w:rPr>
          <w:color w:val="1D2870"/>
          <w:spacing w:val="-2"/>
          <w:w w:val="115"/>
        </w:rPr>
        <w:t>2001).</w:t>
      </w:r>
    </w:p>
    <w:p>
      <w:pPr>
        <w:pStyle w:val="BodyText"/>
        <w:spacing w:line="271" w:lineRule="auto" w:before="175"/>
        <w:ind w:left="250" w:right="655" w:hanging="1"/>
      </w:pPr>
      <w:r>
        <w:rPr>
          <w:color w:val="313B7C"/>
          <w:w w:val="115"/>
        </w:rPr>
        <w:t>A </w:t>
      </w:r>
      <w:r>
        <w:rPr>
          <w:color w:val="1D2870"/>
          <w:w w:val="115"/>
        </w:rPr>
        <w:t>National Institutes of Health </w:t>
      </w:r>
      <w:r>
        <w:rPr>
          <w:color w:val="313B7C"/>
          <w:w w:val="115"/>
        </w:rPr>
        <w:t>consensus </w:t>
      </w:r>
      <w:r>
        <w:rPr>
          <w:color w:val="1D2870"/>
          <w:w w:val="115"/>
        </w:rPr>
        <w:t>panel recommended</w:t>
      </w:r>
      <w:r>
        <w:rPr>
          <w:color w:val="1D2870"/>
          <w:w w:val="115"/>
        </w:rPr>
        <w:t> methadone maintenance </w:t>
      </w:r>
      <w:r>
        <w:rPr>
          <w:color w:val="313B7C"/>
          <w:w w:val="115"/>
        </w:rPr>
        <w:t>as </w:t>
      </w:r>
      <w:r>
        <w:rPr>
          <w:color w:val="1D2870"/>
          <w:w w:val="115"/>
        </w:rPr>
        <w:t>the </w:t>
      </w:r>
      <w:r>
        <w:rPr>
          <w:color w:val="313B7C"/>
          <w:w w:val="115"/>
        </w:rPr>
        <w:t>standard </w:t>
      </w:r>
      <w:r>
        <w:rPr>
          <w:color w:val="1D2870"/>
          <w:w w:val="115"/>
        </w:rPr>
        <w:t>of </w:t>
      </w:r>
      <w:r>
        <w:rPr>
          <w:color w:val="313B7C"/>
          <w:w w:val="115"/>
        </w:rPr>
        <w:t>care </w:t>
      </w:r>
      <w:r>
        <w:rPr>
          <w:color w:val="1D2870"/>
          <w:w w:val="115"/>
        </w:rPr>
        <w:t>for </w:t>
      </w:r>
      <w:r>
        <w:rPr>
          <w:color w:val="313B7C"/>
          <w:w w:val="115"/>
        </w:rPr>
        <w:t>pregnant </w:t>
      </w:r>
      <w:r>
        <w:rPr>
          <w:color w:val="1D2870"/>
          <w:w w:val="115"/>
        </w:rPr>
        <w:t>women with opioid dependence.</w:t>
      </w:r>
      <w:r>
        <w:rPr>
          <w:color w:val="1D2870"/>
          <w:w w:val="115"/>
        </w:rPr>
        <w:t> Methadone </w:t>
      </w:r>
      <w:r>
        <w:rPr>
          <w:color w:val="313B7C"/>
          <w:w w:val="115"/>
        </w:rPr>
        <w:t>currently </w:t>
      </w:r>
      <w:r>
        <w:rPr>
          <w:color w:val="1D2870"/>
          <w:w w:val="115"/>
        </w:rPr>
        <w:t>is</w:t>
      </w:r>
      <w:r>
        <w:rPr>
          <w:color w:val="1D2870"/>
          <w:spacing w:val="-9"/>
          <w:w w:val="115"/>
        </w:rPr>
        <w:t> </w:t>
      </w:r>
      <w:r>
        <w:rPr>
          <w:color w:val="1D2870"/>
          <w:w w:val="115"/>
        </w:rPr>
        <w:t>the</w:t>
      </w:r>
      <w:r>
        <w:rPr>
          <w:color w:val="1D2870"/>
          <w:spacing w:val="-8"/>
          <w:w w:val="115"/>
        </w:rPr>
        <w:t> </w:t>
      </w:r>
      <w:r>
        <w:rPr>
          <w:color w:val="1D2870"/>
          <w:w w:val="115"/>
        </w:rPr>
        <w:t>only medication</w:t>
      </w:r>
      <w:r>
        <w:rPr>
          <w:color w:val="1D2870"/>
          <w:w w:val="115"/>
        </w:rPr>
        <w:t> recommended</w:t>
      </w:r>
      <w:r>
        <w:rPr>
          <w:color w:val="1D2870"/>
          <w:w w:val="115"/>
        </w:rPr>
        <w:t> for</w:t>
      </w:r>
      <w:r>
        <w:rPr>
          <w:color w:val="1D2870"/>
          <w:spacing w:val="22"/>
          <w:w w:val="115"/>
        </w:rPr>
        <w:t> </w:t>
      </w:r>
      <w:r>
        <w:rPr>
          <w:color w:val="1D2870"/>
          <w:w w:val="115"/>
        </w:rPr>
        <w:t>med­ ication-assisted treatment for</w:t>
      </w:r>
      <w:r>
        <w:rPr>
          <w:color w:val="1D2870"/>
          <w:w w:val="115"/>
        </w:rPr>
        <w:t> pregnant</w:t>
      </w:r>
      <w:r>
        <w:rPr>
          <w:color w:val="1D2870"/>
          <w:spacing w:val="80"/>
          <w:w w:val="115"/>
        </w:rPr>
        <w:t> </w:t>
      </w:r>
      <w:r>
        <w:rPr>
          <w:color w:val="1D2870"/>
          <w:w w:val="115"/>
        </w:rPr>
        <w:t>women.</w:t>
      </w:r>
      <w:r>
        <w:rPr>
          <w:color w:val="1D2870"/>
          <w:w w:val="115"/>
        </w:rPr>
        <w:t> Clinical trials are</w:t>
      </w:r>
      <w:r>
        <w:rPr>
          <w:color w:val="1D2870"/>
          <w:w w:val="115"/>
        </w:rPr>
        <w:t> being </w:t>
      </w:r>
      <w:r>
        <w:rPr>
          <w:color w:val="313B7C"/>
          <w:w w:val="115"/>
        </w:rPr>
        <w:t>conducted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to determine</w:t>
      </w:r>
      <w:r>
        <w:rPr>
          <w:color w:val="1D2870"/>
          <w:w w:val="115"/>
        </w:rPr>
        <w:t> the </w:t>
      </w:r>
      <w:r>
        <w:rPr>
          <w:color w:val="313B7C"/>
          <w:w w:val="115"/>
        </w:rPr>
        <w:t>efficacy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and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safety of buprenorphine</w:t>
      </w:r>
      <w:r>
        <w:rPr>
          <w:color w:val="1D2870"/>
          <w:w w:val="115"/>
        </w:rPr>
        <w:t> with </w:t>
      </w:r>
      <w:r>
        <w:rPr>
          <w:color w:val="313B7C"/>
          <w:w w:val="115"/>
        </w:rPr>
        <w:t>pregnant </w:t>
      </w:r>
      <w:r>
        <w:rPr>
          <w:color w:val="1D2870"/>
          <w:w w:val="115"/>
        </w:rPr>
        <w:t>women but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it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has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not</w:t>
      </w:r>
      <w:r>
        <w:rPr>
          <w:color w:val="1D2870"/>
          <w:spacing w:val="40"/>
          <w:w w:val="115"/>
        </w:rPr>
        <w:t> </w:t>
      </w:r>
      <w:r>
        <w:rPr>
          <w:color w:val="313B7C"/>
          <w:w w:val="115"/>
        </w:rPr>
        <w:t>yet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been approved for</w:t>
      </w:r>
      <w:r>
        <w:rPr>
          <w:color w:val="1D2870"/>
          <w:w w:val="115"/>
        </w:rPr>
        <w:t> use with this population.</w:t>
      </w:r>
      <w:r>
        <w:rPr>
          <w:color w:val="1D2870"/>
          <w:w w:val="115"/>
        </w:rPr>
        <w:t> Two </w:t>
      </w:r>
      <w:r>
        <w:rPr>
          <w:color w:val="313B7C"/>
          <w:w w:val="115"/>
        </w:rPr>
        <w:t>early studies </w:t>
      </w:r>
      <w:r>
        <w:rPr>
          <w:color w:val="1D2870"/>
          <w:w w:val="115"/>
        </w:rPr>
        <w:t>on treatment of pregnant women with opioid dependence</w:t>
      </w:r>
      <w:r>
        <w:rPr>
          <w:color w:val="1D2870"/>
          <w:w w:val="115"/>
        </w:rPr>
        <w:t> with buprenorphine </w:t>
      </w:r>
      <w:r>
        <w:rPr>
          <w:color w:val="313B7C"/>
          <w:w w:val="115"/>
        </w:rPr>
        <w:t>showed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promising results (Fischer </w:t>
      </w:r>
      <w:r>
        <w:rPr>
          <w:color w:val="313B7C"/>
          <w:w w:val="115"/>
        </w:rPr>
        <w:t>et </w:t>
      </w:r>
      <w:r>
        <w:rPr>
          <w:color w:val="1D2870"/>
          <w:w w:val="115"/>
        </w:rPr>
        <w:t>al.</w:t>
      </w:r>
      <w:r>
        <w:rPr>
          <w:color w:val="1D2870"/>
          <w:w w:val="115"/>
        </w:rPr>
        <w:t> 2000; Johnson </w:t>
      </w:r>
      <w:r>
        <w:rPr>
          <w:color w:val="313B7C"/>
          <w:w w:val="115"/>
        </w:rPr>
        <w:t>et </w:t>
      </w:r>
      <w:r>
        <w:rPr>
          <w:color w:val="1D2870"/>
          <w:w w:val="115"/>
        </w:rPr>
        <w:t>al.</w:t>
      </w:r>
      <w:r>
        <w:rPr>
          <w:color w:val="1D2870"/>
          <w:w w:val="115"/>
        </w:rPr>
        <w:t> 2001).</w:t>
      </w:r>
    </w:p>
    <w:p>
      <w:pPr>
        <w:pStyle w:val="BodyText"/>
        <w:spacing w:line="271" w:lineRule="auto" w:before="9"/>
        <w:ind w:left="251" w:right="713" w:firstLine="7"/>
      </w:pPr>
      <w:r>
        <w:rPr>
          <w:color w:val="1D2870"/>
          <w:w w:val="115"/>
        </w:rPr>
        <w:t>Comer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and</w:t>
      </w:r>
      <w:r>
        <w:rPr>
          <w:color w:val="313B7C"/>
          <w:spacing w:val="40"/>
          <w:w w:val="115"/>
        </w:rPr>
        <w:t> </w:t>
      </w:r>
      <w:r>
        <w:rPr>
          <w:color w:val="313B7C"/>
          <w:w w:val="115"/>
        </w:rPr>
        <w:t>Annitto </w:t>
      </w:r>
      <w:r>
        <w:rPr>
          <w:color w:val="1D2870"/>
          <w:w w:val="115"/>
        </w:rPr>
        <w:t>(2004) </w:t>
      </w:r>
      <w:r>
        <w:rPr>
          <w:color w:val="313B7C"/>
          <w:w w:val="115"/>
        </w:rPr>
        <w:t>conclude, </w:t>
      </w:r>
      <w:r>
        <w:rPr>
          <w:color w:val="1D2870"/>
          <w:w w:val="115"/>
        </w:rPr>
        <w:t>from their review of</w:t>
      </w:r>
      <w:r>
        <w:rPr>
          <w:color w:val="1D2870"/>
          <w:w w:val="115"/>
        </w:rPr>
        <w:t> the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research literature, that buprenorphine </w:t>
      </w:r>
      <w:r>
        <w:rPr>
          <w:color w:val="313B7C"/>
          <w:w w:val="115"/>
        </w:rPr>
        <w:t>should </w:t>
      </w:r>
      <w:r>
        <w:rPr>
          <w:color w:val="1D2870"/>
          <w:w w:val="115"/>
        </w:rPr>
        <w:t>be used more aggres­ </w:t>
      </w:r>
      <w:r>
        <w:rPr>
          <w:color w:val="313B7C"/>
          <w:w w:val="115"/>
        </w:rPr>
        <w:t>sively</w:t>
      </w:r>
      <w:r>
        <w:rPr>
          <w:color w:val="313B7C"/>
          <w:spacing w:val="-8"/>
          <w:w w:val="115"/>
        </w:rPr>
        <w:t> </w:t>
      </w:r>
      <w:r>
        <w:rPr>
          <w:color w:val="1D2870"/>
          <w:w w:val="115"/>
        </w:rPr>
        <w:t>to</w:t>
      </w:r>
      <w:r>
        <w:rPr>
          <w:color w:val="1D2870"/>
          <w:spacing w:val="-9"/>
          <w:w w:val="115"/>
        </w:rPr>
        <w:t> </w:t>
      </w:r>
      <w:r>
        <w:rPr>
          <w:color w:val="1D2870"/>
          <w:w w:val="115"/>
        </w:rPr>
        <w:t>detoxify</w:t>
      </w:r>
      <w:r>
        <w:rPr>
          <w:color w:val="1D2870"/>
          <w:spacing w:val="-8"/>
          <w:w w:val="115"/>
        </w:rPr>
        <w:t> </w:t>
      </w:r>
      <w:r>
        <w:rPr>
          <w:color w:val="1D2870"/>
          <w:w w:val="115"/>
        </w:rPr>
        <w:t>pregnant</w:t>
      </w:r>
      <w:r>
        <w:rPr>
          <w:color w:val="1D2870"/>
          <w:spacing w:val="-7"/>
          <w:w w:val="115"/>
        </w:rPr>
        <w:t> </w:t>
      </w:r>
      <w:r>
        <w:rPr>
          <w:color w:val="1D2870"/>
          <w:w w:val="115"/>
        </w:rPr>
        <w:t>women</w:t>
      </w:r>
      <w:r>
        <w:rPr>
          <w:color w:val="1D2870"/>
          <w:spacing w:val="-11"/>
          <w:w w:val="115"/>
        </w:rPr>
        <w:t> </w:t>
      </w:r>
      <w:r>
        <w:rPr>
          <w:color w:val="1D2870"/>
          <w:w w:val="115"/>
        </w:rPr>
        <w:t>who</w:t>
      </w:r>
      <w:r>
        <w:rPr>
          <w:color w:val="1D2870"/>
          <w:spacing w:val="-13"/>
          <w:w w:val="115"/>
        </w:rPr>
        <w:t> </w:t>
      </w:r>
      <w:r>
        <w:rPr>
          <w:color w:val="1D2870"/>
          <w:w w:val="115"/>
        </w:rPr>
        <w:t>want to be opioid-free</w:t>
      </w:r>
      <w:r>
        <w:rPr>
          <w:color w:val="1D2870"/>
          <w:w w:val="115"/>
        </w:rPr>
        <w:t> at</w:t>
      </w:r>
      <w:r>
        <w:rPr>
          <w:color w:val="1D2870"/>
          <w:w w:val="115"/>
        </w:rPr>
        <w:t> delivery.</w:t>
      </w:r>
    </w:p>
    <w:p>
      <w:pPr>
        <w:pStyle w:val="BodyText"/>
        <w:spacing w:line="271" w:lineRule="auto" w:before="181"/>
        <w:ind w:left="254" w:right="713" w:hanging="2"/>
      </w:pPr>
      <w:r>
        <w:rPr>
          <w:color w:val="1D2870"/>
          <w:w w:val="115"/>
        </w:rPr>
        <w:t>Because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of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the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potential for</w:t>
      </w:r>
      <w:r>
        <w:rPr>
          <w:color w:val="1D2870"/>
          <w:w w:val="115"/>
        </w:rPr>
        <w:t> premature labor and delivery and</w:t>
      </w:r>
      <w:r>
        <w:rPr>
          <w:color w:val="1D2870"/>
          <w:spacing w:val="28"/>
          <w:w w:val="115"/>
        </w:rPr>
        <w:t> </w:t>
      </w:r>
      <w:r>
        <w:rPr>
          <w:color w:val="1D2870"/>
          <w:w w:val="115"/>
        </w:rPr>
        <w:t>risks of morbidity and</w:t>
      </w:r>
      <w:r>
        <w:rPr>
          <w:color w:val="1D2870"/>
          <w:w w:val="115"/>
        </w:rPr>
        <w:t> mor­ tality to the fetus related</w:t>
      </w:r>
      <w:r>
        <w:rPr>
          <w:color w:val="1D2870"/>
          <w:w w:val="115"/>
        </w:rPr>
        <w:t> to withdrawal from opioids, it is recommended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that a pregnant </w:t>
      </w:r>
      <w:r>
        <w:rPr>
          <w:color w:val="313B7C"/>
          <w:w w:val="115"/>
        </w:rPr>
        <w:t>woman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who</w:t>
      </w:r>
      <w:r>
        <w:rPr>
          <w:color w:val="1D2870"/>
          <w:spacing w:val="-9"/>
          <w:w w:val="115"/>
        </w:rPr>
        <w:t> </w:t>
      </w:r>
      <w:r>
        <w:rPr>
          <w:color w:val="313B7C"/>
          <w:w w:val="115"/>
        </w:rPr>
        <w:t>is </w:t>
      </w:r>
      <w:r>
        <w:rPr>
          <w:color w:val="1D2870"/>
          <w:w w:val="115"/>
        </w:rPr>
        <w:t>dependent on</w:t>
      </w:r>
      <w:r>
        <w:rPr>
          <w:color w:val="1D2870"/>
          <w:spacing w:val="-11"/>
          <w:w w:val="115"/>
        </w:rPr>
        <w:t> </w:t>
      </w:r>
      <w:r>
        <w:rPr>
          <w:color w:val="1D2870"/>
          <w:w w:val="115"/>
        </w:rPr>
        <w:t>opioids</w:t>
      </w:r>
      <w:r>
        <w:rPr>
          <w:color w:val="1D2870"/>
          <w:w w:val="115"/>
        </w:rPr>
        <w:t> be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main­ tained</w:t>
      </w:r>
      <w:r>
        <w:rPr>
          <w:color w:val="1D2870"/>
          <w:w w:val="115"/>
        </w:rPr>
        <w:t> during pregnancy</w:t>
      </w:r>
      <w:r>
        <w:rPr>
          <w:color w:val="1D2870"/>
          <w:w w:val="115"/>
        </w:rPr>
        <w:t> (Kaltenbach </w:t>
      </w:r>
      <w:r>
        <w:rPr>
          <w:color w:val="313B7C"/>
          <w:w w:val="115"/>
        </w:rPr>
        <w:t>et </w:t>
      </w:r>
      <w:r>
        <w:rPr>
          <w:color w:val="1D2870"/>
          <w:w w:val="115"/>
        </w:rPr>
        <w:t>al.</w:t>
      </w:r>
    </w:p>
    <w:p>
      <w:pPr>
        <w:pStyle w:val="BodyText"/>
        <w:spacing w:line="271" w:lineRule="auto" w:before="2"/>
        <w:ind w:left="250" w:right="424" w:hanging="3"/>
      </w:pPr>
      <w:r>
        <w:rPr>
          <w:color w:val="1D2870"/>
          <w:w w:val="115"/>
        </w:rPr>
        <w:t>1998). Other reasons to </w:t>
      </w:r>
      <w:r>
        <w:rPr>
          <w:color w:val="313B7C"/>
          <w:w w:val="115"/>
        </w:rPr>
        <w:t>stabilize a </w:t>
      </w:r>
      <w:r>
        <w:rPr>
          <w:color w:val="1D2870"/>
          <w:w w:val="115"/>
        </w:rPr>
        <w:t>pregnant woman on methadone rather than attempt withdrawal are</w:t>
      </w:r>
      <w:r>
        <w:rPr>
          <w:color w:val="1D2870"/>
          <w:w w:val="115"/>
        </w:rPr>
        <w:t> the risks of relapse, conse­ quences</w:t>
      </w:r>
      <w:r>
        <w:rPr>
          <w:color w:val="1D2870"/>
          <w:spacing w:val="-3"/>
          <w:w w:val="115"/>
        </w:rPr>
        <w:t> </w:t>
      </w:r>
      <w:r>
        <w:rPr>
          <w:color w:val="1D2870"/>
          <w:w w:val="115"/>
        </w:rPr>
        <w:t>associated</w:t>
      </w:r>
      <w:r>
        <w:rPr>
          <w:color w:val="1D2870"/>
          <w:w w:val="115"/>
        </w:rPr>
        <w:t> with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HIV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and</w:t>
      </w:r>
      <w:r>
        <w:rPr>
          <w:color w:val="1D2870"/>
          <w:spacing w:val="15"/>
          <w:w w:val="115"/>
        </w:rPr>
        <w:t> </w:t>
      </w:r>
      <w:r>
        <w:rPr>
          <w:color w:val="1D2870"/>
          <w:w w:val="115"/>
        </w:rPr>
        <w:t>use</w:t>
      </w:r>
      <w:r>
        <w:rPr>
          <w:color w:val="1D2870"/>
          <w:spacing w:val="-7"/>
          <w:w w:val="115"/>
        </w:rPr>
        <w:t> </w:t>
      </w:r>
      <w:r>
        <w:rPr>
          <w:color w:val="1D2870"/>
          <w:w w:val="115"/>
        </w:rPr>
        <w:t>of</w:t>
      </w:r>
      <w:r>
        <w:rPr>
          <w:color w:val="1D2870"/>
          <w:w w:val="115"/>
        </w:rPr>
        <w:t> multi­ ple needles, and</w:t>
      </w:r>
      <w:r>
        <w:rPr>
          <w:color w:val="1D2870"/>
          <w:w w:val="115"/>
        </w:rPr>
        <w:t> the potential lack of prenatal </w:t>
      </w:r>
      <w:r>
        <w:rPr>
          <w:color w:val="313B7C"/>
          <w:spacing w:val="-2"/>
          <w:w w:val="115"/>
        </w:rPr>
        <w:t>care.</w:t>
      </w:r>
    </w:p>
    <w:p>
      <w:pPr>
        <w:pStyle w:val="BodyText"/>
        <w:spacing w:line="271" w:lineRule="auto" w:before="186"/>
        <w:ind w:left="255" w:right="695"/>
      </w:pPr>
      <w:r>
        <w:rPr>
          <w:color w:val="1D2870"/>
          <w:w w:val="115"/>
        </w:rPr>
        <w:t>The</w:t>
      </w:r>
      <w:r>
        <w:rPr>
          <w:color w:val="1D2870"/>
          <w:spacing w:val="-7"/>
          <w:w w:val="115"/>
        </w:rPr>
        <w:t> </w:t>
      </w:r>
      <w:r>
        <w:rPr>
          <w:color w:val="1D2870"/>
          <w:w w:val="115"/>
        </w:rPr>
        <w:t>Federal </w:t>
      </w:r>
      <w:r>
        <w:rPr>
          <w:color w:val="313B7C"/>
          <w:w w:val="115"/>
        </w:rPr>
        <w:t>government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mandates</w:t>
      </w:r>
      <w:r>
        <w:rPr>
          <w:color w:val="1D2870"/>
          <w:w w:val="115"/>
        </w:rPr>
        <w:t> that pre­ natal </w:t>
      </w:r>
      <w:r>
        <w:rPr>
          <w:color w:val="313B7C"/>
          <w:w w:val="115"/>
        </w:rPr>
        <w:t>care </w:t>
      </w:r>
      <w:r>
        <w:rPr>
          <w:color w:val="1D2870"/>
          <w:w w:val="115"/>
        </w:rPr>
        <w:t>be available for</w:t>
      </w:r>
      <w:r>
        <w:rPr>
          <w:color w:val="1D2870"/>
          <w:w w:val="115"/>
        </w:rPr>
        <w:t> pregnant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women</w:t>
      </w:r>
    </w:p>
    <w:p>
      <w:pPr>
        <w:pStyle w:val="BodyText"/>
        <w:spacing w:line="271" w:lineRule="auto"/>
        <w:ind w:left="250" w:right="695" w:firstLine="3"/>
      </w:pPr>
      <w:r>
        <w:rPr>
          <w:color w:val="1D2870"/>
          <w:w w:val="115"/>
        </w:rPr>
        <w:t>on</w:t>
      </w:r>
      <w:r>
        <w:rPr>
          <w:color w:val="1D2870"/>
          <w:w w:val="115"/>
        </w:rPr>
        <w:t> methadone.</w:t>
      </w:r>
      <w:r>
        <w:rPr>
          <w:color w:val="1D2870"/>
          <w:w w:val="115"/>
        </w:rPr>
        <w:t> It is the responsibility of</w:t>
      </w:r>
      <w:r>
        <w:rPr>
          <w:color w:val="1D2870"/>
          <w:w w:val="115"/>
        </w:rPr>
        <w:t> treat­ ment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providers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to arrange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this</w:t>
      </w:r>
      <w:r>
        <w:rPr>
          <w:color w:val="1D2870"/>
          <w:spacing w:val="39"/>
          <w:w w:val="115"/>
        </w:rPr>
        <w:t> </w:t>
      </w:r>
      <w:r>
        <w:rPr>
          <w:color w:val="313B7C"/>
          <w:w w:val="115"/>
        </w:rPr>
        <w:t>care.</w:t>
      </w:r>
      <w:r>
        <w:rPr>
          <w:color w:val="313B7C"/>
          <w:spacing w:val="40"/>
          <w:w w:val="115"/>
        </w:rPr>
        <w:t> </w:t>
      </w:r>
      <w:r>
        <w:rPr>
          <w:color w:val="1D2870"/>
          <w:w w:val="115"/>
        </w:rPr>
        <w:t>More than </w:t>
      </w:r>
      <w:r>
        <w:rPr>
          <w:color w:val="313B7C"/>
          <w:w w:val="115"/>
        </w:rPr>
        <w:t>ever, </w:t>
      </w:r>
      <w:r>
        <w:rPr>
          <w:color w:val="1D2870"/>
          <w:w w:val="115"/>
        </w:rPr>
        <w:t>there is need for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collaboration involving obstetric, pediatric, and </w:t>
      </w:r>
      <w:r>
        <w:rPr>
          <w:color w:val="313B7C"/>
          <w:w w:val="115"/>
        </w:rPr>
        <w:t>substance </w:t>
      </w:r>
      <w:r>
        <w:rPr>
          <w:color w:val="1D2870"/>
          <w:w w:val="115"/>
        </w:rPr>
        <w:t>abuse treatment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caregivers.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Comprehensive care for the pregnant</w:t>
      </w:r>
      <w:r>
        <w:rPr>
          <w:color w:val="1D2870"/>
          <w:w w:val="115"/>
        </w:rPr>
        <w:t> woman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who </w:t>
      </w:r>
      <w:r>
        <w:rPr>
          <w:color w:val="1D2870"/>
          <w:w w:val="115"/>
        </w:rPr>
        <w:t>is opioid dependent</w:t>
      </w:r>
      <w:r>
        <w:rPr>
          <w:color w:val="1D2870"/>
          <w:w w:val="115"/>
        </w:rPr>
        <w:t> must include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a combination</w:t>
      </w:r>
      <w:r>
        <w:rPr>
          <w:color w:val="313B7C"/>
          <w:w w:val="115"/>
        </w:rPr>
        <w:t> of </w:t>
      </w:r>
      <w:r>
        <w:rPr>
          <w:color w:val="1D2870"/>
          <w:w w:val="115"/>
        </w:rPr>
        <w:t>methadone</w:t>
      </w:r>
      <w:r>
        <w:rPr>
          <w:color w:val="1D2870"/>
          <w:w w:val="115"/>
        </w:rPr>
        <w:t> maintenance,</w:t>
      </w:r>
      <w:r>
        <w:rPr>
          <w:color w:val="1D2870"/>
          <w:w w:val="115"/>
        </w:rPr>
        <w:t> prenatal </w:t>
      </w:r>
      <w:r>
        <w:rPr>
          <w:color w:val="313B7C"/>
          <w:w w:val="115"/>
        </w:rPr>
        <w:t>care, </w:t>
      </w:r>
      <w:r>
        <w:rPr>
          <w:color w:val="1D2870"/>
          <w:w w:val="115"/>
        </w:rPr>
        <w:t>and </w:t>
      </w:r>
      <w:r>
        <w:rPr>
          <w:color w:val="313B7C"/>
          <w:w w:val="115"/>
        </w:rPr>
        <w:t>substance </w:t>
      </w:r>
      <w:r>
        <w:rPr>
          <w:color w:val="1D2870"/>
          <w:w w:val="115"/>
        </w:rPr>
        <w:t>abuse treatment.</w:t>
      </w:r>
    </w:p>
    <w:p>
      <w:pPr>
        <w:spacing w:after="0" w:line="271" w:lineRule="auto"/>
        <w:sectPr>
          <w:footerReference w:type="default" r:id="rId77"/>
          <w:pgSz w:w="12240" w:h="15840"/>
          <w:pgMar w:footer="976" w:header="0" w:top="1320" w:bottom="1160" w:left="600" w:right="880"/>
          <w:cols w:num="2" w:equalWidth="0">
            <w:col w:w="5488" w:space="40"/>
            <w:col w:w="5232"/>
          </w:cols>
        </w:sectPr>
      </w:pPr>
    </w:p>
    <w:p>
      <w:pPr>
        <w:pStyle w:val="BodyText"/>
        <w:spacing w:line="271" w:lineRule="auto" w:before="74"/>
        <w:ind w:left="677" w:firstLine="7"/>
      </w:pPr>
      <w:r>
        <w:rPr>
          <w:color w:val="212D72"/>
          <w:w w:val="120"/>
        </w:rPr>
        <w:t>Pregnant</w:t>
      </w:r>
      <w:r>
        <w:rPr>
          <w:color w:val="212D72"/>
          <w:spacing w:val="-3"/>
          <w:w w:val="120"/>
        </w:rPr>
        <w:t> </w:t>
      </w:r>
      <w:r>
        <w:rPr>
          <w:color w:val="212D72"/>
          <w:w w:val="120"/>
        </w:rPr>
        <w:t>women</w:t>
      </w:r>
      <w:r>
        <w:rPr>
          <w:color w:val="212D72"/>
          <w:spacing w:val="-4"/>
          <w:w w:val="120"/>
        </w:rPr>
        <w:t> </w:t>
      </w:r>
      <w:r>
        <w:rPr>
          <w:color w:val="212D72"/>
          <w:w w:val="120"/>
        </w:rPr>
        <w:t>should be</w:t>
      </w:r>
      <w:r>
        <w:rPr>
          <w:color w:val="212D72"/>
          <w:spacing w:val="-12"/>
          <w:w w:val="120"/>
        </w:rPr>
        <w:t> </w:t>
      </w:r>
      <w:r>
        <w:rPr>
          <w:color w:val="212D72"/>
          <w:w w:val="120"/>
        </w:rPr>
        <w:t>maintained</w:t>
      </w:r>
      <w:r>
        <w:rPr>
          <w:color w:val="212D72"/>
          <w:w w:val="120"/>
        </w:rPr>
        <w:t> on</w:t>
      </w:r>
      <w:r>
        <w:rPr>
          <w:color w:val="212D72"/>
          <w:spacing w:val="-13"/>
          <w:w w:val="120"/>
        </w:rPr>
        <w:t> </w:t>
      </w:r>
      <w:r>
        <w:rPr>
          <w:color w:val="212D72"/>
          <w:w w:val="120"/>
        </w:rPr>
        <w:t>an adequate</w:t>
      </w:r>
      <w:r>
        <w:rPr>
          <w:color w:val="212D72"/>
          <w:w w:val="120"/>
        </w:rPr>
        <w:t> (i.e., therapeutic)</w:t>
      </w:r>
      <w:r>
        <w:rPr>
          <w:color w:val="212D72"/>
          <w:w w:val="120"/>
        </w:rPr>
        <w:t> methadone</w:t>
      </w:r>
      <w:r>
        <w:rPr>
          <w:color w:val="212D72"/>
          <w:w w:val="120"/>
        </w:rPr>
        <w:t> dose. </w:t>
      </w:r>
      <w:r>
        <w:rPr>
          <w:color w:val="384280"/>
          <w:w w:val="120"/>
        </w:rPr>
        <w:t>An</w:t>
      </w:r>
      <w:r>
        <w:rPr>
          <w:color w:val="384280"/>
          <w:spacing w:val="-4"/>
          <w:w w:val="120"/>
        </w:rPr>
        <w:t> </w:t>
      </w:r>
      <w:r>
        <w:rPr>
          <w:color w:val="212D72"/>
          <w:w w:val="120"/>
        </w:rPr>
        <w:t>effective</w:t>
      </w:r>
      <w:r>
        <w:rPr>
          <w:color w:val="212D72"/>
          <w:spacing w:val="-6"/>
          <w:w w:val="120"/>
        </w:rPr>
        <w:t> </w:t>
      </w:r>
      <w:r>
        <w:rPr>
          <w:color w:val="212D72"/>
          <w:w w:val="120"/>
        </w:rPr>
        <w:t>dose</w:t>
      </w:r>
      <w:r>
        <w:rPr>
          <w:color w:val="212D72"/>
          <w:spacing w:val="-8"/>
          <w:w w:val="120"/>
        </w:rPr>
        <w:t> </w:t>
      </w:r>
      <w:r>
        <w:rPr>
          <w:color w:val="212D72"/>
          <w:w w:val="120"/>
        </w:rPr>
        <w:t>prevents the</w:t>
      </w:r>
      <w:r>
        <w:rPr>
          <w:color w:val="212D72"/>
          <w:spacing w:val="-3"/>
          <w:w w:val="120"/>
        </w:rPr>
        <w:t> </w:t>
      </w:r>
      <w:r>
        <w:rPr>
          <w:color w:val="212D72"/>
          <w:w w:val="120"/>
        </w:rPr>
        <w:t>onset</w:t>
      </w:r>
      <w:r>
        <w:rPr>
          <w:color w:val="212D72"/>
          <w:spacing w:val="-6"/>
          <w:w w:val="120"/>
        </w:rPr>
        <w:t> </w:t>
      </w:r>
      <w:r>
        <w:rPr>
          <w:color w:val="212D72"/>
          <w:w w:val="120"/>
        </w:rPr>
        <w:t>of</w:t>
      </w:r>
      <w:r>
        <w:rPr>
          <w:color w:val="212D72"/>
          <w:spacing w:val="-3"/>
          <w:w w:val="120"/>
        </w:rPr>
        <w:t> </w:t>
      </w:r>
      <w:r>
        <w:rPr>
          <w:color w:val="212D72"/>
          <w:w w:val="120"/>
        </w:rPr>
        <w:t>with­ drawal for 24</w:t>
      </w:r>
      <w:r>
        <w:rPr>
          <w:color w:val="212D72"/>
          <w:spacing w:val="-10"/>
          <w:w w:val="120"/>
        </w:rPr>
        <w:t> </w:t>
      </w:r>
      <w:r>
        <w:rPr>
          <w:color w:val="212D72"/>
          <w:w w:val="120"/>
        </w:rPr>
        <w:t>hours, reduces or</w:t>
      </w:r>
      <w:r>
        <w:rPr>
          <w:color w:val="212D72"/>
          <w:w w:val="120"/>
        </w:rPr>
        <w:t> </w:t>
      </w:r>
      <w:r>
        <w:rPr>
          <w:color w:val="384280"/>
          <w:w w:val="120"/>
        </w:rPr>
        <w:t>eliminates </w:t>
      </w:r>
      <w:r>
        <w:rPr>
          <w:color w:val="212D72"/>
          <w:w w:val="120"/>
        </w:rPr>
        <w:t>drug</w:t>
      </w:r>
      <w:r>
        <w:rPr>
          <w:color w:val="212D72"/>
          <w:spacing w:val="-14"/>
          <w:w w:val="120"/>
        </w:rPr>
        <w:t> </w:t>
      </w:r>
      <w:r>
        <w:rPr>
          <w:color w:val="212D72"/>
          <w:w w:val="120"/>
        </w:rPr>
        <w:t>craving,</w:t>
      </w:r>
      <w:r>
        <w:rPr>
          <w:color w:val="212D72"/>
          <w:w w:val="120"/>
        </w:rPr>
        <w:t> and</w:t>
      </w:r>
      <w:r>
        <w:rPr>
          <w:color w:val="212D72"/>
          <w:w w:val="120"/>
        </w:rPr>
        <w:t> blocks</w:t>
      </w:r>
      <w:r>
        <w:rPr>
          <w:color w:val="212D72"/>
          <w:spacing w:val="-7"/>
          <w:w w:val="120"/>
        </w:rPr>
        <w:t> </w:t>
      </w:r>
      <w:r>
        <w:rPr>
          <w:color w:val="212D72"/>
          <w:w w:val="120"/>
        </w:rPr>
        <w:t>the</w:t>
      </w:r>
      <w:r>
        <w:rPr>
          <w:color w:val="212D72"/>
          <w:spacing w:val="-4"/>
          <w:w w:val="120"/>
        </w:rPr>
        <w:t> </w:t>
      </w:r>
      <w:r>
        <w:rPr>
          <w:color w:val="384280"/>
          <w:w w:val="120"/>
        </w:rPr>
        <w:t>euphoric</w:t>
      </w:r>
      <w:r>
        <w:rPr>
          <w:color w:val="384280"/>
          <w:spacing w:val="-8"/>
          <w:w w:val="120"/>
        </w:rPr>
        <w:t> </w:t>
      </w:r>
      <w:r>
        <w:rPr>
          <w:color w:val="384280"/>
          <w:w w:val="120"/>
        </w:rPr>
        <w:t>effects </w:t>
      </w:r>
      <w:r>
        <w:rPr>
          <w:color w:val="212D72"/>
          <w:w w:val="115"/>
        </w:rPr>
        <w:t>of other narcotics. An</w:t>
      </w:r>
      <w:r>
        <w:rPr>
          <w:color w:val="212D72"/>
          <w:spacing w:val="-2"/>
          <w:w w:val="115"/>
        </w:rPr>
        <w:t> </w:t>
      </w:r>
      <w:r>
        <w:rPr>
          <w:color w:val="384280"/>
          <w:w w:val="115"/>
        </w:rPr>
        <w:t>effect</w:t>
      </w:r>
      <w:r>
        <w:rPr>
          <w:color w:val="111C67"/>
          <w:w w:val="115"/>
        </w:rPr>
        <w:t>ive </w:t>
      </w:r>
      <w:r>
        <w:rPr>
          <w:color w:val="212D72"/>
          <w:w w:val="115"/>
        </w:rPr>
        <w:t>dose usually</w:t>
      </w:r>
      <w:r>
        <w:rPr>
          <w:color w:val="212D72"/>
          <w:spacing w:val="-1"/>
          <w:w w:val="115"/>
        </w:rPr>
        <w:t> </w:t>
      </w:r>
      <w:r>
        <w:rPr>
          <w:color w:val="111C67"/>
          <w:w w:val="115"/>
        </w:rPr>
        <w:t>i</w:t>
      </w:r>
      <w:r>
        <w:rPr>
          <w:color w:val="384280"/>
          <w:w w:val="115"/>
        </w:rPr>
        <w:t>s </w:t>
      </w:r>
      <w:r>
        <w:rPr>
          <w:color w:val="111C67"/>
          <w:w w:val="120"/>
        </w:rPr>
        <w:t>in</w:t>
      </w:r>
      <w:r>
        <w:rPr>
          <w:color w:val="111C67"/>
          <w:w w:val="120"/>
        </w:rPr>
        <w:t> </w:t>
      </w:r>
      <w:r>
        <w:rPr>
          <w:color w:val="212D72"/>
          <w:w w:val="120"/>
        </w:rPr>
        <w:t>the</w:t>
      </w:r>
      <w:r>
        <w:rPr>
          <w:color w:val="212D72"/>
          <w:w w:val="120"/>
        </w:rPr>
        <w:t> range</w:t>
      </w:r>
      <w:r>
        <w:rPr>
          <w:color w:val="212D72"/>
          <w:spacing w:val="-3"/>
          <w:w w:val="120"/>
        </w:rPr>
        <w:t> </w:t>
      </w:r>
      <w:r>
        <w:rPr>
          <w:color w:val="212D72"/>
          <w:w w:val="120"/>
        </w:rPr>
        <w:t>of 50-150mg (Drozdick</w:t>
      </w:r>
      <w:r>
        <w:rPr>
          <w:color w:val="212D72"/>
          <w:w w:val="120"/>
        </w:rPr>
        <w:t> et al.</w:t>
      </w:r>
    </w:p>
    <w:p>
      <w:pPr>
        <w:pStyle w:val="BodyText"/>
        <w:spacing w:line="271" w:lineRule="auto" w:before="7"/>
        <w:ind w:left="684" w:right="117" w:hanging="1"/>
      </w:pPr>
      <w:r>
        <w:rPr>
          <w:color w:val="212D72"/>
          <w:w w:val="115"/>
        </w:rPr>
        <w:t>2002). Dosage must be individually</w:t>
      </w:r>
      <w:r>
        <w:rPr>
          <w:color w:val="212D72"/>
          <w:w w:val="115"/>
        </w:rPr>
        <w:t> deter­ mined, and</w:t>
      </w:r>
      <w:r>
        <w:rPr>
          <w:color w:val="212D72"/>
          <w:w w:val="115"/>
        </w:rPr>
        <w:t> some pregnant women may</w:t>
      </w:r>
      <w:r>
        <w:rPr>
          <w:color w:val="212D72"/>
          <w:w w:val="115"/>
        </w:rPr>
        <w:t> be able to be </w:t>
      </w:r>
      <w:r>
        <w:rPr>
          <w:color w:val="384280"/>
          <w:w w:val="115"/>
        </w:rPr>
        <w:t>successfully</w:t>
      </w:r>
      <w:r>
        <w:rPr>
          <w:color w:val="384280"/>
          <w:w w:val="115"/>
        </w:rPr>
        <w:t> </w:t>
      </w:r>
      <w:r>
        <w:rPr>
          <w:color w:val="212D72"/>
          <w:w w:val="115"/>
        </w:rPr>
        <w:t>maintained</w:t>
      </w:r>
      <w:r>
        <w:rPr>
          <w:color w:val="212D72"/>
          <w:w w:val="115"/>
        </w:rPr>
        <w:t> on less than 50mg while others may require much higher doses than 150mg.</w:t>
      </w:r>
      <w:r>
        <w:rPr>
          <w:color w:val="212D72"/>
          <w:w w:val="115"/>
        </w:rPr>
        <w:t> The</w:t>
      </w:r>
      <w:r>
        <w:rPr>
          <w:color w:val="212D72"/>
          <w:w w:val="115"/>
        </w:rPr>
        <w:t> dose often needs to be</w:t>
      </w:r>
      <w:r>
        <w:rPr>
          <w:color w:val="212D72"/>
          <w:spacing w:val="-7"/>
          <w:w w:val="115"/>
        </w:rPr>
        <w:t> </w:t>
      </w:r>
      <w:r>
        <w:rPr>
          <w:color w:val="212D72"/>
          <w:w w:val="115"/>
        </w:rPr>
        <w:t>increased</w:t>
      </w:r>
      <w:r>
        <w:rPr>
          <w:color w:val="212D72"/>
          <w:w w:val="115"/>
        </w:rPr>
        <w:t> as</w:t>
      </w:r>
      <w:r>
        <w:rPr>
          <w:color w:val="212D72"/>
          <w:spacing w:val="-1"/>
          <w:w w:val="115"/>
        </w:rPr>
        <w:t> </w:t>
      </w:r>
      <w:r>
        <w:rPr>
          <w:color w:val="212D72"/>
          <w:w w:val="115"/>
        </w:rPr>
        <w:t>a</w:t>
      </w:r>
      <w:r>
        <w:rPr>
          <w:color w:val="212D72"/>
          <w:spacing w:val="-5"/>
          <w:w w:val="115"/>
        </w:rPr>
        <w:t> </w:t>
      </w:r>
      <w:r>
        <w:rPr>
          <w:color w:val="212D72"/>
          <w:w w:val="115"/>
        </w:rPr>
        <w:t>woman progresses through</w:t>
      </w:r>
      <w:r>
        <w:rPr>
          <w:color w:val="212D72"/>
          <w:w w:val="115"/>
        </w:rPr>
        <w:t> gestation, due to increases in blood volume and</w:t>
      </w:r>
      <w:r>
        <w:rPr>
          <w:color w:val="212D72"/>
          <w:spacing w:val="40"/>
          <w:w w:val="115"/>
        </w:rPr>
        <w:t> </w:t>
      </w:r>
      <w:r>
        <w:rPr>
          <w:color w:val="212D72"/>
          <w:w w:val="115"/>
        </w:rPr>
        <w:t>metabolic changes specific to pregnancy</w:t>
      </w:r>
      <w:r>
        <w:rPr>
          <w:color w:val="212D72"/>
          <w:w w:val="115"/>
        </w:rPr>
        <w:t> (Drozdick</w:t>
      </w:r>
      <w:r>
        <w:rPr>
          <w:color w:val="212D72"/>
          <w:w w:val="115"/>
        </w:rPr>
        <w:t> </w:t>
      </w:r>
      <w:r>
        <w:rPr>
          <w:color w:val="384280"/>
          <w:w w:val="115"/>
        </w:rPr>
        <w:t>et </w:t>
      </w:r>
      <w:r>
        <w:rPr>
          <w:color w:val="212D72"/>
          <w:w w:val="115"/>
        </w:rPr>
        <w:t>al.</w:t>
      </w:r>
      <w:r>
        <w:rPr>
          <w:color w:val="212D72"/>
          <w:w w:val="115"/>
        </w:rPr>
        <w:t> 2002; Finnegan and</w:t>
      </w:r>
      <w:r>
        <w:rPr>
          <w:color w:val="212D72"/>
          <w:w w:val="115"/>
        </w:rPr>
        <w:t> Wapner 1988).</w:t>
      </w:r>
    </w:p>
    <w:p>
      <w:pPr>
        <w:pStyle w:val="BodyText"/>
        <w:spacing w:line="271" w:lineRule="auto" w:before="184"/>
        <w:ind w:left="681" w:firstLine="4"/>
      </w:pPr>
      <w:r>
        <w:rPr>
          <w:color w:val="212D72"/>
          <w:w w:val="115"/>
        </w:rPr>
        <w:t>Generally,</w:t>
      </w:r>
      <w:r>
        <w:rPr>
          <w:color w:val="212D72"/>
          <w:w w:val="115"/>
        </w:rPr>
        <w:t> dosing of methadone is for</w:t>
      </w:r>
      <w:r>
        <w:rPr>
          <w:color w:val="212D72"/>
          <w:w w:val="115"/>
        </w:rPr>
        <w:t> a 24- hour period.</w:t>
      </w:r>
      <w:r>
        <w:rPr>
          <w:color w:val="212D72"/>
          <w:w w:val="115"/>
        </w:rPr>
        <w:t> However, because of metabolic changes</w:t>
      </w:r>
      <w:r>
        <w:rPr>
          <w:color w:val="212D72"/>
          <w:w w:val="115"/>
        </w:rPr>
        <w:t> during</w:t>
      </w:r>
      <w:r>
        <w:rPr>
          <w:color w:val="212D72"/>
          <w:spacing w:val="-5"/>
          <w:w w:val="115"/>
        </w:rPr>
        <w:t> </w:t>
      </w:r>
      <w:r>
        <w:rPr>
          <w:color w:val="212D72"/>
          <w:w w:val="115"/>
        </w:rPr>
        <w:t>pregnancy </w:t>
      </w:r>
      <w:r>
        <w:rPr>
          <w:color w:val="111C67"/>
          <w:w w:val="115"/>
        </w:rPr>
        <w:t>it </w:t>
      </w:r>
      <w:r>
        <w:rPr>
          <w:color w:val="212D72"/>
          <w:w w:val="115"/>
        </w:rPr>
        <w:t>might not</w:t>
      </w:r>
      <w:r>
        <w:rPr>
          <w:color w:val="212D72"/>
          <w:w w:val="115"/>
        </w:rPr>
        <w:t> be pos­ sible to adequately manage a pregnant woman during a 24-hour</w:t>
      </w:r>
      <w:r>
        <w:rPr>
          <w:color w:val="212D72"/>
          <w:w w:val="115"/>
        </w:rPr>
        <w:t> period on a single dose.</w:t>
      </w:r>
    </w:p>
    <w:p>
      <w:pPr>
        <w:pStyle w:val="BodyText"/>
        <w:spacing w:line="271" w:lineRule="auto" w:before="3"/>
        <w:ind w:left="677" w:right="26" w:firstLine="8"/>
      </w:pPr>
      <w:r>
        <w:rPr>
          <w:color w:val="212D72"/>
          <w:w w:val="115"/>
        </w:rPr>
        <w:t>Split dosing, particularly</w:t>
      </w:r>
      <w:r>
        <w:rPr>
          <w:color w:val="212D72"/>
          <w:w w:val="115"/>
        </w:rPr>
        <w:t> during </w:t>
      </w:r>
      <w:r>
        <w:rPr>
          <w:color w:val="111C67"/>
          <w:w w:val="115"/>
        </w:rPr>
        <w:t>the third </w:t>
      </w:r>
      <w:r>
        <w:rPr>
          <w:color w:val="212D72"/>
          <w:w w:val="115"/>
        </w:rPr>
        <w:t>trimester of pregnancy,</w:t>
      </w:r>
      <w:r>
        <w:rPr>
          <w:color w:val="212D72"/>
          <w:w w:val="115"/>
        </w:rPr>
        <w:t> may stabilize the woman's blood methadone</w:t>
      </w:r>
      <w:r>
        <w:rPr>
          <w:color w:val="212D72"/>
          <w:spacing w:val="-2"/>
          <w:w w:val="115"/>
        </w:rPr>
        <w:t> </w:t>
      </w:r>
      <w:r>
        <w:rPr>
          <w:color w:val="212D72"/>
          <w:w w:val="115"/>
        </w:rPr>
        <w:t>levels and</w:t>
      </w:r>
      <w:r>
        <w:rPr>
          <w:color w:val="212D72"/>
          <w:spacing w:val="21"/>
          <w:w w:val="115"/>
        </w:rPr>
        <w:t> </w:t>
      </w:r>
      <w:r>
        <w:rPr>
          <w:color w:val="384280"/>
          <w:w w:val="115"/>
        </w:rPr>
        <w:t>effec</w:t>
      </w:r>
      <w:r>
        <w:rPr>
          <w:color w:val="111C67"/>
          <w:w w:val="115"/>
        </w:rPr>
        <w:t>­ </w:t>
      </w:r>
      <w:r>
        <w:rPr>
          <w:color w:val="212D72"/>
          <w:w w:val="115"/>
        </w:rPr>
        <w:t>tively treat withdrawal </w:t>
      </w:r>
      <w:r>
        <w:rPr>
          <w:color w:val="384280"/>
          <w:w w:val="115"/>
        </w:rPr>
        <w:t>symptoms</w:t>
      </w:r>
      <w:r>
        <w:rPr>
          <w:color w:val="384280"/>
          <w:w w:val="115"/>
        </w:rPr>
        <w:t> </w:t>
      </w:r>
      <w:r>
        <w:rPr>
          <w:color w:val="212D72"/>
          <w:w w:val="115"/>
        </w:rPr>
        <w:t>and</w:t>
      </w:r>
      <w:r>
        <w:rPr>
          <w:color w:val="212D72"/>
          <w:spacing w:val="26"/>
          <w:w w:val="115"/>
        </w:rPr>
        <w:t> </w:t>
      </w:r>
      <w:r>
        <w:rPr>
          <w:color w:val="384280"/>
          <w:w w:val="115"/>
        </w:rPr>
        <w:t>crav</w:t>
      </w:r>
      <w:r>
        <w:rPr>
          <w:color w:val="111C67"/>
          <w:w w:val="115"/>
        </w:rPr>
        <w:t>­ </w:t>
      </w:r>
      <w:r>
        <w:rPr>
          <w:color w:val="111C67"/>
          <w:spacing w:val="-4"/>
          <w:w w:val="115"/>
        </w:rPr>
        <w:t>ing.</w:t>
      </w:r>
    </w:p>
    <w:p>
      <w:pPr>
        <w:pStyle w:val="BodyText"/>
        <w:spacing w:line="268" w:lineRule="auto" w:before="181"/>
        <w:ind w:left="675" w:right="26" w:firstLine="4"/>
      </w:pPr>
      <w:r>
        <w:rPr>
          <w:color w:val="212D72"/>
          <w:w w:val="115"/>
        </w:rPr>
        <w:t>Breastfeeding is not contraindicated for women who are</w:t>
      </w:r>
      <w:r>
        <w:rPr>
          <w:color w:val="212D72"/>
          <w:spacing w:val="40"/>
          <w:w w:val="115"/>
        </w:rPr>
        <w:t> </w:t>
      </w:r>
      <w:r>
        <w:rPr>
          <w:color w:val="212D72"/>
          <w:w w:val="115"/>
        </w:rPr>
        <w:t>on</w:t>
      </w:r>
      <w:r>
        <w:rPr>
          <w:color w:val="212D72"/>
          <w:w w:val="115"/>
        </w:rPr>
        <w:t> methadone.</w:t>
      </w:r>
      <w:r>
        <w:rPr>
          <w:color w:val="212D72"/>
          <w:w w:val="115"/>
        </w:rPr>
        <w:t> Very little methadone comes through</w:t>
      </w:r>
      <w:r>
        <w:rPr>
          <w:color w:val="212D72"/>
          <w:w w:val="115"/>
        </w:rPr>
        <w:t> breast </w:t>
      </w:r>
      <w:r>
        <w:rPr>
          <w:b/>
          <w:color w:val="111C67"/>
          <w:w w:val="115"/>
          <w:sz w:val="21"/>
        </w:rPr>
        <w:t>milk; </w:t>
      </w:r>
      <w:r>
        <w:rPr>
          <w:color w:val="212D72"/>
          <w:w w:val="115"/>
        </w:rPr>
        <w:t>the American Academy of Pediatrics (AAP) Committee</w:t>
      </w:r>
      <w:r>
        <w:rPr>
          <w:color w:val="212D72"/>
          <w:w w:val="115"/>
        </w:rPr>
        <w:t> on Drugs lists methadone as a "maternal medication</w:t>
      </w:r>
      <w:r>
        <w:rPr>
          <w:color w:val="212D72"/>
          <w:spacing w:val="24"/>
          <w:w w:val="115"/>
        </w:rPr>
        <w:t> </w:t>
      </w:r>
      <w:r>
        <w:rPr>
          <w:color w:val="212D72"/>
          <w:w w:val="115"/>
        </w:rPr>
        <w:t>usually compatible with breastfeeding" (AAP 2001, pp.</w:t>
      </w:r>
      <w:r>
        <w:rPr>
          <w:color w:val="212D72"/>
          <w:spacing w:val="40"/>
          <w:w w:val="115"/>
        </w:rPr>
        <w:t> </w:t>
      </w:r>
      <w:r>
        <w:rPr>
          <w:color w:val="212D72"/>
          <w:w w:val="115"/>
        </w:rPr>
        <w:t>780-781).</w:t>
      </w:r>
    </w:p>
    <w:p>
      <w:pPr>
        <w:pStyle w:val="BodyText"/>
        <w:spacing w:before="8"/>
        <w:rPr>
          <w:sz w:val="32"/>
        </w:rPr>
      </w:pPr>
    </w:p>
    <w:p>
      <w:pPr>
        <w:pStyle w:val="Heading8"/>
        <w:rPr>
          <w:i/>
        </w:rPr>
      </w:pPr>
      <w:r>
        <w:rPr>
          <w:i/>
          <w:color w:val="111C67"/>
          <w:spacing w:val="-2"/>
          <w:w w:val="110"/>
        </w:rPr>
        <w:t>Benzodiazepines</w:t>
      </w:r>
    </w:p>
    <w:p>
      <w:pPr>
        <w:pStyle w:val="BodyText"/>
        <w:spacing w:line="271" w:lineRule="auto" w:before="107"/>
        <w:ind w:left="677" w:right="26" w:firstLine="4"/>
      </w:pPr>
      <w:r>
        <w:rPr>
          <w:color w:val="212D72"/>
          <w:w w:val="115"/>
        </w:rPr>
        <w:t>The</w:t>
      </w:r>
      <w:r>
        <w:rPr>
          <w:color w:val="212D72"/>
          <w:w w:val="115"/>
        </w:rPr>
        <w:t> principles</w:t>
      </w:r>
      <w:r>
        <w:rPr>
          <w:color w:val="212D72"/>
          <w:w w:val="115"/>
        </w:rPr>
        <w:t> of detoxification</w:t>
      </w:r>
      <w:r>
        <w:rPr>
          <w:color w:val="212D72"/>
          <w:spacing w:val="-15"/>
          <w:w w:val="115"/>
        </w:rPr>
        <w:t> </w:t>
      </w:r>
      <w:r>
        <w:rPr>
          <w:color w:val="212D72"/>
          <w:w w:val="115"/>
        </w:rPr>
        <w:t>from </w:t>
      </w:r>
      <w:r>
        <w:rPr>
          <w:color w:val="212D72"/>
          <w:w w:val="115"/>
        </w:rPr>
        <w:t>benzodi­ azepines</w:t>
      </w:r>
      <w:r>
        <w:rPr>
          <w:color w:val="212D72"/>
          <w:w w:val="115"/>
        </w:rPr>
        <w:t> are</w:t>
      </w:r>
      <w:r>
        <w:rPr>
          <w:color w:val="212D72"/>
          <w:spacing w:val="40"/>
          <w:w w:val="115"/>
        </w:rPr>
        <w:t> </w:t>
      </w:r>
      <w:r>
        <w:rPr>
          <w:color w:val="212D72"/>
          <w:w w:val="115"/>
        </w:rPr>
        <w:t>the</w:t>
      </w:r>
      <w:r>
        <w:rPr>
          <w:color w:val="212D72"/>
          <w:w w:val="115"/>
        </w:rPr>
        <w:t> same for</w:t>
      </w:r>
      <w:r>
        <w:rPr>
          <w:color w:val="212D72"/>
          <w:spacing w:val="40"/>
          <w:w w:val="115"/>
        </w:rPr>
        <w:t> </w:t>
      </w:r>
      <w:r>
        <w:rPr>
          <w:color w:val="212D72"/>
          <w:w w:val="115"/>
        </w:rPr>
        <w:t>pregnant and</w:t>
      </w:r>
      <w:r>
        <w:rPr>
          <w:color w:val="212D72"/>
          <w:w w:val="115"/>
        </w:rPr>
        <w:t> non­ pregnant</w:t>
      </w:r>
      <w:r>
        <w:rPr>
          <w:color w:val="212D72"/>
          <w:w w:val="115"/>
        </w:rPr>
        <w:t> patients. It is important</w:t>
      </w:r>
      <w:r>
        <w:rPr>
          <w:color w:val="212D72"/>
          <w:w w:val="115"/>
        </w:rPr>
        <w:t> to taper the dose of benzodiazepine </w:t>
      </w:r>
      <w:r>
        <w:rPr>
          <w:color w:val="384280"/>
          <w:w w:val="115"/>
        </w:rPr>
        <w:t>slowly </w:t>
      </w:r>
      <w:r>
        <w:rPr>
          <w:color w:val="212D72"/>
          <w:w w:val="115"/>
        </w:rPr>
        <w:t>in</w:t>
      </w:r>
      <w:r>
        <w:rPr>
          <w:color w:val="212D72"/>
          <w:spacing w:val="34"/>
          <w:w w:val="115"/>
        </w:rPr>
        <w:t> </w:t>
      </w:r>
      <w:r>
        <w:rPr>
          <w:color w:val="212D72"/>
          <w:w w:val="115"/>
        </w:rPr>
        <w:t>order</w:t>
      </w:r>
      <w:r>
        <w:rPr>
          <w:color w:val="212D72"/>
          <w:w w:val="115"/>
        </w:rPr>
        <w:t> not</w:t>
      </w:r>
      <w:r>
        <w:rPr>
          <w:color w:val="212D72"/>
          <w:spacing w:val="-2"/>
          <w:w w:val="115"/>
        </w:rPr>
        <w:t> </w:t>
      </w:r>
      <w:r>
        <w:rPr>
          <w:color w:val="212D72"/>
          <w:w w:val="115"/>
        </w:rPr>
        <w:t>to induce fetal withdrawal or</w:t>
      </w:r>
      <w:r>
        <w:rPr>
          <w:color w:val="212D72"/>
          <w:w w:val="115"/>
        </w:rPr>
        <w:t> other adverse con­ sequences </w:t>
      </w:r>
      <w:r>
        <w:rPr>
          <w:color w:val="111C67"/>
          <w:w w:val="115"/>
        </w:rPr>
        <w:t>in</w:t>
      </w:r>
      <w:r>
        <w:rPr>
          <w:color w:val="111C67"/>
          <w:w w:val="115"/>
        </w:rPr>
        <w:t> </w:t>
      </w:r>
      <w:r>
        <w:rPr>
          <w:color w:val="212D72"/>
          <w:w w:val="115"/>
        </w:rPr>
        <w:t>the fetus or mother.</w:t>
      </w:r>
    </w:p>
    <w:p>
      <w:pPr>
        <w:pStyle w:val="BodyText"/>
        <w:spacing w:line="268" w:lineRule="auto" w:before="3"/>
        <w:ind w:left="677" w:right="26" w:firstLine="7"/>
        <w:rPr>
          <w:i/>
          <w:sz w:val="21"/>
        </w:rPr>
      </w:pPr>
      <w:r>
        <w:rPr>
          <w:color w:val="212D72"/>
          <w:w w:val="115"/>
        </w:rPr>
        <w:t>Detoxification</w:t>
      </w:r>
      <w:r>
        <w:rPr>
          <w:color w:val="212D72"/>
          <w:spacing w:val="-3"/>
          <w:w w:val="115"/>
        </w:rPr>
        <w:t> </w:t>
      </w:r>
      <w:r>
        <w:rPr>
          <w:color w:val="212D72"/>
          <w:w w:val="115"/>
        </w:rPr>
        <w:t>is most likely safest during </w:t>
      </w:r>
      <w:r>
        <w:rPr>
          <w:color w:val="111C67"/>
          <w:w w:val="115"/>
        </w:rPr>
        <w:t>the </w:t>
      </w:r>
      <w:r>
        <w:rPr>
          <w:color w:val="212D72"/>
          <w:w w:val="115"/>
        </w:rPr>
        <w:t>second trimester in order to avoid sponta­ neous abortion</w:t>
      </w:r>
      <w:r>
        <w:rPr>
          <w:color w:val="212D72"/>
          <w:w w:val="115"/>
        </w:rPr>
        <w:t> or premature labor. For more information,</w:t>
      </w:r>
      <w:r>
        <w:rPr>
          <w:color w:val="212D72"/>
          <w:w w:val="115"/>
        </w:rPr>
        <w:t> </w:t>
      </w:r>
      <w:r>
        <w:rPr>
          <w:color w:val="384280"/>
          <w:w w:val="115"/>
        </w:rPr>
        <w:t>see </w:t>
      </w:r>
      <w:r>
        <w:rPr>
          <w:color w:val="212D72"/>
          <w:w w:val="115"/>
        </w:rPr>
        <w:t>the</w:t>
      </w:r>
      <w:r>
        <w:rPr>
          <w:color w:val="212D72"/>
          <w:w w:val="115"/>
        </w:rPr>
        <w:t> forthcoming</w:t>
      </w:r>
      <w:r>
        <w:rPr>
          <w:color w:val="212D72"/>
          <w:w w:val="115"/>
        </w:rPr>
        <w:t> TIP </w:t>
      </w:r>
      <w:r>
        <w:rPr>
          <w:i/>
          <w:color w:val="212D72"/>
          <w:w w:val="115"/>
          <w:sz w:val="21"/>
        </w:rPr>
        <w:t>Substance</w:t>
      </w:r>
      <w:r>
        <w:rPr>
          <w:i/>
          <w:color w:val="212D72"/>
          <w:spacing w:val="-4"/>
          <w:w w:val="115"/>
          <w:sz w:val="21"/>
        </w:rPr>
        <w:t> </w:t>
      </w:r>
      <w:r>
        <w:rPr>
          <w:i/>
          <w:color w:val="212D72"/>
          <w:w w:val="115"/>
          <w:sz w:val="21"/>
        </w:rPr>
        <w:t>Abuse Treatment:</w:t>
      </w:r>
      <w:r>
        <w:rPr>
          <w:i/>
          <w:color w:val="212D72"/>
          <w:spacing w:val="-8"/>
          <w:w w:val="115"/>
          <w:sz w:val="21"/>
        </w:rPr>
        <w:t> </w:t>
      </w:r>
      <w:r>
        <w:rPr>
          <w:i/>
          <w:color w:val="212D72"/>
          <w:w w:val="115"/>
          <w:sz w:val="21"/>
        </w:rPr>
        <w:t>Addressing</w:t>
      </w:r>
      <w:r>
        <w:rPr>
          <w:i/>
          <w:color w:val="212D72"/>
          <w:spacing w:val="-3"/>
          <w:w w:val="115"/>
          <w:sz w:val="21"/>
        </w:rPr>
        <w:t> </w:t>
      </w:r>
      <w:r>
        <w:rPr>
          <w:i/>
          <w:color w:val="212D72"/>
          <w:w w:val="115"/>
          <w:sz w:val="21"/>
        </w:rPr>
        <w:t>the</w:t>
      </w:r>
    </w:p>
    <w:p>
      <w:pPr>
        <w:pStyle w:val="BodyText"/>
        <w:spacing w:line="271" w:lineRule="auto" w:before="70"/>
        <w:ind w:left="248" w:right="1147" w:firstLine="9"/>
      </w:pPr>
      <w:r>
        <w:rPr/>
        <w:br w:type="column"/>
      </w:r>
      <w:r>
        <w:rPr>
          <w:i/>
          <w:color w:val="212D72"/>
          <w:w w:val="110"/>
          <w:sz w:val="21"/>
        </w:rPr>
        <w:t>Specific</w:t>
      </w:r>
      <w:r>
        <w:rPr>
          <w:i/>
          <w:color w:val="212D72"/>
          <w:spacing w:val="-1"/>
          <w:w w:val="110"/>
          <w:sz w:val="21"/>
        </w:rPr>
        <w:t> </w:t>
      </w:r>
      <w:r>
        <w:rPr>
          <w:i/>
          <w:color w:val="212D72"/>
          <w:w w:val="110"/>
          <w:sz w:val="21"/>
        </w:rPr>
        <w:t>Needs of Women</w:t>
      </w:r>
      <w:r>
        <w:rPr>
          <w:i/>
          <w:color w:val="212D72"/>
          <w:spacing w:val="-3"/>
          <w:w w:val="110"/>
          <w:sz w:val="21"/>
        </w:rPr>
        <w:t> </w:t>
      </w:r>
      <w:r>
        <w:rPr>
          <w:color w:val="212D72"/>
          <w:w w:val="110"/>
        </w:rPr>
        <w:t>(SAMHSA in</w:t>
      </w:r>
      <w:r>
        <w:rPr>
          <w:color w:val="212D72"/>
          <w:spacing w:val="21"/>
          <w:w w:val="110"/>
        </w:rPr>
        <w:t> </w:t>
      </w:r>
      <w:r>
        <w:rPr>
          <w:color w:val="212D72"/>
          <w:w w:val="110"/>
        </w:rPr>
        <w:t>devel­ </w:t>
      </w:r>
      <w:r>
        <w:rPr>
          <w:color w:val="212D72"/>
          <w:w w:val="115"/>
        </w:rPr>
        <w:t>opment </w:t>
      </w:r>
      <w:r>
        <w:rPr>
          <w:rFonts w:ascii="Arial" w:hAnsi="Arial"/>
          <w:i/>
          <w:color w:val="212D72"/>
          <w:w w:val="115"/>
        </w:rPr>
        <w:t>e).</w:t>
      </w:r>
      <w:r>
        <w:rPr>
          <w:rFonts w:ascii="Arial" w:hAnsi="Arial"/>
          <w:i/>
          <w:color w:val="212D72"/>
          <w:spacing w:val="-9"/>
          <w:w w:val="115"/>
        </w:rPr>
        <w:t> </w:t>
      </w:r>
      <w:r>
        <w:rPr>
          <w:color w:val="212D72"/>
          <w:w w:val="115"/>
        </w:rPr>
        <w:t>There</w:t>
      </w:r>
      <w:r>
        <w:rPr>
          <w:color w:val="212D72"/>
          <w:spacing w:val="-1"/>
          <w:w w:val="115"/>
        </w:rPr>
        <w:t> </w:t>
      </w:r>
      <w:r>
        <w:rPr>
          <w:color w:val="212D72"/>
          <w:w w:val="115"/>
        </w:rPr>
        <w:t>is</w:t>
      </w:r>
      <w:r>
        <w:rPr>
          <w:color w:val="212D72"/>
          <w:spacing w:val="-6"/>
          <w:w w:val="115"/>
        </w:rPr>
        <w:t> </w:t>
      </w:r>
      <w:r>
        <w:rPr>
          <w:color w:val="212D72"/>
          <w:w w:val="115"/>
        </w:rPr>
        <w:t>a</w:t>
      </w:r>
      <w:r>
        <w:rPr>
          <w:color w:val="212D72"/>
          <w:spacing w:val="-1"/>
          <w:w w:val="115"/>
        </w:rPr>
        <w:t> </w:t>
      </w:r>
      <w:r>
        <w:rPr>
          <w:color w:val="212D72"/>
          <w:w w:val="115"/>
        </w:rPr>
        <w:t>documented</w:t>
      </w:r>
      <w:r>
        <w:rPr>
          <w:color w:val="212D72"/>
          <w:spacing w:val="18"/>
          <w:w w:val="115"/>
        </w:rPr>
        <w:t> </w:t>
      </w:r>
      <w:r>
        <w:rPr>
          <w:color w:val="212D72"/>
          <w:w w:val="115"/>
        </w:rPr>
        <w:t>withdrawal syndrome in neonates who have been prena­ tally </w:t>
      </w:r>
      <w:r>
        <w:rPr>
          <w:color w:val="384280"/>
          <w:w w:val="115"/>
        </w:rPr>
        <w:t>exposed</w:t>
      </w:r>
      <w:r>
        <w:rPr>
          <w:color w:val="384280"/>
          <w:w w:val="115"/>
        </w:rPr>
        <w:t> </w:t>
      </w:r>
      <w:r>
        <w:rPr>
          <w:color w:val="212D72"/>
          <w:w w:val="115"/>
        </w:rPr>
        <w:t>to benzodiazepines (Sutton and Hinderliter 1990), and</w:t>
      </w:r>
      <w:r>
        <w:rPr>
          <w:color w:val="212D72"/>
          <w:w w:val="115"/>
        </w:rPr>
        <w:t> this </w:t>
      </w:r>
      <w:r>
        <w:rPr>
          <w:color w:val="384280"/>
          <w:w w:val="115"/>
        </w:rPr>
        <w:t>syndrome </w:t>
      </w:r>
      <w:r>
        <w:rPr>
          <w:color w:val="212D72"/>
          <w:w w:val="115"/>
        </w:rPr>
        <w:t>may be delayed </w:t>
      </w:r>
      <w:r>
        <w:rPr>
          <w:color w:val="111C67"/>
          <w:w w:val="115"/>
        </w:rPr>
        <w:t>in </w:t>
      </w:r>
      <w:r>
        <w:rPr>
          <w:color w:val="212D72"/>
          <w:w w:val="115"/>
        </w:rPr>
        <w:t>onset more than that associated</w:t>
      </w:r>
      <w:r>
        <w:rPr>
          <w:color w:val="212D72"/>
          <w:spacing w:val="40"/>
          <w:w w:val="115"/>
        </w:rPr>
        <w:t> </w:t>
      </w:r>
      <w:r>
        <w:rPr>
          <w:color w:val="212D72"/>
          <w:w w:val="115"/>
        </w:rPr>
        <w:t>with other drugs.</w:t>
      </w:r>
    </w:p>
    <w:p>
      <w:pPr>
        <w:pStyle w:val="BodyText"/>
        <w:rPr>
          <w:sz w:val="32"/>
        </w:rPr>
      </w:pPr>
    </w:p>
    <w:p>
      <w:pPr>
        <w:pStyle w:val="Heading8"/>
        <w:ind w:left="238"/>
        <w:rPr>
          <w:i/>
        </w:rPr>
      </w:pPr>
      <w:r>
        <w:rPr>
          <w:i/>
          <w:color w:val="111C67"/>
          <w:spacing w:val="-2"/>
          <w:w w:val="110"/>
        </w:rPr>
        <w:t>Stimulants</w:t>
      </w:r>
    </w:p>
    <w:p>
      <w:pPr>
        <w:pStyle w:val="BodyText"/>
        <w:spacing w:line="271" w:lineRule="auto" w:before="107"/>
        <w:ind w:left="243" w:right="1137" w:firstLine="6"/>
      </w:pPr>
      <w:r>
        <w:rPr>
          <w:color w:val="212D72"/>
          <w:w w:val="110"/>
        </w:rPr>
        <w:t>The principles of detoxification</w:t>
      </w:r>
      <w:r>
        <w:rPr>
          <w:color w:val="212D72"/>
          <w:spacing w:val="-7"/>
          <w:w w:val="110"/>
        </w:rPr>
        <w:t> </w:t>
      </w:r>
      <w:r>
        <w:rPr>
          <w:color w:val="212D72"/>
          <w:w w:val="110"/>
        </w:rPr>
        <w:t>from </w:t>
      </w:r>
      <w:r>
        <w:rPr>
          <w:color w:val="384280"/>
          <w:w w:val="110"/>
        </w:rPr>
        <w:t>st</w:t>
      </w:r>
      <w:r>
        <w:rPr>
          <w:color w:val="111C67"/>
          <w:w w:val="110"/>
        </w:rPr>
        <w:t>imulant</w:t>
      </w:r>
      <w:r>
        <w:rPr>
          <w:color w:val="384280"/>
          <w:w w:val="110"/>
        </w:rPr>
        <w:t>s </w:t>
      </w:r>
      <w:r>
        <w:rPr>
          <w:color w:val="212D72"/>
          <w:w w:val="110"/>
        </w:rPr>
        <w:t>such as cocaine are</w:t>
      </w:r>
      <w:r>
        <w:rPr>
          <w:color w:val="212D72"/>
          <w:spacing w:val="40"/>
          <w:w w:val="110"/>
        </w:rPr>
        <w:t> </w:t>
      </w:r>
      <w:r>
        <w:rPr>
          <w:color w:val="212D72"/>
          <w:w w:val="110"/>
        </w:rPr>
        <w:t>the same for</w:t>
      </w:r>
      <w:r>
        <w:rPr>
          <w:color w:val="212D72"/>
          <w:spacing w:val="40"/>
          <w:w w:val="110"/>
        </w:rPr>
        <w:t> </w:t>
      </w:r>
      <w:r>
        <w:rPr>
          <w:color w:val="212D72"/>
          <w:w w:val="110"/>
        </w:rPr>
        <w:t>pregnant and nonpregnant women. Since </w:t>
      </w:r>
      <w:r>
        <w:rPr>
          <w:color w:val="111C67"/>
          <w:w w:val="110"/>
        </w:rPr>
        <w:t>ther</w:t>
      </w:r>
      <w:r>
        <w:rPr>
          <w:color w:val="384280"/>
          <w:w w:val="110"/>
        </w:rPr>
        <w:t>e </w:t>
      </w:r>
      <w:r>
        <w:rPr>
          <w:color w:val="212D72"/>
          <w:w w:val="110"/>
        </w:rPr>
        <w:t>is no current pharmacotherapy to use in tapering individuals from </w:t>
      </w:r>
      <w:r>
        <w:rPr>
          <w:color w:val="384280"/>
          <w:w w:val="110"/>
        </w:rPr>
        <w:t>stimulant </w:t>
      </w:r>
      <w:r>
        <w:rPr>
          <w:color w:val="212D72"/>
          <w:w w:val="110"/>
        </w:rPr>
        <w:t>use, the use of any</w:t>
      </w:r>
      <w:r>
        <w:rPr>
          <w:color w:val="212D72"/>
          <w:spacing w:val="40"/>
          <w:w w:val="110"/>
        </w:rPr>
        <w:t> </w:t>
      </w:r>
      <w:r>
        <w:rPr>
          <w:color w:val="212D72"/>
          <w:w w:val="110"/>
        </w:rPr>
        <w:t>medications</w:t>
      </w:r>
      <w:r>
        <w:rPr>
          <w:color w:val="212D72"/>
          <w:spacing w:val="40"/>
          <w:w w:val="110"/>
        </w:rPr>
        <w:t> </w:t>
      </w:r>
      <w:r>
        <w:rPr>
          <w:color w:val="212D72"/>
          <w:w w:val="110"/>
        </w:rPr>
        <w:t>to treat medical complications</w:t>
      </w:r>
      <w:r>
        <w:rPr>
          <w:color w:val="212D72"/>
          <w:w w:val="110"/>
        </w:rPr>
        <w:t> that might arise from the withdrawal </w:t>
      </w:r>
      <w:r>
        <w:rPr>
          <w:color w:val="384280"/>
          <w:w w:val="110"/>
        </w:rPr>
        <w:t>s</w:t>
      </w:r>
      <w:r>
        <w:rPr>
          <w:color w:val="111C67"/>
          <w:w w:val="110"/>
        </w:rPr>
        <w:t>hould </w:t>
      </w:r>
      <w:r>
        <w:rPr>
          <w:color w:val="212D72"/>
          <w:w w:val="110"/>
        </w:rPr>
        <w:t>only be done after discussion with </w:t>
      </w:r>
      <w:r>
        <w:rPr>
          <w:color w:val="111C67"/>
          <w:w w:val="110"/>
        </w:rPr>
        <w:t>the </w:t>
      </w:r>
      <w:r>
        <w:rPr>
          <w:color w:val="212D72"/>
          <w:w w:val="110"/>
        </w:rPr>
        <w:t>patient of the</w:t>
      </w:r>
      <w:r>
        <w:rPr>
          <w:color w:val="212D72"/>
          <w:spacing w:val="36"/>
          <w:w w:val="110"/>
        </w:rPr>
        <w:t> </w:t>
      </w:r>
      <w:r>
        <w:rPr>
          <w:color w:val="212D72"/>
          <w:w w:val="110"/>
        </w:rPr>
        <w:t>risks and ben­ efits of each medication.</w:t>
      </w:r>
    </w:p>
    <w:p>
      <w:pPr>
        <w:pStyle w:val="BodyText"/>
        <w:spacing w:before="9"/>
        <w:rPr>
          <w:sz w:val="32"/>
        </w:rPr>
      </w:pPr>
    </w:p>
    <w:p>
      <w:pPr>
        <w:pStyle w:val="Heading8"/>
        <w:ind w:left="238"/>
        <w:rPr>
          <w:i/>
        </w:rPr>
      </w:pPr>
      <w:r>
        <w:rPr>
          <w:i/>
          <w:color w:val="111C67"/>
          <w:spacing w:val="-2"/>
          <w:w w:val="110"/>
        </w:rPr>
        <w:t>Solvents</w:t>
      </w:r>
    </w:p>
    <w:p>
      <w:pPr>
        <w:pStyle w:val="BodyText"/>
        <w:spacing w:line="271" w:lineRule="auto" w:before="107"/>
        <w:ind w:left="243" w:right="1156" w:firstLine="6"/>
      </w:pPr>
      <w:r>
        <w:rPr>
          <w:color w:val="212D72"/>
          <w:w w:val="115"/>
        </w:rPr>
        <w:t>The</w:t>
      </w:r>
      <w:r>
        <w:rPr>
          <w:color w:val="212D72"/>
          <w:spacing w:val="35"/>
          <w:w w:val="115"/>
        </w:rPr>
        <w:t> </w:t>
      </w:r>
      <w:r>
        <w:rPr>
          <w:color w:val="212D72"/>
          <w:w w:val="115"/>
        </w:rPr>
        <w:t>principles</w:t>
      </w:r>
      <w:r>
        <w:rPr>
          <w:color w:val="212D72"/>
          <w:w w:val="115"/>
        </w:rPr>
        <w:t> of detoxification</w:t>
      </w:r>
      <w:r>
        <w:rPr>
          <w:color w:val="212D72"/>
          <w:spacing w:val="-5"/>
          <w:w w:val="115"/>
        </w:rPr>
        <w:t> </w:t>
      </w:r>
      <w:r>
        <w:rPr>
          <w:color w:val="212D72"/>
          <w:w w:val="115"/>
        </w:rPr>
        <w:t>from solvents are</w:t>
      </w:r>
      <w:r>
        <w:rPr>
          <w:color w:val="212D72"/>
          <w:spacing w:val="40"/>
          <w:w w:val="115"/>
        </w:rPr>
        <w:t> </w:t>
      </w:r>
      <w:r>
        <w:rPr>
          <w:color w:val="111C67"/>
          <w:w w:val="115"/>
        </w:rPr>
        <w:t>the</w:t>
      </w:r>
      <w:r>
        <w:rPr>
          <w:color w:val="111C67"/>
          <w:w w:val="115"/>
        </w:rPr>
        <w:t> </w:t>
      </w:r>
      <w:r>
        <w:rPr>
          <w:color w:val="212D72"/>
          <w:w w:val="115"/>
        </w:rPr>
        <w:t>same for</w:t>
      </w:r>
      <w:r>
        <w:rPr>
          <w:color w:val="212D72"/>
          <w:spacing w:val="40"/>
          <w:w w:val="115"/>
        </w:rPr>
        <w:t> </w:t>
      </w:r>
      <w:r>
        <w:rPr>
          <w:color w:val="212D72"/>
          <w:w w:val="115"/>
        </w:rPr>
        <w:t>pregnant and</w:t>
      </w:r>
      <w:r>
        <w:rPr>
          <w:color w:val="212D72"/>
          <w:w w:val="115"/>
        </w:rPr>
        <w:t> nonpregnant women.</w:t>
      </w:r>
      <w:r>
        <w:rPr>
          <w:color w:val="212D72"/>
          <w:w w:val="115"/>
        </w:rPr>
        <w:t> </w:t>
      </w:r>
      <w:r>
        <w:rPr>
          <w:color w:val="212D72"/>
          <w:w w:val="115"/>
          <w:sz w:val="22"/>
        </w:rPr>
        <w:t>It </w:t>
      </w:r>
      <w:r>
        <w:rPr>
          <w:color w:val="384280"/>
          <w:w w:val="115"/>
        </w:rPr>
        <w:t>should </w:t>
      </w:r>
      <w:r>
        <w:rPr>
          <w:color w:val="212D72"/>
          <w:w w:val="115"/>
        </w:rPr>
        <w:t>be noted that based on a review of case reports, there is a complex</w:t>
      </w:r>
      <w:r>
        <w:rPr>
          <w:color w:val="212D72"/>
          <w:spacing w:val="40"/>
          <w:w w:val="115"/>
        </w:rPr>
        <w:t> </w:t>
      </w:r>
      <w:r>
        <w:rPr>
          <w:color w:val="212D72"/>
          <w:w w:val="115"/>
        </w:rPr>
        <w:t>array of characteristics that appear</w:t>
      </w:r>
      <w:r>
        <w:rPr>
          <w:color w:val="212D72"/>
          <w:w w:val="115"/>
        </w:rPr>
        <w:t> to be </w:t>
      </w:r>
      <w:r>
        <w:rPr>
          <w:color w:val="384280"/>
          <w:w w:val="115"/>
        </w:rPr>
        <w:t>sim­ </w:t>
      </w:r>
      <w:r>
        <w:rPr>
          <w:color w:val="111C67"/>
          <w:w w:val="115"/>
        </w:rPr>
        <w:t>ilar </w:t>
      </w:r>
      <w:r>
        <w:rPr>
          <w:color w:val="212D72"/>
          <w:w w:val="115"/>
        </w:rPr>
        <w:t>to fetal alcohol effects. Fetal Alcohol Syndrome</w:t>
      </w:r>
      <w:r>
        <w:rPr>
          <w:color w:val="212D72"/>
          <w:w w:val="115"/>
        </w:rPr>
        <w:t> (FAS) </w:t>
      </w:r>
      <w:r>
        <w:rPr>
          <w:color w:val="111C67"/>
          <w:w w:val="115"/>
        </w:rPr>
        <w:t>is </w:t>
      </w:r>
      <w:r>
        <w:rPr>
          <w:color w:val="212D72"/>
          <w:w w:val="115"/>
        </w:rPr>
        <w:t>characterized</w:t>
      </w:r>
      <w:r>
        <w:rPr>
          <w:color w:val="212D72"/>
          <w:w w:val="115"/>
        </w:rPr>
        <w:t> by growth deficiency</w:t>
      </w:r>
      <w:r>
        <w:rPr>
          <w:color w:val="212D72"/>
          <w:w w:val="115"/>
        </w:rPr>
        <w:t> (born small for</w:t>
      </w:r>
      <w:r>
        <w:rPr>
          <w:color w:val="212D72"/>
          <w:w w:val="115"/>
        </w:rPr>
        <w:t> gestational age; failure to grow at</w:t>
      </w:r>
      <w:r>
        <w:rPr>
          <w:color w:val="212D72"/>
          <w:spacing w:val="40"/>
          <w:w w:val="115"/>
        </w:rPr>
        <w:t> </w:t>
      </w:r>
      <w:r>
        <w:rPr>
          <w:color w:val="212D72"/>
          <w:w w:val="115"/>
        </w:rPr>
        <w:t>a normal rate), particular facial</w:t>
      </w:r>
      <w:r>
        <w:rPr>
          <w:color w:val="212D72"/>
          <w:spacing w:val="-3"/>
          <w:w w:val="115"/>
        </w:rPr>
        <w:t> </w:t>
      </w:r>
      <w:r>
        <w:rPr>
          <w:color w:val="212D72"/>
          <w:w w:val="115"/>
        </w:rPr>
        <w:t>features (e.g., </w:t>
      </w:r>
      <w:r>
        <w:rPr>
          <w:color w:val="384280"/>
          <w:w w:val="115"/>
        </w:rPr>
        <w:t>eyes </w:t>
      </w:r>
      <w:r>
        <w:rPr>
          <w:color w:val="212D72"/>
          <w:w w:val="115"/>
        </w:rPr>
        <w:t>are</w:t>
      </w:r>
      <w:r>
        <w:rPr>
          <w:color w:val="212D72"/>
          <w:spacing w:val="40"/>
          <w:w w:val="115"/>
        </w:rPr>
        <w:t> </w:t>
      </w:r>
      <w:r>
        <w:rPr>
          <w:color w:val="212D72"/>
          <w:w w:val="115"/>
        </w:rPr>
        <w:t>too</w:t>
      </w:r>
      <w:r>
        <w:rPr>
          <w:color w:val="212D72"/>
          <w:w w:val="115"/>
        </w:rPr>
        <w:t> close togeth­ </w:t>
      </w:r>
      <w:r>
        <w:rPr>
          <w:color w:val="384280"/>
          <w:w w:val="115"/>
        </w:rPr>
        <w:t>er,</w:t>
      </w:r>
      <w:r>
        <w:rPr>
          <w:color w:val="384280"/>
          <w:w w:val="115"/>
        </w:rPr>
        <w:t> ears </w:t>
      </w:r>
      <w:r>
        <w:rPr>
          <w:color w:val="212D72"/>
          <w:w w:val="115"/>
        </w:rPr>
        <w:t>are </w:t>
      </w:r>
      <w:r>
        <w:rPr>
          <w:color w:val="384280"/>
          <w:w w:val="115"/>
        </w:rPr>
        <w:t>set</w:t>
      </w:r>
      <w:r>
        <w:rPr>
          <w:color w:val="384280"/>
          <w:spacing w:val="-3"/>
          <w:w w:val="115"/>
        </w:rPr>
        <w:t> </w:t>
      </w:r>
      <w:r>
        <w:rPr>
          <w:color w:val="212D72"/>
          <w:w w:val="115"/>
        </w:rPr>
        <w:t>low on</w:t>
      </w:r>
      <w:r>
        <w:rPr>
          <w:color w:val="212D72"/>
          <w:w w:val="115"/>
        </w:rPr>
        <w:t> the</w:t>
      </w:r>
      <w:r>
        <w:rPr>
          <w:color w:val="212D72"/>
          <w:spacing w:val="40"/>
          <w:w w:val="115"/>
        </w:rPr>
        <w:t> </w:t>
      </w:r>
      <w:r>
        <w:rPr>
          <w:color w:val="212D72"/>
          <w:w w:val="115"/>
        </w:rPr>
        <w:t>head), and CNS dysfunctions</w:t>
      </w:r>
      <w:r>
        <w:rPr>
          <w:color w:val="212D72"/>
          <w:w w:val="115"/>
        </w:rPr>
        <w:t> (mental </w:t>
      </w:r>
      <w:r>
        <w:rPr>
          <w:color w:val="111C67"/>
          <w:w w:val="115"/>
        </w:rPr>
        <w:t>r</w:t>
      </w:r>
      <w:r>
        <w:rPr>
          <w:color w:val="384280"/>
          <w:w w:val="115"/>
        </w:rPr>
        <w:t>etardat</w:t>
      </w:r>
      <w:r>
        <w:rPr>
          <w:color w:val="111C67"/>
          <w:w w:val="115"/>
        </w:rPr>
        <w:t>ion, </w:t>
      </w:r>
      <w:r>
        <w:rPr>
          <w:color w:val="212D72"/>
          <w:w w:val="115"/>
        </w:rPr>
        <w:t>microen­ cephaly [small brain size]) and</w:t>
      </w:r>
      <w:r>
        <w:rPr>
          <w:color w:val="212D72"/>
          <w:spacing w:val="40"/>
          <w:w w:val="115"/>
        </w:rPr>
        <w:t> </w:t>
      </w:r>
      <w:r>
        <w:rPr>
          <w:color w:val="212D72"/>
          <w:w w:val="115"/>
        </w:rPr>
        <w:t>brain malfor­ mations (Costa et al.</w:t>
      </w:r>
      <w:r>
        <w:rPr>
          <w:color w:val="212D72"/>
          <w:w w:val="115"/>
        </w:rPr>
        <w:t> 2002). Thus fetal devel­ opment in pregnant women who have a histo­ ry</w:t>
      </w:r>
      <w:r>
        <w:rPr>
          <w:color w:val="212D72"/>
          <w:w w:val="115"/>
        </w:rPr>
        <w:t> of solvent</w:t>
      </w:r>
      <w:r>
        <w:rPr>
          <w:color w:val="212D72"/>
          <w:w w:val="115"/>
        </w:rPr>
        <w:t> abuse </w:t>
      </w:r>
      <w:r>
        <w:rPr>
          <w:color w:val="384280"/>
          <w:w w:val="115"/>
        </w:rPr>
        <w:t>should </w:t>
      </w:r>
      <w:r>
        <w:rPr>
          <w:color w:val="212D72"/>
          <w:w w:val="115"/>
        </w:rPr>
        <w:t>be </w:t>
      </w:r>
      <w:r>
        <w:rPr>
          <w:color w:val="384280"/>
          <w:w w:val="115"/>
        </w:rPr>
        <w:t>evaluated</w:t>
      </w:r>
      <w:r>
        <w:rPr>
          <w:color w:val="384280"/>
          <w:w w:val="115"/>
        </w:rPr>
        <w:t> </w:t>
      </w:r>
      <w:r>
        <w:rPr>
          <w:color w:val="212D72"/>
          <w:w w:val="115"/>
        </w:rPr>
        <w:t>and carefully monitored</w:t>
      </w:r>
      <w:r>
        <w:rPr>
          <w:color w:val="212D72"/>
          <w:w w:val="115"/>
        </w:rPr>
        <w:t> (Jones and</w:t>
      </w:r>
      <w:r>
        <w:rPr>
          <w:color w:val="212D72"/>
          <w:w w:val="115"/>
        </w:rPr>
        <w:t> Balster 1998).</w:t>
      </w:r>
    </w:p>
    <w:p>
      <w:pPr>
        <w:pStyle w:val="BodyText"/>
        <w:spacing w:before="1"/>
        <w:rPr>
          <w:sz w:val="31"/>
        </w:rPr>
      </w:pPr>
    </w:p>
    <w:p>
      <w:pPr>
        <w:pStyle w:val="Heading8"/>
        <w:ind w:left="243"/>
        <w:rPr>
          <w:i/>
        </w:rPr>
      </w:pPr>
      <w:r>
        <w:rPr>
          <w:i/>
          <w:color w:val="111C67"/>
          <w:spacing w:val="-2"/>
          <w:w w:val="115"/>
        </w:rPr>
        <w:t>Nicotine</w:t>
      </w:r>
    </w:p>
    <w:p>
      <w:pPr>
        <w:pStyle w:val="BodyText"/>
        <w:spacing w:line="271" w:lineRule="auto" w:before="107"/>
        <w:ind w:left="243" w:right="1238" w:firstLine="6"/>
      </w:pPr>
      <w:r>
        <w:rPr>
          <w:color w:val="212D72"/>
          <w:w w:val="110"/>
        </w:rPr>
        <w:t>There is </w:t>
      </w:r>
      <w:r>
        <w:rPr>
          <w:color w:val="384280"/>
          <w:w w:val="110"/>
        </w:rPr>
        <w:t>extensive </w:t>
      </w:r>
      <w:r>
        <w:rPr>
          <w:color w:val="212D72"/>
          <w:w w:val="110"/>
        </w:rPr>
        <w:t>documentation</w:t>
      </w:r>
      <w:r>
        <w:rPr>
          <w:color w:val="212D72"/>
          <w:w w:val="110"/>
        </w:rPr>
        <w:t> that smoking during pregnancy causes numerous adverse</w:t>
      </w:r>
      <w:r>
        <w:rPr>
          <w:color w:val="212D72"/>
          <w:spacing w:val="80"/>
          <w:w w:val="110"/>
        </w:rPr>
        <w:t> </w:t>
      </w:r>
      <w:r>
        <w:rPr>
          <w:color w:val="212D72"/>
          <w:w w:val="110"/>
        </w:rPr>
        <w:t>fetal </w:t>
      </w:r>
      <w:r>
        <w:rPr>
          <w:color w:val="384280"/>
          <w:w w:val="110"/>
        </w:rPr>
        <w:t>consequences </w:t>
      </w:r>
      <w:r>
        <w:rPr>
          <w:color w:val="212D72"/>
          <w:w w:val="110"/>
        </w:rPr>
        <w:t>(see Schaefer 2001).</w:t>
      </w:r>
    </w:p>
    <w:p>
      <w:pPr>
        <w:pStyle w:val="BodyText"/>
        <w:spacing w:line="273" w:lineRule="auto"/>
        <w:ind w:left="244" w:right="1365" w:firstLine="8"/>
      </w:pPr>
      <w:r>
        <w:rPr>
          <w:color w:val="212D72"/>
          <w:w w:val="110"/>
        </w:rPr>
        <w:t>Cigarette </w:t>
      </w:r>
      <w:r>
        <w:rPr>
          <w:color w:val="384280"/>
          <w:w w:val="110"/>
        </w:rPr>
        <w:t>smok</w:t>
      </w:r>
      <w:r>
        <w:rPr>
          <w:color w:val="111C67"/>
          <w:w w:val="110"/>
        </w:rPr>
        <w:t>ing </w:t>
      </w:r>
      <w:r>
        <w:rPr>
          <w:color w:val="212D72"/>
          <w:w w:val="110"/>
        </w:rPr>
        <w:t>during pregnancy </w:t>
      </w:r>
      <w:r>
        <w:rPr>
          <w:color w:val="111C67"/>
          <w:w w:val="110"/>
        </w:rPr>
        <w:t>i</w:t>
      </w:r>
      <w:r>
        <w:rPr>
          <w:color w:val="384280"/>
          <w:w w:val="110"/>
        </w:rPr>
        <w:t>s </w:t>
      </w:r>
      <w:r>
        <w:rPr>
          <w:color w:val="212D72"/>
          <w:w w:val="110"/>
        </w:rPr>
        <w:t>the largest modifiable</w:t>
      </w:r>
      <w:r>
        <w:rPr>
          <w:color w:val="212D72"/>
          <w:w w:val="110"/>
        </w:rPr>
        <w:t> risk for pregnancy-related morbidity and</w:t>
      </w:r>
      <w:r>
        <w:rPr>
          <w:color w:val="212D72"/>
          <w:w w:val="110"/>
        </w:rPr>
        <w:t> mortality in </w:t>
      </w:r>
      <w:r>
        <w:rPr>
          <w:color w:val="111C67"/>
          <w:w w:val="110"/>
        </w:rPr>
        <w:t>the </w:t>
      </w:r>
      <w:r>
        <w:rPr>
          <w:color w:val="212D72"/>
          <w:w w:val="110"/>
        </w:rPr>
        <w:t>United States (Dempsey</w:t>
      </w:r>
      <w:r>
        <w:rPr>
          <w:color w:val="212D72"/>
          <w:spacing w:val="-7"/>
          <w:w w:val="110"/>
        </w:rPr>
        <w:t> </w:t>
      </w:r>
      <w:r>
        <w:rPr>
          <w:color w:val="212D72"/>
          <w:w w:val="110"/>
        </w:rPr>
        <w:t>and</w:t>
      </w:r>
      <w:r>
        <w:rPr>
          <w:color w:val="212D72"/>
          <w:spacing w:val="10"/>
          <w:w w:val="110"/>
        </w:rPr>
        <w:t> </w:t>
      </w:r>
      <w:r>
        <w:rPr>
          <w:color w:val="212D72"/>
          <w:w w:val="110"/>
        </w:rPr>
        <w:t>Benowitz</w:t>
      </w:r>
      <w:r>
        <w:rPr>
          <w:color w:val="212D72"/>
          <w:spacing w:val="-2"/>
          <w:w w:val="110"/>
        </w:rPr>
        <w:t> </w:t>
      </w:r>
      <w:r>
        <w:rPr>
          <w:color w:val="212D72"/>
          <w:w w:val="110"/>
        </w:rPr>
        <w:t>2001).</w:t>
      </w:r>
      <w:r>
        <w:rPr>
          <w:color w:val="212D72"/>
          <w:spacing w:val="-6"/>
          <w:w w:val="110"/>
        </w:rPr>
        <w:t> </w:t>
      </w:r>
      <w:r>
        <w:rPr>
          <w:color w:val="212D72"/>
          <w:w w:val="110"/>
        </w:rPr>
        <w:t>While</w:t>
      </w:r>
      <w:r>
        <w:rPr>
          <w:color w:val="212D72"/>
          <w:spacing w:val="-11"/>
          <w:w w:val="110"/>
        </w:rPr>
        <w:t> </w:t>
      </w:r>
      <w:r>
        <w:rPr>
          <w:color w:val="212D72"/>
          <w:spacing w:val="-2"/>
          <w:w w:val="110"/>
        </w:rPr>
        <w:t>women</w:t>
      </w:r>
    </w:p>
    <w:p>
      <w:pPr>
        <w:spacing w:after="0" w:line="273" w:lineRule="auto"/>
        <w:sectPr>
          <w:footerReference w:type="default" r:id="rId78"/>
          <w:pgSz w:w="12240" w:h="15840"/>
          <w:pgMar w:footer="957" w:header="0" w:top="1320" w:bottom="1140" w:left="600" w:right="880"/>
          <w:cols w:num="2" w:equalWidth="0">
            <w:col w:w="5023" w:space="40"/>
            <w:col w:w="5697"/>
          </w:cols>
        </w:sectPr>
      </w:pPr>
    </w:p>
    <w:p>
      <w:pPr>
        <w:pStyle w:val="BodyText"/>
        <w:spacing w:line="271" w:lineRule="auto" w:before="74"/>
        <w:ind w:left="1147" w:firstLine="5"/>
        <w:rPr>
          <w:sz w:val="21"/>
        </w:rPr>
      </w:pPr>
      <w:r>
        <w:rPr>
          <w:color w:val="1C286E"/>
          <w:w w:val="115"/>
        </w:rPr>
        <w:t>are undergoing detoxification, they </w:t>
      </w:r>
      <w:r>
        <w:rPr>
          <w:color w:val="2F3A7C"/>
          <w:w w:val="115"/>
        </w:rPr>
        <w:t>should </w:t>
      </w:r>
      <w:r>
        <w:rPr>
          <w:color w:val="1C286E"/>
          <w:w w:val="115"/>
        </w:rPr>
        <w:t>be offered </w:t>
      </w:r>
      <w:r>
        <w:rPr>
          <w:color w:val="2F3A7C"/>
          <w:w w:val="115"/>
        </w:rPr>
        <w:t>education</w:t>
      </w:r>
      <w:r>
        <w:rPr>
          <w:color w:val="2F3A7C"/>
          <w:w w:val="115"/>
        </w:rPr>
        <w:t> </w:t>
      </w:r>
      <w:r>
        <w:rPr>
          <w:color w:val="1C286E"/>
          <w:w w:val="115"/>
        </w:rPr>
        <w:t>about the risk of </w:t>
      </w:r>
      <w:r>
        <w:rPr>
          <w:color w:val="2F3A7C"/>
          <w:w w:val="115"/>
        </w:rPr>
        <w:t>cigarette smoking </w:t>
      </w:r>
      <w:r>
        <w:rPr>
          <w:color w:val="1C286E"/>
          <w:w w:val="115"/>
        </w:rPr>
        <w:t>during pregnancy and, ideally, pre­ </w:t>
      </w:r>
      <w:r>
        <w:rPr>
          <w:color w:val="2F3A7C"/>
          <w:spacing w:val="-2"/>
          <w:w w:val="115"/>
        </w:rPr>
        <w:t>vented</w:t>
      </w:r>
      <w:r>
        <w:rPr>
          <w:color w:val="2F3A7C"/>
          <w:spacing w:val="-10"/>
          <w:w w:val="115"/>
        </w:rPr>
        <w:t> </w:t>
      </w:r>
      <w:r>
        <w:rPr>
          <w:color w:val="1C286E"/>
          <w:spacing w:val="-2"/>
          <w:w w:val="115"/>
        </w:rPr>
        <w:t>from</w:t>
      </w:r>
      <w:r>
        <w:rPr>
          <w:color w:val="1C286E"/>
          <w:spacing w:val="-9"/>
          <w:w w:val="115"/>
        </w:rPr>
        <w:t> </w:t>
      </w:r>
      <w:r>
        <w:rPr>
          <w:color w:val="2F3A7C"/>
          <w:spacing w:val="-2"/>
          <w:w w:val="115"/>
        </w:rPr>
        <w:t>smoking. </w:t>
      </w:r>
      <w:r>
        <w:rPr>
          <w:color w:val="1C286E"/>
          <w:spacing w:val="-2"/>
          <w:w w:val="115"/>
        </w:rPr>
        <w:t>This</w:t>
      </w:r>
      <w:r>
        <w:rPr>
          <w:color w:val="1C286E"/>
          <w:spacing w:val="-13"/>
          <w:w w:val="115"/>
        </w:rPr>
        <w:t> </w:t>
      </w:r>
      <w:r>
        <w:rPr>
          <w:color w:val="1C286E"/>
          <w:spacing w:val="-2"/>
          <w:w w:val="115"/>
        </w:rPr>
        <w:t>is</w:t>
      </w:r>
      <w:r>
        <w:rPr>
          <w:color w:val="1C286E"/>
          <w:spacing w:val="-12"/>
          <w:w w:val="115"/>
        </w:rPr>
        <w:t> </w:t>
      </w:r>
      <w:r>
        <w:rPr>
          <w:color w:val="2F3A7C"/>
          <w:spacing w:val="-2"/>
          <w:w w:val="115"/>
        </w:rPr>
        <w:t>especially </w:t>
      </w:r>
      <w:r>
        <w:rPr>
          <w:color w:val="1C286E"/>
          <w:spacing w:val="-2"/>
          <w:w w:val="115"/>
        </w:rPr>
        <w:t>in1por­ </w:t>
      </w:r>
      <w:r>
        <w:rPr>
          <w:color w:val="1C286E"/>
          <w:w w:val="110"/>
        </w:rPr>
        <w:t>tant </w:t>
      </w:r>
      <w:r>
        <w:rPr>
          <w:color w:val="2F3A7C"/>
          <w:w w:val="110"/>
        </w:rPr>
        <w:t>since cigarette smoking </w:t>
      </w:r>
      <w:r>
        <w:rPr>
          <w:color w:val="1C286E"/>
          <w:w w:val="110"/>
        </w:rPr>
        <w:t>is </w:t>
      </w:r>
      <w:r>
        <w:rPr>
          <w:color w:val="2F3A7C"/>
          <w:w w:val="110"/>
        </w:rPr>
        <w:t>strongly </w:t>
      </w:r>
      <w:r>
        <w:rPr>
          <w:color w:val="1C286E"/>
          <w:w w:val="110"/>
        </w:rPr>
        <w:t>associat­ </w:t>
      </w:r>
      <w:r>
        <w:rPr>
          <w:color w:val="2F3A7C"/>
          <w:w w:val="115"/>
        </w:rPr>
        <w:t>ed </w:t>
      </w:r>
      <w:r>
        <w:rPr>
          <w:color w:val="1C286E"/>
          <w:w w:val="115"/>
        </w:rPr>
        <w:t>with</w:t>
      </w:r>
      <w:r>
        <w:rPr>
          <w:color w:val="1C286E"/>
          <w:spacing w:val="-7"/>
          <w:w w:val="115"/>
        </w:rPr>
        <w:t> </w:t>
      </w:r>
      <w:r>
        <w:rPr>
          <w:color w:val="1C286E"/>
          <w:w w:val="115"/>
        </w:rPr>
        <w:t>decreased birth</w:t>
      </w:r>
      <w:r>
        <w:rPr>
          <w:color w:val="1C286E"/>
          <w:spacing w:val="-6"/>
          <w:w w:val="115"/>
        </w:rPr>
        <w:t> </w:t>
      </w:r>
      <w:r>
        <w:rPr>
          <w:color w:val="1C286E"/>
          <w:w w:val="115"/>
        </w:rPr>
        <w:t>weight, which</w:t>
      </w:r>
      <w:r>
        <w:rPr>
          <w:color w:val="1C286E"/>
          <w:spacing w:val="-8"/>
          <w:w w:val="115"/>
        </w:rPr>
        <w:t> </w:t>
      </w:r>
      <w:r>
        <w:rPr>
          <w:color w:val="1C286E"/>
          <w:w w:val="115"/>
        </w:rPr>
        <w:t>is</w:t>
      </w:r>
      <w:r>
        <w:rPr>
          <w:color w:val="1C286E"/>
          <w:spacing w:val="-4"/>
          <w:w w:val="115"/>
        </w:rPr>
        <w:t> </w:t>
      </w:r>
      <w:r>
        <w:rPr>
          <w:color w:val="1C286E"/>
          <w:w w:val="115"/>
        </w:rPr>
        <w:t>a pre­ dictor</w:t>
      </w:r>
      <w:r>
        <w:rPr>
          <w:color w:val="1C286E"/>
          <w:spacing w:val="-4"/>
          <w:w w:val="115"/>
        </w:rPr>
        <w:t> </w:t>
      </w:r>
      <w:r>
        <w:rPr>
          <w:color w:val="1C286E"/>
          <w:w w:val="115"/>
        </w:rPr>
        <w:t>of</w:t>
      </w:r>
      <w:r>
        <w:rPr>
          <w:color w:val="1C286E"/>
          <w:spacing w:val="-2"/>
          <w:w w:val="115"/>
        </w:rPr>
        <w:t> </w:t>
      </w:r>
      <w:r>
        <w:rPr>
          <w:color w:val="1C286E"/>
          <w:w w:val="115"/>
        </w:rPr>
        <w:t>developmental problems</w:t>
      </w:r>
      <w:r>
        <w:rPr>
          <w:color w:val="1C286E"/>
          <w:spacing w:val="-3"/>
          <w:w w:val="115"/>
        </w:rPr>
        <w:t> </w:t>
      </w:r>
      <w:r>
        <w:rPr>
          <w:color w:val="1C286E"/>
          <w:w w:val="115"/>
        </w:rPr>
        <w:t>in newborns (Ernst</w:t>
      </w:r>
      <w:r>
        <w:rPr>
          <w:color w:val="1C286E"/>
          <w:spacing w:val="-15"/>
          <w:w w:val="115"/>
        </w:rPr>
        <w:t> </w:t>
      </w:r>
      <w:r>
        <w:rPr>
          <w:color w:val="2F3A7C"/>
          <w:w w:val="115"/>
        </w:rPr>
        <w:t>et</w:t>
      </w:r>
      <w:r>
        <w:rPr>
          <w:color w:val="2F3A7C"/>
          <w:spacing w:val="-14"/>
          <w:w w:val="115"/>
        </w:rPr>
        <w:t> </w:t>
      </w:r>
      <w:r>
        <w:rPr>
          <w:color w:val="1C286E"/>
          <w:w w:val="115"/>
        </w:rPr>
        <w:t>al.</w:t>
      </w:r>
      <w:r>
        <w:rPr>
          <w:color w:val="1C286E"/>
          <w:spacing w:val="-15"/>
          <w:w w:val="115"/>
        </w:rPr>
        <w:t> </w:t>
      </w:r>
      <w:r>
        <w:rPr>
          <w:color w:val="1C286E"/>
          <w:w w:val="115"/>
          <w:sz w:val="21"/>
        </w:rPr>
        <w:t>2002).</w:t>
      </w:r>
      <w:r>
        <w:rPr>
          <w:color w:val="1C286E"/>
          <w:spacing w:val="-15"/>
          <w:w w:val="115"/>
          <w:sz w:val="21"/>
        </w:rPr>
        <w:t> </w:t>
      </w:r>
      <w:r>
        <w:rPr>
          <w:color w:val="1C286E"/>
          <w:w w:val="115"/>
        </w:rPr>
        <w:t>If</w:t>
      </w:r>
      <w:r>
        <w:rPr>
          <w:color w:val="1C286E"/>
          <w:spacing w:val="-12"/>
          <w:w w:val="115"/>
        </w:rPr>
        <w:t> </w:t>
      </w:r>
      <w:r>
        <w:rPr>
          <w:color w:val="2F3A7C"/>
          <w:w w:val="115"/>
        </w:rPr>
        <w:t>women</w:t>
      </w:r>
      <w:r>
        <w:rPr>
          <w:color w:val="2F3A7C"/>
          <w:spacing w:val="-5"/>
          <w:w w:val="115"/>
        </w:rPr>
        <w:t> </w:t>
      </w:r>
      <w:r>
        <w:rPr>
          <w:color w:val="1C286E"/>
          <w:w w:val="115"/>
        </w:rPr>
        <w:t>are</w:t>
      </w:r>
      <w:r>
        <w:rPr>
          <w:color w:val="1C286E"/>
          <w:spacing w:val="12"/>
          <w:w w:val="115"/>
        </w:rPr>
        <w:t> </w:t>
      </w:r>
      <w:r>
        <w:rPr>
          <w:color w:val="1C286E"/>
          <w:w w:val="115"/>
        </w:rPr>
        <w:t>unable</w:t>
      </w:r>
      <w:r>
        <w:rPr>
          <w:color w:val="1C286E"/>
          <w:spacing w:val="-12"/>
          <w:w w:val="115"/>
        </w:rPr>
        <w:t> </w:t>
      </w:r>
      <w:r>
        <w:rPr>
          <w:color w:val="1C286E"/>
          <w:w w:val="115"/>
        </w:rPr>
        <w:t>to</w:t>
      </w:r>
      <w:r>
        <w:rPr>
          <w:color w:val="1C286E"/>
          <w:spacing w:val="-15"/>
          <w:w w:val="115"/>
        </w:rPr>
        <w:t> </w:t>
      </w:r>
      <w:r>
        <w:rPr>
          <w:color w:val="2F3A7C"/>
          <w:w w:val="115"/>
        </w:rPr>
        <w:t>stop smoking </w:t>
      </w:r>
      <w:r>
        <w:rPr>
          <w:color w:val="1C286E"/>
          <w:w w:val="115"/>
        </w:rPr>
        <w:t>using behavioral </w:t>
      </w:r>
      <w:r>
        <w:rPr>
          <w:color w:val="2F3A7C"/>
          <w:w w:val="115"/>
        </w:rPr>
        <w:t>interventions, </w:t>
      </w:r>
      <w:r>
        <w:rPr>
          <w:color w:val="1C286E"/>
          <w:w w:val="115"/>
        </w:rPr>
        <w:t>nico­ tine </w:t>
      </w:r>
      <w:r>
        <w:rPr>
          <w:color w:val="2F3A7C"/>
          <w:w w:val="115"/>
        </w:rPr>
        <w:t>replacement </w:t>
      </w:r>
      <w:r>
        <w:rPr>
          <w:color w:val="1C286E"/>
          <w:w w:val="115"/>
        </w:rPr>
        <w:t>products may be used; how­ </w:t>
      </w:r>
      <w:r>
        <w:rPr>
          <w:color w:val="2F3A7C"/>
          <w:w w:val="115"/>
        </w:rPr>
        <w:t>ever, </w:t>
      </w:r>
      <w:r>
        <w:rPr>
          <w:color w:val="1C286E"/>
          <w:w w:val="115"/>
        </w:rPr>
        <w:t>the woman </w:t>
      </w:r>
      <w:r>
        <w:rPr>
          <w:color w:val="2F3A7C"/>
          <w:w w:val="115"/>
        </w:rPr>
        <w:t>should </w:t>
      </w:r>
      <w:r>
        <w:rPr>
          <w:color w:val="1C286E"/>
          <w:w w:val="115"/>
        </w:rPr>
        <w:t>fully understand</w:t>
      </w:r>
      <w:r>
        <w:rPr>
          <w:color w:val="1C286E"/>
          <w:w w:val="115"/>
        </w:rPr>
        <w:t> the possible risks and benefits of these </w:t>
      </w:r>
      <w:r>
        <w:rPr>
          <w:color w:val="2F3A7C"/>
          <w:w w:val="115"/>
        </w:rPr>
        <w:t>pharma­ </w:t>
      </w:r>
      <w:r>
        <w:rPr>
          <w:color w:val="1C286E"/>
          <w:w w:val="115"/>
        </w:rPr>
        <w:t>cotherapies (Jones and</w:t>
      </w:r>
      <w:r>
        <w:rPr>
          <w:color w:val="1C286E"/>
          <w:w w:val="115"/>
        </w:rPr>
        <w:t> Johnson </w:t>
      </w:r>
      <w:r>
        <w:rPr>
          <w:color w:val="1C286E"/>
          <w:w w:val="115"/>
          <w:sz w:val="21"/>
        </w:rPr>
        <w:t>2001).</w:t>
      </w:r>
    </w:p>
    <w:p>
      <w:pPr>
        <w:pStyle w:val="BodyText"/>
        <w:spacing w:line="271" w:lineRule="auto" w:before="162"/>
        <w:ind w:left="1149"/>
        <w:rPr>
          <w:sz w:val="21"/>
        </w:rPr>
      </w:pPr>
      <w:r>
        <w:rPr>
          <w:color w:val="1C286E"/>
          <w:w w:val="120"/>
        </w:rPr>
        <w:t>It</w:t>
      </w:r>
      <w:r>
        <w:rPr>
          <w:color w:val="1C286E"/>
          <w:spacing w:val="40"/>
          <w:w w:val="120"/>
        </w:rPr>
        <w:t> </w:t>
      </w:r>
      <w:r>
        <w:rPr>
          <w:color w:val="1C286E"/>
          <w:w w:val="120"/>
        </w:rPr>
        <w:t>also is important</w:t>
      </w:r>
      <w:r>
        <w:rPr>
          <w:color w:val="1C286E"/>
          <w:w w:val="120"/>
        </w:rPr>
        <w:t> to point out to </w:t>
      </w:r>
      <w:r>
        <w:rPr>
          <w:color w:val="2F3A7C"/>
          <w:w w:val="120"/>
        </w:rPr>
        <w:t>patients </w:t>
      </w:r>
      <w:r>
        <w:rPr>
          <w:color w:val="1C286E"/>
          <w:w w:val="120"/>
        </w:rPr>
        <w:t>that</w:t>
      </w:r>
      <w:r>
        <w:rPr>
          <w:color w:val="1C286E"/>
          <w:spacing w:val="-15"/>
          <w:w w:val="120"/>
        </w:rPr>
        <w:t> </w:t>
      </w:r>
      <w:r>
        <w:rPr>
          <w:color w:val="1C286E"/>
          <w:w w:val="120"/>
        </w:rPr>
        <w:t>there</w:t>
      </w:r>
      <w:r>
        <w:rPr>
          <w:color w:val="1C286E"/>
          <w:spacing w:val="-15"/>
          <w:w w:val="120"/>
        </w:rPr>
        <w:t> </w:t>
      </w:r>
      <w:r>
        <w:rPr>
          <w:color w:val="1C286E"/>
          <w:w w:val="120"/>
        </w:rPr>
        <w:t>are</w:t>
      </w:r>
      <w:r>
        <w:rPr>
          <w:color w:val="1C286E"/>
          <w:spacing w:val="-14"/>
          <w:w w:val="120"/>
        </w:rPr>
        <w:t> </w:t>
      </w:r>
      <w:r>
        <w:rPr>
          <w:color w:val="1C286E"/>
          <w:w w:val="120"/>
        </w:rPr>
        <w:t>data</w:t>
      </w:r>
      <w:r>
        <w:rPr>
          <w:color w:val="1C286E"/>
          <w:spacing w:val="-13"/>
          <w:w w:val="120"/>
        </w:rPr>
        <w:t> </w:t>
      </w:r>
      <w:r>
        <w:rPr>
          <w:color w:val="1C286E"/>
          <w:w w:val="120"/>
        </w:rPr>
        <w:t>to</w:t>
      </w:r>
      <w:r>
        <w:rPr>
          <w:color w:val="1C286E"/>
          <w:spacing w:val="-15"/>
          <w:w w:val="120"/>
        </w:rPr>
        <w:t> </w:t>
      </w:r>
      <w:r>
        <w:rPr>
          <w:color w:val="2F3A7C"/>
          <w:w w:val="120"/>
        </w:rPr>
        <w:t>suggest</w:t>
      </w:r>
      <w:r>
        <w:rPr>
          <w:color w:val="2F3A7C"/>
          <w:spacing w:val="-12"/>
          <w:w w:val="120"/>
        </w:rPr>
        <w:t> </w:t>
      </w:r>
      <w:r>
        <w:rPr>
          <w:color w:val="1C286E"/>
          <w:w w:val="120"/>
        </w:rPr>
        <w:t>that</w:t>
      </w:r>
      <w:r>
        <w:rPr>
          <w:color w:val="1C286E"/>
          <w:spacing w:val="-14"/>
          <w:w w:val="120"/>
        </w:rPr>
        <w:t> </w:t>
      </w:r>
      <w:r>
        <w:rPr>
          <w:color w:val="1C286E"/>
          <w:w w:val="120"/>
        </w:rPr>
        <w:t>women</w:t>
      </w:r>
      <w:r>
        <w:rPr>
          <w:color w:val="1C286E"/>
          <w:spacing w:val="-13"/>
          <w:w w:val="120"/>
        </w:rPr>
        <w:t> </w:t>
      </w:r>
      <w:r>
        <w:rPr>
          <w:color w:val="1C286E"/>
          <w:w w:val="120"/>
        </w:rPr>
        <w:t>may derive less benefit from NRT</w:t>
      </w:r>
      <w:r>
        <w:rPr>
          <w:color w:val="1C286E"/>
          <w:spacing w:val="-3"/>
          <w:w w:val="120"/>
        </w:rPr>
        <w:t> </w:t>
      </w:r>
      <w:r>
        <w:rPr>
          <w:color w:val="1C286E"/>
          <w:w w:val="120"/>
        </w:rPr>
        <w:t>than do</w:t>
      </w:r>
      <w:r>
        <w:rPr>
          <w:color w:val="1C286E"/>
          <w:spacing w:val="-5"/>
          <w:w w:val="120"/>
        </w:rPr>
        <w:t> </w:t>
      </w:r>
      <w:r>
        <w:rPr>
          <w:color w:val="1C286E"/>
          <w:w w:val="120"/>
        </w:rPr>
        <w:t>men and</w:t>
      </w:r>
      <w:r>
        <w:rPr>
          <w:color w:val="1C286E"/>
          <w:spacing w:val="-15"/>
          <w:w w:val="120"/>
        </w:rPr>
        <w:t> </w:t>
      </w:r>
      <w:r>
        <w:rPr>
          <w:color w:val="1C286E"/>
          <w:w w:val="120"/>
        </w:rPr>
        <w:t>that</w:t>
      </w:r>
      <w:r>
        <w:rPr>
          <w:color w:val="1C286E"/>
          <w:spacing w:val="-10"/>
          <w:w w:val="120"/>
        </w:rPr>
        <w:t> </w:t>
      </w:r>
      <w:r>
        <w:rPr>
          <w:color w:val="1C286E"/>
          <w:w w:val="120"/>
        </w:rPr>
        <w:t>they</w:t>
      </w:r>
      <w:r>
        <w:rPr>
          <w:color w:val="1C286E"/>
          <w:spacing w:val="-6"/>
          <w:w w:val="120"/>
        </w:rPr>
        <w:t> </w:t>
      </w:r>
      <w:r>
        <w:rPr>
          <w:color w:val="1C286E"/>
          <w:w w:val="120"/>
        </w:rPr>
        <w:t>may</w:t>
      </w:r>
      <w:r>
        <w:rPr>
          <w:color w:val="1C286E"/>
          <w:spacing w:val="-15"/>
          <w:w w:val="120"/>
        </w:rPr>
        <w:t> </w:t>
      </w:r>
      <w:r>
        <w:rPr>
          <w:color w:val="1C286E"/>
          <w:w w:val="120"/>
        </w:rPr>
        <w:t>derive</w:t>
      </w:r>
      <w:r>
        <w:rPr>
          <w:color w:val="1C286E"/>
          <w:spacing w:val="-7"/>
          <w:w w:val="120"/>
        </w:rPr>
        <w:t> </w:t>
      </w:r>
      <w:r>
        <w:rPr>
          <w:color w:val="2F3A7C"/>
          <w:w w:val="120"/>
        </w:rPr>
        <w:t>greater</w:t>
      </w:r>
      <w:r>
        <w:rPr>
          <w:color w:val="2F3A7C"/>
          <w:spacing w:val="-2"/>
          <w:w w:val="120"/>
        </w:rPr>
        <w:t> </w:t>
      </w:r>
      <w:r>
        <w:rPr>
          <w:color w:val="1C286E"/>
          <w:w w:val="120"/>
        </w:rPr>
        <w:t>benefit</w:t>
      </w:r>
      <w:r>
        <w:rPr>
          <w:color w:val="1C286E"/>
          <w:spacing w:val="-11"/>
          <w:w w:val="120"/>
        </w:rPr>
        <w:t> </w:t>
      </w:r>
      <w:r>
        <w:rPr>
          <w:color w:val="1C286E"/>
          <w:w w:val="120"/>
        </w:rPr>
        <w:t>from </w:t>
      </w:r>
      <w:r>
        <w:rPr>
          <w:color w:val="2F3A7C"/>
          <w:w w:val="115"/>
        </w:rPr>
        <w:t>some </w:t>
      </w:r>
      <w:r>
        <w:rPr>
          <w:color w:val="1C286E"/>
          <w:w w:val="115"/>
        </w:rPr>
        <w:t>non-NRT medications</w:t>
      </w:r>
      <w:r>
        <w:rPr>
          <w:color w:val="1C286E"/>
          <w:w w:val="115"/>
        </w:rPr>
        <w:t> (e.g., bupropion), </w:t>
      </w:r>
      <w:r>
        <w:rPr>
          <w:color w:val="1C286E"/>
          <w:w w:val="120"/>
        </w:rPr>
        <w:t>thus</w:t>
      </w:r>
      <w:r>
        <w:rPr>
          <w:color w:val="1C286E"/>
          <w:spacing w:val="-15"/>
          <w:w w:val="120"/>
        </w:rPr>
        <w:t> </w:t>
      </w:r>
      <w:r>
        <w:rPr>
          <w:color w:val="1C286E"/>
          <w:w w:val="120"/>
        </w:rPr>
        <w:t>producing</w:t>
      </w:r>
      <w:r>
        <w:rPr>
          <w:color w:val="1C286E"/>
          <w:spacing w:val="-8"/>
          <w:w w:val="120"/>
        </w:rPr>
        <w:t> </w:t>
      </w:r>
      <w:r>
        <w:rPr>
          <w:color w:val="1C286E"/>
          <w:w w:val="120"/>
        </w:rPr>
        <w:t>quit</w:t>
      </w:r>
      <w:r>
        <w:rPr>
          <w:color w:val="1C286E"/>
          <w:spacing w:val="-10"/>
          <w:w w:val="120"/>
        </w:rPr>
        <w:t> </w:t>
      </w:r>
      <w:r>
        <w:rPr>
          <w:color w:val="1C286E"/>
          <w:w w:val="120"/>
        </w:rPr>
        <w:t>rates</w:t>
      </w:r>
      <w:r>
        <w:rPr>
          <w:color w:val="1C286E"/>
          <w:spacing w:val="-15"/>
          <w:w w:val="120"/>
        </w:rPr>
        <w:t> </w:t>
      </w:r>
      <w:r>
        <w:rPr>
          <w:color w:val="2F3A7C"/>
          <w:w w:val="120"/>
        </w:rPr>
        <w:t>in</w:t>
      </w:r>
      <w:r>
        <w:rPr>
          <w:color w:val="2F3A7C"/>
          <w:spacing w:val="-15"/>
          <w:w w:val="120"/>
        </w:rPr>
        <w:t> </w:t>
      </w:r>
      <w:r>
        <w:rPr>
          <w:color w:val="1C286E"/>
          <w:w w:val="120"/>
        </w:rPr>
        <w:t>women</w:t>
      </w:r>
      <w:r>
        <w:rPr>
          <w:color w:val="1C286E"/>
          <w:spacing w:val="-9"/>
          <w:w w:val="120"/>
        </w:rPr>
        <w:t> </w:t>
      </w:r>
      <w:r>
        <w:rPr>
          <w:color w:val="2F3A7C"/>
          <w:w w:val="120"/>
        </w:rPr>
        <w:t>compara­ </w:t>
      </w:r>
      <w:r>
        <w:rPr>
          <w:color w:val="1C286E"/>
          <w:w w:val="120"/>
        </w:rPr>
        <w:t>ble</w:t>
      </w:r>
      <w:r>
        <w:rPr>
          <w:color w:val="1C286E"/>
          <w:spacing w:val="-15"/>
          <w:w w:val="120"/>
        </w:rPr>
        <w:t> </w:t>
      </w:r>
      <w:r>
        <w:rPr>
          <w:color w:val="1C286E"/>
          <w:w w:val="120"/>
        </w:rPr>
        <w:t>with those</w:t>
      </w:r>
      <w:r>
        <w:rPr>
          <w:color w:val="1C286E"/>
          <w:spacing w:val="-2"/>
          <w:w w:val="120"/>
        </w:rPr>
        <w:t> </w:t>
      </w:r>
      <w:r>
        <w:rPr>
          <w:color w:val="1C286E"/>
          <w:w w:val="120"/>
        </w:rPr>
        <w:t>in men</w:t>
      </w:r>
      <w:r>
        <w:rPr>
          <w:color w:val="1C286E"/>
          <w:spacing w:val="-2"/>
          <w:w w:val="120"/>
        </w:rPr>
        <w:t> </w:t>
      </w:r>
      <w:r>
        <w:rPr>
          <w:color w:val="1C286E"/>
          <w:w w:val="120"/>
        </w:rPr>
        <w:t>(Perkins </w:t>
      </w:r>
      <w:r>
        <w:rPr>
          <w:color w:val="1C286E"/>
          <w:w w:val="120"/>
          <w:sz w:val="21"/>
        </w:rPr>
        <w:t>2001).</w:t>
      </w:r>
    </w:p>
    <w:p>
      <w:pPr>
        <w:pStyle w:val="BodyText"/>
        <w:spacing w:line="271" w:lineRule="auto"/>
        <w:ind w:left="1155" w:right="139" w:hanging="4"/>
      </w:pPr>
      <w:r>
        <w:rPr>
          <w:color w:val="1C286E"/>
          <w:w w:val="115"/>
        </w:rPr>
        <w:t>However,</w:t>
      </w:r>
      <w:r>
        <w:rPr>
          <w:color w:val="1C286E"/>
          <w:w w:val="115"/>
        </w:rPr>
        <w:t> the</w:t>
      </w:r>
      <w:r>
        <w:rPr>
          <w:color w:val="1C286E"/>
          <w:w w:val="115"/>
        </w:rPr>
        <w:t> data regarding the use of bupropion</w:t>
      </w:r>
      <w:r>
        <w:rPr>
          <w:color w:val="1C286E"/>
          <w:w w:val="115"/>
        </w:rPr>
        <w:t> during pregnancy</w:t>
      </w:r>
      <w:r>
        <w:rPr>
          <w:color w:val="1C286E"/>
          <w:w w:val="115"/>
        </w:rPr>
        <w:t> are</w:t>
      </w:r>
      <w:r>
        <w:rPr>
          <w:color w:val="1C286E"/>
          <w:w w:val="115"/>
        </w:rPr>
        <w:t> limited.</w:t>
      </w:r>
    </w:p>
    <w:p>
      <w:pPr>
        <w:pStyle w:val="BodyText"/>
        <w:spacing w:line="268" w:lineRule="auto" w:before="171"/>
        <w:ind w:left="1142" w:right="12" w:firstLine="8"/>
      </w:pPr>
      <w:r>
        <w:rPr>
          <w:color w:val="1C286E"/>
          <w:w w:val="115"/>
        </w:rPr>
        <w:t>Examinations</w:t>
      </w:r>
      <w:r>
        <w:rPr>
          <w:color w:val="1C286E"/>
          <w:w w:val="115"/>
        </w:rPr>
        <w:t> of</w:t>
      </w:r>
      <w:r>
        <w:rPr>
          <w:color w:val="1C286E"/>
          <w:w w:val="115"/>
        </w:rPr>
        <w:t> the</w:t>
      </w:r>
      <w:r>
        <w:rPr>
          <w:color w:val="1C286E"/>
          <w:spacing w:val="40"/>
          <w:w w:val="115"/>
        </w:rPr>
        <w:t> </w:t>
      </w:r>
      <w:r>
        <w:rPr>
          <w:color w:val="1C286E"/>
          <w:w w:val="115"/>
        </w:rPr>
        <w:t>acute </w:t>
      </w:r>
      <w:r>
        <w:rPr>
          <w:color w:val="2F3A7C"/>
          <w:w w:val="115"/>
        </w:rPr>
        <w:t>effects </w:t>
      </w:r>
      <w:r>
        <w:rPr>
          <w:color w:val="1C286E"/>
          <w:w w:val="115"/>
        </w:rPr>
        <w:t>of </w:t>
      </w:r>
      <w:r>
        <w:rPr>
          <w:color w:val="2F3A7C"/>
          <w:w w:val="115"/>
        </w:rPr>
        <w:t>NRT</w:t>
      </w:r>
      <w:r>
        <w:rPr>
          <w:color w:val="2F3A7C"/>
          <w:spacing w:val="31"/>
          <w:w w:val="115"/>
        </w:rPr>
        <w:t> </w:t>
      </w:r>
      <w:r>
        <w:rPr>
          <w:color w:val="1C286E"/>
          <w:w w:val="115"/>
        </w:rPr>
        <w:t>in </w:t>
      </w:r>
      <w:r>
        <w:rPr>
          <w:color w:val="2F3A7C"/>
          <w:w w:val="115"/>
        </w:rPr>
        <w:t>pregnant </w:t>
      </w:r>
      <w:r>
        <w:rPr>
          <w:color w:val="1C286E"/>
          <w:w w:val="115"/>
        </w:rPr>
        <w:t>women reveal that nicotine</w:t>
      </w:r>
      <w:r>
        <w:rPr>
          <w:color w:val="1C286E"/>
          <w:w w:val="115"/>
        </w:rPr>
        <w:t> has min­ imal impact on the maternal and fetal </w:t>
      </w:r>
      <w:r>
        <w:rPr>
          <w:color w:val="2F3A7C"/>
          <w:w w:val="115"/>
        </w:rPr>
        <w:t>cardio­ vascular</w:t>
      </w:r>
      <w:r>
        <w:rPr>
          <w:color w:val="2F3A7C"/>
          <w:spacing w:val="-1"/>
          <w:w w:val="115"/>
        </w:rPr>
        <w:t> </w:t>
      </w:r>
      <w:r>
        <w:rPr>
          <w:color w:val="2F3A7C"/>
          <w:w w:val="115"/>
        </w:rPr>
        <w:t>systems.</w:t>
      </w:r>
      <w:r>
        <w:rPr>
          <w:color w:val="2F3A7C"/>
          <w:w w:val="115"/>
        </w:rPr>
        <w:t> </w:t>
      </w:r>
      <w:r>
        <w:rPr>
          <w:color w:val="1C286E"/>
          <w:w w:val="115"/>
        </w:rPr>
        <w:t>NRT</w:t>
      </w:r>
      <w:r>
        <w:rPr>
          <w:color w:val="1C286E"/>
          <w:spacing w:val="-2"/>
          <w:w w:val="115"/>
        </w:rPr>
        <w:t> </w:t>
      </w:r>
      <w:r>
        <w:rPr>
          <w:color w:val="1C286E"/>
          <w:w w:val="115"/>
        </w:rPr>
        <w:t>may</w:t>
      </w:r>
      <w:r>
        <w:rPr>
          <w:color w:val="1C286E"/>
          <w:spacing w:val="-5"/>
          <w:w w:val="115"/>
        </w:rPr>
        <w:t> </w:t>
      </w:r>
      <w:r>
        <w:rPr>
          <w:color w:val="1C286E"/>
          <w:w w:val="115"/>
        </w:rPr>
        <w:t>well</w:t>
      </w:r>
      <w:r>
        <w:rPr>
          <w:color w:val="1C286E"/>
          <w:spacing w:val="-7"/>
          <w:w w:val="115"/>
        </w:rPr>
        <w:t> </w:t>
      </w:r>
      <w:r>
        <w:rPr>
          <w:color w:val="1C286E"/>
          <w:w w:val="115"/>
        </w:rPr>
        <w:t>be</w:t>
      </w:r>
      <w:r>
        <w:rPr>
          <w:color w:val="1C286E"/>
          <w:w w:val="115"/>
        </w:rPr>
        <w:t> </w:t>
      </w:r>
      <w:r>
        <w:rPr>
          <w:color w:val="2F3A7C"/>
          <w:w w:val="115"/>
        </w:rPr>
        <w:t>viewed</w:t>
      </w:r>
      <w:r>
        <w:rPr>
          <w:color w:val="2F3A7C"/>
          <w:w w:val="115"/>
        </w:rPr>
        <w:t> </w:t>
      </w:r>
      <w:r>
        <w:rPr>
          <w:color w:val="1C286E"/>
          <w:w w:val="115"/>
        </w:rPr>
        <w:t>as the</w:t>
      </w:r>
      <w:r>
        <w:rPr>
          <w:color w:val="1C286E"/>
          <w:w w:val="115"/>
        </w:rPr>
        <w:t> lesser</w:t>
      </w:r>
      <w:r>
        <w:rPr>
          <w:color w:val="1C286E"/>
          <w:w w:val="115"/>
        </w:rPr>
        <w:t> of</w:t>
      </w:r>
      <w:r>
        <w:rPr>
          <w:color w:val="1C286E"/>
          <w:w w:val="115"/>
        </w:rPr>
        <w:t> two </w:t>
      </w:r>
      <w:r>
        <w:rPr>
          <w:color w:val="2F3A7C"/>
          <w:w w:val="115"/>
        </w:rPr>
        <w:t>evils, </w:t>
      </w:r>
      <w:r>
        <w:rPr>
          <w:color w:val="1C286E"/>
          <w:w w:val="115"/>
        </w:rPr>
        <w:t>inasmuch</w:t>
      </w:r>
      <w:r>
        <w:rPr>
          <w:color w:val="1C286E"/>
          <w:w w:val="115"/>
        </w:rPr>
        <w:t> as </w:t>
      </w:r>
      <w:r>
        <w:rPr>
          <w:color w:val="2F3A7C"/>
          <w:w w:val="115"/>
        </w:rPr>
        <w:t>smoking cigarettes </w:t>
      </w:r>
      <w:r>
        <w:rPr>
          <w:color w:val="1C286E"/>
          <w:w w:val="115"/>
        </w:rPr>
        <w:t>delivers, </w:t>
      </w:r>
      <w:r>
        <w:rPr>
          <w:color w:val="2F3A7C"/>
          <w:w w:val="115"/>
        </w:rPr>
        <w:t>in </w:t>
      </w:r>
      <w:r>
        <w:rPr>
          <w:color w:val="1C286E"/>
          <w:w w:val="115"/>
        </w:rPr>
        <w:t>addition</w:t>
      </w:r>
      <w:r>
        <w:rPr>
          <w:color w:val="1C286E"/>
          <w:w w:val="115"/>
        </w:rPr>
        <w:t> to nicotine, thousands of </w:t>
      </w:r>
      <w:r>
        <w:rPr>
          <w:color w:val="2F3A7C"/>
          <w:w w:val="115"/>
        </w:rPr>
        <w:t>chemicals. Among </w:t>
      </w:r>
      <w:r>
        <w:rPr>
          <w:color w:val="1C286E"/>
          <w:w w:val="115"/>
        </w:rPr>
        <w:t>these </w:t>
      </w:r>
      <w:r>
        <w:rPr>
          <w:color w:val="2F3A7C"/>
          <w:w w:val="115"/>
        </w:rPr>
        <w:t>are </w:t>
      </w:r>
      <w:r>
        <w:rPr>
          <w:color w:val="1C286E"/>
          <w:w w:val="115"/>
        </w:rPr>
        <w:t>many that also are</w:t>
      </w:r>
      <w:r>
        <w:rPr>
          <w:color w:val="1C286E"/>
          <w:spacing w:val="40"/>
          <w:w w:val="115"/>
        </w:rPr>
        <w:t> </w:t>
      </w:r>
      <w:r>
        <w:rPr>
          <w:color w:val="1C286E"/>
          <w:w w:val="115"/>
        </w:rPr>
        <w:t>viewed as</w:t>
      </w:r>
      <w:r>
        <w:rPr>
          <w:color w:val="1C286E"/>
          <w:w w:val="115"/>
        </w:rPr>
        <w:t> developmental toxins (e.g., carbon monoxide</w:t>
      </w:r>
      <w:r>
        <w:rPr>
          <w:color w:val="1C286E"/>
          <w:w w:val="115"/>
        </w:rPr>
        <w:t> and</w:t>
      </w:r>
      <w:r>
        <w:rPr>
          <w:color w:val="1C286E"/>
          <w:spacing w:val="40"/>
          <w:w w:val="115"/>
        </w:rPr>
        <w:t> </w:t>
      </w:r>
      <w:r>
        <w:rPr>
          <w:color w:val="1C286E"/>
          <w:w w:val="115"/>
        </w:rPr>
        <w:t>lead). </w:t>
      </w:r>
      <w:r>
        <w:rPr>
          <w:color w:val="1C286E"/>
          <w:w w:val="115"/>
          <w:sz w:val="22"/>
        </w:rPr>
        <w:t>It</w:t>
      </w:r>
      <w:r>
        <w:rPr>
          <w:color w:val="1C286E"/>
          <w:spacing w:val="-7"/>
          <w:w w:val="115"/>
          <w:sz w:val="22"/>
        </w:rPr>
        <w:t> </w:t>
      </w:r>
      <w:r>
        <w:rPr>
          <w:color w:val="1C286E"/>
          <w:w w:val="115"/>
        </w:rPr>
        <w:t>is doubtful that the reproductive</w:t>
      </w:r>
      <w:r>
        <w:rPr>
          <w:color w:val="1C286E"/>
          <w:w w:val="115"/>
        </w:rPr>
        <w:t> toxicity</w:t>
      </w:r>
      <w:r>
        <w:rPr>
          <w:color w:val="1C286E"/>
          <w:w w:val="115"/>
        </w:rPr>
        <w:t> of </w:t>
      </w:r>
      <w:r>
        <w:rPr>
          <w:color w:val="2F3A7C"/>
          <w:w w:val="115"/>
        </w:rPr>
        <w:t>cigarette</w:t>
      </w:r>
      <w:r>
        <w:rPr>
          <w:color w:val="2F3A7C"/>
          <w:w w:val="115"/>
        </w:rPr>
        <w:t> smoking </w:t>
      </w:r>
      <w:r>
        <w:rPr>
          <w:color w:val="1C286E"/>
          <w:w w:val="115"/>
        </w:rPr>
        <w:t>is primarily</w:t>
      </w:r>
      <w:r>
        <w:rPr>
          <w:color w:val="1C286E"/>
          <w:w w:val="115"/>
        </w:rPr>
        <w:t> related to nico­ tine. Thus, if</w:t>
      </w:r>
      <w:r>
        <w:rPr>
          <w:color w:val="1C286E"/>
          <w:w w:val="115"/>
        </w:rPr>
        <w:t> NRT</w:t>
      </w:r>
      <w:r>
        <w:rPr>
          <w:color w:val="1C286E"/>
          <w:w w:val="115"/>
        </w:rPr>
        <w:t> is</w:t>
      </w:r>
      <w:r>
        <w:rPr>
          <w:color w:val="1C286E"/>
          <w:w w:val="115"/>
        </w:rPr>
        <w:t> to</w:t>
      </w:r>
      <w:r>
        <w:rPr>
          <w:color w:val="1C286E"/>
          <w:w w:val="115"/>
        </w:rPr>
        <w:t> </w:t>
      </w:r>
      <w:r>
        <w:rPr>
          <w:color w:val="2F3A7C"/>
          <w:w w:val="115"/>
        </w:rPr>
        <w:t>be</w:t>
      </w:r>
      <w:r>
        <w:rPr>
          <w:color w:val="2F3A7C"/>
          <w:w w:val="115"/>
        </w:rPr>
        <w:t> </w:t>
      </w:r>
      <w:r>
        <w:rPr>
          <w:color w:val="1C286E"/>
          <w:w w:val="115"/>
        </w:rPr>
        <w:t>used during preg­ nancy, the dose of nicotine in</w:t>
      </w:r>
      <w:r>
        <w:rPr>
          <w:color w:val="1C286E"/>
          <w:w w:val="115"/>
        </w:rPr>
        <w:t> </w:t>
      </w:r>
      <w:r>
        <w:rPr>
          <w:color w:val="2F3A7C"/>
          <w:w w:val="115"/>
        </w:rPr>
        <w:t>NRT should </w:t>
      </w:r>
      <w:r>
        <w:rPr>
          <w:color w:val="1C286E"/>
          <w:w w:val="115"/>
        </w:rPr>
        <w:t>be </w:t>
      </w:r>
      <w:r>
        <w:rPr>
          <w:color w:val="2F3A7C"/>
          <w:w w:val="115"/>
        </w:rPr>
        <w:t>similar </w:t>
      </w:r>
      <w:r>
        <w:rPr>
          <w:color w:val="1C286E"/>
          <w:w w:val="115"/>
        </w:rPr>
        <w:t>to the dose of</w:t>
      </w:r>
      <w:r>
        <w:rPr>
          <w:color w:val="1C286E"/>
          <w:w w:val="115"/>
        </w:rPr>
        <w:t> nicotine that the </w:t>
      </w:r>
      <w:r>
        <w:rPr>
          <w:color w:val="2F3A7C"/>
          <w:w w:val="115"/>
        </w:rPr>
        <w:t>preg­ </w:t>
      </w:r>
      <w:r>
        <w:rPr>
          <w:color w:val="1C286E"/>
          <w:w w:val="115"/>
        </w:rPr>
        <w:t>nant woman</w:t>
      </w:r>
      <w:r>
        <w:rPr>
          <w:color w:val="1C286E"/>
          <w:w w:val="115"/>
        </w:rPr>
        <w:t> received from her</w:t>
      </w:r>
      <w:r>
        <w:rPr>
          <w:color w:val="1C286E"/>
          <w:w w:val="115"/>
        </w:rPr>
        <w:t> ad lib (when­ </w:t>
      </w:r>
      <w:r>
        <w:rPr>
          <w:color w:val="2F3A7C"/>
          <w:w w:val="115"/>
        </w:rPr>
        <w:t>ever </w:t>
      </w:r>
      <w:r>
        <w:rPr>
          <w:color w:val="1C286E"/>
          <w:w w:val="115"/>
        </w:rPr>
        <w:t>desired) </w:t>
      </w:r>
      <w:r>
        <w:rPr>
          <w:color w:val="2F3A7C"/>
          <w:w w:val="115"/>
        </w:rPr>
        <w:t>smoking. </w:t>
      </w:r>
      <w:r>
        <w:rPr>
          <w:color w:val="1C286E"/>
          <w:w w:val="115"/>
        </w:rPr>
        <w:t>Although intermittent­ use</w:t>
      </w:r>
      <w:r>
        <w:rPr>
          <w:color w:val="1C286E"/>
          <w:spacing w:val="-17"/>
          <w:w w:val="115"/>
        </w:rPr>
        <w:t> </w:t>
      </w:r>
      <w:r>
        <w:rPr>
          <w:color w:val="1C286E"/>
          <w:w w:val="115"/>
        </w:rPr>
        <w:t>formulations</w:t>
      </w:r>
      <w:r>
        <w:rPr>
          <w:color w:val="1C286E"/>
          <w:w w:val="115"/>
        </w:rPr>
        <w:t> of </w:t>
      </w:r>
      <w:r>
        <w:rPr>
          <w:color w:val="2F3A7C"/>
          <w:w w:val="115"/>
        </w:rPr>
        <w:t>NRT</w:t>
      </w:r>
      <w:r>
        <w:rPr>
          <w:color w:val="2F3A7C"/>
          <w:spacing w:val="40"/>
          <w:w w:val="115"/>
        </w:rPr>
        <w:t> </w:t>
      </w:r>
      <w:r>
        <w:rPr>
          <w:color w:val="1C286E"/>
          <w:w w:val="115"/>
        </w:rPr>
        <w:t>(e.g., </w:t>
      </w:r>
      <w:r>
        <w:rPr>
          <w:color w:val="2F3A7C"/>
          <w:w w:val="115"/>
        </w:rPr>
        <w:t>chewing gum) </w:t>
      </w:r>
      <w:r>
        <w:rPr>
          <w:color w:val="1C286E"/>
          <w:w w:val="115"/>
        </w:rPr>
        <w:t>have been recommended</w:t>
      </w:r>
      <w:r>
        <w:rPr>
          <w:color w:val="1C286E"/>
          <w:w w:val="115"/>
        </w:rPr>
        <w:t> over </w:t>
      </w:r>
      <w:r>
        <w:rPr>
          <w:color w:val="2F3A7C"/>
          <w:w w:val="115"/>
        </w:rPr>
        <w:t>continuous-use </w:t>
      </w:r>
      <w:r>
        <w:rPr>
          <w:color w:val="1C286E"/>
          <w:w w:val="115"/>
        </w:rPr>
        <w:t>formulations</w:t>
      </w:r>
      <w:r>
        <w:rPr>
          <w:color w:val="1C286E"/>
          <w:w w:val="115"/>
        </w:rPr>
        <w:t> (e.g., transdermal</w:t>
      </w:r>
      <w:r>
        <w:rPr>
          <w:color w:val="1C286E"/>
          <w:w w:val="115"/>
        </w:rPr>
        <w:t> </w:t>
      </w:r>
      <w:r>
        <w:rPr>
          <w:color w:val="2F3A7C"/>
          <w:w w:val="115"/>
        </w:rPr>
        <w:t>patch) </w:t>
      </w:r>
      <w:r>
        <w:rPr>
          <w:color w:val="1C286E"/>
          <w:w w:val="115"/>
        </w:rPr>
        <w:t>due to reductions in the total dose of</w:t>
      </w:r>
      <w:r>
        <w:rPr>
          <w:color w:val="1C286E"/>
          <w:w w:val="115"/>
        </w:rPr>
        <w:t> nicotine deliv­ ered to the fetus (Dempsey</w:t>
      </w:r>
      <w:r>
        <w:rPr>
          <w:color w:val="1C286E"/>
          <w:w w:val="115"/>
        </w:rPr>
        <w:t> and</w:t>
      </w:r>
      <w:r>
        <w:rPr>
          <w:color w:val="1C286E"/>
          <w:spacing w:val="40"/>
          <w:w w:val="115"/>
        </w:rPr>
        <w:t> </w:t>
      </w:r>
      <w:r>
        <w:rPr>
          <w:color w:val="1C286E"/>
          <w:w w:val="115"/>
        </w:rPr>
        <w:t>Benowitz </w:t>
      </w:r>
      <w:r>
        <w:rPr>
          <w:color w:val="1C286E"/>
          <w:w w:val="115"/>
          <w:sz w:val="21"/>
        </w:rPr>
        <w:t>2001),</w:t>
      </w:r>
      <w:r>
        <w:rPr>
          <w:color w:val="1C286E"/>
          <w:spacing w:val="-5"/>
          <w:w w:val="115"/>
          <w:sz w:val="21"/>
        </w:rPr>
        <w:t> </w:t>
      </w:r>
      <w:r>
        <w:rPr>
          <w:color w:val="1C286E"/>
          <w:w w:val="115"/>
        </w:rPr>
        <w:t>it</w:t>
      </w:r>
      <w:r>
        <w:rPr>
          <w:color w:val="1C286E"/>
          <w:w w:val="115"/>
        </w:rPr>
        <w:t> is</w:t>
      </w:r>
      <w:r>
        <w:rPr>
          <w:color w:val="1C286E"/>
          <w:w w:val="115"/>
        </w:rPr>
        <w:t> unknown what the</w:t>
      </w:r>
      <w:r>
        <w:rPr>
          <w:color w:val="1C286E"/>
          <w:spacing w:val="-1"/>
          <w:w w:val="115"/>
        </w:rPr>
        <w:t> </w:t>
      </w:r>
      <w:r>
        <w:rPr>
          <w:color w:val="1C286E"/>
          <w:w w:val="115"/>
        </w:rPr>
        <w:t>impact of</w:t>
      </w:r>
      <w:r>
        <w:rPr>
          <w:color w:val="1C286E"/>
          <w:spacing w:val="-2"/>
          <w:w w:val="115"/>
        </w:rPr>
        <w:t> </w:t>
      </w:r>
      <w:r>
        <w:rPr>
          <w:color w:val="1C286E"/>
          <w:w w:val="115"/>
        </w:rPr>
        <w:t>inter­ mittent</w:t>
      </w:r>
      <w:r>
        <w:rPr>
          <w:color w:val="1C286E"/>
          <w:w w:val="115"/>
        </w:rPr>
        <w:t> acute</w:t>
      </w:r>
      <w:r>
        <w:rPr>
          <w:color w:val="1C286E"/>
          <w:spacing w:val="-4"/>
          <w:w w:val="115"/>
        </w:rPr>
        <w:t> </w:t>
      </w:r>
      <w:r>
        <w:rPr>
          <w:color w:val="1C286E"/>
          <w:w w:val="115"/>
        </w:rPr>
        <w:t>doses</w:t>
      </w:r>
      <w:r>
        <w:rPr>
          <w:color w:val="1C286E"/>
          <w:spacing w:val="-9"/>
          <w:w w:val="115"/>
        </w:rPr>
        <w:t> </w:t>
      </w:r>
      <w:r>
        <w:rPr>
          <w:color w:val="2F3A7C"/>
          <w:w w:val="115"/>
        </w:rPr>
        <w:t>followed</w:t>
      </w:r>
      <w:r>
        <w:rPr>
          <w:color w:val="2F3A7C"/>
          <w:w w:val="115"/>
        </w:rPr>
        <w:t> </w:t>
      </w:r>
      <w:r>
        <w:rPr>
          <w:color w:val="1C286E"/>
          <w:w w:val="115"/>
        </w:rPr>
        <w:t>by </w:t>
      </w:r>
      <w:r>
        <w:rPr>
          <w:color w:val="2F3A7C"/>
          <w:w w:val="115"/>
        </w:rPr>
        <w:t>withdrawal</w:t>
      </w:r>
      <w:r>
        <w:rPr>
          <w:color w:val="2F3A7C"/>
          <w:w w:val="115"/>
        </w:rPr>
        <w:t> </w:t>
      </w:r>
      <w:r>
        <w:rPr>
          <w:color w:val="1C286E"/>
          <w:w w:val="115"/>
        </w:rPr>
        <w:t>of nicotine has on the </w:t>
      </w:r>
      <w:r>
        <w:rPr>
          <w:color w:val="2F3A7C"/>
          <w:w w:val="115"/>
        </w:rPr>
        <w:t>fetus.</w:t>
      </w:r>
    </w:p>
    <w:p>
      <w:pPr>
        <w:pStyle w:val="Heading8"/>
        <w:spacing w:line="266" w:lineRule="auto" w:before="65"/>
        <w:ind w:left="252" w:right="755" w:firstLine="1"/>
      </w:pPr>
      <w:r>
        <w:rPr>
          <w:b w:val="0"/>
          <w:i w:val="0"/>
        </w:rPr>
        <w:br w:type="column"/>
      </w:r>
      <w:r>
        <w:rPr>
          <w:i/>
          <w:color w:val="1C286E"/>
          <w:w w:val="110"/>
        </w:rPr>
        <w:t>Marijuana, anabolic steroids,</w:t>
      </w:r>
      <w:r>
        <w:rPr>
          <w:color w:val="1C286E"/>
          <w:w w:val="110"/>
        </w:rPr>
        <w:t> and club drugs</w:t>
      </w:r>
    </w:p>
    <w:p>
      <w:pPr>
        <w:pStyle w:val="BodyText"/>
        <w:spacing w:line="268" w:lineRule="auto" w:before="74"/>
        <w:ind w:left="257" w:right="798" w:firstLine="6"/>
        <w:rPr>
          <w:sz w:val="21"/>
        </w:rPr>
      </w:pPr>
      <w:r>
        <w:rPr/>
        <w:pict>
          <v:shape style="position:absolute;margin-left:425.579987pt;margin-top:122.753464pt;width:136.8pt;height:333.4pt;mso-position-horizontal-relative:page;mso-position-vertical-relative:paragraph;z-index:15745536" type="#_x0000_t202" id="docshape125" filled="true" fillcolor="#cdd0e4" stroked="false">
            <v:textbox inset="0,0,0,0">
              <w:txbxContent>
                <w:p>
                  <w:pPr>
                    <w:pStyle w:val="BodyText"/>
                    <w:spacing w:before="2"/>
                    <w:rPr>
                      <w:color w:val="000000"/>
                      <w:sz w:val="26"/>
                    </w:rPr>
                  </w:pPr>
                </w:p>
                <w:p>
                  <w:pPr>
                    <w:spacing w:line="508" w:lineRule="auto" w:before="0"/>
                    <w:ind w:left="432" w:right="415" w:hanging="24"/>
                    <w:jc w:val="center"/>
                    <w:rPr>
                      <w:color w:val="000000"/>
                      <w:sz w:val="23"/>
                    </w:rPr>
                  </w:pPr>
                  <w:r>
                    <w:rPr>
                      <w:color w:val="1C286E"/>
                      <w:w w:val="115"/>
                      <w:sz w:val="23"/>
                    </w:rPr>
                    <w:t>While</w:t>
                  </w:r>
                  <w:r>
                    <w:rPr>
                      <w:color w:val="1C286E"/>
                      <w:spacing w:val="-7"/>
                      <w:w w:val="115"/>
                      <w:sz w:val="23"/>
                    </w:rPr>
                    <w:t> </w:t>
                  </w:r>
                  <w:r>
                    <w:rPr>
                      <w:color w:val="1C286E"/>
                      <w:w w:val="115"/>
                      <w:sz w:val="23"/>
                    </w:rPr>
                    <w:t>women</w:t>
                  </w:r>
                  <w:r>
                    <w:rPr>
                      <w:color w:val="1C286E"/>
                      <w:spacing w:val="-2"/>
                      <w:w w:val="115"/>
                      <w:sz w:val="23"/>
                    </w:rPr>
                    <w:t> </w:t>
                  </w:r>
                  <w:r>
                    <w:rPr>
                      <w:color w:val="1C286E"/>
                      <w:w w:val="115"/>
                      <w:sz w:val="23"/>
                    </w:rPr>
                    <w:t>are </w:t>
                  </w:r>
                  <w:r>
                    <w:rPr>
                      <w:color w:val="1C286E"/>
                      <w:spacing w:val="-2"/>
                      <w:w w:val="115"/>
                      <w:sz w:val="23"/>
                    </w:rPr>
                    <w:t>undergoing detoxification, </w:t>
                  </w:r>
                  <w:r>
                    <w:rPr>
                      <w:color w:val="1C286E"/>
                      <w:w w:val="115"/>
                      <w:sz w:val="23"/>
                    </w:rPr>
                    <w:t>they </w:t>
                  </w:r>
                  <w:r>
                    <w:rPr>
                      <w:color w:val="2F3A7C"/>
                      <w:w w:val="115"/>
                      <w:sz w:val="23"/>
                    </w:rPr>
                    <w:t>should </w:t>
                  </w:r>
                  <w:r>
                    <w:rPr>
                      <w:color w:val="1C286E"/>
                      <w:w w:val="115"/>
                      <w:sz w:val="23"/>
                    </w:rPr>
                    <w:t>be offered</w:t>
                  </w:r>
                  <w:r>
                    <w:rPr>
                      <w:color w:val="1C286E"/>
                      <w:spacing w:val="-10"/>
                      <w:w w:val="115"/>
                      <w:sz w:val="23"/>
                    </w:rPr>
                    <w:t> </w:t>
                  </w:r>
                  <w:r>
                    <w:rPr>
                      <w:color w:val="1C286E"/>
                      <w:w w:val="115"/>
                      <w:sz w:val="23"/>
                    </w:rPr>
                    <w:t>education about the risk of cigarette</w:t>
                  </w:r>
                  <w:r>
                    <w:rPr>
                      <w:color w:val="1C286E"/>
                      <w:spacing w:val="-15"/>
                      <w:w w:val="115"/>
                      <w:sz w:val="23"/>
                    </w:rPr>
                    <w:t> </w:t>
                  </w:r>
                  <w:r>
                    <w:rPr>
                      <w:color w:val="1C286E"/>
                      <w:w w:val="115"/>
                      <w:sz w:val="23"/>
                    </w:rPr>
                    <w:t>smoking during</w:t>
                  </w:r>
                  <w:r>
                    <w:rPr>
                      <w:color w:val="1C286E"/>
                      <w:spacing w:val="-10"/>
                      <w:w w:val="115"/>
                      <w:sz w:val="23"/>
                    </w:rPr>
                    <w:t> </w:t>
                  </w:r>
                  <w:r>
                    <w:rPr>
                      <w:color w:val="1C286E"/>
                      <w:w w:val="115"/>
                      <w:sz w:val="23"/>
                    </w:rPr>
                    <w:t>pregnancy and, ideally, prevented from </w:t>
                  </w:r>
                  <w:r>
                    <w:rPr>
                      <w:color w:val="2F3A7C"/>
                      <w:spacing w:val="-2"/>
                      <w:w w:val="115"/>
                      <w:sz w:val="23"/>
                    </w:rPr>
                    <w:t>smoking.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1C286E"/>
          <w:w w:val="110"/>
        </w:rPr>
        <w:t>The principles of detoxification from these drugs is the </w:t>
      </w:r>
      <w:r>
        <w:rPr>
          <w:color w:val="2F3A7C"/>
          <w:w w:val="110"/>
        </w:rPr>
        <w:t>same </w:t>
      </w:r>
      <w:r>
        <w:rPr>
          <w:color w:val="1C286E"/>
          <w:w w:val="110"/>
        </w:rPr>
        <w:t>for</w:t>
      </w:r>
      <w:r>
        <w:rPr>
          <w:color w:val="1C286E"/>
          <w:w w:val="110"/>
        </w:rPr>
        <w:t> pregnant</w:t>
      </w:r>
      <w:r>
        <w:rPr>
          <w:color w:val="1C286E"/>
          <w:w w:val="110"/>
        </w:rPr>
        <w:t> </w:t>
      </w:r>
      <w:r>
        <w:rPr>
          <w:color w:val="2F3A7C"/>
          <w:w w:val="110"/>
        </w:rPr>
        <w:t>and </w:t>
      </w:r>
      <w:r>
        <w:rPr>
          <w:color w:val="1C286E"/>
          <w:w w:val="110"/>
        </w:rPr>
        <w:t>nonpreg­ nant women. The</w:t>
      </w:r>
      <w:r>
        <w:rPr>
          <w:color w:val="1C286E"/>
          <w:w w:val="110"/>
        </w:rPr>
        <w:t> use of anabolic </w:t>
      </w:r>
      <w:r>
        <w:rPr>
          <w:color w:val="2F3A7C"/>
          <w:w w:val="110"/>
        </w:rPr>
        <w:t>steroids dur­ </w:t>
      </w:r>
      <w:r>
        <w:rPr>
          <w:color w:val="1C286E"/>
          <w:w w:val="110"/>
        </w:rPr>
        <w:t>ing </w:t>
      </w:r>
      <w:r>
        <w:rPr>
          <w:color w:val="2F3A7C"/>
          <w:w w:val="110"/>
        </w:rPr>
        <w:t>pregnancy </w:t>
      </w:r>
      <w:r>
        <w:rPr>
          <w:color w:val="1C286E"/>
          <w:w w:val="110"/>
        </w:rPr>
        <w:t>is rare; however, these </w:t>
      </w:r>
      <w:r>
        <w:rPr>
          <w:color w:val="2F3A7C"/>
          <w:w w:val="110"/>
        </w:rPr>
        <w:t>can </w:t>
      </w:r>
      <w:r>
        <w:rPr>
          <w:color w:val="1C286E"/>
          <w:w w:val="110"/>
        </w:rPr>
        <w:t>be catastrophic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to a pregnancy,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and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  <w:sz w:val="21"/>
        </w:rPr>
        <w:t>if </w:t>
      </w:r>
      <w:r>
        <w:rPr>
          <w:color w:val="1C286E"/>
          <w:w w:val="110"/>
        </w:rPr>
        <w:t>use is found, a detailed ultrasound </w:t>
      </w:r>
      <w:r>
        <w:rPr>
          <w:color w:val="2F3A7C"/>
          <w:w w:val="110"/>
        </w:rPr>
        <w:t>examination </w:t>
      </w:r>
      <w:r>
        <w:rPr>
          <w:color w:val="1C286E"/>
          <w:w w:val="110"/>
        </w:rPr>
        <w:t>is recommended</w:t>
      </w:r>
      <w:r>
        <w:rPr>
          <w:color w:val="1C286E"/>
          <w:w w:val="110"/>
        </w:rPr>
        <w:t> to determine the morphological (physical or </w:t>
      </w:r>
      <w:r>
        <w:rPr>
          <w:color w:val="2F3A7C"/>
          <w:w w:val="110"/>
        </w:rPr>
        <w:t>structural) </w:t>
      </w:r>
      <w:r>
        <w:rPr>
          <w:color w:val="1C286E"/>
          <w:w w:val="110"/>
        </w:rPr>
        <w:t>development</w:t>
      </w:r>
      <w:r>
        <w:rPr>
          <w:color w:val="1C286E"/>
          <w:w w:val="110"/>
        </w:rPr>
        <w:t> of the</w:t>
      </w:r>
      <w:r>
        <w:rPr>
          <w:color w:val="1C286E"/>
          <w:spacing w:val="40"/>
          <w:w w:val="110"/>
        </w:rPr>
        <w:t> </w:t>
      </w:r>
      <w:r>
        <w:rPr>
          <w:color w:val="2F3A7C"/>
          <w:w w:val="110"/>
        </w:rPr>
        <w:t>fetus </w:t>
      </w:r>
      <w:r>
        <w:rPr>
          <w:color w:val="1C286E"/>
          <w:w w:val="110"/>
        </w:rPr>
        <w:t>(Scialli </w:t>
      </w:r>
      <w:r>
        <w:rPr>
          <w:color w:val="1C286E"/>
          <w:w w:val="110"/>
          <w:sz w:val="21"/>
        </w:rPr>
        <w:t>2001).</w:t>
      </w:r>
    </w:p>
    <w:p>
      <w:pPr>
        <w:pStyle w:val="BodyText"/>
        <w:spacing w:line="271" w:lineRule="auto" w:before="179"/>
        <w:ind w:left="262" w:right="2819" w:hanging="5"/>
      </w:pPr>
      <w:r>
        <w:rPr>
          <w:color w:val="2F3A7C"/>
          <w:w w:val="115"/>
        </w:rPr>
        <w:t>Although</w:t>
      </w:r>
      <w:r>
        <w:rPr>
          <w:color w:val="2F3A7C"/>
          <w:w w:val="115"/>
        </w:rPr>
        <w:t> </w:t>
      </w:r>
      <w:r>
        <w:rPr>
          <w:color w:val="1C286E"/>
          <w:w w:val="115"/>
        </w:rPr>
        <w:t>the</w:t>
      </w:r>
      <w:r>
        <w:rPr>
          <w:color w:val="1C286E"/>
          <w:spacing w:val="-1"/>
          <w:w w:val="115"/>
        </w:rPr>
        <w:t> </w:t>
      </w:r>
      <w:r>
        <w:rPr>
          <w:color w:val="1C286E"/>
          <w:w w:val="115"/>
        </w:rPr>
        <w:t>class</w:t>
      </w:r>
      <w:r>
        <w:rPr>
          <w:color w:val="1C286E"/>
          <w:spacing w:val="-8"/>
          <w:w w:val="115"/>
        </w:rPr>
        <w:t> </w:t>
      </w:r>
      <w:r>
        <w:rPr>
          <w:color w:val="1C286E"/>
          <w:w w:val="115"/>
        </w:rPr>
        <w:t>of club drugs is rela­ tively</w:t>
      </w:r>
      <w:r>
        <w:rPr>
          <w:color w:val="1C286E"/>
          <w:spacing w:val="-4"/>
          <w:w w:val="115"/>
        </w:rPr>
        <w:t> </w:t>
      </w:r>
      <w:r>
        <w:rPr>
          <w:color w:val="1C286E"/>
          <w:w w:val="115"/>
        </w:rPr>
        <w:t>new</w:t>
      </w:r>
      <w:r>
        <w:rPr>
          <w:color w:val="1C286E"/>
          <w:spacing w:val="-11"/>
          <w:w w:val="115"/>
        </w:rPr>
        <w:t> </w:t>
      </w:r>
      <w:r>
        <w:rPr>
          <w:color w:val="1C286E"/>
          <w:w w:val="115"/>
        </w:rPr>
        <w:t>there</w:t>
      </w:r>
      <w:r>
        <w:rPr>
          <w:color w:val="1C286E"/>
          <w:spacing w:val="-9"/>
          <w:w w:val="115"/>
        </w:rPr>
        <w:t> </w:t>
      </w:r>
      <w:r>
        <w:rPr>
          <w:color w:val="1C286E"/>
          <w:w w:val="115"/>
        </w:rPr>
        <w:t>have been a few reports (McElhatton</w:t>
      </w:r>
      <w:r>
        <w:rPr>
          <w:color w:val="1C286E"/>
          <w:w w:val="115"/>
        </w:rPr>
        <w:t> </w:t>
      </w:r>
      <w:r>
        <w:rPr>
          <w:color w:val="2F3A7C"/>
          <w:w w:val="115"/>
        </w:rPr>
        <w:t>et </w:t>
      </w:r>
      <w:r>
        <w:rPr>
          <w:color w:val="1C286E"/>
          <w:w w:val="115"/>
        </w:rPr>
        <w:t>al.</w:t>
      </w:r>
    </w:p>
    <w:p>
      <w:pPr>
        <w:pStyle w:val="BodyText"/>
        <w:spacing w:line="271" w:lineRule="auto"/>
        <w:ind w:left="259" w:right="2971" w:hanging="4"/>
        <w:rPr>
          <w:i/>
        </w:rPr>
      </w:pPr>
      <w:r>
        <w:rPr>
          <w:color w:val="1C286E"/>
          <w:w w:val="115"/>
          <w:sz w:val="21"/>
        </w:rPr>
        <w:t>1999)</w:t>
      </w:r>
      <w:r>
        <w:rPr>
          <w:color w:val="1C286E"/>
          <w:spacing w:val="-16"/>
          <w:w w:val="115"/>
          <w:sz w:val="21"/>
        </w:rPr>
        <w:t> </w:t>
      </w:r>
      <w:r>
        <w:rPr>
          <w:color w:val="1C286E"/>
          <w:w w:val="115"/>
        </w:rPr>
        <w:t>suggesting</w:t>
      </w:r>
      <w:r>
        <w:rPr>
          <w:color w:val="1C286E"/>
          <w:spacing w:val="-12"/>
          <w:w w:val="115"/>
        </w:rPr>
        <w:t> </w:t>
      </w:r>
      <w:r>
        <w:rPr>
          <w:color w:val="1C286E"/>
          <w:w w:val="115"/>
        </w:rPr>
        <w:t>that there is an </w:t>
      </w:r>
      <w:r>
        <w:rPr>
          <w:color w:val="2F3A7C"/>
          <w:w w:val="115"/>
        </w:rPr>
        <w:t>increased </w:t>
      </w:r>
      <w:r>
        <w:rPr>
          <w:color w:val="1C286E"/>
          <w:w w:val="115"/>
        </w:rPr>
        <w:t>risk of </w:t>
      </w:r>
      <w:r>
        <w:rPr>
          <w:color w:val="2F3A7C"/>
          <w:w w:val="115"/>
        </w:rPr>
        <w:t>congenital </w:t>
      </w:r>
      <w:r>
        <w:rPr>
          <w:color w:val="1C286E"/>
          <w:w w:val="115"/>
        </w:rPr>
        <w:t>malformation</w:t>
      </w:r>
      <w:r>
        <w:rPr>
          <w:color w:val="1C286E"/>
          <w:w w:val="115"/>
        </w:rPr>
        <w:t> in neonates</w:t>
      </w:r>
      <w:r>
        <w:rPr>
          <w:color w:val="1C286E"/>
          <w:w w:val="115"/>
        </w:rPr>
        <w:t> prenatally </w:t>
      </w:r>
      <w:r>
        <w:rPr>
          <w:color w:val="2F3A7C"/>
          <w:w w:val="115"/>
        </w:rPr>
        <w:t>exposed </w:t>
      </w:r>
      <w:r>
        <w:rPr>
          <w:color w:val="1C286E"/>
          <w:w w:val="115"/>
        </w:rPr>
        <w:t>to ecstasy. Other club drugs</w:t>
      </w:r>
      <w:r>
        <w:rPr>
          <w:color w:val="1C286E"/>
          <w:spacing w:val="40"/>
          <w:w w:val="115"/>
        </w:rPr>
        <w:t> </w:t>
      </w:r>
      <w:r>
        <w:rPr>
          <w:color w:val="2F3A7C"/>
          <w:w w:val="115"/>
        </w:rPr>
        <w:t>such </w:t>
      </w:r>
      <w:r>
        <w:rPr>
          <w:color w:val="1C286E"/>
          <w:w w:val="115"/>
        </w:rPr>
        <w:t>as fluni­ trazepam (Rohypnol) may</w:t>
      </w:r>
      <w:r>
        <w:rPr>
          <w:color w:val="1C286E"/>
          <w:spacing w:val="-15"/>
          <w:w w:val="115"/>
        </w:rPr>
        <w:t> </w:t>
      </w:r>
      <w:r>
        <w:rPr>
          <w:color w:val="1C286E"/>
          <w:w w:val="115"/>
        </w:rPr>
        <w:t>have</w:t>
      </w:r>
      <w:r>
        <w:rPr>
          <w:color w:val="1C286E"/>
          <w:spacing w:val="-14"/>
          <w:w w:val="115"/>
        </w:rPr>
        <w:t> </w:t>
      </w:r>
      <w:r>
        <w:rPr>
          <w:color w:val="2F3A7C"/>
          <w:w w:val="115"/>
        </w:rPr>
        <w:t>effects</w:t>
      </w:r>
      <w:r>
        <w:rPr>
          <w:color w:val="2F3A7C"/>
          <w:spacing w:val="-13"/>
          <w:w w:val="115"/>
        </w:rPr>
        <w:t> </w:t>
      </w:r>
      <w:r>
        <w:rPr>
          <w:color w:val="2F3A7C"/>
          <w:w w:val="115"/>
        </w:rPr>
        <w:t>sim­ </w:t>
      </w:r>
      <w:r>
        <w:rPr>
          <w:color w:val="1C286E"/>
          <w:w w:val="115"/>
        </w:rPr>
        <w:t>ilar to those of </w:t>
      </w:r>
      <w:r>
        <w:rPr>
          <w:color w:val="2F3A7C"/>
          <w:w w:val="115"/>
        </w:rPr>
        <w:t>some </w:t>
      </w:r>
      <w:r>
        <w:rPr>
          <w:color w:val="1C286E"/>
          <w:spacing w:val="-2"/>
          <w:w w:val="115"/>
        </w:rPr>
        <w:t>benzodiazepines; </w:t>
      </w:r>
      <w:r>
        <w:rPr>
          <w:color w:val="1C286E"/>
          <w:w w:val="115"/>
        </w:rPr>
        <w:t>however, this</w:t>
      </w:r>
      <w:r>
        <w:rPr>
          <w:color w:val="1C286E"/>
          <w:spacing w:val="-12"/>
          <w:w w:val="115"/>
        </w:rPr>
        <w:t> </w:t>
      </w:r>
      <w:r>
        <w:rPr>
          <w:color w:val="1C286E"/>
          <w:w w:val="115"/>
        </w:rPr>
        <w:t>is</w:t>
      </w:r>
      <w:r>
        <w:rPr>
          <w:color w:val="1C286E"/>
          <w:spacing w:val="-13"/>
          <w:w w:val="115"/>
        </w:rPr>
        <w:t> </w:t>
      </w:r>
      <w:r>
        <w:rPr>
          <w:color w:val="2F3A7C"/>
          <w:w w:val="115"/>
        </w:rPr>
        <w:t>spec­ </w:t>
      </w:r>
      <w:r>
        <w:rPr>
          <w:color w:val="1C286E"/>
          <w:w w:val="115"/>
        </w:rPr>
        <w:t>ulative. For</w:t>
      </w:r>
      <w:r>
        <w:rPr>
          <w:color w:val="1C286E"/>
          <w:w w:val="115"/>
        </w:rPr>
        <w:t> compre­ hensive information on the treatment</w:t>
      </w:r>
      <w:r>
        <w:rPr>
          <w:color w:val="1C286E"/>
          <w:w w:val="115"/>
        </w:rPr>
        <w:t> of this </w:t>
      </w:r>
      <w:r>
        <w:rPr>
          <w:color w:val="2F3A7C"/>
          <w:w w:val="115"/>
        </w:rPr>
        <w:t>specific </w:t>
      </w:r>
      <w:r>
        <w:rPr>
          <w:color w:val="1C286E"/>
          <w:w w:val="115"/>
        </w:rPr>
        <w:t>popula­ tion, </w:t>
      </w:r>
      <w:r>
        <w:rPr>
          <w:color w:val="2F3A7C"/>
          <w:w w:val="115"/>
        </w:rPr>
        <w:t>see </w:t>
      </w:r>
      <w:r>
        <w:rPr>
          <w:color w:val="1C286E"/>
          <w:w w:val="115"/>
        </w:rPr>
        <w:t>the</w:t>
      </w:r>
      <w:r>
        <w:rPr>
          <w:color w:val="1C286E"/>
          <w:w w:val="115"/>
        </w:rPr>
        <w:t> forth­ coming TIP </w:t>
      </w:r>
      <w:r>
        <w:rPr>
          <w:i/>
          <w:color w:val="1C286E"/>
          <w:w w:val="115"/>
        </w:rPr>
        <w:t>Substance </w:t>
      </w:r>
      <w:r>
        <w:rPr>
          <w:i/>
          <w:color w:val="2F3A7C"/>
          <w:w w:val="115"/>
        </w:rPr>
        <w:t>Abuse</w:t>
      </w:r>
      <w:r>
        <w:rPr>
          <w:i/>
          <w:color w:val="2F3A7C"/>
          <w:w w:val="115"/>
        </w:rPr>
        <w:t> </w:t>
      </w:r>
      <w:r>
        <w:rPr>
          <w:i/>
          <w:color w:val="1C286E"/>
          <w:spacing w:val="-2"/>
          <w:w w:val="115"/>
        </w:rPr>
        <w:t>Treatment:</w:t>
      </w:r>
    </w:p>
    <w:p>
      <w:pPr>
        <w:spacing w:before="0"/>
        <w:ind w:left="260" w:right="0" w:firstLine="0"/>
        <w:jc w:val="left"/>
        <w:rPr>
          <w:i/>
          <w:sz w:val="20"/>
        </w:rPr>
      </w:pPr>
      <w:r>
        <w:rPr>
          <w:i/>
          <w:color w:val="2F3A7C"/>
          <w:w w:val="115"/>
          <w:sz w:val="20"/>
        </w:rPr>
        <w:t>Addressing</w:t>
      </w:r>
      <w:r>
        <w:rPr>
          <w:i/>
          <w:color w:val="2F3A7C"/>
          <w:spacing w:val="4"/>
          <w:w w:val="115"/>
          <w:sz w:val="20"/>
        </w:rPr>
        <w:t> </w:t>
      </w:r>
      <w:r>
        <w:rPr>
          <w:i/>
          <w:color w:val="1C286E"/>
          <w:w w:val="115"/>
          <w:sz w:val="20"/>
        </w:rPr>
        <w:t>the</w:t>
      </w:r>
      <w:r>
        <w:rPr>
          <w:i/>
          <w:color w:val="1C286E"/>
          <w:spacing w:val="16"/>
          <w:w w:val="115"/>
          <w:sz w:val="20"/>
        </w:rPr>
        <w:t> </w:t>
      </w:r>
      <w:r>
        <w:rPr>
          <w:i/>
          <w:color w:val="2F3A7C"/>
          <w:w w:val="115"/>
          <w:sz w:val="20"/>
        </w:rPr>
        <w:t>Specific</w:t>
      </w:r>
      <w:r>
        <w:rPr>
          <w:i/>
          <w:color w:val="2F3A7C"/>
          <w:spacing w:val="2"/>
          <w:w w:val="115"/>
          <w:sz w:val="20"/>
        </w:rPr>
        <w:t> </w:t>
      </w:r>
      <w:r>
        <w:rPr>
          <w:i/>
          <w:color w:val="2F3A7C"/>
          <w:w w:val="115"/>
          <w:sz w:val="20"/>
        </w:rPr>
        <w:t>Needs</w:t>
      </w:r>
      <w:r>
        <w:rPr>
          <w:i/>
          <w:color w:val="2F3A7C"/>
          <w:spacing w:val="7"/>
          <w:w w:val="115"/>
          <w:sz w:val="20"/>
        </w:rPr>
        <w:t> </w:t>
      </w:r>
      <w:r>
        <w:rPr>
          <w:i/>
          <w:color w:val="1C286E"/>
          <w:w w:val="115"/>
          <w:sz w:val="20"/>
        </w:rPr>
        <w:t>of</w:t>
      </w:r>
      <w:r>
        <w:rPr>
          <w:i/>
          <w:color w:val="1C286E"/>
          <w:spacing w:val="18"/>
          <w:w w:val="115"/>
          <w:sz w:val="20"/>
        </w:rPr>
        <w:t> </w:t>
      </w:r>
      <w:r>
        <w:rPr>
          <w:i/>
          <w:color w:val="1C286E"/>
          <w:spacing w:val="-2"/>
          <w:w w:val="115"/>
          <w:sz w:val="20"/>
        </w:rPr>
        <w:t>Women</w:t>
      </w:r>
    </w:p>
    <w:p>
      <w:pPr>
        <w:pStyle w:val="BodyText"/>
        <w:spacing w:before="27"/>
        <w:ind w:left="266"/>
      </w:pPr>
      <w:r>
        <w:rPr>
          <w:color w:val="1C286E"/>
          <w:w w:val="110"/>
        </w:rPr>
        <w:t>(SAMHSA</w:t>
      </w:r>
      <w:r>
        <w:rPr>
          <w:color w:val="1C286E"/>
          <w:spacing w:val="6"/>
          <w:w w:val="110"/>
        </w:rPr>
        <w:t> </w:t>
      </w:r>
      <w:r>
        <w:rPr>
          <w:color w:val="1C286E"/>
          <w:w w:val="110"/>
        </w:rPr>
        <w:t>in</w:t>
      </w:r>
      <w:r>
        <w:rPr>
          <w:color w:val="1C286E"/>
          <w:spacing w:val="25"/>
          <w:w w:val="110"/>
        </w:rPr>
        <w:t> </w:t>
      </w:r>
      <w:r>
        <w:rPr>
          <w:color w:val="1C286E"/>
          <w:w w:val="110"/>
        </w:rPr>
        <w:t>development</w:t>
      </w:r>
      <w:r>
        <w:rPr>
          <w:color w:val="1C286E"/>
          <w:spacing w:val="16"/>
          <w:w w:val="110"/>
        </w:rPr>
        <w:t> </w:t>
      </w:r>
      <w:r>
        <w:rPr>
          <w:color w:val="1C286E"/>
          <w:spacing w:val="-5"/>
          <w:w w:val="110"/>
        </w:rPr>
        <w:t>e).</w:t>
      </w:r>
    </w:p>
    <w:p>
      <w:pPr>
        <w:pStyle w:val="BodyText"/>
        <w:rPr>
          <w:sz w:val="22"/>
        </w:rPr>
      </w:pPr>
    </w:p>
    <w:p>
      <w:pPr>
        <w:pStyle w:val="Heading4"/>
        <w:spacing w:before="143"/>
        <w:ind w:left="262"/>
      </w:pPr>
      <w:r>
        <w:rPr>
          <w:color w:val="1C286E"/>
          <w:w w:val="105"/>
        </w:rPr>
        <w:t>Older</w:t>
      </w:r>
      <w:r>
        <w:rPr>
          <w:color w:val="1C286E"/>
          <w:spacing w:val="8"/>
          <w:w w:val="105"/>
        </w:rPr>
        <w:t> </w:t>
      </w:r>
      <w:r>
        <w:rPr>
          <w:color w:val="1C286E"/>
          <w:spacing w:val="-2"/>
          <w:w w:val="105"/>
        </w:rPr>
        <w:t>Adults</w:t>
      </w:r>
    </w:p>
    <w:p>
      <w:pPr>
        <w:pStyle w:val="BodyText"/>
        <w:spacing w:line="268" w:lineRule="auto" w:before="104"/>
        <w:ind w:left="260" w:right="675" w:firstLine="4"/>
      </w:pPr>
      <w:r>
        <w:rPr>
          <w:color w:val="1C286E"/>
          <w:w w:val="115"/>
        </w:rPr>
        <w:t>It</w:t>
      </w:r>
      <w:r>
        <w:rPr>
          <w:color w:val="1C286E"/>
          <w:spacing w:val="30"/>
          <w:w w:val="115"/>
        </w:rPr>
        <w:t> </w:t>
      </w:r>
      <w:r>
        <w:rPr>
          <w:color w:val="1C286E"/>
          <w:w w:val="115"/>
        </w:rPr>
        <w:t>has</w:t>
      </w:r>
      <w:r>
        <w:rPr>
          <w:color w:val="1C286E"/>
          <w:spacing w:val="37"/>
          <w:w w:val="115"/>
        </w:rPr>
        <w:t> </w:t>
      </w:r>
      <w:r>
        <w:rPr>
          <w:color w:val="2F3A7C"/>
          <w:w w:val="115"/>
        </w:rPr>
        <w:t>been </w:t>
      </w:r>
      <w:r>
        <w:rPr>
          <w:color w:val="1C286E"/>
          <w:w w:val="115"/>
        </w:rPr>
        <w:t>recommended</w:t>
      </w:r>
      <w:r>
        <w:rPr>
          <w:color w:val="1C286E"/>
          <w:w w:val="115"/>
        </w:rPr>
        <w:t> that, when treating older adults, there </w:t>
      </w:r>
      <w:r>
        <w:rPr>
          <w:color w:val="2F3A7C"/>
          <w:w w:val="115"/>
        </w:rPr>
        <w:t>should </w:t>
      </w:r>
      <w:r>
        <w:rPr>
          <w:color w:val="1C286E"/>
          <w:w w:val="115"/>
        </w:rPr>
        <w:t>be a </w:t>
      </w:r>
      <w:r>
        <w:rPr>
          <w:color w:val="2F3A7C"/>
          <w:w w:val="115"/>
        </w:rPr>
        <w:t>policy </w:t>
      </w:r>
      <w:r>
        <w:rPr>
          <w:color w:val="1C286E"/>
          <w:w w:val="115"/>
        </w:rPr>
        <w:t>of using age-specific </w:t>
      </w:r>
      <w:r>
        <w:rPr>
          <w:color w:val="2F3A7C"/>
          <w:w w:val="115"/>
        </w:rPr>
        <w:t>group </w:t>
      </w:r>
      <w:r>
        <w:rPr>
          <w:color w:val="1C286E"/>
          <w:w w:val="115"/>
        </w:rPr>
        <w:t>treatment</w:t>
      </w:r>
      <w:r>
        <w:rPr>
          <w:color w:val="1C286E"/>
          <w:w w:val="115"/>
        </w:rPr>
        <w:t> that is both </w:t>
      </w:r>
      <w:r>
        <w:rPr>
          <w:color w:val="2F3A7C"/>
          <w:w w:val="115"/>
        </w:rPr>
        <w:t>sup­ </w:t>
      </w:r>
      <w:r>
        <w:rPr>
          <w:color w:val="1C286E"/>
          <w:w w:val="115"/>
        </w:rPr>
        <w:t>portive and</w:t>
      </w:r>
      <w:r>
        <w:rPr>
          <w:color w:val="1C286E"/>
          <w:w w:val="115"/>
        </w:rPr>
        <w:t> nonconfrontational (Royer </w:t>
      </w:r>
      <w:r>
        <w:rPr>
          <w:color w:val="2F3A7C"/>
          <w:w w:val="115"/>
        </w:rPr>
        <w:t>et</w:t>
      </w:r>
      <w:r>
        <w:rPr>
          <w:color w:val="2F3A7C"/>
          <w:w w:val="115"/>
        </w:rPr>
        <w:t> </w:t>
      </w:r>
      <w:r>
        <w:rPr>
          <w:color w:val="1C286E"/>
          <w:w w:val="115"/>
        </w:rPr>
        <w:t>al. </w:t>
      </w:r>
      <w:r>
        <w:rPr>
          <w:color w:val="1C286E"/>
          <w:w w:val="115"/>
          <w:sz w:val="21"/>
        </w:rPr>
        <w:t>2000; </w:t>
      </w:r>
      <w:r>
        <w:rPr>
          <w:color w:val="1C286E"/>
          <w:w w:val="115"/>
        </w:rPr>
        <w:t>West</w:t>
      </w:r>
      <w:r>
        <w:rPr>
          <w:color w:val="1C286E"/>
          <w:w w:val="115"/>
        </w:rPr>
        <w:t> and</w:t>
      </w:r>
      <w:r>
        <w:rPr>
          <w:color w:val="1C286E"/>
          <w:spacing w:val="40"/>
          <w:w w:val="115"/>
        </w:rPr>
        <w:t> </w:t>
      </w:r>
      <w:r>
        <w:rPr>
          <w:color w:val="1C286E"/>
          <w:w w:val="115"/>
        </w:rPr>
        <w:t>Graham </w:t>
      </w:r>
      <w:r>
        <w:rPr>
          <w:color w:val="1C286E"/>
          <w:w w:val="115"/>
          <w:sz w:val="21"/>
        </w:rPr>
        <w:t>1999). </w:t>
      </w:r>
      <w:r>
        <w:rPr>
          <w:color w:val="1C286E"/>
          <w:w w:val="115"/>
        </w:rPr>
        <w:t>Older adults may be dealing with depression, loneliness,</w:t>
      </w:r>
    </w:p>
    <w:p>
      <w:pPr>
        <w:spacing w:after="0" w:line="268" w:lineRule="auto"/>
        <w:sectPr>
          <w:footerReference w:type="default" r:id="rId79"/>
          <w:pgSz w:w="12240" w:h="15840"/>
          <w:pgMar w:footer="976" w:header="0" w:top="1320" w:bottom="1160" w:left="600" w:right="880"/>
          <w:cols w:num="2" w:equalWidth="0">
            <w:col w:w="5480" w:space="40"/>
            <w:col w:w="5240"/>
          </w:cols>
        </w:sectPr>
      </w:pPr>
    </w:p>
    <w:p>
      <w:pPr>
        <w:pStyle w:val="BodyText"/>
        <w:spacing w:line="271" w:lineRule="auto" w:before="74"/>
        <w:ind w:left="677" w:firstLine="8"/>
      </w:pPr>
      <w:r>
        <w:rPr>
          <w:color w:val="1D2870"/>
          <w:w w:val="115"/>
        </w:rPr>
        <w:t>and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loss of career or a loved one. Thus, as a standard</w:t>
      </w:r>
      <w:r>
        <w:rPr>
          <w:color w:val="1D2870"/>
          <w:w w:val="115"/>
        </w:rPr>
        <w:t> policy, older adults </w:t>
      </w:r>
      <w:r>
        <w:rPr>
          <w:color w:val="2F3A7B"/>
          <w:w w:val="115"/>
        </w:rPr>
        <w:t>should </w:t>
      </w:r>
      <w:r>
        <w:rPr>
          <w:color w:val="1D2870"/>
          <w:w w:val="115"/>
        </w:rPr>
        <w:t>be </w:t>
      </w:r>
      <w:r>
        <w:rPr>
          <w:color w:val="2F3A7B"/>
          <w:w w:val="115"/>
        </w:rPr>
        <w:t>screened for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depression</w:t>
      </w:r>
      <w:r>
        <w:rPr>
          <w:color w:val="1D2870"/>
          <w:w w:val="115"/>
        </w:rPr>
        <w:t> and</w:t>
      </w:r>
      <w:r>
        <w:rPr>
          <w:color w:val="1D2870"/>
          <w:w w:val="115"/>
        </w:rPr>
        <w:t> </w:t>
      </w:r>
      <w:r>
        <w:rPr>
          <w:color w:val="2F3A7B"/>
          <w:w w:val="115"/>
        </w:rPr>
        <w:t>grief </w:t>
      </w:r>
      <w:r>
        <w:rPr>
          <w:color w:val="1D2870"/>
          <w:w w:val="115"/>
        </w:rPr>
        <w:t>or</w:t>
      </w:r>
      <w:r>
        <w:rPr>
          <w:color w:val="1D2870"/>
          <w:w w:val="115"/>
        </w:rPr>
        <w:t> loss­ related issues.</w:t>
      </w:r>
      <w:r>
        <w:rPr>
          <w:color w:val="1D2870"/>
          <w:w w:val="115"/>
        </w:rPr>
        <w:t> Similar to the </w:t>
      </w:r>
      <w:r>
        <w:rPr>
          <w:color w:val="2F3A7B"/>
          <w:w w:val="115"/>
        </w:rPr>
        <w:t>situation </w:t>
      </w:r>
      <w:r>
        <w:rPr>
          <w:color w:val="1D2870"/>
          <w:w w:val="115"/>
        </w:rPr>
        <w:t>with other </w:t>
      </w:r>
      <w:r>
        <w:rPr>
          <w:color w:val="2F3A7B"/>
          <w:w w:val="115"/>
        </w:rPr>
        <w:t>specific </w:t>
      </w:r>
      <w:r>
        <w:rPr>
          <w:color w:val="1D2870"/>
          <w:w w:val="115"/>
        </w:rPr>
        <w:t>populations,</w:t>
      </w:r>
      <w:r>
        <w:rPr>
          <w:color w:val="1D2870"/>
          <w:w w:val="115"/>
        </w:rPr>
        <w:t> the detoxification </w:t>
      </w:r>
      <w:r>
        <w:rPr>
          <w:color w:val="2F3A7B"/>
          <w:w w:val="115"/>
        </w:rPr>
        <w:t>setting should </w:t>
      </w:r>
      <w:r>
        <w:rPr>
          <w:color w:val="1D2870"/>
          <w:w w:val="115"/>
        </w:rPr>
        <w:t>ideally have in place a policy that mandates, at a minimum, well-estab­ lished linkage with </w:t>
      </w:r>
      <w:r>
        <w:rPr>
          <w:color w:val="2F3A7B"/>
          <w:w w:val="115"/>
        </w:rPr>
        <w:t>general </w:t>
      </w:r>
      <w:r>
        <w:rPr>
          <w:color w:val="1D2870"/>
          <w:w w:val="115"/>
        </w:rPr>
        <w:t>medical </w:t>
      </w:r>
      <w:r>
        <w:rPr>
          <w:color w:val="2F3A7B"/>
          <w:w w:val="115"/>
        </w:rPr>
        <w:t>services </w:t>
      </w:r>
      <w:r>
        <w:rPr>
          <w:color w:val="1D2870"/>
          <w:w w:val="115"/>
        </w:rPr>
        <w:t>and</w:t>
      </w:r>
      <w:r>
        <w:rPr>
          <w:color w:val="1D2870"/>
          <w:w w:val="115"/>
        </w:rPr>
        <w:t> </w:t>
      </w:r>
      <w:r>
        <w:rPr>
          <w:color w:val="2F3A7B"/>
          <w:w w:val="115"/>
        </w:rPr>
        <w:t>specialized</w:t>
      </w:r>
      <w:r>
        <w:rPr>
          <w:color w:val="2F3A7B"/>
          <w:w w:val="115"/>
        </w:rPr>
        <w:t> services</w:t>
      </w:r>
      <w:r>
        <w:rPr>
          <w:color w:val="2F3A7B"/>
          <w:spacing w:val="-6"/>
          <w:w w:val="115"/>
        </w:rPr>
        <w:t> </w:t>
      </w:r>
      <w:r>
        <w:rPr>
          <w:color w:val="1D2870"/>
          <w:w w:val="115"/>
        </w:rPr>
        <w:t>for</w:t>
      </w:r>
      <w:r>
        <w:rPr>
          <w:color w:val="1D2870"/>
          <w:w w:val="115"/>
        </w:rPr>
        <w:t> the</w:t>
      </w:r>
      <w:r>
        <w:rPr>
          <w:color w:val="1D2870"/>
          <w:w w:val="115"/>
        </w:rPr>
        <w:t> aging,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because of</w:t>
      </w:r>
      <w:r>
        <w:rPr>
          <w:color w:val="1D2870"/>
          <w:w w:val="115"/>
        </w:rPr>
        <w:t> their increased</w:t>
      </w:r>
      <w:r>
        <w:rPr>
          <w:color w:val="1D2870"/>
          <w:w w:val="115"/>
        </w:rPr>
        <w:t> </w:t>
      </w:r>
      <w:r>
        <w:rPr>
          <w:color w:val="2F3A7B"/>
          <w:w w:val="115"/>
        </w:rPr>
        <w:t>vulnerability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to </w:t>
      </w:r>
      <w:r>
        <w:rPr>
          <w:color w:val="2F3A7B"/>
          <w:w w:val="115"/>
        </w:rPr>
        <w:t>physical </w:t>
      </w:r>
      <w:r>
        <w:rPr>
          <w:color w:val="1D2870"/>
          <w:w w:val="115"/>
        </w:rPr>
        <w:t>ailments.</w:t>
      </w:r>
      <w:r>
        <w:rPr>
          <w:color w:val="1D2870"/>
          <w:w w:val="115"/>
        </w:rPr>
        <w:t> Establishing policies that </w:t>
      </w:r>
      <w:r>
        <w:rPr>
          <w:color w:val="2F3A7B"/>
          <w:w w:val="115"/>
        </w:rPr>
        <w:t>create </w:t>
      </w:r>
      <w:r>
        <w:rPr>
          <w:color w:val="1D2870"/>
          <w:w w:val="115"/>
        </w:rPr>
        <w:t>an </w:t>
      </w:r>
      <w:r>
        <w:rPr>
          <w:color w:val="2F3A7B"/>
          <w:w w:val="115"/>
        </w:rPr>
        <w:t>environment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that is</w:t>
      </w:r>
      <w:r>
        <w:rPr>
          <w:color w:val="1D2870"/>
          <w:spacing w:val="-6"/>
          <w:w w:val="115"/>
        </w:rPr>
        <w:t> </w:t>
      </w:r>
      <w:r>
        <w:rPr>
          <w:color w:val="2F3A7B"/>
          <w:w w:val="115"/>
        </w:rPr>
        <w:t>positive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and</w:t>
      </w:r>
      <w:r>
        <w:rPr>
          <w:color w:val="1D2870"/>
          <w:spacing w:val="39"/>
          <w:w w:val="115"/>
        </w:rPr>
        <w:t> </w:t>
      </w:r>
      <w:r>
        <w:rPr>
          <w:color w:val="1D2870"/>
          <w:w w:val="115"/>
        </w:rPr>
        <w:t>does not</w:t>
      </w:r>
      <w:r>
        <w:rPr>
          <w:color w:val="1D2870"/>
          <w:w w:val="115"/>
        </w:rPr>
        <w:t> tol­ erate </w:t>
      </w:r>
      <w:r>
        <w:rPr>
          <w:color w:val="2F3A7B"/>
          <w:w w:val="115"/>
        </w:rPr>
        <w:t>"ageism"-a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general tendency</w:t>
      </w:r>
      <w:r>
        <w:rPr>
          <w:color w:val="1D2870"/>
          <w:w w:val="115"/>
        </w:rPr>
        <w:t> to react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negatively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toward</w:t>
      </w:r>
      <w:r>
        <w:rPr>
          <w:color w:val="1D2870"/>
          <w:spacing w:val="40"/>
          <w:w w:val="115"/>
        </w:rPr>
        <w:t> </w:t>
      </w:r>
      <w:r>
        <w:rPr>
          <w:color w:val="2F3A7B"/>
          <w:w w:val="115"/>
        </w:rPr>
        <w:t>elderly</w:t>
      </w:r>
      <w:r>
        <w:rPr>
          <w:color w:val="2F3A7B"/>
          <w:spacing w:val="40"/>
          <w:w w:val="115"/>
        </w:rPr>
        <w:t> </w:t>
      </w:r>
      <w:r>
        <w:rPr>
          <w:color w:val="1D2870"/>
          <w:w w:val="115"/>
        </w:rPr>
        <w:t>adults-is impor­ tant for the optimal treatment</w:t>
      </w:r>
      <w:r>
        <w:rPr>
          <w:color w:val="1D2870"/>
          <w:w w:val="115"/>
        </w:rPr>
        <w:t> of </w:t>
      </w:r>
      <w:r>
        <w:rPr>
          <w:color w:val="2F3A7B"/>
          <w:w w:val="115"/>
        </w:rPr>
        <w:t>older </w:t>
      </w:r>
      <w:r>
        <w:rPr>
          <w:color w:val="1D2870"/>
          <w:w w:val="115"/>
        </w:rPr>
        <w:t>indi­ </w:t>
      </w:r>
      <w:r>
        <w:rPr>
          <w:color w:val="2F3A7B"/>
          <w:spacing w:val="-2"/>
          <w:w w:val="115"/>
        </w:rPr>
        <w:t>viduals.</w:t>
      </w:r>
    </w:p>
    <w:p>
      <w:pPr>
        <w:pStyle w:val="BodyText"/>
        <w:spacing w:line="271" w:lineRule="auto" w:before="191"/>
        <w:ind w:left="675" w:right="14" w:firstLine="6"/>
      </w:pPr>
      <w:r>
        <w:rPr>
          <w:color w:val="2F3A7B"/>
          <w:w w:val="115"/>
        </w:rPr>
        <w:t>Alcohol </w:t>
      </w:r>
      <w:r>
        <w:rPr>
          <w:color w:val="1D2870"/>
          <w:w w:val="115"/>
        </w:rPr>
        <w:t>and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other drug-related</w:t>
      </w:r>
      <w:r>
        <w:rPr>
          <w:color w:val="1D2870"/>
          <w:w w:val="115"/>
        </w:rPr>
        <w:t> disorders in </w:t>
      </w:r>
      <w:r>
        <w:rPr>
          <w:color w:val="2F3A7B"/>
          <w:w w:val="115"/>
        </w:rPr>
        <w:t>elderly individuals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often are</w:t>
      </w:r>
      <w:r>
        <w:rPr>
          <w:color w:val="1D2870"/>
          <w:w w:val="115"/>
        </w:rPr>
        <w:t> more </w:t>
      </w:r>
      <w:r>
        <w:rPr>
          <w:color w:val="2F3A7B"/>
          <w:w w:val="115"/>
        </w:rPr>
        <w:t>severe </w:t>
      </w:r>
      <w:r>
        <w:rPr>
          <w:color w:val="1D2870"/>
          <w:w w:val="115"/>
        </w:rPr>
        <w:t>than those of</w:t>
      </w:r>
      <w:r>
        <w:rPr>
          <w:color w:val="1D2870"/>
          <w:w w:val="115"/>
        </w:rPr>
        <w:t> </w:t>
      </w:r>
      <w:r>
        <w:rPr>
          <w:color w:val="2F3A7B"/>
          <w:w w:val="115"/>
        </w:rPr>
        <w:t>younger </w:t>
      </w:r>
      <w:r>
        <w:rPr>
          <w:color w:val="1D2870"/>
          <w:w w:val="115"/>
        </w:rPr>
        <w:t>individuals </w:t>
      </w:r>
      <w:r>
        <w:rPr>
          <w:color w:val="2F3A7B"/>
          <w:w w:val="115"/>
        </w:rPr>
        <w:t>and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they are</w:t>
      </w:r>
      <w:r>
        <w:rPr>
          <w:color w:val="1D2870"/>
          <w:w w:val="115"/>
        </w:rPr>
        <w:t> at increased</w:t>
      </w:r>
      <w:r>
        <w:rPr>
          <w:color w:val="1D2870"/>
          <w:w w:val="115"/>
        </w:rPr>
        <w:t> risk for</w:t>
      </w:r>
      <w:r>
        <w:rPr>
          <w:color w:val="1D2870"/>
          <w:w w:val="115"/>
        </w:rPr>
        <w:t> </w:t>
      </w:r>
      <w:r>
        <w:rPr>
          <w:color w:val="2F3A7B"/>
          <w:w w:val="115"/>
        </w:rPr>
        <w:t>co-occurring </w:t>
      </w:r>
      <w:r>
        <w:rPr>
          <w:color w:val="1D2870"/>
          <w:w w:val="115"/>
        </w:rPr>
        <w:t>medical disor­ ders. It is the medical </w:t>
      </w:r>
      <w:r>
        <w:rPr>
          <w:color w:val="2F3A7B"/>
          <w:w w:val="115"/>
        </w:rPr>
        <w:t>complications</w:t>
      </w:r>
      <w:r>
        <w:rPr>
          <w:color w:val="2F3A7B"/>
          <w:spacing w:val="40"/>
          <w:w w:val="115"/>
        </w:rPr>
        <w:t> </w:t>
      </w:r>
      <w:r>
        <w:rPr>
          <w:color w:val="1D2870"/>
          <w:w w:val="115"/>
        </w:rPr>
        <w:t>rather than age itself for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which detoxification in a medical </w:t>
      </w:r>
      <w:r>
        <w:rPr>
          <w:color w:val="2F3A7B"/>
          <w:w w:val="115"/>
        </w:rPr>
        <w:t>setting </w:t>
      </w:r>
      <w:r>
        <w:rPr>
          <w:color w:val="1D2870"/>
          <w:w w:val="115"/>
        </w:rPr>
        <w:t>is needed. The elderly may have </w:t>
      </w:r>
      <w:r>
        <w:rPr>
          <w:color w:val="2F3A7B"/>
          <w:w w:val="115"/>
        </w:rPr>
        <w:t>slower </w:t>
      </w:r>
      <w:r>
        <w:rPr>
          <w:color w:val="1D2870"/>
          <w:w w:val="115"/>
        </w:rPr>
        <w:t>metabolism</w:t>
      </w:r>
      <w:r>
        <w:rPr>
          <w:color w:val="1D2870"/>
          <w:w w:val="115"/>
        </w:rPr>
        <w:t> of medications</w:t>
      </w:r>
      <w:r>
        <w:rPr>
          <w:color w:val="1D2870"/>
          <w:w w:val="115"/>
        </w:rPr>
        <w:t> mak­ ing dosage </w:t>
      </w:r>
      <w:r>
        <w:rPr>
          <w:color w:val="2F3A7B"/>
          <w:w w:val="115"/>
        </w:rPr>
        <w:t>adjustments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necessary in </w:t>
      </w:r>
      <w:r>
        <w:rPr>
          <w:color w:val="2F3A7B"/>
          <w:w w:val="115"/>
        </w:rPr>
        <w:t>some cases. </w:t>
      </w:r>
      <w:r>
        <w:rPr>
          <w:color w:val="1D2870"/>
          <w:w w:val="115"/>
        </w:rPr>
        <w:t>The </w:t>
      </w:r>
      <w:r>
        <w:rPr>
          <w:color w:val="2F3A7B"/>
          <w:w w:val="115"/>
        </w:rPr>
        <w:t>elderly </w:t>
      </w:r>
      <w:r>
        <w:rPr>
          <w:color w:val="1D2870"/>
          <w:w w:val="115"/>
        </w:rPr>
        <w:t>also may be at</w:t>
      </w:r>
      <w:r>
        <w:rPr>
          <w:color w:val="1D2870"/>
          <w:w w:val="115"/>
        </w:rPr>
        <w:t> </w:t>
      </w:r>
      <w:r>
        <w:rPr>
          <w:color w:val="2F3A7B"/>
          <w:w w:val="115"/>
        </w:rPr>
        <w:t>greater </w:t>
      </w:r>
      <w:r>
        <w:rPr>
          <w:color w:val="1D2870"/>
          <w:w w:val="115"/>
        </w:rPr>
        <w:t>risk for drug interactions,</w:t>
      </w:r>
      <w:r>
        <w:rPr>
          <w:color w:val="1D2870"/>
          <w:w w:val="115"/>
        </w:rPr>
        <w:t> </w:t>
      </w:r>
      <w:r>
        <w:rPr>
          <w:color w:val="2F3A7B"/>
          <w:w w:val="115"/>
        </w:rPr>
        <w:t>since </w:t>
      </w:r>
      <w:r>
        <w:rPr>
          <w:color w:val="1D2870"/>
          <w:w w:val="115"/>
        </w:rPr>
        <w:t>they may be receiving medications</w:t>
      </w:r>
      <w:r>
        <w:rPr>
          <w:color w:val="1D2870"/>
          <w:w w:val="115"/>
        </w:rPr>
        <w:t> to treat other problems. </w:t>
      </w:r>
      <w:r>
        <w:rPr>
          <w:color w:val="2F3A7B"/>
          <w:w w:val="115"/>
        </w:rPr>
        <w:t>A</w:t>
      </w:r>
      <w:r>
        <w:rPr>
          <w:color w:val="2F3A7B"/>
          <w:spacing w:val="-11"/>
          <w:w w:val="115"/>
        </w:rPr>
        <w:t> </w:t>
      </w:r>
      <w:r>
        <w:rPr>
          <w:color w:val="1D2870"/>
          <w:w w:val="115"/>
        </w:rPr>
        <w:t>complete</w:t>
      </w:r>
      <w:r>
        <w:rPr>
          <w:color w:val="1D2870"/>
          <w:w w:val="115"/>
        </w:rPr>
        <w:t> and</w:t>
      </w:r>
      <w:r>
        <w:rPr>
          <w:color w:val="1D2870"/>
          <w:spacing w:val="14"/>
          <w:w w:val="115"/>
        </w:rPr>
        <w:t> </w:t>
      </w:r>
      <w:r>
        <w:rPr>
          <w:color w:val="1D2870"/>
          <w:w w:val="115"/>
        </w:rPr>
        <w:t>careful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assessment</w:t>
      </w:r>
      <w:r>
        <w:rPr>
          <w:color w:val="1D2870"/>
          <w:w w:val="115"/>
        </w:rPr>
        <w:t> with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ongo­ ing monitoring </w:t>
      </w:r>
      <w:r>
        <w:rPr>
          <w:color w:val="2F3A7B"/>
          <w:w w:val="115"/>
        </w:rPr>
        <w:t>should </w:t>
      </w:r>
      <w:r>
        <w:rPr>
          <w:color w:val="1D2870"/>
          <w:w w:val="115"/>
        </w:rPr>
        <w:t>be done to </w:t>
      </w:r>
      <w:r>
        <w:rPr>
          <w:color w:val="2F3A7B"/>
          <w:w w:val="115"/>
        </w:rPr>
        <w:t>examine </w:t>
      </w:r>
      <w:r>
        <w:rPr>
          <w:color w:val="1D2870"/>
          <w:w w:val="115"/>
        </w:rPr>
        <w:t>the </w:t>
      </w:r>
      <w:r>
        <w:rPr>
          <w:color w:val="2F3A7B"/>
          <w:w w:val="115"/>
        </w:rPr>
        <w:t>existence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of diseases </w:t>
      </w:r>
      <w:r>
        <w:rPr>
          <w:color w:val="2F3A7B"/>
          <w:w w:val="115"/>
        </w:rPr>
        <w:t>such </w:t>
      </w:r>
      <w:r>
        <w:rPr>
          <w:color w:val="1D2870"/>
          <w:w w:val="115"/>
        </w:rPr>
        <w:t>as,</w:t>
      </w:r>
      <w:r>
        <w:rPr>
          <w:color w:val="1D2870"/>
          <w:w w:val="115"/>
        </w:rPr>
        <w:t> </w:t>
      </w:r>
      <w:r>
        <w:rPr>
          <w:color w:val="2F3A7B"/>
          <w:w w:val="115"/>
        </w:rPr>
        <w:t>but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not limited to,</w:t>
      </w:r>
      <w:r>
        <w:rPr>
          <w:color w:val="1D2870"/>
          <w:w w:val="115"/>
        </w:rPr>
        <w:t> heart disease, respiratory</w:t>
      </w:r>
      <w:r>
        <w:rPr>
          <w:color w:val="1D2870"/>
          <w:w w:val="115"/>
        </w:rPr>
        <w:t> disease, dia­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betes, and</w:t>
      </w:r>
      <w:r>
        <w:rPr>
          <w:color w:val="1D2870"/>
          <w:w w:val="115"/>
        </w:rPr>
        <w:t> dementia.</w:t>
      </w:r>
      <w:r>
        <w:rPr>
          <w:color w:val="1D2870"/>
          <w:w w:val="115"/>
        </w:rPr>
        <w:t> Potential for falls also </w:t>
      </w:r>
      <w:r>
        <w:rPr>
          <w:color w:val="2F3A7B"/>
          <w:w w:val="115"/>
        </w:rPr>
        <w:t>should </w:t>
      </w:r>
      <w:r>
        <w:rPr>
          <w:color w:val="1D2870"/>
          <w:w w:val="115"/>
        </w:rPr>
        <w:t>be evaluated in the context of</w:t>
      </w:r>
      <w:r>
        <w:rPr>
          <w:color w:val="1D2870"/>
          <w:w w:val="115"/>
        </w:rPr>
        <w:t> pre­ </w:t>
      </w:r>
      <w:r>
        <w:rPr>
          <w:color w:val="2F3A7B"/>
          <w:w w:val="115"/>
        </w:rPr>
        <w:t>scribed </w:t>
      </w:r>
      <w:r>
        <w:rPr>
          <w:color w:val="1D2870"/>
          <w:w w:val="115"/>
        </w:rPr>
        <w:t>medications.</w:t>
      </w:r>
      <w:r>
        <w:rPr>
          <w:color w:val="1D2870"/>
          <w:w w:val="115"/>
        </w:rPr>
        <w:t> The previously present­ </w:t>
      </w:r>
      <w:r>
        <w:rPr>
          <w:color w:val="2F3A7B"/>
          <w:w w:val="115"/>
        </w:rPr>
        <w:t>ed </w:t>
      </w:r>
      <w:r>
        <w:rPr>
          <w:color w:val="1D2870"/>
          <w:w w:val="115"/>
        </w:rPr>
        <w:t>protocols for</w:t>
      </w:r>
      <w:r>
        <w:rPr>
          <w:color w:val="1D2870"/>
          <w:w w:val="115"/>
        </w:rPr>
        <w:t> detoxification </w:t>
      </w:r>
      <w:r>
        <w:rPr>
          <w:color w:val="2F3A7B"/>
          <w:w w:val="115"/>
        </w:rPr>
        <w:t>from </w:t>
      </w:r>
      <w:r>
        <w:rPr>
          <w:color w:val="1D2870"/>
          <w:w w:val="115"/>
        </w:rPr>
        <w:t>alcohol, opioids, benzodiazepines, </w:t>
      </w:r>
      <w:r>
        <w:rPr>
          <w:color w:val="2F3A7B"/>
          <w:w w:val="115"/>
        </w:rPr>
        <w:t>stimulants, sol­ </w:t>
      </w:r>
      <w:r>
        <w:rPr>
          <w:color w:val="1D2870"/>
          <w:w w:val="115"/>
        </w:rPr>
        <w:t>vents, nicotine, marijuana,</w:t>
      </w:r>
      <w:r>
        <w:rPr>
          <w:color w:val="1D2870"/>
          <w:w w:val="115"/>
        </w:rPr>
        <w:t> </w:t>
      </w:r>
      <w:r>
        <w:rPr>
          <w:color w:val="2F3A7B"/>
          <w:w w:val="115"/>
        </w:rPr>
        <w:t>anabolic steroids, </w:t>
      </w:r>
      <w:r>
        <w:rPr>
          <w:color w:val="1D2870"/>
          <w:w w:val="115"/>
        </w:rPr>
        <w:t>and club drugs (anabolic </w:t>
      </w:r>
      <w:r>
        <w:rPr>
          <w:color w:val="2F3A7B"/>
          <w:w w:val="115"/>
        </w:rPr>
        <w:t>steroids </w:t>
      </w:r>
      <w:r>
        <w:rPr>
          <w:color w:val="1D2870"/>
          <w:w w:val="115"/>
        </w:rPr>
        <w:t>and</w:t>
      </w:r>
      <w:r>
        <w:rPr>
          <w:color w:val="1D2870"/>
          <w:w w:val="115"/>
        </w:rPr>
        <w:t> club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drug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abuse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are</w:t>
      </w:r>
      <w:r>
        <w:rPr>
          <w:color w:val="1D2870"/>
          <w:spacing w:val="78"/>
          <w:w w:val="115"/>
        </w:rPr>
        <w:t> </w:t>
      </w:r>
      <w:r>
        <w:rPr>
          <w:color w:val="1D2870"/>
          <w:w w:val="115"/>
        </w:rPr>
        <w:t>rare</w:t>
      </w:r>
      <w:r>
        <w:rPr>
          <w:color w:val="1D2870"/>
          <w:spacing w:val="38"/>
          <w:w w:val="115"/>
        </w:rPr>
        <w:t> </w:t>
      </w:r>
      <w:r>
        <w:rPr>
          <w:color w:val="1D2870"/>
          <w:w w:val="115"/>
        </w:rPr>
        <w:t>in</w:t>
      </w:r>
      <w:r>
        <w:rPr>
          <w:color w:val="1D2870"/>
          <w:spacing w:val="24"/>
          <w:w w:val="115"/>
        </w:rPr>
        <w:t> </w:t>
      </w:r>
      <w:r>
        <w:rPr>
          <w:color w:val="1D2870"/>
          <w:w w:val="115"/>
        </w:rPr>
        <w:t>this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population)</w:t>
      </w:r>
      <w:r>
        <w:rPr>
          <w:color w:val="1D2870"/>
          <w:w w:val="115"/>
        </w:rPr>
        <w:t> appear</w:t>
      </w:r>
      <w:r>
        <w:rPr>
          <w:color w:val="1D2870"/>
          <w:w w:val="115"/>
        </w:rPr>
        <w:t> to be applicable</w:t>
      </w:r>
      <w:r>
        <w:rPr>
          <w:color w:val="1D2870"/>
          <w:w w:val="115"/>
        </w:rPr>
        <w:t> to the </w:t>
      </w:r>
      <w:r>
        <w:rPr>
          <w:color w:val="2F3A7B"/>
          <w:w w:val="115"/>
        </w:rPr>
        <w:t>elderly </w:t>
      </w:r>
      <w:r>
        <w:rPr>
          <w:color w:val="1D2870"/>
          <w:w w:val="115"/>
        </w:rPr>
        <w:t>popula­ tion as long as </w:t>
      </w:r>
      <w:r>
        <w:rPr>
          <w:color w:val="2F3A7B"/>
          <w:w w:val="115"/>
        </w:rPr>
        <w:t>sensitivity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to the</w:t>
      </w:r>
      <w:r>
        <w:rPr>
          <w:color w:val="1D2870"/>
          <w:w w:val="115"/>
        </w:rPr>
        <w:t> withdrawal medication </w:t>
      </w:r>
      <w:r>
        <w:rPr>
          <w:color w:val="2F3A7B"/>
          <w:w w:val="115"/>
        </w:rPr>
        <w:t>is considered.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TIP</w:t>
      </w:r>
      <w:r>
        <w:rPr>
          <w:color w:val="1D2870"/>
          <w:w w:val="115"/>
        </w:rPr>
        <w:t> </w:t>
      </w:r>
      <w:r>
        <w:rPr>
          <w:color w:val="1D2870"/>
          <w:w w:val="115"/>
          <w:sz w:val="21"/>
        </w:rPr>
        <w:t>26, </w:t>
      </w:r>
      <w:r>
        <w:rPr>
          <w:i/>
          <w:color w:val="1D2870"/>
          <w:w w:val="115"/>
          <w:sz w:val="21"/>
        </w:rPr>
        <w:t>Sztbstance</w:t>
      </w:r>
      <w:r>
        <w:rPr>
          <w:i/>
          <w:color w:val="1D2870"/>
          <w:w w:val="115"/>
          <w:sz w:val="21"/>
        </w:rPr>
        <w:t> </w:t>
      </w:r>
      <w:r>
        <w:rPr>
          <w:i/>
          <w:color w:val="2F3A7B"/>
          <w:w w:val="115"/>
          <w:sz w:val="21"/>
        </w:rPr>
        <w:t>Abuse</w:t>
      </w:r>
      <w:r>
        <w:rPr>
          <w:i/>
          <w:color w:val="2F3A7B"/>
          <w:spacing w:val="-16"/>
          <w:w w:val="115"/>
          <w:sz w:val="21"/>
        </w:rPr>
        <w:t> </w:t>
      </w:r>
      <w:r>
        <w:rPr>
          <w:i/>
          <w:color w:val="2F3A7B"/>
          <w:w w:val="115"/>
          <w:sz w:val="21"/>
        </w:rPr>
        <w:t>Among</w:t>
      </w:r>
      <w:r>
        <w:rPr>
          <w:i/>
          <w:color w:val="2F3A7B"/>
          <w:spacing w:val="-15"/>
          <w:w w:val="115"/>
          <w:sz w:val="21"/>
        </w:rPr>
        <w:t> </w:t>
      </w:r>
      <w:r>
        <w:rPr>
          <w:i/>
          <w:color w:val="1D2870"/>
          <w:w w:val="115"/>
          <w:sz w:val="21"/>
        </w:rPr>
        <w:t>Older</w:t>
      </w:r>
      <w:r>
        <w:rPr>
          <w:i/>
          <w:color w:val="1D2870"/>
          <w:spacing w:val="-15"/>
          <w:w w:val="115"/>
          <w:sz w:val="21"/>
        </w:rPr>
        <w:t> </w:t>
      </w:r>
      <w:r>
        <w:rPr>
          <w:i/>
          <w:color w:val="2F3A7B"/>
          <w:w w:val="115"/>
          <w:sz w:val="21"/>
        </w:rPr>
        <w:t>Adztlts</w:t>
      </w:r>
      <w:r>
        <w:rPr>
          <w:i/>
          <w:color w:val="2F3A7B"/>
          <w:spacing w:val="-15"/>
          <w:w w:val="115"/>
          <w:sz w:val="21"/>
        </w:rPr>
        <w:t> </w:t>
      </w:r>
      <w:r>
        <w:rPr>
          <w:color w:val="1D2870"/>
          <w:w w:val="115"/>
        </w:rPr>
        <w:t>(CSAT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  <w:sz w:val="21"/>
        </w:rPr>
        <w:t>1998/l, </w:t>
      </w:r>
      <w:r>
        <w:rPr>
          <w:color w:val="1D2870"/>
          <w:w w:val="115"/>
        </w:rPr>
        <w:t>provides </w:t>
      </w:r>
      <w:r>
        <w:rPr>
          <w:color w:val="2F3A7B"/>
          <w:w w:val="115"/>
        </w:rPr>
        <w:t>comprehensive</w:t>
      </w:r>
      <w:r>
        <w:rPr>
          <w:color w:val="2F3A7B"/>
          <w:w w:val="115"/>
        </w:rPr>
        <w:t> information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on the treatment</w:t>
      </w:r>
      <w:r>
        <w:rPr>
          <w:color w:val="1D2870"/>
          <w:w w:val="115"/>
        </w:rPr>
        <w:t> of</w:t>
      </w:r>
      <w:r>
        <w:rPr>
          <w:color w:val="1D2870"/>
          <w:w w:val="115"/>
        </w:rPr>
        <w:t> this </w:t>
      </w:r>
      <w:r>
        <w:rPr>
          <w:color w:val="2F3A7B"/>
          <w:w w:val="115"/>
        </w:rPr>
        <w:t>population.</w:t>
      </w:r>
    </w:p>
    <w:p>
      <w:pPr>
        <w:pStyle w:val="Heading7"/>
        <w:spacing w:line="264" w:lineRule="auto" w:before="70"/>
        <w:ind w:left="258" w:right="1170" w:hanging="4"/>
      </w:pPr>
      <w:r>
        <w:rPr>
          <w:b w:val="0"/>
        </w:rPr>
        <w:br w:type="column"/>
      </w:r>
      <w:r>
        <w:rPr>
          <w:color w:val="1D2870"/>
          <w:w w:val="105"/>
        </w:rPr>
        <w:t>People With Disabilities or Co­ Occurring Conditions</w:t>
      </w:r>
    </w:p>
    <w:p>
      <w:pPr>
        <w:pStyle w:val="BodyText"/>
        <w:spacing w:line="268" w:lineRule="auto" w:before="76"/>
        <w:ind w:left="254" w:right="1115" w:firstLine="5"/>
        <w:rPr>
          <w:sz w:val="21"/>
        </w:rPr>
      </w:pPr>
      <w:r>
        <w:rPr>
          <w:color w:val="1D2870"/>
          <w:w w:val="115"/>
        </w:rPr>
        <w:t>In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any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patient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population,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the </w:t>
      </w:r>
      <w:r>
        <w:rPr>
          <w:color w:val="2F3A7B"/>
          <w:w w:val="115"/>
        </w:rPr>
        <w:t>clinician</w:t>
      </w:r>
      <w:r>
        <w:rPr>
          <w:color w:val="2F3A7B"/>
          <w:w w:val="115"/>
        </w:rPr>
        <w:t> should expect </w:t>
      </w:r>
      <w:r>
        <w:rPr>
          <w:color w:val="1D2870"/>
          <w:w w:val="115"/>
        </w:rPr>
        <w:t>to </w:t>
      </w:r>
      <w:r>
        <w:rPr>
          <w:color w:val="2F3A7B"/>
          <w:w w:val="115"/>
        </w:rPr>
        <w:t>encounter</w:t>
      </w:r>
      <w:r>
        <w:rPr>
          <w:color w:val="2F3A7B"/>
          <w:w w:val="115"/>
        </w:rPr>
        <w:t> persons </w:t>
      </w:r>
      <w:r>
        <w:rPr>
          <w:color w:val="1D2870"/>
          <w:w w:val="115"/>
        </w:rPr>
        <w:t>with dis­ abilities including </w:t>
      </w:r>
      <w:r>
        <w:rPr>
          <w:color w:val="2F3A7B"/>
          <w:w w:val="115"/>
        </w:rPr>
        <w:t>co-occurring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medical or mental disorders. These </w:t>
      </w:r>
      <w:r>
        <w:rPr>
          <w:color w:val="2F3A7B"/>
          <w:w w:val="115"/>
        </w:rPr>
        <w:t>patients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often will require </w:t>
      </w:r>
      <w:r>
        <w:rPr>
          <w:color w:val="2F3A7B"/>
          <w:w w:val="115"/>
        </w:rPr>
        <w:t>special </w:t>
      </w:r>
      <w:r>
        <w:rPr>
          <w:color w:val="1D2870"/>
          <w:w w:val="115"/>
        </w:rPr>
        <w:t>assistance</w:t>
      </w:r>
      <w:r>
        <w:rPr>
          <w:color w:val="1D2870"/>
          <w:w w:val="115"/>
        </w:rPr>
        <w:t> to overcome</w:t>
      </w:r>
      <w:r>
        <w:rPr>
          <w:color w:val="1D2870"/>
          <w:w w:val="115"/>
        </w:rPr>
        <w:t> both physical and</w:t>
      </w:r>
      <w:r>
        <w:rPr>
          <w:color w:val="1D2870"/>
          <w:w w:val="115"/>
        </w:rPr>
        <w:t> psychological barriers in under­ </w:t>
      </w:r>
      <w:r>
        <w:rPr>
          <w:color w:val="2F3A7B"/>
          <w:w w:val="115"/>
        </w:rPr>
        <w:t>going </w:t>
      </w:r>
      <w:r>
        <w:rPr>
          <w:color w:val="1D2870"/>
          <w:w w:val="115"/>
        </w:rPr>
        <w:t>detoxification and</w:t>
      </w:r>
      <w:r>
        <w:rPr>
          <w:color w:val="1D2870"/>
          <w:w w:val="115"/>
        </w:rPr>
        <w:t> treatment, including their </w:t>
      </w:r>
      <w:r>
        <w:rPr>
          <w:color w:val="2F3A7B"/>
          <w:w w:val="115"/>
        </w:rPr>
        <w:t>own psychological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barriers</w:t>
      </w:r>
      <w:r>
        <w:rPr>
          <w:color w:val="1D2870"/>
          <w:w w:val="115"/>
        </w:rPr>
        <w:t> that must be overcome,</w:t>
      </w:r>
      <w:r>
        <w:rPr>
          <w:color w:val="1D2870"/>
          <w:w w:val="115"/>
        </w:rPr>
        <w:t> </w:t>
      </w:r>
      <w:r>
        <w:rPr>
          <w:color w:val="2F3A7B"/>
          <w:w w:val="115"/>
        </w:rPr>
        <w:t>as </w:t>
      </w:r>
      <w:r>
        <w:rPr>
          <w:color w:val="1D2870"/>
          <w:w w:val="115"/>
        </w:rPr>
        <w:t>well as</w:t>
      </w:r>
      <w:r>
        <w:rPr>
          <w:color w:val="1D2870"/>
          <w:w w:val="115"/>
        </w:rPr>
        <w:t> those attitudinal </w:t>
      </w:r>
      <w:r>
        <w:rPr>
          <w:color w:val="2F3A7B"/>
          <w:w w:val="115"/>
        </w:rPr>
        <w:t>and communication</w:t>
      </w:r>
      <w:r>
        <w:rPr>
          <w:color w:val="2F3A7B"/>
          <w:spacing w:val="40"/>
          <w:w w:val="115"/>
        </w:rPr>
        <w:t> </w:t>
      </w:r>
      <w:r>
        <w:rPr>
          <w:color w:val="1D2870"/>
          <w:w w:val="115"/>
        </w:rPr>
        <w:t>barriers that often prevent complete</w:t>
      </w:r>
      <w:r>
        <w:rPr>
          <w:color w:val="1D2870"/>
          <w:w w:val="115"/>
        </w:rPr>
        <w:t> and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clear understanding</w:t>
      </w:r>
      <w:r>
        <w:rPr>
          <w:color w:val="1D2870"/>
          <w:w w:val="115"/>
        </w:rPr>
        <w:t> between patient and clinician or</w:t>
      </w:r>
      <w:r>
        <w:rPr>
          <w:color w:val="1D2870"/>
          <w:w w:val="115"/>
        </w:rPr>
        <w:t> clinician</w:t>
      </w:r>
      <w:r>
        <w:rPr>
          <w:color w:val="1D2870"/>
          <w:w w:val="115"/>
        </w:rPr>
        <w:t> and</w:t>
      </w:r>
      <w:r>
        <w:rPr>
          <w:color w:val="1D2870"/>
          <w:w w:val="115"/>
        </w:rPr>
        <w:t> institu­ tion. Effective communication</w:t>
      </w:r>
      <w:r>
        <w:rPr>
          <w:color w:val="1D2870"/>
          <w:w w:val="115"/>
        </w:rPr>
        <w:t> </w:t>
      </w:r>
      <w:r>
        <w:rPr>
          <w:color w:val="2F3A7B"/>
          <w:w w:val="115"/>
        </w:rPr>
        <w:t>is essential for effective services.</w:t>
      </w:r>
      <w:r>
        <w:rPr>
          <w:color w:val="2F3A7B"/>
          <w:w w:val="115"/>
        </w:rPr>
        <w:t> Accommodations</w:t>
      </w:r>
      <w:r>
        <w:rPr>
          <w:color w:val="2F3A7B"/>
          <w:spacing w:val="-6"/>
          <w:w w:val="115"/>
        </w:rPr>
        <w:t> </w:t>
      </w:r>
      <w:r>
        <w:rPr>
          <w:color w:val="1D2870"/>
          <w:w w:val="115"/>
        </w:rPr>
        <w:t>must take into </w:t>
      </w:r>
      <w:r>
        <w:rPr>
          <w:color w:val="2F3A7B"/>
          <w:w w:val="115"/>
        </w:rPr>
        <w:t>consideration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the </w:t>
      </w:r>
      <w:r>
        <w:rPr>
          <w:color w:val="2F3A7B"/>
          <w:w w:val="115"/>
        </w:rPr>
        <w:t>expressed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preference of the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individual with a disability.</w:t>
      </w:r>
      <w:r>
        <w:rPr>
          <w:color w:val="1D2870"/>
          <w:w w:val="115"/>
        </w:rPr>
        <w:t> Substance abuse treatment</w:t>
      </w:r>
      <w:r>
        <w:rPr>
          <w:color w:val="1D2870"/>
          <w:w w:val="115"/>
        </w:rPr>
        <w:t> programs</w:t>
      </w:r>
      <w:r>
        <w:rPr>
          <w:color w:val="1D2870"/>
          <w:w w:val="115"/>
        </w:rPr>
        <w:t> need to be in </w:t>
      </w:r>
      <w:r>
        <w:rPr>
          <w:color w:val="2F3A7B"/>
          <w:w w:val="115"/>
        </w:rPr>
        <w:t>com­ </w:t>
      </w:r>
      <w:r>
        <w:rPr>
          <w:color w:val="1D2870"/>
          <w:w w:val="115"/>
        </w:rPr>
        <w:t>pliance with two Federal laws regarding this matter: the </w:t>
      </w:r>
      <w:r>
        <w:rPr>
          <w:color w:val="1D2870"/>
          <w:w w:val="115"/>
          <w:sz w:val="21"/>
        </w:rPr>
        <w:t>1992 </w:t>
      </w:r>
      <w:r>
        <w:rPr>
          <w:color w:val="2F3A7B"/>
          <w:w w:val="115"/>
        </w:rPr>
        <w:t>Amendments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to the Rehabilitation</w:t>
      </w:r>
      <w:r>
        <w:rPr>
          <w:color w:val="1D2870"/>
          <w:spacing w:val="-7"/>
          <w:w w:val="115"/>
        </w:rPr>
        <w:t> </w:t>
      </w:r>
      <w:r>
        <w:rPr>
          <w:color w:val="2F3A7B"/>
          <w:w w:val="115"/>
        </w:rPr>
        <w:t>Act</w:t>
      </w:r>
      <w:r>
        <w:rPr>
          <w:color w:val="2F3A7B"/>
          <w:spacing w:val="-2"/>
          <w:w w:val="115"/>
        </w:rPr>
        <w:t> </w:t>
      </w:r>
      <w:r>
        <w:rPr>
          <w:color w:val="1D2870"/>
          <w:w w:val="115"/>
        </w:rPr>
        <w:t>of </w:t>
      </w:r>
      <w:r>
        <w:rPr>
          <w:color w:val="1D2870"/>
          <w:w w:val="115"/>
          <w:sz w:val="21"/>
        </w:rPr>
        <w:t>1973</w:t>
      </w:r>
      <w:r>
        <w:rPr>
          <w:color w:val="1D2870"/>
          <w:spacing w:val="-11"/>
          <w:w w:val="115"/>
          <w:sz w:val="21"/>
        </w:rPr>
        <w:t> </w:t>
      </w:r>
      <w:r>
        <w:rPr>
          <w:color w:val="2F3A7B"/>
          <w:w w:val="115"/>
        </w:rPr>
        <w:t>and</w:t>
      </w:r>
      <w:r>
        <w:rPr>
          <w:color w:val="2F3A7B"/>
          <w:spacing w:val="36"/>
          <w:w w:val="115"/>
        </w:rPr>
        <w:t> </w:t>
      </w:r>
      <w:r>
        <w:rPr>
          <w:color w:val="1D2870"/>
          <w:w w:val="115"/>
        </w:rPr>
        <w:t>the</w:t>
      </w:r>
      <w:r>
        <w:rPr>
          <w:color w:val="1D2870"/>
          <w:spacing w:val="15"/>
          <w:w w:val="115"/>
        </w:rPr>
        <w:t> </w:t>
      </w:r>
      <w:r>
        <w:rPr>
          <w:color w:val="2F3A7B"/>
          <w:w w:val="115"/>
        </w:rPr>
        <w:t>Americans </w:t>
      </w:r>
      <w:r>
        <w:rPr>
          <w:color w:val="1D2870"/>
          <w:w w:val="115"/>
        </w:rPr>
        <w:t>with Disabilities </w:t>
      </w:r>
      <w:r>
        <w:rPr>
          <w:color w:val="2F3A7B"/>
          <w:w w:val="115"/>
        </w:rPr>
        <w:t>Act </w:t>
      </w:r>
      <w:r>
        <w:rPr>
          <w:color w:val="1D2870"/>
          <w:w w:val="115"/>
        </w:rPr>
        <w:t>[ADA] of </w:t>
      </w:r>
      <w:r>
        <w:rPr>
          <w:color w:val="1D2870"/>
          <w:w w:val="115"/>
          <w:sz w:val="21"/>
        </w:rPr>
        <w:t>1990.</w:t>
      </w:r>
    </w:p>
    <w:p>
      <w:pPr>
        <w:pStyle w:val="BodyText"/>
        <w:spacing w:line="271" w:lineRule="auto" w:before="16"/>
        <w:ind w:left="254" w:right="1137" w:firstLine="4"/>
      </w:pPr>
      <w:r>
        <w:rPr>
          <w:color w:val="1D2870"/>
          <w:w w:val="115"/>
        </w:rPr>
        <w:t>According to the ADA, programs must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remove or</w:t>
      </w:r>
      <w:r>
        <w:rPr>
          <w:color w:val="1D2870"/>
          <w:w w:val="115"/>
        </w:rPr>
        <w:t> </w:t>
      </w:r>
      <w:r>
        <w:rPr>
          <w:color w:val="2F3A7B"/>
          <w:w w:val="115"/>
        </w:rPr>
        <w:t>compensate </w:t>
      </w:r>
      <w:r>
        <w:rPr>
          <w:color w:val="1D2870"/>
          <w:w w:val="115"/>
        </w:rPr>
        <w:t>for</w:t>
      </w:r>
      <w:r>
        <w:rPr>
          <w:color w:val="1D2870"/>
          <w:w w:val="115"/>
        </w:rPr>
        <w:t> physical or</w:t>
      </w:r>
      <w:r>
        <w:rPr>
          <w:color w:val="1D2870"/>
          <w:w w:val="115"/>
        </w:rPr>
        <w:t> archi­ tectural barriers to existing facilities when accommodation</w:t>
      </w:r>
      <w:r>
        <w:rPr>
          <w:color w:val="1D2870"/>
          <w:w w:val="115"/>
        </w:rPr>
        <w:t> </w:t>
      </w:r>
      <w:r>
        <w:rPr>
          <w:color w:val="2F3A7B"/>
          <w:w w:val="115"/>
        </w:rPr>
        <w:t>is readily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achievable,</w:t>
      </w:r>
      <w:r>
        <w:rPr>
          <w:color w:val="1D2870"/>
          <w:w w:val="115"/>
        </w:rPr>
        <w:t> mean­ ing</w:t>
      </w:r>
      <w:r>
        <w:rPr>
          <w:color w:val="1D2870"/>
          <w:spacing w:val="-7"/>
          <w:w w:val="115"/>
        </w:rPr>
        <w:t> </w:t>
      </w:r>
      <w:r>
        <w:rPr>
          <w:color w:val="2F3A7B"/>
          <w:w w:val="115"/>
        </w:rPr>
        <w:t>"easily accomplishable </w:t>
      </w:r>
      <w:r>
        <w:rPr>
          <w:color w:val="1D2870"/>
          <w:w w:val="115"/>
        </w:rPr>
        <w:t>and</w:t>
      </w:r>
      <w:r>
        <w:rPr>
          <w:color w:val="1D2870"/>
          <w:w w:val="115"/>
        </w:rPr>
        <w:t> able to be </w:t>
      </w:r>
      <w:r>
        <w:rPr>
          <w:color w:val="2F3A7B"/>
          <w:w w:val="115"/>
        </w:rPr>
        <w:t>car­ </w:t>
      </w:r>
      <w:r>
        <w:rPr>
          <w:color w:val="1D2870"/>
          <w:w w:val="115"/>
        </w:rPr>
        <w:t>ried out without much difficulty</w:t>
      </w:r>
      <w:r>
        <w:rPr>
          <w:color w:val="1D2870"/>
          <w:w w:val="115"/>
        </w:rPr>
        <w:t> or</w:t>
      </w:r>
      <w:r>
        <w:rPr>
          <w:color w:val="1D2870"/>
          <w:w w:val="115"/>
        </w:rPr>
        <w:t> </w:t>
      </w:r>
      <w:r>
        <w:rPr>
          <w:color w:val="2F3A7B"/>
          <w:w w:val="115"/>
        </w:rPr>
        <w:t>expense" </w:t>
      </w:r>
      <w:r>
        <w:rPr>
          <w:color w:val="1D2870"/>
          <w:w w:val="115"/>
        </w:rPr>
        <w:t>(P.L.</w:t>
      </w:r>
      <w:r>
        <w:rPr>
          <w:color w:val="1D2870"/>
          <w:spacing w:val="-11"/>
          <w:w w:val="115"/>
        </w:rPr>
        <w:t> </w:t>
      </w:r>
      <w:r>
        <w:rPr>
          <w:color w:val="1D2870"/>
          <w:w w:val="115"/>
          <w:sz w:val="21"/>
        </w:rPr>
        <w:t>101-336</w:t>
      </w:r>
      <w:r>
        <w:rPr>
          <w:color w:val="1D2870"/>
          <w:spacing w:val="-4"/>
          <w:w w:val="115"/>
          <w:sz w:val="21"/>
        </w:rPr>
        <w:t> </w:t>
      </w:r>
      <w:r>
        <w:rPr>
          <w:rFonts w:ascii="Arial" w:hAnsi="Arial"/>
          <w:color w:val="2F3A7B"/>
          <w:w w:val="115"/>
          <w:sz w:val="19"/>
        </w:rPr>
        <w:t>§</w:t>
      </w:r>
      <w:r>
        <w:rPr>
          <w:rFonts w:ascii="Arial" w:hAnsi="Arial"/>
          <w:color w:val="2F3A7B"/>
          <w:spacing w:val="-14"/>
          <w:w w:val="115"/>
          <w:sz w:val="19"/>
        </w:rPr>
        <w:t> </w:t>
      </w:r>
      <w:r>
        <w:rPr>
          <w:color w:val="2F3A7B"/>
          <w:w w:val="115"/>
          <w:sz w:val="21"/>
        </w:rPr>
        <w:t>301).</w:t>
      </w:r>
      <w:r>
        <w:rPr>
          <w:color w:val="2F3A7B"/>
          <w:spacing w:val="-4"/>
          <w:w w:val="115"/>
          <w:sz w:val="21"/>
        </w:rPr>
        <w:t> </w:t>
      </w:r>
      <w:r>
        <w:rPr>
          <w:color w:val="1D2870"/>
          <w:w w:val="115"/>
        </w:rPr>
        <w:t>Providers</w:t>
      </w:r>
      <w:r>
        <w:rPr>
          <w:color w:val="1D2870"/>
          <w:w w:val="115"/>
        </w:rPr>
        <w:t> </w:t>
      </w:r>
      <w:r>
        <w:rPr>
          <w:color w:val="2F3A7B"/>
          <w:w w:val="115"/>
        </w:rPr>
        <w:t>should</w:t>
      </w:r>
      <w:r>
        <w:rPr>
          <w:color w:val="2F3A7B"/>
          <w:spacing w:val="-7"/>
          <w:w w:val="115"/>
        </w:rPr>
        <w:t> </w:t>
      </w:r>
      <w:r>
        <w:rPr>
          <w:color w:val="2F3A7B"/>
          <w:w w:val="115"/>
        </w:rPr>
        <w:t>exam­ </w:t>
      </w:r>
      <w:r>
        <w:rPr>
          <w:color w:val="1D2870"/>
          <w:w w:val="115"/>
        </w:rPr>
        <w:t>ine their programs</w:t>
      </w:r>
      <w:r>
        <w:rPr>
          <w:color w:val="1D2870"/>
          <w:w w:val="115"/>
        </w:rPr>
        <w:t> and</w:t>
      </w:r>
      <w:r>
        <w:rPr>
          <w:color w:val="1D2870"/>
          <w:w w:val="115"/>
        </w:rPr>
        <w:t> modify them to elimi­ nate four fundamental </w:t>
      </w:r>
      <w:r>
        <w:rPr>
          <w:color w:val="2F3A7B"/>
          <w:w w:val="115"/>
        </w:rPr>
        <w:t>groups </w:t>
      </w:r>
      <w:r>
        <w:rPr>
          <w:color w:val="1D2870"/>
          <w:w w:val="115"/>
        </w:rPr>
        <w:t>of barriers to treatment for people with disabilities and/or </w:t>
      </w:r>
      <w:r>
        <w:rPr>
          <w:color w:val="2F3A7B"/>
          <w:w w:val="115"/>
        </w:rPr>
        <w:t>co-occurring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disorders: (1) </w:t>
      </w:r>
      <w:r>
        <w:rPr>
          <w:color w:val="2F3A7B"/>
          <w:w w:val="115"/>
        </w:rPr>
        <w:t>attitudinal </w:t>
      </w:r>
      <w:r>
        <w:rPr>
          <w:color w:val="1D2870"/>
          <w:w w:val="115"/>
        </w:rPr>
        <w:t>barri­</w:t>
      </w:r>
    </w:p>
    <w:p>
      <w:pPr>
        <w:pStyle w:val="BodyText"/>
        <w:spacing w:line="271" w:lineRule="auto"/>
        <w:ind w:left="261" w:right="880" w:hanging="4"/>
      </w:pPr>
      <w:r>
        <w:rPr>
          <w:color w:val="2F3A7B"/>
          <w:w w:val="120"/>
        </w:rPr>
        <w:t>ers;</w:t>
      </w:r>
      <w:r>
        <w:rPr>
          <w:color w:val="2F3A7B"/>
          <w:spacing w:val="-15"/>
          <w:w w:val="120"/>
        </w:rPr>
        <w:t> </w:t>
      </w:r>
      <w:r>
        <w:rPr>
          <w:color w:val="1D2870"/>
          <w:w w:val="120"/>
        </w:rPr>
        <w:t>(2)</w:t>
      </w:r>
      <w:r>
        <w:rPr>
          <w:color w:val="1D2870"/>
          <w:spacing w:val="-15"/>
          <w:w w:val="120"/>
        </w:rPr>
        <w:t> </w:t>
      </w:r>
      <w:r>
        <w:rPr>
          <w:color w:val="1D2870"/>
          <w:w w:val="120"/>
        </w:rPr>
        <w:t>discriminatory</w:t>
      </w:r>
      <w:r>
        <w:rPr>
          <w:color w:val="1D2870"/>
          <w:spacing w:val="-15"/>
          <w:w w:val="120"/>
        </w:rPr>
        <w:t> </w:t>
      </w:r>
      <w:r>
        <w:rPr>
          <w:color w:val="1D2870"/>
          <w:w w:val="120"/>
        </w:rPr>
        <w:t>policies,</w:t>
      </w:r>
      <w:r>
        <w:rPr>
          <w:color w:val="1D2870"/>
          <w:spacing w:val="-14"/>
          <w:w w:val="120"/>
        </w:rPr>
        <w:t> </w:t>
      </w:r>
      <w:r>
        <w:rPr>
          <w:color w:val="2F3A7B"/>
          <w:w w:val="120"/>
        </w:rPr>
        <w:t>practices,</w:t>
      </w:r>
      <w:r>
        <w:rPr>
          <w:color w:val="2F3A7B"/>
          <w:spacing w:val="-14"/>
          <w:w w:val="120"/>
        </w:rPr>
        <w:t> </w:t>
      </w:r>
      <w:r>
        <w:rPr>
          <w:color w:val="1D2870"/>
          <w:w w:val="120"/>
        </w:rPr>
        <w:t>and </w:t>
      </w:r>
      <w:r>
        <w:rPr>
          <w:color w:val="1D2870"/>
          <w:spacing w:val="-2"/>
          <w:w w:val="120"/>
        </w:rPr>
        <w:t>procedures;</w:t>
      </w:r>
      <w:r>
        <w:rPr>
          <w:color w:val="1D2870"/>
          <w:spacing w:val="15"/>
          <w:w w:val="120"/>
        </w:rPr>
        <w:t> </w:t>
      </w:r>
      <w:r>
        <w:rPr>
          <w:color w:val="1D2870"/>
          <w:spacing w:val="-2"/>
          <w:w w:val="120"/>
        </w:rPr>
        <w:t>(3)</w:t>
      </w:r>
      <w:r>
        <w:rPr>
          <w:color w:val="1D2870"/>
          <w:spacing w:val="-1"/>
          <w:w w:val="120"/>
        </w:rPr>
        <w:t> </w:t>
      </w:r>
      <w:r>
        <w:rPr>
          <w:color w:val="2F3A7B"/>
          <w:spacing w:val="-2"/>
          <w:w w:val="120"/>
        </w:rPr>
        <w:t>communications</w:t>
      </w:r>
      <w:r>
        <w:rPr>
          <w:color w:val="2F3A7B"/>
          <w:spacing w:val="-1"/>
          <w:w w:val="120"/>
        </w:rPr>
        <w:t> </w:t>
      </w:r>
      <w:r>
        <w:rPr>
          <w:color w:val="1D2870"/>
          <w:spacing w:val="-2"/>
          <w:w w:val="120"/>
        </w:rPr>
        <w:t>barriers;</w:t>
      </w:r>
      <w:r>
        <w:rPr>
          <w:color w:val="1D2870"/>
          <w:spacing w:val="4"/>
          <w:w w:val="120"/>
        </w:rPr>
        <w:t> </w:t>
      </w:r>
      <w:r>
        <w:rPr>
          <w:color w:val="1D2870"/>
          <w:spacing w:val="-5"/>
          <w:w w:val="120"/>
        </w:rPr>
        <w:t>and</w:t>
      </w:r>
    </w:p>
    <w:p>
      <w:pPr>
        <w:spacing w:line="264" w:lineRule="auto" w:before="0"/>
        <w:ind w:left="258" w:right="1170" w:firstLine="3"/>
        <w:jc w:val="left"/>
        <w:rPr>
          <w:sz w:val="20"/>
        </w:rPr>
      </w:pPr>
      <w:r>
        <w:rPr>
          <w:color w:val="2F3A7B"/>
          <w:w w:val="115"/>
          <w:sz w:val="20"/>
        </w:rPr>
        <w:t>(4) </w:t>
      </w:r>
      <w:r>
        <w:rPr>
          <w:color w:val="1D2870"/>
          <w:w w:val="115"/>
          <w:sz w:val="20"/>
        </w:rPr>
        <w:t>architectural barriers. Federal, State, and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other </w:t>
      </w:r>
      <w:r>
        <w:rPr>
          <w:color w:val="2F3A7B"/>
          <w:w w:val="115"/>
          <w:sz w:val="20"/>
        </w:rPr>
        <w:t>sources </w:t>
      </w:r>
      <w:r>
        <w:rPr>
          <w:color w:val="1D2870"/>
          <w:w w:val="115"/>
          <w:sz w:val="20"/>
        </w:rPr>
        <w:t>of assistance might be available to fund </w:t>
      </w:r>
      <w:r>
        <w:rPr>
          <w:color w:val="2F3A7B"/>
          <w:w w:val="115"/>
          <w:sz w:val="20"/>
        </w:rPr>
        <w:t>ADA-related </w:t>
      </w:r>
      <w:r>
        <w:rPr>
          <w:color w:val="1D2870"/>
          <w:w w:val="115"/>
          <w:sz w:val="20"/>
        </w:rPr>
        <w:t>improvements.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See TIP </w:t>
      </w:r>
      <w:r>
        <w:rPr>
          <w:color w:val="1D2870"/>
          <w:w w:val="115"/>
          <w:sz w:val="21"/>
        </w:rPr>
        <w:t>29, </w:t>
      </w:r>
      <w:r>
        <w:rPr>
          <w:i/>
          <w:color w:val="1D2870"/>
          <w:w w:val="115"/>
          <w:sz w:val="21"/>
        </w:rPr>
        <w:t>Sztbstance Use</w:t>
      </w:r>
      <w:r>
        <w:rPr>
          <w:i/>
          <w:color w:val="1D2870"/>
          <w:spacing w:val="-5"/>
          <w:w w:val="115"/>
          <w:sz w:val="21"/>
        </w:rPr>
        <w:t> </w:t>
      </w:r>
      <w:r>
        <w:rPr>
          <w:i/>
          <w:color w:val="1D2870"/>
          <w:w w:val="115"/>
          <w:sz w:val="21"/>
        </w:rPr>
        <w:t>Disorder Treatment</w:t>
      </w:r>
      <w:r>
        <w:rPr>
          <w:i/>
          <w:color w:val="1D2870"/>
          <w:spacing w:val="-13"/>
          <w:w w:val="115"/>
          <w:sz w:val="21"/>
        </w:rPr>
        <w:t> </w:t>
      </w:r>
      <w:r>
        <w:rPr>
          <w:i/>
          <w:color w:val="1D2870"/>
          <w:w w:val="115"/>
          <w:sz w:val="21"/>
        </w:rPr>
        <w:t>for</w:t>
      </w:r>
      <w:r>
        <w:rPr>
          <w:i/>
          <w:color w:val="1D2870"/>
          <w:w w:val="115"/>
          <w:sz w:val="21"/>
        </w:rPr>
        <w:t> People With Physical</w:t>
      </w:r>
      <w:r>
        <w:rPr>
          <w:i/>
          <w:color w:val="1D2870"/>
          <w:spacing w:val="-4"/>
          <w:w w:val="115"/>
          <w:sz w:val="21"/>
        </w:rPr>
        <w:t> </w:t>
      </w:r>
      <w:r>
        <w:rPr>
          <w:i/>
          <w:color w:val="1D2870"/>
          <w:w w:val="115"/>
          <w:sz w:val="21"/>
        </w:rPr>
        <w:t>and Cognitive Disabilities </w:t>
      </w:r>
      <w:r>
        <w:rPr>
          <w:color w:val="1D2870"/>
          <w:w w:val="115"/>
          <w:sz w:val="21"/>
        </w:rPr>
        <w:t>(</w:t>
      </w:r>
      <w:r>
        <w:rPr>
          <w:color w:val="1D2870"/>
          <w:w w:val="115"/>
          <w:sz w:val="20"/>
        </w:rPr>
        <w:t>CSAT</w:t>
      </w:r>
      <w:r>
        <w:rPr>
          <w:color w:val="1D2870"/>
          <w:spacing w:val="-2"/>
          <w:w w:val="115"/>
          <w:sz w:val="20"/>
        </w:rPr>
        <w:t> </w:t>
      </w:r>
      <w:r>
        <w:rPr>
          <w:color w:val="1D2870"/>
          <w:w w:val="115"/>
          <w:sz w:val="21"/>
        </w:rPr>
        <w:t>1998g)</w:t>
      </w:r>
      <w:r>
        <w:rPr>
          <w:color w:val="1D2870"/>
          <w:spacing w:val="-3"/>
          <w:w w:val="115"/>
          <w:sz w:val="21"/>
        </w:rPr>
        <w:t> </w:t>
      </w:r>
      <w:r>
        <w:rPr>
          <w:color w:val="1D2870"/>
          <w:w w:val="115"/>
          <w:sz w:val="20"/>
        </w:rPr>
        <w:t>for</w:t>
      </w:r>
      <w:r>
        <w:rPr>
          <w:color w:val="1D2870"/>
          <w:spacing w:val="36"/>
          <w:w w:val="115"/>
          <w:sz w:val="20"/>
        </w:rPr>
        <w:t> </w:t>
      </w:r>
      <w:r>
        <w:rPr>
          <w:color w:val="1D2870"/>
          <w:w w:val="115"/>
          <w:sz w:val="20"/>
        </w:rPr>
        <w:t>further infor­ </w:t>
      </w:r>
      <w:r>
        <w:rPr>
          <w:color w:val="1D2870"/>
          <w:spacing w:val="-2"/>
          <w:w w:val="115"/>
          <w:sz w:val="20"/>
        </w:rPr>
        <w:t>mation.</w:t>
      </w:r>
    </w:p>
    <w:p>
      <w:pPr>
        <w:pStyle w:val="BodyText"/>
        <w:spacing w:line="271" w:lineRule="auto" w:before="187"/>
        <w:ind w:left="258" w:right="1170"/>
      </w:pPr>
      <w:r>
        <w:rPr>
          <w:color w:val="1D2870"/>
          <w:w w:val="115"/>
        </w:rPr>
        <w:t>The following</w:t>
      </w:r>
      <w:r>
        <w:rPr>
          <w:color w:val="1D2870"/>
          <w:w w:val="115"/>
        </w:rPr>
        <w:t> passage clarifies terms </w:t>
      </w:r>
      <w:r>
        <w:rPr>
          <w:color w:val="2F3A7B"/>
          <w:w w:val="115"/>
        </w:rPr>
        <w:t>and </w:t>
      </w:r>
      <w:r>
        <w:rPr>
          <w:color w:val="1D2870"/>
          <w:w w:val="115"/>
        </w:rPr>
        <w:t>addresses</w:t>
      </w:r>
      <w:r>
        <w:rPr>
          <w:color w:val="1D2870"/>
          <w:w w:val="115"/>
        </w:rPr>
        <w:t> the basic issues </w:t>
      </w:r>
      <w:r>
        <w:rPr>
          <w:color w:val="2F3A7B"/>
          <w:w w:val="115"/>
        </w:rPr>
        <w:t>presented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by </w:t>
      </w:r>
      <w:r>
        <w:rPr>
          <w:color w:val="2F3A7B"/>
          <w:w w:val="115"/>
        </w:rPr>
        <w:t>patients </w:t>
      </w:r>
      <w:r>
        <w:rPr>
          <w:color w:val="1D2870"/>
          <w:w w:val="115"/>
        </w:rPr>
        <w:t>with disabilities</w:t>
      </w:r>
      <w:r>
        <w:rPr>
          <w:color w:val="1D2870"/>
          <w:w w:val="115"/>
        </w:rPr>
        <w:t> and/or </w:t>
      </w:r>
      <w:r>
        <w:rPr>
          <w:color w:val="2F3A7B"/>
          <w:w w:val="115"/>
        </w:rPr>
        <w:t>co-occurring </w:t>
      </w:r>
      <w:r>
        <w:rPr>
          <w:color w:val="1D2870"/>
          <w:w w:val="115"/>
        </w:rPr>
        <w:t>disorders.</w:t>
      </w:r>
      <w:r>
        <w:rPr>
          <w:color w:val="1D2870"/>
          <w:w w:val="115"/>
        </w:rPr>
        <w:t> Diseases, disorders, and injuries,</w:t>
      </w:r>
    </w:p>
    <w:p>
      <w:pPr>
        <w:spacing w:after="0" w:line="271" w:lineRule="auto"/>
        <w:sectPr>
          <w:footerReference w:type="default" r:id="rId80"/>
          <w:pgSz w:w="12240" w:h="15840"/>
          <w:pgMar w:footer="950" w:header="0" w:top="1320" w:bottom="1140" w:left="600" w:right="880"/>
          <w:cols w:num="2" w:equalWidth="0">
            <w:col w:w="5013" w:space="40"/>
            <w:col w:w="5707"/>
          </w:cols>
        </w:sectPr>
      </w:pPr>
    </w:p>
    <w:p>
      <w:pPr>
        <w:pStyle w:val="BodyText"/>
        <w:spacing w:line="268" w:lineRule="auto" w:before="74"/>
        <w:ind w:left="1142" w:right="8" w:firstLine="6"/>
      </w:pPr>
      <w:r>
        <w:rPr>
          <w:color w:val="1C2870"/>
          <w:w w:val="115"/>
        </w:rPr>
        <w:t>whether </w:t>
      </w:r>
      <w:r>
        <w:rPr>
          <w:color w:val="2F3A7B"/>
          <w:w w:val="115"/>
        </w:rPr>
        <w:t>congenital </w:t>
      </w:r>
      <w:r>
        <w:rPr>
          <w:color w:val="1C2870"/>
          <w:w w:val="115"/>
        </w:rPr>
        <w:t>or</w:t>
      </w:r>
      <w:r>
        <w:rPr>
          <w:color w:val="1C2870"/>
          <w:w w:val="115"/>
        </w:rPr>
        <w:t> acquired, </w:t>
      </w:r>
      <w:r>
        <w:rPr>
          <w:color w:val="2F3A7B"/>
          <w:w w:val="115"/>
        </w:rPr>
        <w:t>can </w:t>
      </w:r>
      <w:r>
        <w:rPr>
          <w:color w:val="1C2870"/>
          <w:w w:val="115"/>
        </w:rPr>
        <w:t>have diverse effects on organs </w:t>
      </w:r>
      <w:r>
        <w:rPr>
          <w:color w:val="2F3A7B"/>
          <w:w w:val="115"/>
        </w:rPr>
        <w:t>and</w:t>
      </w:r>
      <w:r>
        <w:rPr>
          <w:color w:val="2F3A7B"/>
          <w:w w:val="115"/>
        </w:rPr>
        <w:t> </w:t>
      </w:r>
      <w:r>
        <w:rPr>
          <w:color w:val="1C2870"/>
          <w:w w:val="115"/>
        </w:rPr>
        <w:t>body </w:t>
      </w:r>
      <w:r>
        <w:rPr>
          <w:color w:val="2F3A7B"/>
          <w:w w:val="115"/>
        </w:rPr>
        <w:t>systems. </w:t>
      </w:r>
      <w:r>
        <w:rPr>
          <w:color w:val="1C2870"/>
          <w:w w:val="115"/>
        </w:rPr>
        <w:t>Conditions</w:t>
      </w:r>
      <w:r>
        <w:rPr>
          <w:color w:val="1C2870"/>
          <w:w w:val="115"/>
        </w:rPr>
        <w:t> (and </w:t>
      </w:r>
      <w:r>
        <w:rPr>
          <w:i/>
          <w:color w:val="1C2870"/>
          <w:w w:val="115"/>
          <w:sz w:val="21"/>
        </w:rPr>
        <w:t>diseases) </w:t>
      </w:r>
      <w:r>
        <w:rPr>
          <w:color w:val="1C2870"/>
          <w:w w:val="115"/>
        </w:rPr>
        <w:t>such as multiple </w:t>
      </w:r>
      <w:r>
        <w:rPr>
          <w:color w:val="2F3A7B"/>
          <w:w w:val="115"/>
        </w:rPr>
        <w:t>sclerosis, </w:t>
      </w:r>
      <w:r>
        <w:rPr>
          <w:color w:val="1C2870"/>
          <w:w w:val="115"/>
        </w:rPr>
        <w:t>traumatic brain injury, </w:t>
      </w:r>
      <w:r>
        <w:rPr>
          <w:color w:val="2F3A7B"/>
          <w:w w:val="115"/>
        </w:rPr>
        <w:t>spinal cord </w:t>
      </w:r>
      <w:r>
        <w:rPr>
          <w:color w:val="1C2870"/>
          <w:w w:val="115"/>
        </w:rPr>
        <w:t>injury,</w:t>
      </w:r>
      <w:r>
        <w:rPr>
          <w:color w:val="1C2870"/>
          <w:spacing w:val="39"/>
          <w:w w:val="115"/>
        </w:rPr>
        <w:t> </w:t>
      </w:r>
      <w:r>
        <w:rPr>
          <w:color w:val="1C2870"/>
          <w:w w:val="115"/>
        </w:rPr>
        <w:t>diabetes,</w:t>
      </w:r>
      <w:r>
        <w:rPr>
          <w:color w:val="1C2870"/>
          <w:spacing w:val="39"/>
          <w:w w:val="115"/>
        </w:rPr>
        <w:t> </w:t>
      </w:r>
      <w:r>
        <w:rPr>
          <w:color w:val="1C2870"/>
          <w:w w:val="115"/>
        </w:rPr>
        <w:t>and</w:t>
      </w:r>
      <w:r>
        <w:rPr>
          <w:color w:val="1C2870"/>
          <w:spacing w:val="40"/>
          <w:w w:val="115"/>
        </w:rPr>
        <w:t> </w:t>
      </w:r>
      <w:r>
        <w:rPr>
          <w:color w:val="2F3A7B"/>
          <w:w w:val="115"/>
        </w:rPr>
        <w:t>cerebral</w:t>
      </w:r>
      <w:r>
        <w:rPr>
          <w:color w:val="2F3A7B"/>
          <w:spacing w:val="40"/>
          <w:w w:val="115"/>
        </w:rPr>
        <w:t> </w:t>
      </w:r>
      <w:r>
        <w:rPr>
          <w:color w:val="1C2870"/>
          <w:w w:val="115"/>
        </w:rPr>
        <w:t>palsy</w:t>
      </w:r>
      <w:r>
        <w:rPr>
          <w:color w:val="1C2870"/>
          <w:spacing w:val="39"/>
          <w:w w:val="115"/>
        </w:rPr>
        <w:t> </w:t>
      </w:r>
      <w:r>
        <w:rPr>
          <w:color w:val="2F3A7B"/>
          <w:w w:val="115"/>
        </w:rPr>
        <w:t>can</w:t>
      </w:r>
      <w:r>
        <w:rPr>
          <w:color w:val="2F3A7B"/>
          <w:spacing w:val="40"/>
          <w:w w:val="115"/>
        </w:rPr>
        <w:t> </w:t>
      </w:r>
      <w:r>
        <w:rPr>
          <w:color w:val="1C2870"/>
          <w:w w:val="115"/>
        </w:rPr>
        <w:t>lead to </w:t>
      </w:r>
      <w:r>
        <w:rPr>
          <w:i/>
          <w:color w:val="1C2870"/>
          <w:w w:val="115"/>
          <w:sz w:val="21"/>
        </w:rPr>
        <w:t>impairments, </w:t>
      </w:r>
      <w:r>
        <w:rPr>
          <w:color w:val="2F3A7B"/>
          <w:w w:val="115"/>
        </w:rPr>
        <w:t>such </w:t>
      </w:r>
      <w:r>
        <w:rPr>
          <w:color w:val="1C2870"/>
          <w:w w:val="115"/>
        </w:rPr>
        <w:t>as impaired</w:t>
      </w:r>
      <w:r>
        <w:rPr>
          <w:color w:val="1C2870"/>
          <w:w w:val="115"/>
        </w:rPr>
        <w:t> </w:t>
      </w:r>
      <w:r>
        <w:rPr>
          <w:color w:val="2F3A7B"/>
          <w:w w:val="115"/>
        </w:rPr>
        <w:t>cognitive </w:t>
      </w:r>
      <w:r>
        <w:rPr>
          <w:color w:val="1C2870"/>
          <w:w w:val="115"/>
        </w:rPr>
        <w:t>ability, paralysis, blindness, or muscular</w:t>
      </w:r>
      <w:r>
        <w:rPr>
          <w:color w:val="1C2870"/>
          <w:w w:val="115"/>
        </w:rPr>
        <w:t> dys­ function. These impairments</w:t>
      </w:r>
      <w:r>
        <w:rPr>
          <w:color w:val="1C2870"/>
          <w:w w:val="115"/>
        </w:rPr>
        <w:t> in turn cause </w:t>
      </w:r>
      <w:r>
        <w:rPr>
          <w:i/>
          <w:color w:val="1C2870"/>
          <w:w w:val="115"/>
          <w:sz w:val="21"/>
        </w:rPr>
        <w:t>disabilities,</w:t>
      </w:r>
      <w:r>
        <w:rPr>
          <w:i/>
          <w:color w:val="1C2870"/>
          <w:spacing w:val="-9"/>
          <w:w w:val="115"/>
          <w:sz w:val="21"/>
        </w:rPr>
        <w:t> </w:t>
      </w:r>
      <w:r>
        <w:rPr>
          <w:color w:val="1C2870"/>
          <w:w w:val="115"/>
        </w:rPr>
        <w:t>which</w:t>
      </w:r>
      <w:r>
        <w:rPr>
          <w:color w:val="1C2870"/>
          <w:spacing w:val="-7"/>
          <w:w w:val="115"/>
        </w:rPr>
        <w:t> </w:t>
      </w:r>
      <w:r>
        <w:rPr>
          <w:color w:val="1C2870"/>
          <w:w w:val="115"/>
        </w:rPr>
        <w:t>limit an individual's</w:t>
      </w:r>
      <w:r>
        <w:rPr>
          <w:color w:val="1C2870"/>
          <w:w w:val="115"/>
        </w:rPr>
        <w:t> ability to function in </w:t>
      </w:r>
      <w:r>
        <w:rPr>
          <w:color w:val="2F3A7B"/>
          <w:w w:val="115"/>
        </w:rPr>
        <w:t>various</w:t>
      </w:r>
      <w:r>
        <w:rPr>
          <w:color w:val="2F3A7B"/>
          <w:w w:val="115"/>
        </w:rPr>
        <w:t> areas </w:t>
      </w:r>
      <w:r>
        <w:rPr>
          <w:color w:val="1C2870"/>
          <w:w w:val="115"/>
        </w:rPr>
        <w:t>of life, </w:t>
      </w:r>
      <w:r>
        <w:rPr>
          <w:color w:val="2F3A7B"/>
          <w:w w:val="115"/>
        </w:rPr>
        <w:t>such as </w:t>
      </w:r>
      <w:r>
        <w:rPr>
          <w:color w:val="1C2870"/>
          <w:w w:val="115"/>
        </w:rPr>
        <w:t>learning,</w:t>
      </w:r>
      <w:r>
        <w:rPr>
          <w:color w:val="1C2870"/>
          <w:w w:val="115"/>
        </w:rPr>
        <w:t> reading, and mobility.</w:t>
      </w:r>
      <w:r>
        <w:rPr>
          <w:color w:val="1C2870"/>
          <w:w w:val="115"/>
        </w:rPr>
        <w:t> While dis­ </w:t>
      </w:r>
      <w:r>
        <w:rPr>
          <w:color w:val="2F3A7B"/>
          <w:w w:val="115"/>
        </w:rPr>
        <w:t>eases, </w:t>
      </w:r>
      <w:r>
        <w:rPr>
          <w:color w:val="1C2870"/>
          <w:w w:val="115"/>
        </w:rPr>
        <w:t>impairments,</w:t>
      </w:r>
      <w:r>
        <w:rPr>
          <w:color w:val="1C2870"/>
          <w:spacing w:val="40"/>
          <w:w w:val="115"/>
        </w:rPr>
        <w:t> </w:t>
      </w:r>
      <w:r>
        <w:rPr>
          <w:color w:val="1C2870"/>
          <w:w w:val="115"/>
        </w:rPr>
        <w:t>and</w:t>
      </w:r>
      <w:r>
        <w:rPr>
          <w:color w:val="1C2870"/>
          <w:w w:val="115"/>
        </w:rPr>
        <w:t> disabilities</w:t>
      </w:r>
      <w:r>
        <w:rPr>
          <w:color w:val="1C2870"/>
          <w:w w:val="115"/>
        </w:rPr>
        <w:t> are</w:t>
      </w:r>
      <w:r>
        <w:rPr>
          <w:color w:val="1C2870"/>
          <w:w w:val="115"/>
        </w:rPr>
        <w:t> dis­ tinct categories, they often are</w:t>
      </w:r>
      <w:r>
        <w:rPr>
          <w:color w:val="1C2870"/>
          <w:spacing w:val="40"/>
          <w:w w:val="115"/>
        </w:rPr>
        <w:t> </w:t>
      </w:r>
      <w:r>
        <w:rPr>
          <w:color w:val="1C2870"/>
          <w:w w:val="115"/>
        </w:rPr>
        <w:t>used inter­ changeably.</w:t>
      </w:r>
      <w:r>
        <w:rPr>
          <w:color w:val="1C2870"/>
          <w:w w:val="115"/>
        </w:rPr>
        <w:t> These essential terms are</w:t>
      </w:r>
      <w:r>
        <w:rPr>
          <w:color w:val="1C2870"/>
          <w:w w:val="115"/>
        </w:rPr>
        <w:t> defined in Figure </w:t>
      </w:r>
      <w:r>
        <w:rPr>
          <w:color w:val="2F3A7B"/>
          <w:w w:val="115"/>
        </w:rPr>
        <w:t>4-15.</w:t>
      </w:r>
    </w:p>
    <w:p>
      <w:pPr>
        <w:pStyle w:val="BodyText"/>
        <w:spacing w:line="271" w:lineRule="auto" w:before="183"/>
        <w:ind w:left="1147" w:firstLine="6"/>
      </w:pPr>
      <w:r>
        <w:rPr>
          <w:color w:val="1C2870"/>
          <w:w w:val="115"/>
        </w:rPr>
        <w:t>The field of</w:t>
      </w:r>
      <w:r>
        <w:rPr>
          <w:color w:val="1C2870"/>
          <w:w w:val="115"/>
        </w:rPr>
        <w:t> disability </w:t>
      </w:r>
      <w:r>
        <w:rPr>
          <w:color w:val="2F3A7B"/>
          <w:w w:val="115"/>
        </w:rPr>
        <w:t>services </w:t>
      </w:r>
      <w:r>
        <w:rPr>
          <w:color w:val="1C2870"/>
          <w:w w:val="115"/>
        </w:rPr>
        <w:t>has</w:t>
      </w:r>
      <w:r>
        <w:rPr>
          <w:color w:val="1C2870"/>
          <w:w w:val="115"/>
        </w:rPr>
        <w:t> developed its</w:t>
      </w:r>
      <w:r>
        <w:rPr>
          <w:color w:val="1C2870"/>
          <w:spacing w:val="-9"/>
          <w:w w:val="115"/>
        </w:rPr>
        <w:t> </w:t>
      </w:r>
      <w:r>
        <w:rPr>
          <w:color w:val="1C2870"/>
          <w:w w:val="115"/>
        </w:rPr>
        <w:t>own</w:t>
      </w:r>
      <w:r>
        <w:rPr>
          <w:color w:val="1C2870"/>
          <w:spacing w:val="-11"/>
          <w:w w:val="115"/>
        </w:rPr>
        <w:t> </w:t>
      </w:r>
      <w:r>
        <w:rPr>
          <w:color w:val="1C2870"/>
          <w:w w:val="115"/>
        </w:rPr>
        <w:t>terminology</w:t>
      </w:r>
      <w:r>
        <w:rPr>
          <w:color w:val="1C2870"/>
          <w:w w:val="115"/>
        </w:rPr>
        <w:t> to</w:t>
      </w:r>
      <w:r>
        <w:rPr>
          <w:color w:val="1C2870"/>
          <w:spacing w:val="-7"/>
          <w:w w:val="115"/>
        </w:rPr>
        <w:t> </w:t>
      </w:r>
      <w:r>
        <w:rPr>
          <w:color w:val="1C2870"/>
          <w:w w:val="115"/>
        </w:rPr>
        <w:t>discuss</w:t>
      </w:r>
      <w:r>
        <w:rPr>
          <w:color w:val="1C2870"/>
          <w:spacing w:val="-5"/>
          <w:w w:val="115"/>
        </w:rPr>
        <w:t> </w:t>
      </w:r>
      <w:r>
        <w:rPr>
          <w:color w:val="1C2870"/>
          <w:w w:val="115"/>
        </w:rPr>
        <w:t>physical,</w:t>
      </w:r>
      <w:r>
        <w:rPr>
          <w:color w:val="1C2870"/>
          <w:spacing w:val="-8"/>
          <w:w w:val="115"/>
        </w:rPr>
        <w:t> </w:t>
      </w:r>
      <w:r>
        <w:rPr>
          <w:color w:val="1C2870"/>
          <w:w w:val="115"/>
        </w:rPr>
        <w:t>senso­ ry,</w:t>
      </w:r>
      <w:r>
        <w:rPr>
          <w:color w:val="1C2870"/>
          <w:w w:val="115"/>
        </w:rPr>
        <w:t> and</w:t>
      </w:r>
      <w:r>
        <w:rPr>
          <w:color w:val="1C2870"/>
          <w:spacing w:val="40"/>
          <w:w w:val="115"/>
        </w:rPr>
        <w:t> </w:t>
      </w:r>
      <w:r>
        <w:rPr>
          <w:color w:val="2F3A7B"/>
          <w:w w:val="115"/>
        </w:rPr>
        <w:t>cognitive</w:t>
      </w:r>
      <w:r>
        <w:rPr>
          <w:color w:val="2F3A7B"/>
          <w:w w:val="115"/>
        </w:rPr>
        <w:t> </w:t>
      </w:r>
      <w:r>
        <w:rPr>
          <w:color w:val="1C2870"/>
          <w:w w:val="115"/>
        </w:rPr>
        <w:t>disabilities</w:t>
      </w:r>
      <w:r>
        <w:rPr>
          <w:color w:val="1C2870"/>
          <w:w w:val="115"/>
        </w:rPr>
        <w:t> (see definitions below), </w:t>
      </w:r>
      <w:r>
        <w:rPr>
          <w:color w:val="2F3A7B"/>
          <w:w w:val="115"/>
        </w:rPr>
        <w:t>and</w:t>
      </w:r>
      <w:r>
        <w:rPr>
          <w:color w:val="2F3A7B"/>
          <w:spacing w:val="30"/>
          <w:w w:val="115"/>
        </w:rPr>
        <w:t> </w:t>
      </w:r>
      <w:r>
        <w:rPr>
          <w:color w:val="1C2870"/>
          <w:w w:val="115"/>
        </w:rPr>
        <w:t>many</w:t>
      </w:r>
      <w:r>
        <w:rPr>
          <w:color w:val="1C2870"/>
          <w:w w:val="115"/>
        </w:rPr>
        <w:t> treatment</w:t>
      </w:r>
      <w:r>
        <w:rPr>
          <w:color w:val="1C2870"/>
          <w:w w:val="115"/>
        </w:rPr>
        <w:t> providers</w:t>
      </w:r>
      <w:r>
        <w:rPr>
          <w:color w:val="1C2870"/>
          <w:w w:val="115"/>
        </w:rPr>
        <w:t> of peo­ </w:t>
      </w:r>
      <w:r>
        <w:rPr>
          <w:color w:val="2F3A7B"/>
          <w:w w:val="115"/>
        </w:rPr>
        <w:t>ple </w:t>
      </w:r>
      <w:r>
        <w:rPr>
          <w:color w:val="1C2870"/>
          <w:w w:val="115"/>
        </w:rPr>
        <w:t>with </w:t>
      </w:r>
      <w:r>
        <w:rPr>
          <w:color w:val="2F3A7B"/>
          <w:w w:val="115"/>
        </w:rPr>
        <w:t>substance </w:t>
      </w:r>
      <w:r>
        <w:rPr>
          <w:color w:val="1C2870"/>
          <w:w w:val="115"/>
        </w:rPr>
        <w:t>use disorders will not</w:t>
      </w:r>
      <w:r>
        <w:rPr>
          <w:color w:val="1C2870"/>
          <w:spacing w:val="40"/>
          <w:w w:val="115"/>
        </w:rPr>
        <w:t> </w:t>
      </w:r>
      <w:r>
        <w:rPr>
          <w:color w:val="1C2870"/>
          <w:w w:val="115"/>
        </w:rPr>
        <w:t>be familiar with these terms as the profession defines them. WHO</w:t>
      </w:r>
      <w:r>
        <w:rPr>
          <w:color w:val="1C2870"/>
          <w:spacing w:val="-11"/>
          <w:w w:val="115"/>
        </w:rPr>
        <w:t> </w:t>
      </w:r>
      <w:r>
        <w:rPr>
          <w:color w:val="1C2870"/>
          <w:w w:val="115"/>
        </w:rPr>
        <w:t>has devised a method for the</w:t>
      </w:r>
      <w:r>
        <w:rPr>
          <w:color w:val="1C2870"/>
          <w:w w:val="115"/>
        </w:rPr>
        <w:t> classification of impairments</w:t>
      </w:r>
      <w:r>
        <w:rPr>
          <w:color w:val="1C2870"/>
          <w:w w:val="115"/>
        </w:rPr>
        <w:t> and</w:t>
      </w:r>
      <w:r>
        <w:rPr>
          <w:color w:val="1C2870"/>
          <w:w w:val="115"/>
        </w:rPr>
        <w:t> disabili-</w:t>
      </w:r>
    </w:p>
    <w:p>
      <w:pPr>
        <w:pStyle w:val="BodyText"/>
        <w:spacing w:line="271" w:lineRule="auto" w:before="79"/>
        <w:ind w:left="251" w:right="629" w:hanging="1"/>
      </w:pPr>
      <w:r>
        <w:rPr/>
        <w:br w:type="column"/>
      </w:r>
      <w:r>
        <w:rPr>
          <w:color w:val="1C2870"/>
          <w:w w:val="115"/>
        </w:rPr>
        <w:t>ties</w:t>
      </w:r>
      <w:r>
        <w:rPr>
          <w:color w:val="1C2870"/>
          <w:spacing w:val="-15"/>
          <w:w w:val="115"/>
        </w:rPr>
        <w:t> </w:t>
      </w:r>
      <w:r>
        <w:rPr>
          <w:color w:val="1C2870"/>
          <w:w w:val="115"/>
        </w:rPr>
        <w:t>(WHO</w:t>
      </w:r>
      <w:r>
        <w:rPr>
          <w:color w:val="1C2870"/>
          <w:spacing w:val="-14"/>
          <w:w w:val="115"/>
        </w:rPr>
        <w:t> </w:t>
      </w:r>
      <w:r>
        <w:rPr>
          <w:color w:val="1C2870"/>
          <w:w w:val="115"/>
        </w:rPr>
        <w:t>1980).</w:t>
      </w:r>
      <w:r>
        <w:rPr>
          <w:color w:val="1C2870"/>
          <w:spacing w:val="-11"/>
          <w:w w:val="115"/>
        </w:rPr>
        <w:t> </w:t>
      </w:r>
      <w:r>
        <w:rPr>
          <w:color w:val="1C2870"/>
          <w:w w:val="115"/>
        </w:rPr>
        <w:t>This</w:t>
      </w:r>
      <w:r>
        <w:rPr>
          <w:color w:val="1C2870"/>
          <w:spacing w:val="-14"/>
          <w:w w:val="115"/>
        </w:rPr>
        <w:t> </w:t>
      </w:r>
      <w:r>
        <w:rPr>
          <w:color w:val="2F3A7B"/>
          <w:w w:val="115"/>
        </w:rPr>
        <w:t>complex</w:t>
      </w:r>
      <w:r>
        <w:rPr>
          <w:color w:val="2F3A7B"/>
          <w:spacing w:val="-8"/>
          <w:w w:val="115"/>
        </w:rPr>
        <w:t> </w:t>
      </w:r>
      <w:r>
        <w:rPr>
          <w:color w:val="2F3A7B"/>
          <w:w w:val="115"/>
        </w:rPr>
        <w:t>system</w:t>
      </w:r>
      <w:r>
        <w:rPr>
          <w:color w:val="2F3A7B"/>
          <w:spacing w:val="-14"/>
          <w:w w:val="115"/>
        </w:rPr>
        <w:t> </w:t>
      </w:r>
      <w:r>
        <w:rPr>
          <w:color w:val="1C2870"/>
          <w:w w:val="115"/>
        </w:rPr>
        <w:t>has been simplified</w:t>
      </w:r>
      <w:r>
        <w:rPr>
          <w:color w:val="1C2870"/>
          <w:w w:val="115"/>
        </w:rPr>
        <w:t> here </w:t>
      </w:r>
      <w:r>
        <w:rPr>
          <w:color w:val="2F3A7B"/>
          <w:w w:val="115"/>
        </w:rPr>
        <w:t>into </w:t>
      </w:r>
      <w:r>
        <w:rPr>
          <w:color w:val="1C2870"/>
          <w:w w:val="115"/>
        </w:rPr>
        <w:t>four main </w:t>
      </w:r>
      <w:r>
        <w:rPr>
          <w:color w:val="2F3A7B"/>
          <w:w w:val="115"/>
        </w:rPr>
        <w:t>cate­ </w:t>
      </w:r>
      <w:r>
        <w:rPr>
          <w:color w:val="2F3A7B"/>
          <w:spacing w:val="-2"/>
          <w:w w:val="115"/>
        </w:rPr>
        <w:t>gories:</w:t>
      </w:r>
    </w:p>
    <w:p>
      <w:pPr>
        <w:pStyle w:val="ListParagraph"/>
        <w:numPr>
          <w:ilvl w:val="0"/>
          <w:numId w:val="18"/>
        </w:numPr>
        <w:tabs>
          <w:tab w:pos="551" w:val="left" w:leader="none"/>
        </w:tabs>
        <w:spacing w:line="271" w:lineRule="auto" w:before="167" w:after="0"/>
        <w:ind w:left="535" w:right="745" w:hanging="293"/>
        <w:jc w:val="left"/>
        <w:rPr>
          <w:color w:val="1C2870"/>
          <w:sz w:val="20"/>
        </w:rPr>
      </w:pPr>
      <w:r>
        <w:rPr>
          <w:i/>
          <w:color w:val="1C2870"/>
          <w:w w:val="120"/>
          <w:sz w:val="21"/>
        </w:rPr>
        <w:t>Physical</w:t>
      </w:r>
      <w:r>
        <w:rPr>
          <w:i/>
          <w:color w:val="1C2870"/>
          <w:spacing w:val="-24"/>
          <w:w w:val="120"/>
          <w:sz w:val="21"/>
        </w:rPr>
        <w:t> </w:t>
      </w:r>
      <w:r>
        <w:rPr>
          <w:color w:val="1C2870"/>
          <w:w w:val="120"/>
          <w:sz w:val="20"/>
        </w:rPr>
        <w:t>impairments</w:t>
      </w:r>
      <w:r>
        <w:rPr>
          <w:color w:val="1C2870"/>
          <w:spacing w:val="-5"/>
          <w:w w:val="120"/>
          <w:sz w:val="20"/>
        </w:rPr>
        <w:t> </w:t>
      </w:r>
      <w:r>
        <w:rPr>
          <w:color w:val="1C2870"/>
          <w:w w:val="120"/>
          <w:sz w:val="20"/>
        </w:rPr>
        <w:t>are</w:t>
      </w:r>
      <w:r>
        <w:rPr>
          <w:color w:val="1C2870"/>
          <w:spacing w:val="-7"/>
          <w:w w:val="120"/>
          <w:sz w:val="20"/>
        </w:rPr>
        <w:t> </w:t>
      </w:r>
      <w:r>
        <w:rPr>
          <w:color w:val="1C2870"/>
          <w:w w:val="120"/>
          <w:sz w:val="20"/>
        </w:rPr>
        <w:t>caused</w:t>
      </w:r>
      <w:r>
        <w:rPr>
          <w:color w:val="1C2870"/>
          <w:spacing w:val="-12"/>
          <w:w w:val="120"/>
          <w:sz w:val="20"/>
        </w:rPr>
        <w:t> </w:t>
      </w:r>
      <w:r>
        <w:rPr>
          <w:color w:val="1C2870"/>
          <w:w w:val="120"/>
          <w:sz w:val="20"/>
        </w:rPr>
        <w:t>by</w:t>
      </w:r>
      <w:r>
        <w:rPr>
          <w:color w:val="1C2870"/>
          <w:spacing w:val="-15"/>
          <w:w w:val="120"/>
          <w:sz w:val="20"/>
        </w:rPr>
        <w:t> </w:t>
      </w:r>
      <w:r>
        <w:rPr>
          <w:color w:val="1C2870"/>
          <w:w w:val="120"/>
          <w:sz w:val="20"/>
        </w:rPr>
        <w:t>con­ </w:t>
      </w:r>
      <w:r>
        <w:rPr>
          <w:color w:val="2F3A7B"/>
          <w:spacing w:val="-2"/>
          <w:w w:val="120"/>
          <w:sz w:val="20"/>
        </w:rPr>
        <w:t>genital</w:t>
      </w:r>
      <w:r>
        <w:rPr>
          <w:color w:val="2F3A7B"/>
          <w:spacing w:val="-8"/>
          <w:w w:val="120"/>
          <w:sz w:val="20"/>
        </w:rPr>
        <w:t> </w:t>
      </w:r>
      <w:r>
        <w:rPr>
          <w:color w:val="1C2870"/>
          <w:spacing w:val="-2"/>
          <w:w w:val="120"/>
          <w:sz w:val="20"/>
        </w:rPr>
        <w:t>or</w:t>
      </w:r>
      <w:r>
        <w:rPr>
          <w:color w:val="1C2870"/>
          <w:spacing w:val="-2"/>
          <w:w w:val="120"/>
          <w:sz w:val="20"/>
        </w:rPr>
        <w:t> </w:t>
      </w:r>
      <w:r>
        <w:rPr>
          <w:color w:val="2F3A7B"/>
          <w:spacing w:val="-2"/>
          <w:w w:val="120"/>
          <w:sz w:val="20"/>
        </w:rPr>
        <w:t>acquired</w:t>
      </w:r>
      <w:r>
        <w:rPr>
          <w:color w:val="2F3A7B"/>
          <w:spacing w:val="-3"/>
          <w:w w:val="120"/>
          <w:sz w:val="20"/>
        </w:rPr>
        <w:t> </w:t>
      </w:r>
      <w:r>
        <w:rPr>
          <w:color w:val="1C2870"/>
          <w:spacing w:val="-2"/>
          <w:w w:val="120"/>
          <w:sz w:val="20"/>
        </w:rPr>
        <w:t>diseases</w:t>
      </w:r>
      <w:r>
        <w:rPr>
          <w:color w:val="1C2870"/>
          <w:spacing w:val="-7"/>
          <w:w w:val="120"/>
          <w:sz w:val="20"/>
        </w:rPr>
        <w:t> </w:t>
      </w:r>
      <w:r>
        <w:rPr>
          <w:color w:val="1C2870"/>
          <w:spacing w:val="-2"/>
          <w:w w:val="120"/>
          <w:sz w:val="20"/>
        </w:rPr>
        <w:t>and</w:t>
      </w:r>
      <w:r>
        <w:rPr>
          <w:color w:val="1C2870"/>
          <w:spacing w:val="7"/>
          <w:w w:val="120"/>
          <w:sz w:val="20"/>
        </w:rPr>
        <w:t> </w:t>
      </w:r>
      <w:r>
        <w:rPr>
          <w:color w:val="1C2870"/>
          <w:spacing w:val="-2"/>
          <w:w w:val="120"/>
          <w:sz w:val="20"/>
        </w:rPr>
        <w:t>disorders </w:t>
      </w:r>
      <w:r>
        <w:rPr>
          <w:color w:val="1C2870"/>
          <w:w w:val="120"/>
          <w:sz w:val="20"/>
        </w:rPr>
        <w:t>or by</w:t>
      </w:r>
      <w:r>
        <w:rPr>
          <w:color w:val="1C2870"/>
          <w:spacing w:val="-2"/>
          <w:w w:val="120"/>
          <w:sz w:val="20"/>
        </w:rPr>
        <w:t> </w:t>
      </w:r>
      <w:r>
        <w:rPr>
          <w:color w:val="2F3A7B"/>
          <w:w w:val="120"/>
          <w:sz w:val="20"/>
        </w:rPr>
        <w:t>injury </w:t>
      </w:r>
      <w:r>
        <w:rPr>
          <w:color w:val="1C2870"/>
          <w:w w:val="120"/>
          <w:sz w:val="20"/>
        </w:rPr>
        <w:t>or trauma. For </w:t>
      </w:r>
      <w:r>
        <w:rPr>
          <w:color w:val="2F3A7B"/>
          <w:w w:val="120"/>
          <w:sz w:val="20"/>
        </w:rPr>
        <w:t>example, spinal cord </w:t>
      </w:r>
      <w:r>
        <w:rPr>
          <w:color w:val="1C2870"/>
          <w:w w:val="120"/>
          <w:sz w:val="20"/>
        </w:rPr>
        <w:t>injury is </w:t>
      </w:r>
      <w:r>
        <w:rPr>
          <w:color w:val="2F3A7B"/>
          <w:w w:val="120"/>
          <w:sz w:val="20"/>
        </w:rPr>
        <w:t>a </w:t>
      </w:r>
      <w:r>
        <w:rPr>
          <w:color w:val="1C2870"/>
          <w:w w:val="120"/>
          <w:sz w:val="20"/>
        </w:rPr>
        <w:t>disorder</w:t>
      </w:r>
      <w:r>
        <w:rPr>
          <w:color w:val="1C2870"/>
          <w:w w:val="120"/>
          <w:sz w:val="20"/>
        </w:rPr>
        <w:t> that </w:t>
      </w:r>
      <w:r>
        <w:rPr>
          <w:color w:val="2F3A7B"/>
          <w:w w:val="120"/>
          <w:sz w:val="20"/>
        </w:rPr>
        <w:t>can cause </w:t>
      </w:r>
      <w:r>
        <w:rPr>
          <w:color w:val="1C2870"/>
          <w:w w:val="120"/>
          <w:sz w:val="20"/>
        </w:rPr>
        <w:t>paralysis, an impairment.</w:t>
      </w:r>
    </w:p>
    <w:p>
      <w:pPr>
        <w:pStyle w:val="ListParagraph"/>
        <w:numPr>
          <w:ilvl w:val="0"/>
          <w:numId w:val="18"/>
        </w:numPr>
        <w:tabs>
          <w:tab w:pos="550" w:val="left" w:leader="none"/>
        </w:tabs>
        <w:spacing w:line="271" w:lineRule="auto" w:before="0" w:after="0"/>
        <w:ind w:left="538" w:right="847" w:hanging="291"/>
        <w:jc w:val="left"/>
        <w:rPr>
          <w:color w:val="1C2870"/>
          <w:sz w:val="20"/>
        </w:rPr>
      </w:pPr>
      <w:r>
        <w:rPr>
          <w:i/>
          <w:color w:val="1C2870"/>
          <w:w w:val="115"/>
          <w:sz w:val="21"/>
        </w:rPr>
        <w:t>Sensory </w:t>
      </w:r>
      <w:r>
        <w:rPr>
          <w:color w:val="1C2870"/>
          <w:w w:val="115"/>
          <w:sz w:val="20"/>
        </w:rPr>
        <w:t>impairments</w:t>
      </w:r>
      <w:r>
        <w:rPr>
          <w:color w:val="1C2870"/>
          <w:spacing w:val="40"/>
          <w:w w:val="115"/>
          <w:sz w:val="20"/>
        </w:rPr>
        <w:t> </w:t>
      </w:r>
      <w:r>
        <w:rPr>
          <w:color w:val="1C2870"/>
          <w:w w:val="115"/>
          <w:sz w:val="20"/>
        </w:rPr>
        <w:t>include blindness and</w:t>
      </w:r>
      <w:r>
        <w:rPr>
          <w:color w:val="1C2870"/>
          <w:w w:val="115"/>
          <w:sz w:val="20"/>
        </w:rPr>
        <w:t> deafness, which may be caused by congenital disorders, diseases </w:t>
      </w:r>
      <w:r>
        <w:rPr>
          <w:color w:val="2F3A7B"/>
          <w:w w:val="115"/>
          <w:sz w:val="20"/>
        </w:rPr>
        <w:t>such </w:t>
      </w:r>
      <w:r>
        <w:rPr>
          <w:color w:val="1C2870"/>
          <w:w w:val="115"/>
          <w:sz w:val="20"/>
        </w:rPr>
        <w:t>as </w:t>
      </w:r>
      <w:r>
        <w:rPr>
          <w:color w:val="2F3A7B"/>
          <w:w w:val="115"/>
          <w:sz w:val="20"/>
        </w:rPr>
        <w:t>encephalopathy </w:t>
      </w:r>
      <w:r>
        <w:rPr>
          <w:color w:val="1C2870"/>
          <w:w w:val="115"/>
          <w:sz w:val="20"/>
        </w:rPr>
        <w:t>or meningitis,</w:t>
      </w:r>
      <w:r>
        <w:rPr>
          <w:color w:val="1C2870"/>
          <w:w w:val="115"/>
          <w:sz w:val="20"/>
        </w:rPr>
        <w:t> or</w:t>
      </w:r>
      <w:r>
        <w:rPr>
          <w:color w:val="1C2870"/>
          <w:w w:val="115"/>
          <w:sz w:val="20"/>
        </w:rPr>
        <w:t> trauma to the </w:t>
      </w:r>
      <w:r>
        <w:rPr>
          <w:color w:val="2F3A7B"/>
          <w:w w:val="115"/>
          <w:sz w:val="20"/>
        </w:rPr>
        <w:t>sensory </w:t>
      </w:r>
      <w:r>
        <w:rPr>
          <w:color w:val="1C2870"/>
          <w:w w:val="115"/>
          <w:sz w:val="20"/>
        </w:rPr>
        <w:t>organs or</w:t>
      </w:r>
      <w:r>
        <w:rPr>
          <w:color w:val="1C2870"/>
          <w:w w:val="115"/>
          <w:sz w:val="20"/>
        </w:rPr>
        <w:t> the brain.</w:t>
      </w:r>
    </w:p>
    <w:p>
      <w:pPr>
        <w:pStyle w:val="ListParagraph"/>
        <w:numPr>
          <w:ilvl w:val="0"/>
          <w:numId w:val="18"/>
        </w:numPr>
        <w:tabs>
          <w:tab w:pos="547" w:val="left" w:leader="none"/>
        </w:tabs>
        <w:spacing w:line="271" w:lineRule="auto" w:before="0" w:after="0"/>
        <w:ind w:left="538" w:right="663" w:hanging="290"/>
        <w:jc w:val="left"/>
        <w:rPr>
          <w:color w:val="2F3A7B"/>
          <w:sz w:val="20"/>
        </w:rPr>
      </w:pPr>
      <w:r>
        <w:rPr>
          <w:i/>
          <w:color w:val="1C2870"/>
          <w:w w:val="115"/>
          <w:sz w:val="21"/>
        </w:rPr>
        <w:t>Cognitive </w:t>
      </w:r>
      <w:r>
        <w:rPr>
          <w:color w:val="1C2870"/>
          <w:w w:val="115"/>
          <w:sz w:val="20"/>
        </w:rPr>
        <w:t>impairments</w:t>
      </w:r>
      <w:r>
        <w:rPr>
          <w:color w:val="1C2870"/>
          <w:spacing w:val="40"/>
          <w:w w:val="115"/>
          <w:sz w:val="20"/>
        </w:rPr>
        <w:t> </w:t>
      </w:r>
      <w:r>
        <w:rPr>
          <w:color w:val="1C2870"/>
          <w:w w:val="115"/>
          <w:sz w:val="20"/>
        </w:rPr>
        <w:t>are</w:t>
      </w:r>
      <w:r>
        <w:rPr>
          <w:color w:val="1C2870"/>
          <w:w w:val="115"/>
          <w:sz w:val="20"/>
        </w:rPr>
        <w:t> </w:t>
      </w:r>
      <w:r>
        <w:rPr>
          <w:color w:val="2F3A7B"/>
          <w:w w:val="115"/>
          <w:sz w:val="20"/>
        </w:rPr>
        <w:t>disruptions </w:t>
      </w:r>
      <w:r>
        <w:rPr>
          <w:color w:val="1C2870"/>
          <w:w w:val="115"/>
          <w:sz w:val="20"/>
        </w:rPr>
        <w:t>of thinking </w:t>
      </w:r>
      <w:r>
        <w:rPr>
          <w:color w:val="2F3A7B"/>
          <w:w w:val="115"/>
          <w:sz w:val="20"/>
        </w:rPr>
        <w:t>skills, such </w:t>
      </w:r>
      <w:r>
        <w:rPr>
          <w:color w:val="1C2870"/>
          <w:w w:val="115"/>
          <w:sz w:val="20"/>
        </w:rPr>
        <w:t>as inattention,</w:t>
      </w:r>
      <w:r>
        <w:rPr>
          <w:color w:val="1C2870"/>
          <w:w w:val="115"/>
          <w:sz w:val="20"/>
        </w:rPr>
        <w:t> memo­ ry</w:t>
      </w:r>
      <w:r>
        <w:rPr>
          <w:color w:val="1C2870"/>
          <w:spacing w:val="40"/>
          <w:w w:val="115"/>
          <w:sz w:val="20"/>
        </w:rPr>
        <w:t> </w:t>
      </w:r>
      <w:r>
        <w:rPr>
          <w:color w:val="1C2870"/>
          <w:w w:val="115"/>
          <w:sz w:val="20"/>
        </w:rPr>
        <w:t>problems,</w:t>
      </w:r>
      <w:r>
        <w:rPr>
          <w:color w:val="1C2870"/>
          <w:w w:val="115"/>
          <w:sz w:val="20"/>
        </w:rPr>
        <w:t> perceptual problems, </w:t>
      </w:r>
      <w:r>
        <w:rPr>
          <w:color w:val="1C2870"/>
          <w:w w:val="115"/>
          <w:sz w:val="20"/>
        </w:rPr>
        <w:t>disrup­</w:t>
      </w:r>
      <w:r>
        <w:rPr>
          <w:color w:val="1C2870"/>
          <w:w w:val="115"/>
          <w:sz w:val="20"/>
        </w:rPr>
        <w:t> tions in</w:t>
      </w:r>
      <w:r>
        <w:rPr>
          <w:color w:val="1C2870"/>
          <w:w w:val="115"/>
          <w:sz w:val="20"/>
        </w:rPr>
        <w:t> communication, </w:t>
      </w:r>
      <w:r>
        <w:rPr>
          <w:color w:val="2F3A7B"/>
          <w:w w:val="115"/>
          <w:sz w:val="20"/>
        </w:rPr>
        <w:t>spatial </w:t>
      </w:r>
      <w:r>
        <w:rPr>
          <w:color w:val="1C2870"/>
          <w:w w:val="115"/>
          <w:sz w:val="20"/>
        </w:rPr>
        <w:t>disorienta­ tion, problems</w:t>
      </w:r>
      <w:r>
        <w:rPr>
          <w:color w:val="1C2870"/>
          <w:w w:val="115"/>
          <w:sz w:val="20"/>
        </w:rPr>
        <w:t> with </w:t>
      </w:r>
      <w:r>
        <w:rPr>
          <w:color w:val="2F3A7B"/>
          <w:w w:val="115"/>
          <w:sz w:val="20"/>
        </w:rPr>
        <w:t>sequencing </w:t>
      </w:r>
      <w:r>
        <w:rPr>
          <w:color w:val="1C2870"/>
          <w:w w:val="115"/>
          <w:sz w:val="20"/>
        </w:rPr>
        <w:t>(the </w:t>
      </w:r>
      <w:r>
        <w:rPr>
          <w:color w:val="2F3A7B"/>
          <w:w w:val="115"/>
          <w:sz w:val="20"/>
        </w:rPr>
        <w:t>ability </w:t>
      </w:r>
      <w:r>
        <w:rPr>
          <w:color w:val="1C2870"/>
          <w:w w:val="115"/>
          <w:sz w:val="20"/>
        </w:rPr>
        <w:t>to follow a </w:t>
      </w:r>
      <w:r>
        <w:rPr>
          <w:color w:val="2F3A7B"/>
          <w:w w:val="115"/>
          <w:sz w:val="20"/>
        </w:rPr>
        <w:t>set</w:t>
      </w:r>
      <w:r>
        <w:rPr>
          <w:color w:val="2F3A7B"/>
          <w:w w:val="115"/>
          <w:sz w:val="20"/>
        </w:rPr>
        <w:t> </w:t>
      </w:r>
      <w:r>
        <w:rPr>
          <w:color w:val="1C2870"/>
          <w:w w:val="115"/>
          <w:sz w:val="20"/>
        </w:rPr>
        <w:t>of </w:t>
      </w:r>
      <w:r>
        <w:rPr>
          <w:color w:val="2F3A7B"/>
          <w:w w:val="115"/>
          <w:sz w:val="20"/>
        </w:rPr>
        <w:t>steps </w:t>
      </w:r>
      <w:r>
        <w:rPr>
          <w:color w:val="1C2870"/>
          <w:w w:val="115"/>
          <w:sz w:val="20"/>
        </w:rPr>
        <w:t>in order to</w:t>
      </w:r>
      <w:r>
        <w:rPr>
          <w:color w:val="1C2870"/>
          <w:spacing w:val="-2"/>
          <w:w w:val="115"/>
          <w:sz w:val="20"/>
        </w:rPr>
        <w:t> </w:t>
      </w:r>
      <w:r>
        <w:rPr>
          <w:color w:val="1C2870"/>
          <w:w w:val="115"/>
          <w:sz w:val="20"/>
        </w:rPr>
        <w:t>accom­ plish a task), misperception</w:t>
      </w:r>
      <w:r>
        <w:rPr>
          <w:color w:val="1C2870"/>
          <w:spacing w:val="40"/>
          <w:w w:val="115"/>
          <w:sz w:val="20"/>
        </w:rPr>
        <w:t> </w:t>
      </w:r>
      <w:r>
        <w:rPr>
          <w:color w:val="1C2870"/>
          <w:w w:val="115"/>
          <w:sz w:val="20"/>
        </w:rPr>
        <w:t>of</w:t>
      </w:r>
      <w:r>
        <w:rPr>
          <w:color w:val="1C2870"/>
          <w:w w:val="115"/>
          <w:sz w:val="20"/>
        </w:rPr>
        <w:t> time, and perseveration</w:t>
      </w:r>
      <w:r>
        <w:rPr>
          <w:color w:val="1C2870"/>
          <w:w w:val="115"/>
          <w:sz w:val="20"/>
        </w:rPr>
        <w:t> (</w:t>
      </w:r>
      <w:r>
        <w:rPr>
          <w:color w:val="2F3A7B"/>
          <w:w w:val="115"/>
          <w:sz w:val="20"/>
        </w:rPr>
        <w:t>constant</w:t>
      </w:r>
      <w:r>
        <w:rPr>
          <w:color w:val="2F3A7B"/>
          <w:w w:val="115"/>
          <w:sz w:val="20"/>
        </w:rPr>
        <w:t> </w:t>
      </w:r>
      <w:r>
        <w:rPr>
          <w:color w:val="1C2870"/>
          <w:w w:val="115"/>
          <w:sz w:val="20"/>
        </w:rPr>
        <w:t>repetition</w:t>
      </w:r>
      <w:r>
        <w:rPr>
          <w:color w:val="1C2870"/>
          <w:w w:val="115"/>
          <w:sz w:val="20"/>
        </w:rPr>
        <w:t> of meaningless</w:t>
      </w:r>
      <w:r>
        <w:rPr>
          <w:color w:val="1C2870"/>
          <w:w w:val="115"/>
          <w:sz w:val="20"/>
        </w:rPr>
        <w:t> or</w:t>
      </w:r>
      <w:r>
        <w:rPr>
          <w:color w:val="1C2870"/>
          <w:w w:val="115"/>
          <w:sz w:val="20"/>
        </w:rPr>
        <w:t> inappropriate</w:t>
      </w:r>
      <w:r>
        <w:rPr>
          <w:color w:val="1C2870"/>
          <w:w w:val="115"/>
          <w:sz w:val="20"/>
        </w:rPr>
        <w:t> words or </w:t>
      </w:r>
      <w:r>
        <w:rPr>
          <w:color w:val="1C2870"/>
          <w:spacing w:val="-2"/>
          <w:w w:val="115"/>
          <w:sz w:val="20"/>
        </w:rPr>
        <w:t>phrases).</w:t>
      </w:r>
    </w:p>
    <w:p>
      <w:pPr>
        <w:spacing w:after="0" w:line="271" w:lineRule="auto"/>
        <w:jc w:val="left"/>
        <w:rPr>
          <w:sz w:val="20"/>
        </w:rPr>
        <w:sectPr>
          <w:footerReference w:type="default" r:id="rId81"/>
          <w:pgSz w:w="12240" w:h="15840"/>
          <w:pgMar w:footer="976" w:header="0" w:top="1320" w:bottom="1160" w:left="600" w:right="880"/>
          <w:cols w:num="2" w:equalWidth="0">
            <w:col w:w="5492" w:space="40"/>
            <w:col w:w="5228"/>
          </w:cols>
        </w:sectPr>
      </w:pPr>
    </w:p>
    <w:p>
      <w:pPr>
        <w:pStyle w:val="BodyText"/>
        <w:spacing w:before="5"/>
        <w:rPr>
          <w:sz w:val="21"/>
        </w:rPr>
      </w:pPr>
    </w:p>
    <w:tbl>
      <w:tblPr>
        <w:tblW w:w="0" w:type="auto"/>
        <w:jc w:val="left"/>
        <w:tblInd w:w="500" w:type="dxa"/>
        <w:tblBorders>
          <w:top w:val="single" w:sz="8" w:space="0" w:color="0F1B67"/>
          <w:left w:val="single" w:sz="8" w:space="0" w:color="0F1B67"/>
          <w:bottom w:val="single" w:sz="8" w:space="0" w:color="0F1B67"/>
          <w:right w:val="single" w:sz="8" w:space="0" w:color="0F1B67"/>
          <w:insideH w:val="single" w:sz="8" w:space="0" w:color="0F1B67"/>
          <w:insideV w:val="single" w:sz="8" w:space="0" w:color="0F1B6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57"/>
      </w:tblGrid>
      <w:tr>
        <w:trPr>
          <w:trHeight w:val="821" w:hRule="atLeast"/>
        </w:trPr>
        <w:tc>
          <w:tcPr>
            <w:tcW w:w="10057" w:type="dxa"/>
            <w:shd w:val="clear" w:color="auto" w:fill="CDD0E4"/>
          </w:tcPr>
          <w:p>
            <w:pPr>
              <w:pStyle w:val="TableParagraph"/>
              <w:spacing w:line="242" w:lineRule="auto" w:before="49"/>
              <w:ind w:left="4542" w:firstLine="3895"/>
              <w:rPr>
                <w:rFonts w:ascii="Arial"/>
                <w:b/>
                <w:i/>
                <w:sz w:val="26"/>
              </w:rPr>
            </w:pPr>
            <w:r>
              <w:rPr>
                <w:rFonts w:ascii="Arial"/>
                <w:b/>
                <w:i/>
                <w:color w:val="1C2870"/>
                <w:w w:val="105"/>
                <w:sz w:val="26"/>
              </w:rPr>
              <w:t>Figure 4-15</w:t>
            </w:r>
            <w:r>
              <w:rPr>
                <w:rFonts w:ascii="Arial"/>
                <w:b/>
                <w:i/>
                <w:color w:val="1C2870"/>
                <w:w w:val="105"/>
                <w:sz w:val="26"/>
              </w:rPr>
              <w:t> Some Definitions Regarding Disabilities</w:t>
            </w:r>
          </w:p>
        </w:tc>
      </w:tr>
      <w:tr>
        <w:trPr>
          <w:trHeight w:val="5101" w:hRule="atLeast"/>
        </w:trPr>
        <w:tc>
          <w:tcPr>
            <w:tcW w:w="10057" w:type="dxa"/>
            <w:shd w:val="clear" w:color="auto" w:fill="CDD0E4"/>
          </w:tcPr>
          <w:p>
            <w:pPr>
              <w:pStyle w:val="TableParagraph"/>
              <w:spacing w:before="58"/>
              <w:ind w:left="137"/>
              <w:rPr>
                <w:sz w:val="20"/>
              </w:rPr>
            </w:pPr>
            <w:r>
              <w:rPr>
                <w:color w:val="1C2870"/>
                <w:w w:val="115"/>
                <w:sz w:val="20"/>
              </w:rPr>
              <w:t>Disease:</w:t>
            </w:r>
            <w:r>
              <w:rPr>
                <w:color w:val="1C2870"/>
                <w:spacing w:val="20"/>
                <w:w w:val="115"/>
                <w:sz w:val="20"/>
              </w:rPr>
              <w:t> </w:t>
            </w:r>
            <w:r>
              <w:rPr>
                <w:color w:val="2F3A7B"/>
                <w:w w:val="115"/>
                <w:sz w:val="21"/>
              </w:rPr>
              <w:t>An</w:t>
            </w:r>
            <w:r>
              <w:rPr>
                <w:color w:val="2F3A7B"/>
                <w:spacing w:val="1"/>
                <w:w w:val="115"/>
                <w:sz w:val="21"/>
              </w:rPr>
              <w:t> </w:t>
            </w:r>
            <w:r>
              <w:rPr>
                <w:color w:val="1C2870"/>
                <w:w w:val="115"/>
                <w:sz w:val="20"/>
              </w:rPr>
              <w:t>interruption,</w:t>
            </w:r>
            <w:r>
              <w:rPr>
                <w:color w:val="1C2870"/>
                <w:spacing w:val="25"/>
                <w:w w:val="115"/>
                <w:sz w:val="20"/>
              </w:rPr>
              <w:t> </w:t>
            </w:r>
            <w:r>
              <w:rPr>
                <w:color w:val="2F3A7B"/>
                <w:w w:val="115"/>
                <w:sz w:val="20"/>
              </w:rPr>
              <w:t>cessation,</w:t>
            </w:r>
            <w:r>
              <w:rPr>
                <w:color w:val="2F3A7B"/>
                <w:spacing w:val="20"/>
                <w:w w:val="115"/>
                <w:sz w:val="20"/>
              </w:rPr>
              <w:t> </w:t>
            </w:r>
            <w:r>
              <w:rPr>
                <w:color w:val="1C2870"/>
                <w:w w:val="115"/>
                <w:sz w:val="20"/>
              </w:rPr>
              <w:t>or</w:t>
            </w:r>
            <w:r>
              <w:rPr>
                <w:color w:val="1C2870"/>
                <w:spacing w:val="23"/>
                <w:w w:val="115"/>
                <w:sz w:val="20"/>
              </w:rPr>
              <w:t> </w:t>
            </w:r>
            <w:r>
              <w:rPr>
                <w:color w:val="1C2870"/>
                <w:w w:val="115"/>
                <w:sz w:val="20"/>
              </w:rPr>
              <w:t>disorder</w:t>
            </w:r>
            <w:r>
              <w:rPr>
                <w:color w:val="1C2870"/>
                <w:spacing w:val="19"/>
                <w:w w:val="115"/>
                <w:sz w:val="20"/>
              </w:rPr>
              <w:t> </w:t>
            </w:r>
            <w:r>
              <w:rPr>
                <w:color w:val="1C2870"/>
                <w:w w:val="115"/>
                <w:sz w:val="20"/>
              </w:rPr>
              <w:t>of</w:t>
            </w:r>
            <w:r>
              <w:rPr>
                <w:color w:val="1C2870"/>
                <w:spacing w:val="17"/>
                <w:w w:val="115"/>
                <w:sz w:val="20"/>
              </w:rPr>
              <w:t> </w:t>
            </w:r>
            <w:r>
              <w:rPr>
                <w:color w:val="1C2870"/>
                <w:w w:val="115"/>
                <w:sz w:val="20"/>
              </w:rPr>
              <w:t>body</w:t>
            </w:r>
            <w:r>
              <w:rPr>
                <w:color w:val="1C2870"/>
                <w:spacing w:val="8"/>
                <w:w w:val="115"/>
                <w:sz w:val="20"/>
              </w:rPr>
              <w:t> </w:t>
            </w:r>
            <w:r>
              <w:rPr>
                <w:color w:val="2F3A7B"/>
                <w:w w:val="115"/>
                <w:sz w:val="20"/>
              </w:rPr>
              <w:t>functions,</w:t>
            </w:r>
            <w:r>
              <w:rPr>
                <w:color w:val="2F3A7B"/>
                <w:spacing w:val="13"/>
                <w:w w:val="115"/>
                <w:sz w:val="20"/>
              </w:rPr>
              <w:t> </w:t>
            </w:r>
            <w:r>
              <w:rPr>
                <w:color w:val="2F3A7B"/>
                <w:w w:val="115"/>
                <w:sz w:val="20"/>
              </w:rPr>
              <w:t>systems,</w:t>
            </w:r>
            <w:r>
              <w:rPr>
                <w:color w:val="2F3A7B"/>
                <w:spacing w:val="21"/>
                <w:w w:val="115"/>
                <w:sz w:val="20"/>
              </w:rPr>
              <w:t> </w:t>
            </w:r>
            <w:r>
              <w:rPr>
                <w:color w:val="1C2870"/>
                <w:w w:val="115"/>
                <w:sz w:val="20"/>
              </w:rPr>
              <w:t>or</w:t>
            </w:r>
            <w:r>
              <w:rPr>
                <w:color w:val="1C2870"/>
                <w:spacing w:val="25"/>
                <w:w w:val="115"/>
                <w:sz w:val="20"/>
              </w:rPr>
              <w:t> </w:t>
            </w:r>
            <w:r>
              <w:rPr>
                <w:color w:val="1C2870"/>
                <w:spacing w:val="-2"/>
                <w:w w:val="115"/>
                <w:sz w:val="20"/>
              </w:rPr>
              <w:t>organs.</w:t>
            </w:r>
          </w:p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276" w:lineRule="auto"/>
              <w:ind w:left="133" w:hanging="2"/>
              <w:rPr>
                <w:sz w:val="20"/>
              </w:rPr>
            </w:pPr>
            <w:r>
              <w:rPr>
                <w:b/>
                <w:color w:val="1C2870"/>
                <w:w w:val="115"/>
                <w:sz w:val="19"/>
              </w:rPr>
              <w:t>Impairment:</w:t>
            </w:r>
            <w:r>
              <w:rPr>
                <w:b/>
                <w:color w:val="1C2870"/>
                <w:w w:val="115"/>
                <w:sz w:val="19"/>
              </w:rPr>
              <w:t> </w:t>
            </w:r>
            <w:r>
              <w:rPr>
                <w:color w:val="2F3A7B"/>
                <w:w w:val="115"/>
                <w:sz w:val="20"/>
              </w:rPr>
              <w:t>Any </w:t>
            </w:r>
            <w:r>
              <w:rPr>
                <w:color w:val="1C2870"/>
                <w:w w:val="115"/>
                <w:sz w:val="20"/>
              </w:rPr>
              <w:t>loss or</w:t>
            </w:r>
            <w:r>
              <w:rPr>
                <w:color w:val="1C2870"/>
                <w:w w:val="115"/>
                <w:sz w:val="20"/>
              </w:rPr>
              <w:t> abnormality</w:t>
            </w:r>
            <w:r>
              <w:rPr>
                <w:color w:val="1C2870"/>
                <w:w w:val="115"/>
                <w:sz w:val="20"/>
              </w:rPr>
              <w:t> of psychological, physiological, or</w:t>
            </w:r>
            <w:r>
              <w:rPr>
                <w:color w:val="1C2870"/>
                <w:w w:val="115"/>
                <w:sz w:val="20"/>
              </w:rPr>
              <w:t> anatomical </w:t>
            </w:r>
            <w:r>
              <w:rPr>
                <w:color w:val="2F3A7B"/>
                <w:w w:val="115"/>
                <w:sz w:val="20"/>
              </w:rPr>
              <w:t>structure </w:t>
            </w:r>
            <w:r>
              <w:rPr>
                <w:color w:val="1C2870"/>
                <w:w w:val="115"/>
                <w:sz w:val="20"/>
              </w:rPr>
              <w:t>or</w:t>
            </w:r>
            <w:r>
              <w:rPr>
                <w:color w:val="1C2870"/>
                <w:spacing w:val="-1"/>
                <w:w w:val="115"/>
                <w:sz w:val="20"/>
              </w:rPr>
              <w:t> </w:t>
            </w:r>
            <w:r>
              <w:rPr>
                <w:color w:val="1C2870"/>
                <w:w w:val="115"/>
                <w:sz w:val="20"/>
              </w:rPr>
              <w:t>func­ </w:t>
            </w:r>
            <w:r>
              <w:rPr>
                <w:color w:val="1C2870"/>
                <w:spacing w:val="-2"/>
                <w:w w:val="115"/>
                <w:sz w:val="20"/>
              </w:rPr>
              <w:t>tions.</w:t>
            </w:r>
          </w:p>
          <w:p>
            <w:pPr>
              <w:pStyle w:val="TableParagraph"/>
              <w:spacing w:line="273" w:lineRule="auto" w:before="173"/>
              <w:ind w:left="125" w:right="104" w:firstLine="13"/>
              <w:rPr>
                <w:sz w:val="20"/>
              </w:rPr>
            </w:pPr>
            <w:r>
              <w:rPr>
                <w:b/>
                <w:color w:val="1C2870"/>
                <w:w w:val="115"/>
                <w:sz w:val="19"/>
              </w:rPr>
              <w:t>Disability:</w:t>
            </w:r>
            <w:r>
              <w:rPr>
                <w:b/>
                <w:color w:val="1C2870"/>
                <w:w w:val="115"/>
                <w:sz w:val="19"/>
              </w:rPr>
              <w:t> </w:t>
            </w:r>
            <w:r>
              <w:rPr>
                <w:color w:val="1C2870"/>
                <w:w w:val="115"/>
                <w:sz w:val="20"/>
              </w:rPr>
              <w:t>Any restriction or lack (resulting from an impairment)</w:t>
            </w:r>
            <w:r>
              <w:rPr>
                <w:color w:val="1C2870"/>
                <w:spacing w:val="24"/>
                <w:w w:val="115"/>
                <w:sz w:val="20"/>
              </w:rPr>
              <w:t> </w:t>
            </w:r>
            <w:r>
              <w:rPr>
                <w:color w:val="1C2870"/>
                <w:w w:val="115"/>
                <w:sz w:val="20"/>
              </w:rPr>
              <w:t>of</w:t>
            </w:r>
            <w:r>
              <w:rPr>
                <w:color w:val="1C2870"/>
                <w:w w:val="115"/>
                <w:sz w:val="20"/>
              </w:rPr>
              <w:t> the</w:t>
            </w:r>
            <w:r>
              <w:rPr>
                <w:color w:val="1C2870"/>
                <w:spacing w:val="40"/>
                <w:w w:val="115"/>
                <w:sz w:val="20"/>
              </w:rPr>
              <w:t> </w:t>
            </w:r>
            <w:r>
              <w:rPr>
                <w:color w:val="1C2870"/>
                <w:w w:val="115"/>
                <w:sz w:val="20"/>
              </w:rPr>
              <w:t>ability to </w:t>
            </w:r>
            <w:r>
              <w:rPr>
                <w:color w:val="2F3A7B"/>
                <w:w w:val="115"/>
                <w:sz w:val="20"/>
              </w:rPr>
              <w:t>perform </w:t>
            </w:r>
            <w:r>
              <w:rPr>
                <w:color w:val="1C2870"/>
                <w:w w:val="115"/>
                <w:sz w:val="20"/>
              </w:rPr>
              <w:t>an activity in the</w:t>
            </w:r>
            <w:r>
              <w:rPr>
                <w:color w:val="1C2870"/>
                <w:spacing w:val="23"/>
                <w:w w:val="115"/>
                <w:sz w:val="20"/>
              </w:rPr>
              <w:t> </w:t>
            </w:r>
            <w:r>
              <w:rPr>
                <w:color w:val="1C2870"/>
                <w:w w:val="115"/>
                <w:sz w:val="20"/>
              </w:rPr>
              <w:t>manner</w:t>
            </w:r>
            <w:r>
              <w:rPr>
                <w:color w:val="1C2870"/>
                <w:spacing w:val="27"/>
                <w:w w:val="115"/>
                <w:sz w:val="20"/>
              </w:rPr>
              <w:t> </w:t>
            </w:r>
            <w:r>
              <w:rPr>
                <w:color w:val="1C2870"/>
                <w:w w:val="115"/>
                <w:sz w:val="20"/>
              </w:rPr>
              <w:t>or</w:t>
            </w:r>
            <w:r>
              <w:rPr>
                <w:color w:val="1C2870"/>
                <w:spacing w:val="19"/>
                <w:w w:val="115"/>
                <w:sz w:val="20"/>
              </w:rPr>
              <w:t> </w:t>
            </w:r>
            <w:r>
              <w:rPr>
                <w:color w:val="1C2870"/>
                <w:w w:val="115"/>
                <w:sz w:val="20"/>
              </w:rPr>
              <w:t>within</w:t>
            </w:r>
            <w:r>
              <w:rPr>
                <w:color w:val="1C2870"/>
                <w:spacing w:val="26"/>
                <w:w w:val="115"/>
                <w:sz w:val="20"/>
              </w:rPr>
              <w:t> </w:t>
            </w:r>
            <w:r>
              <w:rPr>
                <w:color w:val="1C2870"/>
                <w:w w:val="115"/>
                <w:sz w:val="20"/>
              </w:rPr>
              <w:t>the</w:t>
            </w:r>
            <w:r>
              <w:rPr>
                <w:color w:val="1C2870"/>
                <w:spacing w:val="23"/>
                <w:w w:val="115"/>
                <w:sz w:val="20"/>
              </w:rPr>
              <w:t> </w:t>
            </w:r>
            <w:r>
              <w:rPr>
                <w:color w:val="1C2870"/>
                <w:w w:val="115"/>
                <w:sz w:val="20"/>
              </w:rPr>
              <w:t>range</w:t>
            </w:r>
            <w:r>
              <w:rPr>
                <w:color w:val="1C2870"/>
                <w:spacing w:val="15"/>
                <w:w w:val="115"/>
                <w:sz w:val="20"/>
              </w:rPr>
              <w:t> </w:t>
            </w:r>
            <w:r>
              <w:rPr>
                <w:color w:val="1C2870"/>
                <w:w w:val="115"/>
                <w:sz w:val="20"/>
              </w:rPr>
              <w:t>considered</w:t>
            </w:r>
            <w:r>
              <w:rPr>
                <w:color w:val="1C2870"/>
                <w:spacing w:val="33"/>
                <w:w w:val="115"/>
                <w:sz w:val="20"/>
              </w:rPr>
              <w:t> </w:t>
            </w:r>
            <w:r>
              <w:rPr>
                <w:color w:val="1C2870"/>
                <w:w w:val="115"/>
                <w:sz w:val="20"/>
              </w:rPr>
              <w:t>normal</w:t>
            </w:r>
            <w:r>
              <w:rPr>
                <w:color w:val="1C2870"/>
                <w:spacing w:val="10"/>
                <w:w w:val="115"/>
                <w:sz w:val="20"/>
              </w:rPr>
              <w:t> </w:t>
            </w:r>
            <w:r>
              <w:rPr>
                <w:color w:val="1C2870"/>
                <w:w w:val="115"/>
                <w:sz w:val="20"/>
              </w:rPr>
              <w:t>for</w:t>
            </w:r>
            <w:r>
              <w:rPr>
                <w:color w:val="1C2870"/>
                <w:spacing w:val="30"/>
                <w:w w:val="115"/>
                <w:sz w:val="20"/>
              </w:rPr>
              <w:t> </w:t>
            </w:r>
            <w:r>
              <w:rPr>
                <w:color w:val="1C2870"/>
                <w:w w:val="115"/>
                <w:sz w:val="20"/>
              </w:rPr>
              <w:t>a</w:t>
            </w:r>
            <w:r>
              <w:rPr>
                <w:color w:val="1C2870"/>
                <w:spacing w:val="15"/>
                <w:w w:val="115"/>
                <w:sz w:val="20"/>
              </w:rPr>
              <w:t> </w:t>
            </w:r>
            <w:r>
              <w:rPr>
                <w:color w:val="1C2870"/>
                <w:w w:val="115"/>
                <w:sz w:val="20"/>
              </w:rPr>
              <w:t>human</w:t>
            </w:r>
            <w:r>
              <w:rPr>
                <w:color w:val="1C2870"/>
                <w:spacing w:val="21"/>
                <w:w w:val="115"/>
                <w:sz w:val="20"/>
              </w:rPr>
              <w:t> </w:t>
            </w:r>
            <w:r>
              <w:rPr>
                <w:color w:val="1C2870"/>
                <w:w w:val="115"/>
                <w:sz w:val="20"/>
              </w:rPr>
              <w:t>being.</w:t>
            </w:r>
            <w:r>
              <w:rPr>
                <w:color w:val="1C2870"/>
                <w:spacing w:val="18"/>
                <w:w w:val="115"/>
                <w:sz w:val="20"/>
              </w:rPr>
              <w:t> </w:t>
            </w:r>
            <w:r>
              <w:rPr>
                <w:color w:val="1C2870"/>
                <w:w w:val="115"/>
                <w:sz w:val="20"/>
              </w:rPr>
              <w:t>A disability</w:t>
            </w:r>
            <w:r>
              <w:rPr>
                <w:color w:val="1C2870"/>
                <w:spacing w:val="17"/>
                <w:w w:val="115"/>
                <w:sz w:val="20"/>
              </w:rPr>
              <w:t> </w:t>
            </w:r>
            <w:r>
              <w:rPr>
                <w:color w:val="1C2870"/>
                <w:w w:val="115"/>
                <w:sz w:val="20"/>
              </w:rPr>
              <w:t>is</w:t>
            </w:r>
            <w:r>
              <w:rPr>
                <w:color w:val="1C2870"/>
                <w:spacing w:val="11"/>
                <w:w w:val="115"/>
                <w:sz w:val="20"/>
              </w:rPr>
              <w:t> </w:t>
            </w:r>
            <w:r>
              <w:rPr>
                <w:color w:val="1C2870"/>
                <w:w w:val="115"/>
                <w:sz w:val="20"/>
              </w:rPr>
              <w:t>always</w:t>
            </w:r>
            <w:r>
              <w:rPr>
                <w:color w:val="1C2870"/>
                <w:spacing w:val="26"/>
                <w:w w:val="115"/>
                <w:sz w:val="20"/>
              </w:rPr>
              <w:t> </w:t>
            </w:r>
            <w:r>
              <w:rPr>
                <w:color w:val="1C2870"/>
                <w:w w:val="115"/>
                <w:sz w:val="20"/>
              </w:rPr>
              <w:t>perceived</w:t>
            </w:r>
            <w:r>
              <w:rPr>
                <w:color w:val="1C2870"/>
                <w:w w:val="115"/>
                <w:sz w:val="20"/>
              </w:rPr>
              <w:t> </w:t>
            </w:r>
            <w:r>
              <w:rPr>
                <w:color w:val="2F3A7B"/>
                <w:w w:val="115"/>
                <w:sz w:val="20"/>
              </w:rPr>
              <w:t>in</w:t>
            </w:r>
            <w:r>
              <w:rPr>
                <w:color w:val="2F3A7B"/>
                <w:w w:val="115"/>
                <w:sz w:val="20"/>
              </w:rPr>
              <w:t> </w:t>
            </w:r>
            <w:r>
              <w:rPr>
                <w:color w:val="1C2870"/>
                <w:w w:val="115"/>
                <w:sz w:val="20"/>
              </w:rPr>
              <w:t>the context</w:t>
            </w:r>
            <w:r>
              <w:rPr>
                <w:color w:val="1C2870"/>
                <w:w w:val="115"/>
                <w:sz w:val="20"/>
              </w:rPr>
              <w:t> of </w:t>
            </w:r>
            <w:r>
              <w:rPr>
                <w:color w:val="2F3A7B"/>
                <w:w w:val="115"/>
                <w:sz w:val="20"/>
              </w:rPr>
              <w:t>certain </w:t>
            </w:r>
            <w:r>
              <w:rPr>
                <w:color w:val="1C2870"/>
                <w:w w:val="115"/>
                <w:sz w:val="20"/>
              </w:rPr>
              <w:t>societal </w:t>
            </w:r>
            <w:r>
              <w:rPr>
                <w:color w:val="2F3A7B"/>
                <w:w w:val="115"/>
                <w:sz w:val="20"/>
              </w:rPr>
              <w:t>expectations,</w:t>
            </w:r>
            <w:r>
              <w:rPr>
                <w:color w:val="2F3A7B"/>
                <w:spacing w:val="40"/>
                <w:w w:val="115"/>
                <w:sz w:val="20"/>
              </w:rPr>
              <w:t> </w:t>
            </w:r>
            <w:r>
              <w:rPr>
                <w:color w:val="1C2870"/>
                <w:w w:val="115"/>
                <w:sz w:val="20"/>
              </w:rPr>
              <w:t>and it is only within that context that the</w:t>
            </w:r>
            <w:r>
              <w:rPr>
                <w:color w:val="1C2870"/>
                <w:spacing w:val="-3"/>
                <w:w w:val="115"/>
                <w:sz w:val="20"/>
              </w:rPr>
              <w:t> </w:t>
            </w:r>
            <w:r>
              <w:rPr>
                <w:color w:val="1C2870"/>
                <w:w w:val="115"/>
                <w:sz w:val="20"/>
              </w:rPr>
              <w:t>disadvantages resulting from</w:t>
            </w:r>
            <w:r>
              <w:rPr>
                <w:color w:val="1C2870"/>
                <w:w w:val="115"/>
                <w:sz w:val="20"/>
              </w:rPr>
              <w:t> a disability </w:t>
            </w:r>
            <w:r>
              <w:rPr>
                <w:color w:val="2F3A7B"/>
                <w:w w:val="115"/>
                <w:sz w:val="20"/>
              </w:rPr>
              <w:t>can </w:t>
            </w:r>
            <w:r>
              <w:rPr>
                <w:color w:val="1C2870"/>
                <w:w w:val="115"/>
                <w:sz w:val="20"/>
              </w:rPr>
              <w:t>be properly </w:t>
            </w:r>
            <w:r>
              <w:rPr>
                <w:color w:val="2F3A7B"/>
                <w:w w:val="115"/>
                <w:sz w:val="20"/>
              </w:rPr>
              <w:t>evaluated.</w:t>
            </w:r>
          </w:p>
          <w:p>
            <w:pPr>
              <w:pStyle w:val="TableParagraph"/>
              <w:spacing w:line="276" w:lineRule="auto" w:before="172"/>
              <w:ind w:left="125" w:right="320" w:firstLine="6"/>
              <w:rPr>
                <w:sz w:val="20"/>
              </w:rPr>
            </w:pPr>
            <w:r>
              <w:rPr>
                <w:b/>
                <w:color w:val="1C2870"/>
                <w:w w:val="115"/>
                <w:sz w:val="19"/>
              </w:rPr>
              <w:t>Functional</w:t>
            </w:r>
            <w:r>
              <w:rPr>
                <w:b/>
                <w:color w:val="1C2870"/>
                <w:spacing w:val="33"/>
                <w:w w:val="115"/>
                <w:sz w:val="19"/>
              </w:rPr>
              <w:t> </w:t>
            </w:r>
            <w:r>
              <w:rPr>
                <w:b/>
                <w:color w:val="1C2870"/>
                <w:w w:val="115"/>
                <w:sz w:val="19"/>
              </w:rPr>
              <w:t>capacities:</w:t>
            </w:r>
            <w:r>
              <w:rPr>
                <w:b/>
                <w:color w:val="1C2870"/>
                <w:w w:val="115"/>
                <w:sz w:val="19"/>
              </w:rPr>
              <w:t> </w:t>
            </w:r>
            <w:r>
              <w:rPr>
                <w:color w:val="1C2870"/>
                <w:w w:val="115"/>
                <w:sz w:val="20"/>
              </w:rPr>
              <w:t>The degree of ability possessed</w:t>
            </w:r>
            <w:r>
              <w:rPr>
                <w:color w:val="1C2870"/>
                <w:w w:val="115"/>
                <w:sz w:val="20"/>
              </w:rPr>
              <w:t> by an</w:t>
            </w:r>
            <w:r>
              <w:rPr>
                <w:color w:val="1C2870"/>
                <w:w w:val="115"/>
                <w:sz w:val="20"/>
              </w:rPr>
              <w:t> individual to</w:t>
            </w:r>
            <w:r>
              <w:rPr>
                <w:color w:val="1C2870"/>
                <w:spacing w:val="-2"/>
                <w:w w:val="115"/>
                <w:sz w:val="20"/>
              </w:rPr>
              <w:t> </w:t>
            </w:r>
            <w:r>
              <w:rPr>
                <w:color w:val="1C2870"/>
                <w:w w:val="115"/>
                <w:sz w:val="20"/>
              </w:rPr>
              <w:t>meet or</w:t>
            </w:r>
            <w:r>
              <w:rPr>
                <w:color w:val="1C2870"/>
                <w:w w:val="115"/>
                <w:sz w:val="20"/>
              </w:rPr>
              <w:t> perform</w:t>
            </w:r>
            <w:r>
              <w:rPr>
                <w:color w:val="1C2870"/>
                <w:w w:val="115"/>
                <w:sz w:val="20"/>
              </w:rPr>
              <w:t> the behav­ </w:t>
            </w:r>
            <w:r>
              <w:rPr>
                <w:color w:val="2F3A7B"/>
                <w:w w:val="115"/>
                <w:sz w:val="20"/>
              </w:rPr>
              <w:t>iors, </w:t>
            </w:r>
            <w:r>
              <w:rPr>
                <w:color w:val="1C2870"/>
                <w:w w:val="115"/>
                <w:sz w:val="20"/>
              </w:rPr>
              <w:t>tasks, and roles </w:t>
            </w:r>
            <w:r>
              <w:rPr>
                <w:color w:val="2F3A7B"/>
                <w:w w:val="115"/>
                <w:sz w:val="20"/>
              </w:rPr>
              <w:t>expected </w:t>
            </w:r>
            <w:r>
              <w:rPr>
                <w:color w:val="1C2870"/>
                <w:w w:val="115"/>
                <w:sz w:val="20"/>
              </w:rPr>
              <w:t>in</w:t>
            </w:r>
            <w:r>
              <w:rPr>
                <w:color w:val="1C2870"/>
                <w:w w:val="115"/>
                <w:sz w:val="20"/>
              </w:rPr>
              <w:t> a </w:t>
            </w:r>
            <w:r>
              <w:rPr>
                <w:color w:val="2F3A7B"/>
                <w:w w:val="115"/>
                <w:sz w:val="20"/>
              </w:rPr>
              <w:t>social environment.</w:t>
            </w:r>
          </w:p>
          <w:p>
            <w:pPr>
              <w:pStyle w:val="TableParagraph"/>
              <w:spacing w:line="271" w:lineRule="auto" w:before="173"/>
              <w:ind w:left="128" w:firstLine="3"/>
              <w:rPr>
                <w:sz w:val="20"/>
              </w:rPr>
            </w:pPr>
            <w:r>
              <w:rPr>
                <w:b/>
                <w:color w:val="1C2870"/>
                <w:w w:val="115"/>
                <w:sz w:val="19"/>
              </w:rPr>
              <w:t>Fm1ctional</w:t>
            </w:r>
            <w:r>
              <w:rPr>
                <w:b/>
                <w:color w:val="1C2870"/>
                <w:spacing w:val="40"/>
                <w:w w:val="115"/>
                <w:sz w:val="19"/>
              </w:rPr>
              <w:t> </w:t>
            </w:r>
            <w:r>
              <w:rPr>
                <w:b/>
                <w:color w:val="1C2870"/>
                <w:w w:val="115"/>
                <w:sz w:val="19"/>
              </w:rPr>
              <w:t>limitations:</w:t>
            </w:r>
            <w:r>
              <w:rPr>
                <w:b/>
                <w:color w:val="1C2870"/>
                <w:spacing w:val="34"/>
                <w:w w:val="115"/>
                <w:sz w:val="19"/>
              </w:rPr>
              <w:t> </w:t>
            </w:r>
            <w:r>
              <w:rPr>
                <w:color w:val="1C2870"/>
                <w:w w:val="115"/>
                <w:sz w:val="20"/>
              </w:rPr>
              <w:t>The inability</w:t>
            </w:r>
            <w:r>
              <w:rPr>
                <w:color w:val="1C2870"/>
                <w:spacing w:val="33"/>
                <w:w w:val="115"/>
                <w:sz w:val="20"/>
              </w:rPr>
              <w:t> </w:t>
            </w:r>
            <w:r>
              <w:rPr>
                <w:color w:val="1C2870"/>
                <w:w w:val="115"/>
                <w:sz w:val="20"/>
              </w:rPr>
              <w:t>to perform </w:t>
            </w:r>
            <w:r>
              <w:rPr>
                <w:color w:val="2F3A7B"/>
                <w:w w:val="115"/>
                <w:sz w:val="20"/>
              </w:rPr>
              <w:t>certain </w:t>
            </w:r>
            <w:r>
              <w:rPr>
                <w:color w:val="1C2870"/>
                <w:w w:val="115"/>
                <w:sz w:val="20"/>
              </w:rPr>
              <w:t>behaviors, fulfill </w:t>
            </w:r>
            <w:r>
              <w:rPr>
                <w:color w:val="2F3A7B"/>
                <w:w w:val="115"/>
                <w:sz w:val="20"/>
              </w:rPr>
              <w:t>certain </w:t>
            </w:r>
            <w:r>
              <w:rPr>
                <w:color w:val="1C2870"/>
                <w:w w:val="115"/>
                <w:sz w:val="20"/>
              </w:rPr>
              <w:t>tasks, or meet </w:t>
            </w:r>
            <w:r>
              <w:rPr>
                <w:color w:val="2F3A7B"/>
                <w:w w:val="115"/>
                <w:sz w:val="20"/>
              </w:rPr>
              <w:t>certain social </w:t>
            </w:r>
            <w:r>
              <w:rPr>
                <w:color w:val="1C2870"/>
                <w:w w:val="115"/>
                <w:sz w:val="20"/>
              </w:rPr>
              <w:t>roles as a </w:t>
            </w:r>
            <w:r>
              <w:rPr>
                <w:color w:val="2F3A7B"/>
                <w:w w:val="115"/>
                <w:sz w:val="20"/>
              </w:rPr>
              <w:t>consequence</w:t>
            </w:r>
            <w:r>
              <w:rPr>
                <w:color w:val="2F3A7B"/>
                <w:w w:val="115"/>
                <w:sz w:val="20"/>
              </w:rPr>
              <w:t> </w:t>
            </w:r>
            <w:r>
              <w:rPr>
                <w:color w:val="1C2870"/>
                <w:w w:val="115"/>
                <w:sz w:val="20"/>
              </w:rPr>
              <w:t>of a</w:t>
            </w:r>
            <w:r>
              <w:rPr>
                <w:color w:val="1C2870"/>
                <w:w w:val="115"/>
                <w:sz w:val="20"/>
              </w:rPr>
              <w:t> disability.</w:t>
            </w:r>
            <w:r>
              <w:rPr>
                <w:color w:val="1C2870"/>
                <w:w w:val="115"/>
                <w:sz w:val="20"/>
              </w:rPr>
              <w:t> Those limitations </w:t>
            </w:r>
            <w:r>
              <w:rPr>
                <w:color w:val="2F3A7B"/>
                <w:w w:val="115"/>
                <w:sz w:val="20"/>
              </w:rPr>
              <w:t>can</w:t>
            </w:r>
            <w:r>
              <w:rPr>
                <w:color w:val="2F3A7B"/>
                <w:w w:val="115"/>
                <w:sz w:val="20"/>
              </w:rPr>
              <w:t> </w:t>
            </w:r>
            <w:r>
              <w:rPr>
                <w:color w:val="1C2870"/>
                <w:w w:val="115"/>
                <w:sz w:val="20"/>
              </w:rPr>
              <w:t>be anatomical (e.g., amputation), physiological</w:t>
            </w:r>
            <w:r>
              <w:rPr>
                <w:color w:val="1C2870"/>
                <w:spacing w:val="40"/>
                <w:w w:val="115"/>
                <w:sz w:val="20"/>
              </w:rPr>
              <w:t> </w:t>
            </w:r>
            <w:r>
              <w:rPr>
                <w:color w:val="1C2870"/>
                <w:w w:val="115"/>
                <w:sz w:val="20"/>
              </w:rPr>
              <w:t>(e.g., diabetes),</w:t>
            </w:r>
            <w:r>
              <w:rPr>
                <w:color w:val="1C2870"/>
                <w:spacing w:val="33"/>
                <w:w w:val="115"/>
                <w:sz w:val="20"/>
              </w:rPr>
              <w:t> </w:t>
            </w:r>
            <w:r>
              <w:rPr>
                <w:color w:val="1C2870"/>
                <w:w w:val="115"/>
                <w:sz w:val="20"/>
              </w:rPr>
              <w:t>cognitive</w:t>
            </w:r>
            <w:r>
              <w:rPr>
                <w:color w:val="1C2870"/>
                <w:spacing w:val="40"/>
                <w:w w:val="115"/>
                <w:sz w:val="20"/>
              </w:rPr>
              <w:t> </w:t>
            </w:r>
            <w:r>
              <w:rPr>
                <w:color w:val="1C2870"/>
                <w:w w:val="115"/>
                <w:sz w:val="20"/>
              </w:rPr>
              <w:t>(e.g., traumatic</w:t>
            </w:r>
            <w:r>
              <w:rPr>
                <w:color w:val="1C2870"/>
                <w:spacing w:val="38"/>
                <w:w w:val="115"/>
                <w:sz w:val="20"/>
              </w:rPr>
              <w:t> </w:t>
            </w:r>
            <w:r>
              <w:rPr>
                <w:color w:val="1C2870"/>
                <w:w w:val="115"/>
                <w:sz w:val="20"/>
              </w:rPr>
              <w:t>brain injury),</w:t>
            </w:r>
            <w:r>
              <w:rPr>
                <w:color w:val="1C2870"/>
                <w:spacing w:val="33"/>
                <w:w w:val="115"/>
                <w:sz w:val="20"/>
              </w:rPr>
              <w:t> </w:t>
            </w:r>
            <w:r>
              <w:rPr>
                <w:color w:val="2F3A7B"/>
                <w:w w:val="115"/>
                <w:sz w:val="20"/>
              </w:rPr>
              <w:t>sensory</w:t>
            </w:r>
            <w:r>
              <w:rPr>
                <w:color w:val="2F3A7B"/>
                <w:spacing w:val="39"/>
                <w:w w:val="115"/>
                <w:sz w:val="20"/>
              </w:rPr>
              <w:t> </w:t>
            </w:r>
            <w:r>
              <w:rPr>
                <w:color w:val="1C2870"/>
                <w:w w:val="115"/>
                <w:sz w:val="20"/>
              </w:rPr>
              <w:t>(e.g., blindness,</w:t>
            </w:r>
            <w:r>
              <w:rPr>
                <w:color w:val="1C2870"/>
                <w:spacing w:val="40"/>
                <w:w w:val="115"/>
                <w:sz w:val="20"/>
              </w:rPr>
              <w:t> </w:t>
            </w:r>
            <w:r>
              <w:rPr>
                <w:color w:val="1C2870"/>
                <w:w w:val="115"/>
                <w:sz w:val="20"/>
              </w:rPr>
              <w:t>deaf­ ness),</w:t>
            </w:r>
            <w:r>
              <w:rPr>
                <w:color w:val="1C2870"/>
                <w:spacing w:val="27"/>
                <w:w w:val="115"/>
                <w:sz w:val="20"/>
              </w:rPr>
              <w:t> </w:t>
            </w:r>
            <w:r>
              <w:rPr>
                <w:color w:val="1C2870"/>
                <w:w w:val="115"/>
                <w:sz w:val="20"/>
              </w:rPr>
              <w:t>or</w:t>
            </w:r>
            <w:r>
              <w:rPr>
                <w:color w:val="1C2870"/>
                <w:spacing w:val="40"/>
                <w:w w:val="115"/>
                <w:sz w:val="20"/>
              </w:rPr>
              <w:t> </w:t>
            </w:r>
            <w:r>
              <w:rPr>
                <w:color w:val="1C2870"/>
                <w:w w:val="115"/>
                <w:sz w:val="20"/>
              </w:rPr>
              <w:t>affective</w:t>
            </w:r>
            <w:r>
              <w:rPr>
                <w:color w:val="1C2870"/>
                <w:spacing w:val="31"/>
                <w:w w:val="115"/>
                <w:sz w:val="20"/>
              </w:rPr>
              <w:t> </w:t>
            </w:r>
            <w:r>
              <w:rPr>
                <w:color w:val="1C2870"/>
                <w:w w:val="115"/>
                <w:sz w:val="20"/>
              </w:rPr>
              <w:t>(e.g., depression)</w:t>
            </w:r>
            <w:r>
              <w:rPr>
                <w:color w:val="1C2870"/>
                <w:spacing w:val="27"/>
                <w:w w:val="115"/>
                <w:sz w:val="20"/>
              </w:rPr>
              <w:t> </w:t>
            </w:r>
            <w:r>
              <w:rPr>
                <w:color w:val="2F3A7B"/>
                <w:w w:val="115"/>
                <w:sz w:val="20"/>
              </w:rPr>
              <w:t>in</w:t>
            </w:r>
            <w:r>
              <w:rPr>
                <w:color w:val="2F3A7B"/>
                <w:spacing w:val="35"/>
                <w:w w:val="115"/>
                <w:sz w:val="20"/>
              </w:rPr>
              <w:t> </w:t>
            </w:r>
            <w:r>
              <w:rPr>
                <w:color w:val="1C2870"/>
                <w:w w:val="115"/>
                <w:sz w:val="20"/>
              </w:rPr>
              <w:t>origin</w:t>
            </w:r>
            <w:r>
              <w:rPr>
                <w:color w:val="1C2870"/>
                <w:spacing w:val="28"/>
                <w:w w:val="115"/>
                <w:sz w:val="20"/>
              </w:rPr>
              <w:t> </w:t>
            </w:r>
            <w:r>
              <w:rPr>
                <w:color w:val="1C2870"/>
                <w:w w:val="115"/>
                <w:sz w:val="20"/>
              </w:rPr>
              <w:t>and</w:t>
            </w:r>
            <w:r>
              <w:rPr>
                <w:color w:val="1C2870"/>
                <w:spacing w:val="40"/>
                <w:w w:val="115"/>
                <w:sz w:val="20"/>
              </w:rPr>
              <w:t> </w:t>
            </w:r>
            <w:r>
              <w:rPr>
                <w:color w:val="1C2870"/>
                <w:w w:val="115"/>
                <w:sz w:val="20"/>
              </w:rPr>
              <w:t>nature.</w:t>
            </w:r>
            <w:r>
              <w:rPr>
                <w:color w:val="1C2870"/>
                <w:spacing w:val="31"/>
                <w:w w:val="115"/>
                <w:sz w:val="20"/>
              </w:rPr>
              <w:t> </w:t>
            </w:r>
            <w:r>
              <w:rPr>
                <w:color w:val="1C2870"/>
                <w:w w:val="115"/>
                <w:sz w:val="20"/>
              </w:rPr>
              <w:t>They</w:t>
            </w:r>
            <w:r>
              <w:rPr>
                <w:color w:val="1C2870"/>
                <w:spacing w:val="33"/>
                <w:w w:val="115"/>
                <w:sz w:val="20"/>
              </w:rPr>
              <w:t> </w:t>
            </w:r>
            <w:r>
              <w:rPr>
                <w:color w:val="1C2870"/>
                <w:w w:val="115"/>
                <w:sz w:val="20"/>
              </w:rPr>
              <w:t>represent</w:t>
            </w:r>
            <w:r>
              <w:rPr>
                <w:color w:val="1C2870"/>
                <w:spacing w:val="40"/>
                <w:w w:val="115"/>
                <w:sz w:val="20"/>
              </w:rPr>
              <w:t> </w:t>
            </w:r>
            <w:r>
              <w:rPr>
                <w:color w:val="1C2870"/>
                <w:w w:val="115"/>
                <w:sz w:val="20"/>
              </w:rPr>
              <w:t>substandard</w:t>
            </w:r>
            <w:r>
              <w:rPr>
                <w:color w:val="1C2870"/>
                <w:spacing w:val="40"/>
                <w:w w:val="115"/>
                <w:sz w:val="20"/>
              </w:rPr>
              <w:t> </w:t>
            </w:r>
            <w:r>
              <w:rPr>
                <w:color w:val="1C2870"/>
                <w:w w:val="115"/>
                <w:sz w:val="20"/>
              </w:rPr>
              <w:t>performance</w:t>
            </w:r>
            <w:r>
              <w:rPr>
                <w:color w:val="1C2870"/>
                <w:spacing w:val="40"/>
                <w:w w:val="115"/>
                <w:sz w:val="20"/>
              </w:rPr>
              <w:t> </w:t>
            </w:r>
            <w:r>
              <w:rPr>
                <w:color w:val="1C2870"/>
                <w:w w:val="115"/>
                <w:sz w:val="20"/>
              </w:rPr>
              <w:t>on the part of</w:t>
            </w:r>
            <w:r>
              <w:rPr>
                <w:color w:val="1C2870"/>
                <w:w w:val="115"/>
                <w:sz w:val="20"/>
              </w:rPr>
              <w:t> the</w:t>
            </w:r>
            <w:r>
              <w:rPr>
                <w:color w:val="1C2870"/>
                <w:spacing w:val="35"/>
                <w:w w:val="115"/>
                <w:sz w:val="20"/>
              </w:rPr>
              <w:t> </w:t>
            </w:r>
            <w:r>
              <w:rPr>
                <w:color w:val="1C2870"/>
                <w:w w:val="115"/>
                <w:sz w:val="20"/>
              </w:rPr>
              <w:t>individual in meeting</w:t>
            </w:r>
            <w:r>
              <w:rPr>
                <w:color w:val="1C2870"/>
                <w:spacing w:val="-3"/>
                <w:w w:val="115"/>
                <w:sz w:val="20"/>
              </w:rPr>
              <w:t> </w:t>
            </w:r>
            <w:r>
              <w:rPr>
                <w:color w:val="1C2870"/>
                <w:w w:val="115"/>
                <w:sz w:val="20"/>
              </w:rPr>
              <w:t>life </w:t>
            </w:r>
            <w:r>
              <w:rPr>
                <w:color w:val="2F3A7B"/>
                <w:w w:val="115"/>
                <w:sz w:val="20"/>
              </w:rPr>
              <w:t>activities</w:t>
            </w:r>
            <w:r>
              <w:rPr>
                <w:color w:val="2F3A7B"/>
                <w:w w:val="115"/>
                <w:sz w:val="20"/>
              </w:rPr>
              <w:t> </w:t>
            </w:r>
            <w:r>
              <w:rPr>
                <w:color w:val="1C2870"/>
                <w:w w:val="115"/>
                <w:sz w:val="20"/>
              </w:rPr>
              <w:t>and</w:t>
            </w:r>
            <w:r>
              <w:rPr>
                <w:color w:val="1C2870"/>
                <w:spacing w:val="26"/>
                <w:w w:val="115"/>
                <w:sz w:val="20"/>
              </w:rPr>
              <w:t> </w:t>
            </w:r>
            <w:r>
              <w:rPr>
                <w:color w:val="1C2870"/>
                <w:w w:val="115"/>
                <w:sz w:val="20"/>
              </w:rPr>
              <w:t>reflect the interaction</w:t>
            </w:r>
            <w:r>
              <w:rPr>
                <w:color w:val="1C2870"/>
                <w:w w:val="115"/>
                <w:sz w:val="20"/>
              </w:rPr>
              <w:t> between</w:t>
            </w:r>
            <w:r>
              <w:rPr>
                <w:color w:val="1C2870"/>
                <w:w w:val="115"/>
                <w:sz w:val="20"/>
              </w:rPr>
              <w:t> the</w:t>
            </w:r>
            <w:r>
              <w:rPr>
                <w:color w:val="1C2870"/>
                <w:spacing w:val="21"/>
                <w:w w:val="115"/>
                <w:sz w:val="20"/>
              </w:rPr>
              <w:t> </w:t>
            </w:r>
            <w:r>
              <w:rPr>
                <w:color w:val="1C2870"/>
                <w:w w:val="115"/>
                <w:sz w:val="20"/>
              </w:rPr>
              <w:t>person </w:t>
            </w:r>
            <w:r>
              <w:rPr>
                <w:color w:val="2F3A7B"/>
                <w:w w:val="115"/>
                <w:sz w:val="20"/>
              </w:rPr>
              <w:t>and</w:t>
            </w:r>
            <w:r>
              <w:rPr>
                <w:color w:val="2F3A7B"/>
                <w:w w:val="115"/>
                <w:sz w:val="20"/>
              </w:rPr>
              <w:t> </w:t>
            </w:r>
            <w:r>
              <w:rPr>
                <w:color w:val="1C2870"/>
                <w:w w:val="115"/>
                <w:sz w:val="20"/>
              </w:rPr>
              <w:t>the </w:t>
            </w:r>
            <w:r>
              <w:rPr>
                <w:color w:val="2F3A7B"/>
                <w:w w:val="115"/>
                <w:sz w:val="20"/>
              </w:rPr>
              <w:t>environment.</w:t>
            </w:r>
            <w:r>
              <w:rPr>
                <w:color w:val="2F3A7B"/>
                <w:spacing w:val="30"/>
                <w:w w:val="115"/>
                <w:sz w:val="20"/>
              </w:rPr>
              <w:t> </w:t>
            </w:r>
            <w:r>
              <w:rPr>
                <w:color w:val="1C2870"/>
                <w:w w:val="115"/>
                <w:sz w:val="20"/>
              </w:rPr>
              <w:t>(A</w:t>
            </w:r>
            <w:r>
              <w:rPr>
                <w:color w:val="1C2870"/>
                <w:spacing w:val="-3"/>
                <w:w w:val="115"/>
                <w:sz w:val="20"/>
              </w:rPr>
              <w:t> </w:t>
            </w:r>
            <w:r>
              <w:rPr>
                <w:color w:val="1C2870"/>
                <w:w w:val="115"/>
                <w:sz w:val="20"/>
              </w:rPr>
              <w:t>list of</w:t>
            </w:r>
            <w:r>
              <w:rPr>
                <w:color w:val="1C2870"/>
                <w:w w:val="115"/>
                <w:sz w:val="20"/>
              </w:rPr>
              <w:t> the</w:t>
            </w:r>
            <w:r>
              <w:rPr>
                <w:color w:val="1C2870"/>
                <w:spacing w:val="40"/>
                <w:w w:val="115"/>
                <w:sz w:val="20"/>
              </w:rPr>
              <w:t> </w:t>
            </w:r>
            <w:r>
              <w:rPr>
                <w:color w:val="1C2870"/>
                <w:w w:val="115"/>
                <w:sz w:val="20"/>
              </w:rPr>
              <w:t>areas of functional </w:t>
            </w:r>
            <w:r>
              <w:rPr>
                <w:color w:val="2F3A7B"/>
                <w:w w:val="115"/>
                <w:sz w:val="20"/>
              </w:rPr>
              <w:t>capacity </w:t>
            </w:r>
            <w:r>
              <w:rPr>
                <w:color w:val="1C2870"/>
                <w:w w:val="115"/>
                <w:sz w:val="20"/>
              </w:rPr>
              <w:t>and</w:t>
            </w:r>
            <w:r>
              <w:rPr>
                <w:color w:val="1C2870"/>
                <w:w w:val="115"/>
                <w:sz w:val="20"/>
              </w:rPr>
              <w:t> disabilities most often assessed is in</w:t>
            </w:r>
            <w:r>
              <w:rPr>
                <w:color w:val="1C2870"/>
                <w:spacing w:val="25"/>
                <w:w w:val="115"/>
                <w:sz w:val="20"/>
              </w:rPr>
              <w:t> </w:t>
            </w:r>
            <w:r>
              <w:rPr>
                <w:color w:val="1C2870"/>
                <w:w w:val="115"/>
                <w:sz w:val="20"/>
              </w:rPr>
              <w:t>Figure</w:t>
            </w:r>
          </w:p>
          <w:p>
            <w:pPr>
              <w:pStyle w:val="TableParagraph"/>
              <w:spacing w:before="2"/>
              <w:ind w:left="127"/>
              <w:rPr>
                <w:sz w:val="20"/>
              </w:rPr>
            </w:pPr>
            <w:r>
              <w:rPr>
                <w:color w:val="1C2870"/>
                <w:w w:val="115"/>
                <w:sz w:val="20"/>
              </w:rPr>
              <w:t>4-16,</w:t>
            </w:r>
            <w:r>
              <w:rPr>
                <w:color w:val="1C2870"/>
                <w:spacing w:val="4"/>
                <w:w w:val="115"/>
                <w:sz w:val="20"/>
              </w:rPr>
              <w:t> </w:t>
            </w:r>
            <w:r>
              <w:rPr>
                <w:color w:val="1C2870"/>
                <w:spacing w:val="-2"/>
                <w:w w:val="115"/>
                <w:sz w:val="20"/>
              </w:rPr>
              <w:t>p112.)</w:t>
            </w:r>
          </w:p>
        </w:tc>
      </w:tr>
      <w:tr>
        <w:trPr>
          <w:trHeight w:val="462" w:hRule="atLeast"/>
        </w:trPr>
        <w:tc>
          <w:tcPr>
            <w:tcW w:w="10057" w:type="dxa"/>
            <w:shd w:val="clear" w:color="auto" w:fill="CDD0E4"/>
          </w:tcPr>
          <w:p>
            <w:pPr>
              <w:pStyle w:val="TableParagraph"/>
              <w:spacing w:before="64"/>
              <w:ind w:left="139"/>
              <w:rPr>
                <w:sz w:val="20"/>
              </w:rPr>
            </w:pPr>
            <w:r>
              <w:rPr>
                <w:i/>
                <w:color w:val="1C2870"/>
                <w:w w:val="115"/>
                <w:sz w:val="21"/>
              </w:rPr>
              <w:t>Sources:</w:t>
            </w:r>
            <w:r>
              <w:rPr>
                <w:i/>
                <w:color w:val="1C2870"/>
                <w:spacing w:val="48"/>
                <w:w w:val="115"/>
                <w:sz w:val="21"/>
              </w:rPr>
              <w:t> </w:t>
            </w:r>
            <w:r>
              <w:rPr>
                <w:color w:val="1C2870"/>
                <w:w w:val="115"/>
                <w:sz w:val="20"/>
              </w:rPr>
              <w:t>Livneh</w:t>
            </w:r>
            <w:r>
              <w:rPr>
                <w:color w:val="1C2870"/>
                <w:spacing w:val="-1"/>
                <w:w w:val="115"/>
                <w:sz w:val="20"/>
              </w:rPr>
              <w:t> </w:t>
            </w:r>
            <w:r>
              <w:rPr>
                <w:color w:val="1C2870"/>
                <w:w w:val="115"/>
                <w:sz w:val="20"/>
              </w:rPr>
              <w:t>and</w:t>
            </w:r>
            <w:r>
              <w:rPr>
                <w:color w:val="1C2870"/>
                <w:spacing w:val="9"/>
                <w:w w:val="115"/>
                <w:sz w:val="20"/>
              </w:rPr>
              <w:t> </w:t>
            </w:r>
            <w:r>
              <w:rPr>
                <w:color w:val="1C2870"/>
                <w:w w:val="115"/>
                <w:sz w:val="20"/>
              </w:rPr>
              <w:t>Male</w:t>
            </w:r>
            <w:r>
              <w:rPr>
                <w:color w:val="1C2870"/>
                <w:spacing w:val="-11"/>
                <w:w w:val="115"/>
                <w:sz w:val="20"/>
              </w:rPr>
              <w:t> </w:t>
            </w:r>
            <w:r>
              <w:rPr>
                <w:color w:val="1C2870"/>
                <w:w w:val="115"/>
                <w:sz w:val="20"/>
              </w:rPr>
              <w:t>1993;</w:t>
            </w:r>
            <w:r>
              <w:rPr>
                <w:color w:val="1C2870"/>
                <w:spacing w:val="-9"/>
                <w:w w:val="115"/>
                <w:sz w:val="20"/>
              </w:rPr>
              <w:t> </w:t>
            </w:r>
            <w:r>
              <w:rPr>
                <w:color w:val="1C2870"/>
                <w:w w:val="115"/>
                <w:sz w:val="20"/>
              </w:rPr>
              <w:t>Stedman</w:t>
            </w:r>
            <w:r>
              <w:rPr>
                <w:color w:val="1C2870"/>
                <w:spacing w:val="-11"/>
                <w:w w:val="115"/>
                <w:sz w:val="20"/>
              </w:rPr>
              <w:t> </w:t>
            </w:r>
            <w:r>
              <w:rPr>
                <w:color w:val="1C2870"/>
                <w:w w:val="115"/>
                <w:sz w:val="20"/>
              </w:rPr>
              <w:t>1990;</w:t>
            </w:r>
            <w:r>
              <w:rPr>
                <w:color w:val="1C2870"/>
                <w:spacing w:val="-12"/>
                <w:w w:val="115"/>
                <w:sz w:val="20"/>
              </w:rPr>
              <w:t> </w:t>
            </w:r>
            <w:r>
              <w:rPr>
                <w:color w:val="1C2870"/>
                <w:w w:val="115"/>
                <w:sz w:val="20"/>
              </w:rPr>
              <w:t>World</w:t>
            </w:r>
            <w:r>
              <w:rPr>
                <w:color w:val="1C2870"/>
                <w:spacing w:val="-3"/>
                <w:w w:val="115"/>
                <w:sz w:val="20"/>
              </w:rPr>
              <w:t> </w:t>
            </w:r>
            <w:r>
              <w:rPr>
                <w:color w:val="1C2870"/>
                <w:w w:val="115"/>
                <w:sz w:val="20"/>
              </w:rPr>
              <w:t>Health</w:t>
            </w:r>
            <w:r>
              <w:rPr>
                <w:color w:val="1C2870"/>
                <w:spacing w:val="-4"/>
                <w:w w:val="115"/>
                <w:sz w:val="20"/>
              </w:rPr>
              <w:t> </w:t>
            </w:r>
            <w:r>
              <w:rPr>
                <w:color w:val="1C2870"/>
                <w:w w:val="115"/>
                <w:sz w:val="20"/>
              </w:rPr>
              <w:t>Organization</w:t>
            </w:r>
            <w:r>
              <w:rPr>
                <w:color w:val="1C2870"/>
                <w:spacing w:val="8"/>
                <w:w w:val="115"/>
                <w:sz w:val="20"/>
              </w:rPr>
              <w:t> </w:t>
            </w:r>
            <w:r>
              <w:rPr>
                <w:color w:val="1C2870"/>
                <w:w w:val="115"/>
                <w:sz w:val="20"/>
              </w:rPr>
              <w:t>(WHO)</w:t>
            </w:r>
            <w:r>
              <w:rPr>
                <w:color w:val="1C2870"/>
                <w:spacing w:val="-4"/>
                <w:w w:val="115"/>
                <w:sz w:val="20"/>
              </w:rPr>
              <w:t> </w:t>
            </w:r>
            <w:r>
              <w:rPr>
                <w:color w:val="1C2870"/>
                <w:spacing w:val="-2"/>
                <w:w w:val="115"/>
                <w:sz w:val="20"/>
              </w:rPr>
              <w:t>1980.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976" w:top="0" w:bottom="280" w:left="600" w:right="880"/>
        </w:sectPr>
      </w:pPr>
    </w:p>
    <w:tbl>
      <w:tblPr>
        <w:tblW w:w="0" w:type="auto"/>
        <w:jc w:val="left"/>
        <w:tblInd w:w="140" w:type="dxa"/>
        <w:tblBorders>
          <w:top w:val="single" w:sz="8" w:space="0" w:color="0F1B67"/>
          <w:left w:val="single" w:sz="8" w:space="0" w:color="0F1B67"/>
          <w:bottom w:val="single" w:sz="8" w:space="0" w:color="0F1B67"/>
          <w:right w:val="single" w:sz="8" w:space="0" w:color="0F1B67"/>
          <w:insideH w:val="single" w:sz="8" w:space="0" w:color="0F1B67"/>
          <w:insideV w:val="single" w:sz="8" w:space="0" w:color="0F1B6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9"/>
        <w:gridCol w:w="5049"/>
      </w:tblGrid>
      <w:tr>
        <w:trPr>
          <w:trHeight w:val="923" w:hRule="atLeast"/>
        </w:trPr>
        <w:tc>
          <w:tcPr>
            <w:tcW w:w="10058" w:type="dxa"/>
            <w:gridSpan w:val="2"/>
            <w:shd w:val="clear" w:color="auto" w:fill="CDD0E4"/>
          </w:tcPr>
          <w:p>
            <w:pPr>
              <w:pStyle w:val="TableParagraph"/>
              <w:spacing w:line="249" w:lineRule="auto" w:before="55"/>
              <w:ind w:left="5587" w:firstLine="2849"/>
              <w:rPr>
                <w:rFonts w:ascii="Arial"/>
                <w:b/>
                <w:i/>
                <w:sz w:val="25"/>
              </w:rPr>
            </w:pPr>
            <w:r>
              <w:rPr>
                <w:rFonts w:ascii="Arial"/>
                <w:b/>
                <w:i/>
                <w:color w:val="1D2870"/>
                <w:w w:val="110"/>
                <w:sz w:val="25"/>
              </w:rPr>
              <w:t>Figure</w:t>
            </w:r>
            <w:r>
              <w:rPr>
                <w:rFonts w:ascii="Arial"/>
                <w:b/>
                <w:i/>
                <w:color w:val="1D2870"/>
                <w:spacing w:val="-2"/>
                <w:w w:val="110"/>
                <w:sz w:val="25"/>
              </w:rPr>
              <w:t> </w:t>
            </w:r>
            <w:r>
              <w:rPr>
                <w:rFonts w:ascii="Arial"/>
                <w:b/>
                <w:i/>
                <w:color w:val="1D2870"/>
                <w:w w:val="110"/>
                <w:sz w:val="25"/>
              </w:rPr>
              <w:t>4-16</w:t>
            </w:r>
            <w:r>
              <w:rPr>
                <w:rFonts w:ascii="Arial"/>
                <w:b/>
                <w:i/>
                <w:color w:val="1D2870"/>
                <w:w w:val="110"/>
                <w:sz w:val="25"/>
              </w:rPr>
              <w:t> </w:t>
            </w:r>
            <w:r>
              <w:rPr>
                <w:rFonts w:ascii="Arial"/>
                <w:b/>
                <w:i/>
                <w:color w:val="1D2870"/>
                <w:w w:val="115"/>
                <w:sz w:val="25"/>
              </w:rPr>
              <w:t>Impairment</w:t>
            </w:r>
            <w:r>
              <w:rPr>
                <w:rFonts w:ascii="Arial"/>
                <w:b/>
                <w:i/>
                <w:color w:val="1D2870"/>
                <w:spacing w:val="11"/>
                <w:w w:val="115"/>
                <w:sz w:val="25"/>
              </w:rPr>
              <w:t> </w:t>
            </w:r>
            <w:r>
              <w:rPr>
                <w:rFonts w:ascii="Arial"/>
                <w:b/>
                <w:i/>
                <w:color w:val="1D2870"/>
                <w:w w:val="115"/>
                <w:sz w:val="25"/>
              </w:rPr>
              <w:t>and</w:t>
            </w:r>
            <w:r>
              <w:rPr>
                <w:rFonts w:ascii="Arial"/>
                <w:b/>
                <w:i/>
                <w:color w:val="1D2870"/>
                <w:spacing w:val="-9"/>
                <w:w w:val="115"/>
                <w:sz w:val="25"/>
              </w:rPr>
              <w:t> </w:t>
            </w:r>
            <w:r>
              <w:rPr>
                <w:rFonts w:ascii="Arial"/>
                <w:b/>
                <w:i/>
                <w:color w:val="1D2870"/>
                <w:w w:val="115"/>
                <w:sz w:val="25"/>
              </w:rPr>
              <w:t>Disability</w:t>
            </w:r>
            <w:r>
              <w:rPr>
                <w:rFonts w:ascii="Arial"/>
                <w:b/>
                <w:i/>
                <w:color w:val="1D2870"/>
                <w:spacing w:val="9"/>
                <w:w w:val="115"/>
                <w:sz w:val="25"/>
              </w:rPr>
              <w:t> </w:t>
            </w:r>
            <w:r>
              <w:rPr>
                <w:rFonts w:ascii="Arial"/>
                <w:b/>
                <w:i/>
                <w:color w:val="1D2870"/>
                <w:spacing w:val="-2"/>
                <w:w w:val="115"/>
                <w:sz w:val="25"/>
              </w:rPr>
              <w:t>Chart</w:t>
            </w:r>
          </w:p>
        </w:tc>
      </w:tr>
      <w:tr>
        <w:trPr>
          <w:trHeight w:val="552" w:hRule="atLeast"/>
        </w:trPr>
        <w:tc>
          <w:tcPr>
            <w:tcW w:w="5009" w:type="dxa"/>
          </w:tcPr>
          <w:p>
            <w:pPr>
              <w:pStyle w:val="TableParagraph"/>
              <w:spacing w:before="58"/>
              <w:ind w:left="136"/>
              <w:rPr>
                <w:sz w:val="20"/>
              </w:rPr>
            </w:pPr>
            <w:r>
              <w:rPr>
                <w:b/>
                <w:color w:val="1D2870"/>
                <w:w w:val="115"/>
                <w:sz w:val="19"/>
              </w:rPr>
              <w:t>Impairment</w:t>
            </w:r>
            <w:r>
              <w:rPr>
                <w:b/>
                <w:color w:val="1D2870"/>
                <w:spacing w:val="27"/>
                <w:w w:val="115"/>
                <w:sz w:val="19"/>
              </w:rPr>
              <w:t> </w:t>
            </w:r>
            <w:r>
              <w:rPr>
                <w:color w:val="1D2870"/>
                <w:spacing w:val="-2"/>
                <w:w w:val="115"/>
                <w:sz w:val="20"/>
              </w:rPr>
              <w:t>Category</w:t>
            </w:r>
          </w:p>
        </w:tc>
        <w:tc>
          <w:tcPr>
            <w:tcW w:w="5049" w:type="dxa"/>
          </w:tcPr>
          <w:p>
            <w:pPr>
              <w:pStyle w:val="TableParagraph"/>
              <w:spacing w:before="58"/>
              <w:ind w:left="142"/>
              <w:rPr>
                <w:sz w:val="20"/>
              </w:rPr>
            </w:pPr>
            <w:r>
              <w:rPr>
                <w:b/>
                <w:color w:val="1D2870"/>
                <w:w w:val="115"/>
                <w:sz w:val="19"/>
              </w:rPr>
              <w:t>Common</w:t>
            </w:r>
            <w:r>
              <w:rPr>
                <w:b/>
                <w:color w:val="1D2870"/>
                <w:spacing w:val="32"/>
                <w:w w:val="115"/>
                <w:sz w:val="19"/>
              </w:rPr>
              <w:t> </w:t>
            </w:r>
            <w:r>
              <w:rPr>
                <w:color w:val="1D2870"/>
                <w:spacing w:val="-2"/>
                <w:w w:val="115"/>
                <w:sz w:val="20"/>
              </w:rPr>
              <w:t>Disabilities</w:t>
            </w:r>
          </w:p>
        </w:tc>
      </w:tr>
      <w:tr>
        <w:trPr>
          <w:trHeight w:val="2064" w:hRule="atLeast"/>
        </w:trPr>
        <w:tc>
          <w:tcPr>
            <w:tcW w:w="5009" w:type="dxa"/>
          </w:tcPr>
          <w:p>
            <w:pPr>
              <w:pStyle w:val="TableParagraph"/>
              <w:spacing w:before="58"/>
              <w:ind w:left="136"/>
              <w:rPr>
                <w:sz w:val="20"/>
              </w:rPr>
            </w:pPr>
            <w:r>
              <w:rPr>
                <w:color w:val="1D2870"/>
                <w:spacing w:val="-2"/>
                <w:w w:val="115"/>
                <w:sz w:val="20"/>
              </w:rPr>
              <w:t>Physical</w:t>
            </w:r>
          </w:p>
        </w:tc>
        <w:tc>
          <w:tcPr>
            <w:tcW w:w="5049" w:type="dxa"/>
          </w:tcPr>
          <w:p>
            <w:pPr>
              <w:pStyle w:val="TableParagraph"/>
              <w:spacing w:line="271" w:lineRule="auto" w:before="63"/>
              <w:ind w:left="139" w:right="3181" w:firstLine="3"/>
              <w:rPr>
                <w:sz w:val="20"/>
              </w:rPr>
            </w:pPr>
            <w:r>
              <w:rPr>
                <w:color w:val="1D2870"/>
                <w:w w:val="115"/>
                <w:sz w:val="20"/>
              </w:rPr>
              <w:t>Spina bifida</w:t>
            </w:r>
            <w:r>
              <w:rPr>
                <w:color w:val="1D2870"/>
                <w:spacing w:val="40"/>
                <w:w w:val="115"/>
                <w:sz w:val="20"/>
              </w:rPr>
              <w:t> </w:t>
            </w:r>
            <w:r>
              <w:rPr>
                <w:color w:val="1D2870"/>
                <w:w w:val="115"/>
                <w:sz w:val="20"/>
              </w:rPr>
              <w:t>Spinal cord injury </w:t>
            </w:r>
            <w:r>
              <w:rPr>
                <w:color w:val="313B7C"/>
                <w:spacing w:val="-2"/>
                <w:w w:val="115"/>
                <w:sz w:val="20"/>
              </w:rPr>
              <w:t>Amputation </w:t>
            </w:r>
            <w:r>
              <w:rPr>
                <w:color w:val="1D2870"/>
                <w:spacing w:val="-2"/>
                <w:w w:val="115"/>
                <w:sz w:val="20"/>
              </w:rPr>
              <w:t>Diabetes</w:t>
            </w:r>
          </w:p>
          <w:p>
            <w:pPr>
              <w:pStyle w:val="TableParagraph"/>
              <w:spacing w:line="271" w:lineRule="auto"/>
              <w:ind w:left="142" w:right="2338"/>
              <w:rPr>
                <w:sz w:val="20"/>
              </w:rPr>
            </w:pPr>
            <w:r>
              <w:rPr>
                <w:color w:val="1D2870"/>
                <w:w w:val="115"/>
                <w:sz w:val="20"/>
              </w:rPr>
              <w:t>Chronic</w:t>
            </w:r>
            <w:r>
              <w:rPr>
                <w:color w:val="1D2870"/>
                <w:spacing w:val="-11"/>
                <w:w w:val="115"/>
                <w:sz w:val="20"/>
              </w:rPr>
              <w:t> </w:t>
            </w:r>
            <w:r>
              <w:rPr>
                <w:color w:val="313B7C"/>
                <w:w w:val="115"/>
                <w:sz w:val="20"/>
              </w:rPr>
              <w:t>fatigue</w:t>
            </w:r>
            <w:r>
              <w:rPr>
                <w:color w:val="313B7C"/>
                <w:spacing w:val="-8"/>
                <w:w w:val="115"/>
                <w:sz w:val="20"/>
              </w:rPr>
              <w:t> </w:t>
            </w:r>
            <w:r>
              <w:rPr>
                <w:color w:val="313B7C"/>
                <w:w w:val="115"/>
                <w:sz w:val="20"/>
              </w:rPr>
              <w:t>syndrome </w:t>
            </w:r>
            <w:r>
              <w:rPr>
                <w:color w:val="1D2870"/>
                <w:w w:val="115"/>
                <w:sz w:val="20"/>
              </w:rPr>
              <w:t>Carpal tunnel</w:t>
            </w:r>
          </w:p>
          <w:p>
            <w:pPr>
              <w:pStyle w:val="TableParagraph"/>
              <w:spacing w:line="229" w:lineRule="exact"/>
              <w:ind w:left="139"/>
              <w:rPr>
                <w:sz w:val="20"/>
              </w:rPr>
            </w:pPr>
            <w:r>
              <w:rPr>
                <w:color w:val="313B7C"/>
                <w:spacing w:val="-2"/>
                <w:w w:val="120"/>
                <w:sz w:val="20"/>
              </w:rPr>
              <w:t>Arthritis</w:t>
            </w:r>
          </w:p>
        </w:tc>
      </w:tr>
      <w:tr>
        <w:trPr>
          <w:trHeight w:val="1497" w:hRule="atLeast"/>
        </w:trPr>
        <w:tc>
          <w:tcPr>
            <w:tcW w:w="5009" w:type="dxa"/>
          </w:tcPr>
          <w:p>
            <w:pPr>
              <w:pStyle w:val="TableParagraph"/>
              <w:spacing w:before="78"/>
              <w:ind w:left="132"/>
              <w:rPr>
                <w:sz w:val="20"/>
              </w:rPr>
            </w:pPr>
            <w:r>
              <w:rPr>
                <w:color w:val="1D2870"/>
                <w:spacing w:val="-2"/>
                <w:w w:val="125"/>
                <w:sz w:val="20"/>
              </w:rPr>
              <w:t>Sensory</w:t>
            </w:r>
          </w:p>
        </w:tc>
        <w:tc>
          <w:tcPr>
            <w:tcW w:w="5049" w:type="dxa"/>
          </w:tcPr>
          <w:p>
            <w:pPr>
              <w:pStyle w:val="TableParagraph"/>
              <w:spacing w:before="59"/>
              <w:ind w:left="137"/>
              <w:rPr>
                <w:sz w:val="20"/>
              </w:rPr>
            </w:pPr>
            <w:r>
              <w:rPr>
                <w:color w:val="1D2870"/>
                <w:spacing w:val="-2"/>
                <w:w w:val="115"/>
                <w:sz w:val="20"/>
              </w:rPr>
              <w:t>Blindness</w:t>
            </w:r>
          </w:p>
          <w:p>
            <w:pPr>
              <w:pStyle w:val="TableParagraph"/>
              <w:spacing w:line="271" w:lineRule="auto" w:before="34"/>
              <w:ind w:left="142" w:right="2338"/>
              <w:rPr>
                <w:sz w:val="20"/>
              </w:rPr>
            </w:pPr>
            <w:r>
              <w:rPr>
                <w:color w:val="1D2870"/>
                <w:w w:val="115"/>
                <w:sz w:val="20"/>
              </w:rPr>
              <w:t>Hearing</w:t>
            </w:r>
            <w:r>
              <w:rPr>
                <w:color w:val="1D2870"/>
                <w:spacing w:val="-8"/>
                <w:w w:val="115"/>
                <w:sz w:val="20"/>
              </w:rPr>
              <w:t> </w:t>
            </w:r>
            <w:r>
              <w:rPr>
                <w:color w:val="1D2870"/>
                <w:w w:val="115"/>
                <w:sz w:val="20"/>
              </w:rPr>
              <w:t>impairment </w:t>
            </w:r>
            <w:r>
              <w:rPr>
                <w:color w:val="1D2870"/>
                <w:spacing w:val="-2"/>
                <w:w w:val="115"/>
                <w:sz w:val="20"/>
              </w:rPr>
              <w:t>Deafness</w:t>
            </w:r>
          </w:p>
          <w:p>
            <w:pPr>
              <w:pStyle w:val="TableParagraph"/>
              <w:spacing w:line="271" w:lineRule="auto"/>
              <w:ind w:left="133" w:right="3172" w:firstLine="8"/>
              <w:rPr>
                <w:sz w:val="20"/>
              </w:rPr>
            </w:pPr>
            <w:r>
              <w:rPr>
                <w:color w:val="1D2870"/>
                <w:spacing w:val="-2"/>
                <w:w w:val="115"/>
                <w:sz w:val="20"/>
              </w:rPr>
              <w:t>Deaf-blindness </w:t>
            </w:r>
            <w:r>
              <w:rPr>
                <w:color w:val="313B7C"/>
                <w:w w:val="115"/>
                <w:sz w:val="20"/>
              </w:rPr>
              <w:t>Visual</w:t>
            </w:r>
            <w:r>
              <w:rPr>
                <w:color w:val="313B7C"/>
                <w:spacing w:val="-15"/>
                <w:w w:val="115"/>
                <w:sz w:val="20"/>
              </w:rPr>
              <w:t> </w:t>
            </w:r>
            <w:r>
              <w:rPr>
                <w:color w:val="1D2870"/>
                <w:w w:val="115"/>
                <w:sz w:val="20"/>
              </w:rPr>
              <w:t>impairment</w:t>
            </w:r>
          </w:p>
        </w:tc>
      </w:tr>
      <w:tr>
        <w:trPr>
          <w:trHeight w:val="1249" w:hRule="atLeast"/>
        </w:trPr>
        <w:tc>
          <w:tcPr>
            <w:tcW w:w="5009" w:type="dxa"/>
          </w:tcPr>
          <w:p>
            <w:pPr>
              <w:pStyle w:val="TableParagraph"/>
              <w:spacing w:before="64"/>
              <w:ind w:left="137"/>
              <w:rPr>
                <w:sz w:val="20"/>
              </w:rPr>
            </w:pPr>
            <w:r>
              <w:rPr>
                <w:color w:val="1D2870"/>
                <w:spacing w:val="-2"/>
                <w:w w:val="110"/>
                <w:sz w:val="20"/>
              </w:rPr>
              <w:t>Cognitive</w:t>
            </w:r>
          </w:p>
        </w:tc>
        <w:tc>
          <w:tcPr>
            <w:tcW w:w="5049" w:type="dxa"/>
          </w:tcPr>
          <w:p>
            <w:pPr>
              <w:pStyle w:val="TableParagraph"/>
              <w:spacing w:line="271" w:lineRule="auto" w:before="64"/>
              <w:ind w:left="137" w:right="2338" w:hanging="1"/>
              <w:rPr>
                <w:sz w:val="20"/>
              </w:rPr>
            </w:pPr>
            <w:r>
              <w:rPr>
                <w:color w:val="1D2870"/>
                <w:w w:val="115"/>
                <w:sz w:val="20"/>
              </w:rPr>
              <w:t>Learning disabilities Traumatic</w:t>
            </w:r>
            <w:r>
              <w:rPr>
                <w:color w:val="1D2870"/>
                <w:w w:val="115"/>
                <w:sz w:val="20"/>
              </w:rPr>
              <w:t> brain injury Mental retardation </w:t>
            </w:r>
            <w:r>
              <w:rPr>
                <w:color w:val="313B7C"/>
                <w:w w:val="115"/>
                <w:sz w:val="20"/>
              </w:rPr>
              <w:t>Attention </w:t>
            </w:r>
            <w:r>
              <w:rPr>
                <w:color w:val="1D2870"/>
                <w:w w:val="115"/>
                <w:sz w:val="20"/>
              </w:rPr>
              <w:t>deficit disorder</w:t>
            </w:r>
          </w:p>
        </w:tc>
      </w:tr>
      <w:tr>
        <w:trPr>
          <w:trHeight w:val="1756" w:hRule="atLeast"/>
        </w:trPr>
        <w:tc>
          <w:tcPr>
            <w:tcW w:w="5009" w:type="dxa"/>
          </w:tcPr>
          <w:p>
            <w:pPr>
              <w:pStyle w:val="TableParagraph"/>
              <w:spacing w:before="64"/>
              <w:ind w:left="128"/>
              <w:rPr>
                <w:sz w:val="20"/>
              </w:rPr>
            </w:pPr>
            <w:r>
              <w:rPr>
                <w:color w:val="1D2870"/>
                <w:spacing w:val="-2"/>
                <w:w w:val="110"/>
                <w:sz w:val="20"/>
              </w:rPr>
              <w:t>Affective</w:t>
            </w:r>
          </w:p>
        </w:tc>
        <w:tc>
          <w:tcPr>
            <w:tcW w:w="5049" w:type="dxa"/>
          </w:tcPr>
          <w:p>
            <w:pPr>
              <w:pStyle w:val="TableParagraph"/>
              <w:spacing w:line="271" w:lineRule="auto" w:before="64"/>
              <w:ind w:left="137" w:right="3203" w:firstLine="4"/>
              <w:rPr>
                <w:sz w:val="20"/>
              </w:rPr>
            </w:pPr>
            <w:r>
              <w:rPr>
                <w:color w:val="1D2870"/>
                <w:spacing w:val="-2"/>
                <w:w w:val="115"/>
                <w:sz w:val="20"/>
              </w:rPr>
              <w:t>Depression </w:t>
            </w:r>
            <w:r>
              <w:rPr>
                <w:color w:val="1D2870"/>
                <w:w w:val="115"/>
                <w:sz w:val="20"/>
              </w:rPr>
              <w:t>Bipolar</w:t>
            </w:r>
            <w:r>
              <w:rPr>
                <w:color w:val="1D2870"/>
                <w:w w:val="115"/>
                <w:sz w:val="20"/>
              </w:rPr>
              <w:t> disorder </w:t>
            </w:r>
            <w:r>
              <w:rPr>
                <w:color w:val="1D2870"/>
                <w:spacing w:val="-2"/>
                <w:w w:val="115"/>
                <w:sz w:val="20"/>
              </w:rPr>
              <w:t>Schizophrenia </w:t>
            </w:r>
            <w:r>
              <w:rPr>
                <w:color w:val="1D2870"/>
                <w:w w:val="115"/>
                <w:sz w:val="20"/>
              </w:rPr>
              <w:t>Eating disorder </w:t>
            </w:r>
            <w:r>
              <w:rPr>
                <w:color w:val="313B7C"/>
                <w:w w:val="115"/>
                <w:sz w:val="20"/>
              </w:rPr>
              <w:t>Anxiety</w:t>
            </w:r>
            <w:r>
              <w:rPr>
                <w:color w:val="313B7C"/>
                <w:spacing w:val="-11"/>
                <w:w w:val="115"/>
                <w:sz w:val="20"/>
              </w:rPr>
              <w:t> </w:t>
            </w:r>
            <w:r>
              <w:rPr>
                <w:color w:val="1D2870"/>
                <w:w w:val="115"/>
                <w:sz w:val="20"/>
              </w:rPr>
              <w:t>disorder</w:t>
            </w:r>
          </w:p>
          <w:p>
            <w:pPr>
              <w:pStyle w:val="TableParagraph"/>
              <w:spacing w:before="3"/>
              <w:ind w:left="142"/>
              <w:rPr>
                <w:sz w:val="20"/>
              </w:rPr>
            </w:pPr>
            <w:r>
              <w:rPr>
                <w:color w:val="1D2870"/>
                <w:w w:val="120"/>
                <w:sz w:val="20"/>
              </w:rPr>
              <w:t>Posttraumatic</w:t>
            </w:r>
            <w:r>
              <w:rPr>
                <w:color w:val="1D2870"/>
                <w:spacing w:val="-2"/>
                <w:w w:val="120"/>
                <w:sz w:val="20"/>
              </w:rPr>
              <w:t> </w:t>
            </w:r>
            <w:r>
              <w:rPr>
                <w:color w:val="313B7C"/>
                <w:w w:val="120"/>
                <w:sz w:val="20"/>
              </w:rPr>
              <w:t>stress</w:t>
            </w:r>
            <w:r>
              <w:rPr>
                <w:color w:val="313B7C"/>
                <w:spacing w:val="-14"/>
                <w:w w:val="120"/>
                <w:sz w:val="20"/>
              </w:rPr>
              <w:t> </w:t>
            </w:r>
            <w:r>
              <w:rPr>
                <w:color w:val="1D2870"/>
                <w:spacing w:val="-2"/>
                <w:w w:val="120"/>
                <w:sz w:val="20"/>
              </w:rPr>
              <w:t>disorder</w:t>
            </w:r>
          </w:p>
        </w:tc>
      </w:tr>
      <w:tr>
        <w:trPr>
          <w:trHeight w:val="503" w:hRule="atLeast"/>
        </w:trPr>
        <w:tc>
          <w:tcPr>
            <w:tcW w:w="10058" w:type="dxa"/>
            <w:gridSpan w:val="2"/>
            <w:shd w:val="clear" w:color="auto" w:fill="CDD0E4"/>
          </w:tcPr>
          <w:p>
            <w:pPr>
              <w:pStyle w:val="TableParagraph"/>
              <w:spacing w:before="56"/>
              <w:ind w:left="138"/>
              <w:rPr>
                <w:sz w:val="20"/>
              </w:rPr>
            </w:pPr>
            <w:r>
              <w:rPr>
                <w:i/>
                <w:color w:val="1D2870"/>
                <w:w w:val="110"/>
                <w:sz w:val="21"/>
              </w:rPr>
              <w:t>Source:</w:t>
            </w:r>
            <w:r>
              <w:rPr>
                <w:i/>
                <w:color w:val="1D2870"/>
                <w:spacing w:val="-5"/>
                <w:w w:val="110"/>
                <w:sz w:val="21"/>
              </w:rPr>
              <w:t> </w:t>
            </w:r>
            <w:r>
              <w:rPr>
                <w:color w:val="1D2870"/>
                <w:w w:val="110"/>
                <w:sz w:val="20"/>
              </w:rPr>
              <w:t>CSAT</w:t>
            </w:r>
            <w:r>
              <w:rPr>
                <w:color w:val="1D2870"/>
                <w:spacing w:val="-12"/>
                <w:w w:val="110"/>
                <w:sz w:val="20"/>
              </w:rPr>
              <w:t> </w:t>
            </w:r>
            <w:r>
              <w:rPr>
                <w:color w:val="1D2870"/>
                <w:spacing w:val="-2"/>
                <w:w w:val="110"/>
                <w:sz w:val="20"/>
              </w:rPr>
              <w:t>1998e.</w:t>
            </w:r>
          </w:p>
        </w:tc>
      </w:tr>
    </w:tbl>
    <w:p>
      <w:pPr>
        <w:pStyle w:val="BodyText"/>
        <w:spacing w:before="8"/>
        <w:rPr>
          <w:sz w:val="7"/>
        </w:rPr>
      </w:pPr>
    </w:p>
    <w:p>
      <w:pPr>
        <w:spacing w:after="0"/>
        <w:rPr>
          <w:sz w:val="7"/>
        </w:rPr>
        <w:sectPr>
          <w:footerReference w:type="default" r:id="rId82"/>
          <w:pgSz w:w="12240" w:h="15840"/>
          <w:pgMar w:footer="950" w:header="0" w:top="1440" w:bottom="1140" w:left="600" w:right="880"/>
        </w:sectPr>
      </w:pPr>
    </w:p>
    <w:p>
      <w:pPr>
        <w:pStyle w:val="ListParagraph"/>
        <w:numPr>
          <w:ilvl w:val="0"/>
          <w:numId w:val="18"/>
        </w:numPr>
        <w:tabs>
          <w:tab w:pos="973" w:val="left" w:leader="none"/>
        </w:tabs>
        <w:spacing w:line="271" w:lineRule="auto" w:before="91" w:after="0"/>
        <w:ind w:left="966" w:right="26" w:hanging="286"/>
        <w:jc w:val="left"/>
        <w:rPr>
          <w:color w:val="1D2870"/>
          <w:sz w:val="20"/>
        </w:rPr>
      </w:pPr>
      <w:r>
        <w:rPr/>
        <w:drawing>
          <wp:anchor distT="0" distB="0" distL="0" distR="0" allowOverlap="1" layoutInCell="1" locked="0" behindDoc="1" simplePos="0" relativeHeight="484730880">
            <wp:simplePos x="0" y="0"/>
            <wp:positionH relativeFrom="page">
              <wp:posOffset>456437</wp:posOffset>
            </wp:positionH>
            <wp:positionV relativeFrom="paragraph">
              <wp:posOffset>-4978466</wp:posOffset>
            </wp:positionV>
            <wp:extent cx="6401899" cy="4586287"/>
            <wp:effectExtent l="0" t="0" r="0" b="0"/>
            <wp:wrapNone/>
            <wp:docPr id="13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0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1899" cy="4586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1D2870"/>
          <w:w w:val="115"/>
          <w:sz w:val="21"/>
        </w:rPr>
        <w:t>Affective </w:t>
      </w:r>
      <w:r>
        <w:rPr>
          <w:color w:val="1D2870"/>
          <w:w w:val="115"/>
          <w:sz w:val="20"/>
        </w:rPr>
        <w:t>impairments</w:t>
      </w:r>
      <w:r>
        <w:rPr>
          <w:color w:val="1D2870"/>
          <w:w w:val="115"/>
          <w:sz w:val="20"/>
        </w:rPr>
        <w:t> are</w:t>
      </w:r>
      <w:r>
        <w:rPr>
          <w:color w:val="1D2870"/>
          <w:w w:val="115"/>
          <w:sz w:val="20"/>
        </w:rPr>
        <w:t> disruptions in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the way </w:t>
      </w:r>
      <w:r>
        <w:rPr>
          <w:color w:val="313B7C"/>
          <w:w w:val="115"/>
          <w:sz w:val="20"/>
        </w:rPr>
        <w:t>emotions </w:t>
      </w:r>
      <w:r>
        <w:rPr>
          <w:color w:val="1D2870"/>
          <w:w w:val="115"/>
          <w:sz w:val="20"/>
        </w:rPr>
        <w:t>are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processed</w:t>
      </w:r>
      <w:r>
        <w:rPr>
          <w:color w:val="1D2870"/>
          <w:w w:val="115"/>
          <w:sz w:val="20"/>
        </w:rPr>
        <w:t> and expressed.</w:t>
      </w:r>
      <w:r>
        <w:rPr>
          <w:color w:val="1D2870"/>
          <w:w w:val="115"/>
          <w:sz w:val="20"/>
        </w:rPr>
        <w:t> For</w:t>
      </w:r>
      <w:r>
        <w:rPr>
          <w:color w:val="1D2870"/>
          <w:w w:val="115"/>
          <w:sz w:val="20"/>
        </w:rPr>
        <w:t> the purposes of</w:t>
      </w:r>
      <w:r>
        <w:rPr>
          <w:color w:val="1D2870"/>
          <w:w w:val="115"/>
          <w:sz w:val="20"/>
        </w:rPr>
        <w:t> this discus­ sion, </w:t>
      </w:r>
      <w:r>
        <w:rPr>
          <w:color w:val="313B7C"/>
          <w:w w:val="115"/>
          <w:sz w:val="20"/>
        </w:rPr>
        <w:t>affective </w:t>
      </w:r>
      <w:r>
        <w:rPr>
          <w:color w:val="1D2870"/>
          <w:w w:val="115"/>
          <w:sz w:val="20"/>
        </w:rPr>
        <w:t>impairments</w:t>
      </w:r>
      <w:r>
        <w:rPr>
          <w:color w:val="1D2870"/>
          <w:w w:val="115"/>
          <w:sz w:val="20"/>
        </w:rPr>
        <w:t> are</w:t>
      </w:r>
      <w:r>
        <w:rPr>
          <w:color w:val="1D2870"/>
          <w:w w:val="115"/>
          <w:sz w:val="20"/>
        </w:rPr>
        <w:t> </w:t>
      </w:r>
      <w:r>
        <w:rPr>
          <w:color w:val="313B7C"/>
          <w:w w:val="115"/>
          <w:sz w:val="20"/>
        </w:rPr>
        <w:t>considered </w:t>
      </w:r>
      <w:r>
        <w:rPr>
          <w:color w:val="1D2870"/>
          <w:w w:val="115"/>
          <w:sz w:val="20"/>
        </w:rPr>
        <w:t>to include</w:t>
      </w:r>
      <w:r>
        <w:rPr>
          <w:color w:val="1D2870"/>
          <w:w w:val="115"/>
          <w:sz w:val="20"/>
        </w:rPr>
        <w:t> problems</w:t>
      </w:r>
      <w:r>
        <w:rPr>
          <w:color w:val="1D2870"/>
          <w:w w:val="115"/>
          <w:sz w:val="20"/>
        </w:rPr>
        <w:t> </w:t>
      </w:r>
      <w:r>
        <w:rPr>
          <w:color w:val="313B7C"/>
          <w:w w:val="115"/>
          <w:sz w:val="20"/>
        </w:rPr>
        <w:t>caused </w:t>
      </w:r>
      <w:r>
        <w:rPr>
          <w:color w:val="1D2870"/>
          <w:w w:val="115"/>
          <w:sz w:val="20"/>
        </w:rPr>
        <w:t>by both affec­ tive and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mood disorders, </w:t>
      </w:r>
      <w:r>
        <w:rPr>
          <w:color w:val="313B7C"/>
          <w:w w:val="115"/>
          <w:sz w:val="20"/>
        </w:rPr>
        <w:t>such as </w:t>
      </w:r>
      <w:r>
        <w:rPr>
          <w:color w:val="1D2870"/>
          <w:w w:val="115"/>
          <w:sz w:val="20"/>
        </w:rPr>
        <w:t>major depression</w:t>
      </w:r>
      <w:r>
        <w:rPr>
          <w:color w:val="1D2870"/>
          <w:w w:val="115"/>
          <w:sz w:val="20"/>
        </w:rPr>
        <w:t> and</w:t>
      </w:r>
      <w:r>
        <w:rPr>
          <w:color w:val="1D2870"/>
          <w:w w:val="115"/>
          <w:sz w:val="20"/>
        </w:rPr>
        <w:t> mania. These impairments include</w:t>
      </w:r>
      <w:r>
        <w:rPr>
          <w:color w:val="1D2870"/>
          <w:w w:val="115"/>
          <w:sz w:val="20"/>
        </w:rPr>
        <w:t> the </w:t>
      </w:r>
      <w:r>
        <w:rPr>
          <w:color w:val="313B7C"/>
          <w:w w:val="115"/>
          <w:sz w:val="20"/>
        </w:rPr>
        <w:t>symptoms </w:t>
      </w:r>
      <w:r>
        <w:rPr>
          <w:color w:val="1D2870"/>
          <w:w w:val="115"/>
          <w:sz w:val="20"/>
        </w:rPr>
        <w:t>of mental disorders, such as disorganized</w:t>
      </w:r>
      <w:r>
        <w:rPr>
          <w:color w:val="1D2870"/>
          <w:w w:val="115"/>
          <w:sz w:val="20"/>
        </w:rPr>
        <w:t> </w:t>
      </w:r>
      <w:r>
        <w:rPr>
          <w:color w:val="313B7C"/>
          <w:w w:val="115"/>
          <w:sz w:val="20"/>
        </w:rPr>
        <w:t>speech </w:t>
      </w:r>
      <w:r>
        <w:rPr>
          <w:color w:val="1D2870"/>
          <w:w w:val="115"/>
          <w:sz w:val="20"/>
        </w:rPr>
        <w:t>and</w:t>
      </w:r>
      <w:r>
        <w:rPr>
          <w:color w:val="1D2870"/>
          <w:w w:val="115"/>
          <w:sz w:val="20"/>
        </w:rPr>
        <w:t> behavior, markedly</w:t>
      </w:r>
      <w:r>
        <w:rPr>
          <w:color w:val="1D2870"/>
          <w:w w:val="115"/>
          <w:sz w:val="20"/>
        </w:rPr>
        <w:t> depressed</w:t>
      </w:r>
      <w:r>
        <w:rPr>
          <w:color w:val="1D2870"/>
          <w:w w:val="115"/>
          <w:sz w:val="20"/>
        </w:rPr>
        <w:t> mood, and</w:t>
      </w:r>
      <w:r>
        <w:rPr>
          <w:color w:val="1D2870"/>
          <w:w w:val="115"/>
          <w:sz w:val="20"/>
        </w:rPr>
        <w:t> anhedonia </w:t>
      </w:r>
      <w:r>
        <w:rPr>
          <w:color w:val="1D2870"/>
          <w:spacing w:val="-2"/>
          <w:w w:val="115"/>
          <w:sz w:val="20"/>
        </w:rPr>
        <w:t>(joylessness).</w:t>
      </w:r>
    </w:p>
    <w:p>
      <w:pPr>
        <w:pStyle w:val="BodyText"/>
        <w:spacing w:line="273" w:lineRule="auto" w:before="180"/>
        <w:ind w:left="677" w:firstLine="8"/>
      </w:pPr>
      <w:r>
        <w:rPr>
          <w:color w:val="1D2870"/>
          <w:w w:val="115"/>
        </w:rPr>
        <w:t>One of</w:t>
      </w:r>
      <w:r>
        <w:rPr>
          <w:color w:val="1D2870"/>
          <w:w w:val="115"/>
        </w:rPr>
        <w:t> the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most important</w:t>
      </w:r>
      <w:r>
        <w:rPr>
          <w:color w:val="1D2870"/>
          <w:w w:val="115"/>
        </w:rPr>
        <w:t> practices that should be in place as a standard in any</w:t>
      </w:r>
      <w:r>
        <w:rPr>
          <w:color w:val="1D2870"/>
          <w:spacing w:val="-10"/>
          <w:w w:val="115"/>
        </w:rPr>
        <w:t> </w:t>
      </w:r>
      <w:r>
        <w:rPr>
          <w:color w:val="1D2870"/>
          <w:w w:val="115"/>
        </w:rPr>
        <w:t>detox­ ification </w:t>
      </w:r>
      <w:r>
        <w:rPr>
          <w:color w:val="313B7C"/>
          <w:w w:val="115"/>
        </w:rPr>
        <w:t>setting </w:t>
      </w:r>
      <w:r>
        <w:rPr>
          <w:color w:val="1D2870"/>
          <w:w w:val="115"/>
        </w:rPr>
        <w:t>is routine </w:t>
      </w:r>
      <w:r>
        <w:rPr>
          <w:color w:val="313B7C"/>
          <w:w w:val="115"/>
        </w:rPr>
        <w:t>screening </w:t>
      </w:r>
      <w:r>
        <w:rPr>
          <w:color w:val="1D2870"/>
          <w:w w:val="115"/>
        </w:rPr>
        <w:t>for</w:t>
      </w:r>
      <w:r>
        <w:rPr>
          <w:color w:val="1D2870"/>
          <w:w w:val="115"/>
        </w:rPr>
        <w:t> dis-</w:t>
      </w:r>
    </w:p>
    <w:p>
      <w:pPr>
        <w:pStyle w:val="BodyText"/>
        <w:spacing w:line="268" w:lineRule="auto" w:before="100"/>
        <w:ind w:left="261" w:right="1132" w:firstLine="8"/>
      </w:pPr>
      <w:r>
        <w:rPr/>
        <w:br w:type="column"/>
      </w:r>
      <w:r>
        <w:rPr>
          <w:color w:val="1D2870"/>
          <w:w w:val="110"/>
        </w:rPr>
        <w:t>abilities and</w:t>
      </w:r>
      <w:r>
        <w:rPr>
          <w:color w:val="1D2870"/>
          <w:w w:val="110"/>
        </w:rPr>
        <w:t> co-occurring medical and/or psy­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chiatric conditions.</w:t>
      </w:r>
      <w:r>
        <w:rPr>
          <w:color w:val="1D2870"/>
          <w:w w:val="110"/>
        </w:rPr>
        <w:t> The failure to recognize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these problems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in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patients can result in poor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outcomes (Cook </w:t>
      </w:r>
      <w:r>
        <w:rPr>
          <w:color w:val="313B7C"/>
          <w:w w:val="110"/>
        </w:rPr>
        <w:t>et</w:t>
      </w:r>
      <w:r>
        <w:rPr>
          <w:color w:val="313B7C"/>
          <w:w w:val="110"/>
        </w:rPr>
        <w:t> al.</w:t>
      </w:r>
      <w:r>
        <w:rPr>
          <w:color w:val="313B7C"/>
          <w:w w:val="110"/>
        </w:rPr>
        <w:t> </w:t>
      </w:r>
      <w:r>
        <w:rPr>
          <w:color w:val="1D2870"/>
          <w:w w:val="110"/>
        </w:rPr>
        <w:t>1992).</w:t>
      </w:r>
      <w:r>
        <w:rPr>
          <w:color w:val="1D2870"/>
          <w:w w:val="110"/>
        </w:rPr>
        <w:t> </w:t>
      </w:r>
      <w:r>
        <w:rPr>
          <w:color w:val="313B7C"/>
          <w:w w:val="110"/>
        </w:rPr>
        <w:t>Additionally, </w:t>
      </w:r>
      <w:r>
        <w:rPr>
          <w:color w:val="1D2870"/>
          <w:w w:val="110"/>
        </w:rPr>
        <w:t>intoxicated individuals with </w:t>
      </w:r>
      <w:r>
        <w:rPr>
          <w:color w:val="313B7C"/>
          <w:w w:val="110"/>
        </w:rPr>
        <w:t>co-occurring </w:t>
      </w:r>
      <w:r>
        <w:rPr>
          <w:color w:val="1D2870"/>
          <w:w w:val="110"/>
        </w:rPr>
        <w:t>depressive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disorders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are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at high risk for </w:t>
      </w:r>
      <w:r>
        <w:rPr>
          <w:color w:val="313B7C"/>
          <w:w w:val="110"/>
        </w:rPr>
        <w:t>sui­ cide</w:t>
      </w:r>
      <w:r>
        <w:rPr>
          <w:color w:val="313B7C"/>
          <w:spacing w:val="40"/>
          <w:w w:val="110"/>
        </w:rPr>
        <w:t> </w:t>
      </w:r>
      <w:r>
        <w:rPr>
          <w:color w:val="1D2870"/>
          <w:w w:val="110"/>
        </w:rPr>
        <w:t>attempts.</w:t>
      </w:r>
      <w:r>
        <w:rPr>
          <w:color w:val="1D2870"/>
          <w:spacing w:val="80"/>
          <w:w w:val="110"/>
        </w:rPr>
        <w:t> </w:t>
      </w:r>
      <w:r>
        <w:rPr>
          <w:color w:val="1D2870"/>
          <w:w w:val="110"/>
        </w:rPr>
        <w:t>Of</w:t>
      </w:r>
      <w:r>
        <w:rPr>
          <w:color w:val="1D2870"/>
          <w:spacing w:val="75"/>
          <w:w w:val="110"/>
        </w:rPr>
        <w:t> </w:t>
      </w:r>
      <w:r>
        <w:rPr>
          <w:color w:val="313B7C"/>
          <w:w w:val="110"/>
        </w:rPr>
        <w:t>course,</w:t>
      </w:r>
      <w:r>
        <w:rPr>
          <w:color w:val="313B7C"/>
          <w:spacing w:val="80"/>
          <w:w w:val="110"/>
        </w:rPr>
        <w:t> </w:t>
      </w:r>
      <w:r>
        <w:rPr>
          <w:color w:val="1D2870"/>
          <w:w w:val="110"/>
        </w:rPr>
        <w:t>an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individual patient may present with two or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more disabil­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ities and/or co-occurring</w:t>
      </w:r>
      <w:r>
        <w:rPr>
          <w:color w:val="1D2870"/>
          <w:w w:val="110"/>
        </w:rPr>
        <w:t> disorders. Clinicians</w:t>
      </w:r>
      <w:r>
        <w:rPr>
          <w:color w:val="1D2870"/>
          <w:spacing w:val="80"/>
          <w:w w:val="110"/>
        </w:rPr>
        <w:t> </w:t>
      </w:r>
      <w:r>
        <w:rPr>
          <w:color w:val="1D2870"/>
          <w:w w:val="110"/>
        </w:rPr>
        <w:t>treating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people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with</w:t>
      </w:r>
      <w:r>
        <w:rPr>
          <w:color w:val="1D2870"/>
          <w:spacing w:val="40"/>
          <w:w w:val="110"/>
        </w:rPr>
        <w:t> </w:t>
      </w:r>
      <w:r>
        <w:rPr>
          <w:color w:val="313B7C"/>
          <w:w w:val="110"/>
        </w:rPr>
        <w:t>co-occurring</w:t>
      </w:r>
      <w:r>
        <w:rPr>
          <w:color w:val="313B7C"/>
          <w:spacing w:val="40"/>
          <w:w w:val="110"/>
        </w:rPr>
        <w:t> </w:t>
      </w:r>
      <w:r>
        <w:rPr>
          <w:color w:val="313B7C"/>
          <w:w w:val="110"/>
        </w:rPr>
        <w:t>substance</w:t>
      </w:r>
      <w:r>
        <w:rPr>
          <w:color w:val="313B7C"/>
          <w:spacing w:val="40"/>
          <w:w w:val="110"/>
        </w:rPr>
        <w:t> </w:t>
      </w:r>
      <w:r>
        <w:rPr>
          <w:color w:val="1D2870"/>
          <w:w w:val="110"/>
        </w:rPr>
        <w:t>use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and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mental disorders</w:t>
      </w:r>
      <w:r>
        <w:rPr>
          <w:color w:val="1D2870"/>
          <w:spacing w:val="40"/>
          <w:w w:val="110"/>
        </w:rPr>
        <w:t> </w:t>
      </w:r>
      <w:r>
        <w:rPr>
          <w:color w:val="313B7C"/>
          <w:w w:val="110"/>
        </w:rPr>
        <w:t>should</w:t>
      </w:r>
      <w:r>
        <w:rPr>
          <w:color w:val="313B7C"/>
          <w:spacing w:val="40"/>
          <w:w w:val="110"/>
        </w:rPr>
        <w:t> </w:t>
      </w:r>
      <w:r>
        <w:rPr>
          <w:color w:val="313B7C"/>
          <w:w w:val="110"/>
        </w:rPr>
        <w:t>consult</w:t>
      </w:r>
      <w:r>
        <w:rPr>
          <w:color w:val="313B7C"/>
          <w:spacing w:val="40"/>
          <w:w w:val="110"/>
        </w:rPr>
        <w:t> </w:t>
      </w:r>
      <w:r>
        <w:rPr>
          <w:color w:val="1D2870"/>
          <w:w w:val="110"/>
        </w:rPr>
        <w:t>TIP </w:t>
      </w:r>
      <w:r>
        <w:rPr>
          <w:color w:val="1D2870"/>
          <w:w w:val="110"/>
          <w:sz w:val="21"/>
        </w:rPr>
        <w:t>42, </w:t>
      </w:r>
      <w:r>
        <w:rPr>
          <w:i/>
          <w:color w:val="1D2870"/>
          <w:w w:val="110"/>
          <w:sz w:val="21"/>
        </w:rPr>
        <w:t>Substance </w:t>
      </w:r>
      <w:r>
        <w:rPr>
          <w:i/>
          <w:color w:val="313B7C"/>
          <w:w w:val="110"/>
          <w:sz w:val="21"/>
        </w:rPr>
        <w:t>Abuse </w:t>
      </w:r>
      <w:r>
        <w:rPr>
          <w:i/>
          <w:color w:val="1D2870"/>
          <w:w w:val="110"/>
          <w:sz w:val="21"/>
        </w:rPr>
        <w:t>Treatment for</w:t>
      </w:r>
      <w:r>
        <w:rPr>
          <w:i/>
          <w:color w:val="1D2870"/>
          <w:w w:val="110"/>
          <w:sz w:val="21"/>
        </w:rPr>
        <w:t> Persons</w:t>
      </w:r>
      <w:r>
        <w:rPr>
          <w:i/>
          <w:color w:val="1D2870"/>
          <w:w w:val="110"/>
          <w:sz w:val="21"/>
        </w:rPr>
        <w:t> </w:t>
      </w:r>
      <w:r>
        <w:rPr>
          <w:i/>
          <w:color w:val="1D2870"/>
          <w:spacing w:val="-2"/>
          <w:w w:val="110"/>
          <w:sz w:val="21"/>
        </w:rPr>
        <w:t>Wt't/1</w:t>
      </w:r>
      <w:r>
        <w:rPr>
          <w:i/>
          <w:color w:val="1D2870"/>
          <w:spacing w:val="-13"/>
          <w:w w:val="110"/>
          <w:sz w:val="21"/>
        </w:rPr>
        <w:t> </w:t>
      </w:r>
      <w:r>
        <w:rPr>
          <w:i/>
          <w:color w:val="1D2870"/>
          <w:spacing w:val="-2"/>
          <w:w w:val="110"/>
          <w:sz w:val="21"/>
        </w:rPr>
        <w:t>Co-Occurrzizg</w:t>
      </w:r>
      <w:r>
        <w:rPr>
          <w:i/>
          <w:color w:val="1D2870"/>
          <w:spacing w:val="4"/>
          <w:w w:val="110"/>
          <w:sz w:val="21"/>
        </w:rPr>
        <w:t> </w:t>
      </w:r>
      <w:r>
        <w:rPr>
          <w:i/>
          <w:color w:val="1D2870"/>
          <w:spacing w:val="-2"/>
          <w:w w:val="110"/>
          <w:sz w:val="21"/>
        </w:rPr>
        <w:t>Disorders</w:t>
      </w:r>
      <w:r>
        <w:rPr>
          <w:i/>
          <w:color w:val="1D2870"/>
          <w:spacing w:val="-13"/>
          <w:w w:val="110"/>
          <w:sz w:val="21"/>
        </w:rPr>
        <w:t> </w:t>
      </w:r>
      <w:r>
        <w:rPr>
          <w:color w:val="1D2870"/>
          <w:spacing w:val="-2"/>
          <w:w w:val="110"/>
        </w:rPr>
        <w:t>(CSAT</w:t>
      </w:r>
      <w:r>
        <w:rPr>
          <w:color w:val="1D2870"/>
          <w:spacing w:val="-5"/>
          <w:w w:val="110"/>
        </w:rPr>
        <w:t> </w:t>
      </w:r>
      <w:r>
        <w:rPr>
          <w:color w:val="1D2870"/>
          <w:spacing w:val="-2"/>
          <w:w w:val="110"/>
        </w:rPr>
        <w:t>2005b).</w:t>
      </w:r>
    </w:p>
    <w:p>
      <w:pPr>
        <w:spacing w:after="0" w:line="268" w:lineRule="auto"/>
        <w:sectPr>
          <w:type w:val="continuous"/>
          <w:pgSz w:w="12240" w:h="15840"/>
          <w:pgMar w:header="0" w:footer="950" w:top="0" w:bottom="280" w:left="600" w:right="880"/>
          <w:cols w:num="2" w:equalWidth="0">
            <w:col w:w="5006" w:space="40"/>
            <w:col w:w="5714"/>
          </w:cols>
        </w:sectPr>
      </w:pPr>
    </w:p>
    <w:p>
      <w:pPr>
        <w:pStyle w:val="BodyText"/>
        <w:spacing w:line="271" w:lineRule="auto" w:before="74"/>
        <w:ind w:left="1143" w:right="38" w:firstLine="4"/>
      </w:pPr>
      <w:r>
        <w:rPr>
          <w:color w:val="1D2870"/>
          <w:w w:val="115"/>
        </w:rPr>
        <w:t>All programs </w:t>
      </w:r>
      <w:r>
        <w:rPr>
          <w:color w:val="2F3A7C"/>
          <w:w w:val="115"/>
        </w:rPr>
        <w:t>should </w:t>
      </w:r>
      <w:r>
        <w:rPr>
          <w:color w:val="1D2870"/>
          <w:w w:val="115"/>
        </w:rPr>
        <w:t>make a </w:t>
      </w:r>
      <w:r>
        <w:rPr>
          <w:color w:val="2F3A7C"/>
          <w:w w:val="115"/>
        </w:rPr>
        <w:t>good </w:t>
      </w:r>
      <w:r>
        <w:rPr>
          <w:color w:val="1D2870"/>
          <w:w w:val="115"/>
        </w:rPr>
        <w:t>faith </w:t>
      </w:r>
      <w:r>
        <w:rPr>
          <w:color w:val="2F3A7C"/>
          <w:w w:val="115"/>
        </w:rPr>
        <w:t>effort </w:t>
      </w:r>
      <w:r>
        <w:rPr>
          <w:color w:val="1D2870"/>
          <w:w w:val="115"/>
        </w:rPr>
        <w:t>to provide </w:t>
      </w:r>
      <w:r>
        <w:rPr>
          <w:color w:val="2F3A7C"/>
          <w:w w:val="115"/>
        </w:rPr>
        <w:t>equal access </w:t>
      </w:r>
      <w:r>
        <w:rPr>
          <w:color w:val="1D2870"/>
          <w:w w:val="115"/>
        </w:rPr>
        <w:t>in</w:t>
      </w:r>
      <w:r>
        <w:rPr>
          <w:color w:val="1D2870"/>
          <w:w w:val="115"/>
        </w:rPr>
        <w:t> </w:t>
      </w:r>
      <w:r>
        <w:rPr>
          <w:color w:val="2F3A7C"/>
          <w:w w:val="115"/>
        </w:rPr>
        <w:t>as comprehensive</w:t>
      </w:r>
      <w:r>
        <w:rPr>
          <w:color w:val="2F3A7C"/>
          <w:spacing w:val="31"/>
          <w:w w:val="115"/>
        </w:rPr>
        <w:t> </w:t>
      </w:r>
      <w:r>
        <w:rPr>
          <w:color w:val="1D2870"/>
          <w:w w:val="115"/>
        </w:rPr>
        <w:t>a manner</w:t>
      </w:r>
      <w:r>
        <w:rPr>
          <w:color w:val="1D2870"/>
          <w:w w:val="115"/>
        </w:rPr>
        <w:t> as possible </w:t>
      </w:r>
      <w:r>
        <w:rPr>
          <w:color w:val="2F3A7C"/>
          <w:w w:val="115"/>
        </w:rPr>
        <w:t>for</w:t>
      </w:r>
      <w:r>
        <w:rPr>
          <w:color w:val="2F3A7C"/>
          <w:w w:val="115"/>
        </w:rPr>
        <w:t> all </w:t>
      </w:r>
      <w:r>
        <w:rPr>
          <w:color w:val="1D2870"/>
          <w:w w:val="115"/>
        </w:rPr>
        <w:t>patients.</w:t>
      </w:r>
      <w:r>
        <w:rPr>
          <w:color w:val="1D2870"/>
          <w:w w:val="115"/>
        </w:rPr>
        <w:t> Individual unique needs </w:t>
      </w:r>
      <w:r>
        <w:rPr>
          <w:color w:val="2F3A7C"/>
          <w:w w:val="115"/>
        </w:rPr>
        <w:t>should </w:t>
      </w:r>
      <w:r>
        <w:rPr>
          <w:color w:val="1D2870"/>
          <w:w w:val="115"/>
        </w:rPr>
        <w:t>be taken into </w:t>
      </w:r>
      <w:r>
        <w:rPr>
          <w:color w:val="2F3A7C"/>
          <w:w w:val="115"/>
        </w:rPr>
        <w:t>account </w:t>
      </w:r>
      <w:r>
        <w:rPr>
          <w:color w:val="1D2870"/>
          <w:w w:val="115"/>
        </w:rPr>
        <w:t>when providing </w:t>
      </w:r>
      <w:r>
        <w:rPr>
          <w:color w:val="2F3A7C"/>
          <w:w w:val="115"/>
        </w:rPr>
        <w:t>services. </w:t>
      </w:r>
      <w:r>
        <w:rPr>
          <w:color w:val="1D2870"/>
          <w:w w:val="115"/>
        </w:rPr>
        <w:t>For</w:t>
      </w:r>
      <w:r>
        <w:rPr>
          <w:color w:val="1D2870"/>
          <w:w w:val="115"/>
        </w:rPr>
        <w:t> </w:t>
      </w:r>
      <w:r>
        <w:rPr>
          <w:color w:val="2F3A7C"/>
          <w:w w:val="115"/>
        </w:rPr>
        <w:t>example,</w:t>
      </w:r>
      <w:r>
        <w:rPr>
          <w:color w:val="2F3A7C"/>
          <w:spacing w:val="40"/>
          <w:w w:val="115"/>
        </w:rPr>
        <w:t> </w:t>
      </w:r>
      <w:r>
        <w:rPr>
          <w:color w:val="2F3A7C"/>
          <w:w w:val="115"/>
        </w:rPr>
        <w:t>patients </w:t>
      </w:r>
      <w:r>
        <w:rPr>
          <w:color w:val="1D2870"/>
          <w:w w:val="115"/>
        </w:rPr>
        <w:t>with physical, </w:t>
      </w:r>
      <w:r>
        <w:rPr>
          <w:color w:val="2F3A7C"/>
          <w:w w:val="115"/>
        </w:rPr>
        <w:t>sensory, </w:t>
      </w:r>
      <w:r>
        <w:rPr>
          <w:color w:val="1D2870"/>
          <w:w w:val="115"/>
        </w:rPr>
        <w:t>or</w:t>
      </w:r>
      <w:r>
        <w:rPr>
          <w:color w:val="1D2870"/>
          <w:w w:val="115"/>
        </w:rPr>
        <w:t> </w:t>
      </w:r>
      <w:r>
        <w:rPr>
          <w:color w:val="2F3A7C"/>
          <w:w w:val="115"/>
        </w:rPr>
        <w:t>cognitive </w:t>
      </w:r>
      <w:r>
        <w:rPr>
          <w:color w:val="1D2870"/>
          <w:w w:val="115"/>
        </w:rPr>
        <w:t>disabilities may need help with </w:t>
      </w:r>
      <w:r>
        <w:rPr>
          <w:color w:val="2F3A7C"/>
          <w:w w:val="115"/>
        </w:rPr>
        <w:t>self-care </w:t>
      </w:r>
      <w:r>
        <w:rPr>
          <w:color w:val="1D2870"/>
          <w:w w:val="115"/>
        </w:rPr>
        <w:t>(e.g., </w:t>
      </w:r>
      <w:r>
        <w:rPr>
          <w:color w:val="2F3A7C"/>
          <w:w w:val="115"/>
        </w:rPr>
        <w:t>eating, grooming), </w:t>
      </w:r>
      <w:r>
        <w:rPr>
          <w:color w:val="1D2870"/>
          <w:w w:val="115"/>
        </w:rPr>
        <w:t>moving (e.g., using </w:t>
      </w:r>
      <w:r>
        <w:rPr>
          <w:color w:val="2F3A7C"/>
          <w:w w:val="115"/>
        </w:rPr>
        <w:t>stairs, </w:t>
      </w:r>
      <w:r>
        <w:rPr>
          <w:color w:val="1D2870"/>
          <w:w w:val="115"/>
        </w:rPr>
        <w:t>walking), </w:t>
      </w:r>
      <w:r>
        <w:rPr>
          <w:color w:val="2F3A7C"/>
          <w:w w:val="115"/>
        </w:rPr>
        <w:t>communication</w:t>
      </w:r>
      <w:r>
        <w:rPr>
          <w:color w:val="2F3A7C"/>
          <w:w w:val="115"/>
        </w:rPr>
        <w:t> </w:t>
      </w:r>
      <w:r>
        <w:rPr>
          <w:color w:val="1D2870"/>
          <w:w w:val="115"/>
        </w:rPr>
        <w:t>(e.g., reading, </w:t>
      </w:r>
      <w:r>
        <w:rPr>
          <w:color w:val="2F3A7C"/>
          <w:w w:val="115"/>
        </w:rPr>
        <w:t>speaking), </w:t>
      </w:r>
      <w:r>
        <w:rPr>
          <w:color w:val="1D2870"/>
          <w:w w:val="115"/>
        </w:rPr>
        <w:t>learning, </w:t>
      </w:r>
      <w:r>
        <w:rPr>
          <w:color w:val="2F3A7C"/>
          <w:w w:val="115"/>
        </w:rPr>
        <w:t>social skills, and</w:t>
      </w:r>
      <w:r>
        <w:rPr>
          <w:color w:val="2F3A7C"/>
          <w:w w:val="115"/>
        </w:rPr>
        <w:t> execu­ </w:t>
      </w:r>
      <w:r>
        <w:rPr>
          <w:color w:val="1D2870"/>
          <w:w w:val="115"/>
        </w:rPr>
        <w:t>tive functions</w:t>
      </w:r>
      <w:r>
        <w:rPr>
          <w:color w:val="1D2870"/>
          <w:w w:val="115"/>
        </w:rPr>
        <w:t> (e.g., </w:t>
      </w:r>
      <w:r>
        <w:rPr>
          <w:color w:val="2F3A7C"/>
          <w:w w:val="115"/>
        </w:rPr>
        <w:t>planning </w:t>
      </w:r>
      <w:r>
        <w:rPr>
          <w:color w:val="1D2870"/>
          <w:w w:val="115"/>
        </w:rPr>
        <w:t>and</w:t>
      </w:r>
      <w:r>
        <w:rPr>
          <w:color w:val="1D2870"/>
          <w:w w:val="115"/>
        </w:rPr>
        <w:t> organiza­ tion, decisionmaking). </w:t>
      </w:r>
      <w:r>
        <w:rPr>
          <w:color w:val="2F3A7C"/>
          <w:w w:val="115"/>
        </w:rPr>
        <w:t>Unresponsiveness </w:t>
      </w:r>
      <w:r>
        <w:rPr>
          <w:color w:val="1D2870"/>
          <w:w w:val="115"/>
        </w:rPr>
        <w:t>to instructions, lack of participation in discus­ </w:t>
      </w:r>
      <w:r>
        <w:rPr>
          <w:color w:val="2F3A7C"/>
          <w:w w:val="115"/>
        </w:rPr>
        <w:t>sions </w:t>
      </w:r>
      <w:r>
        <w:rPr>
          <w:color w:val="1D2870"/>
          <w:w w:val="115"/>
        </w:rPr>
        <w:t>and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activities, forgetfulness, or confu­ </w:t>
      </w:r>
      <w:r>
        <w:rPr>
          <w:color w:val="2F3A7C"/>
          <w:w w:val="115"/>
        </w:rPr>
        <w:t>sion </w:t>
      </w:r>
      <w:r>
        <w:rPr>
          <w:color w:val="1D2870"/>
          <w:w w:val="115"/>
        </w:rPr>
        <w:t>by an individual</w:t>
      </w:r>
      <w:r>
        <w:rPr>
          <w:color w:val="1D2870"/>
          <w:w w:val="115"/>
        </w:rPr>
        <w:t> with </w:t>
      </w:r>
      <w:r>
        <w:rPr>
          <w:color w:val="2F3A7C"/>
          <w:w w:val="115"/>
        </w:rPr>
        <w:t>cognitive</w:t>
      </w:r>
      <w:r>
        <w:rPr>
          <w:color w:val="2F3A7C"/>
          <w:w w:val="115"/>
        </w:rPr>
        <w:t> </w:t>
      </w:r>
      <w:r>
        <w:rPr>
          <w:color w:val="1D2870"/>
          <w:w w:val="115"/>
        </w:rPr>
        <w:t>disabili­ ties </w:t>
      </w:r>
      <w:r>
        <w:rPr>
          <w:color w:val="2F3A7C"/>
          <w:w w:val="115"/>
        </w:rPr>
        <w:t>should </w:t>
      </w:r>
      <w:r>
        <w:rPr>
          <w:color w:val="1D2870"/>
          <w:w w:val="115"/>
        </w:rPr>
        <w:t>not be </w:t>
      </w:r>
      <w:r>
        <w:rPr>
          <w:color w:val="2F3A7C"/>
          <w:w w:val="115"/>
        </w:rPr>
        <w:t>viewed </w:t>
      </w:r>
      <w:r>
        <w:rPr>
          <w:color w:val="1D2870"/>
          <w:w w:val="115"/>
        </w:rPr>
        <w:t>as</w:t>
      </w:r>
      <w:r>
        <w:rPr>
          <w:color w:val="1D2870"/>
          <w:w w:val="115"/>
        </w:rPr>
        <w:t> a lack of motiva­ tion,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resistance,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or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denial.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Programs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may need to develop the</w:t>
      </w:r>
      <w:r>
        <w:rPr>
          <w:color w:val="1D2870"/>
          <w:w w:val="115"/>
        </w:rPr>
        <w:t> </w:t>
      </w:r>
      <w:r>
        <w:rPr>
          <w:color w:val="2F3A7C"/>
          <w:w w:val="115"/>
        </w:rPr>
        <w:t>expertise </w:t>
      </w:r>
      <w:r>
        <w:rPr>
          <w:color w:val="1D2870"/>
          <w:w w:val="115"/>
        </w:rPr>
        <w:t>or </w:t>
      </w:r>
      <w:r>
        <w:rPr>
          <w:color w:val="2F3A7C"/>
          <w:w w:val="115"/>
        </w:rPr>
        <w:t>engage </w:t>
      </w:r>
      <w:r>
        <w:rPr>
          <w:color w:val="1D2870"/>
          <w:w w:val="115"/>
        </w:rPr>
        <w:t>an </w:t>
      </w:r>
      <w:r>
        <w:rPr>
          <w:color w:val="2F3A7C"/>
          <w:w w:val="115"/>
        </w:rPr>
        <w:t>expert </w:t>
      </w:r>
      <w:r>
        <w:rPr>
          <w:color w:val="1D2870"/>
          <w:w w:val="115"/>
        </w:rPr>
        <w:t>on </w:t>
      </w:r>
      <w:r>
        <w:rPr>
          <w:color w:val="2F3A7C"/>
          <w:w w:val="115"/>
        </w:rPr>
        <w:t>cognitive</w:t>
      </w:r>
      <w:r>
        <w:rPr>
          <w:color w:val="2F3A7C"/>
          <w:w w:val="115"/>
        </w:rPr>
        <w:t> </w:t>
      </w:r>
      <w:r>
        <w:rPr>
          <w:color w:val="1D2870"/>
          <w:w w:val="115"/>
        </w:rPr>
        <w:t>disabilities</w:t>
      </w:r>
      <w:r>
        <w:rPr>
          <w:color w:val="1D2870"/>
          <w:w w:val="115"/>
        </w:rPr>
        <w:t> to determine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the limitations</w:t>
      </w:r>
      <w:r>
        <w:rPr>
          <w:color w:val="1D2870"/>
          <w:w w:val="115"/>
        </w:rPr>
        <w:t> resulting from the </w:t>
      </w:r>
      <w:r>
        <w:rPr>
          <w:color w:val="2F3A7C"/>
          <w:w w:val="115"/>
        </w:rPr>
        <w:t>substance </w:t>
      </w:r>
      <w:r>
        <w:rPr>
          <w:color w:val="1D2870"/>
          <w:w w:val="115"/>
        </w:rPr>
        <w:t>abuse and</w:t>
      </w:r>
      <w:r>
        <w:rPr>
          <w:color w:val="1D2870"/>
          <w:w w:val="115"/>
        </w:rPr>
        <w:t> those resulting </w:t>
      </w:r>
      <w:r>
        <w:rPr>
          <w:color w:val="2F3A7C"/>
          <w:w w:val="115"/>
        </w:rPr>
        <w:t>from </w:t>
      </w:r>
      <w:r>
        <w:rPr>
          <w:color w:val="1D2870"/>
          <w:w w:val="115"/>
        </w:rPr>
        <w:t>the disability. Both require patience in the response.</w:t>
      </w:r>
    </w:p>
    <w:p>
      <w:pPr>
        <w:pStyle w:val="BodyText"/>
        <w:spacing w:line="271" w:lineRule="auto" w:before="11"/>
        <w:ind w:left="1152" w:right="12" w:hanging="3"/>
      </w:pPr>
      <w:r>
        <w:rPr>
          <w:color w:val="1D2870"/>
          <w:w w:val="115"/>
        </w:rPr>
        <w:t>Information</w:t>
      </w:r>
      <w:r>
        <w:rPr>
          <w:color w:val="1D2870"/>
          <w:w w:val="115"/>
        </w:rPr>
        <w:t> presented</w:t>
      </w:r>
      <w:r>
        <w:rPr>
          <w:color w:val="1D2870"/>
          <w:w w:val="115"/>
        </w:rPr>
        <w:t> to the person with a </w:t>
      </w:r>
      <w:r>
        <w:rPr>
          <w:color w:val="2F3A7C"/>
          <w:w w:val="115"/>
        </w:rPr>
        <w:t>cognitive </w:t>
      </w:r>
      <w:r>
        <w:rPr>
          <w:color w:val="1D2870"/>
          <w:w w:val="115"/>
        </w:rPr>
        <w:t>disability </w:t>
      </w:r>
      <w:r>
        <w:rPr>
          <w:color w:val="2F3A7C"/>
          <w:w w:val="115"/>
        </w:rPr>
        <w:t>should </w:t>
      </w:r>
      <w:r>
        <w:rPr>
          <w:color w:val="1D2870"/>
          <w:w w:val="115"/>
        </w:rPr>
        <w:t>include different and</w:t>
      </w:r>
      <w:r>
        <w:rPr>
          <w:color w:val="1D2870"/>
          <w:w w:val="115"/>
        </w:rPr>
        <w:t> </w:t>
      </w:r>
      <w:r>
        <w:rPr>
          <w:color w:val="2F3A7C"/>
          <w:w w:val="115"/>
        </w:rPr>
        <w:t>complementary</w:t>
      </w:r>
      <w:r>
        <w:rPr>
          <w:color w:val="2F3A7C"/>
          <w:spacing w:val="19"/>
          <w:w w:val="115"/>
        </w:rPr>
        <w:t> </w:t>
      </w:r>
      <w:r>
        <w:rPr>
          <w:color w:val="1D2870"/>
          <w:w w:val="115"/>
        </w:rPr>
        <w:t>media;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for</w:t>
      </w:r>
      <w:r>
        <w:rPr>
          <w:color w:val="1D2870"/>
          <w:w w:val="115"/>
        </w:rPr>
        <w:t> </w:t>
      </w:r>
      <w:r>
        <w:rPr>
          <w:color w:val="2F3A7C"/>
          <w:w w:val="115"/>
        </w:rPr>
        <w:t>example, </w:t>
      </w:r>
      <w:r>
        <w:rPr>
          <w:color w:val="1D2870"/>
          <w:w w:val="115"/>
        </w:rPr>
        <w:t>visu­ al</w:t>
      </w:r>
      <w:r>
        <w:rPr>
          <w:color w:val="1D2870"/>
          <w:spacing w:val="37"/>
          <w:w w:val="115"/>
        </w:rPr>
        <w:t> </w:t>
      </w:r>
      <w:r>
        <w:rPr>
          <w:color w:val="1D2870"/>
          <w:w w:val="115"/>
        </w:rPr>
        <w:t>and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tactile</w:t>
      </w:r>
      <w:r>
        <w:rPr>
          <w:color w:val="1D2870"/>
          <w:spacing w:val="35"/>
          <w:w w:val="115"/>
        </w:rPr>
        <w:t> </w:t>
      </w:r>
      <w:r>
        <w:rPr>
          <w:color w:val="1D2870"/>
          <w:w w:val="115"/>
        </w:rPr>
        <w:t>materials</w:t>
      </w:r>
      <w:r>
        <w:rPr>
          <w:color w:val="1D2870"/>
          <w:spacing w:val="38"/>
          <w:w w:val="115"/>
        </w:rPr>
        <w:t> </w:t>
      </w:r>
      <w:r>
        <w:rPr>
          <w:color w:val="1D2870"/>
          <w:w w:val="115"/>
        </w:rPr>
        <w:t>can</w:t>
      </w:r>
      <w:r>
        <w:rPr>
          <w:color w:val="1D2870"/>
          <w:spacing w:val="38"/>
          <w:w w:val="115"/>
        </w:rPr>
        <w:t> </w:t>
      </w:r>
      <w:r>
        <w:rPr>
          <w:color w:val="1D2870"/>
          <w:w w:val="115"/>
        </w:rPr>
        <w:t>reinforce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the usual </w:t>
      </w:r>
      <w:r>
        <w:rPr>
          <w:color w:val="2F3A7C"/>
          <w:w w:val="115"/>
        </w:rPr>
        <w:t>verbal </w:t>
      </w:r>
      <w:r>
        <w:rPr>
          <w:color w:val="1D2870"/>
          <w:w w:val="115"/>
        </w:rPr>
        <w:t>interaction.</w:t>
      </w:r>
    </w:p>
    <w:p>
      <w:pPr>
        <w:pStyle w:val="BodyText"/>
        <w:spacing w:line="271" w:lineRule="auto" w:before="181"/>
        <w:ind w:left="1142" w:right="12" w:firstLine="14"/>
      </w:pPr>
      <w:r>
        <w:rPr>
          <w:color w:val="1D2870"/>
          <w:w w:val="115"/>
        </w:rPr>
        <w:t>Programs</w:t>
      </w:r>
      <w:r>
        <w:rPr>
          <w:color w:val="1D2870"/>
          <w:w w:val="115"/>
        </w:rPr>
        <w:t> also may need to alter their policies regarding the use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of drugs prescribed for pain </w:t>
      </w:r>
      <w:r>
        <w:rPr>
          <w:color w:val="2F3A7C"/>
          <w:w w:val="115"/>
        </w:rPr>
        <w:t>control, since </w:t>
      </w:r>
      <w:r>
        <w:rPr>
          <w:color w:val="1D2870"/>
          <w:w w:val="115"/>
        </w:rPr>
        <w:t>most medications</w:t>
      </w:r>
      <w:r>
        <w:rPr>
          <w:color w:val="1D2870"/>
          <w:w w:val="115"/>
        </w:rPr>
        <w:t> of</w:t>
      </w:r>
      <w:r>
        <w:rPr>
          <w:color w:val="1D2870"/>
          <w:w w:val="115"/>
        </w:rPr>
        <w:t> this class are</w:t>
      </w:r>
      <w:r>
        <w:rPr>
          <w:color w:val="1D2870"/>
          <w:spacing w:val="32"/>
          <w:w w:val="115"/>
        </w:rPr>
        <w:t> </w:t>
      </w:r>
      <w:r>
        <w:rPr>
          <w:color w:val="1D2870"/>
          <w:w w:val="115"/>
        </w:rPr>
        <w:t>drugs with a high abuse </w:t>
      </w:r>
      <w:r>
        <w:rPr>
          <w:color w:val="2F3A7C"/>
          <w:w w:val="115"/>
        </w:rPr>
        <w:t>potential.</w:t>
      </w:r>
      <w:r>
        <w:rPr>
          <w:color w:val="2F3A7C"/>
          <w:w w:val="115"/>
        </w:rPr>
        <w:t> A </w:t>
      </w:r>
      <w:r>
        <w:rPr>
          <w:color w:val="1D2870"/>
          <w:w w:val="115"/>
        </w:rPr>
        <w:t>num­ ber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of </w:t>
      </w:r>
      <w:r>
        <w:rPr>
          <w:color w:val="2F3A7C"/>
          <w:w w:val="115"/>
        </w:rPr>
        <w:t>patients </w:t>
      </w:r>
      <w:r>
        <w:rPr>
          <w:color w:val="1D2870"/>
          <w:w w:val="115"/>
        </w:rPr>
        <w:t>with </w:t>
      </w:r>
      <w:r>
        <w:rPr>
          <w:color w:val="2F3A7C"/>
          <w:w w:val="115"/>
        </w:rPr>
        <w:t>substance </w:t>
      </w:r>
      <w:r>
        <w:rPr>
          <w:color w:val="1D2870"/>
          <w:w w:val="115"/>
        </w:rPr>
        <w:t>use disorders also live with </w:t>
      </w:r>
      <w:r>
        <w:rPr>
          <w:color w:val="2F3A7C"/>
          <w:w w:val="115"/>
        </w:rPr>
        <w:t>chronic </w:t>
      </w:r>
      <w:r>
        <w:rPr>
          <w:color w:val="1D2870"/>
          <w:w w:val="115"/>
        </w:rPr>
        <w:t>pain. Living in</w:t>
      </w:r>
      <w:r>
        <w:rPr>
          <w:color w:val="1D2870"/>
          <w:w w:val="115"/>
        </w:rPr>
        <w:t> a drug­ free </w:t>
      </w:r>
      <w:r>
        <w:rPr>
          <w:color w:val="2F3A7C"/>
          <w:w w:val="115"/>
        </w:rPr>
        <w:t>state </w:t>
      </w:r>
      <w:r>
        <w:rPr>
          <w:color w:val="1D2870"/>
          <w:w w:val="115"/>
        </w:rPr>
        <w:t>may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not be desirable if it is associ­ ated with unrelieved</w:t>
      </w:r>
      <w:r>
        <w:rPr>
          <w:color w:val="1D2870"/>
          <w:w w:val="115"/>
        </w:rPr>
        <w:t> pain, which can</w:t>
      </w:r>
      <w:r>
        <w:rPr>
          <w:color w:val="1D2870"/>
          <w:w w:val="115"/>
        </w:rPr>
        <w:t> be quite disabling. The </w:t>
      </w:r>
      <w:r>
        <w:rPr>
          <w:color w:val="2F3A7C"/>
          <w:w w:val="115"/>
        </w:rPr>
        <w:t>clinician </w:t>
      </w:r>
      <w:r>
        <w:rPr>
          <w:color w:val="1D2870"/>
          <w:w w:val="115"/>
        </w:rPr>
        <w:t>should </w:t>
      </w:r>
      <w:r>
        <w:rPr>
          <w:color w:val="2F3A7C"/>
          <w:w w:val="115"/>
        </w:rPr>
        <w:t>explore with patients </w:t>
      </w:r>
      <w:r>
        <w:rPr>
          <w:color w:val="1D2870"/>
          <w:w w:val="115"/>
        </w:rPr>
        <w:t>what pain management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options have </w:t>
      </w:r>
      <w:r>
        <w:rPr>
          <w:color w:val="2F3A7C"/>
          <w:w w:val="115"/>
        </w:rPr>
        <w:t>been </w:t>
      </w:r>
      <w:r>
        <w:rPr>
          <w:color w:val="1D2870"/>
          <w:w w:val="115"/>
        </w:rPr>
        <w:t>tried in the </w:t>
      </w:r>
      <w:r>
        <w:rPr>
          <w:color w:val="2F3A7C"/>
          <w:w w:val="115"/>
        </w:rPr>
        <w:t>past, </w:t>
      </w:r>
      <w:r>
        <w:rPr>
          <w:color w:val="1D2870"/>
          <w:w w:val="115"/>
        </w:rPr>
        <w:t>and which management medications</w:t>
      </w:r>
      <w:r>
        <w:rPr>
          <w:color w:val="1D2870"/>
          <w:w w:val="115"/>
        </w:rPr>
        <w:t> </w:t>
      </w:r>
      <w:r>
        <w:rPr>
          <w:color w:val="2F3A7C"/>
          <w:w w:val="115"/>
        </w:rPr>
        <w:t>are</w:t>
      </w:r>
      <w:r>
        <w:rPr>
          <w:color w:val="2F3A7C"/>
          <w:spacing w:val="40"/>
          <w:w w:val="115"/>
        </w:rPr>
        <w:t> </w:t>
      </w:r>
      <w:r>
        <w:rPr>
          <w:color w:val="1D2870"/>
          <w:w w:val="115"/>
        </w:rPr>
        <w:t>being used </w:t>
      </w:r>
      <w:r>
        <w:rPr>
          <w:color w:val="2F3A7C"/>
          <w:w w:val="115"/>
        </w:rPr>
        <w:t>currently.</w:t>
      </w:r>
    </w:p>
    <w:p>
      <w:pPr>
        <w:pStyle w:val="BodyText"/>
        <w:spacing w:line="271" w:lineRule="auto" w:before="5"/>
        <w:ind w:left="1143" w:right="179" w:firstLine="12"/>
      </w:pPr>
      <w:r>
        <w:rPr>
          <w:color w:val="1D2870"/>
          <w:w w:val="115"/>
        </w:rPr>
        <w:t>Patients </w:t>
      </w:r>
      <w:r>
        <w:rPr>
          <w:color w:val="2F3A7C"/>
          <w:w w:val="115"/>
        </w:rPr>
        <w:t>should </w:t>
      </w:r>
      <w:r>
        <w:rPr>
          <w:color w:val="1D2870"/>
          <w:w w:val="115"/>
        </w:rPr>
        <w:t>be encouraged</w:t>
      </w:r>
      <w:r>
        <w:rPr>
          <w:color w:val="1D2870"/>
          <w:w w:val="115"/>
        </w:rPr>
        <w:t> to discuss their feelings about pain and</w:t>
      </w:r>
      <w:r>
        <w:rPr>
          <w:color w:val="1D2870"/>
          <w:w w:val="115"/>
        </w:rPr>
        <w:t> how it</w:t>
      </w:r>
      <w:r>
        <w:rPr>
          <w:color w:val="1D2870"/>
          <w:w w:val="115"/>
        </w:rPr>
        <w:t> affects their daily life, </w:t>
      </w:r>
      <w:r>
        <w:rPr>
          <w:color w:val="2F3A7C"/>
          <w:w w:val="115"/>
        </w:rPr>
        <w:t>and especially </w:t>
      </w:r>
      <w:r>
        <w:rPr>
          <w:color w:val="1D2870"/>
          <w:w w:val="115"/>
        </w:rPr>
        <w:t>to </w:t>
      </w:r>
      <w:r>
        <w:rPr>
          <w:color w:val="2F3A7C"/>
          <w:w w:val="115"/>
        </w:rPr>
        <w:t>what extent </w:t>
      </w:r>
      <w:r>
        <w:rPr>
          <w:color w:val="1D2870"/>
          <w:w w:val="115"/>
        </w:rPr>
        <w:t>it </w:t>
      </w:r>
      <w:r>
        <w:rPr>
          <w:color w:val="2F3A7C"/>
          <w:w w:val="115"/>
        </w:rPr>
        <w:t>curtails </w:t>
      </w:r>
      <w:r>
        <w:rPr>
          <w:color w:val="1D2870"/>
          <w:w w:val="115"/>
        </w:rPr>
        <w:t>or </w:t>
      </w:r>
      <w:r>
        <w:rPr>
          <w:color w:val="2F3A7C"/>
          <w:w w:val="115"/>
        </w:rPr>
        <w:t>prevents </w:t>
      </w:r>
      <w:r>
        <w:rPr>
          <w:color w:val="1D2870"/>
          <w:w w:val="115"/>
        </w:rPr>
        <w:t>their </w:t>
      </w:r>
      <w:r>
        <w:rPr>
          <w:color w:val="2F3A7C"/>
          <w:w w:val="115"/>
        </w:rPr>
        <w:t>participation</w:t>
      </w:r>
      <w:r>
        <w:rPr>
          <w:color w:val="2F3A7C"/>
          <w:w w:val="115"/>
        </w:rPr>
        <w:t> </w:t>
      </w:r>
      <w:r>
        <w:rPr>
          <w:color w:val="1D2870"/>
          <w:w w:val="115"/>
        </w:rPr>
        <w:t>in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the </w:t>
      </w:r>
      <w:r>
        <w:rPr>
          <w:color w:val="2F3A7C"/>
          <w:w w:val="115"/>
        </w:rPr>
        <w:t>activities </w:t>
      </w:r>
      <w:r>
        <w:rPr>
          <w:color w:val="1D2870"/>
          <w:w w:val="115"/>
        </w:rPr>
        <w:t>of</w:t>
      </w:r>
      <w:r>
        <w:rPr>
          <w:color w:val="1D2870"/>
          <w:w w:val="115"/>
        </w:rPr>
        <w:t> daily living.</w:t>
      </w:r>
    </w:p>
    <w:p>
      <w:pPr>
        <w:pStyle w:val="BodyText"/>
        <w:spacing w:line="271" w:lineRule="auto" w:before="186"/>
        <w:ind w:left="1142" w:right="85" w:firstLine="6"/>
      </w:pPr>
      <w:r>
        <w:rPr>
          <w:color w:val="1D2870"/>
          <w:w w:val="115"/>
        </w:rPr>
        <w:t>There </w:t>
      </w:r>
      <w:r>
        <w:rPr>
          <w:color w:val="2F3A7C"/>
          <w:w w:val="115"/>
        </w:rPr>
        <w:t>are a number</w:t>
      </w:r>
      <w:r>
        <w:rPr>
          <w:color w:val="2F3A7C"/>
          <w:w w:val="115"/>
        </w:rPr>
        <w:t> </w:t>
      </w:r>
      <w:r>
        <w:rPr>
          <w:color w:val="1D2870"/>
          <w:w w:val="115"/>
        </w:rPr>
        <w:t>of </w:t>
      </w:r>
      <w:r>
        <w:rPr>
          <w:color w:val="2F3A7C"/>
          <w:w w:val="115"/>
        </w:rPr>
        <w:t>alternative</w:t>
      </w:r>
      <w:r>
        <w:rPr>
          <w:color w:val="2F3A7C"/>
          <w:w w:val="115"/>
        </w:rPr>
        <w:t> </w:t>
      </w:r>
      <w:r>
        <w:rPr>
          <w:color w:val="1D2870"/>
          <w:w w:val="115"/>
        </w:rPr>
        <w:t>treatments for</w:t>
      </w:r>
      <w:r>
        <w:rPr>
          <w:color w:val="1D2870"/>
          <w:w w:val="115"/>
        </w:rPr>
        <w:t> </w:t>
      </w:r>
      <w:r>
        <w:rPr>
          <w:color w:val="2F3A7C"/>
          <w:w w:val="115"/>
        </w:rPr>
        <w:t>chronic pain. Acupuncture </w:t>
      </w:r>
      <w:r>
        <w:rPr>
          <w:color w:val="1D2870"/>
          <w:w w:val="115"/>
        </w:rPr>
        <w:t>is already in use</w:t>
      </w:r>
      <w:r>
        <w:rPr>
          <w:color w:val="1D2870"/>
          <w:spacing w:val="-12"/>
          <w:w w:val="115"/>
        </w:rPr>
        <w:t> </w:t>
      </w:r>
      <w:r>
        <w:rPr>
          <w:color w:val="1D2870"/>
          <w:w w:val="115"/>
        </w:rPr>
        <w:t>in </w:t>
      </w:r>
      <w:r>
        <w:rPr>
          <w:color w:val="2F3A7C"/>
          <w:w w:val="115"/>
        </w:rPr>
        <w:t>some </w:t>
      </w:r>
      <w:r>
        <w:rPr>
          <w:color w:val="1D2870"/>
          <w:w w:val="115"/>
        </w:rPr>
        <w:t>treatment</w:t>
      </w:r>
      <w:r>
        <w:rPr>
          <w:color w:val="1D2870"/>
          <w:w w:val="115"/>
        </w:rPr>
        <w:t> </w:t>
      </w:r>
      <w:r>
        <w:rPr>
          <w:color w:val="2F3A7C"/>
          <w:w w:val="115"/>
        </w:rPr>
        <w:t>programs </w:t>
      </w:r>
      <w:r>
        <w:rPr>
          <w:color w:val="1D2870"/>
          <w:w w:val="115"/>
        </w:rPr>
        <w:t>for</w:t>
      </w:r>
      <w:r>
        <w:rPr>
          <w:color w:val="1D2870"/>
          <w:w w:val="115"/>
        </w:rPr>
        <w:t> detoxifi­ </w:t>
      </w:r>
      <w:r>
        <w:rPr>
          <w:color w:val="2F3A7C"/>
          <w:w w:val="115"/>
        </w:rPr>
        <w:t>cation </w:t>
      </w:r>
      <w:r>
        <w:rPr>
          <w:color w:val="1D2870"/>
          <w:w w:val="115"/>
        </w:rPr>
        <w:t>to</w:t>
      </w:r>
      <w:r>
        <w:rPr>
          <w:color w:val="1D2870"/>
          <w:spacing w:val="-3"/>
          <w:w w:val="115"/>
        </w:rPr>
        <w:t> </w:t>
      </w:r>
      <w:r>
        <w:rPr>
          <w:color w:val="1D2870"/>
          <w:w w:val="115"/>
        </w:rPr>
        <w:t>help relieve </w:t>
      </w:r>
      <w:r>
        <w:rPr>
          <w:color w:val="2F3A7C"/>
          <w:w w:val="115"/>
        </w:rPr>
        <w:t>symptoms</w:t>
      </w:r>
      <w:r>
        <w:rPr>
          <w:color w:val="2F3A7C"/>
          <w:w w:val="115"/>
        </w:rPr>
        <w:t> </w:t>
      </w:r>
      <w:r>
        <w:rPr>
          <w:color w:val="1D2870"/>
          <w:w w:val="115"/>
        </w:rPr>
        <w:t>of withdraw-</w:t>
      </w:r>
    </w:p>
    <w:p>
      <w:pPr>
        <w:pStyle w:val="BodyText"/>
        <w:spacing w:line="271" w:lineRule="auto" w:before="79"/>
        <w:ind w:left="246" w:right="728" w:firstLine="8"/>
      </w:pPr>
      <w:r>
        <w:rPr/>
        <w:br w:type="column"/>
      </w:r>
      <w:r>
        <w:rPr>
          <w:color w:val="1D2870"/>
          <w:w w:val="115"/>
        </w:rPr>
        <w:t>al.</w:t>
      </w:r>
      <w:r>
        <w:rPr>
          <w:color w:val="1D2870"/>
          <w:w w:val="115"/>
        </w:rPr>
        <w:t> Physical</w:t>
      </w:r>
      <w:r>
        <w:rPr>
          <w:color w:val="1D2870"/>
          <w:w w:val="115"/>
        </w:rPr>
        <w:t> therapy and </w:t>
      </w:r>
      <w:r>
        <w:rPr>
          <w:color w:val="2F3A7C"/>
          <w:w w:val="115"/>
        </w:rPr>
        <w:t>exercise, chiroprac­ </w:t>
      </w:r>
      <w:r>
        <w:rPr>
          <w:color w:val="1D2870"/>
          <w:w w:val="115"/>
        </w:rPr>
        <w:t>tic </w:t>
      </w:r>
      <w:r>
        <w:rPr>
          <w:color w:val="2F3A7C"/>
          <w:w w:val="115"/>
        </w:rPr>
        <w:t>care, biofeedback,</w:t>
      </w:r>
      <w:r>
        <w:rPr>
          <w:color w:val="2F3A7C"/>
          <w:w w:val="115"/>
        </w:rPr>
        <w:t> </w:t>
      </w:r>
      <w:r>
        <w:rPr>
          <w:color w:val="1D2870"/>
          <w:w w:val="115"/>
        </w:rPr>
        <w:t>hypnotism,</w:t>
      </w:r>
      <w:r>
        <w:rPr>
          <w:color w:val="1D2870"/>
          <w:w w:val="115"/>
        </w:rPr>
        <w:t> and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thera­ peutic heat </w:t>
      </w:r>
      <w:r>
        <w:rPr>
          <w:color w:val="2F3A7C"/>
          <w:w w:val="115"/>
        </w:rPr>
        <w:t>or cold </w:t>
      </w:r>
      <w:r>
        <w:rPr>
          <w:color w:val="1D2870"/>
          <w:w w:val="115"/>
        </w:rPr>
        <w:t>are</w:t>
      </w:r>
      <w:r>
        <w:rPr>
          <w:color w:val="1D2870"/>
          <w:spacing w:val="40"/>
          <w:w w:val="115"/>
        </w:rPr>
        <w:t> </w:t>
      </w:r>
      <w:r>
        <w:rPr>
          <w:color w:val="2F3A7C"/>
          <w:w w:val="115"/>
        </w:rPr>
        <w:t>some </w:t>
      </w:r>
      <w:r>
        <w:rPr>
          <w:color w:val="1D2870"/>
          <w:w w:val="115"/>
        </w:rPr>
        <w:t>other approach­ </w:t>
      </w:r>
      <w:r>
        <w:rPr>
          <w:color w:val="2F3A7C"/>
          <w:w w:val="115"/>
        </w:rPr>
        <w:t>es </w:t>
      </w:r>
      <w:r>
        <w:rPr>
          <w:color w:val="1D2870"/>
          <w:w w:val="115"/>
        </w:rPr>
        <w:t>to caring for persons with physical prob­ lems. Most of</w:t>
      </w:r>
      <w:r>
        <w:rPr>
          <w:color w:val="1D2870"/>
          <w:w w:val="115"/>
        </w:rPr>
        <w:t> these alternative</w:t>
      </w:r>
      <w:r>
        <w:rPr>
          <w:color w:val="1D2870"/>
          <w:w w:val="115"/>
        </w:rPr>
        <w:t> treatments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have limited or</w:t>
      </w:r>
      <w:r>
        <w:rPr>
          <w:color w:val="1D2870"/>
          <w:w w:val="115"/>
        </w:rPr>
        <w:t> no </w:t>
      </w:r>
      <w:r>
        <w:rPr>
          <w:color w:val="2F3A7C"/>
          <w:w w:val="115"/>
        </w:rPr>
        <w:t>research support </w:t>
      </w:r>
      <w:r>
        <w:rPr>
          <w:color w:val="1D2870"/>
          <w:w w:val="115"/>
        </w:rPr>
        <w:t>of their </w:t>
      </w:r>
      <w:r>
        <w:rPr>
          <w:color w:val="2F3A7C"/>
          <w:w w:val="115"/>
        </w:rPr>
        <w:t>efficacy; yet some </w:t>
      </w:r>
      <w:r>
        <w:rPr>
          <w:color w:val="1D2870"/>
          <w:w w:val="115"/>
        </w:rPr>
        <w:t>clinicians</w:t>
      </w:r>
      <w:r>
        <w:rPr>
          <w:color w:val="1D2870"/>
          <w:w w:val="115"/>
        </w:rPr>
        <w:t> believe they work.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Thus,</w:t>
      </w:r>
      <w:r>
        <w:rPr>
          <w:color w:val="1D2870"/>
          <w:spacing w:val="40"/>
          <w:w w:val="115"/>
        </w:rPr>
        <w:t> </w:t>
      </w:r>
      <w:r>
        <w:rPr>
          <w:color w:val="2F3A7C"/>
          <w:w w:val="115"/>
        </w:rPr>
        <w:t>consultation</w:t>
      </w:r>
      <w:r>
        <w:rPr>
          <w:color w:val="2F3A7C"/>
          <w:spacing w:val="40"/>
          <w:w w:val="115"/>
        </w:rPr>
        <w:t> </w:t>
      </w:r>
      <w:r>
        <w:rPr>
          <w:color w:val="1D2870"/>
          <w:w w:val="115"/>
        </w:rPr>
        <w:t>with</w:t>
      </w:r>
      <w:r>
        <w:rPr>
          <w:color w:val="1D2870"/>
          <w:spacing w:val="40"/>
          <w:w w:val="115"/>
        </w:rPr>
        <w:t> </w:t>
      </w:r>
      <w:r>
        <w:rPr>
          <w:color w:val="2F3A7C"/>
          <w:w w:val="115"/>
        </w:rPr>
        <w:t>experts</w:t>
      </w:r>
      <w:r>
        <w:rPr>
          <w:color w:val="2F3A7C"/>
          <w:spacing w:val="40"/>
          <w:w w:val="115"/>
        </w:rPr>
        <w:t> </w:t>
      </w:r>
      <w:r>
        <w:rPr>
          <w:color w:val="1D2870"/>
          <w:w w:val="115"/>
        </w:rPr>
        <w:t>on their use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is necessary</w:t>
      </w:r>
      <w:r>
        <w:rPr>
          <w:color w:val="1D2870"/>
          <w:w w:val="115"/>
        </w:rPr>
        <w:t> before </w:t>
      </w:r>
      <w:r>
        <w:rPr>
          <w:color w:val="2F3A7C"/>
          <w:w w:val="115"/>
        </w:rPr>
        <w:t>starting </w:t>
      </w:r>
      <w:r>
        <w:rPr>
          <w:color w:val="1D2870"/>
          <w:w w:val="115"/>
        </w:rPr>
        <w:t>a person with </w:t>
      </w:r>
      <w:r>
        <w:rPr>
          <w:color w:val="2F3A7C"/>
          <w:w w:val="115"/>
        </w:rPr>
        <w:t>chronic </w:t>
      </w:r>
      <w:r>
        <w:rPr>
          <w:color w:val="1D2870"/>
          <w:w w:val="115"/>
        </w:rPr>
        <w:t>pain on these remedies.</w:t>
      </w:r>
    </w:p>
    <w:p>
      <w:pPr>
        <w:pStyle w:val="BodyText"/>
        <w:spacing w:line="271" w:lineRule="auto" w:before="184"/>
        <w:ind w:left="250" w:right="728" w:firstLine="1"/>
      </w:pPr>
      <w:r>
        <w:rPr>
          <w:color w:val="2F3A7C"/>
          <w:w w:val="115"/>
        </w:rPr>
        <w:t>An alternative</w:t>
      </w:r>
      <w:r>
        <w:rPr>
          <w:color w:val="2F3A7C"/>
          <w:w w:val="115"/>
        </w:rPr>
        <w:t> </w:t>
      </w:r>
      <w:r>
        <w:rPr>
          <w:color w:val="1D2870"/>
          <w:w w:val="115"/>
        </w:rPr>
        <w:t>model </w:t>
      </w:r>
      <w:r>
        <w:rPr>
          <w:color w:val="2F3A7C"/>
          <w:w w:val="115"/>
        </w:rPr>
        <w:t>supports</w:t>
      </w:r>
      <w:r>
        <w:rPr>
          <w:color w:val="2F3A7C"/>
          <w:w w:val="115"/>
        </w:rPr>
        <w:t> </w:t>
      </w:r>
      <w:r>
        <w:rPr>
          <w:color w:val="1D2870"/>
          <w:w w:val="115"/>
        </w:rPr>
        <w:t>the </w:t>
      </w:r>
      <w:r>
        <w:rPr>
          <w:color w:val="2F3A7C"/>
          <w:w w:val="115"/>
        </w:rPr>
        <w:t>idea </w:t>
      </w:r>
      <w:r>
        <w:rPr>
          <w:color w:val="1D2870"/>
          <w:w w:val="115"/>
        </w:rPr>
        <w:t>that patients </w:t>
      </w:r>
      <w:r>
        <w:rPr>
          <w:color w:val="2F3A7C"/>
          <w:w w:val="115"/>
        </w:rPr>
        <w:t>should </w:t>
      </w:r>
      <w:r>
        <w:rPr>
          <w:color w:val="1D2870"/>
          <w:w w:val="115"/>
        </w:rPr>
        <w:t>be treated </w:t>
      </w:r>
      <w:r>
        <w:rPr>
          <w:color w:val="2F3A7C"/>
          <w:w w:val="115"/>
        </w:rPr>
        <w:t>simultaneously </w:t>
      </w:r>
      <w:r>
        <w:rPr>
          <w:color w:val="1D2870"/>
          <w:w w:val="115"/>
        </w:rPr>
        <w:t>in substance abuse treatment, mental/physical health, and detoxification </w:t>
      </w:r>
      <w:r>
        <w:rPr>
          <w:color w:val="2F3A7C"/>
          <w:w w:val="115"/>
        </w:rPr>
        <w:t>settings, yet </w:t>
      </w:r>
      <w:r>
        <w:rPr>
          <w:color w:val="1D2870"/>
          <w:w w:val="115"/>
        </w:rPr>
        <w:t>treat­ ments may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occur in </w:t>
      </w:r>
      <w:r>
        <w:rPr>
          <w:color w:val="2F3A7C"/>
          <w:w w:val="115"/>
        </w:rPr>
        <w:t>separate </w:t>
      </w:r>
      <w:r>
        <w:rPr>
          <w:color w:val="1D2870"/>
          <w:w w:val="115"/>
        </w:rPr>
        <w:t>facilities and</w:t>
      </w:r>
      <w:r>
        <w:rPr>
          <w:color w:val="1D2870"/>
          <w:w w:val="115"/>
        </w:rPr>
        <w:t> be </w:t>
      </w:r>
      <w:r>
        <w:rPr>
          <w:color w:val="2F3A7C"/>
          <w:w w:val="115"/>
        </w:rPr>
        <w:t>conducted</w:t>
      </w:r>
      <w:r>
        <w:rPr>
          <w:color w:val="2F3A7C"/>
          <w:w w:val="115"/>
        </w:rPr>
        <w:t> </w:t>
      </w:r>
      <w:r>
        <w:rPr>
          <w:color w:val="1D2870"/>
          <w:w w:val="115"/>
        </w:rPr>
        <w:t>by </w:t>
      </w:r>
      <w:r>
        <w:rPr>
          <w:color w:val="2F3A7C"/>
          <w:w w:val="115"/>
        </w:rPr>
        <w:t>separate staff. </w:t>
      </w:r>
      <w:r>
        <w:rPr>
          <w:color w:val="1D2870"/>
          <w:w w:val="115"/>
        </w:rPr>
        <w:t>The </w:t>
      </w:r>
      <w:r>
        <w:rPr>
          <w:color w:val="2F3A7C"/>
          <w:w w:val="115"/>
        </w:rPr>
        <w:t>consequent </w:t>
      </w:r>
      <w:r>
        <w:rPr>
          <w:color w:val="1D2870"/>
          <w:w w:val="115"/>
        </w:rPr>
        <w:t>task for</w:t>
      </w:r>
      <w:r>
        <w:rPr>
          <w:color w:val="1D2870"/>
          <w:w w:val="115"/>
        </w:rPr>
        <w:t> all is to </w:t>
      </w:r>
      <w:r>
        <w:rPr>
          <w:color w:val="2F3A7C"/>
          <w:w w:val="115"/>
        </w:rPr>
        <w:t>be supportive</w:t>
      </w:r>
      <w:r>
        <w:rPr>
          <w:color w:val="2F3A7C"/>
          <w:w w:val="115"/>
        </w:rPr>
        <w:t> </w:t>
      </w:r>
      <w:r>
        <w:rPr>
          <w:color w:val="1D2870"/>
          <w:w w:val="115"/>
        </w:rPr>
        <w:t>and</w:t>
      </w:r>
      <w:r>
        <w:rPr>
          <w:color w:val="1D2870"/>
          <w:w w:val="115"/>
        </w:rPr>
        <w:t> knowl­ </w:t>
      </w:r>
      <w:r>
        <w:rPr>
          <w:color w:val="2F3A7C"/>
          <w:w w:val="115"/>
        </w:rPr>
        <w:t>edgeable</w:t>
      </w:r>
      <w:r>
        <w:rPr>
          <w:color w:val="2F3A7C"/>
          <w:w w:val="115"/>
        </w:rPr>
        <w:t> </w:t>
      </w:r>
      <w:r>
        <w:rPr>
          <w:color w:val="1D2870"/>
          <w:w w:val="115"/>
        </w:rPr>
        <w:t>about </w:t>
      </w:r>
      <w:r>
        <w:rPr>
          <w:color w:val="2F3A7C"/>
          <w:w w:val="115"/>
        </w:rPr>
        <w:t>each </w:t>
      </w:r>
      <w:r>
        <w:rPr>
          <w:color w:val="1D2870"/>
          <w:w w:val="115"/>
        </w:rPr>
        <w:t>other's interventions.</w:t>
      </w:r>
    </w:p>
    <w:p>
      <w:pPr>
        <w:pStyle w:val="BodyText"/>
        <w:spacing w:line="273" w:lineRule="auto" w:before="2"/>
        <w:ind w:left="251" w:right="728"/>
      </w:pPr>
      <w:r>
        <w:rPr>
          <w:color w:val="1D2870"/>
          <w:w w:val="115"/>
        </w:rPr>
        <w:t>The severity of</w:t>
      </w:r>
      <w:r>
        <w:rPr>
          <w:color w:val="1D2870"/>
          <w:w w:val="115"/>
        </w:rPr>
        <w:t> the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addiction</w:t>
      </w:r>
      <w:r>
        <w:rPr>
          <w:color w:val="1D2870"/>
          <w:w w:val="115"/>
        </w:rPr>
        <w:t> and medical/psychiatric problems</w:t>
      </w:r>
      <w:r>
        <w:rPr>
          <w:color w:val="1D2870"/>
          <w:w w:val="115"/>
        </w:rPr>
        <w:t> at</w:t>
      </w:r>
      <w:r>
        <w:rPr>
          <w:color w:val="1D2870"/>
          <w:w w:val="115"/>
        </w:rPr>
        <w:t> the</w:t>
      </w:r>
      <w:r>
        <w:rPr>
          <w:color w:val="1D2870"/>
          <w:w w:val="115"/>
        </w:rPr>
        <w:t> time of detoxification entry </w:t>
      </w:r>
      <w:r>
        <w:rPr>
          <w:color w:val="2F3A7C"/>
          <w:w w:val="115"/>
        </w:rPr>
        <w:t>should </w:t>
      </w:r>
      <w:r>
        <w:rPr>
          <w:color w:val="1D2870"/>
          <w:w w:val="115"/>
        </w:rPr>
        <w:t>determine which acute </w:t>
      </w:r>
      <w:r>
        <w:rPr>
          <w:color w:val="2F3A7C"/>
          <w:w w:val="115"/>
        </w:rPr>
        <w:t>services </w:t>
      </w:r>
      <w:r>
        <w:rPr>
          <w:color w:val="1D2870"/>
          <w:w w:val="115"/>
        </w:rPr>
        <w:t>the</w:t>
      </w:r>
      <w:r>
        <w:rPr>
          <w:color w:val="1D2870"/>
          <w:w w:val="115"/>
        </w:rPr>
        <w:t> patient</w:t>
      </w:r>
      <w:r>
        <w:rPr>
          <w:color w:val="1D2870"/>
          <w:w w:val="115"/>
        </w:rPr>
        <w:t> receives first.</w:t>
      </w:r>
    </w:p>
    <w:p>
      <w:pPr>
        <w:pStyle w:val="BodyText"/>
        <w:spacing w:line="271" w:lineRule="auto"/>
        <w:ind w:left="250" w:right="713" w:firstLine="9"/>
      </w:pPr>
      <w:r>
        <w:rPr>
          <w:color w:val="2F3A7C"/>
          <w:w w:val="115"/>
        </w:rPr>
        <w:t>Naturally,</w:t>
      </w:r>
      <w:r>
        <w:rPr>
          <w:color w:val="2F3A7C"/>
          <w:w w:val="115"/>
        </w:rPr>
        <w:t> </w:t>
      </w:r>
      <w:r>
        <w:rPr>
          <w:color w:val="1D2870"/>
          <w:w w:val="115"/>
        </w:rPr>
        <w:t>a </w:t>
      </w:r>
      <w:r>
        <w:rPr>
          <w:color w:val="2F3A7C"/>
          <w:w w:val="115"/>
        </w:rPr>
        <w:t>person's </w:t>
      </w:r>
      <w:r>
        <w:rPr>
          <w:color w:val="1D2870"/>
          <w:w w:val="115"/>
        </w:rPr>
        <w:t>medical and</w:t>
      </w:r>
      <w:r>
        <w:rPr>
          <w:color w:val="1D2870"/>
          <w:w w:val="115"/>
        </w:rPr>
        <w:t> </w:t>
      </w:r>
      <w:r>
        <w:rPr>
          <w:color w:val="2F3A7C"/>
          <w:w w:val="115"/>
        </w:rPr>
        <w:t>psychiatric </w:t>
      </w:r>
      <w:r>
        <w:rPr>
          <w:color w:val="1D2870"/>
          <w:w w:val="115"/>
        </w:rPr>
        <w:t>disabilities must be accounted for in</w:t>
      </w:r>
      <w:r>
        <w:rPr>
          <w:color w:val="1D2870"/>
          <w:w w:val="115"/>
        </w:rPr>
        <w:t> the preparation</w:t>
      </w:r>
      <w:r>
        <w:rPr>
          <w:color w:val="1D2870"/>
          <w:w w:val="115"/>
        </w:rPr>
        <w:t> of any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treatment</w:t>
      </w:r>
      <w:r>
        <w:rPr>
          <w:color w:val="1D2870"/>
          <w:w w:val="115"/>
        </w:rPr>
        <w:t> plan. In </w:t>
      </w:r>
      <w:r>
        <w:rPr>
          <w:color w:val="2F3A7C"/>
          <w:w w:val="115"/>
        </w:rPr>
        <w:t>some cases, substance</w:t>
      </w:r>
      <w:r>
        <w:rPr>
          <w:color w:val="2F3A7C"/>
          <w:spacing w:val="40"/>
          <w:w w:val="115"/>
        </w:rPr>
        <w:t> </w:t>
      </w:r>
      <w:r>
        <w:rPr>
          <w:color w:val="1D2870"/>
          <w:w w:val="115"/>
        </w:rPr>
        <w:t>abuse treatment</w:t>
      </w:r>
      <w:r>
        <w:rPr>
          <w:color w:val="1D2870"/>
          <w:spacing w:val="40"/>
          <w:w w:val="115"/>
        </w:rPr>
        <w:t> </w:t>
      </w:r>
      <w:r>
        <w:rPr>
          <w:color w:val="2F3A7C"/>
          <w:w w:val="115"/>
        </w:rPr>
        <w:t>cannot</w:t>
      </w:r>
      <w:r>
        <w:rPr>
          <w:color w:val="2F3A7C"/>
          <w:spacing w:val="40"/>
          <w:w w:val="115"/>
        </w:rPr>
        <w:t> </w:t>
      </w:r>
      <w:r>
        <w:rPr>
          <w:color w:val="1D2870"/>
          <w:w w:val="115"/>
        </w:rPr>
        <w:t>begin until</w:t>
      </w:r>
      <w:r>
        <w:rPr>
          <w:color w:val="1D2870"/>
          <w:spacing w:val="-8"/>
          <w:w w:val="115"/>
        </w:rPr>
        <w:t> </w:t>
      </w:r>
      <w:r>
        <w:rPr>
          <w:color w:val="1D2870"/>
          <w:w w:val="115"/>
        </w:rPr>
        <w:t>issues relating to</w:t>
      </w:r>
      <w:r>
        <w:rPr>
          <w:color w:val="1D2870"/>
          <w:spacing w:val="-7"/>
          <w:w w:val="115"/>
        </w:rPr>
        <w:t> </w:t>
      </w:r>
      <w:r>
        <w:rPr>
          <w:color w:val="1D2870"/>
          <w:w w:val="115"/>
        </w:rPr>
        <w:t>medical </w:t>
      </w:r>
      <w:r>
        <w:rPr>
          <w:color w:val="2F3A7C"/>
          <w:w w:val="115"/>
        </w:rPr>
        <w:t>and</w:t>
      </w:r>
      <w:r>
        <w:rPr>
          <w:color w:val="2F3A7C"/>
          <w:spacing w:val="22"/>
          <w:w w:val="115"/>
        </w:rPr>
        <w:t> </w:t>
      </w:r>
      <w:r>
        <w:rPr>
          <w:color w:val="1D2870"/>
          <w:w w:val="115"/>
        </w:rPr>
        <w:t>psy­ </w:t>
      </w:r>
      <w:r>
        <w:rPr>
          <w:color w:val="2F3A7C"/>
          <w:w w:val="115"/>
        </w:rPr>
        <w:t>chiatric </w:t>
      </w:r>
      <w:r>
        <w:rPr>
          <w:color w:val="1D2870"/>
          <w:w w:val="115"/>
        </w:rPr>
        <w:t>disabilities</w:t>
      </w:r>
      <w:r>
        <w:rPr>
          <w:color w:val="1D2870"/>
          <w:w w:val="115"/>
        </w:rPr>
        <w:t> are</w:t>
      </w:r>
      <w:r>
        <w:rPr>
          <w:color w:val="1D2870"/>
          <w:w w:val="115"/>
        </w:rPr>
        <w:t> </w:t>
      </w:r>
      <w:r>
        <w:rPr>
          <w:color w:val="2F3A7C"/>
          <w:w w:val="115"/>
        </w:rPr>
        <w:t>settled.</w:t>
      </w:r>
    </w:p>
    <w:p>
      <w:pPr>
        <w:pStyle w:val="BodyText"/>
        <w:spacing w:line="271" w:lineRule="auto" w:before="174"/>
        <w:ind w:left="247" w:right="671" w:firstLine="4"/>
      </w:pPr>
      <w:r>
        <w:rPr>
          <w:color w:val="1D2870"/>
          <w:w w:val="115"/>
        </w:rPr>
        <w:t>There are a number</w:t>
      </w:r>
      <w:r>
        <w:rPr>
          <w:color w:val="1D2870"/>
          <w:w w:val="115"/>
        </w:rPr>
        <w:t> of</w:t>
      </w:r>
      <w:r>
        <w:rPr>
          <w:color w:val="1D2870"/>
          <w:w w:val="115"/>
        </w:rPr>
        <w:t> resources for</w:t>
      </w:r>
      <w:r>
        <w:rPr>
          <w:color w:val="1D2870"/>
          <w:w w:val="115"/>
        </w:rPr>
        <w:t> clini­ cians to </w:t>
      </w:r>
      <w:r>
        <w:rPr>
          <w:color w:val="2F3A7C"/>
          <w:w w:val="115"/>
        </w:rPr>
        <w:t>employ, including experts </w:t>
      </w:r>
      <w:r>
        <w:rPr>
          <w:color w:val="1D2870"/>
          <w:w w:val="115"/>
        </w:rPr>
        <w:t>in the field of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disability </w:t>
      </w:r>
      <w:r>
        <w:rPr>
          <w:color w:val="2F3A7C"/>
          <w:w w:val="115"/>
        </w:rPr>
        <w:t>services.</w:t>
      </w:r>
      <w:r>
        <w:rPr>
          <w:color w:val="2F3A7C"/>
          <w:w w:val="115"/>
        </w:rPr>
        <w:t> </w:t>
      </w:r>
      <w:r>
        <w:rPr>
          <w:color w:val="1D2870"/>
          <w:w w:val="115"/>
        </w:rPr>
        <w:t>Figure</w:t>
      </w:r>
      <w:r>
        <w:rPr>
          <w:color w:val="1D2870"/>
          <w:spacing w:val="-5"/>
          <w:w w:val="115"/>
        </w:rPr>
        <w:t> </w:t>
      </w:r>
      <w:r>
        <w:rPr>
          <w:color w:val="2F3A7C"/>
          <w:w w:val="115"/>
        </w:rPr>
        <w:t>4-17</w:t>
      </w:r>
      <w:r>
        <w:rPr>
          <w:color w:val="2F3A7C"/>
          <w:spacing w:val="-5"/>
          <w:w w:val="115"/>
        </w:rPr>
        <w:t> </w:t>
      </w:r>
      <w:r>
        <w:rPr>
          <w:color w:val="1D2870"/>
          <w:w w:val="115"/>
        </w:rPr>
        <w:t>(p.</w:t>
      </w:r>
      <w:r>
        <w:rPr>
          <w:color w:val="1D2870"/>
          <w:w w:val="115"/>
        </w:rPr>
        <w:t> 114)</w:t>
      </w:r>
      <w:r>
        <w:rPr>
          <w:color w:val="1D2870"/>
          <w:spacing w:val="-11"/>
          <w:w w:val="115"/>
        </w:rPr>
        <w:t> </w:t>
      </w:r>
      <w:r>
        <w:rPr>
          <w:color w:val="1D2870"/>
          <w:w w:val="115"/>
        </w:rPr>
        <w:t>dis­ </w:t>
      </w:r>
      <w:r>
        <w:rPr>
          <w:color w:val="2F3A7C"/>
          <w:w w:val="115"/>
        </w:rPr>
        <w:t>cusses </w:t>
      </w:r>
      <w:r>
        <w:rPr>
          <w:color w:val="1D2870"/>
          <w:w w:val="115"/>
        </w:rPr>
        <w:t>ways of locating </w:t>
      </w:r>
      <w:r>
        <w:rPr>
          <w:color w:val="2F3A7C"/>
          <w:w w:val="115"/>
        </w:rPr>
        <w:t>expert </w:t>
      </w:r>
      <w:r>
        <w:rPr>
          <w:color w:val="1D2870"/>
          <w:w w:val="115"/>
        </w:rPr>
        <w:t>help </w:t>
      </w:r>
      <w:r>
        <w:rPr>
          <w:color w:val="2F3A7C"/>
          <w:w w:val="115"/>
        </w:rPr>
        <w:t>for</w:t>
      </w:r>
      <w:r>
        <w:rPr>
          <w:color w:val="2F3A7C"/>
          <w:w w:val="115"/>
        </w:rPr>
        <w:t> </w:t>
      </w:r>
      <w:r>
        <w:rPr>
          <w:color w:val="1D2870"/>
          <w:w w:val="115"/>
        </w:rPr>
        <w:t>treat­ ing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patients with disabilities</w:t>
      </w:r>
      <w:r>
        <w:rPr>
          <w:color w:val="1D2870"/>
          <w:w w:val="115"/>
        </w:rPr>
        <w:t> and/or </w:t>
      </w:r>
      <w:r>
        <w:rPr>
          <w:color w:val="2F3A7C"/>
          <w:w w:val="115"/>
        </w:rPr>
        <w:t>co-occur­ </w:t>
      </w:r>
      <w:r>
        <w:rPr>
          <w:color w:val="1D2870"/>
          <w:w w:val="115"/>
        </w:rPr>
        <w:t>ring disorders.</w:t>
      </w:r>
    </w:p>
    <w:p>
      <w:pPr>
        <w:pStyle w:val="BodyText"/>
        <w:spacing w:line="271" w:lineRule="auto" w:before="185"/>
        <w:ind w:left="247" w:right="728" w:firstLine="7"/>
      </w:pPr>
      <w:r>
        <w:rPr>
          <w:color w:val="1D2870"/>
          <w:w w:val="110"/>
        </w:rPr>
        <w:t>Finally, integrated treatment </w:t>
      </w:r>
      <w:r>
        <w:rPr>
          <w:color w:val="2F3A7C"/>
          <w:w w:val="110"/>
        </w:rPr>
        <w:t>combines sub­ stance </w:t>
      </w:r>
      <w:r>
        <w:rPr>
          <w:color w:val="1D2870"/>
          <w:w w:val="110"/>
        </w:rPr>
        <w:t>abuse treatment, treatment for </w:t>
      </w:r>
      <w:r>
        <w:rPr>
          <w:color w:val="2F3A7C"/>
          <w:w w:val="110"/>
        </w:rPr>
        <w:t>co­ </w:t>
      </w:r>
      <w:r>
        <w:rPr>
          <w:color w:val="1D2870"/>
          <w:w w:val="110"/>
        </w:rPr>
        <w:t>occurring disorders, and detoxification </w:t>
      </w:r>
      <w:r>
        <w:rPr>
          <w:color w:val="2F3A7C"/>
          <w:w w:val="110"/>
        </w:rPr>
        <w:t>services </w:t>
      </w:r>
      <w:r>
        <w:rPr>
          <w:color w:val="1D2870"/>
          <w:w w:val="110"/>
        </w:rPr>
        <w:t>into one program. For more complete informa­ tion on the treatment of many of these disor­ ders, </w:t>
      </w:r>
      <w:r>
        <w:rPr>
          <w:color w:val="2F3A7C"/>
          <w:w w:val="110"/>
        </w:rPr>
        <w:t>see chapter </w:t>
      </w:r>
      <w:r>
        <w:rPr>
          <w:color w:val="1D2870"/>
          <w:w w:val="110"/>
        </w:rPr>
        <w:t>5.</w:t>
      </w:r>
    </w:p>
    <w:p>
      <w:pPr>
        <w:pStyle w:val="BodyText"/>
        <w:spacing w:before="4"/>
        <w:rPr>
          <w:sz w:val="29"/>
        </w:rPr>
      </w:pPr>
    </w:p>
    <w:p>
      <w:pPr>
        <w:spacing w:before="0"/>
        <w:ind w:left="255" w:right="0" w:firstLine="0"/>
        <w:jc w:val="left"/>
        <w:rPr>
          <w:b/>
          <w:sz w:val="31"/>
        </w:rPr>
      </w:pPr>
      <w:r>
        <w:rPr>
          <w:b/>
          <w:color w:val="1D2870"/>
          <w:sz w:val="31"/>
        </w:rPr>
        <w:t>African</w:t>
      </w:r>
      <w:r>
        <w:rPr>
          <w:b/>
          <w:color w:val="1D2870"/>
          <w:spacing w:val="9"/>
          <w:sz w:val="31"/>
        </w:rPr>
        <w:t> </w:t>
      </w:r>
      <w:r>
        <w:rPr>
          <w:b/>
          <w:color w:val="1D2870"/>
          <w:spacing w:val="-2"/>
          <w:sz w:val="31"/>
        </w:rPr>
        <w:t>Americans</w:t>
      </w:r>
    </w:p>
    <w:p>
      <w:pPr>
        <w:pStyle w:val="BodyText"/>
        <w:spacing w:line="271" w:lineRule="auto" w:before="97"/>
        <w:ind w:left="255" w:right="669" w:hanging="1"/>
      </w:pPr>
      <w:r>
        <w:rPr>
          <w:color w:val="1D2870"/>
          <w:w w:val="110"/>
        </w:rPr>
        <w:t>For</w:t>
      </w:r>
      <w:r>
        <w:rPr>
          <w:color w:val="1D2870"/>
          <w:spacing w:val="40"/>
          <w:w w:val="110"/>
        </w:rPr>
        <w:t> </w:t>
      </w:r>
      <w:r>
        <w:rPr>
          <w:color w:val="2F3A7C"/>
          <w:w w:val="110"/>
        </w:rPr>
        <w:t>African </w:t>
      </w:r>
      <w:r>
        <w:rPr>
          <w:color w:val="1D2870"/>
          <w:w w:val="110"/>
        </w:rPr>
        <w:t>Americans, </w:t>
      </w:r>
      <w:r>
        <w:rPr>
          <w:color w:val="2F3A7C"/>
          <w:w w:val="110"/>
        </w:rPr>
        <w:t>entrance </w:t>
      </w:r>
      <w:r>
        <w:rPr>
          <w:color w:val="1D2870"/>
          <w:w w:val="110"/>
        </w:rPr>
        <w:t>into detoxifi­ </w:t>
      </w:r>
      <w:r>
        <w:rPr>
          <w:color w:val="2F3A7C"/>
          <w:w w:val="110"/>
        </w:rPr>
        <w:t>cation </w:t>
      </w:r>
      <w:r>
        <w:rPr>
          <w:color w:val="1D2870"/>
          <w:w w:val="110"/>
        </w:rPr>
        <w:t>has been associated with </w:t>
      </w:r>
      <w:r>
        <w:rPr>
          <w:color w:val="2F3A7C"/>
          <w:w w:val="110"/>
        </w:rPr>
        <w:t>enrolling </w:t>
      </w:r>
      <w:r>
        <w:rPr>
          <w:color w:val="1D2870"/>
          <w:w w:val="110"/>
        </w:rPr>
        <w:t>in fur­ ther treatment, reductions in HIV/AIDS risk behaviors, and linkages with </w:t>
      </w:r>
      <w:r>
        <w:rPr>
          <w:color w:val="2F3A7C"/>
          <w:w w:val="110"/>
        </w:rPr>
        <w:t>social and</w:t>
      </w:r>
      <w:r>
        <w:rPr>
          <w:color w:val="2F3A7C"/>
          <w:spacing w:val="40"/>
          <w:w w:val="110"/>
        </w:rPr>
        <w:t> </w:t>
      </w:r>
      <w:r>
        <w:rPr>
          <w:color w:val="1D2870"/>
          <w:w w:val="110"/>
        </w:rPr>
        <w:t>health-</w:t>
      </w:r>
    </w:p>
    <w:p>
      <w:pPr>
        <w:spacing w:after="0" w:line="271" w:lineRule="auto"/>
        <w:sectPr>
          <w:footerReference w:type="default" r:id="rId84"/>
          <w:pgSz w:w="12240" w:h="15840"/>
          <w:pgMar w:footer="976" w:header="0" w:top="1320" w:bottom="1160" w:left="600" w:right="880"/>
          <w:cols w:num="2" w:equalWidth="0">
            <w:col w:w="5487" w:space="40"/>
            <w:col w:w="5233"/>
          </w:cols>
        </w:sectPr>
      </w:pPr>
    </w:p>
    <w:tbl>
      <w:tblPr>
        <w:tblW w:w="0" w:type="auto"/>
        <w:jc w:val="left"/>
        <w:tblInd w:w="149" w:type="dxa"/>
        <w:tblBorders>
          <w:top w:val="single" w:sz="8" w:space="0" w:color="0F1B67"/>
          <w:left w:val="single" w:sz="8" w:space="0" w:color="0F1B67"/>
          <w:bottom w:val="single" w:sz="8" w:space="0" w:color="0F1B67"/>
          <w:right w:val="single" w:sz="8" w:space="0" w:color="0F1B67"/>
          <w:insideH w:val="single" w:sz="8" w:space="0" w:color="0F1B67"/>
          <w:insideV w:val="single" w:sz="8" w:space="0" w:color="0F1B6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58"/>
      </w:tblGrid>
      <w:tr>
        <w:trPr>
          <w:trHeight w:val="803" w:hRule="atLeast"/>
        </w:trPr>
        <w:tc>
          <w:tcPr>
            <w:tcW w:w="10058" w:type="dxa"/>
            <w:shd w:val="clear" w:color="auto" w:fill="CDD0E4"/>
          </w:tcPr>
          <w:p>
            <w:pPr>
              <w:pStyle w:val="TableParagraph"/>
              <w:spacing w:line="249" w:lineRule="auto" w:before="55"/>
              <w:ind w:left="6306" w:firstLine="2131"/>
              <w:rPr>
                <w:rFonts w:ascii="Arial"/>
                <w:b/>
                <w:i/>
                <w:sz w:val="25"/>
              </w:rPr>
            </w:pPr>
            <w:r>
              <w:rPr>
                <w:rFonts w:ascii="Arial"/>
                <w:b/>
                <w:i/>
                <w:color w:val="1F2A70"/>
                <w:w w:val="110"/>
                <w:sz w:val="25"/>
              </w:rPr>
              <w:t>Figure</w:t>
            </w:r>
            <w:r>
              <w:rPr>
                <w:rFonts w:ascii="Arial"/>
                <w:b/>
                <w:i/>
                <w:color w:val="1F2A70"/>
                <w:spacing w:val="-8"/>
                <w:w w:val="110"/>
                <w:sz w:val="25"/>
              </w:rPr>
              <w:t> </w:t>
            </w:r>
            <w:r>
              <w:rPr>
                <w:rFonts w:ascii="Arial"/>
                <w:b/>
                <w:i/>
                <w:color w:val="1F2A70"/>
                <w:w w:val="110"/>
                <w:sz w:val="25"/>
              </w:rPr>
              <w:t>4-17</w:t>
            </w:r>
            <w:r>
              <w:rPr>
                <w:rFonts w:ascii="Arial"/>
                <w:b/>
                <w:i/>
                <w:color w:val="1F2A70"/>
                <w:w w:val="110"/>
                <w:sz w:val="25"/>
              </w:rPr>
              <w:t> Locating</w:t>
            </w:r>
            <w:r>
              <w:rPr>
                <w:rFonts w:ascii="Arial"/>
                <w:b/>
                <w:i/>
                <w:color w:val="1F2A70"/>
                <w:spacing w:val="24"/>
                <w:w w:val="110"/>
                <w:sz w:val="25"/>
              </w:rPr>
              <w:t> </w:t>
            </w:r>
            <w:r>
              <w:rPr>
                <w:rFonts w:ascii="Arial"/>
                <w:b/>
                <w:i/>
                <w:color w:val="1F2A70"/>
                <w:w w:val="110"/>
                <w:sz w:val="25"/>
              </w:rPr>
              <w:t>Expert</w:t>
            </w:r>
            <w:r>
              <w:rPr>
                <w:rFonts w:ascii="Arial"/>
                <w:b/>
                <w:i/>
                <w:color w:val="1F2A70"/>
                <w:spacing w:val="24"/>
                <w:w w:val="110"/>
                <w:sz w:val="25"/>
              </w:rPr>
              <w:t> </w:t>
            </w:r>
            <w:r>
              <w:rPr>
                <w:rFonts w:ascii="Arial"/>
                <w:b/>
                <w:i/>
                <w:color w:val="1F2A70"/>
                <w:spacing w:val="-2"/>
                <w:w w:val="105"/>
                <w:sz w:val="25"/>
              </w:rPr>
              <w:t>Assistance</w:t>
            </w:r>
          </w:p>
        </w:tc>
      </w:tr>
      <w:tr>
        <w:trPr>
          <w:trHeight w:val="5910" w:hRule="atLeast"/>
        </w:trPr>
        <w:tc>
          <w:tcPr>
            <w:tcW w:w="10058" w:type="dxa"/>
            <w:shd w:val="clear" w:color="auto" w:fill="CDD0E4"/>
          </w:tcPr>
          <w:p>
            <w:pPr>
              <w:pStyle w:val="TableParagraph"/>
              <w:spacing w:line="271" w:lineRule="auto" w:before="58"/>
              <w:ind w:left="127"/>
              <w:rPr>
                <w:sz w:val="20"/>
              </w:rPr>
            </w:pPr>
            <w:r>
              <w:rPr>
                <w:color w:val="1F2A70"/>
                <w:w w:val="115"/>
                <w:sz w:val="20"/>
              </w:rPr>
              <w:t>"Experts"</w:t>
            </w:r>
            <w:r>
              <w:rPr>
                <w:color w:val="1F2A70"/>
                <w:spacing w:val="-8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in</w:t>
            </w:r>
            <w:r>
              <w:rPr>
                <w:color w:val="1F2A70"/>
                <w:spacing w:val="-7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disability </w:t>
            </w:r>
            <w:r>
              <w:rPr>
                <w:color w:val="333D7C"/>
                <w:w w:val="115"/>
                <w:sz w:val="20"/>
              </w:rPr>
              <w:t>services can</w:t>
            </w:r>
            <w:r>
              <w:rPr>
                <w:color w:val="333D7C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be</w:t>
            </w:r>
            <w:r>
              <w:rPr>
                <w:color w:val="1F2A70"/>
                <w:spacing w:val="-4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located in </w:t>
            </w:r>
            <w:r>
              <w:rPr>
                <w:color w:val="333D7C"/>
                <w:w w:val="115"/>
                <w:sz w:val="20"/>
              </w:rPr>
              <w:t>several</w:t>
            </w:r>
            <w:r>
              <w:rPr>
                <w:color w:val="333D7C"/>
                <w:spacing w:val="-5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ways, depending upon the nature of the</w:t>
            </w:r>
            <w:r>
              <w:rPr>
                <w:color w:val="1F2A70"/>
                <w:spacing w:val="33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patient's disability</w:t>
            </w:r>
            <w:r>
              <w:rPr>
                <w:color w:val="1F2A70"/>
                <w:spacing w:val="-4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and</w:t>
            </w:r>
            <w:r>
              <w:rPr>
                <w:color w:val="1F2A70"/>
                <w:spacing w:val="11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the</w:t>
            </w:r>
            <w:r>
              <w:rPr>
                <w:color w:val="1F2A70"/>
                <w:spacing w:val="-7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local</w:t>
            </w:r>
            <w:r>
              <w:rPr>
                <w:color w:val="1F2A70"/>
                <w:spacing w:val="-9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resources</w:t>
            </w:r>
            <w:r>
              <w:rPr>
                <w:color w:val="1F2A70"/>
                <w:spacing w:val="-6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available. Patients</w:t>
            </w:r>
            <w:r>
              <w:rPr>
                <w:color w:val="1F2A70"/>
                <w:spacing w:val="-9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who</w:t>
            </w:r>
            <w:r>
              <w:rPr>
                <w:color w:val="1F2A70"/>
                <w:spacing w:val="-7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understand their</w:t>
            </w:r>
            <w:r>
              <w:rPr>
                <w:color w:val="1F2A70"/>
                <w:spacing w:val="-9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disability</w:t>
            </w:r>
            <w:r>
              <w:rPr>
                <w:color w:val="1F2A70"/>
                <w:spacing w:val="-3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may</w:t>
            </w:r>
            <w:r>
              <w:rPr>
                <w:color w:val="1F2A70"/>
                <w:spacing w:val="-15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in</w:t>
            </w:r>
            <w:r>
              <w:rPr>
                <w:color w:val="1F2A70"/>
                <w:spacing w:val="-6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fact</w:t>
            </w:r>
            <w:r>
              <w:rPr>
                <w:color w:val="1F2A70"/>
                <w:spacing w:val="-6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be</w:t>
            </w:r>
            <w:r>
              <w:rPr>
                <w:color w:val="1F2A70"/>
                <w:spacing w:val="-13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the</w:t>
            </w:r>
            <w:r>
              <w:rPr>
                <w:color w:val="1F2A70"/>
                <w:spacing w:val="-9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best "experts"</w:t>
            </w:r>
            <w:r>
              <w:rPr>
                <w:color w:val="1F2A70"/>
                <w:spacing w:val="-9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on</w:t>
            </w:r>
            <w:r>
              <w:rPr>
                <w:color w:val="1F2A70"/>
                <w:spacing w:val="-15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their</w:t>
            </w:r>
            <w:r>
              <w:rPr>
                <w:color w:val="1F2A70"/>
                <w:spacing w:val="-5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condition and</w:t>
            </w:r>
            <w:r>
              <w:rPr>
                <w:color w:val="1F2A70"/>
                <w:w w:val="115"/>
                <w:sz w:val="20"/>
              </w:rPr>
              <w:t> </w:t>
            </w:r>
            <w:r>
              <w:rPr>
                <w:color w:val="333D7C"/>
                <w:w w:val="115"/>
                <w:sz w:val="20"/>
              </w:rPr>
              <w:t>specific </w:t>
            </w:r>
            <w:r>
              <w:rPr>
                <w:color w:val="1F2A70"/>
                <w:w w:val="115"/>
                <w:sz w:val="20"/>
              </w:rPr>
              <w:t>needs;</w:t>
            </w:r>
            <w:r>
              <w:rPr>
                <w:color w:val="1F2A70"/>
                <w:spacing w:val="-7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however,</w:t>
            </w:r>
            <w:r>
              <w:rPr>
                <w:color w:val="1F2A70"/>
                <w:spacing w:val="-4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it is</w:t>
            </w:r>
            <w:r>
              <w:rPr>
                <w:color w:val="1F2A70"/>
                <w:spacing w:val="-8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not</w:t>
            </w:r>
            <w:r>
              <w:rPr>
                <w:color w:val="1F2A70"/>
                <w:w w:val="115"/>
                <w:sz w:val="20"/>
              </w:rPr>
              <w:t> uncommon that persons requiring treat­ ment</w:t>
            </w:r>
            <w:r>
              <w:rPr>
                <w:color w:val="1F2A70"/>
                <w:spacing w:val="-8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for</w:t>
            </w:r>
            <w:r>
              <w:rPr>
                <w:color w:val="1F2A70"/>
                <w:w w:val="115"/>
                <w:sz w:val="20"/>
              </w:rPr>
              <w:t> substance use</w:t>
            </w:r>
            <w:r>
              <w:rPr>
                <w:color w:val="1F2A70"/>
                <w:spacing w:val="-7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disorders will</w:t>
            </w:r>
            <w:r>
              <w:rPr>
                <w:color w:val="1F2A70"/>
                <w:spacing w:val="-4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not</w:t>
            </w:r>
            <w:r>
              <w:rPr>
                <w:color w:val="1F2A70"/>
                <w:spacing w:val="24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understand basic</w:t>
            </w:r>
            <w:r>
              <w:rPr>
                <w:color w:val="1F2A70"/>
                <w:spacing w:val="-3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aspects of their situation or condition. In </w:t>
            </w:r>
            <w:r>
              <w:rPr>
                <w:color w:val="333D7C"/>
                <w:w w:val="115"/>
                <w:sz w:val="20"/>
              </w:rPr>
              <w:t>such </w:t>
            </w:r>
            <w:r>
              <w:rPr>
                <w:color w:val="1F2A70"/>
                <w:w w:val="115"/>
                <w:sz w:val="20"/>
              </w:rPr>
              <w:t>cases,</w:t>
            </w:r>
            <w:r>
              <w:rPr>
                <w:color w:val="1F2A70"/>
                <w:spacing w:val="-12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immediate</w:t>
            </w:r>
            <w:r>
              <w:rPr>
                <w:color w:val="1F2A70"/>
                <w:spacing w:val="-6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family</w:t>
            </w:r>
            <w:r>
              <w:rPr>
                <w:color w:val="1F2A70"/>
                <w:spacing w:val="-10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members</w:t>
            </w:r>
            <w:r>
              <w:rPr>
                <w:color w:val="1F2A70"/>
                <w:spacing w:val="-6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or close</w:t>
            </w:r>
            <w:r>
              <w:rPr>
                <w:color w:val="1F2A70"/>
                <w:spacing w:val="-15"/>
                <w:w w:val="115"/>
                <w:sz w:val="20"/>
              </w:rPr>
              <w:t> </w:t>
            </w:r>
            <w:r>
              <w:rPr>
                <w:color w:val="333D7C"/>
                <w:w w:val="115"/>
                <w:sz w:val="20"/>
              </w:rPr>
              <w:t>friends</w:t>
            </w:r>
            <w:r>
              <w:rPr>
                <w:color w:val="333D7C"/>
                <w:spacing w:val="-7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may</w:t>
            </w:r>
            <w:r>
              <w:rPr>
                <w:color w:val="1F2A70"/>
                <w:spacing w:val="-6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be</w:t>
            </w:r>
            <w:r>
              <w:rPr>
                <w:color w:val="1F2A70"/>
                <w:spacing w:val="-13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important</w:t>
            </w:r>
            <w:r>
              <w:rPr>
                <w:color w:val="1F2A70"/>
                <w:w w:val="115"/>
                <w:sz w:val="20"/>
              </w:rPr>
              <w:t> sources</w:t>
            </w:r>
            <w:r>
              <w:rPr>
                <w:color w:val="1F2A70"/>
                <w:spacing w:val="-5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of</w:t>
            </w:r>
            <w:r>
              <w:rPr>
                <w:color w:val="1F2A70"/>
                <w:spacing w:val="-9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information</w:t>
            </w:r>
            <w:r>
              <w:rPr>
                <w:color w:val="1F2A70"/>
                <w:w w:val="115"/>
                <w:sz w:val="20"/>
              </w:rPr>
              <w:t> and guidance. The treatment team </w:t>
            </w:r>
            <w:r>
              <w:rPr>
                <w:color w:val="333D7C"/>
                <w:w w:val="115"/>
                <w:sz w:val="20"/>
              </w:rPr>
              <w:t>also</w:t>
            </w:r>
            <w:r>
              <w:rPr>
                <w:color w:val="333D7C"/>
                <w:spacing w:val="-2"/>
                <w:w w:val="115"/>
                <w:sz w:val="20"/>
              </w:rPr>
              <w:t> </w:t>
            </w:r>
            <w:r>
              <w:rPr>
                <w:color w:val="333D7C"/>
                <w:w w:val="115"/>
                <w:sz w:val="20"/>
              </w:rPr>
              <w:t>should consider contacting other sources: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88" w:val="left" w:leader="none"/>
              </w:tabs>
              <w:spacing w:line="271" w:lineRule="auto" w:before="60" w:after="0"/>
              <w:ind w:left="311" w:right="246" w:hanging="159"/>
              <w:jc w:val="both"/>
              <w:rPr>
                <w:sz w:val="20"/>
              </w:rPr>
            </w:pPr>
            <w:r>
              <w:rPr>
                <w:color w:val="333D7C"/>
                <w:w w:val="110"/>
                <w:sz w:val="20"/>
              </w:rPr>
              <w:t>A </w:t>
            </w:r>
            <w:r>
              <w:rPr>
                <w:color w:val="1F2A70"/>
                <w:w w:val="110"/>
                <w:sz w:val="20"/>
              </w:rPr>
              <w:t>disability-specific </w:t>
            </w:r>
            <w:r>
              <w:rPr>
                <w:color w:val="333D7C"/>
                <w:w w:val="110"/>
                <w:sz w:val="20"/>
              </w:rPr>
              <w:t>service </w:t>
            </w:r>
            <w:r>
              <w:rPr>
                <w:color w:val="1F2A70"/>
                <w:w w:val="110"/>
                <w:sz w:val="20"/>
              </w:rPr>
              <w:t>organization (e.g., </w:t>
            </w:r>
            <w:r>
              <w:rPr>
                <w:color w:val="333D7C"/>
                <w:w w:val="110"/>
                <w:sz w:val="20"/>
              </w:rPr>
              <w:t>United </w:t>
            </w:r>
            <w:r>
              <w:rPr>
                <w:color w:val="1F2A70"/>
                <w:w w:val="110"/>
                <w:sz w:val="20"/>
              </w:rPr>
              <w:t>Cerebral Palsy, organizations for</w:t>
            </w:r>
            <w:r>
              <w:rPr>
                <w:color w:val="1F2A70"/>
                <w:w w:val="110"/>
                <w:sz w:val="20"/>
              </w:rPr>
              <w:t> the blind or deaf </w:t>
            </w:r>
            <w:r>
              <w:rPr>
                <w:color w:val="333D7C"/>
                <w:w w:val="110"/>
                <w:sz w:val="20"/>
              </w:rPr>
              <w:t>such </w:t>
            </w:r>
            <w:r>
              <w:rPr>
                <w:color w:val="1F2A70"/>
                <w:w w:val="110"/>
                <w:sz w:val="20"/>
              </w:rPr>
              <w:t>as the National Association of the</w:t>
            </w:r>
            <w:r>
              <w:rPr>
                <w:color w:val="1F2A70"/>
                <w:w w:val="110"/>
                <w:sz w:val="20"/>
              </w:rPr>
              <w:t> Deaf and</w:t>
            </w:r>
            <w:r>
              <w:rPr>
                <w:color w:val="1F2A70"/>
                <w:w w:val="110"/>
                <w:sz w:val="20"/>
              </w:rPr>
              <w:t> American Deafness and</w:t>
            </w:r>
            <w:r>
              <w:rPr>
                <w:color w:val="1F2A70"/>
                <w:w w:val="110"/>
                <w:sz w:val="20"/>
              </w:rPr>
              <w:t> Rehabilitation</w:t>
            </w:r>
            <w:r>
              <w:rPr>
                <w:color w:val="1F2A70"/>
                <w:spacing w:val="-5"/>
                <w:w w:val="110"/>
                <w:sz w:val="20"/>
              </w:rPr>
              <w:t> </w:t>
            </w:r>
            <w:r>
              <w:rPr>
                <w:color w:val="1F2A70"/>
                <w:w w:val="110"/>
                <w:sz w:val="20"/>
              </w:rPr>
              <w:t>Association,</w:t>
            </w:r>
            <w:r>
              <w:rPr>
                <w:color w:val="1F2A70"/>
                <w:w w:val="110"/>
                <w:sz w:val="20"/>
              </w:rPr>
              <w:t> the Association for</w:t>
            </w:r>
            <w:r>
              <w:rPr>
                <w:color w:val="1F2A70"/>
                <w:spacing w:val="40"/>
                <w:w w:val="110"/>
                <w:sz w:val="20"/>
              </w:rPr>
              <w:t> </w:t>
            </w:r>
            <w:r>
              <w:rPr>
                <w:color w:val="1F2A70"/>
                <w:w w:val="110"/>
                <w:sz w:val="20"/>
              </w:rPr>
              <w:t>Retarded Citizens)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92" w:val="left" w:leader="none"/>
              </w:tabs>
              <w:spacing w:line="240" w:lineRule="auto" w:before="76" w:after="0"/>
              <w:ind w:left="291" w:right="0" w:hanging="139"/>
              <w:jc w:val="left"/>
              <w:rPr>
                <w:sz w:val="20"/>
              </w:rPr>
            </w:pPr>
            <w:r>
              <w:rPr>
                <w:color w:val="1F2A70"/>
                <w:w w:val="110"/>
                <w:sz w:val="20"/>
              </w:rPr>
              <w:t>Social</w:t>
            </w:r>
            <w:r>
              <w:rPr>
                <w:color w:val="1F2A70"/>
                <w:spacing w:val="-9"/>
                <w:w w:val="110"/>
                <w:sz w:val="20"/>
              </w:rPr>
              <w:t> </w:t>
            </w:r>
            <w:r>
              <w:rPr>
                <w:color w:val="1F2A70"/>
                <w:spacing w:val="-2"/>
                <w:w w:val="110"/>
                <w:sz w:val="20"/>
              </w:rPr>
              <w:t>workers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97" w:val="left" w:leader="none"/>
              </w:tabs>
              <w:spacing w:line="240" w:lineRule="auto" w:before="102" w:after="0"/>
              <w:ind w:left="296" w:right="0" w:hanging="144"/>
              <w:jc w:val="left"/>
              <w:rPr>
                <w:sz w:val="20"/>
              </w:rPr>
            </w:pPr>
            <w:r>
              <w:rPr>
                <w:color w:val="1F2A70"/>
                <w:w w:val="110"/>
                <w:sz w:val="20"/>
              </w:rPr>
              <w:t>Case</w:t>
            </w:r>
            <w:r>
              <w:rPr>
                <w:color w:val="1F2A70"/>
                <w:spacing w:val="-5"/>
                <w:w w:val="110"/>
                <w:sz w:val="20"/>
              </w:rPr>
              <w:t> </w:t>
            </w:r>
            <w:r>
              <w:rPr>
                <w:color w:val="1F2A70"/>
                <w:spacing w:val="-2"/>
                <w:w w:val="110"/>
                <w:sz w:val="20"/>
              </w:rPr>
              <w:t>managers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96" w:val="left" w:leader="none"/>
              </w:tabs>
              <w:spacing w:line="240" w:lineRule="auto" w:before="101" w:after="0"/>
              <w:ind w:left="295" w:right="0" w:hanging="143"/>
              <w:jc w:val="left"/>
              <w:rPr>
                <w:sz w:val="20"/>
              </w:rPr>
            </w:pPr>
            <w:r>
              <w:rPr>
                <w:color w:val="1F2A70"/>
                <w:w w:val="110"/>
                <w:sz w:val="20"/>
              </w:rPr>
              <w:t>Rehabilitation</w:t>
            </w:r>
            <w:r>
              <w:rPr>
                <w:color w:val="1F2A70"/>
                <w:spacing w:val="39"/>
                <w:w w:val="110"/>
                <w:sz w:val="20"/>
              </w:rPr>
              <w:t> </w:t>
            </w:r>
            <w:r>
              <w:rPr>
                <w:color w:val="333D7C"/>
                <w:spacing w:val="-2"/>
                <w:w w:val="110"/>
                <w:sz w:val="20"/>
              </w:rPr>
              <w:t>specialists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96" w:val="left" w:leader="none"/>
              </w:tabs>
              <w:spacing w:line="240" w:lineRule="auto" w:before="107" w:after="0"/>
              <w:ind w:left="295" w:right="0" w:hanging="143"/>
              <w:jc w:val="left"/>
              <w:rPr>
                <w:sz w:val="20"/>
              </w:rPr>
            </w:pPr>
            <w:r>
              <w:rPr>
                <w:color w:val="1F2A70"/>
                <w:spacing w:val="-2"/>
                <w:w w:val="110"/>
                <w:sz w:val="20"/>
              </w:rPr>
              <w:t>Psychologists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97" w:val="left" w:leader="none"/>
              </w:tabs>
              <w:spacing w:line="273" w:lineRule="auto" w:before="97" w:after="0"/>
              <w:ind w:left="311" w:right="103" w:hanging="159"/>
              <w:jc w:val="left"/>
              <w:rPr>
                <w:sz w:val="20"/>
              </w:rPr>
            </w:pPr>
            <w:r>
              <w:rPr>
                <w:color w:val="1F2A70"/>
                <w:w w:val="110"/>
                <w:sz w:val="20"/>
              </w:rPr>
              <w:t>Nurses or</w:t>
            </w:r>
            <w:r>
              <w:rPr>
                <w:color w:val="1F2A70"/>
                <w:w w:val="110"/>
                <w:sz w:val="20"/>
              </w:rPr>
              <w:t> physicians associated with a </w:t>
            </w:r>
            <w:r>
              <w:rPr>
                <w:color w:val="333D7C"/>
                <w:w w:val="110"/>
                <w:sz w:val="20"/>
              </w:rPr>
              <w:t>social service </w:t>
            </w:r>
            <w:r>
              <w:rPr>
                <w:color w:val="1F2A70"/>
                <w:w w:val="110"/>
                <w:sz w:val="20"/>
              </w:rPr>
              <w:t>agency providing disability </w:t>
            </w:r>
            <w:r>
              <w:rPr>
                <w:color w:val="333D7C"/>
                <w:w w:val="110"/>
                <w:sz w:val="20"/>
              </w:rPr>
              <w:t>services </w:t>
            </w:r>
            <w:r>
              <w:rPr>
                <w:color w:val="1F2A70"/>
                <w:w w:val="110"/>
                <w:sz w:val="20"/>
              </w:rPr>
              <w:t>for</w:t>
            </w:r>
            <w:r>
              <w:rPr>
                <w:color w:val="1F2A70"/>
                <w:w w:val="110"/>
                <w:sz w:val="20"/>
              </w:rPr>
              <w:t> the individual patient in question (e.g., vocational</w:t>
            </w:r>
            <w:r>
              <w:rPr>
                <w:color w:val="1F2A70"/>
                <w:spacing w:val="35"/>
                <w:w w:val="110"/>
                <w:sz w:val="20"/>
              </w:rPr>
              <w:t> </w:t>
            </w:r>
            <w:r>
              <w:rPr>
                <w:color w:val="1F2A70"/>
                <w:w w:val="110"/>
                <w:sz w:val="20"/>
              </w:rPr>
              <w:t>rehabilitation, family </w:t>
            </w:r>
            <w:r>
              <w:rPr>
                <w:color w:val="333D7C"/>
                <w:w w:val="110"/>
                <w:sz w:val="20"/>
              </w:rPr>
              <w:t>services </w:t>
            </w:r>
            <w:r>
              <w:rPr>
                <w:color w:val="1F2A70"/>
                <w:w w:val="110"/>
                <w:sz w:val="20"/>
              </w:rPr>
              <w:t>for</w:t>
            </w:r>
            <w:r>
              <w:rPr>
                <w:color w:val="1F2A70"/>
                <w:spacing w:val="40"/>
                <w:w w:val="110"/>
                <w:sz w:val="20"/>
              </w:rPr>
              <w:t> </w:t>
            </w:r>
            <w:r>
              <w:rPr>
                <w:color w:val="1F2A70"/>
                <w:w w:val="110"/>
                <w:sz w:val="20"/>
              </w:rPr>
              <w:t>people who are</w:t>
            </w:r>
            <w:r>
              <w:rPr>
                <w:color w:val="1F2A70"/>
                <w:spacing w:val="40"/>
                <w:w w:val="110"/>
                <w:sz w:val="20"/>
              </w:rPr>
              <w:t> </w:t>
            </w:r>
            <w:r>
              <w:rPr>
                <w:color w:val="1F2A70"/>
                <w:w w:val="110"/>
                <w:sz w:val="20"/>
              </w:rPr>
              <w:t>deaf</w:t>
            </w:r>
            <w:r>
              <w:rPr>
                <w:color w:val="1F2A70"/>
                <w:spacing w:val="34"/>
                <w:w w:val="110"/>
                <w:sz w:val="20"/>
              </w:rPr>
              <w:t> </w:t>
            </w:r>
            <w:r>
              <w:rPr>
                <w:color w:val="1F2A70"/>
                <w:w w:val="110"/>
                <w:sz w:val="20"/>
              </w:rPr>
              <w:t>and</w:t>
            </w:r>
            <w:r>
              <w:rPr>
                <w:color w:val="1F2A70"/>
                <w:spacing w:val="40"/>
                <w:w w:val="110"/>
                <w:sz w:val="20"/>
              </w:rPr>
              <w:t> </w:t>
            </w:r>
            <w:r>
              <w:rPr>
                <w:color w:val="1F2A70"/>
                <w:w w:val="110"/>
                <w:sz w:val="20"/>
              </w:rPr>
              <w:t>hard of hearing, the Department</w:t>
            </w:r>
            <w:r>
              <w:rPr>
                <w:color w:val="1F2A70"/>
                <w:spacing w:val="40"/>
                <w:w w:val="110"/>
                <w:sz w:val="20"/>
              </w:rPr>
              <w:t> </w:t>
            </w:r>
            <w:r>
              <w:rPr>
                <w:color w:val="1F2A70"/>
                <w:w w:val="110"/>
                <w:sz w:val="20"/>
              </w:rPr>
              <w:t>of Veterans Affairs'</w:t>
            </w:r>
            <w:r>
              <w:rPr>
                <w:color w:val="1F2A70"/>
                <w:spacing w:val="40"/>
                <w:w w:val="110"/>
                <w:sz w:val="20"/>
              </w:rPr>
              <w:t> </w:t>
            </w:r>
            <w:r>
              <w:rPr>
                <w:color w:val="1F2A70"/>
                <w:w w:val="110"/>
                <w:sz w:val="20"/>
              </w:rPr>
              <w:t>physical rehabilitation unit, </w:t>
            </w:r>
            <w:r>
              <w:rPr>
                <w:color w:val="333D7C"/>
                <w:w w:val="110"/>
                <w:sz w:val="20"/>
              </w:rPr>
              <w:t>community </w:t>
            </w:r>
            <w:r>
              <w:rPr>
                <w:color w:val="1F2A70"/>
                <w:w w:val="110"/>
                <w:sz w:val="20"/>
              </w:rPr>
              <w:t>case management </w:t>
            </w:r>
            <w:r>
              <w:rPr>
                <w:color w:val="1F2A70"/>
                <w:spacing w:val="-2"/>
                <w:w w:val="110"/>
                <w:sz w:val="20"/>
              </w:rPr>
              <w:t>services)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97" w:val="left" w:leader="none"/>
              </w:tabs>
              <w:spacing w:line="271" w:lineRule="auto" w:before="66" w:after="0"/>
              <w:ind w:left="311" w:right="178" w:hanging="158"/>
              <w:jc w:val="left"/>
              <w:rPr>
                <w:sz w:val="20"/>
              </w:rPr>
            </w:pPr>
            <w:r>
              <w:rPr>
                <w:color w:val="1F2A70"/>
                <w:w w:val="110"/>
                <w:sz w:val="20"/>
              </w:rPr>
              <w:t>Other organizations</w:t>
            </w:r>
            <w:r>
              <w:rPr>
                <w:color w:val="1F2A70"/>
                <w:spacing w:val="31"/>
                <w:w w:val="110"/>
                <w:sz w:val="20"/>
              </w:rPr>
              <w:t> </w:t>
            </w:r>
            <w:r>
              <w:rPr>
                <w:color w:val="1F2A70"/>
                <w:w w:val="110"/>
                <w:sz w:val="20"/>
              </w:rPr>
              <w:t>recognized</w:t>
            </w:r>
            <w:r>
              <w:rPr>
                <w:color w:val="1F2A70"/>
                <w:spacing w:val="27"/>
                <w:w w:val="110"/>
                <w:sz w:val="20"/>
              </w:rPr>
              <w:t> </w:t>
            </w:r>
            <w:r>
              <w:rPr>
                <w:color w:val="1F2A70"/>
                <w:w w:val="110"/>
                <w:sz w:val="20"/>
              </w:rPr>
              <w:t>by the disability </w:t>
            </w:r>
            <w:r>
              <w:rPr>
                <w:color w:val="333D7C"/>
                <w:w w:val="110"/>
                <w:sz w:val="20"/>
              </w:rPr>
              <w:t>community </w:t>
            </w:r>
            <w:r>
              <w:rPr>
                <w:color w:val="1F2A70"/>
                <w:w w:val="110"/>
                <w:sz w:val="20"/>
              </w:rPr>
              <w:t>(e.g., Centers for</w:t>
            </w:r>
            <w:r>
              <w:rPr>
                <w:color w:val="1F2A70"/>
                <w:w w:val="110"/>
                <w:sz w:val="20"/>
              </w:rPr>
              <w:t> Independent Living, gover­ nors' committees for</w:t>
            </w:r>
            <w:r>
              <w:rPr>
                <w:color w:val="1F2A70"/>
                <w:spacing w:val="40"/>
                <w:w w:val="110"/>
                <w:sz w:val="20"/>
              </w:rPr>
              <w:t> </w:t>
            </w:r>
            <w:r>
              <w:rPr>
                <w:color w:val="1F2A70"/>
                <w:w w:val="110"/>
                <w:sz w:val="20"/>
              </w:rPr>
              <w:t>persons with disabilities,</w:t>
            </w:r>
            <w:r>
              <w:rPr>
                <w:color w:val="1F2A70"/>
                <w:spacing w:val="40"/>
                <w:w w:val="110"/>
                <w:sz w:val="20"/>
              </w:rPr>
              <w:t> </w:t>
            </w:r>
            <w:r>
              <w:rPr>
                <w:color w:val="1F2A70"/>
                <w:w w:val="110"/>
                <w:sz w:val="20"/>
              </w:rPr>
              <w:t>Paralyzed Veterans of America, local or State </w:t>
            </w:r>
            <w:r>
              <w:rPr>
                <w:color w:val="333D7C"/>
                <w:w w:val="110"/>
                <w:sz w:val="20"/>
              </w:rPr>
              <w:t>consumer coalitions </w:t>
            </w:r>
            <w:r>
              <w:rPr>
                <w:color w:val="1F2A70"/>
                <w:w w:val="110"/>
                <w:sz w:val="20"/>
              </w:rPr>
              <w:t>for</w:t>
            </w:r>
            <w:r>
              <w:rPr>
                <w:color w:val="1F2A70"/>
                <w:w w:val="110"/>
                <w:sz w:val="20"/>
              </w:rPr>
              <w:t> persons with disabilities)</w:t>
            </w:r>
          </w:p>
        </w:tc>
      </w:tr>
      <w:tr>
        <w:trPr>
          <w:trHeight w:val="491" w:hRule="atLeast"/>
        </w:trPr>
        <w:tc>
          <w:tcPr>
            <w:tcW w:w="10058" w:type="dxa"/>
            <w:shd w:val="clear" w:color="auto" w:fill="CDD0E4"/>
          </w:tcPr>
          <w:p>
            <w:pPr>
              <w:pStyle w:val="TableParagraph"/>
              <w:spacing w:before="63"/>
              <w:ind w:left="138"/>
              <w:rPr>
                <w:sz w:val="20"/>
              </w:rPr>
            </w:pPr>
            <w:r>
              <w:rPr>
                <w:i/>
                <w:color w:val="1F2A70"/>
                <w:w w:val="110"/>
                <w:sz w:val="20"/>
              </w:rPr>
              <w:t>Source:</w:t>
            </w:r>
            <w:r>
              <w:rPr>
                <w:i/>
                <w:color w:val="1F2A70"/>
                <w:spacing w:val="15"/>
                <w:w w:val="110"/>
                <w:sz w:val="20"/>
              </w:rPr>
              <w:t> </w:t>
            </w:r>
            <w:r>
              <w:rPr>
                <w:color w:val="1F2A70"/>
                <w:w w:val="110"/>
                <w:sz w:val="20"/>
              </w:rPr>
              <w:t>CSAT</w:t>
            </w:r>
            <w:r>
              <w:rPr>
                <w:color w:val="1F2A70"/>
                <w:spacing w:val="5"/>
                <w:w w:val="110"/>
                <w:sz w:val="20"/>
              </w:rPr>
              <w:t> </w:t>
            </w:r>
            <w:r>
              <w:rPr>
                <w:color w:val="1F2A70"/>
                <w:spacing w:val="-2"/>
                <w:w w:val="110"/>
                <w:sz w:val="20"/>
              </w:rPr>
              <w:t>1998e.</w:t>
            </w:r>
          </w:p>
        </w:tc>
      </w:tr>
    </w:tbl>
    <w:p>
      <w:pPr>
        <w:pStyle w:val="BodyText"/>
        <w:spacing w:before="3"/>
        <w:rPr>
          <w:sz w:val="8"/>
        </w:rPr>
      </w:pPr>
    </w:p>
    <w:p>
      <w:pPr>
        <w:spacing w:after="0"/>
        <w:rPr>
          <w:sz w:val="8"/>
        </w:rPr>
        <w:sectPr>
          <w:footerReference w:type="default" r:id="rId85"/>
          <w:pgSz w:w="12240" w:h="15840"/>
          <w:pgMar w:footer="950" w:header="0" w:top="1440" w:bottom="1140" w:left="600" w:right="880"/>
        </w:sectPr>
      </w:pPr>
    </w:p>
    <w:p>
      <w:pPr>
        <w:pStyle w:val="BodyText"/>
        <w:spacing w:line="271" w:lineRule="auto" w:before="91"/>
        <w:ind w:left="677" w:right="62" w:firstLine="4"/>
      </w:pPr>
      <w:r>
        <w:rPr>
          <w:color w:val="333D7C"/>
          <w:w w:val="115"/>
        </w:rPr>
        <w:t>care services </w:t>
      </w:r>
      <w:r>
        <w:rPr>
          <w:color w:val="1F2A70"/>
          <w:w w:val="115"/>
        </w:rPr>
        <w:t>(Lundgren </w:t>
      </w:r>
      <w:r>
        <w:rPr>
          <w:color w:val="333D7C"/>
          <w:w w:val="115"/>
        </w:rPr>
        <w:t>et </w:t>
      </w:r>
      <w:r>
        <w:rPr>
          <w:color w:val="1F2A70"/>
          <w:w w:val="115"/>
        </w:rPr>
        <w:t>al. 1999). </w:t>
      </w:r>
      <w:r>
        <w:rPr>
          <w:color w:val="333D7C"/>
          <w:w w:val="115"/>
        </w:rPr>
        <w:t>African Americans</w:t>
      </w:r>
      <w:r>
        <w:rPr>
          <w:color w:val="333D7C"/>
          <w:w w:val="115"/>
        </w:rPr>
        <w:t> </w:t>
      </w:r>
      <w:r>
        <w:rPr>
          <w:color w:val="1F2A70"/>
          <w:w w:val="115"/>
        </w:rPr>
        <w:t>are</w:t>
      </w:r>
      <w:r>
        <w:rPr>
          <w:color w:val="1F2A70"/>
          <w:w w:val="115"/>
        </w:rPr>
        <w:t> at </w:t>
      </w:r>
      <w:r>
        <w:rPr>
          <w:color w:val="333D7C"/>
          <w:w w:val="115"/>
        </w:rPr>
        <w:t>greater</w:t>
      </w:r>
      <w:r>
        <w:rPr>
          <w:color w:val="333D7C"/>
          <w:spacing w:val="-4"/>
          <w:w w:val="115"/>
        </w:rPr>
        <w:t> </w:t>
      </w:r>
      <w:r>
        <w:rPr>
          <w:color w:val="1F2A70"/>
          <w:w w:val="115"/>
        </w:rPr>
        <w:t>risk</w:t>
      </w:r>
      <w:r>
        <w:rPr>
          <w:color w:val="1F2A70"/>
          <w:spacing w:val="-3"/>
          <w:w w:val="115"/>
        </w:rPr>
        <w:t> </w:t>
      </w:r>
      <w:r>
        <w:rPr>
          <w:color w:val="1F2A70"/>
          <w:w w:val="115"/>
        </w:rPr>
        <w:t>than</w:t>
      </w:r>
      <w:r>
        <w:rPr>
          <w:color w:val="1F2A70"/>
          <w:spacing w:val="-5"/>
          <w:w w:val="115"/>
        </w:rPr>
        <w:t> </w:t>
      </w:r>
      <w:r>
        <w:rPr>
          <w:color w:val="1F2A70"/>
          <w:w w:val="115"/>
        </w:rPr>
        <w:t>other</w:t>
      </w:r>
      <w:r>
        <w:rPr>
          <w:color w:val="1F2A70"/>
          <w:spacing w:val="-2"/>
          <w:w w:val="115"/>
        </w:rPr>
        <w:t> </w:t>
      </w:r>
      <w:r>
        <w:rPr>
          <w:color w:val="1F2A70"/>
          <w:w w:val="115"/>
        </w:rPr>
        <w:t>popu­ lations for the co-occurrence</w:t>
      </w:r>
      <w:r>
        <w:rPr>
          <w:color w:val="1F2A70"/>
          <w:w w:val="115"/>
        </w:rPr>
        <w:t> of diabetes and hypertension (high blood pressure) that can predispose them to a risk of stroke. This </w:t>
      </w:r>
      <w:r>
        <w:rPr>
          <w:color w:val="333D7C"/>
          <w:w w:val="115"/>
        </w:rPr>
        <w:t>should</w:t>
      </w:r>
      <w:r>
        <w:rPr>
          <w:color w:val="333D7C"/>
          <w:spacing w:val="-6"/>
          <w:w w:val="115"/>
        </w:rPr>
        <w:t> </w:t>
      </w:r>
      <w:r>
        <w:rPr>
          <w:color w:val="1F2A70"/>
          <w:w w:val="115"/>
        </w:rPr>
        <w:t>be</w:t>
      </w:r>
      <w:r>
        <w:rPr>
          <w:color w:val="1F2A70"/>
          <w:spacing w:val="-12"/>
          <w:w w:val="115"/>
        </w:rPr>
        <w:t> </w:t>
      </w:r>
      <w:r>
        <w:rPr>
          <w:color w:val="1F2A70"/>
          <w:w w:val="115"/>
        </w:rPr>
        <w:t>taken</w:t>
      </w:r>
      <w:r>
        <w:rPr>
          <w:color w:val="1F2A70"/>
          <w:spacing w:val="-11"/>
          <w:w w:val="115"/>
        </w:rPr>
        <w:t> </w:t>
      </w:r>
      <w:r>
        <w:rPr>
          <w:color w:val="1F2A70"/>
          <w:w w:val="115"/>
        </w:rPr>
        <w:t>into</w:t>
      </w:r>
      <w:r>
        <w:rPr>
          <w:color w:val="1F2A70"/>
          <w:spacing w:val="-14"/>
          <w:w w:val="115"/>
        </w:rPr>
        <w:t> </w:t>
      </w:r>
      <w:r>
        <w:rPr>
          <w:color w:val="1F2A70"/>
          <w:w w:val="115"/>
        </w:rPr>
        <w:t>account</w:t>
      </w:r>
      <w:r>
        <w:rPr>
          <w:color w:val="1F2A70"/>
          <w:spacing w:val="-9"/>
          <w:w w:val="115"/>
        </w:rPr>
        <w:t> </w:t>
      </w:r>
      <w:r>
        <w:rPr>
          <w:color w:val="1F2A70"/>
          <w:w w:val="115"/>
        </w:rPr>
        <w:t>when</w:t>
      </w:r>
      <w:r>
        <w:rPr>
          <w:color w:val="1F2A70"/>
          <w:spacing w:val="-5"/>
          <w:w w:val="115"/>
        </w:rPr>
        <w:t> </w:t>
      </w:r>
      <w:r>
        <w:rPr>
          <w:color w:val="1F2A70"/>
          <w:w w:val="115"/>
        </w:rPr>
        <w:t>placing</w:t>
      </w:r>
      <w:r>
        <w:rPr>
          <w:color w:val="1F2A70"/>
          <w:spacing w:val="-15"/>
          <w:w w:val="115"/>
        </w:rPr>
        <w:t> </w:t>
      </w:r>
      <w:r>
        <w:rPr>
          <w:color w:val="1F2A70"/>
          <w:w w:val="115"/>
        </w:rPr>
        <w:t>and monitoring them on withdrawal medications.</w:t>
      </w:r>
    </w:p>
    <w:p>
      <w:pPr>
        <w:pStyle w:val="BodyText"/>
        <w:spacing w:line="271" w:lineRule="auto" w:before="185"/>
        <w:ind w:left="681" w:firstLine="2"/>
      </w:pPr>
      <w:r>
        <w:rPr>
          <w:color w:val="1F2A70"/>
          <w:w w:val="115"/>
        </w:rPr>
        <w:t>In</w:t>
      </w:r>
      <w:r>
        <w:rPr>
          <w:color w:val="1F2A70"/>
          <w:w w:val="115"/>
        </w:rPr>
        <w:t> treating </w:t>
      </w:r>
      <w:r>
        <w:rPr>
          <w:color w:val="333D7C"/>
          <w:w w:val="115"/>
        </w:rPr>
        <w:t>African-American </w:t>
      </w:r>
      <w:r>
        <w:rPr>
          <w:color w:val="1F2A70"/>
          <w:w w:val="115"/>
        </w:rPr>
        <w:t>patients, treat­ ment </w:t>
      </w:r>
      <w:r>
        <w:rPr>
          <w:color w:val="333D7C"/>
          <w:w w:val="115"/>
        </w:rPr>
        <w:t>efficacy </w:t>
      </w:r>
      <w:r>
        <w:rPr>
          <w:color w:val="1F2A70"/>
          <w:w w:val="115"/>
        </w:rPr>
        <w:t>and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therapist</w:t>
      </w:r>
      <w:r>
        <w:rPr>
          <w:color w:val="1F2A70"/>
          <w:w w:val="115"/>
        </w:rPr>
        <w:t> </w:t>
      </w:r>
      <w:r>
        <w:rPr>
          <w:color w:val="333D7C"/>
          <w:w w:val="115"/>
        </w:rPr>
        <w:t>efficacy</w:t>
      </w:r>
      <w:r>
        <w:rPr>
          <w:color w:val="333D7C"/>
          <w:w w:val="115"/>
        </w:rPr>
        <w:t> </w:t>
      </w:r>
      <w:r>
        <w:rPr>
          <w:color w:val="1F2A70"/>
          <w:w w:val="115"/>
        </w:rPr>
        <w:t>may</w:t>
      </w:r>
      <w:r>
        <w:rPr>
          <w:color w:val="1F2A70"/>
          <w:w w:val="115"/>
        </w:rPr>
        <w:t> be associated with the</w:t>
      </w:r>
      <w:r>
        <w:rPr>
          <w:color w:val="1F2A70"/>
          <w:w w:val="115"/>
        </w:rPr>
        <w:t> therapist's</w:t>
      </w:r>
      <w:r>
        <w:rPr>
          <w:color w:val="1F2A70"/>
          <w:w w:val="115"/>
        </w:rPr>
        <w:t> understanding</w:t>
      </w:r>
      <w:r>
        <w:rPr>
          <w:color w:val="1F2A70"/>
          <w:spacing w:val="80"/>
          <w:w w:val="115"/>
        </w:rPr>
        <w:t> </w:t>
      </w:r>
      <w:r>
        <w:rPr>
          <w:color w:val="1F2A70"/>
          <w:w w:val="115"/>
        </w:rPr>
        <w:t>of how race plays</w:t>
      </w:r>
      <w:r>
        <w:rPr>
          <w:color w:val="1F2A70"/>
          <w:spacing w:val="33"/>
          <w:w w:val="115"/>
        </w:rPr>
        <w:t> </w:t>
      </w:r>
      <w:r>
        <w:rPr>
          <w:color w:val="1F2A70"/>
          <w:w w:val="115"/>
        </w:rPr>
        <w:t>a</w:t>
      </w:r>
      <w:r>
        <w:rPr>
          <w:color w:val="1F2A70"/>
          <w:spacing w:val="35"/>
          <w:w w:val="115"/>
        </w:rPr>
        <w:t> </w:t>
      </w:r>
      <w:r>
        <w:rPr>
          <w:color w:val="1F2A70"/>
          <w:w w:val="115"/>
        </w:rPr>
        <w:t>role in recovery (Luborsky</w:t>
      </w:r>
      <w:r>
        <w:rPr>
          <w:color w:val="1F2A70"/>
          <w:w w:val="115"/>
        </w:rPr>
        <w:t> et al. 1988; Pena et al. 2000). In addition,</w:t>
      </w:r>
      <w:r>
        <w:rPr>
          <w:color w:val="1F2A70"/>
          <w:w w:val="115"/>
        </w:rPr>
        <w:t> when working with counselors from other cultures, African </w:t>
      </w:r>
      <w:r>
        <w:rPr>
          <w:color w:val="333D7C"/>
          <w:w w:val="115"/>
        </w:rPr>
        <w:t>Americans</w:t>
      </w:r>
      <w:r>
        <w:rPr>
          <w:color w:val="333D7C"/>
          <w:w w:val="115"/>
        </w:rPr>
        <w:t> </w:t>
      </w:r>
      <w:r>
        <w:rPr>
          <w:color w:val="1F2A70"/>
          <w:w w:val="115"/>
        </w:rPr>
        <w:t>may dis­ play mistrust</w:t>
      </w:r>
      <w:r>
        <w:rPr>
          <w:color w:val="1F2A70"/>
          <w:w w:val="115"/>
        </w:rPr>
        <w:t> and</w:t>
      </w:r>
      <w:r>
        <w:rPr>
          <w:color w:val="1F2A70"/>
          <w:w w:val="115"/>
        </w:rPr>
        <w:t> a reluctance</w:t>
      </w:r>
      <w:r>
        <w:rPr>
          <w:color w:val="1F2A70"/>
          <w:w w:val="115"/>
        </w:rPr>
        <w:t> to </w:t>
      </w:r>
      <w:r>
        <w:rPr>
          <w:color w:val="333D7C"/>
          <w:w w:val="115"/>
        </w:rPr>
        <w:t>show </w:t>
      </w:r>
      <w:r>
        <w:rPr>
          <w:color w:val="1F2A70"/>
          <w:w w:val="115"/>
        </w:rPr>
        <w:t>any weakness.</w:t>
      </w:r>
      <w:r>
        <w:rPr>
          <w:color w:val="1F2A70"/>
          <w:w w:val="115"/>
        </w:rPr>
        <w:t> To overcome</w:t>
      </w:r>
      <w:r>
        <w:rPr>
          <w:color w:val="1F2A70"/>
          <w:w w:val="115"/>
        </w:rPr>
        <w:t> this mistrust </w:t>
      </w:r>
      <w:r>
        <w:rPr>
          <w:color w:val="333D7C"/>
          <w:w w:val="115"/>
        </w:rPr>
        <w:t>and</w:t>
      </w:r>
      <w:r>
        <w:rPr>
          <w:color w:val="333D7C"/>
          <w:w w:val="115"/>
        </w:rPr>
        <w:t> </w:t>
      </w:r>
      <w:r>
        <w:rPr>
          <w:color w:val="1F2A70"/>
          <w:w w:val="115"/>
        </w:rPr>
        <w:t>to build rapport, </w:t>
      </w:r>
      <w:r>
        <w:rPr>
          <w:color w:val="333D7C"/>
          <w:w w:val="115"/>
        </w:rPr>
        <w:t>especially </w:t>
      </w:r>
      <w:r>
        <w:rPr>
          <w:color w:val="1F2A70"/>
          <w:w w:val="115"/>
        </w:rPr>
        <w:t>when the</w:t>
      </w:r>
      <w:r>
        <w:rPr>
          <w:color w:val="1F2A70"/>
          <w:w w:val="115"/>
        </w:rPr>
        <w:t> clinician is discussing the</w:t>
      </w:r>
      <w:r>
        <w:rPr>
          <w:color w:val="1F2A70"/>
          <w:w w:val="115"/>
        </w:rPr>
        <w:t> detoxification</w:t>
      </w:r>
      <w:r>
        <w:rPr>
          <w:color w:val="1F2A70"/>
          <w:spacing w:val="-2"/>
          <w:w w:val="115"/>
        </w:rPr>
        <w:t> </w:t>
      </w:r>
      <w:r>
        <w:rPr>
          <w:color w:val="1F2A70"/>
          <w:w w:val="115"/>
        </w:rPr>
        <w:t>process, it is</w:t>
      </w:r>
      <w:r>
        <w:rPr>
          <w:color w:val="1F2A70"/>
          <w:spacing w:val="-2"/>
          <w:w w:val="115"/>
        </w:rPr>
        <w:t> </w:t>
      </w:r>
      <w:r>
        <w:rPr>
          <w:color w:val="1F2A70"/>
          <w:w w:val="115"/>
        </w:rPr>
        <w:t>par­ ticularly</w:t>
      </w:r>
      <w:r>
        <w:rPr>
          <w:color w:val="1F2A70"/>
          <w:spacing w:val="12"/>
          <w:w w:val="115"/>
        </w:rPr>
        <w:t> </w:t>
      </w:r>
      <w:r>
        <w:rPr>
          <w:color w:val="1F2A70"/>
          <w:w w:val="115"/>
        </w:rPr>
        <w:t>important</w:t>
      </w:r>
      <w:r>
        <w:rPr>
          <w:color w:val="1F2A70"/>
          <w:spacing w:val="12"/>
          <w:w w:val="115"/>
        </w:rPr>
        <w:t> </w:t>
      </w:r>
      <w:r>
        <w:rPr>
          <w:color w:val="1F2A70"/>
          <w:w w:val="115"/>
        </w:rPr>
        <w:t>for</w:t>
      </w:r>
      <w:r>
        <w:rPr>
          <w:color w:val="1F2A70"/>
          <w:spacing w:val="19"/>
          <w:w w:val="115"/>
        </w:rPr>
        <w:t> </w:t>
      </w:r>
      <w:r>
        <w:rPr>
          <w:color w:val="1F2A70"/>
          <w:w w:val="115"/>
        </w:rPr>
        <w:t>the</w:t>
      </w:r>
      <w:r>
        <w:rPr>
          <w:color w:val="1F2A70"/>
          <w:spacing w:val="9"/>
          <w:w w:val="115"/>
        </w:rPr>
        <w:t> </w:t>
      </w:r>
      <w:r>
        <w:rPr>
          <w:color w:val="1F2A70"/>
          <w:w w:val="115"/>
        </w:rPr>
        <w:t>clinician</w:t>
      </w:r>
      <w:r>
        <w:rPr>
          <w:color w:val="1F2A70"/>
          <w:spacing w:val="27"/>
          <w:w w:val="115"/>
        </w:rPr>
        <w:t> </w:t>
      </w:r>
      <w:r>
        <w:rPr>
          <w:color w:val="1F2A70"/>
          <w:w w:val="115"/>
        </w:rPr>
        <w:t>to</w:t>
      </w:r>
      <w:r>
        <w:rPr>
          <w:color w:val="1F2A70"/>
          <w:spacing w:val="16"/>
          <w:w w:val="115"/>
        </w:rPr>
        <w:t> </w:t>
      </w:r>
      <w:r>
        <w:rPr>
          <w:color w:val="1F2A70"/>
          <w:w w:val="115"/>
        </w:rPr>
        <w:t>keep</w:t>
      </w:r>
      <w:r>
        <w:rPr>
          <w:color w:val="1F2A70"/>
          <w:spacing w:val="6"/>
          <w:w w:val="115"/>
        </w:rPr>
        <w:t> </w:t>
      </w:r>
      <w:r>
        <w:rPr>
          <w:color w:val="1F2A70"/>
          <w:spacing w:val="-5"/>
          <w:w w:val="115"/>
        </w:rPr>
        <w:t>in</w:t>
      </w:r>
    </w:p>
    <w:p>
      <w:pPr>
        <w:spacing w:line="271" w:lineRule="auto" w:before="91"/>
        <w:ind w:left="242" w:right="1196" w:firstLine="4"/>
        <w:jc w:val="left"/>
        <w:rPr>
          <w:rFonts w:ascii="Arial" w:hAnsi="Arial"/>
          <w:i/>
          <w:sz w:val="20"/>
        </w:rPr>
      </w:pPr>
      <w:r>
        <w:rPr/>
        <w:br w:type="column"/>
      </w:r>
      <w:r>
        <w:rPr>
          <w:color w:val="1F2A70"/>
          <w:w w:val="115"/>
          <w:sz w:val="20"/>
        </w:rPr>
        <w:t>mind the </w:t>
      </w:r>
      <w:r>
        <w:rPr>
          <w:color w:val="333D7C"/>
          <w:w w:val="115"/>
          <w:sz w:val="20"/>
        </w:rPr>
        <w:t>standard </w:t>
      </w:r>
      <w:r>
        <w:rPr>
          <w:color w:val="1F2A70"/>
          <w:w w:val="115"/>
          <w:sz w:val="20"/>
        </w:rPr>
        <w:t>of respecting the </w:t>
      </w:r>
      <w:r>
        <w:rPr>
          <w:color w:val="333D7C"/>
          <w:w w:val="115"/>
          <w:sz w:val="20"/>
        </w:rPr>
        <w:t>client</w:t>
      </w:r>
      <w:r>
        <w:rPr>
          <w:color w:val="333D7C"/>
          <w:w w:val="115"/>
          <w:sz w:val="20"/>
        </w:rPr>
        <w:t> </w:t>
      </w:r>
      <w:r>
        <w:rPr>
          <w:color w:val="1F2A70"/>
          <w:w w:val="115"/>
          <w:sz w:val="20"/>
        </w:rPr>
        <w:t>as an </w:t>
      </w:r>
      <w:r>
        <w:rPr>
          <w:color w:val="333D7C"/>
          <w:w w:val="115"/>
          <w:sz w:val="20"/>
        </w:rPr>
        <w:t>equal </w:t>
      </w:r>
      <w:r>
        <w:rPr>
          <w:color w:val="1F2A70"/>
          <w:w w:val="115"/>
          <w:sz w:val="20"/>
        </w:rPr>
        <w:t>partner in treatment.</w:t>
      </w:r>
      <w:r>
        <w:rPr>
          <w:color w:val="1F2A70"/>
          <w:w w:val="115"/>
          <w:sz w:val="20"/>
        </w:rPr>
        <w:t> For further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information</w:t>
      </w:r>
      <w:r>
        <w:rPr>
          <w:color w:val="1F2A70"/>
          <w:spacing w:val="27"/>
          <w:w w:val="115"/>
          <w:sz w:val="20"/>
        </w:rPr>
        <w:t> </w:t>
      </w:r>
      <w:r>
        <w:rPr>
          <w:color w:val="1F2A70"/>
          <w:w w:val="115"/>
          <w:sz w:val="20"/>
        </w:rPr>
        <w:t>on this </w:t>
      </w:r>
      <w:r>
        <w:rPr>
          <w:color w:val="333D7C"/>
          <w:w w:val="115"/>
          <w:sz w:val="20"/>
        </w:rPr>
        <w:t>subject </w:t>
      </w:r>
      <w:r>
        <w:rPr>
          <w:color w:val="1F2A70"/>
          <w:w w:val="115"/>
          <w:sz w:val="20"/>
        </w:rPr>
        <w:t>(as</w:t>
      </w:r>
      <w:r>
        <w:rPr>
          <w:color w:val="1F2A70"/>
          <w:spacing w:val="-7"/>
          <w:w w:val="115"/>
          <w:sz w:val="20"/>
        </w:rPr>
        <w:t> </w:t>
      </w:r>
      <w:r>
        <w:rPr>
          <w:color w:val="1F2A70"/>
          <w:w w:val="115"/>
          <w:sz w:val="20"/>
        </w:rPr>
        <w:t>well as infor­ mation on working with members of other </w:t>
      </w:r>
      <w:r>
        <w:rPr>
          <w:color w:val="333D7C"/>
          <w:w w:val="115"/>
          <w:sz w:val="20"/>
        </w:rPr>
        <w:t>cultural/ethnic groups), see </w:t>
      </w:r>
      <w:r>
        <w:rPr>
          <w:color w:val="1F2A70"/>
          <w:w w:val="115"/>
          <w:sz w:val="20"/>
        </w:rPr>
        <w:t>the forthcoming TIP</w:t>
      </w:r>
      <w:r>
        <w:rPr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lmprovtizg Cultural Competence in</w:t>
      </w:r>
      <w:r>
        <w:rPr>
          <w:i/>
          <w:color w:val="1F2A70"/>
          <w:w w:val="115"/>
          <w:sz w:val="20"/>
        </w:rPr>
        <w:t> Substance </w:t>
      </w:r>
      <w:r>
        <w:rPr>
          <w:i/>
          <w:color w:val="333D7C"/>
          <w:w w:val="115"/>
          <w:sz w:val="20"/>
        </w:rPr>
        <w:t>Abuse </w:t>
      </w:r>
      <w:r>
        <w:rPr>
          <w:i/>
          <w:color w:val="1F2A70"/>
          <w:w w:val="115"/>
          <w:sz w:val="20"/>
        </w:rPr>
        <w:t>Treatment </w:t>
      </w:r>
      <w:r>
        <w:rPr>
          <w:color w:val="1F2A70"/>
          <w:w w:val="115"/>
          <w:sz w:val="20"/>
        </w:rPr>
        <w:t>(SAMHSA </w:t>
      </w:r>
      <w:r>
        <w:rPr>
          <w:color w:val="333D7C"/>
          <w:w w:val="115"/>
          <w:sz w:val="20"/>
        </w:rPr>
        <w:t>in </w:t>
      </w:r>
      <w:r>
        <w:rPr>
          <w:color w:val="1F2A70"/>
          <w:w w:val="115"/>
          <w:sz w:val="20"/>
        </w:rPr>
        <w:t>development</w:t>
      </w:r>
      <w:r>
        <w:rPr>
          <w:color w:val="1F2A70"/>
          <w:w w:val="115"/>
          <w:sz w:val="20"/>
        </w:rPr>
        <w:t> </w:t>
      </w:r>
      <w:r>
        <w:rPr>
          <w:rFonts w:ascii="Arial" w:hAnsi="Arial"/>
          <w:i/>
          <w:color w:val="1F2A70"/>
          <w:w w:val="115"/>
          <w:sz w:val="20"/>
        </w:rPr>
        <w:t>a).</w:t>
      </w:r>
    </w:p>
    <w:p>
      <w:pPr>
        <w:pStyle w:val="BodyText"/>
        <w:spacing w:line="271" w:lineRule="auto" w:before="184"/>
        <w:ind w:left="240" w:right="1129" w:firstLine="6"/>
      </w:pPr>
      <w:r>
        <w:rPr>
          <w:color w:val="1F2A70"/>
          <w:w w:val="115"/>
        </w:rPr>
        <w:t>The</w:t>
      </w:r>
      <w:r>
        <w:rPr>
          <w:color w:val="1F2A70"/>
          <w:w w:val="115"/>
        </w:rPr>
        <w:t> previously</w:t>
      </w:r>
      <w:r>
        <w:rPr>
          <w:color w:val="1F2A70"/>
          <w:w w:val="115"/>
        </w:rPr>
        <w:t> discussed</w:t>
      </w:r>
      <w:r>
        <w:rPr>
          <w:color w:val="1F2A70"/>
          <w:w w:val="115"/>
        </w:rPr>
        <w:t> protocols</w:t>
      </w:r>
      <w:r>
        <w:rPr>
          <w:color w:val="1F2A70"/>
          <w:spacing w:val="-3"/>
          <w:w w:val="115"/>
        </w:rPr>
        <w:t> </w:t>
      </w:r>
      <w:r>
        <w:rPr>
          <w:color w:val="1F2A70"/>
          <w:w w:val="115"/>
        </w:rPr>
        <w:t>for</w:t>
      </w:r>
      <w:r>
        <w:rPr>
          <w:color w:val="1F2A70"/>
          <w:w w:val="115"/>
        </w:rPr>
        <w:t> </w:t>
      </w:r>
      <w:r>
        <w:rPr>
          <w:color w:val="1F2A70"/>
          <w:w w:val="115"/>
        </w:rPr>
        <w:t>detoxi­ fication from all </w:t>
      </w:r>
      <w:r>
        <w:rPr>
          <w:color w:val="333D7C"/>
          <w:w w:val="115"/>
        </w:rPr>
        <w:t>substance </w:t>
      </w:r>
      <w:r>
        <w:rPr>
          <w:color w:val="1F2A70"/>
          <w:w w:val="115"/>
        </w:rPr>
        <w:t>of abuse appear adequate for</w:t>
      </w:r>
      <w:r>
        <w:rPr>
          <w:color w:val="1F2A70"/>
          <w:w w:val="115"/>
        </w:rPr>
        <w:t> the detoxification of African Americans.</w:t>
      </w:r>
      <w:r>
        <w:rPr>
          <w:color w:val="1F2A70"/>
          <w:w w:val="115"/>
        </w:rPr>
        <w:t> However,</w:t>
      </w:r>
      <w:r>
        <w:rPr>
          <w:color w:val="1F2A70"/>
          <w:w w:val="115"/>
        </w:rPr>
        <w:t> there are a few further aspects to consider:</w:t>
      </w:r>
    </w:p>
    <w:p>
      <w:pPr>
        <w:pStyle w:val="ListParagraph"/>
        <w:numPr>
          <w:ilvl w:val="0"/>
          <w:numId w:val="20"/>
        </w:numPr>
        <w:tabs>
          <w:tab w:pos="407" w:val="left" w:leader="none"/>
        </w:tabs>
        <w:spacing w:line="271" w:lineRule="auto" w:before="61" w:after="0"/>
        <w:ind w:left="427" w:right="1261" w:hanging="162"/>
        <w:jc w:val="left"/>
        <w:rPr>
          <w:color w:val="1F2A70"/>
          <w:sz w:val="20"/>
        </w:rPr>
      </w:pPr>
      <w:r>
        <w:rPr>
          <w:color w:val="1F2A70"/>
          <w:w w:val="110"/>
          <w:sz w:val="20"/>
        </w:rPr>
        <w:t>If treating African </w:t>
      </w:r>
      <w:r>
        <w:rPr>
          <w:color w:val="333D7C"/>
          <w:w w:val="110"/>
          <w:sz w:val="20"/>
        </w:rPr>
        <w:t>Americans </w:t>
      </w:r>
      <w:r>
        <w:rPr>
          <w:color w:val="1F2A70"/>
          <w:w w:val="110"/>
          <w:sz w:val="20"/>
        </w:rPr>
        <w:t>with beta blockers, propranolol is less </w:t>
      </w:r>
      <w:r>
        <w:rPr>
          <w:color w:val="333D7C"/>
          <w:w w:val="110"/>
          <w:sz w:val="20"/>
        </w:rPr>
        <w:t>effective in </w:t>
      </w:r>
      <w:r>
        <w:rPr>
          <w:color w:val="1F2A70"/>
          <w:w w:val="110"/>
          <w:sz w:val="20"/>
        </w:rPr>
        <w:t>treating </w:t>
      </w:r>
      <w:r>
        <w:rPr>
          <w:color w:val="333D7C"/>
          <w:w w:val="110"/>
          <w:sz w:val="20"/>
        </w:rPr>
        <w:t>African </w:t>
      </w:r>
      <w:r>
        <w:rPr>
          <w:color w:val="1F2A70"/>
          <w:w w:val="110"/>
          <w:sz w:val="20"/>
        </w:rPr>
        <w:t>Americans than Caucasians (Pi and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Gray 1999).</w:t>
      </w:r>
    </w:p>
    <w:p>
      <w:pPr>
        <w:pStyle w:val="ListParagraph"/>
        <w:numPr>
          <w:ilvl w:val="0"/>
          <w:numId w:val="20"/>
        </w:numPr>
        <w:tabs>
          <w:tab w:pos="406" w:val="left" w:leader="none"/>
        </w:tabs>
        <w:spacing w:line="276" w:lineRule="auto" w:before="70" w:after="0"/>
        <w:ind w:left="431" w:right="1300" w:hanging="166"/>
        <w:jc w:val="left"/>
        <w:rPr>
          <w:color w:val="1F2A70"/>
          <w:sz w:val="20"/>
        </w:rPr>
      </w:pPr>
      <w:r>
        <w:rPr>
          <w:color w:val="1F2A70"/>
          <w:w w:val="110"/>
          <w:sz w:val="20"/>
        </w:rPr>
        <w:t>African Americans</w:t>
      </w:r>
      <w:r>
        <w:rPr>
          <w:color w:val="1F2A70"/>
          <w:w w:val="110"/>
          <w:sz w:val="20"/>
        </w:rPr>
        <w:t> are</w:t>
      </w:r>
      <w:r>
        <w:rPr>
          <w:color w:val="1F2A70"/>
          <w:spacing w:val="24"/>
          <w:w w:val="110"/>
          <w:sz w:val="20"/>
        </w:rPr>
        <w:t> </w:t>
      </w:r>
      <w:r>
        <w:rPr>
          <w:color w:val="1F2A70"/>
          <w:w w:val="110"/>
          <w:sz w:val="20"/>
        </w:rPr>
        <w:t>more</w:t>
      </w:r>
      <w:r>
        <w:rPr>
          <w:color w:val="1F2A70"/>
          <w:spacing w:val="-5"/>
          <w:w w:val="110"/>
          <w:sz w:val="20"/>
        </w:rPr>
        <w:t> </w:t>
      </w:r>
      <w:r>
        <w:rPr>
          <w:color w:val="1F2A70"/>
          <w:w w:val="110"/>
          <w:sz w:val="20"/>
        </w:rPr>
        <w:t>likely (15</w:t>
      </w:r>
      <w:r>
        <w:rPr>
          <w:color w:val="1F2A70"/>
          <w:spacing w:val="-6"/>
          <w:w w:val="110"/>
          <w:sz w:val="20"/>
        </w:rPr>
        <w:t> </w:t>
      </w:r>
      <w:r>
        <w:rPr>
          <w:color w:val="1F2A70"/>
          <w:w w:val="110"/>
          <w:sz w:val="20"/>
        </w:rPr>
        <w:t>to</w:t>
      </w:r>
      <w:r>
        <w:rPr>
          <w:color w:val="1F2A70"/>
          <w:spacing w:val="-2"/>
          <w:w w:val="110"/>
          <w:sz w:val="20"/>
        </w:rPr>
        <w:t> </w:t>
      </w:r>
      <w:r>
        <w:rPr>
          <w:color w:val="1F2A70"/>
          <w:w w:val="110"/>
          <w:sz w:val="20"/>
        </w:rPr>
        <w:t>25 percent) to have less of the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enzyme activity</w:t>
      </w:r>
    </w:p>
    <w:p>
      <w:pPr>
        <w:spacing w:after="0" w:line="276" w:lineRule="auto"/>
        <w:jc w:val="left"/>
        <w:rPr>
          <w:sz w:val="20"/>
        </w:rPr>
        <w:sectPr>
          <w:type w:val="continuous"/>
          <w:pgSz w:w="12240" w:h="15840"/>
          <w:pgMar w:header="0" w:footer="950" w:top="0" w:bottom="280" w:left="600" w:right="880"/>
          <w:cols w:num="2" w:equalWidth="0">
            <w:col w:w="5025" w:space="40"/>
            <w:col w:w="5695"/>
          </w:cols>
        </w:sectPr>
      </w:pPr>
    </w:p>
    <w:p>
      <w:pPr>
        <w:pStyle w:val="BodyText"/>
        <w:spacing w:line="273" w:lineRule="auto" w:before="74"/>
        <w:ind w:left="1326" w:right="66" w:firstLine="4"/>
      </w:pPr>
      <w:r>
        <w:rPr>
          <w:color w:val="1C2870"/>
          <w:w w:val="110"/>
        </w:rPr>
        <w:t>needed to eliminate diazepam than others, </w:t>
      </w:r>
      <w:r>
        <w:rPr>
          <w:color w:val="2F3A7B"/>
          <w:w w:val="110"/>
        </w:rPr>
        <w:t>so</w:t>
      </w:r>
      <w:r>
        <w:rPr>
          <w:color w:val="2F3A7B"/>
          <w:spacing w:val="80"/>
          <w:w w:val="110"/>
        </w:rPr>
        <w:t> </w:t>
      </w:r>
      <w:r>
        <w:rPr>
          <w:color w:val="1C2870"/>
          <w:w w:val="110"/>
        </w:rPr>
        <w:t>it may have </w:t>
      </w:r>
      <w:r>
        <w:rPr>
          <w:color w:val="2F3A7B"/>
          <w:w w:val="110"/>
        </w:rPr>
        <w:t>a </w:t>
      </w:r>
      <w:r>
        <w:rPr>
          <w:color w:val="1C2870"/>
          <w:w w:val="110"/>
        </w:rPr>
        <w:t>longer half-life </w:t>
      </w:r>
      <w:r>
        <w:rPr>
          <w:color w:val="2F3A7B"/>
          <w:w w:val="110"/>
        </w:rPr>
        <w:t>in African Americans</w:t>
      </w:r>
      <w:r>
        <w:rPr>
          <w:color w:val="2F3A7B"/>
          <w:w w:val="110"/>
        </w:rPr>
        <w:t> </w:t>
      </w:r>
      <w:r>
        <w:rPr>
          <w:color w:val="1C2870"/>
          <w:w w:val="110"/>
        </w:rPr>
        <w:t>than </w:t>
      </w:r>
      <w:r>
        <w:rPr>
          <w:color w:val="2F3A7B"/>
          <w:w w:val="110"/>
        </w:rPr>
        <w:t>it </w:t>
      </w:r>
      <w:r>
        <w:rPr>
          <w:color w:val="1C2870"/>
          <w:w w:val="110"/>
        </w:rPr>
        <w:t>does</w:t>
      </w:r>
      <w:r>
        <w:rPr>
          <w:color w:val="1C2870"/>
          <w:spacing w:val="-2"/>
          <w:w w:val="110"/>
        </w:rPr>
        <w:t> </w:t>
      </w:r>
      <w:r>
        <w:rPr>
          <w:color w:val="2F3A7B"/>
          <w:w w:val="110"/>
        </w:rPr>
        <w:t>in </w:t>
      </w:r>
      <w:r>
        <w:rPr>
          <w:color w:val="1C2870"/>
          <w:w w:val="110"/>
        </w:rPr>
        <w:t>other </w:t>
      </w:r>
      <w:r>
        <w:rPr>
          <w:color w:val="2F3A7B"/>
          <w:w w:val="110"/>
        </w:rPr>
        <w:t>ethnic groups </w:t>
      </w:r>
      <w:r>
        <w:rPr>
          <w:color w:val="1C2870"/>
          <w:w w:val="110"/>
        </w:rPr>
        <w:t>(Pi </w:t>
      </w:r>
      <w:r>
        <w:rPr>
          <w:color w:val="2F3A7B"/>
          <w:w w:val="110"/>
        </w:rPr>
        <w:t>and</w:t>
      </w:r>
      <w:r>
        <w:rPr>
          <w:color w:val="2F3A7B"/>
          <w:spacing w:val="40"/>
          <w:w w:val="110"/>
        </w:rPr>
        <w:t> </w:t>
      </w:r>
      <w:r>
        <w:rPr>
          <w:color w:val="1C2870"/>
          <w:w w:val="110"/>
        </w:rPr>
        <w:t>Gray 1999).</w:t>
      </w:r>
    </w:p>
    <w:p>
      <w:pPr>
        <w:pStyle w:val="ListParagraph"/>
        <w:numPr>
          <w:ilvl w:val="1"/>
          <w:numId w:val="20"/>
        </w:numPr>
        <w:tabs>
          <w:tab w:pos="1311" w:val="left" w:leader="none"/>
        </w:tabs>
        <w:spacing w:line="271" w:lineRule="auto" w:before="66" w:after="0"/>
        <w:ind w:left="1326" w:right="73" w:hanging="155"/>
        <w:jc w:val="left"/>
        <w:rPr>
          <w:color w:val="1C2870"/>
          <w:sz w:val="20"/>
        </w:rPr>
      </w:pPr>
      <w:r>
        <w:rPr>
          <w:color w:val="1C2870"/>
          <w:w w:val="115"/>
          <w:sz w:val="20"/>
        </w:rPr>
        <w:t>Since</w:t>
      </w:r>
      <w:r>
        <w:rPr>
          <w:color w:val="1C2870"/>
          <w:spacing w:val="-11"/>
          <w:w w:val="115"/>
          <w:sz w:val="20"/>
        </w:rPr>
        <w:t> </w:t>
      </w:r>
      <w:r>
        <w:rPr>
          <w:color w:val="2F3A7B"/>
          <w:w w:val="115"/>
          <w:sz w:val="20"/>
        </w:rPr>
        <w:t>co-occurring</w:t>
      </w:r>
      <w:r>
        <w:rPr>
          <w:color w:val="2F3A7B"/>
          <w:spacing w:val="-14"/>
          <w:w w:val="115"/>
          <w:sz w:val="20"/>
        </w:rPr>
        <w:t> </w:t>
      </w:r>
      <w:r>
        <w:rPr>
          <w:color w:val="1C2870"/>
          <w:w w:val="115"/>
          <w:sz w:val="20"/>
        </w:rPr>
        <w:t>disorders</w:t>
      </w:r>
      <w:r>
        <w:rPr>
          <w:color w:val="1C2870"/>
          <w:spacing w:val="-9"/>
          <w:w w:val="115"/>
          <w:sz w:val="20"/>
        </w:rPr>
        <w:t> </w:t>
      </w:r>
      <w:r>
        <w:rPr>
          <w:color w:val="2F3A7B"/>
          <w:w w:val="115"/>
          <w:sz w:val="20"/>
        </w:rPr>
        <w:t>such</w:t>
      </w:r>
      <w:r>
        <w:rPr>
          <w:color w:val="2F3A7B"/>
          <w:spacing w:val="-14"/>
          <w:w w:val="115"/>
          <w:sz w:val="20"/>
        </w:rPr>
        <w:t> </w:t>
      </w:r>
      <w:r>
        <w:rPr>
          <w:color w:val="1C2870"/>
          <w:w w:val="115"/>
          <w:sz w:val="20"/>
        </w:rPr>
        <w:t>as</w:t>
      </w:r>
      <w:r>
        <w:rPr>
          <w:color w:val="1C2870"/>
          <w:spacing w:val="-15"/>
          <w:w w:val="115"/>
          <w:sz w:val="20"/>
        </w:rPr>
        <w:t> </w:t>
      </w:r>
      <w:r>
        <w:rPr>
          <w:color w:val="1C2870"/>
          <w:w w:val="115"/>
          <w:sz w:val="20"/>
        </w:rPr>
        <w:t>depres­ </w:t>
      </w:r>
      <w:r>
        <w:rPr>
          <w:color w:val="2F3A7B"/>
          <w:w w:val="115"/>
          <w:sz w:val="20"/>
        </w:rPr>
        <w:t>sion</w:t>
      </w:r>
      <w:r>
        <w:rPr>
          <w:color w:val="2F3A7B"/>
          <w:spacing w:val="-11"/>
          <w:w w:val="115"/>
          <w:sz w:val="20"/>
        </w:rPr>
        <w:t> </w:t>
      </w:r>
      <w:r>
        <w:rPr>
          <w:color w:val="1C2870"/>
          <w:w w:val="115"/>
          <w:sz w:val="20"/>
        </w:rPr>
        <w:t>frequently</w:t>
      </w:r>
      <w:r>
        <w:rPr>
          <w:color w:val="1C2870"/>
          <w:w w:val="115"/>
          <w:sz w:val="20"/>
        </w:rPr>
        <w:t> are </w:t>
      </w:r>
      <w:r>
        <w:rPr>
          <w:color w:val="2F3A7B"/>
          <w:w w:val="115"/>
          <w:sz w:val="20"/>
        </w:rPr>
        <w:t>seen</w:t>
      </w:r>
      <w:r>
        <w:rPr>
          <w:color w:val="2F3A7B"/>
          <w:spacing w:val="-10"/>
          <w:w w:val="115"/>
          <w:sz w:val="20"/>
        </w:rPr>
        <w:t> </w:t>
      </w:r>
      <w:r>
        <w:rPr>
          <w:color w:val="1C2870"/>
          <w:w w:val="115"/>
          <w:sz w:val="20"/>
        </w:rPr>
        <w:t>in people</w:t>
      </w:r>
      <w:r>
        <w:rPr>
          <w:color w:val="1C2870"/>
          <w:spacing w:val="-1"/>
          <w:w w:val="115"/>
          <w:sz w:val="20"/>
        </w:rPr>
        <w:t> </w:t>
      </w:r>
      <w:r>
        <w:rPr>
          <w:color w:val="1C2870"/>
          <w:w w:val="115"/>
          <w:sz w:val="20"/>
        </w:rPr>
        <w:t>with</w:t>
      </w:r>
      <w:r>
        <w:rPr>
          <w:color w:val="1C2870"/>
          <w:spacing w:val="-3"/>
          <w:w w:val="115"/>
          <w:sz w:val="20"/>
        </w:rPr>
        <w:t> </w:t>
      </w:r>
      <w:r>
        <w:rPr>
          <w:color w:val="2F3A7B"/>
          <w:w w:val="115"/>
          <w:sz w:val="20"/>
        </w:rPr>
        <w:t>sub­ stance</w:t>
      </w:r>
      <w:r>
        <w:rPr>
          <w:color w:val="2F3A7B"/>
          <w:spacing w:val="-3"/>
          <w:w w:val="115"/>
          <w:sz w:val="20"/>
        </w:rPr>
        <w:t> </w:t>
      </w:r>
      <w:r>
        <w:rPr>
          <w:color w:val="1C2870"/>
          <w:w w:val="115"/>
          <w:sz w:val="20"/>
        </w:rPr>
        <w:t>use</w:t>
      </w:r>
      <w:r>
        <w:rPr>
          <w:color w:val="1C2870"/>
          <w:spacing w:val="-3"/>
          <w:w w:val="115"/>
          <w:sz w:val="20"/>
        </w:rPr>
        <w:t> </w:t>
      </w:r>
      <w:r>
        <w:rPr>
          <w:color w:val="1C2870"/>
          <w:w w:val="115"/>
          <w:sz w:val="20"/>
        </w:rPr>
        <w:t>disorders,</w:t>
      </w:r>
      <w:r>
        <w:rPr>
          <w:color w:val="1C2870"/>
          <w:spacing w:val="-2"/>
          <w:w w:val="115"/>
          <w:sz w:val="20"/>
        </w:rPr>
        <w:t> </w:t>
      </w:r>
      <w:r>
        <w:rPr>
          <w:color w:val="1C2870"/>
          <w:w w:val="115"/>
          <w:sz w:val="20"/>
        </w:rPr>
        <w:t>it</w:t>
      </w:r>
      <w:r>
        <w:rPr>
          <w:color w:val="1C2870"/>
          <w:spacing w:val="-4"/>
          <w:w w:val="115"/>
          <w:sz w:val="20"/>
        </w:rPr>
        <w:t> </w:t>
      </w:r>
      <w:r>
        <w:rPr>
          <w:color w:val="1C2870"/>
          <w:w w:val="115"/>
          <w:sz w:val="20"/>
        </w:rPr>
        <w:t>is</w:t>
      </w:r>
      <w:r>
        <w:rPr>
          <w:color w:val="1C2870"/>
          <w:spacing w:val="-12"/>
          <w:w w:val="115"/>
          <w:sz w:val="20"/>
        </w:rPr>
        <w:t> </w:t>
      </w:r>
      <w:r>
        <w:rPr>
          <w:color w:val="1C2870"/>
          <w:w w:val="115"/>
          <w:sz w:val="20"/>
        </w:rPr>
        <w:t>important to</w:t>
      </w:r>
      <w:r>
        <w:rPr>
          <w:color w:val="1C2870"/>
          <w:spacing w:val="-7"/>
          <w:w w:val="115"/>
          <w:sz w:val="20"/>
        </w:rPr>
        <w:t> </w:t>
      </w:r>
      <w:r>
        <w:rPr>
          <w:color w:val="1C2870"/>
          <w:w w:val="115"/>
          <w:sz w:val="20"/>
        </w:rPr>
        <w:t>know that </w:t>
      </w:r>
      <w:r>
        <w:rPr>
          <w:color w:val="2F3A7B"/>
          <w:w w:val="115"/>
          <w:sz w:val="20"/>
        </w:rPr>
        <w:t>African Americans </w:t>
      </w:r>
      <w:r>
        <w:rPr>
          <w:color w:val="1C2870"/>
          <w:w w:val="115"/>
          <w:sz w:val="20"/>
        </w:rPr>
        <w:t>may require lower doses</w:t>
      </w:r>
      <w:r>
        <w:rPr>
          <w:color w:val="1C2870"/>
          <w:spacing w:val="-7"/>
          <w:w w:val="115"/>
          <w:sz w:val="20"/>
        </w:rPr>
        <w:t> </w:t>
      </w:r>
      <w:r>
        <w:rPr>
          <w:color w:val="1C2870"/>
          <w:w w:val="115"/>
          <w:sz w:val="20"/>
        </w:rPr>
        <w:t>and</w:t>
      </w:r>
      <w:r>
        <w:rPr>
          <w:color w:val="1C2870"/>
          <w:w w:val="115"/>
          <w:sz w:val="20"/>
        </w:rPr>
        <w:t> may</w:t>
      </w:r>
      <w:r>
        <w:rPr>
          <w:color w:val="1C2870"/>
          <w:spacing w:val="-8"/>
          <w:w w:val="115"/>
          <w:sz w:val="20"/>
        </w:rPr>
        <w:t> </w:t>
      </w:r>
      <w:r>
        <w:rPr>
          <w:color w:val="1C2870"/>
          <w:w w:val="115"/>
          <w:sz w:val="20"/>
        </w:rPr>
        <w:t>be</w:t>
      </w:r>
      <w:r>
        <w:rPr>
          <w:color w:val="1C2870"/>
          <w:spacing w:val="-8"/>
          <w:w w:val="115"/>
          <w:sz w:val="20"/>
        </w:rPr>
        <w:t> </w:t>
      </w:r>
      <w:r>
        <w:rPr>
          <w:color w:val="1C2870"/>
          <w:w w:val="115"/>
          <w:sz w:val="20"/>
        </w:rPr>
        <w:t>at</w:t>
      </w:r>
      <w:r>
        <w:rPr>
          <w:color w:val="1C2870"/>
          <w:spacing w:val="-1"/>
          <w:w w:val="115"/>
          <w:sz w:val="20"/>
        </w:rPr>
        <w:t> </w:t>
      </w:r>
      <w:r>
        <w:rPr>
          <w:color w:val="2F3A7B"/>
          <w:w w:val="115"/>
          <w:sz w:val="20"/>
        </w:rPr>
        <w:t>greater</w:t>
      </w:r>
      <w:r>
        <w:rPr>
          <w:color w:val="2F3A7B"/>
          <w:spacing w:val="-7"/>
          <w:w w:val="115"/>
          <w:sz w:val="20"/>
        </w:rPr>
        <w:t> </w:t>
      </w:r>
      <w:r>
        <w:rPr>
          <w:color w:val="2F3A7B"/>
          <w:w w:val="115"/>
          <w:sz w:val="20"/>
        </w:rPr>
        <w:t>risk</w:t>
      </w:r>
      <w:r>
        <w:rPr>
          <w:color w:val="2F3A7B"/>
          <w:spacing w:val="-5"/>
          <w:w w:val="115"/>
          <w:sz w:val="20"/>
        </w:rPr>
        <w:t> </w:t>
      </w:r>
      <w:r>
        <w:rPr>
          <w:color w:val="1C2870"/>
          <w:w w:val="115"/>
          <w:sz w:val="20"/>
        </w:rPr>
        <w:t>of</w:t>
      </w:r>
      <w:r>
        <w:rPr>
          <w:color w:val="1C2870"/>
          <w:spacing w:val="-8"/>
          <w:w w:val="115"/>
          <w:sz w:val="20"/>
        </w:rPr>
        <w:t> </w:t>
      </w:r>
      <w:r>
        <w:rPr>
          <w:color w:val="1C2870"/>
          <w:w w:val="115"/>
          <w:sz w:val="20"/>
        </w:rPr>
        <w:t>develop­ </w:t>
      </w:r>
      <w:r>
        <w:rPr>
          <w:color w:val="1C2870"/>
          <w:w w:val="110"/>
          <w:sz w:val="20"/>
        </w:rPr>
        <w:t>ing</w:t>
      </w:r>
      <w:r>
        <w:rPr>
          <w:color w:val="1C2870"/>
          <w:spacing w:val="-1"/>
          <w:w w:val="110"/>
          <w:sz w:val="20"/>
        </w:rPr>
        <w:t> </w:t>
      </w:r>
      <w:r>
        <w:rPr>
          <w:color w:val="1C2870"/>
          <w:w w:val="110"/>
          <w:sz w:val="20"/>
        </w:rPr>
        <w:t>toxic </w:t>
      </w:r>
      <w:r>
        <w:rPr>
          <w:color w:val="2F3A7B"/>
          <w:w w:val="110"/>
          <w:sz w:val="20"/>
        </w:rPr>
        <w:t>side effects </w:t>
      </w:r>
      <w:r>
        <w:rPr>
          <w:color w:val="1C2870"/>
          <w:w w:val="110"/>
          <w:sz w:val="20"/>
        </w:rPr>
        <w:t>when </w:t>
      </w:r>
      <w:r>
        <w:rPr>
          <w:color w:val="2F3A7B"/>
          <w:w w:val="110"/>
          <w:sz w:val="20"/>
        </w:rPr>
        <w:t>prescrilled </w:t>
      </w:r>
      <w:r>
        <w:rPr>
          <w:color w:val="1C2870"/>
          <w:w w:val="110"/>
          <w:sz w:val="20"/>
        </w:rPr>
        <w:t>antide­ </w:t>
      </w:r>
      <w:r>
        <w:rPr>
          <w:color w:val="2F3A7B"/>
          <w:w w:val="115"/>
          <w:sz w:val="20"/>
        </w:rPr>
        <w:t>pressants,</w:t>
      </w:r>
      <w:r>
        <w:rPr>
          <w:color w:val="2F3A7B"/>
          <w:spacing w:val="-14"/>
          <w:w w:val="115"/>
          <w:sz w:val="20"/>
        </w:rPr>
        <w:t> </w:t>
      </w:r>
      <w:r>
        <w:rPr>
          <w:color w:val="2F3A7B"/>
          <w:w w:val="115"/>
          <w:sz w:val="20"/>
        </w:rPr>
        <w:t>since</w:t>
      </w:r>
      <w:r>
        <w:rPr>
          <w:color w:val="2F3A7B"/>
          <w:spacing w:val="-14"/>
          <w:w w:val="115"/>
          <w:sz w:val="20"/>
        </w:rPr>
        <w:t> </w:t>
      </w:r>
      <w:r>
        <w:rPr>
          <w:color w:val="1C2870"/>
          <w:w w:val="115"/>
          <w:sz w:val="20"/>
        </w:rPr>
        <w:t>they</w:t>
      </w:r>
      <w:r>
        <w:rPr>
          <w:color w:val="1C2870"/>
          <w:spacing w:val="-14"/>
          <w:w w:val="115"/>
          <w:sz w:val="20"/>
        </w:rPr>
        <w:t> </w:t>
      </w:r>
      <w:r>
        <w:rPr>
          <w:color w:val="1C2870"/>
          <w:w w:val="115"/>
          <w:sz w:val="20"/>
        </w:rPr>
        <w:t>are</w:t>
      </w:r>
      <w:r>
        <w:rPr>
          <w:color w:val="1C2870"/>
          <w:spacing w:val="-9"/>
          <w:w w:val="115"/>
          <w:sz w:val="20"/>
        </w:rPr>
        <w:t> </w:t>
      </w:r>
      <w:r>
        <w:rPr>
          <w:color w:val="1C2870"/>
          <w:w w:val="115"/>
          <w:sz w:val="20"/>
        </w:rPr>
        <w:t>likely</w:t>
      </w:r>
      <w:r>
        <w:rPr>
          <w:color w:val="1C2870"/>
          <w:spacing w:val="-13"/>
          <w:w w:val="115"/>
          <w:sz w:val="20"/>
        </w:rPr>
        <w:t> </w:t>
      </w:r>
      <w:r>
        <w:rPr>
          <w:color w:val="1C2870"/>
          <w:w w:val="115"/>
          <w:sz w:val="20"/>
        </w:rPr>
        <w:t>to</w:t>
      </w:r>
      <w:r>
        <w:rPr>
          <w:color w:val="1C2870"/>
          <w:spacing w:val="-15"/>
          <w:w w:val="115"/>
          <w:sz w:val="20"/>
        </w:rPr>
        <w:t> </w:t>
      </w:r>
      <w:r>
        <w:rPr>
          <w:color w:val="1C2870"/>
          <w:w w:val="115"/>
          <w:sz w:val="20"/>
        </w:rPr>
        <w:t>metabolize tricyclic</w:t>
      </w:r>
      <w:r>
        <w:rPr>
          <w:color w:val="1C2870"/>
          <w:spacing w:val="-5"/>
          <w:w w:val="115"/>
          <w:sz w:val="20"/>
        </w:rPr>
        <w:t> </w:t>
      </w:r>
      <w:r>
        <w:rPr>
          <w:color w:val="1C2870"/>
          <w:w w:val="115"/>
          <w:sz w:val="20"/>
        </w:rPr>
        <w:t>antidepressants</w:t>
      </w:r>
      <w:r>
        <w:rPr>
          <w:color w:val="1C2870"/>
          <w:spacing w:val="-15"/>
          <w:w w:val="115"/>
          <w:sz w:val="20"/>
        </w:rPr>
        <w:t> </w:t>
      </w:r>
      <w:r>
        <w:rPr>
          <w:color w:val="1C2870"/>
          <w:w w:val="115"/>
          <w:sz w:val="20"/>
        </w:rPr>
        <w:t>and</w:t>
      </w:r>
      <w:r>
        <w:rPr>
          <w:color w:val="1C2870"/>
          <w:spacing w:val="-2"/>
          <w:w w:val="115"/>
          <w:sz w:val="20"/>
        </w:rPr>
        <w:t> </w:t>
      </w:r>
      <w:r>
        <w:rPr>
          <w:color w:val="1C2870"/>
          <w:w w:val="115"/>
          <w:sz w:val="20"/>
        </w:rPr>
        <w:t>SSRis</w:t>
      </w:r>
      <w:r>
        <w:rPr>
          <w:color w:val="1C2870"/>
          <w:spacing w:val="-15"/>
          <w:w w:val="115"/>
          <w:sz w:val="20"/>
        </w:rPr>
        <w:t> </w:t>
      </w:r>
      <w:r>
        <w:rPr>
          <w:color w:val="1C2870"/>
          <w:w w:val="115"/>
          <w:sz w:val="20"/>
        </w:rPr>
        <w:t>less</w:t>
      </w:r>
      <w:r>
        <w:rPr>
          <w:color w:val="1C2870"/>
          <w:spacing w:val="-14"/>
          <w:w w:val="115"/>
          <w:sz w:val="20"/>
        </w:rPr>
        <w:t> </w:t>
      </w:r>
      <w:r>
        <w:rPr>
          <w:color w:val="2F3A7B"/>
          <w:w w:val="115"/>
          <w:sz w:val="20"/>
        </w:rPr>
        <w:t>effi­ ciently</w:t>
      </w:r>
      <w:r>
        <w:rPr>
          <w:color w:val="2F3A7B"/>
          <w:spacing w:val="-6"/>
          <w:w w:val="115"/>
          <w:sz w:val="20"/>
        </w:rPr>
        <w:t> </w:t>
      </w:r>
      <w:r>
        <w:rPr>
          <w:color w:val="1C2870"/>
          <w:w w:val="115"/>
          <w:sz w:val="20"/>
        </w:rPr>
        <w:t>than</w:t>
      </w:r>
      <w:r>
        <w:rPr>
          <w:color w:val="1C2870"/>
          <w:spacing w:val="-11"/>
          <w:w w:val="115"/>
          <w:sz w:val="20"/>
        </w:rPr>
        <w:t> </w:t>
      </w:r>
      <w:r>
        <w:rPr>
          <w:color w:val="1C2870"/>
          <w:w w:val="115"/>
          <w:sz w:val="20"/>
        </w:rPr>
        <w:t>Caucasians</w:t>
      </w:r>
      <w:r>
        <w:rPr>
          <w:color w:val="1C2870"/>
          <w:w w:val="115"/>
          <w:sz w:val="20"/>
        </w:rPr>
        <w:t> (Pi</w:t>
      </w:r>
      <w:r>
        <w:rPr>
          <w:color w:val="1C2870"/>
          <w:spacing w:val="-5"/>
          <w:w w:val="115"/>
          <w:sz w:val="20"/>
        </w:rPr>
        <w:t> </w:t>
      </w:r>
      <w:r>
        <w:rPr>
          <w:color w:val="1C2870"/>
          <w:w w:val="115"/>
          <w:sz w:val="20"/>
        </w:rPr>
        <w:t>and</w:t>
      </w:r>
      <w:r>
        <w:rPr>
          <w:color w:val="1C2870"/>
          <w:w w:val="115"/>
          <w:sz w:val="20"/>
        </w:rPr>
        <w:t> Gray</w:t>
      </w:r>
      <w:r>
        <w:rPr>
          <w:color w:val="1C2870"/>
          <w:spacing w:val="-15"/>
          <w:w w:val="115"/>
          <w:sz w:val="20"/>
        </w:rPr>
        <w:t> </w:t>
      </w:r>
      <w:r>
        <w:rPr>
          <w:color w:val="1C2870"/>
          <w:w w:val="115"/>
          <w:sz w:val="20"/>
        </w:rPr>
        <w:t>1999).</w:t>
      </w:r>
    </w:p>
    <w:p>
      <w:pPr>
        <w:pStyle w:val="ListParagraph"/>
        <w:numPr>
          <w:ilvl w:val="1"/>
          <w:numId w:val="20"/>
        </w:numPr>
        <w:tabs>
          <w:tab w:pos="1307" w:val="left" w:leader="none"/>
        </w:tabs>
        <w:spacing w:line="271" w:lineRule="auto" w:before="79" w:after="0"/>
        <w:ind w:left="1325" w:right="182" w:hanging="153"/>
        <w:jc w:val="left"/>
        <w:rPr>
          <w:color w:val="1C2870"/>
          <w:sz w:val="20"/>
        </w:rPr>
      </w:pPr>
      <w:r>
        <w:rPr>
          <w:color w:val="1C2870"/>
          <w:w w:val="110"/>
          <w:sz w:val="20"/>
        </w:rPr>
        <w:t>Although the clearance of nicotine</w:t>
      </w:r>
      <w:r>
        <w:rPr>
          <w:color w:val="1C2870"/>
          <w:spacing w:val="-1"/>
          <w:w w:val="110"/>
          <w:sz w:val="20"/>
        </w:rPr>
        <w:t> </w:t>
      </w:r>
      <w:r>
        <w:rPr>
          <w:color w:val="2F3A7B"/>
          <w:w w:val="110"/>
          <w:sz w:val="20"/>
        </w:rPr>
        <w:t>is</w:t>
      </w:r>
      <w:r>
        <w:rPr>
          <w:color w:val="2F3A7B"/>
          <w:spacing w:val="-3"/>
          <w:w w:val="110"/>
          <w:sz w:val="20"/>
        </w:rPr>
        <w:t> </w:t>
      </w:r>
      <w:r>
        <w:rPr>
          <w:color w:val="2F3A7B"/>
          <w:w w:val="110"/>
          <w:sz w:val="20"/>
        </w:rPr>
        <w:t>similar </w:t>
      </w:r>
      <w:r>
        <w:rPr>
          <w:color w:val="1C2870"/>
          <w:w w:val="110"/>
          <w:sz w:val="20"/>
        </w:rPr>
        <w:t>for </w:t>
      </w:r>
      <w:r>
        <w:rPr>
          <w:color w:val="2F3A7B"/>
          <w:w w:val="110"/>
          <w:sz w:val="20"/>
        </w:rPr>
        <w:t>African Americans</w:t>
      </w:r>
      <w:r>
        <w:rPr>
          <w:color w:val="2F3A7B"/>
          <w:w w:val="110"/>
          <w:sz w:val="20"/>
        </w:rPr>
        <w:t> </w:t>
      </w:r>
      <w:r>
        <w:rPr>
          <w:color w:val="1C2870"/>
          <w:w w:val="110"/>
          <w:sz w:val="20"/>
        </w:rPr>
        <w:t>and</w:t>
      </w:r>
      <w:r>
        <w:rPr>
          <w:color w:val="1C2870"/>
          <w:spacing w:val="40"/>
          <w:w w:val="110"/>
          <w:sz w:val="20"/>
        </w:rPr>
        <w:t> </w:t>
      </w:r>
      <w:r>
        <w:rPr>
          <w:color w:val="1C2870"/>
          <w:w w:val="110"/>
          <w:sz w:val="20"/>
        </w:rPr>
        <w:t>Caucasians, the clearance of </w:t>
      </w:r>
      <w:r>
        <w:rPr>
          <w:color w:val="2F3A7B"/>
          <w:w w:val="110"/>
          <w:sz w:val="20"/>
        </w:rPr>
        <w:t>cotinine, a </w:t>
      </w:r>
      <w:r>
        <w:rPr>
          <w:color w:val="1C2870"/>
          <w:w w:val="110"/>
          <w:sz w:val="20"/>
        </w:rPr>
        <w:t>metabolite of nico­ tine, is </w:t>
      </w:r>
      <w:r>
        <w:rPr>
          <w:color w:val="2F3A7B"/>
          <w:w w:val="110"/>
          <w:sz w:val="20"/>
        </w:rPr>
        <w:t>slower </w:t>
      </w:r>
      <w:r>
        <w:rPr>
          <w:color w:val="1C2870"/>
          <w:w w:val="110"/>
          <w:sz w:val="20"/>
        </w:rPr>
        <w:t>in </w:t>
      </w:r>
      <w:r>
        <w:rPr>
          <w:color w:val="2F3A7B"/>
          <w:w w:val="110"/>
          <w:sz w:val="20"/>
        </w:rPr>
        <w:t>African </w:t>
      </w:r>
      <w:r>
        <w:rPr>
          <w:color w:val="1C2870"/>
          <w:w w:val="110"/>
          <w:sz w:val="20"/>
        </w:rPr>
        <w:t>Americans, which may </w:t>
      </w:r>
      <w:r>
        <w:rPr>
          <w:color w:val="2F3A7B"/>
          <w:w w:val="110"/>
          <w:sz w:val="20"/>
        </w:rPr>
        <w:t>cause </w:t>
      </w:r>
      <w:r>
        <w:rPr>
          <w:color w:val="1C2870"/>
          <w:w w:val="110"/>
          <w:sz w:val="20"/>
        </w:rPr>
        <w:t>different </w:t>
      </w:r>
      <w:r>
        <w:rPr>
          <w:color w:val="2F3A7B"/>
          <w:w w:val="110"/>
          <w:sz w:val="20"/>
        </w:rPr>
        <w:t>smoking patterns </w:t>
      </w:r>
      <w:r>
        <w:rPr>
          <w:color w:val="1C2870"/>
          <w:w w:val="110"/>
          <w:sz w:val="20"/>
        </w:rPr>
        <w:t>than found in Caucasians</w:t>
      </w:r>
      <w:r>
        <w:rPr>
          <w:color w:val="1C2870"/>
          <w:w w:val="110"/>
          <w:sz w:val="20"/>
        </w:rPr>
        <w:t> (Ahijevych 1998).</w:t>
      </w:r>
    </w:p>
    <w:p>
      <w:pPr>
        <w:pStyle w:val="BodyText"/>
        <w:spacing w:before="5"/>
        <w:rPr>
          <w:sz w:val="22"/>
        </w:rPr>
      </w:pPr>
    </w:p>
    <w:p>
      <w:pPr>
        <w:pStyle w:val="Heading4"/>
      </w:pPr>
      <w:r>
        <w:rPr>
          <w:color w:val="1C2870"/>
        </w:rPr>
        <w:t>Asians</w:t>
      </w:r>
      <w:r>
        <w:rPr>
          <w:color w:val="1C2870"/>
          <w:spacing w:val="20"/>
        </w:rPr>
        <w:t> </w:t>
      </w:r>
      <w:r>
        <w:rPr>
          <w:color w:val="1C2870"/>
        </w:rPr>
        <w:t>and</w:t>
      </w:r>
      <w:r>
        <w:rPr>
          <w:color w:val="1C2870"/>
          <w:spacing w:val="7"/>
        </w:rPr>
        <w:t> </w:t>
      </w:r>
      <w:r>
        <w:rPr>
          <w:color w:val="1C2870"/>
        </w:rPr>
        <w:t>Pacific</w:t>
      </w:r>
      <w:r>
        <w:rPr>
          <w:color w:val="1C2870"/>
          <w:spacing w:val="15"/>
        </w:rPr>
        <w:t> </w:t>
      </w:r>
      <w:r>
        <w:rPr>
          <w:color w:val="1C2870"/>
          <w:spacing w:val="-2"/>
        </w:rPr>
        <w:t>Islanders</w:t>
      </w:r>
    </w:p>
    <w:p>
      <w:pPr>
        <w:pStyle w:val="BodyText"/>
        <w:spacing w:line="271" w:lineRule="auto" w:before="105"/>
        <w:ind w:left="1143" w:right="169" w:firstLine="9"/>
      </w:pPr>
      <w:r>
        <w:rPr>
          <w:color w:val="1C2870"/>
          <w:w w:val="115"/>
        </w:rPr>
        <w:t>This </w:t>
      </w:r>
      <w:r>
        <w:rPr>
          <w:color w:val="2F3A7B"/>
          <w:w w:val="115"/>
        </w:rPr>
        <w:t>group </w:t>
      </w:r>
      <w:r>
        <w:rPr>
          <w:color w:val="1C2870"/>
          <w:w w:val="115"/>
        </w:rPr>
        <w:t>is the most diverse in nations of origin </w:t>
      </w:r>
      <w:r>
        <w:rPr>
          <w:color w:val="2F3A7B"/>
          <w:w w:val="115"/>
        </w:rPr>
        <w:t>and</w:t>
      </w:r>
      <w:r>
        <w:rPr>
          <w:color w:val="2F3A7B"/>
          <w:w w:val="115"/>
        </w:rPr>
        <w:t> </w:t>
      </w:r>
      <w:r>
        <w:rPr>
          <w:color w:val="1C2870"/>
          <w:w w:val="115"/>
        </w:rPr>
        <w:t>has</w:t>
      </w:r>
      <w:r>
        <w:rPr>
          <w:color w:val="1C2870"/>
          <w:w w:val="115"/>
        </w:rPr>
        <w:t> </w:t>
      </w:r>
      <w:r>
        <w:rPr>
          <w:color w:val="2F3A7B"/>
          <w:w w:val="115"/>
        </w:rPr>
        <w:t>widely </w:t>
      </w:r>
      <w:r>
        <w:rPr>
          <w:color w:val="1C2870"/>
          <w:w w:val="115"/>
        </w:rPr>
        <w:t>differing languages, </w:t>
      </w:r>
      <w:r>
        <w:rPr>
          <w:color w:val="2F3A7B"/>
          <w:w w:val="115"/>
        </w:rPr>
        <w:t>beliefs, practices, </w:t>
      </w:r>
      <w:r>
        <w:rPr>
          <w:color w:val="1C2870"/>
          <w:w w:val="115"/>
        </w:rPr>
        <w:t>dress, and </w:t>
      </w:r>
      <w:r>
        <w:rPr>
          <w:color w:val="2F3A7B"/>
          <w:w w:val="115"/>
        </w:rPr>
        <w:t>values.</w:t>
      </w:r>
      <w:r>
        <w:rPr>
          <w:color w:val="2F3A7B"/>
          <w:w w:val="115"/>
        </w:rPr>
        <w:t> </w:t>
      </w:r>
      <w:r>
        <w:rPr>
          <w:color w:val="1C2870"/>
          <w:w w:val="115"/>
        </w:rPr>
        <w:t>Often</w:t>
      </w:r>
      <w:r>
        <w:rPr>
          <w:color w:val="1C2870"/>
          <w:spacing w:val="40"/>
          <w:w w:val="115"/>
        </w:rPr>
        <w:t> </w:t>
      </w:r>
      <w:r>
        <w:rPr>
          <w:color w:val="1C2870"/>
          <w:w w:val="115"/>
        </w:rPr>
        <w:t>the</w:t>
      </w:r>
      <w:r>
        <w:rPr>
          <w:color w:val="1C2870"/>
          <w:w w:val="115"/>
        </w:rPr>
        <w:t> only</w:t>
      </w:r>
      <w:r>
        <w:rPr>
          <w:color w:val="1C2870"/>
          <w:spacing w:val="-4"/>
          <w:w w:val="115"/>
        </w:rPr>
        <w:t> </w:t>
      </w:r>
      <w:r>
        <w:rPr>
          <w:color w:val="2F3A7B"/>
          <w:w w:val="115"/>
        </w:rPr>
        <w:t>common</w:t>
      </w:r>
      <w:r>
        <w:rPr>
          <w:color w:val="2F3A7B"/>
          <w:w w:val="115"/>
        </w:rPr>
        <w:t> </w:t>
      </w:r>
      <w:r>
        <w:rPr>
          <w:color w:val="1C2870"/>
          <w:w w:val="115"/>
        </w:rPr>
        <w:t>thread</w:t>
      </w:r>
      <w:r>
        <w:rPr>
          <w:color w:val="1C2870"/>
          <w:w w:val="115"/>
        </w:rPr>
        <w:t> </w:t>
      </w:r>
      <w:r>
        <w:rPr>
          <w:color w:val="2F3A7B"/>
          <w:w w:val="115"/>
        </w:rPr>
        <w:t>among</w:t>
      </w:r>
      <w:r>
        <w:rPr>
          <w:color w:val="2F3A7B"/>
          <w:spacing w:val="-2"/>
          <w:w w:val="115"/>
        </w:rPr>
        <w:t> </w:t>
      </w:r>
      <w:r>
        <w:rPr>
          <w:color w:val="1C2870"/>
          <w:w w:val="115"/>
        </w:rPr>
        <w:t>these</w:t>
      </w:r>
      <w:r>
        <w:rPr>
          <w:color w:val="1C2870"/>
          <w:spacing w:val="-2"/>
          <w:w w:val="115"/>
        </w:rPr>
        <w:t> </w:t>
      </w:r>
      <w:r>
        <w:rPr>
          <w:color w:val="1C2870"/>
          <w:w w:val="115"/>
        </w:rPr>
        <w:t>people is their </w:t>
      </w:r>
      <w:r>
        <w:rPr>
          <w:color w:val="2F3A7B"/>
          <w:w w:val="115"/>
        </w:rPr>
        <w:t>geographic</w:t>
      </w:r>
      <w:r>
        <w:rPr>
          <w:color w:val="2F3A7B"/>
          <w:w w:val="115"/>
        </w:rPr>
        <w:t> </w:t>
      </w:r>
      <w:r>
        <w:rPr>
          <w:color w:val="1C2870"/>
          <w:w w:val="115"/>
        </w:rPr>
        <w:t>origin (Chang 2000).</w:t>
      </w:r>
    </w:p>
    <w:p>
      <w:pPr>
        <w:pStyle w:val="BodyText"/>
        <w:spacing w:line="271" w:lineRule="auto"/>
        <w:ind w:left="1152" w:right="66" w:hanging="5"/>
      </w:pPr>
      <w:r>
        <w:rPr>
          <w:color w:val="1C2870"/>
          <w:w w:val="115"/>
        </w:rPr>
        <w:t>Although</w:t>
      </w:r>
      <w:r>
        <w:rPr>
          <w:color w:val="1C2870"/>
          <w:w w:val="115"/>
        </w:rPr>
        <w:t> this </w:t>
      </w:r>
      <w:r>
        <w:rPr>
          <w:color w:val="2F3A7B"/>
          <w:w w:val="115"/>
        </w:rPr>
        <w:t>group </w:t>
      </w:r>
      <w:r>
        <w:rPr>
          <w:color w:val="1C2870"/>
          <w:w w:val="115"/>
        </w:rPr>
        <w:t>appears</w:t>
      </w:r>
      <w:r>
        <w:rPr>
          <w:color w:val="1C2870"/>
          <w:w w:val="115"/>
        </w:rPr>
        <w:t> to have lower rates of alcohol and</w:t>
      </w:r>
      <w:r>
        <w:rPr>
          <w:color w:val="1C2870"/>
          <w:w w:val="115"/>
        </w:rPr>
        <w:t> illicit drug use, these </w:t>
      </w:r>
      <w:r>
        <w:rPr>
          <w:color w:val="2F3A7B"/>
          <w:w w:val="115"/>
        </w:rPr>
        <w:t>problems</w:t>
      </w:r>
      <w:r>
        <w:rPr>
          <w:color w:val="2F3A7B"/>
          <w:w w:val="115"/>
        </w:rPr>
        <w:t> should</w:t>
      </w:r>
      <w:r>
        <w:rPr>
          <w:color w:val="2F3A7B"/>
          <w:w w:val="115"/>
        </w:rPr>
        <w:t> not</w:t>
      </w:r>
      <w:r>
        <w:rPr>
          <w:color w:val="2F3A7B"/>
          <w:w w:val="115"/>
        </w:rPr>
        <w:t> </w:t>
      </w:r>
      <w:r>
        <w:rPr>
          <w:color w:val="1C2870"/>
          <w:w w:val="115"/>
        </w:rPr>
        <w:t>be overlooked; members of</w:t>
      </w:r>
      <w:r>
        <w:rPr>
          <w:color w:val="1C2870"/>
          <w:w w:val="115"/>
        </w:rPr>
        <w:t> this </w:t>
      </w:r>
      <w:r>
        <w:rPr>
          <w:color w:val="2F3A7B"/>
          <w:w w:val="115"/>
        </w:rPr>
        <w:t>group </w:t>
      </w:r>
      <w:r>
        <w:rPr>
          <w:color w:val="1C2870"/>
          <w:w w:val="115"/>
        </w:rPr>
        <w:t>may</w:t>
      </w:r>
      <w:r>
        <w:rPr>
          <w:color w:val="1C2870"/>
          <w:spacing w:val="-5"/>
          <w:w w:val="115"/>
        </w:rPr>
        <w:t> </w:t>
      </w:r>
      <w:r>
        <w:rPr>
          <w:color w:val="1C2870"/>
          <w:w w:val="115"/>
        </w:rPr>
        <w:t>not </w:t>
      </w:r>
      <w:r>
        <w:rPr>
          <w:color w:val="2F3A7B"/>
          <w:w w:val="115"/>
        </w:rPr>
        <w:t>seek </w:t>
      </w:r>
      <w:r>
        <w:rPr>
          <w:color w:val="1C2870"/>
          <w:w w:val="115"/>
        </w:rPr>
        <w:t>treatment</w:t>
      </w:r>
      <w:r>
        <w:rPr>
          <w:color w:val="1C2870"/>
          <w:w w:val="115"/>
        </w:rPr>
        <w:t> until the </w:t>
      </w:r>
      <w:r>
        <w:rPr>
          <w:color w:val="2F3A7B"/>
          <w:w w:val="115"/>
        </w:rPr>
        <w:t>problems</w:t>
      </w:r>
      <w:r>
        <w:rPr>
          <w:color w:val="2F3A7B"/>
          <w:w w:val="115"/>
        </w:rPr>
        <w:t> </w:t>
      </w:r>
      <w:r>
        <w:rPr>
          <w:color w:val="1C2870"/>
          <w:w w:val="115"/>
        </w:rPr>
        <w:t>are</w:t>
      </w:r>
      <w:r>
        <w:rPr>
          <w:color w:val="1C2870"/>
          <w:w w:val="115"/>
        </w:rPr>
        <w:t> quite </w:t>
      </w:r>
      <w:r>
        <w:rPr>
          <w:color w:val="2F3A7B"/>
          <w:w w:val="115"/>
        </w:rPr>
        <w:t>severe.</w:t>
      </w:r>
      <w:r>
        <w:rPr>
          <w:color w:val="2F3A7B"/>
          <w:w w:val="115"/>
        </w:rPr>
        <w:t> </w:t>
      </w:r>
      <w:r>
        <w:rPr>
          <w:color w:val="1C2870"/>
          <w:w w:val="115"/>
        </w:rPr>
        <w:t>Successful</w:t>
      </w:r>
      <w:r>
        <w:rPr>
          <w:color w:val="1C2870"/>
          <w:w w:val="115"/>
        </w:rPr>
        <w:t> treat­ ment involves the family and</w:t>
      </w:r>
      <w:r>
        <w:rPr>
          <w:color w:val="1C2870"/>
          <w:w w:val="115"/>
        </w:rPr>
        <w:t> important</w:t>
      </w:r>
      <w:r>
        <w:rPr>
          <w:color w:val="1C2870"/>
          <w:w w:val="115"/>
        </w:rPr>
        <w:t> val­ ues include balance, harmony, wisdom,</w:t>
      </w:r>
      <w:r>
        <w:rPr>
          <w:color w:val="1C2870"/>
          <w:w w:val="115"/>
        </w:rPr>
        <w:t> and modesty.</w:t>
      </w:r>
      <w:r>
        <w:rPr>
          <w:color w:val="1C2870"/>
          <w:w w:val="115"/>
        </w:rPr>
        <w:t> Thus, it may</w:t>
      </w:r>
      <w:r>
        <w:rPr>
          <w:color w:val="1C2870"/>
          <w:spacing w:val="-23"/>
          <w:w w:val="115"/>
        </w:rPr>
        <w:t> </w:t>
      </w:r>
      <w:r>
        <w:rPr>
          <w:color w:val="1C2870"/>
          <w:w w:val="115"/>
        </w:rPr>
        <w:t>be</w:t>
      </w:r>
      <w:r>
        <w:rPr>
          <w:color w:val="1C2870"/>
          <w:spacing w:val="-3"/>
          <w:w w:val="115"/>
        </w:rPr>
        <w:t> </w:t>
      </w:r>
      <w:r>
        <w:rPr>
          <w:color w:val="1C2870"/>
          <w:w w:val="115"/>
        </w:rPr>
        <w:t>important</w:t>
      </w:r>
      <w:r>
        <w:rPr>
          <w:color w:val="1C2870"/>
          <w:spacing w:val="40"/>
          <w:w w:val="115"/>
        </w:rPr>
        <w:t> </w:t>
      </w:r>
      <w:r>
        <w:rPr>
          <w:color w:val="1C2870"/>
          <w:w w:val="115"/>
        </w:rPr>
        <w:t>to talk to the </w:t>
      </w:r>
      <w:r>
        <w:rPr>
          <w:color w:val="2F3A7B"/>
          <w:w w:val="115"/>
        </w:rPr>
        <w:t>family </w:t>
      </w:r>
      <w:r>
        <w:rPr>
          <w:color w:val="1C2870"/>
          <w:w w:val="115"/>
        </w:rPr>
        <w:t>about the process of detoxification and</w:t>
      </w:r>
      <w:r>
        <w:rPr>
          <w:color w:val="1C2870"/>
          <w:w w:val="115"/>
        </w:rPr>
        <w:t> dispel their </w:t>
      </w:r>
      <w:r>
        <w:rPr>
          <w:color w:val="2F3A7B"/>
          <w:w w:val="115"/>
        </w:rPr>
        <w:t>fears and concerns</w:t>
      </w:r>
      <w:r>
        <w:rPr>
          <w:color w:val="2F3A7B"/>
          <w:w w:val="115"/>
        </w:rPr>
        <w:t> as </w:t>
      </w:r>
      <w:r>
        <w:rPr>
          <w:color w:val="1C2870"/>
          <w:w w:val="115"/>
        </w:rPr>
        <w:t>well </w:t>
      </w:r>
      <w:r>
        <w:rPr>
          <w:color w:val="2F3A7B"/>
          <w:w w:val="115"/>
        </w:rPr>
        <w:t>as </w:t>
      </w:r>
      <w:r>
        <w:rPr>
          <w:color w:val="1C2870"/>
          <w:w w:val="115"/>
        </w:rPr>
        <w:t>the</w:t>
      </w:r>
      <w:r>
        <w:rPr>
          <w:color w:val="1C2870"/>
          <w:spacing w:val="40"/>
          <w:w w:val="115"/>
        </w:rPr>
        <w:t> </w:t>
      </w:r>
      <w:r>
        <w:rPr>
          <w:color w:val="1C2870"/>
          <w:w w:val="115"/>
        </w:rPr>
        <w:t>patient's.</w:t>
      </w:r>
    </w:p>
    <w:p>
      <w:pPr>
        <w:pStyle w:val="BodyText"/>
        <w:spacing w:line="271" w:lineRule="auto" w:before="186"/>
        <w:ind w:left="1150" w:right="39" w:hanging="3"/>
      </w:pPr>
      <w:r>
        <w:rPr>
          <w:color w:val="2F3A7B"/>
          <w:w w:val="120"/>
        </w:rPr>
        <w:t>Asians </w:t>
      </w:r>
      <w:r>
        <w:rPr>
          <w:color w:val="1C2870"/>
          <w:w w:val="120"/>
        </w:rPr>
        <w:t>and</w:t>
      </w:r>
      <w:r>
        <w:rPr>
          <w:color w:val="1C2870"/>
          <w:spacing w:val="27"/>
          <w:w w:val="120"/>
        </w:rPr>
        <w:t> </w:t>
      </w:r>
      <w:r>
        <w:rPr>
          <w:color w:val="1C2870"/>
          <w:w w:val="120"/>
        </w:rPr>
        <w:t>Pacific Islanders tend to</w:t>
      </w:r>
      <w:r>
        <w:rPr>
          <w:color w:val="1C2870"/>
          <w:spacing w:val="-7"/>
          <w:w w:val="120"/>
        </w:rPr>
        <w:t> </w:t>
      </w:r>
      <w:r>
        <w:rPr>
          <w:color w:val="1C2870"/>
          <w:w w:val="120"/>
        </w:rPr>
        <w:t>be</w:t>
      </w:r>
      <w:r>
        <w:rPr>
          <w:color w:val="1C2870"/>
          <w:spacing w:val="-13"/>
          <w:w w:val="120"/>
        </w:rPr>
        <w:t> </w:t>
      </w:r>
      <w:r>
        <w:rPr>
          <w:color w:val="2F3A7B"/>
          <w:w w:val="120"/>
        </w:rPr>
        <w:t>con­ cerned about </w:t>
      </w:r>
      <w:r>
        <w:rPr>
          <w:color w:val="1C2870"/>
          <w:w w:val="120"/>
        </w:rPr>
        <w:t>the clinician's </w:t>
      </w:r>
      <w:r>
        <w:rPr>
          <w:color w:val="2F3A7B"/>
          <w:w w:val="120"/>
        </w:rPr>
        <w:t>credibility</w:t>
      </w:r>
      <w:r>
        <w:rPr>
          <w:color w:val="2F3A7B"/>
          <w:w w:val="120"/>
        </w:rPr>
        <w:t> </w:t>
      </w:r>
      <w:r>
        <w:rPr>
          <w:color w:val="1C2870"/>
          <w:w w:val="120"/>
        </w:rPr>
        <w:t>and trustworthiness. Generally </w:t>
      </w:r>
      <w:r>
        <w:rPr>
          <w:color w:val="2F3A7B"/>
          <w:w w:val="120"/>
        </w:rPr>
        <w:t>speaking, </w:t>
      </w:r>
      <w:r>
        <w:rPr>
          <w:color w:val="1C2870"/>
          <w:w w:val="120"/>
        </w:rPr>
        <w:t>male­ </w:t>
      </w:r>
      <w:r>
        <w:rPr>
          <w:color w:val="1C2870"/>
          <w:spacing w:val="-2"/>
          <w:w w:val="120"/>
        </w:rPr>
        <w:t>ness,</w:t>
      </w:r>
      <w:r>
        <w:rPr>
          <w:color w:val="1C2870"/>
          <w:spacing w:val="-11"/>
          <w:w w:val="120"/>
        </w:rPr>
        <w:t> </w:t>
      </w:r>
      <w:r>
        <w:rPr>
          <w:color w:val="1C2870"/>
          <w:spacing w:val="-2"/>
          <w:w w:val="120"/>
        </w:rPr>
        <w:t>mature</w:t>
      </w:r>
      <w:r>
        <w:rPr>
          <w:color w:val="1C2870"/>
          <w:spacing w:val="-9"/>
          <w:w w:val="120"/>
        </w:rPr>
        <w:t> </w:t>
      </w:r>
      <w:r>
        <w:rPr>
          <w:color w:val="1C2870"/>
          <w:spacing w:val="-2"/>
          <w:w w:val="120"/>
        </w:rPr>
        <w:t>age,</w:t>
      </w:r>
      <w:r>
        <w:rPr>
          <w:color w:val="1C2870"/>
          <w:spacing w:val="-8"/>
          <w:w w:val="120"/>
        </w:rPr>
        <w:t> </w:t>
      </w:r>
      <w:r>
        <w:rPr>
          <w:color w:val="1C2870"/>
          <w:spacing w:val="-2"/>
          <w:w w:val="120"/>
        </w:rPr>
        <w:t>the</w:t>
      </w:r>
      <w:r>
        <w:rPr>
          <w:color w:val="1C2870"/>
          <w:spacing w:val="-4"/>
          <w:w w:val="120"/>
        </w:rPr>
        <w:t> </w:t>
      </w:r>
      <w:r>
        <w:rPr>
          <w:color w:val="1C2870"/>
          <w:spacing w:val="-2"/>
          <w:w w:val="120"/>
        </w:rPr>
        <w:t>projection</w:t>
      </w:r>
      <w:r>
        <w:rPr>
          <w:color w:val="1C2870"/>
          <w:spacing w:val="-8"/>
          <w:w w:val="120"/>
        </w:rPr>
        <w:t> </w:t>
      </w:r>
      <w:r>
        <w:rPr>
          <w:color w:val="2F3A7B"/>
          <w:spacing w:val="-2"/>
          <w:w w:val="120"/>
        </w:rPr>
        <w:t>of</w:t>
      </w:r>
      <w:r>
        <w:rPr>
          <w:color w:val="2F3A7B"/>
          <w:spacing w:val="-7"/>
          <w:w w:val="120"/>
        </w:rPr>
        <w:t> </w:t>
      </w:r>
      <w:r>
        <w:rPr>
          <w:color w:val="2F3A7B"/>
          <w:spacing w:val="-2"/>
          <w:w w:val="120"/>
        </w:rPr>
        <w:t>self-confi­ </w:t>
      </w:r>
      <w:r>
        <w:rPr>
          <w:color w:val="1C2870"/>
          <w:w w:val="120"/>
        </w:rPr>
        <w:t>dence, possession of </w:t>
      </w:r>
      <w:r>
        <w:rPr>
          <w:color w:val="2F3A7B"/>
          <w:w w:val="120"/>
        </w:rPr>
        <w:t>sound </w:t>
      </w:r>
      <w:r>
        <w:rPr>
          <w:color w:val="1C2870"/>
          <w:w w:val="120"/>
        </w:rPr>
        <w:t>cultural compe­ tence </w:t>
      </w:r>
      <w:r>
        <w:rPr>
          <w:color w:val="2F3A7B"/>
          <w:w w:val="120"/>
        </w:rPr>
        <w:t>skills, good educational </w:t>
      </w:r>
      <w:r>
        <w:rPr>
          <w:color w:val="1C2870"/>
          <w:w w:val="120"/>
        </w:rPr>
        <w:t>background, and</w:t>
      </w:r>
      <w:r>
        <w:rPr>
          <w:color w:val="1C2870"/>
          <w:spacing w:val="-15"/>
          <w:w w:val="120"/>
        </w:rPr>
        <w:t> </w:t>
      </w:r>
      <w:r>
        <w:rPr>
          <w:color w:val="1C2870"/>
          <w:w w:val="120"/>
        </w:rPr>
        <w:t>level</w:t>
      </w:r>
      <w:r>
        <w:rPr>
          <w:color w:val="1C2870"/>
          <w:spacing w:val="-15"/>
          <w:w w:val="120"/>
        </w:rPr>
        <w:t> </w:t>
      </w:r>
      <w:r>
        <w:rPr>
          <w:color w:val="1C2870"/>
          <w:w w:val="120"/>
        </w:rPr>
        <w:t>of</w:t>
      </w:r>
      <w:r>
        <w:rPr>
          <w:color w:val="1C2870"/>
          <w:spacing w:val="-15"/>
          <w:w w:val="120"/>
        </w:rPr>
        <w:t> </w:t>
      </w:r>
      <w:r>
        <w:rPr>
          <w:color w:val="2F3A7B"/>
          <w:w w:val="120"/>
        </w:rPr>
        <w:t>experience</w:t>
      </w:r>
      <w:r>
        <w:rPr>
          <w:color w:val="2F3A7B"/>
          <w:spacing w:val="-11"/>
          <w:w w:val="120"/>
        </w:rPr>
        <w:t> </w:t>
      </w:r>
      <w:r>
        <w:rPr>
          <w:color w:val="1C2870"/>
          <w:w w:val="120"/>
        </w:rPr>
        <w:t>are</w:t>
      </w:r>
      <w:r>
        <w:rPr>
          <w:color w:val="1C2870"/>
          <w:spacing w:val="-3"/>
          <w:w w:val="120"/>
        </w:rPr>
        <w:t> </w:t>
      </w:r>
      <w:r>
        <w:rPr>
          <w:color w:val="1C2870"/>
          <w:w w:val="120"/>
        </w:rPr>
        <w:t>of</w:t>
      </w:r>
      <w:r>
        <w:rPr>
          <w:color w:val="1C2870"/>
          <w:spacing w:val="-12"/>
          <w:w w:val="120"/>
        </w:rPr>
        <w:t> </w:t>
      </w:r>
      <w:r>
        <w:rPr>
          <w:color w:val="2F3A7B"/>
          <w:w w:val="120"/>
        </w:rPr>
        <w:t>importance.</w:t>
      </w:r>
      <w:r>
        <w:rPr>
          <w:color w:val="2F3A7B"/>
          <w:spacing w:val="-4"/>
          <w:w w:val="120"/>
        </w:rPr>
        <w:t> </w:t>
      </w:r>
      <w:r>
        <w:rPr>
          <w:color w:val="1C2870"/>
          <w:w w:val="120"/>
        </w:rPr>
        <w:t>In addition,</w:t>
      </w:r>
      <w:r>
        <w:rPr>
          <w:color w:val="1C2870"/>
          <w:w w:val="120"/>
        </w:rPr>
        <w:t> a </w:t>
      </w:r>
      <w:r>
        <w:rPr>
          <w:color w:val="2F3A7B"/>
          <w:w w:val="120"/>
        </w:rPr>
        <w:t>concrete </w:t>
      </w:r>
      <w:r>
        <w:rPr>
          <w:color w:val="1C2870"/>
          <w:w w:val="120"/>
        </w:rPr>
        <w:t>logical </w:t>
      </w:r>
      <w:r>
        <w:rPr>
          <w:color w:val="2F3A7B"/>
          <w:w w:val="120"/>
        </w:rPr>
        <w:t>approach</w:t>
      </w:r>
      <w:r>
        <w:rPr>
          <w:color w:val="2F3A7B"/>
          <w:w w:val="120"/>
        </w:rPr>
        <w:t> </w:t>
      </w:r>
      <w:r>
        <w:rPr>
          <w:color w:val="1C2870"/>
          <w:w w:val="120"/>
        </w:rPr>
        <w:t>to the </w:t>
      </w:r>
      <w:r>
        <w:rPr>
          <w:color w:val="2F3A7B"/>
          <w:w w:val="120"/>
        </w:rPr>
        <w:t>problem</w:t>
      </w:r>
      <w:r>
        <w:rPr>
          <w:color w:val="2F3A7B"/>
          <w:spacing w:val="-15"/>
          <w:w w:val="120"/>
        </w:rPr>
        <w:t> </w:t>
      </w:r>
      <w:r>
        <w:rPr>
          <w:color w:val="2F3A7B"/>
          <w:w w:val="120"/>
        </w:rPr>
        <w:t>at</w:t>
      </w:r>
      <w:r>
        <w:rPr>
          <w:color w:val="2F3A7B"/>
          <w:spacing w:val="-10"/>
          <w:w w:val="120"/>
        </w:rPr>
        <w:t> </w:t>
      </w:r>
      <w:r>
        <w:rPr>
          <w:color w:val="1C2870"/>
          <w:w w:val="120"/>
        </w:rPr>
        <w:t>hand</w:t>
      </w:r>
      <w:r>
        <w:rPr>
          <w:color w:val="1C2870"/>
          <w:spacing w:val="-15"/>
          <w:w w:val="120"/>
        </w:rPr>
        <w:t> </w:t>
      </w:r>
      <w:r>
        <w:rPr>
          <w:color w:val="1C2870"/>
          <w:w w:val="120"/>
        </w:rPr>
        <w:t>is</w:t>
      </w:r>
      <w:r>
        <w:rPr>
          <w:color w:val="1C2870"/>
          <w:spacing w:val="-15"/>
          <w:w w:val="120"/>
        </w:rPr>
        <w:t> </w:t>
      </w:r>
      <w:r>
        <w:rPr>
          <w:color w:val="1C2870"/>
          <w:w w:val="120"/>
        </w:rPr>
        <w:t>valued</w:t>
      </w:r>
      <w:r>
        <w:rPr>
          <w:color w:val="1C2870"/>
          <w:spacing w:val="-14"/>
          <w:w w:val="120"/>
        </w:rPr>
        <w:t> </w:t>
      </w:r>
      <w:r>
        <w:rPr>
          <w:color w:val="1C2870"/>
          <w:w w:val="120"/>
        </w:rPr>
        <w:t>(Brems</w:t>
      </w:r>
      <w:r>
        <w:rPr>
          <w:color w:val="1C2870"/>
          <w:spacing w:val="-15"/>
          <w:w w:val="120"/>
        </w:rPr>
        <w:t> </w:t>
      </w:r>
      <w:r>
        <w:rPr>
          <w:color w:val="1C2870"/>
          <w:w w:val="120"/>
        </w:rPr>
        <w:t>1998).</w:t>
      </w:r>
      <w:r>
        <w:rPr>
          <w:color w:val="1C2870"/>
          <w:spacing w:val="-13"/>
          <w:w w:val="120"/>
        </w:rPr>
        <w:t> </w:t>
      </w:r>
      <w:r>
        <w:rPr>
          <w:color w:val="1C2870"/>
          <w:w w:val="120"/>
        </w:rPr>
        <w:t>The </w:t>
      </w:r>
      <w:r>
        <w:rPr>
          <w:color w:val="2F3A7B"/>
          <w:w w:val="115"/>
        </w:rPr>
        <w:t>previously</w:t>
      </w:r>
      <w:r>
        <w:rPr>
          <w:color w:val="2F3A7B"/>
          <w:w w:val="115"/>
        </w:rPr>
        <w:t> </w:t>
      </w:r>
      <w:r>
        <w:rPr>
          <w:color w:val="1C2870"/>
          <w:w w:val="115"/>
        </w:rPr>
        <w:t>discussed</w:t>
      </w:r>
      <w:r>
        <w:rPr>
          <w:color w:val="1C2870"/>
          <w:w w:val="115"/>
        </w:rPr>
        <w:t> protocols for</w:t>
      </w:r>
      <w:r>
        <w:rPr>
          <w:color w:val="1C2870"/>
          <w:w w:val="115"/>
        </w:rPr>
        <w:t> detoxifica­ </w:t>
      </w:r>
      <w:r>
        <w:rPr>
          <w:color w:val="1C2870"/>
          <w:w w:val="120"/>
        </w:rPr>
        <w:t>tion</w:t>
      </w:r>
      <w:r>
        <w:rPr>
          <w:color w:val="1C2870"/>
          <w:spacing w:val="-15"/>
          <w:w w:val="120"/>
        </w:rPr>
        <w:t> </w:t>
      </w:r>
      <w:r>
        <w:rPr>
          <w:color w:val="1C2870"/>
          <w:w w:val="120"/>
        </w:rPr>
        <w:t>from</w:t>
      </w:r>
      <w:r>
        <w:rPr>
          <w:color w:val="1C2870"/>
          <w:spacing w:val="-15"/>
          <w:w w:val="120"/>
        </w:rPr>
        <w:t> </w:t>
      </w:r>
      <w:r>
        <w:rPr>
          <w:color w:val="1C2870"/>
          <w:w w:val="120"/>
        </w:rPr>
        <w:t>all</w:t>
      </w:r>
      <w:r>
        <w:rPr>
          <w:color w:val="1C2870"/>
          <w:spacing w:val="-15"/>
          <w:w w:val="120"/>
        </w:rPr>
        <w:t> </w:t>
      </w:r>
      <w:r>
        <w:rPr>
          <w:color w:val="2F3A7B"/>
          <w:w w:val="120"/>
        </w:rPr>
        <w:t>substances</w:t>
      </w:r>
      <w:r>
        <w:rPr>
          <w:color w:val="2F3A7B"/>
          <w:spacing w:val="-7"/>
          <w:w w:val="120"/>
        </w:rPr>
        <w:t> </w:t>
      </w:r>
      <w:r>
        <w:rPr>
          <w:color w:val="1C2870"/>
          <w:w w:val="120"/>
        </w:rPr>
        <w:t>of</w:t>
      </w:r>
      <w:r>
        <w:rPr>
          <w:color w:val="1C2870"/>
          <w:spacing w:val="-7"/>
          <w:w w:val="120"/>
        </w:rPr>
        <w:t> </w:t>
      </w:r>
      <w:r>
        <w:rPr>
          <w:color w:val="1C2870"/>
          <w:w w:val="120"/>
        </w:rPr>
        <w:t>abuse</w:t>
      </w:r>
      <w:r>
        <w:rPr>
          <w:color w:val="1C2870"/>
          <w:spacing w:val="-13"/>
          <w:w w:val="120"/>
        </w:rPr>
        <w:t> </w:t>
      </w:r>
      <w:r>
        <w:rPr>
          <w:color w:val="1C2870"/>
          <w:w w:val="120"/>
        </w:rPr>
        <w:t>appear</w:t>
      </w:r>
      <w:r>
        <w:rPr>
          <w:color w:val="1C2870"/>
          <w:spacing w:val="-9"/>
          <w:w w:val="120"/>
        </w:rPr>
        <w:t> </w:t>
      </w:r>
      <w:r>
        <w:rPr>
          <w:color w:val="1C2870"/>
          <w:spacing w:val="-4"/>
          <w:w w:val="120"/>
        </w:rPr>
        <w:t>ade-</w:t>
      </w:r>
    </w:p>
    <w:p>
      <w:pPr>
        <w:pStyle w:val="BodyText"/>
        <w:spacing w:line="271" w:lineRule="auto" w:before="79"/>
        <w:ind w:left="268" w:right="577" w:firstLine="3"/>
      </w:pPr>
      <w:r>
        <w:rPr/>
        <w:br w:type="column"/>
      </w:r>
      <w:r>
        <w:rPr>
          <w:color w:val="1C2870"/>
          <w:w w:val="115"/>
        </w:rPr>
        <w:t>quate for the detoxification of </w:t>
      </w:r>
      <w:r>
        <w:rPr>
          <w:color w:val="2F3A7B"/>
          <w:w w:val="115"/>
        </w:rPr>
        <w:t>Asians </w:t>
      </w:r>
      <w:r>
        <w:rPr>
          <w:color w:val="1C2870"/>
          <w:w w:val="115"/>
        </w:rPr>
        <w:t>and Pacific Islanders. During the </w:t>
      </w:r>
      <w:r>
        <w:rPr>
          <w:color w:val="2F3A7B"/>
          <w:w w:val="115"/>
        </w:rPr>
        <w:t>detoxification process,</w:t>
      </w:r>
      <w:r>
        <w:rPr>
          <w:color w:val="2F3A7B"/>
          <w:w w:val="115"/>
        </w:rPr>
        <w:t> </w:t>
      </w:r>
      <w:r>
        <w:rPr>
          <w:color w:val="1C2870"/>
          <w:w w:val="115"/>
        </w:rPr>
        <w:t>there are a number</w:t>
      </w:r>
      <w:r>
        <w:rPr>
          <w:color w:val="1C2870"/>
          <w:w w:val="115"/>
        </w:rPr>
        <w:t> of </w:t>
      </w:r>
      <w:r>
        <w:rPr>
          <w:color w:val="2F3A7B"/>
          <w:w w:val="115"/>
        </w:rPr>
        <w:t>issues </w:t>
      </w:r>
      <w:r>
        <w:rPr>
          <w:color w:val="1C2870"/>
          <w:w w:val="115"/>
        </w:rPr>
        <w:t>to </w:t>
      </w:r>
      <w:r>
        <w:rPr>
          <w:color w:val="2F3A7B"/>
          <w:w w:val="115"/>
        </w:rPr>
        <w:t>con­ </w:t>
      </w:r>
      <w:r>
        <w:rPr>
          <w:color w:val="2F3A7B"/>
          <w:spacing w:val="-2"/>
          <w:w w:val="115"/>
        </w:rPr>
        <w:t>sider:</w:t>
      </w:r>
    </w:p>
    <w:p>
      <w:pPr>
        <w:pStyle w:val="ListParagraph"/>
        <w:numPr>
          <w:ilvl w:val="0"/>
          <w:numId w:val="20"/>
        </w:numPr>
        <w:tabs>
          <w:tab w:pos="427" w:val="left" w:leader="none"/>
        </w:tabs>
        <w:spacing w:line="268" w:lineRule="auto" w:before="52" w:after="0"/>
        <w:ind w:left="449" w:right="742" w:hanging="159"/>
        <w:jc w:val="left"/>
        <w:rPr>
          <w:color w:val="1C2870"/>
          <w:sz w:val="21"/>
        </w:rPr>
      </w:pPr>
      <w:r>
        <w:rPr>
          <w:color w:val="1C2870"/>
          <w:w w:val="110"/>
          <w:sz w:val="21"/>
        </w:rPr>
        <w:t>If </w:t>
      </w:r>
      <w:r>
        <w:rPr>
          <w:color w:val="2F3A7B"/>
          <w:w w:val="110"/>
          <w:sz w:val="20"/>
        </w:rPr>
        <w:t>possible </w:t>
      </w:r>
      <w:r>
        <w:rPr>
          <w:color w:val="1C2870"/>
          <w:w w:val="110"/>
          <w:sz w:val="20"/>
        </w:rPr>
        <w:t>and</w:t>
      </w:r>
      <w:r>
        <w:rPr>
          <w:color w:val="1C2870"/>
          <w:spacing w:val="40"/>
          <w:w w:val="110"/>
          <w:sz w:val="20"/>
        </w:rPr>
        <w:t> </w:t>
      </w:r>
      <w:r>
        <w:rPr>
          <w:color w:val="1C2870"/>
          <w:w w:val="110"/>
          <w:sz w:val="20"/>
        </w:rPr>
        <w:t>appropriate, incorporate tra­ ditional healing methods </w:t>
      </w:r>
      <w:r>
        <w:rPr>
          <w:color w:val="2F3A7B"/>
          <w:w w:val="110"/>
          <w:sz w:val="20"/>
        </w:rPr>
        <w:t>(e.g., </w:t>
      </w:r>
      <w:r>
        <w:rPr>
          <w:color w:val="1C2870"/>
          <w:w w:val="110"/>
          <w:sz w:val="20"/>
        </w:rPr>
        <w:t>meditation</w:t>
      </w:r>
      <w:r>
        <w:rPr>
          <w:color w:val="1C2870"/>
          <w:spacing w:val="80"/>
          <w:w w:val="110"/>
          <w:sz w:val="20"/>
        </w:rPr>
        <w:t> </w:t>
      </w:r>
      <w:r>
        <w:rPr>
          <w:color w:val="2F3A7B"/>
          <w:w w:val="110"/>
          <w:sz w:val="20"/>
        </w:rPr>
        <w:t>and</w:t>
      </w:r>
      <w:r>
        <w:rPr>
          <w:color w:val="2F3A7B"/>
          <w:w w:val="110"/>
          <w:sz w:val="20"/>
        </w:rPr>
        <w:t> </w:t>
      </w:r>
      <w:r>
        <w:rPr>
          <w:color w:val="1C2870"/>
          <w:w w:val="110"/>
          <w:sz w:val="20"/>
        </w:rPr>
        <w:t>religious </w:t>
      </w:r>
      <w:r>
        <w:rPr>
          <w:color w:val="2F3A7B"/>
          <w:w w:val="110"/>
          <w:sz w:val="20"/>
        </w:rPr>
        <w:t>exercises).</w:t>
      </w:r>
      <w:r>
        <w:rPr>
          <w:color w:val="2F3A7B"/>
          <w:w w:val="110"/>
          <w:sz w:val="20"/>
        </w:rPr>
        <w:t> </w:t>
      </w:r>
      <w:r>
        <w:rPr>
          <w:color w:val="1C2870"/>
          <w:w w:val="110"/>
          <w:sz w:val="20"/>
        </w:rPr>
        <w:t>These </w:t>
      </w:r>
      <w:r>
        <w:rPr>
          <w:color w:val="2F3A7B"/>
          <w:w w:val="110"/>
          <w:sz w:val="20"/>
        </w:rPr>
        <w:t>can</w:t>
      </w:r>
      <w:r>
        <w:rPr>
          <w:color w:val="2F3A7B"/>
          <w:w w:val="110"/>
          <w:sz w:val="20"/>
        </w:rPr>
        <w:t> </w:t>
      </w:r>
      <w:r>
        <w:rPr>
          <w:color w:val="1C2870"/>
          <w:w w:val="110"/>
          <w:sz w:val="20"/>
        </w:rPr>
        <w:t>help</w:t>
      </w:r>
    </w:p>
    <w:p>
      <w:pPr>
        <w:pStyle w:val="BodyText"/>
        <w:spacing w:line="271" w:lineRule="auto" w:before="2"/>
        <w:ind w:left="443" w:right="577" w:firstLine="11"/>
      </w:pPr>
      <w:r>
        <w:rPr>
          <w:color w:val="1C2870"/>
          <w:w w:val="115"/>
        </w:rPr>
        <w:t>reduce</w:t>
      </w:r>
      <w:r>
        <w:rPr>
          <w:color w:val="1C2870"/>
          <w:spacing w:val="-15"/>
          <w:w w:val="115"/>
        </w:rPr>
        <w:t> </w:t>
      </w:r>
      <w:r>
        <w:rPr>
          <w:color w:val="2F3A7B"/>
          <w:w w:val="115"/>
        </w:rPr>
        <w:t>stress</w:t>
      </w:r>
      <w:r>
        <w:rPr>
          <w:color w:val="2F3A7B"/>
          <w:spacing w:val="-14"/>
          <w:w w:val="115"/>
        </w:rPr>
        <w:t> </w:t>
      </w:r>
      <w:r>
        <w:rPr>
          <w:color w:val="2F3A7B"/>
          <w:w w:val="115"/>
        </w:rPr>
        <w:t>and</w:t>
      </w:r>
      <w:r>
        <w:rPr>
          <w:color w:val="2F3A7B"/>
          <w:spacing w:val="-8"/>
          <w:w w:val="115"/>
        </w:rPr>
        <w:t> </w:t>
      </w:r>
      <w:r>
        <w:rPr>
          <w:color w:val="2F3A7B"/>
          <w:w w:val="115"/>
        </w:rPr>
        <w:t>anxiety</w:t>
      </w:r>
      <w:r>
        <w:rPr>
          <w:color w:val="2F3A7B"/>
          <w:spacing w:val="-14"/>
          <w:w w:val="115"/>
        </w:rPr>
        <w:t> </w:t>
      </w:r>
      <w:r>
        <w:rPr>
          <w:color w:val="2F3A7B"/>
          <w:w w:val="115"/>
        </w:rPr>
        <w:t>and</w:t>
      </w:r>
      <w:r>
        <w:rPr>
          <w:color w:val="2F3A7B"/>
          <w:spacing w:val="1"/>
          <w:w w:val="115"/>
        </w:rPr>
        <w:t> </w:t>
      </w:r>
      <w:r>
        <w:rPr>
          <w:color w:val="1C2870"/>
          <w:w w:val="115"/>
        </w:rPr>
        <w:t>promote</w:t>
      </w:r>
      <w:r>
        <w:rPr>
          <w:color w:val="1C2870"/>
          <w:spacing w:val="-12"/>
          <w:w w:val="115"/>
        </w:rPr>
        <w:t> </w:t>
      </w:r>
      <w:r>
        <w:rPr>
          <w:color w:val="1C2870"/>
          <w:w w:val="115"/>
        </w:rPr>
        <w:t>recov­ </w:t>
      </w:r>
      <w:r>
        <w:rPr>
          <w:color w:val="2F3A7B"/>
          <w:w w:val="115"/>
        </w:rPr>
        <w:t>ery </w:t>
      </w:r>
      <w:r>
        <w:rPr>
          <w:color w:val="1C2870"/>
          <w:w w:val="115"/>
        </w:rPr>
        <w:t>(Chang 2000). While there is</w:t>
      </w:r>
      <w:r>
        <w:rPr>
          <w:color w:val="1C2870"/>
          <w:spacing w:val="-4"/>
          <w:w w:val="115"/>
        </w:rPr>
        <w:t> </w:t>
      </w:r>
      <w:r>
        <w:rPr>
          <w:color w:val="1C2870"/>
          <w:w w:val="115"/>
        </w:rPr>
        <w:t>a</w:t>
      </w:r>
      <w:r>
        <w:rPr>
          <w:color w:val="1C2870"/>
          <w:spacing w:val="-2"/>
          <w:w w:val="115"/>
        </w:rPr>
        <w:t> </w:t>
      </w:r>
      <w:r>
        <w:rPr>
          <w:color w:val="1C2870"/>
          <w:w w:val="115"/>
        </w:rPr>
        <w:t>large inmrigrant population among</w:t>
      </w:r>
      <w:r>
        <w:rPr>
          <w:color w:val="1C2870"/>
          <w:spacing w:val="-3"/>
          <w:w w:val="115"/>
        </w:rPr>
        <w:t> </w:t>
      </w:r>
      <w:r>
        <w:rPr>
          <w:color w:val="1C2870"/>
          <w:w w:val="115"/>
        </w:rPr>
        <w:t>many Asian­ American </w:t>
      </w:r>
      <w:r>
        <w:rPr>
          <w:color w:val="2F3A7B"/>
          <w:w w:val="115"/>
        </w:rPr>
        <w:t>groups, </w:t>
      </w:r>
      <w:r>
        <w:rPr>
          <w:color w:val="1C2870"/>
          <w:w w:val="115"/>
        </w:rPr>
        <w:t>it is erroneous to assume that all</w:t>
      </w:r>
      <w:r>
        <w:rPr>
          <w:color w:val="1C2870"/>
          <w:spacing w:val="-5"/>
          <w:w w:val="115"/>
        </w:rPr>
        <w:t> </w:t>
      </w:r>
      <w:r>
        <w:rPr>
          <w:color w:val="1C2870"/>
          <w:w w:val="115"/>
        </w:rPr>
        <w:t>are foreign born. Variation in prac­ tice of traditional healing</w:t>
      </w:r>
      <w:r>
        <w:rPr>
          <w:color w:val="1C2870"/>
          <w:spacing w:val="-2"/>
          <w:w w:val="115"/>
        </w:rPr>
        <w:t> </w:t>
      </w:r>
      <w:r>
        <w:rPr>
          <w:color w:val="1C2870"/>
          <w:w w:val="115"/>
        </w:rPr>
        <w:t>methods is</w:t>
      </w:r>
      <w:r>
        <w:rPr>
          <w:color w:val="1C2870"/>
          <w:spacing w:val="-5"/>
          <w:w w:val="115"/>
        </w:rPr>
        <w:t> </w:t>
      </w:r>
      <w:r>
        <w:rPr>
          <w:color w:val="2F3A7B"/>
          <w:w w:val="115"/>
        </w:rPr>
        <w:t>consid­ erable and consistent </w:t>
      </w:r>
      <w:r>
        <w:rPr>
          <w:color w:val="1C2870"/>
          <w:w w:val="115"/>
        </w:rPr>
        <w:t>with </w:t>
      </w:r>
      <w:r>
        <w:rPr>
          <w:color w:val="2F3A7B"/>
          <w:w w:val="115"/>
        </w:rPr>
        <w:t>generational </w:t>
      </w:r>
      <w:r>
        <w:rPr>
          <w:color w:val="1C2870"/>
          <w:w w:val="115"/>
        </w:rPr>
        <w:t>dif­ </w:t>
      </w:r>
      <w:r>
        <w:rPr>
          <w:color w:val="2F3A7B"/>
          <w:w w:val="115"/>
        </w:rPr>
        <w:t>ferences. When considering detoxification, </w:t>
      </w:r>
      <w:r>
        <w:rPr>
          <w:color w:val="1C2870"/>
          <w:w w:val="115"/>
        </w:rPr>
        <w:t>recognize the importance of bicultural prac­ tices,</w:t>
      </w:r>
      <w:r>
        <w:rPr>
          <w:color w:val="1C2870"/>
          <w:spacing w:val="-10"/>
          <w:w w:val="115"/>
        </w:rPr>
        <w:t> </w:t>
      </w:r>
      <w:r>
        <w:rPr>
          <w:color w:val="1C2870"/>
          <w:w w:val="115"/>
        </w:rPr>
        <w:t>values,</w:t>
      </w:r>
      <w:r>
        <w:rPr>
          <w:color w:val="1C2870"/>
          <w:spacing w:val="-10"/>
          <w:w w:val="115"/>
        </w:rPr>
        <w:t> </w:t>
      </w:r>
      <w:r>
        <w:rPr>
          <w:color w:val="1C2870"/>
          <w:w w:val="115"/>
        </w:rPr>
        <w:t>and</w:t>
      </w:r>
      <w:r>
        <w:rPr>
          <w:color w:val="1C2870"/>
          <w:w w:val="115"/>
        </w:rPr>
        <w:t> beliefs</w:t>
      </w:r>
      <w:r>
        <w:rPr>
          <w:color w:val="1C2870"/>
          <w:spacing w:val="-11"/>
          <w:w w:val="115"/>
        </w:rPr>
        <w:t> </w:t>
      </w:r>
      <w:r>
        <w:rPr>
          <w:color w:val="1C2870"/>
          <w:w w:val="115"/>
        </w:rPr>
        <w:t>that</w:t>
      </w:r>
      <w:r>
        <w:rPr>
          <w:color w:val="1C2870"/>
          <w:spacing w:val="-8"/>
          <w:w w:val="115"/>
        </w:rPr>
        <w:t> </w:t>
      </w:r>
      <w:r>
        <w:rPr>
          <w:color w:val="1C2870"/>
          <w:w w:val="115"/>
        </w:rPr>
        <w:t>nright</w:t>
      </w:r>
      <w:r>
        <w:rPr>
          <w:color w:val="1C2870"/>
          <w:spacing w:val="-15"/>
          <w:w w:val="115"/>
        </w:rPr>
        <w:t> </w:t>
      </w:r>
      <w:r>
        <w:rPr>
          <w:color w:val="1C2870"/>
          <w:w w:val="115"/>
        </w:rPr>
        <w:t>influence responsiveness to treatment.</w:t>
      </w:r>
    </w:p>
    <w:p>
      <w:pPr>
        <w:pStyle w:val="ListParagraph"/>
        <w:numPr>
          <w:ilvl w:val="0"/>
          <w:numId w:val="20"/>
        </w:numPr>
        <w:tabs>
          <w:tab w:pos="430" w:val="left" w:leader="none"/>
        </w:tabs>
        <w:spacing w:line="268" w:lineRule="auto" w:before="78" w:after="0"/>
        <w:ind w:left="445" w:right="654" w:hanging="155"/>
        <w:jc w:val="left"/>
        <w:rPr>
          <w:color w:val="1C2870"/>
          <w:sz w:val="20"/>
        </w:rPr>
      </w:pPr>
      <w:r>
        <w:rPr>
          <w:color w:val="1C2870"/>
          <w:w w:val="110"/>
          <w:sz w:val="20"/>
        </w:rPr>
        <w:t>When discussing detoxification medications, discuss </w:t>
      </w:r>
      <w:r>
        <w:rPr>
          <w:color w:val="2F3A7B"/>
          <w:w w:val="110"/>
          <w:sz w:val="20"/>
        </w:rPr>
        <w:t>with </w:t>
      </w:r>
      <w:r>
        <w:rPr>
          <w:color w:val="1C2870"/>
          <w:w w:val="110"/>
          <w:sz w:val="20"/>
        </w:rPr>
        <w:t>patients their </w:t>
      </w:r>
      <w:r>
        <w:rPr>
          <w:color w:val="2F3A7B"/>
          <w:w w:val="110"/>
          <w:sz w:val="20"/>
        </w:rPr>
        <w:t>feelings </w:t>
      </w:r>
      <w:r>
        <w:rPr>
          <w:color w:val="1C2870"/>
          <w:w w:val="110"/>
          <w:sz w:val="20"/>
        </w:rPr>
        <w:t>about tak­ ing</w:t>
      </w:r>
      <w:r>
        <w:rPr>
          <w:color w:val="1C2870"/>
          <w:spacing w:val="-17"/>
          <w:w w:val="110"/>
          <w:sz w:val="20"/>
        </w:rPr>
        <w:t> </w:t>
      </w:r>
      <w:r>
        <w:rPr>
          <w:color w:val="2F3A7B"/>
          <w:w w:val="110"/>
          <w:sz w:val="20"/>
        </w:rPr>
        <w:t>"Western" </w:t>
      </w:r>
      <w:r>
        <w:rPr>
          <w:color w:val="1C2870"/>
          <w:w w:val="110"/>
          <w:sz w:val="20"/>
        </w:rPr>
        <w:t>medications for</w:t>
      </w:r>
      <w:r>
        <w:rPr>
          <w:color w:val="1C2870"/>
          <w:spacing w:val="40"/>
          <w:w w:val="110"/>
          <w:sz w:val="20"/>
        </w:rPr>
        <w:t> </w:t>
      </w:r>
      <w:r>
        <w:rPr>
          <w:color w:val="1C2870"/>
          <w:w w:val="110"/>
          <w:sz w:val="20"/>
        </w:rPr>
        <w:t>detoxification. In </w:t>
      </w:r>
      <w:r>
        <w:rPr>
          <w:color w:val="2F3A7B"/>
          <w:w w:val="110"/>
          <w:sz w:val="20"/>
        </w:rPr>
        <w:t>some </w:t>
      </w:r>
      <w:r>
        <w:rPr>
          <w:color w:val="1C2870"/>
          <w:w w:val="110"/>
          <w:sz w:val="20"/>
        </w:rPr>
        <w:t>Southeast </w:t>
      </w:r>
      <w:r>
        <w:rPr>
          <w:color w:val="2F3A7B"/>
          <w:w w:val="110"/>
          <w:sz w:val="20"/>
        </w:rPr>
        <w:t>Asian cultures, </w:t>
      </w:r>
      <w:r>
        <w:rPr>
          <w:color w:val="1C2870"/>
          <w:w w:val="110"/>
          <w:sz w:val="20"/>
        </w:rPr>
        <w:t>Western medications</w:t>
      </w:r>
      <w:r>
        <w:rPr>
          <w:color w:val="1C2870"/>
          <w:w w:val="110"/>
          <w:sz w:val="20"/>
        </w:rPr>
        <w:t> are</w:t>
      </w:r>
      <w:r>
        <w:rPr>
          <w:color w:val="1C2870"/>
          <w:w w:val="110"/>
          <w:sz w:val="20"/>
        </w:rPr>
        <w:t> believed to be too </w:t>
      </w:r>
      <w:r>
        <w:rPr>
          <w:color w:val="2F3A7B"/>
          <w:w w:val="110"/>
          <w:sz w:val="20"/>
        </w:rPr>
        <w:t>strong </w:t>
      </w:r>
      <w:r>
        <w:rPr>
          <w:color w:val="1C2870"/>
          <w:w w:val="110"/>
          <w:sz w:val="20"/>
        </w:rPr>
        <w:t>for the </w:t>
      </w:r>
      <w:r>
        <w:rPr>
          <w:color w:val="2F3A7B"/>
          <w:w w:val="110"/>
          <w:sz w:val="20"/>
        </w:rPr>
        <w:t>Asian </w:t>
      </w:r>
      <w:r>
        <w:rPr>
          <w:color w:val="1C2870"/>
          <w:w w:val="110"/>
          <w:sz w:val="20"/>
        </w:rPr>
        <w:t>person. </w:t>
      </w:r>
      <w:r>
        <w:rPr>
          <w:color w:val="1C2870"/>
          <w:w w:val="110"/>
          <w:sz w:val="22"/>
        </w:rPr>
        <w:t>It </w:t>
      </w:r>
      <w:r>
        <w:rPr>
          <w:color w:val="1C2870"/>
          <w:w w:val="110"/>
          <w:sz w:val="20"/>
        </w:rPr>
        <w:t>is important</w:t>
      </w:r>
      <w:r>
        <w:rPr>
          <w:color w:val="1C2870"/>
          <w:spacing w:val="40"/>
          <w:w w:val="110"/>
          <w:sz w:val="20"/>
        </w:rPr>
        <w:t> </w:t>
      </w:r>
      <w:r>
        <w:rPr>
          <w:color w:val="1C2870"/>
          <w:w w:val="110"/>
          <w:sz w:val="20"/>
        </w:rPr>
        <w:t>to assess a person's </w:t>
      </w:r>
      <w:r>
        <w:rPr>
          <w:color w:val="2F3A7B"/>
          <w:w w:val="110"/>
          <w:sz w:val="20"/>
        </w:rPr>
        <w:t>feelings </w:t>
      </w:r>
      <w:r>
        <w:rPr>
          <w:color w:val="1C2870"/>
          <w:w w:val="110"/>
          <w:sz w:val="20"/>
        </w:rPr>
        <w:t>about these </w:t>
      </w:r>
      <w:r>
        <w:rPr>
          <w:color w:val="2F3A7B"/>
          <w:w w:val="110"/>
          <w:sz w:val="20"/>
        </w:rPr>
        <w:t>since </w:t>
      </w:r>
      <w:r>
        <w:rPr>
          <w:color w:val="1C2870"/>
          <w:w w:val="110"/>
          <w:sz w:val="20"/>
        </w:rPr>
        <w:t>the patient may </w:t>
      </w:r>
      <w:r>
        <w:rPr>
          <w:color w:val="2F3A7B"/>
          <w:w w:val="110"/>
          <w:sz w:val="20"/>
        </w:rPr>
        <w:t>not</w:t>
      </w:r>
      <w:r>
        <w:rPr>
          <w:color w:val="2F3A7B"/>
          <w:spacing w:val="31"/>
          <w:w w:val="110"/>
          <w:sz w:val="20"/>
        </w:rPr>
        <w:t> </w:t>
      </w:r>
      <w:r>
        <w:rPr>
          <w:color w:val="2F3A7B"/>
          <w:w w:val="110"/>
          <w:sz w:val="20"/>
        </w:rPr>
        <w:t>wish </w:t>
      </w:r>
      <w:r>
        <w:rPr>
          <w:color w:val="1C2870"/>
          <w:w w:val="110"/>
          <w:sz w:val="20"/>
        </w:rPr>
        <w:t>to disagree </w:t>
      </w:r>
      <w:r>
        <w:rPr>
          <w:color w:val="2F3A7B"/>
          <w:w w:val="110"/>
          <w:sz w:val="20"/>
        </w:rPr>
        <w:t>with</w:t>
      </w:r>
      <w:r>
        <w:rPr>
          <w:color w:val="2F3A7B"/>
          <w:spacing w:val="29"/>
          <w:w w:val="110"/>
          <w:sz w:val="20"/>
        </w:rPr>
        <w:t> </w:t>
      </w:r>
      <w:r>
        <w:rPr>
          <w:color w:val="1C2870"/>
          <w:w w:val="110"/>
          <w:sz w:val="20"/>
        </w:rPr>
        <w:t>the</w:t>
      </w:r>
      <w:r>
        <w:rPr>
          <w:color w:val="1C2870"/>
          <w:spacing w:val="34"/>
          <w:w w:val="110"/>
          <w:sz w:val="20"/>
        </w:rPr>
        <w:t> </w:t>
      </w:r>
      <w:r>
        <w:rPr>
          <w:color w:val="2F3A7B"/>
          <w:w w:val="110"/>
          <w:sz w:val="20"/>
        </w:rPr>
        <w:t>clinician</w:t>
      </w:r>
      <w:r>
        <w:rPr>
          <w:color w:val="2F3A7B"/>
          <w:w w:val="110"/>
          <w:sz w:val="20"/>
        </w:rPr>
        <w:t> yet </w:t>
      </w:r>
      <w:r>
        <w:rPr>
          <w:color w:val="1C2870"/>
          <w:w w:val="110"/>
          <w:sz w:val="20"/>
        </w:rPr>
        <w:t>may </w:t>
      </w:r>
      <w:r>
        <w:rPr>
          <w:color w:val="2F3A7B"/>
          <w:w w:val="110"/>
          <w:sz w:val="20"/>
        </w:rPr>
        <w:t>be </w:t>
      </w:r>
      <w:r>
        <w:rPr>
          <w:color w:val="1C2870"/>
          <w:w w:val="110"/>
          <w:sz w:val="20"/>
        </w:rPr>
        <w:t>noncompliant</w:t>
      </w:r>
      <w:r>
        <w:rPr>
          <w:color w:val="1C2870"/>
          <w:w w:val="110"/>
          <w:sz w:val="20"/>
        </w:rPr>
        <w:t> in taking the medi­ </w:t>
      </w:r>
      <w:r>
        <w:rPr>
          <w:color w:val="2F3A7B"/>
          <w:w w:val="110"/>
          <w:sz w:val="20"/>
        </w:rPr>
        <w:t>cations. </w:t>
      </w:r>
      <w:r>
        <w:rPr>
          <w:color w:val="1C2870"/>
          <w:w w:val="110"/>
          <w:sz w:val="20"/>
        </w:rPr>
        <w:t>Compliance with detoxification</w:t>
      </w:r>
      <w:r>
        <w:rPr>
          <w:color w:val="1C2870"/>
          <w:spacing w:val="-9"/>
          <w:w w:val="110"/>
          <w:sz w:val="20"/>
        </w:rPr>
        <w:t> </w:t>
      </w:r>
      <w:r>
        <w:rPr>
          <w:color w:val="1C2870"/>
          <w:w w:val="110"/>
          <w:sz w:val="20"/>
        </w:rPr>
        <w:t>medi­ cation may be better achieved </w:t>
      </w:r>
      <w:r>
        <w:rPr>
          <w:rFonts w:ascii="Arial" w:hAnsi="Arial"/>
          <w:color w:val="1C2870"/>
          <w:w w:val="110"/>
          <w:sz w:val="20"/>
        </w:rPr>
        <w:t>if</w:t>
      </w:r>
      <w:r>
        <w:rPr>
          <w:rFonts w:ascii="Arial" w:hAnsi="Arial"/>
          <w:color w:val="1C2870"/>
          <w:w w:val="110"/>
          <w:sz w:val="20"/>
        </w:rPr>
        <w:t> </w:t>
      </w:r>
      <w:r>
        <w:rPr>
          <w:color w:val="1C2870"/>
          <w:w w:val="110"/>
          <w:sz w:val="20"/>
        </w:rPr>
        <w:t>doses are reduced</w:t>
      </w:r>
      <w:r>
        <w:rPr>
          <w:color w:val="1C2870"/>
          <w:spacing w:val="40"/>
          <w:w w:val="110"/>
          <w:sz w:val="20"/>
        </w:rPr>
        <w:t> </w:t>
      </w:r>
      <w:r>
        <w:rPr>
          <w:color w:val="1C2870"/>
          <w:w w:val="110"/>
          <w:sz w:val="20"/>
        </w:rPr>
        <w:t>or</w:t>
      </w:r>
      <w:r>
        <w:rPr>
          <w:color w:val="1C2870"/>
          <w:spacing w:val="40"/>
          <w:w w:val="110"/>
          <w:sz w:val="20"/>
        </w:rPr>
        <w:t> </w:t>
      </w:r>
      <w:r>
        <w:rPr>
          <w:color w:val="1C2870"/>
          <w:w w:val="110"/>
          <w:sz w:val="20"/>
        </w:rPr>
        <w:t>regimens</w:t>
      </w:r>
      <w:r>
        <w:rPr>
          <w:color w:val="1C2870"/>
          <w:spacing w:val="40"/>
          <w:w w:val="110"/>
          <w:sz w:val="20"/>
        </w:rPr>
        <w:t> </w:t>
      </w:r>
      <w:r>
        <w:rPr>
          <w:color w:val="2F3A7B"/>
          <w:w w:val="110"/>
          <w:sz w:val="20"/>
        </w:rPr>
        <w:t>shortened,</w:t>
      </w:r>
      <w:r>
        <w:rPr>
          <w:color w:val="2F3A7B"/>
          <w:spacing w:val="40"/>
          <w:w w:val="110"/>
          <w:sz w:val="20"/>
        </w:rPr>
        <w:t> </w:t>
      </w:r>
      <w:r>
        <w:rPr>
          <w:color w:val="2F3A7B"/>
          <w:w w:val="110"/>
          <w:sz w:val="20"/>
        </w:rPr>
        <w:t>yet </w:t>
      </w:r>
      <w:r>
        <w:rPr>
          <w:color w:val="1C2870"/>
          <w:w w:val="110"/>
          <w:sz w:val="20"/>
        </w:rPr>
        <w:t>this </w:t>
      </w:r>
      <w:r>
        <w:rPr>
          <w:color w:val="2F3A7B"/>
          <w:w w:val="110"/>
          <w:sz w:val="20"/>
        </w:rPr>
        <w:t>should </w:t>
      </w:r>
      <w:r>
        <w:rPr>
          <w:color w:val="1C2870"/>
          <w:w w:val="110"/>
          <w:sz w:val="20"/>
        </w:rPr>
        <w:t>only be attempted </w:t>
      </w:r>
      <w:r>
        <w:rPr>
          <w:rFonts w:ascii="Arial" w:hAnsi="Arial"/>
          <w:color w:val="1C2870"/>
          <w:w w:val="110"/>
          <w:sz w:val="20"/>
        </w:rPr>
        <w:t>if </w:t>
      </w:r>
      <w:r>
        <w:rPr>
          <w:color w:val="1C2870"/>
          <w:w w:val="110"/>
          <w:sz w:val="20"/>
        </w:rPr>
        <w:t>it is in the</w:t>
      </w:r>
      <w:r>
        <w:rPr>
          <w:color w:val="1C2870"/>
          <w:w w:val="110"/>
          <w:sz w:val="20"/>
        </w:rPr>
        <w:t> best interest of the</w:t>
      </w:r>
      <w:r>
        <w:rPr>
          <w:color w:val="1C2870"/>
          <w:spacing w:val="40"/>
          <w:w w:val="110"/>
          <w:sz w:val="20"/>
        </w:rPr>
        <w:t> </w:t>
      </w:r>
      <w:r>
        <w:rPr>
          <w:color w:val="1C2870"/>
          <w:w w:val="110"/>
          <w:sz w:val="20"/>
        </w:rPr>
        <w:t>patient.</w:t>
      </w:r>
    </w:p>
    <w:p>
      <w:pPr>
        <w:pStyle w:val="ListParagraph"/>
        <w:numPr>
          <w:ilvl w:val="0"/>
          <w:numId w:val="20"/>
        </w:numPr>
        <w:tabs>
          <w:tab w:pos="434" w:val="left" w:leader="none"/>
        </w:tabs>
        <w:spacing w:line="271" w:lineRule="auto" w:before="81" w:after="0"/>
        <w:ind w:left="442" w:right="645" w:hanging="152"/>
        <w:jc w:val="left"/>
        <w:rPr>
          <w:color w:val="1C2870"/>
          <w:sz w:val="20"/>
        </w:rPr>
      </w:pPr>
      <w:r>
        <w:rPr>
          <w:color w:val="1C2870"/>
          <w:w w:val="110"/>
          <w:sz w:val="20"/>
        </w:rPr>
        <w:t>Racial differences </w:t>
      </w:r>
      <w:r>
        <w:rPr>
          <w:color w:val="2F3A7B"/>
          <w:w w:val="110"/>
          <w:sz w:val="20"/>
        </w:rPr>
        <w:t>in</w:t>
      </w:r>
      <w:r>
        <w:rPr>
          <w:color w:val="2F3A7B"/>
          <w:spacing w:val="40"/>
          <w:w w:val="110"/>
          <w:sz w:val="20"/>
        </w:rPr>
        <w:t> </w:t>
      </w:r>
      <w:r>
        <w:rPr>
          <w:color w:val="1C2870"/>
          <w:w w:val="110"/>
          <w:sz w:val="20"/>
        </w:rPr>
        <w:t>alcohol </w:t>
      </w:r>
      <w:r>
        <w:rPr>
          <w:color w:val="2F3A7B"/>
          <w:w w:val="110"/>
          <w:sz w:val="20"/>
        </w:rPr>
        <w:t>sensitivity</w:t>
      </w:r>
      <w:r>
        <w:rPr>
          <w:color w:val="2F3A7B"/>
          <w:spacing w:val="40"/>
          <w:w w:val="110"/>
          <w:sz w:val="20"/>
        </w:rPr>
        <w:t> </w:t>
      </w:r>
      <w:r>
        <w:rPr>
          <w:color w:val="2F3A7B"/>
          <w:w w:val="110"/>
          <w:sz w:val="20"/>
        </w:rPr>
        <w:t>among</w:t>
      </w:r>
      <w:r>
        <w:rPr>
          <w:color w:val="2F3A7B"/>
          <w:spacing w:val="-4"/>
          <w:w w:val="110"/>
          <w:sz w:val="20"/>
        </w:rPr>
        <w:t> </w:t>
      </w:r>
      <w:r>
        <w:rPr>
          <w:color w:val="1C2870"/>
          <w:w w:val="110"/>
          <w:sz w:val="20"/>
        </w:rPr>
        <w:t>Asians </w:t>
      </w:r>
      <w:r>
        <w:rPr>
          <w:color w:val="2F3A7B"/>
          <w:w w:val="110"/>
          <w:sz w:val="20"/>
        </w:rPr>
        <w:t>and</w:t>
      </w:r>
      <w:r>
        <w:rPr>
          <w:color w:val="2F3A7B"/>
          <w:spacing w:val="38"/>
          <w:w w:val="110"/>
          <w:sz w:val="20"/>
        </w:rPr>
        <w:t> </w:t>
      </w:r>
      <w:r>
        <w:rPr>
          <w:color w:val="1C2870"/>
          <w:w w:val="110"/>
          <w:sz w:val="20"/>
        </w:rPr>
        <w:t>Caucasians have</w:t>
      </w:r>
      <w:r>
        <w:rPr>
          <w:color w:val="1C2870"/>
          <w:spacing w:val="-2"/>
          <w:w w:val="110"/>
          <w:sz w:val="20"/>
        </w:rPr>
        <w:t> </w:t>
      </w:r>
      <w:r>
        <w:rPr>
          <w:color w:val="1C2870"/>
          <w:w w:val="110"/>
          <w:sz w:val="20"/>
        </w:rPr>
        <w:t>long been recognized,</w:t>
      </w:r>
      <w:r>
        <w:rPr>
          <w:color w:val="1C2870"/>
          <w:spacing w:val="40"/>
          <w:w w:val="110"/>
          <w:sz w:val="20"/>
        </w:rPr>
        <w:t> </w:t>
      </w:r>
      <w:r>
        <w:rPr>
          <w:color w:val="1C2870"/>
          <w:w w:val="110"/>
          <w:sz w:val="20"/>
        </w:rPr>
        <w:t>with more</w:t>
      </w:r>
      <w:r>
        <w:rPr>
          <w:color w:val="1C2870"/>
          <w:spacing w:val="40"/>
          <w:w w:val="110"/>
          <w:sz w:val="20"/>
        </w:rPr>
        <w:t> </w:t>
      </w:r>
      <w:r>
        <w:rPr>
          <w:color w:val="1C2870"/>
          <w:w w:val="110"/>
          <w:sz w:val="20"/>
        </w:rPr>
        <w:t>than </w:t>
      </w:r>
      <w:r>
        <w:rPr>
          <w:color w:val="2F3A7B"/>
          <w:w w:val="110"/>
          <w:sz w:val="20"/>
        </w:rPr>
        <w:t>80 percent</w:t>
      </w:r>
      <w:r>
        <w:rPr>
          <w:color w:val="2F3A7B"/>
          <w:spacing w:val="40"/>
          <w:w w:val="110"/>
          <w:sz w:val="20"/>
        </w:rPr>
        <w:t> </w:t>
      </w:r>
      <w:r>
        <w:rPr>
          <w:color w:val="1C2870"/>
          <w:w w:val="110"/>
          <w:sz w:val="20"/>
        </w:rPr>
        <w:t>of </w:t>
      </w:r>
      <w:r>
        <w:rPr>
          <w:color w:val="2F3A7B"/>
          <w:w w:val="110"/>
          <w:sz w:val="20"/>
        </w:rPr>
        <w:t>some Asians </w:t>
      </w:r>
      <w:r>
        <w:rPr>
          <w:color w:val="1C2870"/>
          <w:w w:val="110"/>
          <w:sz w:val="20"/>
        </w:rPr>
        <w:t>compared</w:t>
      </w:r>
      <w:r>
        <w:rPr>
          <w:color w:val="1C2870"/>
          <w:w w:val="110"/>
          <w:sz w:val="20"/>
        </w:rPr>
        <w:t> to 10 percent of Caucasians</w:t>
      </w:r>
      <w:r>
        <w:rPr>
          <w:color w:val="1C2870"/>
          <w:w w:val="110"/>
          <w:sz w:val="20"/>
        </w:rPr>
        <w:t> being </w:t>
      </w:r>
      <w:r>
        <w:rPr>
          <w:color w:val="2F3A7B"/>
          <w:w w:val="110"/>
          <w:sz w:val="20"/>
        </w:rPr>
        <w:t>sensitive </w:t>
      </w:r>
      <w:r>
        <w:rPr>
          <w:color w:val="1C2870"/>
          <w:w w:val="110"/>
          <w:sz w:val="20"/>
        </w:rPr>
        <w:t>to alcohol (i.e., having a flushing reaction) (Wolff 1972,</w:t>
      </w:r>
      <w:r>
        <w:rPr>
          <w:color w:val="1C2870"/>
          <w:spacing w:val="40"/>
          <w:w w:val="110"/>
          <w:sz w:val="20"/>
        </w:rPr>
        <w:t> </w:t>
      </w:r>
      <w:r>
        <w:rPr>
          <w:color w:val="1C2870"/>
          <w:w w:val="110"/>
          <w:sz w:val="20"/>
        </w:rPr>
        <w:t>1973). This</w:t>
      </w:r>
      <w:r>
        <w:rPr>
          <w:color w:val="1C2870"/>
          <w:spacing w:val="-1"/>
          <w:w w:val="110"/>
          <w:sz w:val="20"/>
        </w:rPr>
        <w:t> </w:t>
      </w:r>
      <w:r>
        <w:rPr>
          <w:color w:val="2F3A7B"/>
          <w:w w:val="110"/>
          <w:sz w:val="20"/>
        </w:rPr>
        <w:t>is </w:t>
      </w:r>
      <w:r>
        <w:rPr>
          <w:color w:val="1C2870"/>
          <w:w w:val="110"/>
          <w:sz w:val="20"/>
        </w:rPr>
        <w:t>the result of </w:t>
      </w:r>
      <w:r>
        <w:rPr>
          <w:color w:val="2F3A7B"/>
          <w:w w:val="110"/>
          <w:sz w:val="20"/>
        </w:rPr>
        <w:t>genetic </w:t>
      </w:r>
      <w:r>
        <w:rPr>
          <w:color w:val="1C2870"/>
          <w:w w:val="110"/>
          <w:sz w:val="20"/>
        </w:rPr>
        <w:t>differences in alcohol metabolizing </w:t>
      </w:r>
      <w:r>
        <w:rPr>
          <w:color w:val="2F3A7B"/>
          <w:w w:val="110"/>
          <w:sz w:val="20"/>
        </w:rPr>
        <w:t>enzymes. </w:t>
      </w:r>
      <w:r>
        <w:rPr>
          <w:color w:val="1C2870"/>
          <w:w w:val="110"/>
          <w:sz w:val="20"/>
        </w:rPr>
        <w:t>Approximately</w:t>
      </w:r>
      <w:r>
        <w:rPr>
          <w:color w:val="1C2870"/>
          <w:w w:val="110"/>
          <w:sz w:val="20"/>
        </w:rPr>
        <w:t> </w:t>
      </w:r>
      <w:r>
        <w:rPr>
          <w:color w:val="2F3A7B"/>
          <w:w w:val="110"/>
          <w:sz w:val="20"/>
        </w:rPr>
        <w:t>50 </w:t>
      </w:r>
      <w:r>
        <w:rPr>
          <w:color w:val="1C2870"/>
          <w:w w:val="110"/>
          <w:sz w:val="20"/>
        </w:rPr>
        <w:t>percent </w:t>
      </w:r>
      <w:r>
        <w:rPr>
          <w:color w:val="2F3A7B"/>
          <w:w w:val="110"/>
          <w:sz w:val="20"/>
        </w:rPr>
        <w:t>of </w:t>
      </w:r>
      <w:r>
        <w:rPr>
          <w:color w:val="1C2870"/>
          <w:w w:val="110"/>
          <w:sz w:val="20"/>
        </w:rPr>
        <w:t>Asians lack the enzyme ALDH2, found in the liver, that helps the body </w:t>
      </w:r>
      <w:r>
        <w:rPr>
          <w:color w:val="2F3A7B"/>
          <w:w w:val="110"/>
          <w:sz w:val="20"/>
        </w:rPr>
        <w:t>get </w:t>
      </w:r>
      <w:r>
        <w:rPr>
          <w:color w:val="1C2870"/>
          <w:w w:val="110"/>
          <w:sz w:val="20"/>
        </w:rPr>
        <w:t>rid</w:t>
      </w:r>
      <w:r>
        <w:rPr>
          <w:color w:val="1C2870"/>
          <w:spacing w:val="40"/>
          <w:w w:val="110"/>
          <w:sz w:val="20"/>
        </w:rPr>
        <w:t> </w:t>
      </w:r>
      <w:r>
        <w:rPr>
          <w:color w:val="1C2870"/>
          <w:w w:val="110"/>
          <w:sz w:val="20"/>
        </w:rPr>
        <w:t>of alcohol (Hsu et al. 1985; Yoshida</w:t>
      </w:r>
      <w:r>
        <w:rPr>
          <w:color w:val="1C2870"/>
          <w:w w:val="110"/>
          <w:sz w:val="20"/>
        </w:rPr>
        <w:t> </w:t>
      </w:r>
      <w:r>
        <w:rPr>
          <w:color w:val="2F3A7B"/>
          <w:w w:val="110"/>
          <w:sz w:val="20"/>
        </w:rPr>
        <w:t>et </w:t>
      </w:r>
      <w:r>
        <w:rPr>
          <w:color w:val="1C2870"/>
          <w:w w:val="110"/>
          <w:sz w:val="20"/>
        </w:rPr>
        <w:t>al.</w:t>
      </w:r>
      <w:r>
        <w:rPr>
          <w:color w:val="1C2870"/>
          <w:w w:val="110"/>
          <w:sz w:val="20"/>
        </w:rPr>
        <w:t> 1985). One reason for lower drinking </w:t>
      </w:r>
      <w:r>
        <w:rPr>
          <w:color w:val="2F3A7B"/>
          <w:w w:val="110"/>
          <w:sz w:val="20"/>
        </w:rPr>
        <w:t>rates among Asians </w:t>
      </w:r>
      <w:r>
        <w:rPr>
          <w:color w:val="1C2870"/>
          <w:w w:val="110"/>
          <w:sz w:val="20"/>
        </w:rPr>
        <w:t>may be the flushing reaction in the face and</w:t>
      </w:r>
      <w:r>
        <w:rPr>
          <w:color w:val="1C2870"/>
          <w:spacing w:val="33"/>
          <w:w w:val="110"/>
          <w:sz w:val="20"/>
        </w:rPr>
        <w:t> </w:t>
      </w:r>
      <w:r>
        <w:rPr>
          <w:color w:val="1C2870"/>
          <w:w w:val="110"/>
          <w:sz w:val="20"/>
        </w:rPr>
        <w:t>body follow­ ing alcohol ingestion and</w:t>
      </w:r>
      <w:r>
        <w:rPr>
          <w:color w:val="1C2870"/>
          <w:spacing w:val="40"/>
          <w:w w:val="110"/>
          <w:sz w:val="20"/>
        </w:rPr>
        <w:t> </w:t>
      </w:r>
      <w:r>
        <w:rPr>
          <w:color w:val="1C2870"/>
          <w:w w:val="110"/>
          <w:sz w:val="20"/>
        </w:rPr>
        <w:t>an increase in </w:t>
      </w:r>
      <w:r>
        <w:rPr>
          <w:color w:val="2F3A7B"/>
          <w:w w:val="110"/>
          <w:sz w:val="20"/>
        </w:rPr>
        <w:t>skin </w:t>
      </w:r>
      <w:r>
        <w:rPr>
          <w:color w:val="1C2870"/>
          <w:w w:val="110"/>
          <w:sz w:val="20"/>
        </w:rPr>
        <w:t>temperature. Other uncomfortable </w:t>
      </w:r>
      <w:r>
        <w:rPr>
          <w:color w:val="2F3A7B"/>
          <w:w w:val="110"/>
          <w:sz w:val="20"/>
        </w:rPr>
        <w:t>signs </w:t>
      </w:r>
      <w:r>
        <w:rPr>
          <w:color w:val="1C2870"/>
          <w:w w:val="110"/>
          <w:sz w:val="20"/>
        </w:rPr>
        <w:t>and </w:t>
      </w:r>
      <w:r>
        <w:rPr>
          <w:color w:val="2F3A7B"/>
          <w:w w:val="110"/>
          <w:sz w:val="20"/>
        </w:rPr>
        <w:t>symptoms </w:t>
      </w:r>
      <w:r>
        <w:rPr>
          <w:color w:val="1C2870"/>
          <w:w w:val="110"/>
          <w:sz w:val="20"/>
        </w:rPr>
        <w:t>associated with the negative reac-</w:t>
      </w:r>
    </w:p>
    <w:p>
      <w:pPr>
        <w:spacing w:after="0" w:line="271" w:lineRule="auto"/>
        <w:jc w:val="left"/>
        <w:rPr>
          <w:sz w:val="20"/>
        </w:rPr>
        <w:sectPr>
          <w:footerReference w:type="default" r:id="rId86"/>
          <w:pgSz w:w="12240" w:h="15840"/>
          <w:pgMar w:footer="0" w:header="0" w:top="1320" w:bottom="280" w:left="600" w:right="880"/>
          <w:cols w:num="2" w:equalWidth="0">
            <w:col w:w="5471" w:space="40"/>
            <w:col w:w="5249"/>
          </w:cols>
        </w:sectPr>
      </w:pPr>
    </w:p>
    <w:p>
      <w:pPr>
        <w:pStyle w:val="BodyText"/>
        <w:spacing w:before="1"/>
        <w:rPr>
          <w:sz w:val="17"/>
        </w:rPr>
      </w:pPr>
    </w:p>
    <w:p>
      <w:pPr>
        <w:tabs>
          <w:tab w:pos="10561" w:val="right" w:leader="none"/>
        </w:tabs>
        <w:spacing w:before="95"/>
        <w:ind w:left="498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color w:val="1C2870"/>
          <w:w w:val="105"/>
          <w:sz w:val="16"/>
        </w:rPr>
        <w:t>Physical</w:t>
      </w:r>
      <w:r>
        <w:rPr>
          <w:rFonts w:ascii="Arial"/>
          <w:b/>
          <w:color w:val="1C2870"/>
          <w:spacing w:val="18"/>
          <w:w w:val="105"/>
          <w:sz w:val="16"/>
        </w:rPr>
        <w:t> </w:t>
      </w:r>
      <w:r>
        <w:rPr>
          <w:rFonts w:ascii="Arial"/>
          <w:b/>
          <w:color w:val="1C2870"/>
          <w:w w:val="105"/>
          <w:sz w:val="16"/>
        </w:rPr>
        <w:t>Detoxification</w:t>
      </w:r>
      <w:r>
        <w:rPr>
          <w:rFonts w:ascii="Arial"/>
          <w:b/>
          <w:color w:val="1C2870"/>
          <w:spacing w:val="2"/>
          <w:w w:val="105"/>
          <w:sz w:val="16"/>
        </w:rPr>
        <w:t> </w:t>
      </w:r>
      <w:r>
        <w:rPr>
          <w:rFonts w:ascii="Arial"/>
          <w:b/>
          <w:color w:val="1C2870"/>
          <w:w w:val="105"/>
          <w:sz w:val="16"/>
        </w:rPr>
        <w:t>Services</w:t>
      </w:r>
      <w:r>
        <w:rPr>
          <w:rFonts w:ascii="Arial"/>
          <w:b/>
          <w:color w:val="1C2870"/>
          <w:spacing w:val="25"/>
          <w:w w:val="105"/>
          <w:sz w:val="16"/>
        </w:rPr>
        <w:t> </w:t>
      </w:r>
      <w:r>
        <w:rPr>
          <w:rFonts w:ascii="Arial"/>
          <w:b/>
          <w:color w:val="1C2870"/>
          <w:w w:val="105"/>
          <w:sz w:val="16"/>
        </w:rPr>
        <w:t>for</w:t>
      </w:r>
      <w:r>
        <w:rPr>
          <w:rFonts w:ascii="Arial"/>
          <w:b/>
          <w:color w:val="1C2870"/>
          <w:spacing w:val="51"/>
          <w:w w:val="105"/>
          <w:sz w:val="16"/>
        </w:rPr>
        <w:t> </w:t>
      </w:r>
      <w:r>
        <w:rPr>
          <w:rFonts w:ascii="Arial"/>
          <w:b/>
          <w:color w:val="1C2870"/>
          <w:w w:val="105"/>
          <w:sz w:val="16"/>
        </w:rPr>
        <w:t>Withdrawal</w:t>
      </w:r>
      <w:r>
        <w:rPr>
          <w:rFonts w:ascii="Arial"/>
          <w:b/>
          <w:color w:val="1C2870"/>
          <w:spacing w:val="22"/>
          <w:w w:val="105"/>
          <w:sz w:val="16"/>
        </w:rPr>
        <w:t> </w:t>
      </w:r>
      <w:r>
        <w:rPr>
          <w:rFonts w:ascii="Arial"/>
          <w:b/>
          <w:color w:val="1C2870"/>
          <w:w w:val="105"/>
          <w:sz w:val="16"/>
        </w:rPr>
        <w:t>From</w:t>
      </w:r>
      <w:r>
        <w:rPr>
          <w:rFonts w:ascii="Arial"/>
          <w:b/>
          <w:color w:val="1C2870"/>
          <w:spacing w:val="19"/>
          <w:w w:val="105"/>
          <w:sz w:val="16"/>
        </w:rPr>
        <w:t> </w:t>
      </w:r>
      <w:r>
        <w:rPr>
          <w:rFonts w:ascii="Arial"/>
          <w:b/>
          <w:color w:val="1C2870"/>
          <w:w w:val="105"/>
          <w:sz w:val="16"/>
        </w:rPr>
        <w:t>Specific</w:t>
      </w:r>
      <w:r>
        <w:rPr>
          <w:rFonts w:ascii="Arial"/>
          <w:b/>
          <w:color w:val="1C2870"/>
          <w:spacing w:val="19"/>
          <w:w w:val="105"/>
          <w:sz w:val="16"/>
        </w:rPr>
        <w:t> </w:t>
      </w:r>
      <w:r>
        <w:rPr>
          <w:rFonts w:ascii="Arial"/>
          <w:b/>
          <w:color w:val="1C2870"/>
          <w:spacing w:val="-2"/>
          <w:w w:val="105"/>
          <w:sz w:val="16"/>
        </w:rPr>
        <w:t>Substances</w:t>
      </w:r>
      <w:r>
        <w:rPr>
          <w:rFonts w:ascii="Arial"/>
          <w:b/>
          <w:color w:val="1C2870"/>
          <w:sz w:val="16"/>
        </w:rPr>
        <w:tab/>
      </w:r>
      <w:r>
        <w:rPr>
          <w:rFonts w:ascii="Arial"/>
          <w:b/>
          <w:color w:val="1C2870"/>
          <w:spacing w:val="-5"/>
          <w:w w:val="105"/>
          <w:position w:val="2"/>
          <w:sz w:val="15"/>
        </w:rPr>
        <w:t>115</w:t>
      </w:r>
    </w:p>
    <w:p>
      <w:pPr>
        <w:spacing w:after="0"/>
        <w:jc w:val="left"/>
        <w:rPr>
          <w:rFonts w:ascii="Arial"/>
          <w:sz w:val="15"/>
        </w:rPr>
        <w:sectPr>
          <w:type w:val="continuous"/>
          <w:pgSz w:w="12240" w:h="15840"/>
          <w:pgMar w:header="0" w:footer="0" w:top="0" w:bottom="280" w:left="600" w:right="880"/>
        </w:sectPr>
      </w:pPr>
    </w:p>
    <w:p>
      <w:pPr>
        <w:pStyle w:val="BodyText"/>
        <w:spacing w:line="273" w:lineRule="auto" w:before="74"/>
        <w:ind w:left="860" w:right="24" w:firstLine="4"/>
      </w:pPr>
      <w:r>
        <w:rPr>
          <w:color w:val="1D2870"/>
          <w:w w:val="110"/>
        </w:rPr>
        <w:t>tion to alcohol ingestion </w:t>
      </w:r>
      <w:r>
        <w:rPr>
          <w:color w:val="2F3A7B"/>
          <w:w w:val="110"/>
        </w:rPr>
        <w:t>can </w:t>
      </w:r>
      <w:r>
        <w:rPr>
          <w:color w:val="1D2870"/>
          <w:w w:val="110"/>
        </w:rPr>
        <w:t>include nausea, dizziness, headache, fast heartbeat, and anx­ iety (Caetano </w:t>
      </w:r>
      <w:r>
        <w:rPr>
          <w:color w:val="2F3A7B"/>
          <w:w w:val="110"/>
        </w:rPr>
        <w:t>et </w:t>
      </w:r>
      <w:r>
        <w:rPr>
          <w:color w:val="1D2870"/>
          <w:w w:val="110"/>
        </w:rPr>
        <w:t>al. </w:t>
      </w:r>
      <w:r>
        <w:rPr>
          <w:color w:val="2F3A7B"/>
          <w:w w:val="110"/>
        </w:rPr>
        <w:t>1998).</w:t>
      </w:r>
    </w:p>
    <w:p>
      <w:pPr>
        <w:pStyle w:val="ListParagraph"/>
        <w:numPr>
          <w:ilvl w:val="1"/>
          <w:numId w:val="20"/>
        </w:numPr>
        <w:tabs>
          <w:tab w:pos="844" w:val="left" w:leader="none"/>
        </w:tabs>
        <w:spacing w:line="271" w:lineRule="auto" w:before="69" w:after="0"/>
        <w:ind w:left="860" w:right="9" w:hanging="159"/>
        <w:jc w:val="left"/>
        <w:rPr>
          <w:color w:val="1D2870"/>
          <w:sz w:val="20"/>
        </w:rPr>
      </w:pPr>
      <w:r>
        <w:rPr>
          <w:color w:val="1D2870"/>
          <w:w w:val="115"/>
          <w:sz w:val="20"/>
        </w:rPr>
        <w:t>Five</w:t>
      </w:r>
      <w:r>
        <w:rPr>
          <w:color w:val="1D2870"/>
          <w:spacing w:val="-2"/>
          <w:w w:val="115"/>
          <w:sz w:val="20"/>
        </w:rPr>
        <w:t> </w:t>
      </w:r>
      <w:r>
        <w:rPr>
          <w:color w:val="2F3A7B"/>
          <w:w w:val="115"/>
          <w:sz w:val="20"/>
        </w:rPr>
        <w:t>studies </w:t>
      </w:r>
      <w:r>
        <w:rPr>
          <w:color w:val="1D2870"/>
          <w:w w:val="115"/>
          <w:sz w:val="20"/>
        </w:rPr>
        <w:t>have </w:t>
      </w:r>
      <w:r>
        <w:rPr>
          <w:color w:val="2F3A7B"/>
          <w:w w:val="115"/>
          <w:sz w:val="20"/>
        </w:rPr>
        <w:t>shown </w:t>
      </w:r>
      <w:r>
        <w:rPr>
          <w:color w:val="1D2870"/>
          <w:w w:val="115"/>
          <w:sz w:val="20"/>
        </w:rPr>
        <w:t>that the</w:t>
      </w:r>
      <w:r>
        <w:rPr>
          <w:color w:val="1D2870"/>
          <w:spacing w:val="-15"/>
          <w:w w:val="115"/>
          <w:sz w:val="20"/>
        </w:rPr>
        <w:t> </w:t>
      </w:r>
      <w:r>
        <w:rPr>
          <w:color w:val="1D2870"/>
          <w:w w:val="115"/>
          <w:sz w:val="20"/>
        </w:rPr>
        <w:t>metabolism of </w:t>
      </w:r>
      <w:r>
        <w:rPr>
          <w:color w:val="2F3A7B"/>
          <w:w w:val="115"/>
          <w:sz w:val="20"/>
        </w:rPr>
        <w:t>codeine </w:t>
      </w:r>
      <w:r>
        <w:rPr>
          <w:color w:val="1D2870"/>
          <w:w w:val="115"/>
          <w:sz w:val="20"/>
        </w:rPr>
        <w:t>is </w:t>
      </w:r>
      <w:r>
        <w:rPr>
          <w:color w:val="2F3A7B"/>
          <w:w w:val="115"/>
          <w:sz w:val="20"/>
        </w:rPr>
        <w:t>slower </w:t>
      </w:r>
      <w:r>
        <w:rPr>
          <w:color w:val="1D2870"/>
          <w:w w:val="115"/>
          <w:sz w:val="20"/>
        </w:rPr>
        <w:t>in</w:t>
      </w:r>
      <w:r>
        <w:rPr>
          <w:color w:val="1D2870"/>
          <w:w w:val="115"/>
          <w:sz w:val="20"/>
        </w:rPr>
        <w:t> Chinese </w:t>
      </w:r>
      <w:r>
        <w:rPr>
          <w:color w:val="2F3A7B"/>
          <w:w w:val="115"/>
          <w:sz w:val="20"/>
        </w:rPr>
        <w:t>people </w:t>
      </w:r>
      <w:r>
        <w:rPr>
          <w:color w:val="1D2870"/>
          <w:w w:val="115"/>
          <w:sz w:val="20"/>
        </w:rPr>
        <w:t>than in Caucasians.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Chinese</w:t>
      </w:r>
      <w:r>
        <w:rPr>
          <w:color w:val="1D2870"/>
          <w:w w:val="115"/>
          <w:sz w:val="20"/>
        </w:rPr>
        <w:t> </w:t>
      </w:r>
      <w:r>
        <w:rPr>
          <w:color w:val="2F3A7B"/>
          <w:w w:val="115"/>
          <w:sz w:val="20"/>
        </w:rPr>
        <w:t>patients seem </w:t>
      </w:r>
      <w:r>
        <w:rPr>
          <w:color w:val="1D2870"/>
          <w:w w:val="115"/>
          <w:sz w:val="20"/>
        </w:rPr>
        <w:t>to require lower doses of codeine, </w:t>
      </w:r>
      <w:r>
        <w:rPr>
          <w:color w:val="2F3A7B"/>
          <w:w w:val="115"/>
          <w:sz w:val="20"/>
        </w:rPr>
        <w:t>since </w:t>
      </w:r>
      <w:r>
        <w:rPr>
          <w:color w:val="1D2870"/>
          <w:w w:val="115"/>
          <w:sz w:val="20"/>
        </w:rPr>
        <w:t>the </w:t>
      </w:r>
      <w:r>
        <w:rPr>
          <w:color w:val="2F3A7B"/>
          <w:w w:val="115"/>
          <w:sz w:val="20"/>
        </w:rPr>
        <w:t>slower </w:t>
      </w:r>
      <w:r>
        <w:rPr>
          <w:color w:val="1D2870"/>
          <w:w w:val="115"/>
          <w:sz w:val="20"/>
        </w:rPr>
        <w:t>metabolism</w:t>
      </w:r>
      <w:r>
        <w:rPr>
          <w:color w:val="1D2870"/>
          <w:w w:val="115"/>
          <w:sz w:val="20"/>
        </w:rPr>
        <w:t> leads</w:t>
      </w:r>
      <w:r>
        <w:rPr>
          <w:color w:val="1D2870"/>
          <w:spacing w:val="-2"/>
          <w:w w:val="115"/>
          <w:sz w:val="20"/>
        </w:rPr>
        <w:t> </w:t>
      </w:r>
      <w:r>
        <w:rPr>
          <w:color w:val="1D2870"/>
          <w:w w:val="115"/>
          <w:sz w:val="20"/>
        </w:rPr>
        <w:t>to</w:t>
      </w:r>
      <w:r>
        <w:rPr>
          <w:color w:val="1D2870"/>
          <w:spacing w:val="-3"/>
          <w:w w:val="115"/>
          <w:sz w:val="20"/>
        </w:rPr>
        <w:t> </w:t>
      </w:r>
      <w:r>
        <w:rPr>
          <w:color w:val="1D2870"/>
          <w:w w:val="115"/>
          <w:sz w:val="20"/>
        </w:rPr>
        <w:t>a higher concen­ tration of </w:t>
      </w:r>
      <w:r>
        <w:rPr>
          <w:color w:val="2F3A7B"/>
          <w:w w:val="115"/>
          <w:sz w:val="20"/>
        </w:rPr>
        <w:t>codeine </w:t>
      </w:r>
      <w:r>
        <w:rPr>
          <w:color w:val="1D2870"/>
          <w:w w:val="115"/>
          <w:sz w:val="20"/>
        </w:rPr>
        <w:t>in the</w:t>
      </w:r>
      <w:r>
        <w:rPr>
          <w:color w:val="1D2870"/>
          <w:w w:val="115"/>
          <w:sz w:val="20"/>
        </w:rPr>
        <w:t> blood (Smith and Lin 1996).</w:t>
      </w:r>
    </w:p>
    <w:p>
      <w:pPr>
        <w:pStyle w:val="ListParagraph"/>
        <w:numPr>
          <w:ilvl w:val="1"/>
          <w:numId w:val="20"/>
        </w:numPr>
        <w:tabs>
          <w:tab w:pos="842" w:val="left" w:leader="none"/>
        </w:tabs>
        <w:spacing w:line="271" w:lineRule="auto" w:before="65" w:after="0"/>
        <w:ind w:left="864" w:right="0" w:hanging="164"/>
        <w:jc w:val="left"/>
        <w:rPr>
          <w:color w:val="1D2870"/>
          <w:sz w:val="21"/>
        </w:rPr>
      </w:pPr>
      <w:r>
        <w:rPr>
          <w:color w:val="1D2870"/>
          <w:w w:val="115"/>
          <w:sz w:val="21"/>
        </w:rPr>
        <w:t>If </w:t>
      </w:r>
      <w:r>
        <w:rPr>
          <w:color w:val="1D2870"/>
          <w:w w:val="115"/>
          <w:sz w:val="20"/>
        </w:rPr>
        <w:t>treated with </w:t>
      </w:r>
      <w:r>
        <w:rPr>
          <w:color w:val="2F3A7B"/>
          <w:w w:val="115"/>
          <w:sz w:val="20"/>
        </w:rPr>
        <w:t>beta </w:t>
      </w:r>
      <w:r>
        <w:rPr>
          <w:color w:val="1D2870"/>
          <w:w w:val="115"/>
          <w:sz w:val="20"/>
        </w:rPr>
        <w:t>blockers, </w:t>
      </w:r>
      <w:r>
        <w:rPr>
          <w:color w:val="2F3A7B"/>
          <w:w w:val="115"/>
          <w:sz w:val="20"/>
        </w:rPr>
        <w:t>Asians </w:t>
      </w:r>
      <w:r>
        <w:rPr>
          <w:color w:val="1D2870"/>
          <w:w w:val="115"/>
          <w:sz w:val="20"/>
        </w:rPr>
        <w:t>require much lower doses than Caucasians, </w:t>
      </w:r>
      <w:r>
        <w:rPr>
          <w:color w:val="2F3A7B"/>
          <w:w w:val="115"/>
          <w:sz w:val="20"/>
        </w:rPr>
        <w:t>since </w:t>
      </w:r>
      <w:r>
        <w:rPr>
          <w:color w:val="1D2870"/>
          <w:w w:val="115"/>
          <w:sz w:val="20"/>
        </w:rPr>
        <w:t>they are</w:t>
      </w:r>
      <w:r>
        <w:rPr>
          <w:color w:val="1D2870"/>
          <w:w w:val="115"/>
          <w:sz w:val="20"/>
        </w:rPr>
        <w:t> very </w:t>
      </w:r>
      <w:r>
        <w:rPr>
          <w:color w:val="2F3A7B"/>
          <w:w w:val="115"/>
          <w:sz w:val="20"/>
        </w:rPr>
        <w:t>sensitive </w:t>
      </w:r>
      <w:r>
        <w:rPr>
          <w:color w:val="1D2870"/>
          <w:w w:val="115"/>
          <w:sz w:val="20"/>
        </w:rPr>
        <w:t>to this medication's blood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pressure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and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heart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rate</w:t>
      </w:r>
      <w:r>
        <w:rPr>
          <w:color w:val="1D2870"/>
          <w:spacing w:val="39"/>
          <w:w w:val="115"/>
          <w:sz w:val="20"/>
        </w:rPr>
        <w:t> </w:t>
      </w:r>
      <w:r>
        <w:rPr>
          <w:color w:val="1D2870"/>
          <w:w w:val="115"/>
          <w:sz w:val="20"/>
        </w:rPr>
        <w:t>effects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(Pi</w:t>
      </w:r>
      <w:r>
        <w:rPr>
          <w:color w:val="1D2870"/>
          <w:w w:val="115"/>
          <w:sz w:val="20"/>
        </w:rPr>
        <w:t> and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Gray </w:t>
      </w:r>
      <w:r>
        <w:rPr>
          <w:color w:val="2F3A7B"/>
          <w:w w:val="115"/>
          <w:sz w:val="20"/>
        </w:rPr>
        <w:t>1999).</w:t>
      </w:r>
    </w:p>
    <w:p>
      <w:pPr>
        <w:pStyle w:val="ListParagraph"/>
        <w:numPr>
          <w:ilvl w:val="1"/>
          <w:numId w:val="20"/>
        </w:numPr>
        <w:tabs>
          <w:tab w:pos="841" w:val="left" w:leader="none"/>
        </w:tabs>
        <w:spacing w:line="268" w:lineRule="auto" w:before="71" w:after="0"/>
        <w:ind w:left="855" w:right="101" w:hanging="154"/>
        <w:jc w:val="left"/>
        <w:rPr>
          <w:color w:val="1D2870"/>
          <w:sz w:val="20"/>
        </w:rPr>
      </w:pPr>
      <w:r>
        <w:rPr>
          <w:color w:val="2F3A7B"/>
          <w:w w:val="115"/>
          <w:sz w:val="20"/>
        </w:rPr>
        <w:t>Asians </w:t>
      </w:r>
      <w:r>
        <w:rPr>
          <w:color w:val="1D2870"/>
          <w:w w:val="115"/>
          <w:sz w:val="20"/>
        </w:rPr>
        <w:t>as </w:t>
      </w:r>
      <w:r>
        <w:rPr>
          <w:color w:val="2F3A7B"/>
          <w:w w:val="115"/>
          <w:sz w:val="20"/>
        </w:rPr>
        <w:t>a group </w:t>
      </w:r>
      <w:r>
        <w:rPr>
          <w:color w:val="1D2870"/>
          <w:w w:val="115"/>
          <w:sz w:val="20"/>
        </w:rPr>
        <w:t>have </w:t>
      </w:r>
      <w:r>
        <w:rPr>
          <w:color w:val="2F3A7B"/>
          <w:w w:val="115"/>
          <w:sz w:val="20"/>
        </w:rPr>
        <w:t>a </w:t>
      </w:r>
      <w:r>
        <w:rPr>
          <w:color w:val="1D2870"/>
          <w:w w:val="115"/>
          <w:sz w:val="20"/>
        </w:rPr>
        <w:t>higher number</w:t>
      </w:r>
      <w:r>
        <w:rPr>
          <w:color w:val="1D2870"/>
          <w:w w:val="115"/>
          <w:sz w:val="20"/>
        </w:rPr>
        <w:t> of individuals</w:t>
      </w:r>
      <w:r>
        <w:rPr>
          <w:color w:val="1D2870"/>
          <w:w w:val="115"/>
          <w:sz w:val="20"/>
        </w:rPr>
        <w:t> than other </w:t>
      </w:r>
      <w:r>
        <w:rPr>
          <w:color w:val="2F3A7B"/>
          <w:w w:val="115"/>
          <w:sz w:val="20"/>
        </w:rPr>
        <w:t>ethnic groups </w:t>
      </w:r>
      <w:r>
        <w:rPr>
          <w:color w:val="1D2870"/>
          <w:w w:val="115"/>
          <w:sz w:val="20"/>
        </w:rPr>
        <w:t>who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are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poor metabolizers</w:t>
      </w:r>
      <w:r>
        <w:rPr>
          <w:color w:val="1D2870"/>
          <w:w w:val="115"/>
          <w:sz w:val="20"/>
        </w:rPr>
        <w:t> of</w:t>
      </w:r>
      <w:r>
        <w:rPr>
          <w:color w:val="1D2870"/>
          <w:w w:val="115"/>
          <w:sz w:val="20"/>
        </w:rPr>
        <w:t> diazepam.</w:t>
      </w:r>
      <w:r>
        <w:rPr>
          <w:color w:val="1D2870"/>
          <w:w w:val="115"/>
          <w:sz w:val="20"/>
        </w:rPr>
        <w:t> This may result in the need for</w:t>
      </w:r>
      <w:r>
        <w:rPr>
          <w:color w:val="1D2870"/>
          <w:w w:val="115"/>
          <w:sz w:val="20"/>
        </w:rPr>
        <w:t> lower doses,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2F3A7B"/>
          <w:w w:val="115"/>
          <w:sz w:val="20"/>
        </w:rPr>
        <w:t>since </w:t>
      </w:r>
      <w:r>
        <w:rPr>
          <w:color w:val="1D2870"/>
          <w:w w:val="115"/>
          <w:sz w:val="20"/>
        </w:rPr>
        <w:t>they report </w:t>
      </w:r>
      <w:r>
        <w:rPr>
          <w:color w:val="2F3A7B"/>
          <w:w w:val="115"/>
          <w:sz w:val="20"/>
        </w:rPr>
        <w:t>greater sedative effects </w:t>
      </w:r>
      <w:r>
        <w:rPr>
          <w:color w:val="1D2870"/>
          <w:w w:val="115"/>
          <w:sz w:val="20"/>
        </w:rPr>
        <w:t>with a typical dose (Lesser </w:t>
      </w:r>
      <w:r>
        <w:rPr>
          <w:color w:val="2F3A7B"/>
          <w:w w:val="115"/>
          <w:sz w:val="20"/>
        </w:rPr>
        <w:t>et </w:t>
      </w:r>
      <w:r>
        <w:rPr>
          <w:color w:val="1D2870"/>
          <w:w w:val="115"/>
          <w:sz w:val="20"/>
        </w:rPr>
        <w:t>al.</w:t>
      </w:r>
      <w:r>
        <w:rPr>
          <w:color w:val="1D2870"/>
          <w:w w:val="115"/>
          <w:sz w:val="20"/>
        </w:rPr>
        <w:t> 1997). It also may be that </w:t>
      </w:r>
      <w:r>
        <w:rPr>
          <w:color w:val="2F3A7B"/>
          <w:w w:val="115"/>
          <w:sz w:val="20"/>
        </w:rPr>
        <w:t>a</w:t>
      </w:r>
      <w:r>
        <w:rPr>
          <w:color w:val="2F3A7B"/>
          <w:spacing w:val="-2"/>
          <w:w w:val="115"/>
          <w:sz w:val="20"/>
        </w:rPr>
        <w:t> </w:t>
      </w:r>
      <w:r>
        <w:rPr>
          <w:color w:val="1D2870"/>
          <w:w w:val="115"/>
          <w:sz w:val="20"/>
        </w:rPr>
        <w:t>lower </w:t>
      </w:r>
      <w:r>
        <w:rPr>
          <w:color w:val="2F3A7B"/>
          <w:w w:val="115"/>
          <w:sz w:val="20"/>
        </w:rPr>
        <w:t>body </w:t>
      </w:r>
      <w:r>
        <w:rPr>
          <w:color w:val="1D2870"/>
          <w:w w:val="115"/>
          <w:sz w:val="20"/>
        </w:rPr>
        <w:t>fat, which is typical of </w:t>
      </w:r>
      <w:r>
        <w:rPr>
          <w:color w:val="2F3A7B"/>
          <w:w w:val="115"/>
          <w:sz w:val="20"/>
        </w:rPr>
        <w:t>Asian-American </w:t>
      </w:r>
      <w:r>
        <w:rPr>
          <w:color w:val="1D2870"/>
          <w:w w:val="115"/>
          <w:sz w:val="20"/>
        </w:rPr>
        <w:t>individuals, </w:t>
      </w:r>
      <w:r>
        <w:rPr>
          <w:color w:val="2F3A7B"/>
          <w:w w:val="115"/>
          <w:sz w:val="20"/>
        </w:rPr>
        <w:t>can </w:t>
      </w:r>
      <w:r>
        <w:rPr>
          <w:color w:val="1D2870"/>
          <w:w w:val="115"/>
          <w:sz w:val="20"/>
        </w:rPr>
        <w:t>lead to differences in the</w:t>
      </w:r>
      <w:r>
        <w:rPr>
          <w:color w:val="1D2870"/>
          <w:w w:val="115"/>
          <w:sz w:val="20"/>
        </w:rPr>
        <w:t> </w:t>
      </w:r>
      <w:r>
        <w:rPr>
          <w:color w:val="2F3A7B"/>
          <w:w w:val="115"/>
          <w:sz w:val="20"/>
        </w:rPr>
        <w:t>pharmacokinetics </w:t>
      </w:r>
      <w:r>
        <w:rPr>
          <w:color w:val="1D2870"/>
          <w:w w:val="115"/>
          <w:sz w:val="20"/>
        </w:rPr>
        <w:t>of lipophilic</w:t>
      </w:r>
      <w:r>
        <w:rPr>
          <w:color w:val="1D2870"/>
          <w:w w:val="115"/>
          <w:sz w:val="20"/>
        </w:rPr>
        <w:t> drugs (Lesser </w:t>
      </w:r>
      <w:r>
        <w:rPr>
          <w:color w:val="2F3A7B"/>
          <w:w w:val="115"/>
          <w:sz w:val="20"/>
        </w:rPr>
        <w:t>et </w:t>
      </w:r>
      <w:r>
        <w:rPr>
          <w:b/>
          <w:color w:val="1D2870"/>
          <w:w w:val="115"/>
          <w:sz w:val="22"/>
        </w:rPr>
        <w:t>al. </w:t>
      </w:r>
      <w:r>
        <w:rPr>
          <w:color w:val="1D2870"/>
          <w:w w:val="115"/>
          <w:sz w:val="20"/>
        </w:rPr>
        <w:t>1997).</w:t>
      </w:r>
    </w:p>
    <w:p>
      <w:pPr>
        <w:pStyle w:val="ListParagraph"/>
        <w:numPr>
          <w:ilvl w:val="1"/>
          <w:numId w:val="20"/>
        </w:numPr>
        <w:tabs>
          <w:tab w:pos="843" w:val="left" w:leader="none"/>
        </w:tabs>
        <w:spacing w:line="271" w:lineRule="auto" w:before="76" w:after="0"/>
        <w:ind w:left="857" w:right="6" w:hanging="157"/>
        <w:jc w:val="left"/>
        <w:rPr>
          <w:color w:val="1D2870"/>
          <w:sz w:val="20"/>
        </w:rPr>
      </w:pPr>
      <w:r>
        <w:rPr>
          <w:color w:val="1D2870"/>
          <w:w w:val="115"/>
          <w:sz w:val="20"/>
        </w:rPr>
        <w:t>In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treatment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for </w:t>
      </w:r>
      <w:r>
        <w:rPr>
          <w:color w:val="2F3A7B"/>
          <w:w w:val="115"/>
          <w:sz w:val="20"/>
        </w:rPr>
        <w:t>co-occurring</w:t>
      </w:r>
      <w:r>
        <w:rPr>
          <w:color w:val="2F3A7B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depression and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a</w:t>
      </w:r>
      <w:r>
        <w:rPr>
          <w:color w:val="1D2870"/>
          <w:spacing w:val="37"/>
          <w:w w:val="115"/>
          <w:sz w:val="20"/>
        </w:rPr>
        <w:t> </w:t>
      </w:r>
      <w:r>
        <w:rPr>
          <w:color w:val="2F3A7B"/>
          <w:w w:val="115"/>
          <w:sz w:val="20"/>
        </w:rPr>
        <w:t>substance</w:t>
      </w:r>
      <w:r>
        <w:rPr>
          <w:color w:val="2F3A7B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use</w:t>
      </w:r>
      <w:r>
        <w:rPr>
          <w:color w:val="1D2870"/>
          <w:spacing w:val="27"/>
          <w:w w:val="115"/>
          <w:sz w:val="20"/>
        </w:rPr>
        <w:t> </w:t>
      </w:r>
      <w:r>
        <w:rPr>
          <w:color w:val="1D2870"/>
          <w:w w:val="115"/>
          <w:sz w:val="20"/>
        </w:rPr>
        <w:t>disorder,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2F3A7B"/>
          <w:w w:val="115"/>
          <w:sz w:val="20"/>
        </w:rPr>
        <w:t>Asians</w:t>
      </w:r>
      <w:r>
        <w:rPr>
          <w:color w:val="2F3A7B"/>
          <w:w w:val="115"/>
          <w:sz w:val="20"/>
        </w:rPr>
        <w:t> </w:t>
      </w:r>
      <w:r>
        <w:rPr>
          <w:color w:val="1D2870"/>
          <w:w w:val="115"/>
          <w:sz w:val="20"/>
        </w:rPr>
        <w:t>appear to metabolize</w:t>
      </w:r>
      <w:r>
        <w:rPr>
          <w:color w:val="1D2870"/>
          <w:w w:val="115"/>
          <w:sz w:val="20"/>
        </w:rPr>
        <w:t> clomipramine</w:t>
      </w:r>
      <w:r>
        <w:rPr>
          <w:color w:val="1D2870"/>
          <w:w w:val="115"/>
          <w:sz w:val="20"/>
        </w:rPr>
        <w:t> more </w:t>
      </w:r>
      <w:r>
        <w:rPr>
          <w:color w:val="2F3A7B"/>
          <w:w w:val="115"/>
          <w:sz w:val="20"/>
        </w:rPr>
        <w:t>slowly </w:t>
      </w:r>
      <w:r>
        <w:rPr>
          <w:color w:val="1D2870"/>
          <w:w w:val="115"/>
          <w:sz w:val="20"/>
        </w:rPr>
        <w:t>than Caucasians</w:t>
      </w:r>
      <w:r>
        <w:rPr>
          <w:color w:val="1D2870"/>
          <w:w w:val="115"/>
          <w:sz w:val="20"/>
        </w:rPr>
        <w:t> (Pi and</w:t>
      </w:r>
      <w:r>
        <w:rPr>
          <w:color w:val="1D2870"/>
          <w:w w:val="115"/>
          <w:sz w:val="20"/>
        </w:rPr>
        <w:t> Gray 1999). In</w:t>
      </w:r>
      <w:r>
        <w:rPr>
          <w:color w:val="1D2870"/>
          <w:w w:val="115"/>
          <w:sz w:val="20"/>
        </w:rPr>
        <w:t> </w:t>
      </w:r>
      <w:r>
        <w:rPr>
          <w:color w:val="2F3A7B"/>
          <w:w w:val="115"/>
          <w:sz w:val="20"/>
        </w:rPr>
        <w:t>contrast, Asians </w:t>
      </w:r>
      <w:r>
        <w:rPr>
          <w:color w:val="1D2870"/>
          <w:w w:val="115"/>
          <w:sz w:val="20"/>
        </w:rPr>
        <w:t>may metabolize </w:t>
      </w:r>
      <w:r>
        <w:rPr>
          <w:color w:val="2F3A7B"/>
          <w:w w:val="115"/>
          <w:sz w:val="20"/>
        </w:rPr>
        <w:t>phenelzine </w:t>
      </w:r>
      <w:r>
        <w:rPr>
          <w:color w:val="1D2870"/>
          <w:w w:val="115"/>
          <w:sz w:val="20"/>
        </w:rPr>
        <w:t>faster, resulting</w:t>
      </w:r>
      <w:r>
        <w:rPr>
          <w:color w:val="1D2870"/>
          <w:spacing w:val="-1"/>
          <w:w w:val="115"/>
          <w:sz w:val="20"/>
        </w:rPr>
        <w:t> </w:t>
      </w:r>
      <w:r>
        <w:rPr>
          <w:color w:val="1D2870"/>
          <w:w w:val="115"/>
          <w:sz w:val="20"/>
        </w:rPr>
        <w:t>in the need for</w:t>
      </w:r>
      <w:r>
        <w:rPr>
          <w:color w:val="1D2870"/>
          <w:w w:val="115"/>
          <w:sz w:val="20"/>
        </w:rPr>
        <w:t> a higher dose relative to that </w:t>
      </w:r>
      <w:r>
        <w:rPr>
          <w:color w:val="2F3A7B"/>
          <w:w w:val="115"/>
          <w:sz w:val="20"/>
        </w:rPr>
        <w:t>which </w:t>
      </w:r>
      <w:r>
        <w:rPr>
          <w:color w:val="1D2870"/>
          <w:w w:val="115"/>
          <w:sz w:val="20"/>
        </w:rPr>
        <w:t>would be appropriate for Caucasians</w:t>
      </w:r>
      <w:r>
        <w:rPr>
          <w:color w:val="1D2870"/>
          <w:w w:val="115"/>
          <w:sz w:val="20"/>
        </w:rPr>
        <w:t> (Pi and</w:t>
      </w:r>
      <w:r>
        <w:rPr>
          <w:color w:val="1D2870"/>
          <w:w w:val="115"/>
          <w:sz w:val="20"/>
        </w:rPr>
        <w:t> Gray </w:t>
      </w:r>
      <w:r>
        <w:rPr>
          <w:color w:val="1D2870"/>
          <w:spacing w:val="-2"/>
          <w:w w:val="115"/>
          <w:sz w:val="20"/>
        </w:rPr>
        <w:t>1999).</w:t>
      </w:r>
    </w:p>
    <w:p>
      <w:pPr>
        <w:pStyle w:val="ListParagraph"/>
        <w:numPr>
          <w:ilvl w:val="1"/>
          <w:numId w:val="20"/>
        </w:numPr>
        <w:tabs>
          <w:tab w:pos="845" w:val="left" w:leader="none"/>
        </w:tabs>
        <w:spacing w:line="271" w:lineRule="auto" w:before="73" w:after="0"/>
        <w:ind w:left="862" w:right="67" w:hanging="162"/>
        <w:jc w:val="left"/>
        <w:rPr>
          <w:color w:val="1D2870"/>
          <w:sz w:val="20"/>
        </w:rPr>
      </w:pPr>
      <w:r>
        <w:rPr>
          <w:color w:val="1D2870"/>
          <w:w w:val="115"/>
          <w:sz w:val="20"/>
        </w:rPr>
        <w:t>Chinese</w:t>
      </w:r>
      <w:r>
        <w:rPr>
          <w:color w:val="1D2870"/>
          <w:spacing w:val="-6"/>
          <w:w w:val="115"/>
          <w:sz w:val="20"/>
        </w:rPr>
        <w:t> </w:t>
      </w:r>
      <w:r>
        <w:rPr>
          <w:color w:val="2F3A7B"/>
          <w:w w:val="115"/>
          <w:sz w:val="20"/>
        </w:rPr>
        <w:t>Americans</w:t>
      </w:r>
      <w:r>
        <w:rPr>
          <w:color w:val="2F3A7B"/>
          <w:w w:val="115"/>
          <w:sz w:val="20"/>
        </w:rPr>
        <w:t> </w:t>
      </w:r>
      <w:r>
        <w:rPr>
          <w:color w:val="1D2870"/>
          <w:w w:val="115"/>
          <w:sz w:val="20"/>
        </w:rPr>
        <w:t>tend</w:t>
      </w:r>
      <w:r>
        <w:rPr>
          <w:color w:val="1D2870"/>
          <w:spacing w:val="-1"/>
          <w:w w:val="115"/>
          <w:sz w:val="20"/>
        </w:rPr>
        <w:t> </w:t>
      </w:r>
      <w:r>
        <w:rPr>
          <w:color w:val="1D2870"/>
          <w:w w:val="115"/>
          <w:sz w:val="20"/>
        </w:rPr>
        <w:t>to</w:t>
      </w:r>
      <w:r>
        <w:rPr>
          <w:color w:val="1D2870"/>
          <w:spacing w:val="-15"/>
          <w:w w:val="115"/>
          <w:sz w:val="20"/>
        </w:rPr>
        <w:t> </w:t>
      </w:r>
      <w:r>
        <w:rPr>
          <w:color w:val="1D2870"/>
          <w:w w:val="115"/>
          <w:sz w:val="20"/>
        </w:rPr>
        <w:t>metabolize</w:t>
      </w:r>
      <w:r>
        <w:rPr>
          <w:color w:val="1D2870"/>
          <w:w w:val="115"/>
          <w:sz w:val="20"/>
        </w:rPr>
        <w:t> nico­ tine </w:t>
      </w:r>
      <w:r>
        <w:rPr>
          <w:color w:val="2F3A7B"/>
          <w:w w:val="115"/>
          <w:sz w:val="20"/>
        </w:rPr>
        <w:t>35 </w:t>
      </w:r>
      <w:r>
        <w:rPr>
          <w:color w:val="1D2870"/>
          <w:w w:val="115"/>
          <w:sz w:val="20"/>
        </w:rPr>
        <w:t>percent more </w:t>
      </w:r>
      <w:r>
        <w:rPr>
          <w:color w:val="2F3A7B"/>
          <w:w w:val="115"/>
          <w:sz w:val="20"/>
        </w:rPr>
        <w:t>slowly </w:t>
      </w:r>
      <w:r>
        <w:rPr>
          <w:color w:val="1D2870"/>
          <w:w w:val="115"/>
          <w:sz w:val="20"/>
        </w:rPr>
        <w:t>than Hispanics/Latinos and</w:t>
      </w:r>
      <w:r>
        <w:rPr>
          <w:color w:val="1D2870"/>
          <w:w w:val="115"/>
          <w:sz w:val="20"/>
        </w:rPr>
        <w:t> Caucasians.</w:t>
      </w:r>
      <w:r>
        <w:rPr>
          <w:color w:val="1D2870"/>
          <w:w w:val="115"/>
          <w:sz w:val="20"/>
        </w:rPr>
        <w:t> Thus, they may</w:t>
      </w:r>
      <w:r>
        <w:rPr>
          <w:color w:val="1D2870"/>
          <w:spacing w:val="-1"/>
          <w:w w:val="115"/>
          <w:sz w:val="20"/>
        </w:rPr>
        <w:t> </w:t>
      </w:r>
      <w:r>
        <w:rPr>
          <w:color w:val="1D2870"/>
          <w:w w:val="115"/>
          <w:sz w:val="20"/>
        </w:rPr>
        <w:t>need to smoke less</w:t>
      </w:r>
      <w:r>
        <w:rPr>
          <w:color w:val="1D2870"/>
          <w:spacing w:val="-3"/>
          <w:w w:val="115"/>
          <w:sz w:val="20"/>
        </w:rPr>
        <w:t> </w:t>
      </w:r>
      <w:r>
        <w:rPr>
          <w:color w:val="1D2870"/>
          <w:w w:val="115"/>
          <w:sz w:val="20"/>
        </w:rPr>
        <w:t>frequently and take in less nicotine to achieve the</w:t>
      </w:r>
      <w:r>
        <w:rPr>
          <w:color w:val="1D2870"/>
          <w:w w:val="115"/>
          <w:sz w:val="20"/>
        </w:rPr>
        <w:t> same nicotine levels as do</w:t>
      </w:r>
      <w:r>
        <w:rPr>
          <w:color w:val="1D2870"/>
          <w:w w:val="115"/>
          <w:sz w:val="20"/>
        </w:rPr>
        <w:t> Hispanics/Latinos and Caucasians. This may</w:t>
      </w:r>
      <w:r>
        <w:rPr>
          <w:color w:val="1D2870"/>
          <w:spacing w:val="-7"/>
          <w:w w:val="115"/>
          <w:sz w:val="20"/>
        </w:rPr>
        <w:t> </w:t>
      </w:r>
      <w:r>
        <w:rPr>
          <w:color w:val="1D2870"/>
          <w:w w:val="115"/>
          <w:sz w:val="20"/>
        </w:rPr>
        <w:t>have implications for the dosing</w:t>
      </w:r>
      <w:r>
        <w:rPr>
          <w:color w:val="1D2870"/>
          <w:spacing w:val="-1"/>
          <w:w w:val="115"/>
          <w:sz w:val="20"/>
        </w:rPr>
        <w:t> </w:t>
      </w:r>
      <w:r>
        <w:rPr>
          <w:color w:val="1D2870"/>
          <w:w w:val="115"/>
          <w:sz w:val="20"/>
        </w:rPr>
        <w:t>of</w:t>
      </w:r>
      <w:r>
        <w:rPr>
          <w:color w:val="1D2870"/>
          <w:w w:val="115"/>
          <w:sz w:val="20"/>
        </w:rPr>
        <w:t> </w:t>
      </w:r>
      <w:r>
        <w:rPr>
          <w:color w:val="2F3A7B"/>
          <w:w w:val="115"/>
          <w:sz w:val="20"/>
        </w:rPr>
        <w:t>NRTs </w:t>
      </w:r>
      <w:r>
        <w:rPr>
          <w:color w:val="1D2870"/>
          <w:w w:val="115"/>
          <w:sz w:val="20"/>
        </w:rPr>
        <w:t>(Benowitz</w:t>
      </w:r>
      <w:r>
        <w:rPr>
          <w:color w:val="1D2870"/>
          <w:w w:val="115"/>
          <w:sz w:val="20"/>
        </w:rPr>
        <w:t> </w:t>
      </w:r>
      <w:r>
        <w:rPr>
          <w:color w:val="2F3A7B"/>
          <w:w w:val="115"/>
          <w:sz w:val="20"/>
        </w:rPr>
        <w:t>et</w:t>
      </w:r>
      <w:r>
        <w:rPr>
          <w:color w:val="2F3A7B"/>
          <w:w w:val="115"/>
          <w:sz w:val="20"/>
        </w:rPr>
        <w:t> </w:t>
      </w:r>
      <w:r>
        <w:rPr>
          <w:color w:val="1D2870"/>
          <w:w w:val="115"/>
          <w:sz w:val="20"/>
        </w:rPr>
        <w:t>al.</w:t>
      </w:r>
      <w:r>
        <w:rPr>
          <w:color w:val="1D2870"/>
          <w:spacing w:val="24"/>
          <w:w w:val="115"/>
          <w:sz w:val="20"/>
        </w:rPr>
        <w:t> </w:t>
      </w:r>
      <w:r>
        <w:rPr>
          <w:color w:val="1D2870"/>
          <w:w w:val="115"/>
          <w:sz w:val="20"/>
        </w:rPr>
        <w:t>2002).</w:t>
      </w:r>
    </w:p>
    <w:p>
      <w:pPr>
        <w:pStyle w:val="ListParagraph"/>
        <w:numPr>
          <w:ilvl w:val="1"/>
          <w:numId w:val="20"/>
        </w:numPr>
        <w:tabs>
          <w:tab w:pos="845" w:val="left" w:leader="none"/>
        </w:tabs>
        <w:spacing w:line="273" w:lineRule="auto" w:before="74" w:after="0"/>
        <w:ind w:left="858" w:right="93" w:hanging="158"/>
        <w:jc w:val="left"/>
        <w:rPr>
          <w:color w:val="1D2870"/>
          <w:sz w:val="20"/>
        </w:rPr>
      </w:pPr>
      <w:r>
        <w:rPr>
          <w:color w:val="1D2870"/>
          <w:w w:val="115"/>
          <w:sz w:val="20"/>
        </w:rPr>
        <w:t>Smoking rates among male Asian Americans,</w:t>
      </w:r>
      <w:r>
        <w:rPr>
          <w:color w:val="1D2870"/>
          <w:spacing w:val="-2"/>
          <w:w w:val="115"/>
          <w:sz w:val="20"/>
        </w:rPr>
        <w:t> </w:t>
      </w:r>
      <w:r>
        <w:rPr>
          <w:color w:val="2F3A7B"/>
          <w:w w:val="115"/>
          <w:sz w:val="20"/>
        </w:rPr>
        <w:t>especially</w:t>
      </w:r>
      <w:r>
        <w:rPr>
          <w:color w:val="2F3A7B"/>
          <w:spacing w:val="-4"/>
          <w:w w:val="115"/>
          <w:sz w:val="20"/>
        </w:rPr>
        <w:t> </w:t>
      </w:r>
      <w:r>
        <w:rPr>
          <w:color w:val="1D2870"/>
          <w:w w:val="115"/>
          <w:sz w:val="20"/>
        </w:rPr>
        <w:t>immigrant</w:t>
      </w:r>
      <w:r>
        <w:rPr>
          <w:color w:val="1D2870"/>
          <w:spacing w:val="-1"/>
          <w:w w:val="115"/>
          <w:sz w:val="20"/>
        </w:rPr>
        <w:t> </w:t>
      </w:r>
      <w:r>
        <w:rPr>
          <w:color w:val="1D2870"/>
          <w:w w:val="115"/>
          <w:sz w:val="20"/>
        </w:rPr>
        <w:t>males,</w:t>
      </w:r>
      <w:r>
        <w:rPr>
          <w:color w:val="1D2870"/>
          <w:spacing w:val="-5"/>
          <w:w w:val="115"/>
          <w:sz w:val="20"/>
        </w:rPr>
        <w:t> </w:t>
      </w:r>
      <w:r>
        <w:rPr>
          <w:color w:val="1D2870"/>
          <w:w w:val="115"/>
          <w:sz w:val="20"/>
        </w:rPr>
        <w:t>are </w:t>
      </w:r>
      <w:r>
        <w:rPr>
          <w:color w:val="2F3A7B"/>
          <w:w w:val="115"/>
          <w:sz w:val="20"/>
        </w:rPr>
        <w:t>exceedingly</w:t>
      </w:r>
      <w:r>
        <w:rPr>
          <w:color w:val="2F3A7B"/>
          <w:w w:val="115"/>
          <w:sz w:val="20"/>
        </w:rPr>
        <w:t> </w:t>
      </w:r>
      <w:r>
        <w:rPr>
          <w:color w:val="1D2870"/>
          <w:w w:val="115"/>
          <w:sz w:val="20"/>
        </w:rPr>
        <w:t>high and</w:t>
      </w:r>
      <w:r>
        <w:rPr>
          <w:color w:val="1D2870"/>
          <w:spacing w:val="34"/>
          <w:w w:val="115"/>
          <w:sz w:val="20"/>
        </w:rPr>
        <w:t> </w:t>
      </w:r>
      <w:r>
        <w:rPr>
          <w:color w:val="1D2870"/>
          <w:w w:val="115"/>
          <w:sz w:val="20"/>
        </w:rPr>
        <w:t>masked</w:t>
      </w:r>
      <w:r>
        <w:rPr>
          <w:color w:val="1D2870"/>
          <w:w w:val="115"/>
          <w:sz w:val="20"/>
        </w:rPr>
        <w:t> by the lower rates </w:t>
      </w:r>
      <w:r>
        <w:rPr>
          <w:color w:val="2F3A7B"/>
          <w:w w:val="115"/>
          <w:sz w:val="20"/>
        </w:rPr>
        <w:t>among Asian-American females.</w:t>
      </w:r>
    </w:p>
    <w:p>
      <w:pPr>
        <w:pStyle w:val="Heading7"/>
        <w:spacing w:before="70"/>
        <w:ind w:left="260"/>
      </w:pPr>
      <w:r>
        <w:rPr>
          <w:b w:val="0"/>
        </w:rPr>
        <w:br w:type="column"/>
      </w:r>
      <w:r>
        <w:rPr>
          <w:color w:val="1D2870"/>
          <w:w w:val="110"/>
        </w:rPr>
        <w:t>American</w:t>
      </w:r>
      <w:r>
        <w:rPr>
          <w:color w:val="1D2870"/>
          <w:spacing w:val="-18"/>
          <w:w w:val="110"/>
        </w:rPr>
        <w:t> </w:t>
      </w:r>
      <w:r>
        <w:rPr>
          <w:color w:val="1D2870"/>
          <w:spacing w:val="-2"/>
          <w:w w:val="110"/>
        </w:rPr>
        <w:t>Indians</w:t>
      </w:r>
    </w:p>
    <w:p>
      <w:pPr>
        <w:pStyle w:val="BodyText"/>
        <w:spacing w:line="271" w:lineRule="auto" w:before="107"/>
        <w:ind w:left="249" w:right="1145" w:firstLine="5"/>
      </w:pPr>
      <w:r>
        <w:rPr>
          <w:color w:val="1D2870"/>
          <w:w w:val="115"/>
        </w:rPr>
        <w:t>There </w:t>
      </w:r>
      <w:r>
        <w:rPr>
          <w:color w:val="2F3A7B"/>
          <w:w w:val="115"/>
        </w:rPr>
        <w:t>are currently </w:t>
      </w:r>
      <w:r>
        <w:rPr>
          <w:color w:val="1D2870"/>
          <w:w w:val="115"/>
        </w:rPr>
        <w:t>more than </w:t>
      </w:r>
      <w:r>
        <w:rPr>
          <w:color w:val="2F3A7B"/>
          <w:w w:val="115"/>
        </w:rPr>
        <w:t>500 federally </w:t>
      </w:r>
      <w:r>
        <w:rPr>
          <w:color w:val="1D2870"/>
          <w:w w:val="115"/>
        </w:rPr>
        <w:t>recognized </w:t>
      </w:r>
      <w:r>
        <w:rPr>
          <w:color w:val="2F3A7B"/>
          <w:w w:val="115"/>
        </w:rPr>
        <w:t>American-Indian </w:t>
      </w:r>
      <w:r>
        <w:rPr>
          <w:color w:val="1D2870"/>
          <w:w w:val="115"/>
        </w:rPr>
        <w:t>tribes, </w:t>
      </w:r>
      <w:r>
        <w:rPr>
          <w:color w:val="2F3A7B"/>
          <w:w w:val="115"/>
        </w:rPr>
        <w:t>and </w:t>
      </w:r>
      <w:r>
        <w:rPr>
          <w:color w:val="1D2870"/>
          <w:w w:val="115"/>
        </w:rPr>
        <w:t>there is </w:t>
      </w:r>
      <w:r>
        <w:rPr>
          <w:color w:val="2F3A7B"/>
          <w:w w:val="115"/>
        </w:rPr>
        <w:t>among </w:t>
      </w:r>
      <w:r>
        <w:rPr>
          <w:color w:val="1D2870"/>
          <w:w w:val="115"/>
        </w:rPr>
        <w:t>them </w:t>
      </w:r>
      <w:r>
        <w:rPr>
          <w:color w:val="2F3A7B"/>
          <w:w w:val="115"/>
        </w:rPr>
        <w:t>great </w:t>
      </w:r>
      <w:r>
        <w:rPr>
          <w:color w:val="1D2870"/>
          <w:w w:val="115"/>
        </w:rPr>
        <w:t>variability in appear­ ance, dress, values, religious beliefs, prac­ tices, and</w:t>
      </w:r>
      <w:r>
        <w:rPr>
          <w:color w:val="1D2870"/>
          <w:w w:val="115"/>
        </w:rPr>
        <w:t> traditions.</w:t>
      </w:r>
      <w:r>
        <w:rPr>
          <w:color w:val="1D2870"/>
          <w:w w:val="115"/>
        </w:rPr>
        <w:t> More than 200 different languages</w:t>
      </w:r>
      <w:r>
        <w:rPr>
          <w:color w:val="1D2870"/>
          <w:w w:val="115"/>
        </w:rPr>
        <w:t> are</w:t>
      </w:r>
      <w:r>
        <w:rPr>
          <w:color w:val="1D2870"/>
          <w:spacing w:val="40"/>
          <w:w w:val="115"/>
        </w:rPr>
        <w:t> </w:t>
      </w:r>
      <w:r>
        <w:rPr>
          <w:color w:val="2F3A7B"/>
          <w:w w:val="115"/>
        </w:rPr>
        <w:t>spoken </w:t>
      </w:r>
      <w:r>
        <w:rPr>
          <w:color w:val="1D2870"/>
          <w:w w:val="115"/>
        </w:rPr>
        <w:t>by </w:t>
      </w:r>
      <w:r>
        <w:rPr>
          <w:color w:val="2F3A7B"/>
          <w:w w:val="115"/>
        </w:rPr>
        <w:t>American-Indian </w:t>
      </w:r>
      <w:r>
        <w:rPr>
          <w:color w:val="1D2870"/>
          <w:w w:val="115"/>
        </w:rPr>
        <w:t>tribes. </w:t>
      </w:r>
      <w:r>
        <w:rPr>
          <w:color w:val="2F3A7B"/>
          <w:w w:val="115"/>
        </w:rPr>
        <w:t>Alcohol </w:t>
      </w:r>
      <w:r>
        <w:rPr>
          <w:color w:val="1D2870"/>
          <w:w w:val="115"/>
        </w:rPr>
        <w:t>use </w:t>
      </w:r>
      <w:r>
        <w:rPr>
          <w:color w:val="2F3A7B"/>
          <w:w w:val="115"/>
        </w:rPr>
        <w:t>varies</w:t>
      </w:r>
      <w:r>
        <w:rPr>
          <w:color w:val="2F3A7B"/>
          <w:spacing w:val="-4"/>
          <w:w w:val="115"/>
        </w:rPr>
        <w:t> </w:t>
      </w:r>
      <w:r>
        <w:rPr>
          <w:color w:val="1D2870"/>
          <w:w w:val="115"/>
        </w:rPr>
        <w:t>widely </w:t>
      </w:r>
      <w:r>
        <w:rPr>
          <w:color w:val="2F3A7B"/>
          <w:w w:val="115"/>
        </w:rPr>
        <w:t>among</w:t>
      </w:r>
      <w:r>
        <w:rPr>
          <w:color w:val="2F3A7B"/>
          <w:spacing w:val="-6"/>
          <w:w w:val="115"/>
        </w:rPr>
        <w:t> </w:t>
      </w:r>
      <w:r>
        <w:rPr>
          <w:color w:val="1D2870"/>
          <w:w w:val="115"/>
        </w:rPr>
        <w:t>tribes (Mancall 1995).</w:t>
      </w:r>
      <w:r>
        <w:rPr>
          <w:color w:val="1D2870"/>
          <w:w w:val="115"/>
        </w:rPr>
        <w:t> Of</w:t>
      </w:r>
      <w:r>
        <w:rPr>
          <w:color w:val="1D2870"/>
          <w:w w:val="115"/>
        </w:rPr>
        <w:t> all</w:t>
      </w:r>
      <w:r>
        <w:rPr>
          <w:color w:val="1D2870"/>
          <w:w w:val="115"/>
        </w:rPr>
        <w:t> </w:t>
      </w:r>
      <w:r>
        <w:rPr>
          <w:color w:val="2F3A7B"/>
          <w:w w:val="115"/>
        </w:rPr>
        <w:t>ethnic </w:t>
      </w:r>
      <w:r>
        <w:rPr>
          <w:color w:val="1D2870"/>
          <w:w w:val="115"/>
        </w:rPr>
        <w:t>and</w:t>
      </w:r>
      <w:r>
        <w:rPr>
          <w:color w:val="1D2870"/>
          <w:w w:val="115"/>
        </w:rPr>
        <w:t> racial </w:t>
      </w:r>
      <w:r>
        <w:rPr>
          <w:color w:val="2F3A7B"/>
          <w:w w:val="115"/>
        </w:rPr>
        <w:t>groups, American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Indians have the </w:t>
      </w:r>
      <w:r>
        <w:rPr>
          <w:color w:val="2F3A7B"/>
          <w:w w:val="115"/>
        </w:rPr>
        <w:t>greatest </w:t>
      </w:r>
      <w:r>
        <w:rPr>
          <w:color w:val="1D2870"/>
          <w:w w:val="115"/>
        </w:rPr>
        <w:t>rates of alcohol and</w:t>
      </w:r>
      <w:r>
        <w:rPr>
          <w:color w:val="1D2870"/>
          <w:w w:val="115"/>
        </w:rPr>
        <w:t> illicit</w:t>
      </w:r>
      <w:r>
        <w:rPr>
          <w:color w:val="1D2870"/>
          <w:w w:val="115"/>
        </w:rPr>
        <w:t> drug use</w:t>
      </w:r>
      <w:r>
        <w:rPr>
          <w:color w:val="1D2870"/>
          <w:spacing w:val="-7"/>
          <w:w w:val="115"/>
        </w:rPr>
        <w:t> </w:t>
      </w:r>
      <w:r>
        <w:rPr>
          <w:color w:val="1D2870"/>
          <w:w w:val="115"/>
        </w:rPr>
        <w:t>(Office of </w:t>
      </w:r>
      <w:r>
        <w:rPr>
          <w:color w:val="2F3A7B"/>
          <w:w w:val="115"/>
        </w:rPr>
        <w:t>Applied </w:t>
      </w:r>
      <w:r>
        <w:rPr>
          <w:color w:val="1D2870"/>
          <w:w w:val="115"/>
        </w:rPr>
        <w:t>Studies 2002a).</w:t>
      </w:r>
    </w:p>
    <w:p>
      <w:pPr>
        <w:pStyle w:val="BodyText"/>
        <w:spacing w:line="271" w:lineRule="auto" w:before="183"/>
        <w:ind w:left="249" w:right="1110" w:firstLine="4"/>
      </w:pPr>
      <w:r>
        <w:rPr>
          <w:color w:val="1D2870"/>
          <w:w w:val="115"/>
        </w:rPr>
        <w:t>An </w:t>
      </w:r>
      <w:r>
        <w:rPr>
          <w:color w:val="2F3A7B"/>
          <w:w w:val="115"/>
        </w:rPr>
        <w:t>early study </w:t>
      </w:r>
      <w:r>
        <w:rPr>
          <w:color w:val="1D2870"/>
          <w:w w:val="115"/>
        </w:rPr>
        <w:t>of</w:t>
      </w:r>
      <w:r>
        <w:rPr>
          <w:color w:val="1D2870"/>
          <w:w w:val="115"/>
        </w:rPr>
        <w:t> treatment</w:t>
      </w:r>
      <w:r>
        <w:rPr>
          <w:color w:val="1D2870"/>
          <w:w w:val="115"/>
        </w:rPr>
        <w:t> utilization by American</w:t>
      </w:r>
      <w:r>
        <w:rPr>
          <w:color w:val="1D2870"/>
          <w:w w:val="115"/>
        </w:rPr>
        <w:t> Indians found that there was a </w:t>
      </w:r>
      <w:r>
        <w:rPr>
          <w:color w:val="2F3A7B"/>
          <w:w w:val="115"/>
        </w:rPr>
        <w:t>sig­ </w:t>
      </w:r>
      <w:r>
        <w:rPr>
          <w:color w:val="1D2870"/>
          <w:w w:val="115"/>
        </w:rPr>
        <w:t>nificant</w:t>
      </w:r>
      <w:r>
        <w:rPr>
          <w:color w:val="1D2870"/>
          <w:w w:val="115"/>
        </w:rPr>
        <w:t> association</w:t>
      </w:r>
      <w:r>
        <w:rPr>
          <w:color w:val="1D2870"/>
          <w:w w:val="115"/>
        </w:rPr>
        <w:t> between involvement</w:t>
      </w:r>
      <w:r>
        <w:rPr>
          <w:color w:val="1D2870"/>
          <w:w w:val="115"/>
        </w:rPr>
        <w:t> in </w:t>
      </w:r>
      <w:r>
        <w:rPr>
          <w:color w:val="2F3A7B"/>
          <w:w w:val="115"/>
        </w:rPr>
        <w:t>society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and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treatment</w:t>
      </w:r>
      <w:r>
        <w:rPr>
          <w:color w:val="1D2870"/>
          <w:w w:val="115"/>
        </w:rPr>
        <w:t> outcomes.</w:t>
      </w:r>
      <w:r>
        <w:rPr>
          <w:color w:val="1D2870"/>
          <w:w w:val="115"/>
        </w:rPr>
        <w:t> Those </w:t>
      </w:r>
      <w:r>
        <w:rPr>
          <w:color w:val="2F3A7B"/>
          <w:w w:val="115"/>
        </w:rPr>
        <w:t>involved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in </w:t>
      </w:r>
      <w:r>
        <w:rPr>
          <w:color w:val="2F3A7B"/>
          <w:w w:val="115"/>
        </w:rPr>
        <w:t>either </w:t>
      </w:r>
      <w:r>
        <w:rPr>
          <w:color w:val="1D2870"/>
          <w:w w:val="115"/>
        </w:rPr>
        <w:t>the traditional Indian </w:t>
      </w:r>
      <w:r>
        <w:rPr>
          <w:color w:val="2F3A7B"/>
          <w:w w:val="115"/>
        </w:rPr>
        <w:t>soci­ ety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or</w:t>
      </w:r>
      <w:r>
        <w:rPr>
          <w:color w:val="1D2870"/>
          <w:w w:val="115"/>
        </w:rPr>
        <w:t> both the traditional Indian </w:t>
      </w:r>
      <w:r>
        <w:rPr>
          <w:color w:val="2F3A7B"/>
          <w:w w:val="115"/>
        </w:rPr>
        <w:t>society</w:t>
      </w:r>
      <w:r>
        <w:rPr>
          <w:color w:val="2F3A7B"/>
          <w:w w:val="115"/>
        </w:rPr>
        <w:t> and </w:t>
      </w:r>
      <w:r>
        <w:rPr>
          <w:color w:val="1D2870"/>
          <w:w w:val="115"/>
        </w:rPr>
        <w:t>Caucasian </w:t>
      </w:r>
      <w:r>
        <w:rPr>
          <w:color w:val="2F3A7B"/>
          <w:w w:val="115"/>
        </w:rPr>
        <w:t>society </w:t>
      </w:r>
      <w:r>
        <w:rPr>
          <w:color w:val="1D2870"/>
          <w:w w:val="115"/>
        </w:rPr>
        <w:t>had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more than a 70 percent </w:t>
      </w:r>
      <w:r>
        <w:rPr>
          <w:color w:val="2F3A7B"/>
          <w:w w:val="115"/>
        </w:rPr>
        <w:t>success </w:t>
      </w:r>
      <w:r>
        <w:rPr>
          <w:color w:val="1D2870"/>
          <w:w w:val="115"/>
        </w:rPr>
        <w:t>rate, whereas those involved in</w:t>
      </w:r>
      <w:r>
        <w:rPr>
          <w:color w:val="1D2870"/>
          <w:w w:val="115"/>
        </w:rPr>
        <w:t> nei­ ther society had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a 23 percent </w:t>
      </w:r>
      <w:r>
        <w:rPr>
          <w:color w:val="2F3A7B"/>
          <w:w w:val="115"/>
        </w:rPr>
        <w:t>success </w:t>
      </w:r>
      <w:r>
        <w:rPr>
          <w:color w:val="1D2870"/>
          <w:w w:val="115"/>
        </w:rPr>
        <w:t>rate (Ferguson 1976). </w:t>
      </w:r>
      <w:r>
        <w:rPr>
          <w:color w:val="2F3A7B"/>
          <w:w w:val="115"/>
        </w:rPr>
        <w:t>At </w:t>
      </w:r>
      <w:r>
        <w:rPr>
          <w:color w:val="1D2870"/>
          <w:w w:val="115"/>
        </w:rPr>
        <w:t>a 10-year followup, those who had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reported </w:t>
      </w:r>
      <w:r>
        <w:rPr>
          <w:color w:val="2F3A7B"/>
          <w:w w:val="115"/>
        </w:rPr>
        <w:t>greater </w:t>
      </w:r>
      <w:r>
        <w:rPr>
          <w:color w:val="1D2870"/>
          <w:w w:val="115"/>
        </w:rPr>
        <w:t>Indian </w:t>
      </w:r>
      <w:r>
        <w:rPr>
          <w:color w:val="2F3A7B"/>
          <w:w w:val="115"/>
        </w:rPr>
        <w:t>culture </w:t>
      </w:r>
      <w:r>
        <w:rPr>
          <w:color w:val="1D2870"/>
          <w:w w:val="115"/>
        </w:rPr>
        <w:t>affil­ </w:t>
      </w:r>
      <w:r>
        <w:rPr>
          <w:color w:val="2F3A7B"/>
          <w:w w:val="115"/>
        </w:rPr>
        <w:t>iation </w:t>
      </w:r>
      <w:r>
        <w:rPr>
          <w:color w:val="1D2870"/>
          <w:w w:val="115"/>
        </w:rPr>
        <w:t>and more </w:t>
      </w:r>
      <w:r>
        <w:rPr>
          <w:color w:val="2F3A7B"/>
          <w:w w:val="115"/>
        </w:rPr>
        <w:t>severe </w:t>
      </w:r>
      <w:r>
        <w:rPr>
          <w:color w:val="1D2870"/>
          <w:w w:val="115"/>
        </w:rPr>
        <w:t>liver dysfunction</w:t>
      </w:r>
      <w:r>
        <w:rPr>
          <w:color w:val="1D2870"/>
          <w:w w:val="115"/>
        </w:rPr>
        <w:t> at baseline had</w:t>
      </w:r>
      <w:r>
        <w:rPr>
          <w:color w:val="1D2870"/>
          <w:w w:val="115"/>
        </w:rPr>
        <w:t> better alcohol treatment</w:t>
      </w:r>
      <w:r>
        <w:rPr>
          <w:color w:val="1D2870"/>
          <w:w w:val="115"/>
        </w:rPr>
        <w:t> out­ </w:t>
      </w:r>
      <w:r>
        <w:rPr>
          <w:color w:val="2F3A7B"/>
          <w:w w:val="115"/>
        </w:rPr>
        <w:t>comes </w:t>
      </w:r>
      <w:r>
        <w:rPr>
          <w:color w:val="1D2870"/>
          <w:w w:val="115"/>
        </w:rPr>
        <w:t>(Westermeyer</w:t>
      </w:r>
      <w:r>
        <w:rPr>
          <w:color w:val="1D2870"/>
          <w:w w:val="115"/>
        </w:rPr>
        <w:t> and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Neider 1984).</w:t>
      </w:r>
    </w:p>
    <w:p>
      <w:pPr>
        <w:pStyle w:val="BodyText"/>
        <w:spacing w:line="271" w:lineRule="auto" w:before="188"/>
        <w:ind w:left="247" w:right="1148" w:firstLine="6"/>
      </w:pPr>
      <w:r>
        <w:rPr>
          <w:color w:val="2F3A7B"/>
          <w:w w:val="115"/>
        </w:rPr>
        <w:t>When engaging an</w:t>
      </w:r>
      <w:r>
        <w:rPr>
          <w:color w:val="2F3A7B"/>
          <w:w w:val="115"/>
        </w:rPr>
        <w:t> American </w:t>
      </w:r>
      <w:r>
        <w:rPr>
          <w:color w:val="1D2870"/>
          <w:w w:val="115"/>
        </w:rPr>
        <w:t>Indian in the process of detoxification, moving through the process too quickly or</w:t>
      </w:r>
      <w:r>
        <w:rPr>
          <w:color w:val="1D2870"/>
          <w:w w:val="115"/>
        </w:rPr>
        <w:t> abruptly can be per­ ceived as </w:t>
      </w:r>
      <w:r>
        <w:rPr>
          <w:color w:val="2F3A7B"/>
          <w:w w:val="115"/>
        </w:rPr>
        <w:t>showing </w:t>
      </w:r>
      <w:r>
        <w:rPr>
          <w:color w:val="1D2870"/>
          <w:w w:val="115"/>
        </w:rPr>
        <w:t>a lack of caring and is</w:t>
      </w:r>
      <w:r>
        <w:rPr>
          <w:color w:val="1D2870"/>
          <w:spacing w:val="-7"/>
          <w:w w:val="115"/>
        </w:rPr>
        <w:t> </w:t>
      </w:r>
      <w:r>
        <w:rPr>
          <w:color w:val="1D2870"/>
          <w:w w:val="115"/>
        </w:rPr>
        <w:t>con­ </w:t>
      </w:r>
      <w:r>
        <w:rPr>
          <w:color w:val="2F3A7B"/>
          <w:w w:val="115"/>
        </w:rPr>
        <w:t>sidered</w:t>
      </w:r>
      <w:r>
        <w:rPr>
          <w:color w:val="2F3A7B"/>
          <w:w w:val="115"/>
        </w:rPr>
        <w:t> contrary </w:t>
      </w:r>
      <w:r>
        <w:rPr>
          <w:color w:val="1D2870"/>
          <w:w w:val="115"/>
        </w:rPr>
        <w:t>to trust building (Brems 1998). The</w:t>
      </w:r>
      <w:r>
        <w:rPr>
          <w:color w:val="1D2870"/>
          <w:w w:val="115"/>
        </w:rPr>
        <w:t> pace of </w:t>
      </w:r>
      <w:r>
        <w:rPr>
          <w:color w:val="2F3A7B"/>
          <w:w w:val="115"/>
        </w:rPr>
        <w:t>conversation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is important;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a </w:t>
      </w:r>
      <w:r>
        <w:rPr>
          <w:color w:val="2F3A7B"/>
          <w:w w:val="115"/>
        </w:rPr>
        <w:t>slower pace </w:t>
      </w:r>
      <w:r>
        <w:rPr>
          <w:color w:val="1D2870"/>
          <w:w w:val="115"/>
        </w:rPr>
        <w:t>is more </w:t>
      </w:r>
      <w:r>
        <w:rPr>
          <w:color w:val="2F3A7B"/>
          <w:w w:val="115"/>
        </w:rPr>
        <w:t>agreeable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than </w:t>
      </w:r>
      <w:r>
        <w:rPr>
          <w:color w:val="2F3A7B"/>
          <w:w w:val="115"/>
        </w:rPr>
        <w:t>a </w:t>
      </w:r>
      <w:r>
        <w:rPr>
          <w:color w:val="1D2870"/>
          <w:w w:val="115"/>
        </w:rPr>
        <w:t>rapid </w:t>
      </w:r>
      <w:r>
        <w:rPr>
          <w:color w:val="2F3A7B"/>
          <w:w w:val="115"/>
        </w:rPr>
        <w:t>conversation.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Moreover,</w:t>
      </w:r>
      <w:r>
        <w:rPr>
          <w:color w:val="1D2870"/>
          <w:w w:val="115"/>
        </w:rPr>
        <w:t> a </w:t>
      </w:r>
      <w:r>
        <w:rPr>
          <w:color w:val="2F3A7B"/>
          <w:w w:val="115"/>
        </w:rPr>
        <w:t>confrontational </w:t>
      </w:r>
      <w:r>
        <w:rPr>
          <w:color w:val="1D2870"/>
          <w:w w:val="115"/>
        </w:rPr>
        <w:t>approach also is not</w:t>
      </w:r>
      <w:r>
        <w:rPr>
          <w:color w:val="1D2870"/>
          <w:w w:val="115"/>
        </w:rPr>
        <w:t> advised</w:t>
      </w:r>
      <w:r>
        <w:rPr>
          <w:color w:val="1D2870"/>
          <w:w w:val="115"/>
        </w:rPr>
        <w:t> with this popula­ tion (Abbott 1998). </w:t>
      </w:r>
      <w:r>
        <w:rPr>
          <w:color w:val="2F3A7B"/>
          <w:w w:val="115"/>
        </w:rPr>
        <w:t>American </w:t>
      </w:r>
      <w:r>
        <w:rPr>
          <w:color w:val="1D2870"/>
          <w:w w:val="115"/>
        </w:rPr>
        <w:t>Indians may want a close and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involved</w:t>
      </w:r>
      <w:r>
        <w:rPr>
          <w:color w:val="1D2870"/>
          <w:w w:val="115"/>
        </w:rPr>
        <w:t> </w:t>
      </w:r>
      <w:r>
        <w:rPr>
          <w:color w:val="2F3A7B"/>
          <w:w w:val="115"/>
        </w:rPr>
        <w:t>relationship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with their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therapists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and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often</w:t>
      </w:r>
      <w:r>
        <w:rPr>
          <w:color w:val="1D2870"/>
          <w:spacing w:val="34"/>
          <w:w w:val="115"/>
        </w:rPr>
        <w:t> </w:t>
      </w:r>
      <w:r>
        <w:rPr>
          <w:color w:val="1D2870"/>
          <w:w w:val="115"/>
        </w:rPr>
        <w:t>want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the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clinician</w:t>
      </w:r>
      <w:r>
        <w:rPr>
          <w:color w:val="1D2870"/>
          <w:w w:val="115"/>
        </w:rPr>
        <w:t> to be a friend</w:t>
      </w:r>
      <w:r>
        <w:rPr>
          <w:color w:val="1D2870"/>
          <w:w w:val="115"/>
        </w:rPr>
        <w:t> or relative (Brems 1998). The trust </w:t>
      </w:r>
      <w:r>
        <w:rPr>
          <w:color w:val="2F3A7B"/>
          <w:w w:val="115"/>
        </w:rPr>
        <w:t>often </w:t>
      </w:r>
      <w:r>
        <w:rPr>
          <w:color w:val="1D2870"/>
          <w:w w:val="115"/>
        </w:rPr>
        <w:t>is built </w:t>
      </w:r>
      <w:r>
        <w:rPr>
          <w:color w:val="2F3A7B"/>
          <w:w w:val="115"/>
        </w:rPr>
        <w:t>by</w:t>
      </w:r>
      <w:r>
        <w:rPr>
          <w:color w:val="2F3A7B"/>
          <w:spacing w:val="-1"/>
          <w:w w:val="115"/>
        </w:rPr>
        <w:t> </w:t>
      </w:r>
      <w:r>
        <w:rPr>
          <w:color w:val="1D2870"/>
          <w:w w:val="115"/>
        </w:rPr>
        <w:t>idle </w:t>
      </w:r>
      <w:r>
        <w:rPr>
          <w:color w:val="2F3A7B"/>
          <w:w w:val="115"/>
        </w:rPr>
        <w:t>small </w:t>
      </w:r>
      <w:r>
        <w:rPr>
          <w:color w:val="1D2870"/>
          <w:w w:val="115"/>
        </w:rPr>
        <w:t>talk to a level of </w:t>
      </w:r>
      <w:r>
        <w:rPr>
          <w:color w:val="2F3A7B"/>
          <w:w w:val="115"/>
        </w:rPr>
        <w:t>shared </w:t>
      </w:r>
      <w:r>
        <w:rPr>
          <w:color w:val="1D2870"/>
          <w:w w:val="115"/>
        </w:rPr>
        <w:t>understanding. </w:t>
      </w:r>
      <w:r>
        <w:rPr>
          <w:color w:val="2F3A7B"/>
          <w:w w:val="115"/>
        </w:rPr>
        <w:t>Use </w:t>
      </w:r>
      <w:r>
        <w:rPr>
          <w:color w:val="1D2870"/>
          <w:w w:val="115"/>
        </w:rPr>
        <w:t>of fables and illustrative </w:t>
      </w:r>
      <w:r>
        <w:rPr>
          <w:color w:val="2F3A7B"/>
          <w:w w:val="115"/>
        </w:rPr>
        <w:t>stories </w:t>
      </w:r>
      <w:r>
        <w:rPr>
          <w:color w:val="1D2870"/>
          <w:w w:val="115"/>
        </w:rPr>
        <w:t>to </w:t>
      </w:r>
      <w:r>
        <w:rPr>
          <w:color w:val="2F3A7B"/>
          <w:w w:val="115"/>
        </w:rPr>
        <w:t>express </w:t>
      </w:r>
      <w:r>
        <w:rPr>
          <w:color w:val="1D2870"/>
          <w:w w:val="115"/>
        </w:rPr>
        <w:t>ideas can be </w:t>
      </w:r>
      <w:r>
        <w:rPr>
          <w:color w:val="2F3A7B"/>
          <w:w w:val="115"/>
        </w:rPr>
        <w:t>extremely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helpful.</w:t>
      </w:r>
      <w:r>
        <w:rPr>
          <w:color w:val="1D2870"/>
          <w:w w:val="115"/>
        </w:rPr>
        <w:t> </w:t>
      </w:r>
      <w:r>
        <w:rPr>
          <w:color w:val="2F3A7B"/>
          <w:w w:val="115"/>
        </w:rPr>
        <w:t>According </w:t>
      </w:r>
      <w:r>
        <w:rPr>
          <w:color w:val="1D2870"/>
          <w:w w:val="115"/>
        </w:rPr>
        <w:t>to the forthcom­ </w:t>
      </w:r>
      <w:r>
        <w:rPr>
          <w:color w:val="2F3A7B"/>
          <w:w w:val="115"/>
        </w:rPr>
        <w:t>ing </w:t>
      </w:r>
      <w:r>
        <w:rPr>
          <w:color w:val="1D2870"/>
          <w:w w:val="115"/>
        </w:rPr>
        <w:t>TIP</w:t>
      </w:r>
      <w:r>
        <w:rPr>
          <w:color w:val="1D2870"/>
          <w:spacing w:val="40"/>
          <w:w w:val="115"/>
        </w:rPr>
        <w:t> </w:t>
      </w:r>
      <w:r>
        <w:rPr>
          <w:i/>
          <w:color w:val="1D2870"/>
          <w:w w:val="115"/>
        </w:rPr>
        <w:t>Improving Cultural Competence in</w:t>
      </w:r>
      <w:r>
        <w:rPr>
          <w:i/>
          <w:color w:val="1D2870"/>
          <w:w w:val="115"/>
        </w:rPr>
        <w:t> </w:t>
      </w:r>
      <w:r>
        <w:rPr>
          <w:i/>
          <w:color w:val="2F3A7B"/>
          <w:w w:val="115"/>
        </w:rPr>
        <w:t>Substance Abuse </w:t>
      </w:r>
      <w:r>
        <w:rPr>
          <w:i/>
          <w:color w:val="1D2870"/>
          <w:w w:val="115"/>
        </w:rPr>
        <w:t>Treatment </w:t>
      </w:r>
      <w:r>
        <w:rPr>
          <w:color w:val="1D2870"/>
          <w:w w:val="115"/>
        </w:rPr>
        <w:t>(SAMHSA </w:t>
      </w:r>
      <w:r>
        <w:rPr>
          <w:color w:val="2F3A7B"/>
          <w:w w:val="115"/>
        </w:rPr>
        <w:t>in </w:t>
      </w:r>
      <w:r>
        <w:rPr>
          <w:color w:val="1D2870"/>
          <w:w w:val="115"/>
        </w:rPr>
        <w:t>development</w:t>
      </w:r>
      <w:r>
        <w:rPr>
          <w:color w:val="1D2870"/>
          <w:w w:val="115"/>
        </w:rPr>
        <w:t> </w:t>
      </w:r>
      <w:r>
        <w:rPr>
          <w:rFonts w:ascii="Arial" w:hAnsi="Arial"/>
          <w:i/>
          <w:color w:val="1D2870"/>
          <w:w w:val="115"/>
        </w:rPr>
        <w:t>a),</w:t>
      </w:r>
      <w:r>
        <w:rPr>
          <w:rFonts w:ascii="Arial" w:hAnsi="Arial"/>
          <w:i/>
          <w:color w:val="1D2870"/>
          <w:spacing w:val="-12"/>
          <w:w w:val="115"/>
        </w:rPr>
        <w:t> </w:t>
      </w:r>
      <w:r>
        <w:rPr>
          <w:color w:val="2F3A7B"/>
          <w:w w:val="115"/>
        </w:rPr>
        <w:t>avoidance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of</w:t>
      </w:r>
      <w:r>
        <w:rPr>
          <w:color w:val="1D2870"/>
          <w:spacing w:val="-2"/>
          <w:w w:val="115"/>
        </w:rPr>
        <w:t> </w:t>
      </w:r>
      <w:r>
        <w:rPr>
          <w:color w:val="2F3A7B"/>
          <w:w w:val="115"/>
        </w:rPr>
        <w:t>eye</w:t>
      </w:r>
      <w:r>
        <w:rPr>
          <w:color w:val="2F3A7B"/>
          <w:spacing w:val="-7"/>
          <w:w w:val="115"/>
        </w:rPr>
        <w:t> </w:t>
      </w:r>
      <w:r>
        <w:rPr>
          <w:color w:val="2F3A7B"/>
          <w:w w:val="115"/>
        </w:rPr>
        <w:t>contact </w:t>
      </w:r>
      <w:r>
        <w:rPr>
          <w:color w:val="1D2870"/>
          <w:w w:val="115"/>
        </w:rPr>
        <w:t>also is traditional.</w:t>
      </w:r>
      <w:r>
        <w:rPr>
          <w:color w:val="1D2870"/>
          <w:w w:val="115"/>
        </w:rPr>
        <w:t> The Talking Circle </w:t>
      </w:r>
      <w:r>
        <w:rPr>
          <w:color w:val="2F3A7B"/>
          <w:w w:val="115"/>
        </w:rPr>
        <w:t>is </w:t>
      </w:r>
      <w:r>
        <w:rPr>
          <w:color w:val="1D2870"/>
          <w:w w:val="115"/>
        </w:rPr>
        <w:t>a native</w:t>
      </w:r>
    </w:p>
    <w:p>
      <w:pPr>
        <w:spacing w:after="0" w:line="271" w:lineRule="auto"/>
        <w:sectPr>
          <w:footerReference w:type="default" r:id="rId87"/>
          <w:pgSz w:w="12240" w:h="15840"/>
          <w:pgMar w:footer="950" w:header="0" w:top="1320" w:bottom="1140" w:left="600" w:right="880"/>
          <w:cols w:num="2" w:equalWidth="0">
            <w:col w:w="5018" w:space="40"/>
            <w:col w:w="5702"/>
          </w:cols>
        </w:sectPr>
      </w:pPr>
    </w:p>
    <w:p>
      <w:pPr>
        <w:pStyle w:val="BodyText"/>
        <w:spacing w:line="276" w:lineRule="auto" w:before="74"/>
        <w:ind w:left="1155" w:hanging="3"/>
      </w:pPr>
      <w:r>
        <w:rPr>
          <w:color w:val="1C2870"/>
          <w:w w:val="120"/>
        </w:rPr>
        <w:t>tradition</w:t>
      </w:r>
      <w:r>
        <w:rPr>
          <w:color w:val="1C2870"/>
          <w:spacing w:val="-2"/>
          <w:w w:val="120"/>
        </w:rPr>
        <w:t> </w:t>
      </w:r>
      <w:r>
        <w:rPr>
          <w:color w:val="1C2870"/>
          <w:w w:val="120"/>
        </w:rPr>
        <w:t>that</w:t>
      </w:r>
      <w:r>
        <w:rPr>
          <w:color w:val="1C2870"/>
          <w:spacing w:val="-3"/>
          <w:w w:val="120"/>
        </w:rPr>
        <w:t> </w:t>
      </w:r>
      <w:r>
        <w:rPr>
          <w:color w:val="2F3A7B"/>
          <w:w w:val="120"/>
        </w:rPr>
        <w:t>can</w:t>
      </w:r>
      <w:r>
        <w:rPr>
          <w:color w:val="2F3A7B"/>
          <w:spacing w:val="-15"/>
          <w:w w:val="120"/>
        </w:rPr>
        <w:t> </w:t>
      </w:r>
      <w:r>
        <w:rPr>
          <w:color w:val="1C2870"/>
          <w:w w:val="120"/>
        </w:rPr>
        <w:t>be</w:t>
      </w:r>
      <w:r>
        <w:rPr>
          <w:color w:val="1C2870"/>
          <w:spacing w:val="-15"/>
          <w:w w:val="120"/>
        </w:rPr>
        <w:t> </w:t>
      </w:r>
      <w:r>
        <w:rPr>
          <w:color w:val="1C2870"/>
          <w:w w:val="120"/>
        </w:rPr>
        <w:t>helpful</w:t>
      </w:r>
      <w:r>
        <w:rPr>
          <w:color w:val="1C2870"/>
          <w:spacing w:val="-4"/>
          <w:w w:val="120"/>
        </w:rPr>
        <w:t> </w:t>
      </w:r>
      <w:r>
        <w:rPr>
          <w:color w:val="1C2870"/>
          <w:w w:val="120"/>
        </w:rPr>
        <w:t>in the treatment process</w:t>
      </w:r>
      <w:r>
        <w:rPr>
          <w:color w:val="1C2870"/>
          <w:spacing w:val="-2"/>
          <w:w w:val="120"/>
        </w:rPr>
        <w:t> </w:t>
      </w:r>
      <w:r>
        <w:rPr>
          <w:color w:val="1C2870"/>
          <w:w w:val="120"/>
        </w:rPr>
        <w:t>(Canino</w:t>
      </w:r>
      <w:r>
        <w:rPr>
          <w:color w:val="1C2870"/>
          <w:spacing w:val="-3"/>
          <w:w w:val="120"/>
        </w:rPr>
        <w:t> </w:t>
      </w:r>
      <w:r>
        <w:rPr>
          <w:color w:val="2F3A7B"/>
          <w:w w:val="120"/>
        </w:rPr>
        <w:t>et</w:t>
      </w:r>
      <w:r>
        <w:rPr>
          <w:color w:val="2F3A7B"/>
          <w:spacing w:val="-1"/>
          <w:w w:val="120"/>
        </w:rPr>
        <w:t> </w:t>
      </w:r>
      <w:r>
        <w:rPr>
          <w:color w:val="1C2870"/>
          <w:w w:val="120"/>
        </w:rPr>
        <w:t>al. 1987;</w:t>
      </w:r>
      <w:r>
        <w:rPr>
          <w:color w:val="1C2870"/>
          <w:spacing w:val="-12"/>
          <w:w w:val="120"/>
        </w:rPr>
        <w:t> </w:t>
      </w:r>
      <w:r>
        <w:rPr>
          <w:color w:val="1C2870"/>
          <w:w w:val="120"/>
        </w:rPr>
        <w:t>Coyhis 2000).</w:t>
      </w:r>
    </w:p>
    <w:p>
      <w:pPr>
        <w:pStyle w:val="BodyText"/>
        <w:spacing w:line="271" w:lineRule="auto"/>
        <w:ind w:left="1142" w:firstLine="11"/>
      </w:pPr>
      <w:r>
        <w:rPr>
          <w:color w:val="1C2870"/>
          <w:w w:val="115"/>
        </w:rPr>
        <w:t>The</w:t>
      </w:r>
      <w:r>
        <w:rPr>
          <w:color w:val="1C2870"/>
          <w:w w:val="115"/>
        </w:rPr>
        <w:t> previously</w:t>
      </w:r>
      <w:r>
        <w:rPr>
          <w:color w:val="1C2870"/>
          <w:w w:val="115"/>
        </w:rPr>
        <w:t> discussed</w:t>
      </w:r>
      <w:r>
        <w:rPr>
          <w:color w:val="1C2870"/>
          <w:w w:val="115"/>
        </w:rPr>
        <w:t> protocols</w:t>
      </w:r>
      <w:r>
        <w:rPr>
          <w:color w:val="1C2870"/>
          <w:spacing w:val="-5"/>
          <w:w w:val="115"/>
        </w:rPr>
        <w:t> </w:t>
      </w:r>
      <w:r>
        <w:rPr>
          <w:color w:val="1C2870"/>
          <w:w w:val="115"/>
        </w:rPr>
        <w:t>for</w:t>
      </w:r>
      <w:r>
        <w:rPr>
          <w:color w:val="1C2870"/>
          <w:w w:val="115"/>
        </w:rPr>
        <w:t> </w:t>
      </w:r>
      <w:r>
        <w:rPr>
          <w:color w:val="1C2870"/>
          <w:w w:val="115"/>
        </w:rPr>
        <w:t>detoxi­ fication from all </w:t>
      </w:r>
      <w:r>
        <w:rPr>
          <w:color w:val="2F3A7B"/>
          <w:w w:val="115"/>
        </w:rPr>
        <w:t>substances of abuse appear </w:t>
      </w:r>
      <w:r>
        <w:rPr>
          <w:color w:val="1C2870"/>
          <w:w w:val="115"/>
        </w:rPr>
        <w:t>adequate for the detoxification </w:t>
      </w:r>
      <w:r>
        <w:rPr>
          <w:color w:val="2F3A7B"/>
          <w:w w:val="115"/>
        </w:rPr>
        <w:t>of American </w:t>
      </w:r>
      <w:r>
        <w:rPr>
          <w:color w:val="1C2870"/>
          <w:w w:val="115"/>
        </w:rPr>
        <w:t>Indians.</w:t>
      </w:r>
      <w:r>
        <w:rPr>
          <w:color w:val="1C2870"/>
          <w:w w:val="115"/>
        </w:rPr>
        <w:t> The</w:t>
      </w:r>
      <w:r>
        <w:rPr>
          <w:color w:val="1C2870"/>
          <w:spacing w:val="-15"/>
          <w:w w:val="115"/>
        </w:rPr>
        <w:t> </w:t>
      </w:r>
      <w:r>
        <w:rPr>
          <w:color w:val="1C2870"/>
          <w:w w:val="115"/>
        </w:rPr>
        <w:t>following are</w:t>
      </w:r>
      <w:r>
        <w:rPr>
          <w:color w:val="1C2870"/>
          <w:spacing w:val="22"/>
          <w:w w:val="115"/>
        </w:rPr>
        <w:t> </w:t>
      </w:r>
      <w:r>
        <w:rPr>
          <w:color w:val="2F3A7B"/>
          <w:w w:val="115"/>
        </w:rPr>
        <w:t>some</w:t>
      </w:r>
      <w:r>
        <w:rPr>
          <w:color w:val="2F3A7B"/>
          <w:spacing w:val="-7"/>
          <w:w w:val="115"/>
        </w:rPr>
        <w:t> </w:t>
      </w:r>
      <w:r>
        <w:rPr>
          <w:color w:val="1C2870"/>
          <w:w w:val="115"/>
        </w:rPr>
        <w:t>issues</w:t>
      </w:r>
      <w:r>
        <w:rPr>
          <w:color w:val="1C2870"/>
          <w:spacing w:val="-2"/>
          <w:w w:val="115"/>
        </w:rPr>
        <w:t> </w:t>
      </w:r>
      <w:r>
        <w:rPr>
          <w:color w:val="1C2870"/>
          <w:w w:val="115"/>
        </w:rPr>
        <w:t>to</w:t>
      </w:r>
      <w:r>
        <w:rPr>
          <w:color w:val="1C2870"/>
          <w:spacing w:val="-1"/>
          <w:w w:val="115"/>
        </w:rPr>
        <w:t> </w:t>
      </w:r>
      <w:r>
        <w:rPr>
          <w:color w:val="2F3A7B"/>
          <w:w w:val="115"/>
        </w:rPr>
        <w:t>con­ sider </w:t>
      </w:r>
      <w:r>
        <w:rPr>
          <w:color w:val="1C2870"/>
          <w:w w:val="115"/>
        </w:rPr>
        <w:t>during detoxification.</w:t>
      </w:r>
    </w:p>
    <w:p>
      <w:pPr>
        <w:pStyle w:val="ListParagraph"/>
        <w:numPr>
          <w:ilvl w:val="2"/>
          <w:numId w:val="20"/>
        </w:numPr>
        <w:tabs>
          <w:tab w:pos="1311" w:val="left" w:leader="none"/>
        </w:tabs>
        <w:spacing w:line="271" w:lineRule="auto" w:before="56" w:after="0"/>
        <w:ind w:left="1326" w:right="109" w:hanging="155"/>
        <w:jc w:val="left"/>
        <w:rPr>
          <w:sz w:val="20"/>
        </w:rPr>
      </w:pPr>
      <w:r>
        <w:rPr>
          <w:color w:val="1C2870"/>
          <w:w w:val="110"/>
          <w:sz w:val="20"/>
        </w:rPr>
        <w:t>Fetal</w:t>
      </w:r>
      <w:r>
        <w:rPr>
          <w:color w:val="1C2870"/>
          <w:spacing w:val="-10"/>
          <w:w w:val="110"/>
          <w:sz w:val="20"/>
        </w:rPr>
        <w:t> </w:t>
      </w:r>
      <w:r>
        <w:rPr>
          <w:color w:val="1C2870"/>
          <w:w w:val="110"/>
          <w:sz w:val="20"/>
        </w:rPr>
        <w:t>Alcohol Syndrome is</w:t>
      </w:r>
      <w:r>
        <w:rPr>
          <w:color w:val="1C2870"/>
          <w:spacing w:val="-5"/>
          <w:w w:val="110"/>
          <w:sz w:val="20"/>
        </w:rPr>
        <w:t> </w:t>
      </w:r>
      <w:r>
        <w:rPr>
          <w:color w:val="2F3A7B"/>
          <w:w w:val="110"/>
          <w:sz w:val="20"/>
        </w:rPr>
        <w:t>33</w:t>
      </w:r>
      <w:r>
        <w:rPr>
          <w:color w:val="2F3A7B"/>
          <w:spacing w:val="-7"/>
          <w:w w:val="110"/>
          <w:sz w:val="20"/>
        </w:rPr>
        <w:t> </w:t>
      </w:r>
      <w:r>
        <w:rPr>
          <w:color w:val="1C2870"/>
          <w:w w:val="110"/>
          <w:sz w:val="20"/>
        </w:rPr>
        <w:t>times higher in this population than the </w:t>
      </w:r>
      <w:r>
        <w:rPr>
          <w:color w:val="2F3A7B"/>
          <w:w w:val="110"/>
          <w:sz w:val="20"/>
        </w:rPr>
        <w:t>national </w:t>
      </w:r>
      <w:r>
        <w:rPr>
          <w:color w:val="1C2870"/>
          <w:w w:val="110"/>
          <w:sz w:val="20"/>
        </w:rPr>
        <w:t>average (SAMHSA </w:t>
      </w:r>
      <w:r>
        <w:rPr>
          <w:color w:val="2F3A7B"/>
          <w:w w:val="110"/>
          <w:sz w:val="20"/>
        </w:rPr>
        <w:t>in</w:t>
      </w:r>
      <w:r>
        <w:rPr>
          <w:color w:val="2F3A7B"/>
          <w:w w:val="110"/>
          <w:sz w:val="20"/>
        </w:rPr>
        <w:t> </w:t>
      </w:r>
      <w:r>
        <w:rPr>
          <w:color w:val="1C2870"/>
          <w:w w:val="110"/>
          <w:sz w:val="20"/>
        </w:rPr>
        <w:t>development</w:t>
      </w:r>
      <w:r>
        <w:rPr>
          <w:color w:val="1C2870"/>
          <w:w w:val="110"/>
          <w:sz w:val="20"/>
        </w:rPr>
        <w:t> </w:t>
      </w:r>
      <w:r>
        <w:rPr>
          <w:i/>
          <w:color w:val="2F3A7B"/>
          <w:w w:val="110"/>
          <w:sz w:val="19"/>
        </w:rPr>
        <w:t>a).</w:t>
      </w:r>
      <w:r>
        <w:rPr>
          <w:i/>
          <w:color w:val="2F3A7B"/>
          <w:w w:val="110"/>
          <w:sz w:val="19"/>
        </w:rPr>
        <w:t> </w:t>
      </w:r>
      <w:r>
        <w:rPr>
          <w:color w:val="1C2870"/>
          <w:w w:val="110"/>
          <w:sz w:val="20"/>
        </w:rPr>
        <w:t>This may be in1portant </w:t>
      </w:r>
      <w:r>
        <w:rPr>
          <w:color w:val="2F3A7B"/>
          <w:w w:val="110"/>
          <w:sz w:val="20"/>
        </w:rPr>
        <w:t>for</w:t>
      </w:r>
      <w:r>
        <w:rPr>
          <w:color w:val="2F3A7B"/>
          <w:w w:val="110"/>
          <w:sz w:val="20"/>
        </w:rPr>
        <w:t> pregnant </w:t>
      </w:r>
      <w:r>
        <w:rPr>
          <w:color w:val="1C2870"/>
          <w:w w:val="110"/>
          <w:sz w:val="20"/>
        </w:rPr>
        <w:t>women </w:t>
      </w:r>
      <w:r>
        <w:rPr>
          <w:color w:val="2F3A7B"/>
          <w:w w:val="110"/>
          <w:sz w:val="20"/>
        </w:rPr>
        <w:t>coming </w:t>
      </w:r>
      <w:r>
        <w:rPr>
          <w:color w:val="1C2870"/>
          <w:w w:val="110"/>
          <w:sz w:val="20"/>
        </w:rPr>
        <w:t>to detoxification and</w:t>
      </w:r>
      <w:r>
        <w:rPr>
          <w:color w:val="1C2870"/>
          <w:w w:val="110"/>
          <w:sz w:val="20"/>
        </w:rPr>
        <w:t> also may be important if the</w:t>
      </w:r>
      <w:r>
        <w:rPr>
          <w:color w:val="1C2870"/>
          <w:spacing w:val="40"/>
          <w:w w:val="110"/>
          <w:sz w:val="20"/>
        </w:rPr>
        <w:t> </w:t>
      </w:r>
      <w:r>
        <w:rPr>
          <w:color w:val="1C2870"/>
          <w:w w:val="110"/>
          <w:sz w:val="20"/>
        </w:rPr>
        <w:t>adult has FAS.</w:t>
      </w:r>
    </w:p>
    <w:p>
      <w:pPr>
        <w:pStyle w:val="ListParagraph"/>
        <w:numPr>
          <w:ilvl w:val="2"/>
          <w:numId w:val="20"/>
        </w:numPr>
        <w:tabs>
          <w:tab w:pos="1314" w:val="left" w:leader="none"/>
        </w:tabs>
        <w:spacing w:line="273" w:lineRule="auto" w:before="70" w:after="0"/>
        <w:ind w:left="1326" w:right="297" w:hanging="155"/>
        <w:jc w:val="left"/>
        <w:rPr>
          <w:sz w:val="20"/>
        </w:rPr>
      </w:pPr>
      <w:r>
        <w:rPr>
          <w:color w:val="1C2870"/>
          <w:w w:val="110"/>
          <w:sz w:val="20"/>
        </w:rPr>
        <w:t>Indian </w:t>
      </w:r>
      <w:r>
        <w:rPr>
          <w:color w:val="2F3A7B"/>
          <w:w w:val="110"/>
          <w:sz w:val="20"/>
        </w:rPr>
        <w:t>women </w:t>
      </w:r>
      <w:r>
        <w:rPr>
          <w:color w:val="1C2870"/>
          <w:w w:val="110"/>
          <w:sz w:val="20"/>
        </w:rPr>
        <w:t>who drink have a </w:t>
      </w:r>
      <w:r>
        <w:rPr>
          <w:color w:val="2F3A7B"/>
          <w:w w:val="110"/>
          <w:sz w:val="20"/>
        </w:rPr>
        <w:t>six-fold </w:t>
      </w:r>
      <w:r>
        <w:rPr>
          <w:color w:val="1C2870"/>
          <w:w w:val="110"/>
          <w:sz w:val="20"/>
        </w:rPr>
        <w:t>increase in </w:t>
      </w:r>
      <w:r>
        <w:rPr>
          <w:color w:val="2F3A7B"/>
          <w:w w:val="110"/>
          <w:sz w:val="20"/>
        </w:rPr>
        <w:t>cirrhosis </w:t>
      </w:r>
      <w:r>
        <w:rPr>
          <w:color w:val="1C2870"/>
          <w:w w:val="110"/>
          <w:sz w:val="20"/>
        </w:rPr>
        <w:t>of the</w:t>
      </w:r>
      <w:r>
        <w:rPr>
          <w:color w:val="1C2870"/>
          <w:w w:val="110"/>
          <w:sz w:val="20"/>
        </w:rPr>
        <w:t> liver relative to Caucasian</w:t>
      </w:r>
      <w:r>
        <w:rPr>
          <w:color w:val="1C2870"/>
          <w:w w:val="110"/>
          <w:sz w:val="20"/>
        </w:rPr>
        <w:t> women (Heath 1989).</w:t>
      </w:r>
    </w:p>
    <w:p>
      <w:pPr>
        <w:pStyle w:val="ListParagraph"/>
        <w:numPr>
          <w:ilvl w:val="2"/>
          <w:numId w:val="20"/>
        </w:numPr>
        <w:tabs>
          <w:tab w:pos="1307" w:val="left" w:leader="none"/>
        </w:tabs>
        <w:spacing w:line="271" w:lineRule="auto" w:before="68" w:after="0"/>
        <w:ind w:left="1323" w:right="147" w:hanging="152"/>
        <w:jc w:val="left"/>
        <w:rPr>
          <w:sz w:val="20"/>
        </w:rPr>
      </w:pPr>
      <w:r>
        <w:rPr>
          <w:color w:val="2F3A7B"/>
          <w:w w:val="110"/>
          <w:sz w:val="20"/>
        </w:rPr>
        <w:t>Although some American </w:t>
      </w:r>
      <w:r>
        <w:rPr>
          <w:color w:val="1C2870"/>
          <w:w w:val="110"/>
          <w:sz w:val="20"/>
        </w:rPr>
        <w:t>Indians have reported</w:t>
      </w:r>
      <w:r>
        <w:rPr>
          <w:color w:val="1C2870"/>
          <w:w w:val="110"/>
          <w:sz w:val="20"/>
        </w:rPr>
        <w:t> a flushing response to alcohol, it appears that the flushing reaction in American Indians is milder and less adverse than that </w:t>
      </w:r>
      <w:r>
        <w:rPr>
          <w:color w:val="2F3A7B"/>
          <w:w w:val="110"/>
          <w:sz w:val="20"/>
        </w:rPr>
        <w:t>experienced</w:t>
      </w:r>
      <w:r>
        <w:rPr>
          <w:color w:val="2F3A7B"/>
          <w:spacing w:val="40"/>
          <w:w w:val="110"/>
          <w:sz w:val="20"/>
        </w:rPr>
        <w:t> </w:t>
      </w:r>
      <w:r>
        <w:rPr>
          <w:color w:val="1C2870"/>
          <w:w w:val="110"/>
          <w:sz w:val="20"/>
        </w:rPr>
        <w:t>by </w:t>
      </w:r>
      <w:r>
        <w:rPr>
          <w:color w:val="2F3A7B"/>
          <w:w w:val="110"/>
          <w:sz w:val="20"/>
        </w:rPr>
        <w:t>Asians </w:t>
      </w:r>
      <w:r>
        <w:rPr>
          <w:color w:val="1C2870"/>
          <w:w w:val="110"/>
          <w:sz w:val="20"/>
        </w:rPr>
        <w:t>(Gill </w:t>
      </w:r>
      <w:r>
        <w:rPr>
          <w:color w:val="2F3A7B"/>
          <w:w w:val="110"/>
          <w:sz w:val="20"/>
        </w:rPr>
        <w:t>et </w:t>
      </w:r>
      <w:r>
        <w:rPr>
          <w:color w:val="1C2870"/>
          <w:w w:val="110"/>
          <w:sz w:val="20"/>
        </w:rPr>
        <w:t>al. </w:t>
      </w:r>
      <w:r>
        <w:rPr>
          <w:color w:val="1C2870"/>
          <w:spacing w:val="-2"/>
          <w:w w:val="110"/>
          <w:sz w:val="20"/>
        </w:rPr>
        <w:t>1999).</w:t>
      </w:r>
    </w:p>
    <w:p>
      <w:pPr>
        <w:pStyle w:val="ListParagraph"/>
        <w:numPr>
          <w:ilvl w:val="0"/>
          <w:numId w:val="21"/>
        </w:numPr>
        <w:tabs>
          <w:tab w:pos="1300" w:val="left" w:leader="none"/>
        </w:tabs>
        <w:spacing w:line="271" w:lineRule="auto" w:before="74" w:after="0"/>
        <w:ind w:left="1326" w:right="32" w:hanging="154"/>
        <w:jc w:val="left"/>
        <w:rPr>
          <w:i/>
          <w:sz w:val="19"/>
        </w:rPr>
      </w:pPr>
      <w:r>
        <w:rPr>
          <w:rFonts w:ascii="Arial" w:hAnsi="Arial"/>
          <w:color w:val="1C2870"/>
          <w:w w:val="110"/>
          <w:sz w:val="20"/>
        </w:rPr>
        <w:t>If</w:t>
      </w:r>
      <w:r>
        <w:rPr>
          <w:rFonts w:ascii="Arial" w:hAnsi="Arial"/>
          <w:color w:val="1C2870"/>
          <w:spacing w:val="40"/>
          <w:w w:val="110"/>
          <w:sz w:val="20"/>
        </w:rPr>
        <w:t> </w:t>
      </w:r>
      <w:r>
        <w:rPr>
          <w:color w:val="1C2870"/>
          <w:w w:val="110"/>
          <w:sz w:val="20"/>
        </w:rPr>
        <w:t>Alcoholics </w:t>
      </w:r>
      <w:r>
        <w:rPr>
          <w:color w:val="2F3A7B"/>
          <w:w w:val="110"/>
          <w:sz w:val="20"/>
        </w:rPr>
        <w:t>Anonymous</w:t>
      </w:r>
      <w:r>
        <w:rPr>
          <w:color w:val="2F3A7B"/>
          <w:w w:val="110"/>
          <w:sz w:val="20"/>
        </w:rPr>
        <w:t> or </w:t>
      </w:r>
      <w:r>
        <w:rPr>
          <w:color w:val="1C2870"/>
          <w:w w:val="110"/>
          <w:sz w:val="20"/>
        </w:rPr>
        <w:t>other 12-Step programs are</w:t>
      </w:r>
      <w:r>
        <w:rPr>
          <w:color w:val="1C2870"/>
          <w:spacing w:val="40"/>
          <w:w w:val="110"/>
          <w:sz w:val="20"/>
        </w:rPr>
        <w:t> </w:t>
      </w:r>
      <w:r>
        <w:rPr>
          <w:color w:val="1C2870"/>
          <w:w w:val="110"/>
          <w:sz w:val="20"/>
        </w:rPr>
        <w:t>to be introduced, framing the </w:t>
      </w:r>
      <w:r>
        <w:rPr>
          <w:color w:val="2F3A7B"/>
          <w:w w:val="110"/>
          <w:sz w:val="20"/>
        </w:rPr>
        <w:t>steps </w:t>
      </w:r>
      <w:r>
        <w:rPr>
          <w:color w:val="1C2870"/>
          <w:w w:val="110"/>
          <w:sz w:val="20"/>
        </w:rPr>
        <w:t>in terms of a </w:t>
      </w:r>
      <w:r>
        <w:rPr>
          <w:color w:val="2F3A7B"/>
          <w:w w:val="110"/>
          <w:sz w:val="20"/>
        </w:rPr>
        <w:t>circle </w:t>
      </w:r>
      <w:r>
        <w:rPr>
          <w:color w:val="1C2870"/>
          <w:w w:val="110"/>
          <w:sz w:val="20"/>
        </w:rPr>
        <w:t>rather than a ladder may</w:t>
      </w:r>
      <w:r>
        <w:rPr>
          <w:color w:val="1C2870"/>
          <w:spacing w:val="-3"/>
          <w:w w:val="110"/>
          <w:sz w:val="20"/>
        </w:rPr>
        <w:t> </w:t>
      </w:r>
      <w:r>
        <w:rPr>
          <w:color w:val="1C2870"/>
          <w:w w:val="110"/>
          <w:sz w:val="20"/>
        </w:rPr>
        <w:t>be better received, </w:t>
      </w:r>
      <w:r>
        <w:rPr>
          <w:color w:val="2F3A7B"/>
          <w:w w:val="110"/>
          <w:sz w:val="20"/>
        </w:rPr>
        <w:t>since </w:t>
      </w:r>
      <w:r>
        <w:rPr>
          <w:color w:val="1C2870"/>
          <w:w w:val="110"/>
          <w:sz w:val="20"/>
        </w:rPr>
        <w:t>the circle is important concept in Indian culture</w:t>
      </w:r>
      <w:r>
        <w:rPr>
          <w:color w:val="1C2870"/>
          <w:spacing w:val="40"/>
          <w:w w:val="110"/>
          <w:sz w:val="20"/>
        </w:rPr>
        <w:t> </w:t>
      </w:r>
      <w:r>
        <w:rPr>
          <w:color w:val="1C2870"/>
          <w:w w:val="110"/>
          <w:sz w:val="20"/>
        </w:rPr>
        <w:t>(SAMHSA </w:t>
      </w:r>
      <w:r>
        <w:rPr>
          <w:color w:val="2F3A7B"/>
          <w:w w:val="110"/>
          <w:sz w:val="20"/>
        </w:rPr>
        <w:t>in</w:t>
      </w:r>
      <w:r>
        <w:rPr>
          <w:color w:val="2F3A7B"/>
          <w:w w:val="110"/>
          <w:sz w:val="20"/>
        </w:rPr>
        <w:t> </w:t>
      </w:r>
      <w:r>
        <w:rPr>
          <w:color w:val="1C2870"/>
          <w:w w:val="110"/>
          <w:sz w:val="20"/>
        </w:rPr>
        <w:t>development</w:t>
      </w:r>
      <w:r>
        <w:rPr>
          <w:color w:val="1C2870"/>
          <w:w w:val="110"/>
          <w:sz w:val="20"/>
        </w:rPr>
        <w:t> </w:t>
      </w:r>
      <w:r>
        <w:rPr>
          <w:i/>
          <w:color w:val="1C2870"/>
          <w:w w:val="110"/>
          <w:sz w:val="19"/>
        </w:rPr>
        <w:t>a).</w:t>
      </w:r>
    </w:p>
    <w:p>
      <w:pPr>
        <w:pStyle w:val="ListParagraph"/>
        <w:numPr>
          <w:ilvl w:val="0"/>
          <w:numId w:val="21"/>
        </w:numPr>
        <w:tabs>
          <w:tab w:pos="1300" w:val="left" w:leader="none"/>
        </w:tabs>
        <w:spacing w:line="271" w:lineRule="auto" w:before="74" w:after="0"/>
        <w:ind w:left="1323" w:right="57" w:hanging="156"/>
        <w:jc w:val="left"/>
        <w:rPr>
          <w:sz w:val="20"/>
        </w:rPr>
      </w:pPr>
      <w:r>
        <w:rPr>
          <w:rFonts w:ascii="Arial" w:hAnsi="Arial"/>
          <w:color w:val="1C2870"/>
          <w:w w:val="110"/>
          <w:sz w:val="20"/>
        </w:rPr>
        <w:t>If</w:t>
      </w:r>
      <w:r>
        <w:rPr>
          <w:rFonts w:ascii="Arial" w:hAnsi="Arial"/>
          <w:color w:val="1C2870"/>
          <w:spacing w:val="40"/>
          <w:w w:val="110"/>
          <w:sz w:val="20"/>
        </w:rPr>
        <w:t> </w:t>
      </w:r>
      <w:r>
        <w:rPr>
          <w:color w:val="1C2870"/>
          <w:w w:val="110"/>
          <w:sz w:val="20"/>
        </w:rPr>
        <w:t>possible and</w:t>
      </w:r>
      <w:r>
        <w:rPr>
          <w:color w:val="1C2870"/>
          <w:spacing w:val="40"/>
          <w:w w:val="110"/>
          <w:sz w:val="20"/>
        </w:rPr>
        <w:t> </w:t>
      </w:r>
      <w:r>
        <w:rPr>
          <w:color w:val="1C2870"/>
          <w:w w:val="110"/>
          <w:sz w:val="20"/>
        </w:rPr>
        <w:t>appropriate, other traditional methods that </w:t>
      </w:r>
      <w:r>
        <w:rPr>
          <w:color w:val="2F3A7B"/>
          <w:w w:val="110"/>
          <w:sz w:val="20"/>
        </w:rPr>
        <w:t>can </w:t>
      </w:r>
      <w:r>
        <w:rPr>
          <w:color w:val="1C2870"/>
          <w:w w:val="110"/>
          <w:sz w:val="20"/>
        </w:rPr>
        <w:t>help recovery </w:t>
      </w:r>
      <w:r>
        <w:rPr>
          <w:color w:val="2F3A7B"/>
          <w:w w:val="110"/>
          <w:sz w:val="20"/>
        </w:rPr>
        <w:t>are</w:t>
      </w:r>
      <w:r>
        <w:rPr>
          <w:color w:val="2F3A7B"/>
          <w:w w:val="110"/>
          <w:sz w:val="20"/>
        </w:rPr>
        <w:t> sweat </w:t>
      </w:r>
      <w:r>
        <w:rPr>
          <w:color w:val="1C2870"/>
          <w:w w:val="110"/>
          <w:sz w:val="20"/>
        </w:rPr>
        <w:t>lodges, vision quests, </w:t>
      </w:r>
      <w:r>
        <w:rPr>
          <w:color w:val="2F3A7B"/>
          <w:w w:val="110"/>
          <w:sz w:val="20"/>
        </w:rPr>
        <w:t>smudging ceremonies, sacred</w:t>
      </w:r>
      <w:r>
        <w:rPr>
          <w:color w:val="2F3A7B"/>
          <w:spacing w:val="40"/>
          <w:w w:val="110"/>
          <w:sz w:val="20"/>
        </w:rPr>
        <w:t> </w:t>
      </w:r>
      <w:r>
        <w:rPr>
          <w:color w:val="1C2870"/>
          <w:w w:val="110"/>
          <w:sz w:val="20"/>
        </w:rPr>
        <w:t>dances,</w:t>
      </w:r>
      <w:r>
        <w:rPr>
          <w:color w:val="1C2870"/>
          <w:spacing w:val="40"/>
          <w:w w:val="110"/>
          <w:sz w:val="20"/>
        </w:rPr>
        <w:t> </w:t>
      </w:r>
      <w:r>
        <w:rPr>
          <w:color w:val="1C2870"/>
          <w:w w:val="110"/>
          <w:sz w:val="20"/>
        </w:rPr>
        <w:t>and</w:t>
      </w:r>
      <w:r>
        <w:rPr>
          <w:color w:val="1C2870"/>
          <w:spacing w:val="40"/>
          <w:w w:val="110"/>
          <w:sz w:val="20"/>
        </w:rPr>
        <w:t> </w:t>
      </w:r>
      <w:r>
        <w:rPr>
          <w:color w:val="1C2870"/>
          <w:w w:val="110"/>
          <w:sz w:val="20"/>
        </w:rPr>
        <w:t>four</w:t>
      </w:r>
      <w:r>
        <w:rPr>
          <w:color w:val="1C2870"/>
          <w:spacing w:val="40"/>
          <w:w w:val="110"/>
          <w:sz w:val="20"/>
        </w:rPr>
        <w:t> </w:t>
      </w:r>
      <w:r>
        <w:rPr>
          <w:color w:val="1C2870"/>
          <w:w w:val="110"/>
          <w:sz w:val="20"/>
        </w:rPr>
        <w:t>circles (Abbott </w:t>
      </w:r>
      <w:r>
        <w:rPr>
          <w:color w:val="1C2870"/>
          <w:spacing w:val="-2"/>
          <w:w w:val="110"/>
          <w:sz w:val="20"/>
        </w:rPr>
        <w:t>1998).</w:t>
      </w:r>
    </w:p>
    <w:p>
      <w:pPr>
        <w:pStyle w:val="ListParagraph"/>
        <w:numPr>
          <w:ilvl w:val="0"/>
          <w:numId w:val="22"/>
        </w:numPr>
        <w:tabs>
          <w:tab w:pos="1316" w:val="left" w:leader="none"/>
        </w:tabs>
        <w:spacing w:line="271" w:lineRule="auto" w:before="75" w:after="0"/>
        <w:ind w:left="1326" w:right="2" w:hanging="154"/>
        <w:jc w:val="left"/>
        <w:rPr>
          <w:sz w:val="20"/>
        </w:rPr>
      </w:pPr>
      <w:r>
        <w:rPr>
          <w:color w:val="1C2870"/>
          <w:w w:val="110"/>
          <w:sz w:val="20"/>
        </w:rPr>
        <w:t>Overall, detoxification for</w:t>
      </w:r>
      <w:r>
        <w:rPr>
          <w:color w:val="1C2870"/>
          <w:w w:val="110"/>
          <w:sz w:val="20"/>
        </w:rPr>
        <w:t> this population </w:t>
      </w:r>
      <w:r>
        <w:rPr>
          <w:color w:val="2F3A7B"/>
          <w:w w:val="110"/>
          <w:sz w:val="20"/>
        </w:rPr>
        <w:t>is</w:t>
      </w:r>
      <w:r>
        <w:rPr>
          <w:color w:val="2F3A7B"/>
          <w:spacing w:val="40"/>
          <w:w w:val="110"/>
          <w:sz w:val="20"/>
        </w:rPr>
        <w:t> </w:t>
      </w:r>
      <w:r>
        <w:rPr>
          <w:color w:val="1C2870"/>
          <w:w w:val="110"/>
          <w:sz w:val="20"/>
        </w:rPr>
        <w:t>the </w:t>
      </w:r>
      <w:r>
        <w:rPr>
          <w:color w:val="2F3A7B"/>
          <w:w w:val="110"/>
          <w:sz w:val="20"/>
        </w:rPr>
        <w:t>same </w:t>
      </w:r>
      <w:r>
        <w:rPr>
          <w:color w:val="1C2870"/>
          <w:w w:val="110"/>
          <w:sz w:val="20"/>
        </w:rPr>
        <w:t>as for</w:t>
      </w:r>
      <w:r>
        <w:rPr>
          <w:color w:val="1C2870"/>
          <w:w w:val="110"/>
          <w:sz w:val="20"/>
        </w:rPr>
        <w:t> other populations, but American Indians </w:t>
      </w:r>
      <w:r>
        <w:rPr>
          <w:color w:val="2F3A7B"/>
          <w:w w:val="110"/>
          <w:sz w:val="20"/>
        </w:rPr>
        <w:t>are </w:t>
      </w:r>
      <w:r>
        <w:rPr>
          <w:color w:val="1C2870"/>
          <w:w w:val="110"/>
          <w:sz w:val="20"/>
        </w:rPr>
        <w:t>likely to </w:t>
      </w:r>
      <w:r>
        <w:rPr>
          <w:color w:val="2F3A7B"/>
          <w:w w:val="110"/>
          <w:sz w:val="20"/>
        </w:rPr>
        <w:t>seek </w:t>
      </w:r>
      <w:r>
        <w:rPr>
          <w:color w:val="1C2870"/>
          <w:w w:val="110"/>
          <w:sz w:val="20"/>
        </w:rPr>
        <w:t>treatment later and have more medical </w:t>
      </w:r>
      <w:r>
        <w:rPr>
          <w:color w:val="2F3A7B"/>
          <w:w w:val="110"/>
          <w:sz w:val="20"/>
        </w:rPr>
        <w:t>complications</w:t>
      </w:r>
      <w:r>
        <w:rPr>
          <w:color w:val="2F3A7B"/>
          <w:spacing w:val="40"/>
          <w:w w:val="110"/>
          <w:sz w:val="20"/>
        </w:rPr>
        <w:t> </w:t>
      </w:r>
      <w:r>
        <w:rPr>
          <w:color w:val="1C2870"/>
          <w:w w:val="110"/>
          <w:sz w:val="20"/>
        </w:rPr>
        <w:t>and</w:t>
      </w:r>
      <w:r>
        <w:rPr>
          <w:color w:val="1C2870"/>
          <w:spacing w:val="40"/>
          <w:w w:val="110"/>
          <w:sz w:val="20"/>
        </w:rPr>
        <w:t> </w:t>
      </w:r>
      <w:r>
        <w:rPr>
          <w:color w:val="1C2870"/>
          <w:w w:val="110"/>
          <w:sz w:val="20"/>
        </w:rPr>
        <w:t>poorer nutrition (Abbott 1998).</w:t>
      </w:r>
    </w:p>
    <w:p>
      <w:pPr>
        <w:pStyle w:val="BodyText"/>
        <w:spacing w:before="10"/>
        <w:rPr>
          <w:sz w:val="22"/>
        </w:rPr>
      </w:pPr>
    </w:p>
    <w:p>
      <w:pPr>
        <w:pStyle w:val="Heading7"/>
        <w:ind w:left="1149"/>
      </w:pPr>
      <w:r>
        <w:rPr>
          <w:color w:val="1C2870"/>
          <w:spacing w:val="-2"/>
          <w:w w:val="105"/>
        </w:rPr>
        <w:t>Hispanics/Latinos</w:t>
      </w:r>
    </w:p>
    <w:p>
      <w:pPr>
        <w:pStyle w:val="BodyText"/>
        <w:spacing w:line="271" w:lineRule="auto" w:before="112"/>
        <w:ind w:left="1143" w:right="48" w:firstLine="7"/>
      </w:pPr>
      <w:r>
        <w:rPr>
          <w:color w:val="1C2870"/>
          <w:w w:val="115"/>
        </w:rPr>
        <w:t>Hispanics/Latinos are</w:t>
      </w:r>
      <w:r>
        <w:rPr>
          <w:color w:val="1C2870"/>
          <w:w w:val="115"/>
        </w:rPr>
        <w:t> now the</w:t>
      </w:r>
      <w:r>
        <w:rPr>
          <w:color w:val="1C2870"/>
          <w:w w:val="115"/>
        </w:rPr>
        <w:t> largest </w:t>
      </w:r>
      <w:r>
        <w:rPr>
          <w:color w:val="2F3A7B"/>
          <w:w w:val="115"/>
        </w:rPr>
        <w:t>ethnic </w:t>
      </w:r>
      <w:r>
        <w:rPr>
          <w:color w:val="1C2870"/>
          <w:w w:val="115"/>
        </w:rPr>
        <w:t>minority</w:t>
      </w:r>
      <w:r>
        <w:rPr>
          <w:color w:val="1C2870"/>
          <w:spacing w:val="-6"/>
          <w:w w:val="115"/>
        </w:rPr>
        <w:t> </w:t>
      </w:r>
      <w:r>
        <w:rPr>
          <w:color w:val="2F3A7B"/>
          <w:w w:val="115"/>
        </w:rPr>
        <w:t>group</w:t>
      </w:r>
      <w:r>
        <w:rPr>
          <w:color w:val="2F3A7B"/>
          <w:spacing w:val="-13"/>
          <w:w w:val="115"/>
        </w:rPr>
        <w:t> </w:t>
      </w:r>
      <w:r>
        <w:rPr>
          <w:color w:val="2F3A7B"/>
          <w:w w:val="115"/>
        </w:rPr>
        <w:t>in</w:t>
      </w:r>
      <w:r>
        <w:rPr>
          <w:color w:val="2F3A7B"/>
          <w:spacing w:val="-9"/>
          <w:w w:val="115"/>
        </w:rPr>
        <w:t> </w:t>
      </w:r>
      <w:r>
        <w:rPr>
          <w:color w:val="2F3A7B"/>
          <w:w w:val="115"/>
        </w:rPr>
        <w:t>America.</w:t>
      </w:r>
      <w:r>
        <w:rPr>
          <w:color w:val="2F3A7B"/>
          <w:spacing w:val="-8"/>
          <w:w w:val="115"/>
        </w:rPr>
        <w:t> </w:t>
      </w:r>
      <w:r>
        <w:rPr>
          <w:color w:val="2F3A7B"/>
          <w:w w:val="115"/>
        </w:rPr>
        <w:t>Assessment</w:t>
      </w:r>
      <w:r>
        <w:rPr>
          <w:color w:val="2F3A7B"/>
          <w:spacing w:val="-1"/>
          <w:w w:val="115"/>
        </w:rPr>
        <w:t> </w:t>
      </w:r>
      <w:r>
        <w:rPr>
          <w:color w:val="1C2870"/>
          <w:w w:val="115"/>
        </w:rPr>
        <w:t>of</w:t>
      </w:r>
      <w:r>
        <w:rPr>
          <w:color w:val="1C2870"/>
          <w:spacing w:val="-4"/>
          <w:w w:val="115"/>
        </w:rPr>
        <w:t> </w:t>
      </w:r>
      <w:r>
        <w:rPr>
          <w:color w:val="1C2870"/>
          <w:w w:val="115"/>
        </w:rPr>
        <w:t>the </w:t>
      </w:r>
      <w:r>
        <w:rPr>
          <w:color w:val="2F3A7B"/>
          <w:w w:val="115"/>
        </w:rPr>
        <w:t>patient's </w:t>
      </w:r>
      <w:r>
        <w:rPr>
          <w:color w:val="1C2870"/>
          <w:w w:val="115"/>
        </w:rPr>
        <w:t>level of </w:t>
      </w:r>
      <w:r>
        <w:rPr>
          <w:color w:val="2F3A7B"/>
          <w:w w:val="115"/>
        </w:rPr>
        <w:t>acculturation</w:t>
      </w:r>
      <w:r>
        <w:rPr>
          <w:color w:val="2F3A7B"/>
          <w:w w:val="115"/>
        </w:rPr>
        <w:t> can </w:t>
      </w:r>
      <w:r>
        <w:rPr>
          <w:color w:val="1C2870"/>
          <w:w w:val="115"/>
        </w:rPr>
        <w:t>be</w:t>
      </w:r>
      <w:r>
        <w:rPr>
          <w:color w:val="1C2870"/>
          <w:spacing w:val="-1"/>
          <w:w w:val="115"/>
        </w:rPr>
        <w:t> </w:t>
      </w:r>
      <w:r>
        <w:rPr>
          <w:color w:val="1C2870"/>
          <w:w w:val="115"/>
        </w:rPr>
        <w:t>helpful in</w:t>
      </w:r>
      <w:r>
        <w:rPr>
          <w:color w:val="1C2870"/>
          <w:w w:val="115"/>
        </w:rPr>
        <w:t> understanding </w:t>
      </w:r>
      <w:r>
        <w:rPr>
          <w:color w:val="2F3A7B"/>
          <w:w w:val="115"/>
        </w:rPr>
        <w:t>substance </w:t>
      </w:r>
      <w:r>
        <w:rPr>
          <w:color w:val="1C2870"/>
          <w:w w:val="115"/>
        </w:rPr>
        <w:t>abuse patterns. Language is</w:t>
      </w:r>
      <w:r>
        <w:rPr>
          <w:color w:val="1C2870"/>
          <w:spacing w:val="-3"/>
          <w:w w:val="115"/>
        </w:rPr>
        <w:t> </w:t>
      </w:r>
      <w:r>
        <w:rPr>
          <w:color w:val="1C2870"/>
          <w:w w:val="115"/>
        </w:rPr>
        <w:t>one of</w:t>
      </w:r>
      <w:r>
        <w:rPr>
          <w:color w:val="1C2870"/>
          <w:w w:val="115"/>
        </w:rPr>
        <w:t> the</w:t>
      </w:r>
      <w:r>
        <w:rPr>
          <w:color w:val="1C2870"/>
          <w:spacing w:val="32"/>
          <w:w w:val="115"/>
        </w:rPr>
        <w:t> </w:t>
      </w:r>
      <w:r>
        <w:rPr>
          <w:color w:val="1C2870"/>
          <w:w w:val="115"/>
        </w:rPr>
        <w:t>most difficult barriers to treatment</w:t>
      </w:r>
      <w:r>
        <w:rPr>
          <w:color w:val="1C2870"/>
          <w:w w:val="115"/>
        </w:rPr>
        <w:t> </w:t>
      </w:r>
      <w:r>
        <w:rPr>
          <w:color w:val="2F3A7B"/>
          <w:w w:val="115"/>
        </w:rPr>
        <w:t>entry </w:t>
      </w:r>
      <w:r>
        <w:rPr>
          <w:color w:val="1C2870"/>
          <w:w w:val="115"/>
        </w:rPr>
        <w:t>and </w:t>
      </w:r>
      <w:r>
        <w:rPr>
          <w:color w:val="2F3A7B"/>
          <w:w w:val="115"/>
        </w:rPr>
        <w:t>success </w:t>
      </w:r>
      <w:r>
        <w:rPr>
          <w:color w:val="1C2870"/>
          <w:w w:val="115"/>
        </w:rPr>
        <w:t>for Hispanics/Latinos.</w:t>
      </w:r>
      <w:r>
        <w:rPr>
          <w:color w:val="1C2870"/>
          <w:spacing w:val="-4"/>
          <w:w w:val="115"/>
        </w:rPr>
        <w:t> </w:t>
      </w:r>
      <w:r>
        <w:rPr>
          <w:color w:val="1C2870"/>
          <w:w w:val="115"/>
        </w:rPr>
        <w:t>However, </w:t>
      </w:r>
      <w:r>
        <w:rPr>
          <w:color w:val="2F3A7B"/>
          <w:w w:val="115"/>
        </w:rPr>
        <w:t>simply </w:t>
      </w:r>
      <w:r>
        <w:rPr>
          <w:color w:val="1C2870"/>
          <w:w w:val="115"/>
        </w:rPr>
        <w:t>knowing</w:t>
      </w:r>
    </w:p>
    <w:p>
      <w:pPr>
        <w:pStyle w:val="BodyText"/>
        <w:spacing w:line="271" w:lineRule="auto" w:before="74"/>
        <w:ind w:left="254" w:right="708" w:firstLine="9"/>
      </w:pPr>
      <w:r>
        <w:rPr/>
        <w:br w:type="column"/>
      </w:r>
      <w:r>
        <w:rPr>
          <w:color w:val="1C2870"/>
          <w:w w:val="115"/>
        </w:rPr>
        <w:t>Spanish or</w:t>
      </w:r>
      <w:r>
        <w:rPr>
          <w:color w:val="1C2870"/>
          <w:w w:val="115"/>
        </w:rPr>
        <w:t> Portuguese does not</w:t>
      </w:r>
      <w:r>
        <w:rPr>
          <w:color w:val="1C2870"/>
          <w:w w:val="115"/>
        </w:rPr>
        <w:t> </w:t>
      </w:r>
      <w:r>
        <w:rPr>
          <w:color w:val="2F3A7B"/>
          <w:w w:val="115"/>
        </w:rPr>
        <w:t>guarantee </w:t>
      </w:r>
      <w:r>
        <w:rPr>
          <w:color w:val="1C2870"/>
          <w:w w:val="115"/>
        </w:rPr>
        <w:t>cultural </w:t>
      </w:r>
      <w:r>
        <w:rPr>
          <w:color w:val="2F3A7B"/>
          <w:w w:val="115"/>
        </w:rPr>
        <w:t>sensitivity </w:t>
      </w:r>
      <w:r>
        <w:rPr>
          <w:color w:val="1C2870"/>
          <w:w w:val="115"/>
        </w:rPr>
        <w:t>or</w:t>
      </w:r>
      <w:r>
        <w:rPr>
          <w:color w:val="1C2870"/>
          <w:w w:val="115"/>
        </w:rPr>
        <w:t> </w:t>
      </w:r>
      <w:r>
        <w:rPr>
          <w:color w:val="2F3A7B"/>
          <w:w w:val="115"/>
        </w:rPr>
        <w:t>competence.</w:t>
      </w:r>
      <w:r>
        <w:rPr>
          <w:color w:val="2F3A7B"/>
          <w:spacing w:val="40"/>
          <w:w w:val="115"/>
        </w:rPr>
        <w:t> </w:t>
      </w:r>
      <w:r>
        <w:rPr>
          <w:color w:val="1C2870"/>
          <w:w w:val="115"/>
        </w:rPr>
        <w:t>For instance, it </w:t>
      </w:r>
      <w:r>
        <w:rPr>
          <w:color w:val="2F3A7B"/>
          <w:w w:val="115"/>
        </w:rPr>
        <w:t>is </w:t>
      </w:r>
      <w:r>
        <w:rPr>
          <w:color w:val="1C2870"/>
          <w:w w:val="115"/>
        </w:rPr>
        <w:t>important</w:t>
      </w:r>
      <w:r>
        <w:rPr>
          <w:color w:val="1C2870"/>
          <w:spacing w:val="40"/>
          <w:w w:val="115"/>
        </w:rPr>
        <w:t> </w:t>
      </w:r>
      <w:r>
        <w:rPr>
          <w:color w:val="1C2870"/>
          <w:w w:val="115"/>
        </w:rPr>
        <w:t>that the treatment</w:t>
      </w:r>
      <w:r>
        <w:rPr>
          <w:color w:val="1C2870"/>
          <w:spacing w:val="40"/>
          <w:w w:val="115"/>
        </w:rPr>
        <w:t> </w:t>
      </w:r>
      <w:r>
        <w:rPr>
          <w:color w:val="2F3A7B"/>
          <w:w w:val="115"/>
        </w:rPr>
        <w:t>staff</w:t>
      </w:r>
      <w:r>
        <w:rPr>
          <w:color w:val="2F3A7B"/>
          <w:w w:val="115"/>
        </w:rPr>
        <w:t> </w:t>
      </w:r>
      <w:r>
        <w:rPr>
          <w:color w:val="1C2870"/>
          <w:w w:val="115"/>
        </w:rPr>
        <w:t>understand</w:t>
      </w:r>
      <w:r>
        <w:rPr>
          <w:color w:val="1C2870"/>
          <w:w w:val="115"/>
        </w:rPr>
        <w:t> the role of the</w:t>
      </w:r>
      <w:r>
        <w:rPr>
          <w:color w:val="1C2870"/>
          <w:spacing w:val="40"/>
          <w:w w:val="115"/>
        </w:rPr>
        <w:t> </w:t>
      </w:r>
      <w:r>
        <w:rPr>
          <w:color w:val="2F3A7B"/>
          <w:w w:val="115"/>
        </w:rPr>
        <w:t>family. </w:t>
      </w:r>
      <w:r>
        <w:rPr>
          <w:color w:val="1C2870"/>
          <w:w w:val="115"/>
        </w:rPr>
        <w:t>The functional family </w:t>
      </w:r>
      <w:r>
        <w:rPr>
          <w:color w:val="2F3A7B"/>
          <w:w w:val="115"/>
        </w:rPr>
        <w:t>can</w:t>
      </w:r>
      <w:r>
        <w:rPr>
          <w:color w:val="2F3A7B"/>
          <w:w w:val="115"/>
        </w:rPr>
        <w:t> </w:t>
      </w:r>
      <w:r>
        <w:rPr>
          <w:color w:val="1C2870"/>
          <w:w w:val="115"/>
        </w:rPr>
        <w:t>be </w:t>
      </w:r>
      <w:r>
        <w:rPr>
          <w:color w:val="2F3A7B"/>
          <w:w w:val="115"/>
        </w:rPr>
        <w:t>extended </w:t>
      </w:r>
      <w:r>
        <w:rPr>
          <w:color w:val="1C2870"/>
          <w:w w:val="115"/>
        </w:rPr>
        <w:t>and</w:t>
      </w:r>
      <w:r>
        <w:rPr>
          <w:color w:val="1C2870"/>
          <w:w w:val="115"/>
        </w:rPr>
        <w:t> </w:t>
      </w:r>
      <w:r>
        <w:rPr>
          <w:color w:val="2F3A7B"/>
          <w:w w:val="115"/>
        </w:rPr>
        <w:t>should </w:t>
      </w:r>
      <w:r>
        <w:rPr>
          <w:color w:val="1C2870"/>
          <w:w w:val="115"/>
        </w:rPr>
        <w:t>take</w:t>
      </w:r>
      <w:r>
        <w:rPr>
          <w:color w:val="1C2870"/>
          <w:spacing w:val="-1"/>
          <w:w w:val="115"/>
        </w:rPr>
        <w:t> </w:t>
      </w:r>
      <w:r>
        <w:rPr>
          <w:color w:val="1C2870"/>
          <w:w w:val="115"/>
        </w:rPr>
        <w:t>into account</w:t>
      </w:r>
      <w:r>
        <w:rPr>
          <w:color w:val="1C2870"/>
          <w:w w:val="115"/>
        </w:rPr>
        <w:t> people who have day-to-day contact with and</w:t>
      </w:r>
      <w:r>
        <w:rPr>
          <w:color w:val="1C2870"/>
          <w:spacing w:val="40"/>
          <w:w w:val="115"/>
        </w:rPr>
        <w:t> </w:t>
      </w:r>
      <w:r>
        <w:rPr>
          <w:color w:val="1C2870"/>
          <w:w w:val="115"/>
        </w:rPr>
        <w:t>a role in</w:t>
      </w:r>
      <w:r>
        <w:rPr>
          <w:color w:val="1C2870"/>
          <w:w w:val="115"/>
        </w:rPr>
        <w:t> the family (Markarian</w:t>
      </w:r>
      <w:r>
        <w:rPr>
          <w:color w:val="1C2870"/>
          <w:w w:val="115"/>
        </w:rPr>
        <w:t> and Franklin 1998).</w:t>
      </w:r>
    </w:p>
    <w:p>
      <w:pPr>
        <w:pStyle w:val="BodyText"/>
        <w:spacing w:line="271" w:lineRule="auto" w:before="7"/>
        <w:ind w:left="260" w:right="647" w:firstLine="2"/>
      </w:pPr>
      <w:r>
        <w:rPr>
          <w:color w:val="1C2870"/>
          <w:w w:val="115"/>
        </w:rPr>
        <w:t>Hispanics/Latinos are likely to </w:t>
      </w:r>
      <w:r>
        <w:rPr>
          <w:color w:val="2F3A7B"/>
          <w:w w:val="115"/>
        </w:rPr>
        <w:t>view </w:t>
      </w:r>
      <w:r>
        <w:rPr>
          <w:color w:val="1C2870"/>
          <w:w w:val="115"/>
        </w:rPr>
        <w:t>drug dependency</w:t>
      </w:r>
      <w:r>
        <w:rPr>
          <w:color w:val="1C2870"/>
          <w:w w:val="115"/>
        </w:rPr>
        <w:t> </w:t>
      </w:r>
      <w:r>
        <w:rPr>
          <w:color w:val="2F3A7B"/>
          <w:w w:val="115"/>
        </w:rPr>
        <w:t>as </w:t>
      </w:r>
      <w:r>
        <w:rPr>
          <w:color w:val="1C2870"/>
          <w:w w:val="115"/>
        </w:rPr>
        <w:t>moral </w:t>
      </w:r>
      <w:r>
        <w:rPr>
          <w:color w:val="2F3A7B"/>
          <w:w w:val="115"/>
        </w:rPr>
        <w:t>failing </w:t>
      </w:r>
      <w:r>
        <w:rPr>
          <w:color w:val="1C2870"/>
          <w:w w:val="115"/>
        </w:rPr>
        <w:t>or</w:t>
      </w:r>
      <w:r>
        <w:rPr>
          <w:color w:val="1C2870"/>
          <w:w w:val="115"/>
        </w:rPr>
        <w:t> personal weakness.</w:t>
      </w:r>
      <w:r>
        <w:rPr>
          <w:color w:val="1C2870"/>
          <w:w w:val="115"/>
        </w:rPr>
        <w:t> Traditional</w:t>
      </w:r>
      <w:r>
        <w:rPr>
          <w:color w:val="1C2870"/>
          <w:w w:val="115"/>
        </w:rPr>
        <w:t> healing </w:t>
      </w:r>
      <w:r>
        <w:rPr>
          <w:color w:val="2F3A7B"/>
          <w:w w:val="115"/>
        </w:rPr>
        <w:t>such</w:t>
      </w:r>
      <w:r>
        <w:rPr>
          <w:color w:val="2F3A7B"/>
          <w:spacing w:val="-2"/>
          <w:w w:val="115"/>
        </w:rPr>
        <w:t> </w:t>
      </w:r>
      <w:r>
        <w:rPr>
          <w:color w:val="2F3A7B"/>
          <w:w w:val="115"/>
        </w:rPr>
        <w:t>as</w:t>
      </w:r>
      <w:r>
        <w:rPr>
          <w:color w:val="2F3A7B"/>
          <w:spacing w:val="-7"/>
          <w:w w:val="115"/>
        </w:rPr>
        <w:t> </w:t>
      </w:r>
      <w:r>
        <w:rPr>
          <w:color w:val="1C2870"/>
          <w:w w:val="115"/>
        </w:rPr>
        <w:t>folk remedies</w:t>
      </w:r>
      <w:r>
        <w:rPr>
          <w:color w:val="1C2870"/>
          <w:w w:val="115"/>
        </w:rPr>
        <w:t> and</w:t>
      </w:r>
      <w:r>
        <w:rPr>
          <w:color w:val="1C2870"/>
          <w:w w:val="115"/>
        </w:rPr>
        <w:t> folk</w:t>
      </w:r>
    </w:p>
    <w:p>
      <w:pPr>
        <w:pStyle w:val="BodyText"/>
        <w:spacing w:line="271" w:lineRule="auto" w:before="3"/>
        <w:ind w:left="254" w:right="2931" w:firstLine="11"/>
      </w:pPr>
      <w:r>
        <w:rPr/>
        <w:pict>
          <v:shape style="position:absolute;margin-left:425.579987pt;margin-top:.499609pt;width:136.8pt;height:345.8pt;mso-position-horizontal-relative:page;mso-position-vertical-relative:paragraph;z-index:15746560" type="#_x0000_t202" id="docshape140" filled="true" fillcolor="#cdd0e4" stroked="false">
            <v:textbox inset="0,0,0,0">
              <w:txbxContent>
                <w:p>
                  <w:pPr>
                    <w:pStyle w:val="BodyText"/>
                    <w:spacing w:before="2"/>
                    <w:rPr>
                      <w:color w:val="000000"/>
                      <w:sz w:val="26"/>
                    </w:rPr>
                  </w:pPr>
                </w:p>
                <w:p>
                  <w:pPr>
                    <w:spacing w:line="489" w:lineRule="auto" w:before="0"/>
                    <w:ind w:left="426" w:right="395" w:firstLine="0"/>
                    <w:jc w:val="center"/>
                    <w:rPr>
                      <w:color w:val="000000"/>
                      <w:sz w:val="23"/>
                    </w:rPr>
                  </w:pPr>
                  <w:r>
                    <w:rPr>
                      <w:color w:val="1C2870"/>
                      <w:spacing w:val="-2"/>
                      <w:w w:val="115"/>
                      <w:sz w:val="23"/>
                    </w:rPr>
                    <w:t>Hispanics/Latinos </w:t>
                  </w:r>
                  <w:r>
                    <w:rPr>
                      <w:color w:val="1C2870"/>
                      <w:w w:val="115"/>
                      <w:sz w:val="23"/>
                    </w:rPr>
                    <w:t>are</w:t>
                  </w:r>
                  <w:r>
                    <w:rPr>
                      <w:color w:val="1C2870"/>
                      <w:w w:val="115"/>
                      <w:sz w:val="23"/>
                    </w:rPr>
                    <w:t> now the largest </w:t>
                  </w:r>
                  <w:r>
                    <w:rPr>
                      <w:color w:val="2F3A7B"/>
                      <w:w w:val="115"/>
                      <w:sz w:val="23"/>
                    </w:rPr>
                    <w:t>ethnic </w:t>
                  </w:r>
                  <w:r>
                    <w:rPr>
                      <w:color w:val="1C2870"/>
                      <w:w w:val="115"/>
                      <w:sz w:val="23"/>
                    </w:rPr>
                    <w:t>minority </w:t>
                  </w:r>
                  <w:r>
                    <w:rPr>
                      <w:color w:val="2F3A7B"/>
                      <w:w w:val="115"/>
                      <w:sz w:val="23"/>
                    </w:rPr>
                    <w:t>group</w:t>
                  </w:r>
                  <w:r>
                    <w:rPr>
                      <w:color w:val="2F3A7B"/>
                      <w:spacing w:val="-4"/>
                      <w:w w:val="115"/>
                      <w:sz w:val="23"/>
                    </w:rPr>
                    <w:t> </w:t>
                  </w:r>
                  <w:r>
                    <w:rPr>
                      <w:color w:val="1C2870"/>
                      <w:w w:val="115"/>
                      <w:sz w:val="23"/>
                    </w:rPr>
                    <w:t>in </w:t>
                  </w:r>
                  <w:r>
                    <w:rPr>
                      <w:color w:val="1C2870"/>
                      <w:spacing w:val="-2"/>
                      <w:w w:val="115"/>
                      <w:sz w:val="23"/>
                    </w:rPr>
                    <w:t>America.</w:t>
                  </w:r>
                </w:p>
                <w:p>
                  <w:pPr>
                    <w:spacing w:line="491" w:lineRule="auto" w:before="3"/>
                    <w:ind w:left="438" w:right="411" w:hanging="46"/>
                    <w:jc w:val="center"/>
                    <w:rPr>
                      <w:color w:val="000000"/>
                      <w:sz w:val="23"/>
                    </w:rPr>
                  </w:pPr>
                  <w:r>
                    <w:rPr>
                      <w:color w:val="1C2870"/>
                      <w:w w:val="115"/>
                      <w:sz w:val="23"/>
                    </w:rPr>
                    <w:t>Assessment</w:t>
                  </w:r>
                  <w:r>
                    <w:rPr>
                      <w:color w:val="1C2870"/>
                      <w:spacing w:val="-7"/>
                      <w:w w:val="115"/>
                      <w:sz w:val="23"/>
                    </w:rPr>
                    <w:t> </w:t>
                  </w:r>
                  <w:r>
                    <w:rPr>
                      <w:color w:val="1C2870"/>
                      <w:w w:val="115"/>
                      <w:sz w:val="23"/>
                    </w:rPr>
                    <w:t>of</w:t>
                  </w:r>
                  <w:r>
                    <w:rPr>
                      <w:color w:val="1C2870"/>
                      <w:spacing w:val="-15"/>
                      <w:w w:val="115"/>
                      <w:sz w:val="23"/>
                    </w:rPr>
                    <w:t> </w:t>
                  </w:r>
                  <w:r>
                    <w:rPr>
                      <w:color w:val="1C2870"/>
                      <w:w w:val="115"/>
                      <w:sz w:val="23"/>
                    </w:rPr>
                    <w:t>the patient's level of acculturation</w:t>
                  </w:r>
                  <w:r>
                    <w:rPr>
                      <w:color w:val="1C2870"/>
                      <w:w w:val="115"/>
                      <w:sz w:val="23"/>
                    </w:rPr>
                    <w:t> </w:t>
                  </w:r>
                  <w:r>
                    <w:rPr>
                      <w:color w:val="2F3A7B"/>
                      <w:w w:val="115"/>
                      <w:sz w:val="23"/>
                    </w:rPr>
                    <w:t>can </w:t>
                  </w:r>
                  <w:r>
                    <w:rPr>
                      <w:color w:val="1C2870"/>
                      <w:w w:val="115"/>
                      <w:sz w:val="23"/>
                    </w:rPr>
                    <w:t>be helpful in </w:t>
                  </w:r>
                  <w:r>
                    <w:rPr>
                      <w:color w:val="1C2870"/>
                      <w:spacing w:val="-2"/>
                      <w:w w:val="115"/>
                      <w:sz w:val="23"/>
                    </w:rPr>
                    <w:t>understanding </w:t>
                  </w:r>
                  <w:r>
                    <w:rPr>
                      <w:color w:val="1C2870"/>
                      <w:w w:val="115"/>
                      <w:sz w:val="23"/>
                    </w:rPr>
                    <w:t>substance abuse </w:t>
                  </w:r>
                  <w:r>
                    <w:rPr>
                      <w:color w:val="1C2870"/>
                      <w:spacing w:val="-2"/>
                      <w:w w:val="115"/>
                      <w:sz w:val="23"/>
                    </w:rPr>
                    <w:t>patterns.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1C2870"/>
          <w:w w:val="115"/>
        </w:rPr>
        <w:t>healers may provide benefit. The previ­ ously discussed</w:t>
      </w:r>
      <w:r>
        <w:rPr>
          <w:color w:val="1C2870"/>
          <w:w w:val="115"/>
        </w:rPr>
        <w:t> pro­ tocols</w:t>
      </w:r>
      <w:r>
        <w:rPr>
          <w:color w:val="1C2870"/>
          <w:spacing w:val="-9"/>
          <w:w w:val="115"/>
        </w:rPr>
        <w:t> </w:t>
      </w:r>
      <w:r>
        <w:rPr>
          <w:color w:val="2F3A7B"/>
          <w:w w:val="115"/>
        </w:rPr>
        <w:t>for</w:t>
      </w:r>
      <w:r>
        <w:rPr>
          <w:color w:val="2F3A7B"/>
          <w:spacing w:val="12"/>
          <w:w w:val="115"/>
        </w:rPr>
        <w:t> </w:t>
      </w:r>
      <w:r>
        <w:rPr>
          <w:color w:val="1C2870"/>
          <w:w w:val="115"/>
        </w:rPr>
        <w:t>detoxifica­ tion from alcohol, opioids, benzodi­ azepines, </w:t>
      </w:r>
      <w:r>
        <w:rPr>
          <w:color w:val="2F3A7B"/>
          <w:w w:val="115"/>
        </w:rPr>
        <w:t>stimulants, </w:t>
      </w:r>
      <w:r>
        <w:rPr>
          <w:color w:val="1C2870"/>
          <w:w w:val="115"/>
        </w:rPr>
        <w:t>solvents, nicotine, marijuana,</w:t>
      </w:r>
      <w:r>
        <w:rPr>
          <w:color w:val="1C2870"/>
          <w:w w:val="115"/>
        </w:rPr>
        <w:t> anabolic </w:t>
      </w:r>
      <w:r>
        <w:rPr>
          <w:color w:val="2F3A7B"/>
          <w:w w:val="115"/>
        </w:rPr>
        <w:t>steroids, </w:t>
      </w:r>
      <w:r>
        <w:rPr>
          <w:color w:val="1C2870"/>
          <w:w w:val="115"/>
        </w:rPr>
        <w:t>and club drugs </w:t>
      </w:r>
      <w:r>
        <w:rPr>
          <w:color w:val="2F3A7B"/>
          <w:w w:val="115"/>
        </w:rPr>
        <w:t>appear </w:t>
      </w:r>
      <w:r>
        <w:rPr>
          <w:color w:val="1C2870"/>
          <w:w w:val="115"/>
        </w:rPr>
        <w:t>ade­ quate for the detoxi­ fication of </w:t>
      </w:r>
      <w:r>
        <w:rPr>
          <w:color w:val="1C2870"/>
          <w:spacing w:val="-2"/>
          <w:w w:val="115"/>
        </w:rPr>
        <w:t>Hispanics/Latinos.</w:t>
      </w:r>
    </w:p>
    <w:p>
      <w:pPr>
        <w:pStyle w:val="BodyText"/>
        <w:spacing w:before="7"/>
        <w:rPr>
          <w:sz w:val="32"/>
        </w:rPr>
      </w:pPr>
    </w:p>
    <w:p>
      <w:pPr>
        <w:pStyle w:val="Heading7"/>
        <w:spacing w:line="264" w:lineRule="auto" w:before="1"/>
        <w:ind w:left="260" w:right="3020" w:firstLine="3"/>
      </w:pPr>
      <w:r>
        <w:rPr>
          <w:color w:val="1C2870"/>
          <w:spacing w:val="-2"/>
          <w:w w:val="105"/>
        </w:rPr>
        <w:t>Gays</w:t>
      </w:r>
      <w:r>
        <w:rPr>
          <w:color w:val="1C2870"/>
          <w:spacing w:val="-18"/>
          <w:w w:val="105"/>
        </w:rPr>
        <w:t> </w:t>
      </w:r>
      <w:r>
        <w:rPr>
          <w:color w:val="1C2870"/>
          <w:spacing w:val="-2"/>
          <w:w w:val="105"/>
        </w:rPr>
        <w:t>and Lesbians</w:t>
      </w:r>
    </w:p>
    <w:p>
      <w:pPr>
        <w:pStyle w:val="BodyText"/>
        <w:spacing w:line="271" w:lineRule="auto" w:before="75"/>
        <w:ind w:left="262" w:right="2931" w:hanging="3"/>
      </w:pPr>
      <w:r>
        <w:rPr>
          <w:color w:val="2F3A7B"/>
          <w:w w:val="115"/>
        </w:rPr>
        <w:t>Approximately</w:t>
      </w:r>
      <w:r>
        <w:rPr>
          <w:color w:val="2F3A7B"/>
          <w:spacing w:val="40"/>
          <w:w w:val="115"/>
        </w:rPr>
        <w:t> </w:t>
      </w:r>
      <w:r>
        <w:rPr>
          <w:color w:val="2F3A7B"/>
          <w:w w:val="115"/>
        </w:rPr>
        <w:t>5 </w:t>
      </w:r>
      <w:r>
        <w:rPr>
          <w:color w:val="1C2870"/>
          <w:w w:val="115"/>
        </w:rPr>
        <w:t>to </w:t>
      </w:r>
      <w:r>
        <w:rPr>
          <w:color w:val="2F3A7B"/>
          <w:w w:val="115"/>
        </w:rPr>
        <w:t>33 </w:t>
      </w:r>
      <w:r>
        <w:rPr>
          <w:color w:val="1C2870"/>
          <w:w w:val="115"/>
        </w:rPr>
        <w:t>percent</w:t>
      </w:r>
      <w:r>
        <w:rPr>
          <w:color w:val="1C2870"/>
          <w:w w:val="115"/>
        </w:rPr>
        <w:t> of all</w:t>
      </w:r>
      <w:r>
        <w:rPr>
          <w:color w:val="1C2870"/>
          <w:w w:val="115"/>
        </w:rPr>
        <w:t> les­ bian and </w:t>
      </w:r>
      <w:r>
        <w:rPr>
          <w:color w:val="2F3A7B"/>
          <w:w w:val="115"/>
        </w:rPr>
        <w:t>gay</w:t>
      </w:r>
      <w:r>
        <w:rPr>
          <w:color w:val="2F3A7B"/>
          <w:spacing w:val="-6"/>
          <w:w w:val="115"/>
        </w:rPr>
        <w:t> </w:t>
      </w:r>
      <w:r>
        <w:rPr>
          <w:color w:val="1C2870"/>
          <w:w w:val="115"/>
        </w:rPr>
        <w:t>individ­ uals are</w:t>
      </w:r>
      <w:r>
        <w:rPr>
          <w:color w:val="1C2870"/>
          <w:w w:val="115"/>
        </w:rPr>
        <w:t> </w:t>
      </w:r>
      <w:r>
        <w:rPr>
          <w:color w:val="2F3A7B"/>
          <w:w w:val="115"/>
        </w:rPr>
        <w:t>estimated</w:t>
      </w:r>
      <w:r>
        <w:rPr>
          <w:color w:val="2F3A7B"/>
          <w:w w:val="115"/>
        </w:rPr>
        <w:t> </w:t>
      </w:r>
      <w:r>
        <w:rPr>
          <w:color w:val="1C2870"/>
          <w:w w:val="115"/>
        </w:rPr>
        <w:t>to have a </w:t>
      </w:r>
      <w:r>
        <w:rPr>
          <w:color w:val="2F3A7B"/>
          <w:w w:val="115"/>
        </w:rPr>
        <w:t>substance abuse problem </w:t>
      </w:r>
      <w:r>
        <w:rPr>
          <w:color w:val="1C2870"/>
          <w:w w:val="115"/>
        </w:rPr>
        <w:t>(Cochran and </w:t>
      </w:r>
      <w:r>
        <w:rPr>
          <w:color w:val="2F3A7B"/>
          <w:w w:val="115"/>
        </w:rPr>
        <w:t>Mays </w:t>
      </w:r>
      <w:r>
        <w:rPr>
          <w:color w:val="1C2870"/>
          <w:w w:val="115"/>
        </w:rPr>
        <w:t>2000; Hughes</w:t>
      </w:r>
      <w:r>
        <w:rPr>
          <w:color w:val="1C2870"/>
          <w:w w:val="115"/>
        </w:rPr>
        <w:t> and</w:t>
      </w:r>
    </w:p>
    <w:p>
      <w:pPr>
        <w:pStyle w:val="BodyText"/>
        <w:spacing w:before="2"/>
        <w:ind w:left="264"/>
      </w:pPr>
      <w:r>
        <w:rPr>
          <w:color w:val="1C2870"/>
          <w:w w:val="110"/>
        </w:rPr>
        <w:t>Wilsnack</w:t>
      </w:r>
      <w:r>
        <w:rPr>
          <w:color w:val="1C2870"/>
          <w:spacing w:val="28"/>
          <w:w w:val="110"/>
        </w:rPr>
        <w:t> </w:t>
      </w:r>
      <w:r>
        <w:rPr>
          <w:color w:val="1C2870"/>
          <w:w w:val="110"/>
        </w:rPr>
        <w:t>1997).</w:t>
      </w:r>
      <w:r>
        <w:rPr>
          <w:color w:val="1C2870"/>
          <w:spacing w:val="21"/>
          <w:w w:val="110"/>
        </w:rPr>
        <w:t> </w:t>
      </w:r>
      <w:r>
        <w:rPr>
          <w:color w:val="1C2870"/>
          <w:spacing w:val="-10"/>
          <w:w w:val="110"/>
        </w:rPr>
        <w:t>A</w:t>
      </w:r>
    </w:p>
    <w:p>
      <w:pPr>
        <w:pStyle w:val="BodyText"/>
        <w:spacing w:line="271" w:lineRule="auto" w:before="29"/>
        <w:ind w:left="261" w:right="670" w:firstLine="2"/>
      </w:pPr>
      <w:r>
        <w:rPr>
          <w:color w:val="1C2870"/>
          <w:w w:val="115"/>
        </w:rPr>
        <w:t>contributing factor may be the </w:t>
      </w:r>
      <w:r>
        <w:rPr>
          <w:color w:val="2F3A7B"/>
          <w:w w:val="115"/>
        </w:rPr>
        <w:t>stress </w:t>
      </w:r>
      <w:r>
        <w:rPr>
          <w:color w:val="1C2870"/>
          <w:w w:val="115"/>
        </w:rPr>
        <w:t>and anxiety associated with the</w:t>
      </w:r>
      <w:r>
        <w:rPr>
          <w:color w:val="1C2870"/>
          <w:w w:val="115"/>
        </w:rPr>
        <w:t> </w:t>
      </w:r>
      <w:r>
        <w:rPr>
          <w:color w:val="2F3A7B"/>
          <w:w w:val="115"/>
        </w:rPr>
        <w:t>social </w:t>
      </w:r>
      <w:r>
        <w:rPr>
          <w:color w:val="1C2870"/>
          <w:w w:val="115"/>
        </w:rPr>
        <w:t>stigma </w:t>
      </w:r>
      <w:r>
        <w:rPr>
          <w:color w:val="2F3A7B"/>
          <w:w w:val="115"/>
        </w:rPr>
        <w:t>attached</w:t>
      </w:r>
      <w:r>
        <w:rPr>
          <w:color w:val="2F3A7B"/>
          <w:w w:val="115"/>
        </w:rPr>
        <w:t> </w:t>
      </w:r>
      <w:r>
        <w:rPr>
          <w:color w:val="1C2870"/>
          <w:w w:val="115"/>
        </w:rPr>
        <w:t>to homosexuality. Further, alcohol </w:t>
      </w:r>
      <w:r>
        <w:rPr>
          <w:color w:val="2F3A7B"/>
          <w:w w:val="115"/>
        </w:rPr>
        <w:t>and</w:t>
      </w:r>
      <w:r>
        <w:rPr>
          <w:color w:val="2F3A7B"/>
          <w:w w:val="115"/>
        </w:rPr>
        <w:t> drugs </w:t>
      </w:r>
      <w:r>
        <w:rPr>
          <w:color w:val="1C2870"/>
          <w:w w:val="115"/>
        </w:rPr>
        <w:t>may </w:t>
      </w:r>
      <w:r>
        <w:rPr>
          <w:color w:val="2F3A7B"/>
          <w:w w:val="115"/>
        </w:rPr>
        <w:t>serve as </w:t>
      </w:r>
      <w:r>
        <w:rPr>
          <w:color w:val="1C2870"/>
          <w:w w:val="115"/>
        </w:rPr>
        <w:t>an </w:t>
      </w:r>
      <w:r>
        <w:rPr>
          <w:color w:val="2F3A7B"/>
          <w:w w:val="115"/>
        </w:rPr>
        <w:t>escape </w:t>
      </w:r>
      <w:r>
        <w:rPr>
          <w:color w:val="1C2870"/>
          <w:w w:val="115"/>
        </w:rPr>
        <w:t>and</w:t>
      </w:r>
      <w:r>
        <w:rPr>
          <w:color w:val="1C2870"/>
          <w:w w:val="115"/>
        </w:rPr>
        <w:t> </w:t>
      </w:r>
      <w:r>
        <w:rPr>
          <w:color w:val="2F3A7B"/>
          <w:w w:val="115"/>
        </w:rPr>
        <w:t>ease social </w:t>
      </w:r>
      <w:r>
        <w:rPr>
          <w:color w:val="1C2870"/>
          <w:w w:val="115"/>
        </w:rPr>
        <w:t>interactions</w:t>
      </w:r>
      <w:r>
        <w:rPr>
          <w:color w:val="1C2870"/>
          <w:w w:val="115"/>
        </w:rPr>
        <w:t> at </w:t>
      </w:r>
      <w:r>
        <w:rPr>
          <w:color w:val="2F3A7B"/>
          <w:w w:val="115"/>
        </w:rPr>
        <w:t>social settings such </w:t>
      </w:r>
      <w:r>
        <w:rPr>
          <w:color w:val="1C2870"/>
          <w:w w:val="115"/>
        </w:rPr>
        <w:t>as bars. More</w:t>
      </w:r>
      <w:r>
        <w:rPr>
          <w:color w:val="1C2870"/>
          <w:spacing w:val="-1"/>
          <w:w w:val="115"/>
        </w:rPr>
        <w:t> </w:t>
      </w:r>
      <w:r>
        <w:rPr>
          <w:color w:val="1C2870"/>
          <w:w w:val="115"/>
        </w:rPr>
        <w:t>information</w:t>
      </w:r>
      <w:r>
        <w:rPr>
          <w:color w:val="1C2870"/>
          <w:w w:val="115"/>
        </w:rPr>
        <w:t> on this </w:t>
      </w:r>
      <w:r>
        <w:rPr>
          <w:color w:val="2F3A7B"/>
          <w:w w:val="115"/>
        </w:rPr>
        <w:t>subject </w:t>
      </w:r>
      <w:r>
        <w:rPr>
          <w:color w:val="1C2870"/>
          <w:w w:val="115"/>
        </w:rPr>
        <w:t>will be available in the forthcoming TIP</w:t>
      </w:r>
      <w:r>
        <w:rPr>
          <w:color w:val="1C2870"/>
          <w:spacing w:val="40"/>
          <w:w w:val="115"/>
        </w:rPr>
        <w:t> </w:t>
      </w:r>
      <w:r>
        <w:rPr>
          <w:i/>
          <w:color w:val="1C2870"/>
          <w:w w:val="115"/>
        </w:rPr>
        <w:t>Improving</w:t>
      </w:r>
      <w:r>
        <w:rPr>
          <w:i/>
          <w:color w:val="1C2870"/>
          <w:w w:val="115"/>
        </w:rPr>
        <w:t> Cultural Competence in</w:t>
      </w:r>
      <w:r>
        <w:rPr>
          <w:i/>
          <w:color w:val="1C2870"/>
          <w:w w:val="115"/>
        </w:rPr>
        <w:t> Substance Abuse Treatment</w:t>
      </w:r>
      <w:r>
        <w:rPr>
          <w:i/>
          <w:color w:val="1C2870"/>
          <w:spacing w:val="-6"/>
          <w:w w:val="115"/>
        </w:rPr>
        <w:t> </w:t>
      </w:r>
      <w:r>
        <w:rPr>
          <w:color w:val="1C2870"/>
          <w:w w:val="115"/>
        </w:rPr>
        <w:t>(SAMHSA</w:t>
      </w:r>
      <w:r>
        <w:rPr>
          <w:color w:val="1C2870"/>
          <w:spacing w:val="-4"/>
          <w:w w:val="115"/>
        </w:rPr>
        <w:t> </w:t>
      </w:r>
      <w:r>
        <w:rPr>
          <w:color w:val="1C2870"/>
          <w:w w:val="115"/>
        </w:rPr>
        <w:t>in</w:t>
      </w:r>
      <w:r>
        <w:rPr>
          <w:color w:val="1C2870"/>
          <w:spacing w:val="15"/>
          <w:w w:val="115"/>
        </w:rPr>
        <w:t> </w:t>
      </w:r>
      <w:r>
        <w:rPr>
          <w:color w:val="1C2870"/>
          <w:w w:val="115"/>
        </w:rPr>
        <w:t>development</w:t>
      </w:r>
      <w:r>
        <w:rPr>
          <w:color w:val="1C2870"/>
          <w:w w:val="115"/>
        </w:rPr>
        <w:t> </w:t>
      </w:r>
      <w:r>
        <w:rPr>
          <w:i/>
          <w:color w:val="1C2870"/>
          <w:w w:val="115"/>
        </w:rPr>
        <w:t>a).</w:t>
      </w:r>
      <w:r>
        <w:rPr>
          <w:i/>
          <w:color w:val="1C2870"/>
          <w:w w:val="115"/>
        </w:rPr>
        <w:t> </w:t>
      </w:r>
      <w:r>
        <w:rPr>
          <w:color w:val="1C2870"/>
          <w:w w:val="115"/>
        </w:rPr>
        <w:t>The previously</w:t>
      </w:r>
      <w:r>
        <w:rPr>
          <w:color w:val="1C2870"/>
          <w:spacing w:val="5"/>
          <w:w w:val="115"/>
        </w:rPr>
        <w:t> </w:t>
      </w:r>
      <w:r>
        <w:rPr>
          <w:color w:val="1C2870"/>
          <w:w w:val="115"/>
        </w:rPr>
        <w:t>discussed</w:t>
      </w:r>
      <w:r>
        <w:rPr>
          <w:color w:val="1C2870"/>
          <w:spacing w:val="11"/>
          <w:w w:val="115"/>
        </w:rPr>
        <w:t> </w:t>
      </w:r>
      <w:r>
        <w:rPr>
          <w:color w:val="1C2870"/>
          <w:w w:val="115"/>
        </w:rPr>
        <w:t>protocols</w:t>
      </w:r>
      <w:r>
        <w:rPr>
          <w:color w:val="1C2870"/>
          <w:spacing w:val="4"/>
          <w:w w:val="115"/>
        </w:rPr>
        <w:t> </w:t>
      </w:r>
      <w:r>
        <w:rPr>
          <w:color w:val="1C2870"/>
          <w:w w:val="115"/>
        </w:rPr>
        <w:t>for</w:t>
      </w:r>
      <w:r>
        <w:rPr>
          <w:color w:val="1C2870"/>
          <w:spacing w:val="18"/>
          <w:w w:val="115"/>
        </w:rPr>
        <w:t> </w:t>
      </w:r>
      <w:r>
        <w:rPr>
          <w:color w:val="1C2870"/>
          <w:spacing w:val="-2"/>
          <w:w w:val="115"/>
        </w:rPr>
        <w:t>detoxifica-</w:t>
      </w:r>
    </w:p>
    <w:p>
      <w:pPr>
        <w:spacing w:after="0" w:line="271" w:lineRule="auto"/>
        <w:sectPr>
          <w:footerReference w:type="default" r:id="rId88"/>
          <w:pgSz w:w="12240" w:h="15840"/>
          <w:pgMar w:footer="976" w:header="0" w:top="1320" w:bottom="1160" w:left="600" w:right="880"/>
          <w:cols w:num="2" w:equalWidth="0">
            <w:col w:w="5478" w:space="40"/>
            <w:col w:w="5242"/>
          </w:cols>
        </w:sectPr>
      </w:pPr>
    </w:p>
    <w:p>
      <w:pPr>
        <w:pStyle w:val="BodyText"/>
        <w:spacing w:line="271" w:lineRule="auto" w:before="79"/>
        <w:ind w:left="677" w:right="66" w:firstLine="8"/>
      </w:pPr>
      <w:r>
        <w:rPr>
          <w:color w:val="1D2870"/>
          <w:w w:val="115"/>
        </w:rPr>
        <w:t>tion appear</w:t>
      </w:r>
      <w:r>
        <w:rPr>
          <w:color w:val="1D2870"/>
          <w:w w:val="115"/>
        </w:rPr>
        <w:t> adequate for </w:t>
      </w:r>
      <w:r>
        <w:rPr>
          <w:color w:val="313B7C"/>
          <w:w w:val="115"/>
        </w:rPr>
        <w:t>gay </w:t>
      </w:r>
      <w:r>
        <w:rPr>
          <w:color w:val="1D2870"/>
          <w:w w:val="115"/>
        </w:rPr>
        <w:t>and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lesbian patients.</w:t>
      </w:r>
      <w:r>
        <w:rPr>
          <w:color w:val="1D2870"/>
          <w:w w:val="115"/>
        </w:rPr>
        <w:t> Since numerous misconceptions and </w:t>
      </w:r>
      <w:r>
        <w:rPr>
          <w:color w:val="313B7C"/>
          <w:w w:val="115"/>
        </w:rPr>
        <w:t>stereotypes</w:t>
      </w:r>
      <w:r>
        <w:rPr>
          <w:color w:val="313B7C"/>
          <w:w w:val="115"/>
        </w:rPr>
        <w:t> exist concerning gay </w:t>
      </w:r>
      <w:r>
        <w:rPr>
          <w:color w:val="1D2870"/>
          <w:w w:val="115"/>
        </w:rPr>
        <w:t>and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lesbian individuals, it is</w:t>
      </w:r>
      <w:r>
        <w:rPr>
          <w:color w:val="1D2870"/>
          <w:spacing w:val="-3"/>
          <w:w w:val="115"/>
        </w:rPr>
        <w:t> </w:t>
      </w:r>
      <w:r>
        <w:rPr>
          <w:color w:val="1D2870"/>
          <w:w w:val="115"/>
        </w:rPr>
        <w:t>important for the clinician</w:t>
      </w:r>
      <w:r>
        <w:rPr>
          <w:color w:val="1D2870"/>
          <w:w w:val="115"/>
        </w:rPr>
        <w:t> to assess his beliefs and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take </w:t>
      </w:r>
      <w:r>
        <w:rPr>
          <w:color w:val="313B7C"/>
          <w:w w:val="115"/>
        </w:rPr>
        <w:t>care </w:t>
      </w:r>
      <w:r>
        <w:rPr>
          <w:color w:val="1D2870"/>
          <w:w w:val="115"/>
        </w:rPr>
        <w:t>not to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impose them on the</w:t>
      </w:r>
      <w:r>
        <w:rPr>
          <w:color w:val="1D2870"/>
          <w:w w:val="115"/>
        </w:rPr>
        <w:t> patient.</w:t>
      </w:r>
    </w:p>
    <w:p>
      <w:pPr>
        <w:pStyle w:val="BodyText"/>
        <w:spacing w:line="271" w:lineRule="auto" w:before="180"/>
        <w:ind w:left="675" w:right="19" w:firstLine="6"/>
      </w:pPr>
      <w:r>
        <w:rPr>
          <w:color w:val="1D2870"/>
          <w:w w:val="115"/>
        </w:rPr>
        <w:t>There </w:t>
      </w:r>
      <w:r>
        <w:rPr>
          <w:color w:val="313B7C"/>
          <w:w w:val="115"/>
        </w:rPr>
        <w:t>are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a number</w:t>
      </w:r>
      <w:r>
        <w:rPr>
          <w:color w:val="1D2870"/>
          <w:w w:val="115"/>
        </w:rPr>
        <w:t> of principles of </w:t>
      </w:r>
      <w:r>
        <w:rPr>
          <w:color w:val="313B7C"/>
          <w:w w:val="115"/>
        </w:rPr>
        <w:t>care </w:t>
      </w:r>
      <w:r>
        <w:rPr>
          <w:color w:val="1D2870"/>
          <w:w w:val="115"/>
        </w:rPr>
        <w:t>for treating </w:t>
      </w:r>
      <w:r>
        <w:rPr>
          <w:color w:val="313B7C"/>
          <w:w w:val="115"/>
        </w:rPr>
        <w:t>gay </w:t>
      </w:r>
      <w:r>
        <w:rPr>
          <w:color w:val="1D2870"/>
          <w:w w:val="115"/>
        </w:rPr>
        <w:t>and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lesbian individuals,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which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are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outlined in </w:t>
      </w:r>
      <w:r>
        <w:rPr>
          <w:i/>
          <w:color w:val="1D2870"/>
          <w:w w:val="115"/>
        </w:rPr>
        <w:t>A Providers Introduction to</w:t>
      </w:r>
      <w:r>
        <w:rPr>
          <w:i/>
          <w:color w:val="1D2870"/>
          <w:w w:val="115"/>
        </w:rPr>
        <w:t> Substance</w:t>
      </w:r>
      <w:r>
        <w:rPr>
          <w:i/>
          <w:color w:val="1D2870"/>
          <w:spacing w:val="40"/>
          <w:w w:val="115"/>
        </w:rPr>
        <w:t> </w:t>
      </w:r>
      <w:r>
        <w:rPr>
          <w:i/>
          <w:color w:val="1D2870"/>
          <w:w w:val="115"/>
        </w:rPr>
        <w:t>Abuse</w:t>
      </w:r>
      <w:r>
        <w:rPr>
          <w:i/>
          <w:color w:val="1D2870"/>
          <w:spacing w:val="40"/>
          <w:w w:val="115"/>
        </w:rPr>
        <w:t> </w:t>
      </w:r>
      <w:r>
        <w:rPr>
          <w:i/>
          <w:color w:val="1D2870"/>
          <w:w w:val="115"/>
        </w:rPr>
        <w:t>Treatment</w:t>
      </w:r>
      <w:r>
        <w:rPr>
          <w:i/>
          <w:color w:val="1D2870"/>
          <w:spacing w:val="38"/>
          <w:w w:val="115"/>
        </w:rPr>
        <w:t> </w:t>
      </w:r>
      <w:r>
        <w:rPr>
          <w:i/>
          <w:color w:val="1D2870"/>
          <w:w w:val="115"/>
        </w:rPr>
        <w:t>for</w:t>
      </w:r>
      <w:r>
        <w:rPr>
          <w:i/>
          <w:color w:val="1D2870"/>
          <w:spacing w:val="40"/>
          <w:w w:val="115"/>
        </w:rPr>
        <w:t> </w:t>
      </w:r>
      <w:r>
        <w:rPr>
          <w:i/>
          <w:color w:val="1D2870"/>
          <w:w w:val="115"/>
        </w:rPr>
        <w:t>Lesbian, Gay, Bisexual, and Transgender Individuals </w:t>
      </w:r>
      <w:r>
        <w:rPr>
          <w:color w:val="1D2870"/>
          <w:w w:val="115"/>
        </w:rPr>
        <w:t>(CSAT 2001). These principles</w:t>
      </w:r>
      <w:r>
        <w:rPr>
          <w:color w:val="1D2870"/>
          <w:w w:val="115"/>
        </w:rPr>
        <w:t> include:</w:t>
      </w:r>
      <w:r>
        <w:rPr>
          <w:color w:val="1D2870"/>
          <w:w w:val="115"/>
        </w:rPr>
        <w:t> (1) </w:t>
      </w:r>
      <w:r>
        <w:rPr>
          <w:color w:val="313B7C"/>
          <w:w w:val="115"/>
        </w:rPr>
        <w:t>counselors'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being </w:t>
      </w:r>
      <w:r>
        <w:rPr>
          <w:color w:val="313B7C"/>
          <w:w w:val="115"/>
        </w:rPr>
        <w:t>able </w:t>
      </w:r>
      <w:r>
        <w:rPr>
          <w:color w:val="1D2870"/>
          <w:w w:val="115"/>
        </w:rPr>
        <w:t>to monitor</w:t>
      </w:r>
      <w:r>
        <w:rPr>
          <w:color w:val="1D2870"/>
          <w:w w:val="115"/>
        </w:rPr>
        <w:t> their own </w:t>
      </w:r>
      <w:r>
        <w:rPr>
          <w:color w:val="313B7C"/>
          <w:w w:val="115"/>
        </w:rPr>
        <w:t>feelings about</w:t>
      </w:r>
      <w:r>
        <w:rPr>
          <w:color w:val="313B7C"/>
          <w:spacing w:val="-3"/>
          <w:w w:val="115"/>
        </w:rPr>
        <w:t> </w:t>
      </w:r>
      <w:r>
        <w:rPr>
          <w:color w:val="1D2870"/>
          <w:w w:val="115"/>
        </w:rPr>
        <w:t>working with this </w:t>
      </w:r>
      <w:r>
        <w:rPr>
          <w:color w:val="313B7C"/>
          <w:w w:val="115"/>
        </w:rPr>
        <w:t>population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of patients in ord</w:t>
      </w:r>
      <w:r>
        <w:rPr>
          <w:color w:val="49528C"/>
          <w:w w:val="115"/>
        </w:rPr>
        <w:t>e</w:t>
      </w:r>
      <w:r>
        <w:rPr>
          <w:color w:val="1D2870"/>
          <w:w w:val="115"/>
        </w:rPr>
        <w:t>r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to provide professional,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eth­ </w:t>
      </w:r>
      <w:r>
        <w:rPr>
          <w:color w:val="1D2870"/>
          <w:w w:val="115"/>
        </w:rPr>
        <w:t>ical, and competent</w:t>
      </w:r>
      <w:r>
        <w:rPr>
          <w:color w:val="1D2870"/>
          <w:w w:val="115"/>
        </w:rPr>
        <w:t> care; (2) helping patients heal from the negative </w:t>
      </w:r>
      <w:r>
        <w:rPr>
          <w:color w:val="313B7C"/>
          <w:w w:val="115"/>
        </w:rPr>
        <w:t>experiences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of</w:t>
      </w:r>
      <w:r>
        <w:rPr>
          <w:color w:val="1D2870"/>
          <w:w w:val="115"/>
        </w:rPr>
        <w:t> homo­ phobia</w:t>
      </w:r>
      <w:r>
        <w:rPr>
          <w:color w:val="1D2870"/>
          <w:w w:val="115"/>
        </w:rPr>
        <w:t> and</w:t>
      </w:r>
      <w:r>
        <w:rPr>
          <w:color w:val="1D2870"/>
          <w:w w:val="115"/>
        </w:rPr>
        <w:t> heterosexism;</w:t>
      </w:r>
      <w:r>
        <w:rPr>
          <w:color w:val="1D2870"/>
          <w:w w:val="115"/>
        </w:rPr>
        <w:t> (3) helping patients understand</w:t>
      </w:r>
      <w:r>
        <w:rPr>
          <w:color w:val="1D2870"/>
          <w:w w:val="115"/>
        </w:rPr>
        <w:t> their</w:t>
      </w:r>
      <w:r>
        <w:rPr>
          <w:color w:val="1D2870"/>
          <w:w w:val="115"/>
        </w:rPr>
        <w:t> reactions to discrimination and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prejudice; </w:t>
      </w:r>
      <w:r>
        <w:rPr>
          <w:color w:val="1D2870"/>
          <w:w w:val="115"/>
        </w:rPr>
        <w:t>and (4) helping patients accept personal power over their own lives </w:t>
      </w:r>
      <w:r>
        <w:rPr>
          <w:color w:val="313B7C"/>
          <w:w w:val="115"/>
        </w:rPr>
        <w:t>by </w:t>
      </w:r>
      <w:r>
        <w:rPr>
          <w:color w:val="1D2870"/>
          <w:w w:val="115"/>
        </w:rPr>
        <w:t>help­ ing them improve their </w:t>
      </w:r>
      <w:r>
        <w:rPr>
          <w:color w:val="313B7C"/>
          <w:w w:val="115"/>
        </w:rPr>
        <w:t>self-images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and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build </w:t>
      </w:r>
      <w:r>
        <w:rPr>
          <w:color w:val="313B7C"/>
          <w:w w:val="115"/>
        </w:rPr>
        <w:t>support </w:t>
      </w:r>
      <w:r>
        <w:rPr>
          <w:color w:val="1D2870"/>
          <w:w w:val="115"/>
        </w:rPr>
        <w:t>networks.</w:t>
      </w:r>
    </w:p>
    <w:p>
      <w:pPr>
        <w:pStyle w:val="BodyText"/>
        <w:rPr>
          <w:sz w:val="22"/>
        </w:rPr>
      </w:pPr>
    </w:p>
    <w:p>
      <w:pPr>
        <w:pStyle w:val="Heading7"/>
        <w:spacing w:before="126"/>
      </w:pPr>
      <w:r>
        <w:rPr>
          <w:color w:val="1D2870"/>
          <w:spacing w:val="-2"/>
          <w:w w:val="105"/>
        </w:rPr>
        <w:t>Adolescents</w:t>
      </w:r>
    </w:p>
    <w:p>
      <w:pPr>
        <w:pStyle w:val="BodyText"/>
        <w:spacing w:line="271" w:lineRule="auto" w:before="107"/>
        <w:ind w:left="681" w:firstLine="1"/>
      </w:pPr>
      <w:r>
        <w:rPr>
          <w:color w:val="1D2870"/>
          <w:w w:val="110"/>
        </w:rPr>
        <w:t>The</w:t>
      </w:r>
      <w:r>
        <w:rPr>
          <w:color w:val="1D2870"/>
          <w:spacing w:val="26"/>
          <w:w w:val="110"/>
        </w:rPr>
        <w:t> </w:t>
      </w:r>
      <w:r>
        <w:rPr>
          <w:color w:val="313B7C"/>
          <w:w w:val="110"/>
        </w:rPr>
        <w:t>previously </w:t>
      </w:r>
      <w:r>
        <w:rPr>
          <w:color w:val="1D2870"/>
          <w:w w:val="110"/>
        </w:rPr>
        <w:t>discussed protocols for detoxifi­ cation from all </w:t>
      </w:r>
      <w:r>
        <w:rPr>
          <w:color w:val="313B7C"/>
          <w:w w:val="110"/>
        </w:rPr>
        <w:t>substances </w:t>
      </w:r>
      <w:r>
        <w:rPr>
          <w:color w:val="1D2870"/>
          <w:w w:val="110"/>
        </w:rPr>
        <w:t>of abuse appear ade­ quate for the detoxification of adolescents; however, there are </w:t>
      </w:r>
      <w:r>
        <w:rPr>
          <w:color w:val="313B7C"/>
          <w:w w:val="110"/>
        </w:rPr>
        <w:t>several </w:t>
      </w:r>
      <w:r>
        <w:rPr>
          <w:color w:val="1D2870"/>
          <w:w w:val="110"/>
        </w:rPr>
        <w:t>additional aspects to </w:t>
      </w:r>
      <w:r>
        <w:rPr>
          <w:color w:val="313B7C"/>
          <w:spacing w:val="-2"/>
          <w:w w:val="110"/>
        </w:rPr>
        <w:t>consider:</w:t>
      </w:r>
    </w:p>
    <w:p>
      <w:pPr>
        <w:pStyle w:val="ListParagraph"/>
        <w:numPr>
          <w:ilvl w:val="1"/>
          <w:numId w:val="20"/>
        </w:numPr>
        <w:tabs>
          <w:tab w:pos="849" w:val="left" w:leader="none"/>
        </w:tabs>
        <w:spacing w:line="271" w:lineRule="auto" w:before="61" w:after="0"/>
        <w:ind w:left="861" w:right="3" w:hanging="160"/>
        <w:jc w:val="left"/>
        <w:rPr>
          <w:color w:val="1D2870"/>
          <w:sz w:val="20"/>
        </w:rPr>
      </w:pPr>
      <w:r>
        <w:rPr>
          <w:color w:val="1D2870"/>
          <w:w w:val="110"/>
          <w:sz w:val="20"/>
        </w:rPr>
        <w:t>Physical dependence</w:t>
      </w:r>
      <w:r>
        <w:rPr>
          <w:color w:val="1D2870"/>
          <w:w w:val="110"/>
          <w:sz w:val="20"/>
        </w:rPr>
        <w:t> </w:t>
      </w:r>
      <w:r>
        <w:rPr>
          <w:color w:val="313B7C"/>
          <w:w w:val="110"/>
          <w:sz w:val="20"/>
        </w:rPr>
        <w:t>generally </w:t>
      </w:r>
      <w:r>
        <w:rPr>
          <w:color w:val="1D2870"/>
          <w:w w:val="110"/>
          <w:sz w:val="20"/>
        </w:rPr>
        <w:t>is not as</w:t>
      </w:r>
      <w:r>
        <w:rPr>
          <w:color w:val="1D2870"/>
          <w:spacing w:val="40"/>
          <w:w w:val="110"/>
          <w:sz w:val="20"/>
        </w:rPr>
        <w:t> </w:t>
      </w:r>
      <w:r>
        <w:rPr>
          <w:color w:val="313B7C"/>
          <w:w w:val="110"/>
          <w:sz w:val="20"/>
        </w:rPr>
        <w:t>severe, </w:t>
      </w:r>
      <w:r>
        <w:rPr>
          <w:color w:val="1D2870"/>
          <w:w w:val="110"/>
          <w:sz w:val="20"/>
        </w:rPr>
        <w:t>and</w:t>
      </w:r>
      <w:r>
        <w:rPr>
          <w:color w:val="1D2870"/>
          <w:spacing w:val="29"/>
          <w:w w:val="110"/>
          <w:sz w:val="20"/>
        </w:rPr>
        <w:t> </w:t>
      </w:r>
      <w:r>
        <w:rPr>
          <w:color w:val="1D2870"/>
          <w:w w:val="110"/>
          <w:sz w:val="20"/>
        </w:rPr>
        <w:t>response to detoxification</w:t>
      </w:r>
      <w:r>
        <w:rPr>
          <w:color w:val="1D2870"/>
          <w:spacing w:val="-9"/>
          <w:w w:val="110"/>
          <w:sz w:val="20"/>
        </w:rPr>
        <w:t> </w:t>
      </w:r>
      <w:r>
        <w:rPr>
          <w:color w:val="1D2870"/>
          <w:w w:val="110"/>
          <w:sz w:val="20"/>
        </w:rPr>
        <w:t>is more rapid than in adults.</w:t>
      </w:r>
    </w:p>
    <w:p>
      <w:pPr>
        <w:pStyle w:val="ListParagraph"/>
        <w:numPr>
          <w:ilvl w:val="1"/>
          <w:numId w:val="20"/>
        </w:numPr>
        <w:tabs>
          <w:tab w:pos="849" w:val="left" w:leader="none"/>
        </w:tabs>
        <w:spacing w:line="271" w:lineRule="auto" w:before="76" w:after="0"/>
        <w:ind w:left="864" w:right="266" w:hanging="163"/>
        <w:jc w:val="left"/>
        <w:rPr>
          <w:color w:val="1D2870"/>
          <w:sz w:val="20"/>
        </w:rPr>
      </w:pPr>
      <w:r>
        <w:rPr>
          <w:color w:val="1D2870"/>
          <w:w w:val="110"/>
          <w:sz w:val="20"/>
        </w:rPr>
        <w:t>Retention is a major problem in adolescent treatment (Thurman </w:t>
      </w:r>
      <w:r>
        <w:rPr>
          <w:color w:val="313B7C"/>
          <w:w w:val="110"/>
          <w:sz w:val="20"/>
        </w:rPr>
        <w:t>et </w:t>
      </w:r>
      <w:r>
        <w:rPr>
          <w:color w:val="1D2870"/>
          <w:w w:val="110"/>
          <w:sz w:val="20"/>
        </w:rPr>
        <w:t>al. 1995).</w:t>
      </w:r>
    </w:p>
    <w:p>
      <w:pPr>
        <w:pStyle w:val="ListParagraph"/>
        <w:numPr>
          <w:ilvl w:val="1"/>
          <w:numId w:val="20"/>
        </w:numPr>
        <w:tabs>
          <w:tab w:pos="849" w:val="left" w:leader="none"/>
        </w:tabs>
        <w:spacing w:line="266" w:lineRule="auto" w:before="71" w:after="0"/>
        <w:ind w:left="864" w:right="26" w:hanging="163"/>
        <w:jc w:val="left"/>
        <w:rPr>
          <w:color w:val="1D2870"/>
          <w:sz w:val="20"/>
        </w:rPr>
      </w:pPr>
      <w:r>
        <w:rPr>
          <w:color w:val="1D2870"/>
          <w:w w:val="110"/>
          <w:sz w:val="20"/>
        </w:rPr>
        <w:t>Peer relationships</w:t>
      </w:r>
      <w:r>
        <w:rPr>
          <w:color w:val="1D2870"/>
          <w:w w:val="110"/>
          <w:sz w:val="20"/>
        </w:rPr>
        <w:t> play </w:t>
      </w:r>
      <w:r>
        <w:rPr>
          <w:color w:val="313B7C"/>
          <w:w w:val="110"/>
          <w:sz w:val="20"/>
        </w:rPr>
        <w:t>a </w:t>
      </w:r>
      <w:r>
        <w:rPr>
          <w:color w:val="1D2870"/>
          <w:w w:val="110"/>
          <w:sz w:val="20"/>
        </w:rPr>
        <w:t>large </w:t>
      </w:r>
      <w:r>
        <w:rPr>
          <w:color w:val="313B7C"/>
          <w:w w:val="110"/>
          <w:sz w:val="20"/>
        </w:rPr>
        <w:t>role in </w:t>
      </w:r>
      <w:r>
        <w:rPr>
          <w:color w:val="1D2870"/>
          <w:w w:val="110"/>
          <w:sz w:val="20"/>
        </w:rPr>
        <w:t>treat­ ment. Among adolescents who do not</w:t>
      </w:r>
      <w:r>
        <w:rPr>
          <w:color w:val="1D2870"/>
          <w:spacing w:val="40"/>
          <w:w w:val="110"/>
          <w:sz w:val="20"/>
        </w:rPr>
        <w:t> </w:t>
      </w:r>
      <w:r>
        <w:rPr>
          <w:color w:val="1D2870"/>
          <w:w w:val="110"/>
          <w:sz w:val="20"/>
        </w:rPr>
        <w:t>use drugs, few </w:t>
      </w:r>
      <w:r>
        <w:rPr>
          <w:color w:val="313B7C"/>
          <w:w w:val="110"/>
          <w:sz w:val="20"/>
        </w:rPr>
        <w:t>of </w:t>
      </w:r>
      <w:r>
        <w:rPr>
          <w:color w:val="1D2870"/>
          <w:w w:val="110"/>
          <w:sz w:val="20"/>
        </w:rPr>
        <w:t>their friends reported</w:t>
      </w:r>
      <w:r>
        <w:rPr>
          <w:color w:val="1D2870"/>
          <w:spacing w:val="40"/>
          <w:w w:val="110"/>
          <w:sz w:val="20"/>
        </w:rPr>
        <w:t> </w:t>
      </w:r>
      <w:r>
        <w:rPr>
          <w:color w:val="1D2870"/>
          <w:w w:val="110"/>
          <w:sz w:val="20"/>
        </w:rPr>
        <w:t>use. </w:t>
      </w:r>
      <w:r>
        <w:rPr>
          <w:color w:val="1D2870"/>
          <w:w w:val="110"/>
          <w:sz w:val="22"/>
        </w:rPr>
        <w:t>In </w:t>
      </w:r>
      <w:r>
        <w:rPr>
          <w:color w:val="1D2870"/>
          <w:w w:val="110"/>
          <w:sz w:val="20"/>
        </w:rPr>
        <w:t>one </w:t>
      </w:r>
      <w:r>
        <w:rPr>
          <w:color w:val="313B7C"/>
          <w:w w:val="110"/>
          <w:sz w:val="20"/>
        </w:rPr>
        <w:t>study, </w:t>
      </w:r>
      <w:r>
        <w:rPr>
          <w:color w:val="1D2870"/>
          <w:w w:val="110"/>
          <w:sz w:val="20"/>
        </w:rPr>
        <w:t>among those who reported </w:t>
      </w:r>
      <w:r>
        <w:rPr>
          <w:color w:val="313B7C"/>
          <w:w w:val="110"/>
          <w:sz w:val="20"/>
        </w:rPr>
        <w:t>specific </w:t>
      </w:r>
      <w:r>
        <w:rPr>
          <w:color w:val="1D2870"/>
          <w:w w:val="110"/>
          <w:sz w:val="20"/>
        </w:rPr>
        <w:t>drug use, over 90 percent of their friends reported</w:t>
      </w:r>
      <w:r>
        <w:rPr>
          <w:color w:val="1D2870"/>
          <w:w w:val="110"/>
          <w:sz w:val="20"/>
        </w:rPr>
        <w:t> using the </w:t>
      </w:r>
      <w:r>
        <w:rPr>
          <w:color w:val="313B7C"/>
          <w:w w:val="110"/>
          <w:sz w:val="20"/>
        </w:rPr>
        <w:t>same </w:t>
      </w:r>
      <w:r>
        <w:rPr>
          <w:color w:val="1D2870"/>
          <w:w w:val="110"/>
          <w:sz w:val="20"/>
        </w:rPr>
        <w:t>drug (Dinges </w:t>
      </w:r>
      <w:r>
        <w:rPr>
          <w:color w:val="313B7C"/>
          <w:w w:val="110"/>
          <w:sz w:val="20"/>
        </w:rPr>
        <w:t>and </w:t>
      </w:r>
      <w:r>
        <w:rPr>
          <w:color w:val="1D2870"/>
          <w:w w:val="110"/>
          <w:sz w:val="20"/>
        </w:rPr>
        <w:t>Oetting 1993).</w:t>
      </w:r>
    </w:p>
    <w:p>
      <w:pPr>
        <w:pStyle w:val="ListParagraph"/>
        <w:numPr>
          <w:ilvl w:val="1"/>
          <w:numId w:val="20"/>
        </w:numPr>
        <w:tabs>
          <w:tab w:pos="843" w:val="left" w:leader="none"/>
        </w:tabs>
        <w:spacing w:line="271" w:lineRule="auto" w:before="81" w:after="0"/>
        <w:ind w:left="861" w:right="4" w:hanging="160"/>
        <w:jc w:val="left"/>
        <w:rPr>
          <w:color w:val="1D2870"/>
          <w:sz w:val="20"/>
        </w:rPr>
      </w:pPr>
      <w:r>
        <w:rPr>
          <w:color w:val="1D2870"/>
          <w:w w:val="110"/>
          <w:sz w:val="20"/>
        </w:rPr>
        <w:t>It </w:t>
      </w:r>
      <w:r>
        <w:rPr>
          <w:color w:val="313B7C"/>
          <w:w w:val="110"/>
          <w:sz w:val="20"/>
        </w:rPr>
        <w:t>is estimated </w:t>
      </w:r>
      <w:r>
        <w:rPr>
          <w:color w:val="1D2870"/>
          <w:w w:val="110"/>
          <w:sz w:val="20"/>
        </w:rPr>
        <w:t>that 75 percent of those reporting </w:t>
      </w:r>
      <w:r>
        <w:rPr>
          <w:color w:val="313B7C"/>
          <w:w w:val="110"/>
          <w:sz w:val="20"/>
        </w:rPr>
        <w:t>steroid </w:t>
      </w:r>
      <w:r>
        <w:rPr>
          <w:color w:val="1D2870"/>
          <w:w w:val="110"/>
          <w:sz w:val="20"/>
        </w:rPr>
        <w:t>use are</w:t>
      </w:r>
      <w:r>
        <w:rPr>
          <w:color w:val="1D2870"/>
          <w:spacing w:val="40"/>
          <w:w w:val="110"/>
          <w:sz w:val="20"/>
        </w:rPr>
        <w:t> </w:t>
      </w:r>
      <w:r>
        <w:rPr>
          <w:color w:val="1D2870"/>
          <w:w w:val="110"/>
          <w:sz w:val="20"/>
        </w:rPr>
        <w:t>high </w:t>
      </w:r>
      <w:r>
        <w:rPr>
          <w:color w:val="313B7C"/>
          <w:w w:val="110"/>
          <w:sz w:val="20"/>
        </w:rPr>
        <w:t>school stu­ </w:t>
      </w:r>
      <w:r>
        <w:rPr>
          <w:color w:val="1D2870"/>
          <w:w w:val="110"/>
          <w:sz w:val="20"/>
        </w:rPr>
        <w:t>dents, and most of them are male. Detoxifica­ tion from </w:t>
      </w:r>
      <w:r>
        <w:rPr>
          <w:color w:val="313B7C"/>
          <w:w w:val="110"/>
          <w:sz w:val="20"/>
        </w:rPr>
        <w:t>steroids </w:t>
      </w:r>
      <w:r>
        <w:rPr>
          <w:color w:val="1D2870"/>
          <w:w w:val="110"/>
          <w:sz w:val="20"/>
        </w:rPr>
        <w:t>does not</w:t>
      </w:r>
      <w:r>
        <w:rPr>
          <w:color w:val="1D2870"/>
          <w:w w:val="110"/>
          <w:sz w:val="20"/>
        </w:rPr>
        <w:t> typically require </w:t>
      </w:r>
      <w:r>
        <w:rPr>
          <w:color w:val="313B7C"/>
          <w:w w:val="110"/>
          <w:sz w:val="20"/>
        </w:rPr>
        <w:t>specific </w:t>
      </w:r>
      <w:r>
        <w:rPr>
          <w:color w:val="1D2870"/>
          <w:w w:val="110"/>
          <w:sz w:val="20"/>
        </w:rPr>
        <w:t>pharmacological intervention unless</w:t>
      </w:r>
    </w:p>
    <w:p>
      <w:pPr>
        <w:pStyle w:val="BodyText"/>
        <w:spacing w:line="271" w:lineRule="auto" w:before="79"/>
        <w:ind w:left="442" w:right="1153" w:firstLine="8"/>
      </w:pPr>
      <w:r>
        <w:rPr/>
        <w:br w:type="column"/>
      </w:r>
      <w:r>
        <w:rPr>
          <w:color w:val="1D2870"/>
          <w:w w:val="115"/>
        </w:rPr>
        <w:t>there is liver toxicity or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suicidal </w:t>
      </w:r>
      <w:r>
        <w:rPr>
          <w:color w:val="1D2870"/>
          <w:w w:val="115"/>
        </w:rPr>
        <w:t>intent (Giannini</w:t>
      </w:r>
      <w:r>
        <w:rPr>
          <w:color w:val="1D2870"/>
          <w:spacing w:val="-15"/>
          <w:w w:val="115"/>
        </w:rPr>
        <w:t> </w:t>
      </w:r>
      <w:r>
        <w:rPr>
          <w:color w:val="313B7C"/>
          <w:w w:val="115"/>
        </w:rPr>
        <w:t>et</w:t>
      </w:r>
      <w:r>
        <w:rPr>
          <w:color w:val="313B7C"/>
          <w:spacing w:val="-14"/>
          <w:w w:val="115"/>
        </w:rPr>
        <w:t> </w:t>
      </w:r>
      <w:r>
        <w:rPr>
          <w:color w:val="313B7C"/>
          <w:w w:val="115"/>
        </w:rPr>
        <w:t>al.</w:t>
      </w:r>
      <w:r>
        <w:rPr>
          <w:color w:val="313B7C"/>
          <w:spacing w:val="-15"/>
          <w:w w:val="115"/>
        </w:rPr>
        <w:t> </w:t>
      </w:r>
      <w:r>
        <w:rPr>
          <w:color w:val="1D2870"/>
          <w:w w:val="115"/>
        </w:rPr>
        <w:t>1991).</w:t>
      </w:r>
      <w:r>
        <w:rPr>
          <w:color w:val="1D2870"/>
          <w:spacing w:val="-11"/>
          <w:w w:val="115"/>
        </w:rPr>
        <w:t> </w:t>
      </w:r>
      <w:r>
        <w:rPr>
          <w:color w:val="1D2870"/>
          <w:w w:val="115"/>
        </w:rPr>
        <w:t>The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use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of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club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drugs </w:t>
      </w:r>
      <w:r>
        <w:rPr>
          <w:color w:val="313B7C"/>
          <w:w w:val="115"/>
        </w:rPr>
        <w:t>is </w:t>
      </w:r>
      <w:r>
        <w:rPr>
          <w:color w:val="1D2870"/>
          <w:w w:val="115"/>
        </w:rPr>
        <w:t>higher in this population than in others.</w:t>
      </w:r>
    </w:p>
    <w:p>
      <w:pPr>
        <w:spacing w:line="271" w:lineRule="auto" w:before="181"/>
        <w:ind w:left="261" w:right="1107" w:firstLine="7"/>
        <w:jc w:val="left"/>
        <w:rPr>
          <w:sz w:val="20"/>
        </w:rPr>
      </w:pPr>
      <w:r>
        <w:rPr>
          <w:color w:val="1D2870"/>
          <w:w w:val="115"/>
          <w:sz w:val="20"/>
        </w:rPr>
        <w:t>TIP</w:t>
      </w:r>
      <w:r>
        <w:rPr>
          <w:color w:val="1D2870"/>
          <w:spacing w:val="24"/>
          <w:w w:val="115"/>
          <w:sz w:val="20"/>
        </w:rPr>
        <w:t> </w:t>
      </w:r>
      <w:r>
        <w:rPr>
          <w:color w:val="313B7C"/>
          <w:w w:val="115"/>
          <w:sz w:val="20"/>
        </w:rPr>
        <w:t>31, </w:t>
      </w:r>
      <w:r>
        <w:rPr>
          <w:i/>
          <w:color w:val="1D2870"/>
          <w:w w:val="115"/>
          <w:sz w:val="20"/>
        </w:rPr>
        <w:t>Screening and Assessing</w:t>
      </w:r>
      <w:r>
        <w:rPr>
          <w:i/>
          <w:color w:val="1D2870"/>
          <w:spacing w:val="-2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Adolescents</w:t>
      </w:r>
      <w:r>
        <w:rPr>
          <w:i/>
          <w:color w:val="1D2870"/>
          <w:w w:val="115"/>
          <w:sz w:val="20"/>
        </w:rPr>
        <w:t> for</w:t>
      </w:r>
      <w:r>
        <w:rPr>
          <w:i/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Substance </w:t>
      </w:r>
      <w:r>
        <w:rPr>
          <w:i/>
          <w:color w:val="313B7C"/>
          <w:w w:val="115"/>
          <w:sz w:val="20"/>
        </w:rPr>
        <w:t>Use</w:t>
      </w:r>
      <w:r>
        <w:rPr>
          <w:i/>
          <w:color w:val="313B7C"/>
          <w:spacing w:val="-7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Disorders </w:t>
      </w:r>
      <w:r>
        <w:rPr>
          <w:color w:val="1D2870"/>
          <w:w w:val="115"/>
          <w:sz w:val="20"/>
        </w:rPr>
        <w:t>(CSAT 1999d), and</w:t>
      </w:r>
      <w:r>
        <w:rPr>
          <w:color w:val="1D2870"/>
          <w:w w:val="115"/>
          <w:sz w:val="20"/>
        </w:rPr>
        <w:t> TIP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32,</w:t>
      </w:r>
      <w:r>
        <w:rPr>
          <w:color w:val="1D287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Treatment of </w:t>
      </w:r>
      <w:r>
        <w:rPr>
          <w:i/>
          <w:color w:val="313B7C"/>
          <w:w w:val="115"/>
          <w:sz w:val="20"/>
        </w:rPr>
        <w:t>Adolescents</w:t>
      </w:r>
      <w:r>
        <w:rPr>
          <w:i/>
          <w:color w:val="313B7C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With</w:t>
      </w:r>
      <w:r>
        <w:rPr>
          <w:i/>
          <w:color w:val="1D2870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Substance</w:t>
      </w:r>
      <w:r>
        <w:rPr>
          <w:i/>
          <w:color w:val="313B7C"/>
          <w:spacing w:val="-12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Use</w:t>
      </w:r>
      <w:r>
        <w:rPr>
          <w:i/>
          <w:color w:val="313B7C"/>
          <w:spacing w:val="-14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Disorders</w:t>
      </w:r>
      <w:r>
        <w:rPr>
          <w:i/>
          <w:color w:val="1D2870"/>
          <w:spacing w:val="-14"/>
          <w:w w:val="115"/>
          <w:sz w:val="20"/>
        </w:rPr>
        <w:t> </w:t>
      </w:r>
      <w:r>
        <w:rPr>
          <w:color w:val="1D2870"/>
          <w:w w:val="115"/>
          <w:sz w:val="20"/>
        </w:rPr>
        <w:t>(CSAT</w:t>
      </w:r>
      <w:r>
        <w:rPr>
          <w:color w:val="1D2870"/>
          <w:spacing w:val="-14"/>
          <w:w w:val="115"/>
          <w:sz w:val="20"/>
        </w:rPr>
        <w:t> </w:t>
      </w:r>
      <w:r>
        <w:rPr>
          <w:color w:val="1D2870"/>
          <w:w w:val="115"/>
          <w:sz w:val="20"/>
        </w:rPr>
        <w:t>1999.IJ,</w:t>
      </w:r>
      <w:r>
        <w:rPr>
          <w:color w:val="1D2870"/>
          <w:spacing w:val="-5"/>
          <w:w w:val="115"/>
          <w:sz w:val="20"/>
        </w:rPr>
        <w:t> </w:t>
      </w:r>
      <w:r>
        <w:rPr>
          <w:color w:val="1D2870"/>
          <w:w w:val="115"/>
          <w:sz w:val="20"/>
        </w:rPr>
        <w:t>pro­ vide </w:t>
      </w:r>
      <w:r>
        <w:rPr>
          <w:color w:val="313B7C"/>
          <w:w w:val="115"/>
          <w:sz w:val="20"/>
        </w:rPr>
        <w:t>comprehensive </w:t>
      </w:r>
      <w:r>
        <w:rPr>
          <w:color w:val="1D2870"/>
          <w:w w:val="115"/>
          <w:sz w:val="20"/>
        </w:rPr>
        <w:t>information</w:t>
      </w:r>
      <w:r>
        <w:rPr>
          <w:color w:val="1D2870"/>
          <w:spacing w:val="30"/>
          <w:w w:val="115"/>
          <w:sz w:val="20"/>
        </w:rPr>
        <w:t> </w:t>
      </w:r>
      <w:r>
        <w:rPr>
          <w:color w:val="1D2870"/>
          <w:w w:val="115"/>
          <w:sz w:val="20"/>
        </w:rPr>
        <w:t>on the treat­ ment of </w:t>
      </w:r>
      <w:r>
        <w:rPr>
          <w:color w:val="313B7C"/>
          <w:w w:val="115"/>
          <w:sz w:val="20"/>
        </w:rPr>
        <w:t>adolescents.</w:t>
      </w:r>
    </w:p>
    <w:p>
      <w:pPr>
        <w:pStyle w:val="BodyText"/>
        <w:spacing w:before="6"/>
        <w:rPr>
          <w:sz w:val="32"/>
        </w:rPr>
      </w:pPr>
    </w:p>
    <w:p>
      <w:pPr>
        <w:pStyle w:val="Heading7"/>
        <w:ind w:left="271"/>
      </w:pPr>
      <w:r>
        <w:rPr>
          <w:color w:val="1D2870"/>
          <w:w w:val="105"/>
        </w:rPr>
        <w:t>Incarcerated/Detained</w:t>
      </w:r>
      <w:r>
        <w:rPr>
          <w:color w:val="1D2870"/>
          <w:spacing w:val="18"/>
          <w:w w:val="105"/>
        </w:rPr>
        <w:t>  </w:t>
      </w:r>
      <w:r>
        <w:rPr>
          <w:color w:val="1D2870"/>
          <w:spacing w:val="-2"/>
          <w:w w:val="105"/>
        </w:rPr>
        <w:t>Persons</w:t>
      </w:r>
    </w:p>
    <w:p>
      <w:pPr>
        <w:pStyle w:val="BodyText"/>
        <w:spacing w:line="271" w:lineRule="auto" w:before="107"/>
        <w:ind w:left="264" w:right="1180" w:firstLine="8"/>
      </w:pPr>
      <w:r>
        <w:rPr>
          <w:color w:val="1D2870"/>
          <w:w w:val="115"/>
        </w:rPr>
        <w:t>Substance</w:t>
      </w:r>
      <w:r>
        <w:rPr>
          <w:color w:val="1D2870"/>
          <w:w w:val="115"/>
        </w:rPr>
        <w:t> use disorders</w:t>
      </w:r>
      <w:r>
        <w:rPr>
          <w:color w:val="1D2870"/>
          <w:w w:val="115"/>
        </w:rPr>
        <w:t> are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common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among inmate populations.</w:t>
      </w:r>
      <w:r>
        <w:rPr>
          <w:color w:val="1D2870"/>
          <w:w w:val="115"/>
        </w:rPr>
        <w:t> At the</w:t>
      </w:r>
      <w:r>
        <w:rPr>
          <w:color w:val="1D2870"/>
          <w:w w:val="115"/>
        </w:rPr>
        <w:t> time </w:t>
      </w:r>
      <w:r>
        <w:rPr>
          <w:color w:val="313B7C"/>
          <w:w w:val="115"/>
        </w:rPr>
        <w:t>of </w:t>
      </w:r>
      <w:r>
        <w:rPr>
          <w:color w:val="1D2870"/>
          <w:w w:val="115"/>
        </w:rPr>
        <w:t>arrest and detention, it has been estimated</w:t>
      </w:r>
      <w:r>
        <w:rPr>
          <w:color w:val="1D2870"/>
          <w:w w:val="115"/>
        </w:rPr>
        <w:t> that 70 to 80 percent of all</w:t>
      </w:r>
      <w:r>
        <w:rPr>
          <w:color w:val="1D2870"/>
          <w:w w:val="115"/>
        </w:rPr>
        <w:t> inmates in local jails and</w:t>
      </w:r>
      <w:r>
        <w:rPr>
          <w:color w:val="1D2870"/>
          <w:spacing w:val="36"/>
          <w:w w:val="115"/>
        </w:rPr>
        <w:t> </w:t>
      </w:r>
      <w:r>
        <w:rPr>
          <w:color w:val="1D2870"/>
          <w:w w:val="115"/>
        </w:rPr>
        <w:t>State </w:t>
      </w:r>
      <w:r>
        <w:rPr>
          <w:color w:val="313B7C"/>
          <w:w w:val="115"/>
        </w:rPr>
        <w:t>and </w:t>
      </w:r>
      <w:r>
        <w:rPr>
          <w:color w:val="1D2870"/>
          <w:w w:val="115"/>
        </w:rPr>
        <w:t>Federal prisons had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regular </w:t>
      </w:r>
      <w:r>
        <w:rPr>
          <w:color w:val="1D2870"/>
          <w:w w:val="115"/>
        </w:rPr>
        <w:t>drug use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or had </w:t>
      </w:r>
      <w:r>
        <w:rPr>
          <w:color w:val="313B7C"/>
          <w:w w:val="115"/>
        </w:rPr>
        <w:t>committed</w:t>
      </w:r>
      <w:r>
        <w:rPr>
          <w:color w:val="313B7C"/>
          <w:spacing w:val="40"/>
          <w:w w:val="115"/>
        </w:rPr>
        <w:t> </w:t>
      </w:r>
      <w:r>
        <w:rPr>
          <w:color w:val="1D2870"/>
          <w:w w:val="115"/>
        </w:rPr>
        <w:t>a drug offense,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and</w:t>
      </w:r>
      <w:r>
        <w:rPr>
          <w:color w:val="313B7C"/>
          <w:spacing w:val="40"/>
          <w:w w:val="115"/>
        </w:rPr>
        <w:t> </w:t>
      </w:r>
      <w:r>
        <w:rPr>
          <w:color w:val="313B7C"/>
          <w:w w:val="115"/>
        </w:rPr>
        <w:t>34 </w:t>
      </w:r>
      <w:r>
        <w:rPr>
          <w:color w:val="1D2870"/>
          <w:w w:val="115"/>
        </w:rPr>
        <w:t>to </w:t>
      </w:r>
      <w:r>
        <w:rPr>
          <w:color w:val="313B7C"/>
          <w:w w:val="115"/>
        </w:rPr>
        <w:t>52 percent </w:t>
      </w:r>
      <w:r>
        <w:rPr>
          <w:color w:val="1D2870"/>
          <w:w w:val="115"/>
        </w:rPr>
        <w:t>of</w:t>
      </w:r>
      <w:r>
        <w:rPr>
          <w:color w:val="1D2870"/>
          <w:w w:val="115"/>
        </w:rPr>
        <w:t> these inmates were intoxicated</w:t>
      </w:r>
      <w:r>
        <w:rPr>
          <w:color w:val="1D2870"/>
          <w:w w:val="115"/>
        </w:rPr>
        <w:t> at the time of</w:t>
      </w:r>
      <w:r>
        <w:rPr>
          <w:color w:val="1D2870"/>
          <w:w w:val="115"/>
        </w:rPr>
        <w:t> their arresting offense (Federal Bureau of Prisons 2000; Mumola 1999).</w:t>
      </w:r>
    </w:p>
    <w:p>
      <w:pPr>
        <w:pStyle w:val="BodyText"/>
        <w:spacing w:line="271" w:lineRule="auto" w:before="6"/>
        <w:ind w:left="262" w:right="1132" w:firstLine="6"/>
      </w:pPr>
      <w:r>
        <w:rPr>
          <w:color w:val="1D2870"/>
          <w:w w:val="115"/>
        </w:rPr>
        <w:t>Although women comprise</w:t>
      </w:r>
      <w:r>
        <w:rPr>
          <w:color w:val="1D2870"/>
          <w:w w:val="115"/>
        </w:rPr>
        <w:t> a </w:t>
      </w:r>
      <w:r>
        <w:rPr>
          <w:color w:val="313B7C"/>
          <w:w w:val="115"/>
        </w:rPr>
        <w:t>small </w:t>
      </w:r>
      <w:r>
        <w:rPr>
          <w:color w:val="1D2870"/>
          <w:w w:val="115"/>
        </w:rPr>
        <w:t>proportion of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the</w:t>
      </w:r>
      <w:r>
        <w:rPr>
          <w:color w:val="1D2870"/>
          <w:spacing w:val="40"/>
          <w:w w:val="115"/>
        </w:rPr>
        <w:t> </w:t>
      </w:r>
      <w:r>
        <w:rPr>
          <w:color w:val="313B7C"/>
          <w:w w:val="115"/>
        </w:rPr>
        <w:t>incarcerated</w:t>
      </w:r>
      <w:r>
        <w:rPr>
          <w:color w:val="313B7C"/>
          <w:spacing w:val="40"/>
          <w:w w:val="115"/>
        </w:rPr>
        <w:t> </w:t>
      </w:r>
      <w:r>
        <w:rPr>
          <w:color w:val="1D2870"/>
          <w:w w:val="115"/>
        </w:rPr>
        <w:t>population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(12.3 percent in</w:t>
      </w:r>
      <w:r>
        <w:rPr>
          <w:color w:val="1D2870"/>
          <w:w w:val="115"/>
        </w:rPr>
        <w:t> jails and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7.4 </w:t>
      </w:r>
      <w:r>
        <w:rPr>
          <w:color w:val="313B7C"/>
          <w:w w:val="115"/>
        </w:rPr>
        <w:t>percent in </w:t>
      </w:r>
      <w:r>
        <w:rPr>
          <w:color w:val="1D2870"/>
          <w:w w:val="115"/>
        </w:rPr>
        <w:t>State and Federal </w:t>
      </w:r>
      <w:r>
        <w:rPr>
          <w:color w:val="313B7C"/>
          <w:w w:val="115"/>
        </w:rPr>
        <w:t>prisons) </w:t>
      </w:r>
      <w:r>
        <w:rPr>
          <w:color w:val="1D2870"/>
          <w:w w:val="115"/>
        </w:rPr>
        <w:t>than men</w:t>
      </w:r>
      <w:r>
        <w:rPr>
          <w:color w:val="1D2870"/>
          <w:spacing w:val="-10"/>
          <w:w w:val="115"/>
        </w:rPr>
        <w:t> </w:t>
      </w:r>
      <w:r>
        <w:rPr>
          <w:color w:val="1D2870"/>
          <w:w w:val="115"/>
        </w:rPr>
        <w:t>(Harrison </w:t>
      </w:r>
      <w:r>
        <w:rPr>
          <w:color w:val="313B7C"/>
          <w:w w:val="115"/>
        </w:rPr>
        <w:t>et al. </w:t>
      </w:r>
      <w:r>
        <w:rPr>
          <w:color w:val="1D2870"/>
          <w:w w:val="115"/>
        </w:rPr>
        <w:t>2004), </w:t>
      </w:r>
      <w:r>
        <w:rPr>
          <w:color w:val="313B7C"/>
          <w:w w:val="115"/>
        </w:rPr>
        <w:t>females </w:t>
      </w:r>
      <w:r>
        <w:rPr>
          <w:color w:val="1D2870"/>
          <w:w w:val="115"/>
        </w:rPr>
        <w:t>have a </w:t>
      </w:r>
      <w:r>
        <w:rPr>
          <w:color w:val="313B7C"/>
          <w:w w:val="115"/>
        </w:rPr>
        <w:t>greater prevalence</w:t>
      </w:r>
      <w:r>
        <w:rPr>
          <w:color w:val="313B7C"/>
          <w:w w:val="115"/>
        </w:rPr>
        <w:t> of </w:t>
      </w:r>
      <w:r>
        <w:rPr>
          <w:color w:val="1D2870"/>
          <w:w w:val="115"/>
        </w:rPr>
        <w:t>illicit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drug use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(i.e., 40</w:t>
      </w:r>
      <w:r>
        <w:rPr>
          <w:color w:val="1D2870"/>
          <w:spacing w:val="-11"/>
          <w:w w:val="115"/>
        </w:rPr>
        <w:t> </w:t>
      </w:r>
      <w:r>
        <w:rPr>
          <w:color w:val="1D2870"/>
          <w:w w:val="115"/>
        </w:rPr>
        <w:t>percent </w:t>
      </w:r>
      <w:r>
        <w:rPr>
          <w:color w:val="313B7C"/>
          <w:w w:val="115"/>
        </w:rPr>
        <w:t>compared</w:t>
      </w:r>
      <w:r>
        <w:rPr>
          <w:color w:val="313B7C"/>
          <w:spacing w:val="39"/>
          <w:w w:val="115"/>
        </w:rPr>
        <w:t> </w:t>
      </w:r>
      <w:r>
        <w:rPr>
          <w:color w:val="1D2870"/>
          <w:w w:val="115"/>
        </w:rPr>
        <w:t>to </w:t>
      </w:r>
      <w:r>
        <w:rPr>
          <w:color w:val="313B7C"/>
          <w:w w:val="115"/>
        </w:rPr>
        <w:t>32 </w:t>
      </w:r>
      <w:r>
        <w:rPr>
          <w:color w:val="1D2870"/>
          <w:w w:val="115"/>
        </w:rPr>
        <w:t>per­ </w:t>
      </w:r>
      <w:r>
        <w:rPr>
          <w:color w:val="313B7C"/>
          <w:w w:val="115"/>
        </w:rPr>
        <w:t>cent </w:t>
      </w:r>
      <w:r>
        <w:rPr>
          <w:color w:val="1D2870"/>
          <w:w w:val="115"/>
        </w:rPr>
        <w:t>were under</w:t>
      </w:r>
      <w:r>
        <w:rPr>
          <w:color w:val="1D2870"/>
          <w:w w:val="115"/>
        </w:rPr>
        <w:t> the influence of</w:t>
      </w:r>
      <w:r>
        <w:rPr>
          <w:color w:val="1D2870"/>
          <w:w w:val="115"/>
        </w:rPr>
        <w:t> drugs at</w:t>
      </w:r>
      <w:r>
        <w:rPr>
          <w:color w:val="1D2870"/>
          <w:w w:val="115"/>
        </w:rPr>
        <w:t> the time the</w:t>
      </w:r>
      <w:r>
        <w:rPr>
          <w:color w:val="1D2870"/>
          <w:w w:val="115"/>
        </w:rPr>
        <w:t> crime </w:t>
      </w:r>
      <w:r>
        <w:rPr>
          <w:color w:val="313B7C"/>
          <w:w w:val="115"/>
        </w:rPr>
        <w:t>was committed)</w:t>
      </w:r>
      <w:r>
        <w:rPr>
          <w:color w:val="313B7C"/>
          <w:w w:val="115"/>
        </w:rPr>
        <w:t> </w:t>
      </w:r>
      <w:r>
        <w:rPr>
          <w:b/>
          <w:color w:val="1D2870"/>
          <w:w w:val="115"/>
          <w:sz w:val="19"/>
        </w:rPr>
        <w:t>than </w:t>
      </w:r>
      <w:r>
        <w:rPr>
          <w:color w:val="1D2870"/>
          <w:w w:val="115"/>
        </w:rPr>
        <w:t>do males (Greenfeld</w:t>
      </w:r>
      <w:r>
        <w:rPr>
          <w:color w:val="1D2870"/>
          <w:w w:val="115"/>
        </w:rPr>
        <w:t> and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Snell 1999).</w:t>
      </w:r>
    </w:p>
    <w:p>
      <w:pPr>
        <w:pStyle w:val="BodyText"/>
        <w:spacing w:line="271" w:lineRule="auto" w:before="184"/>
        <w:ind w:left="269" w:right="1107" w:firstLine="7"/>
      </w:pPr>
      <w:r>
        <w:rPr>
          <w:color w:val="1D2870"/>
          <w:w w:val="115"/>
        </w:rPr>
        <w:t>Persons who </w:t>
      </w:r>
      <w:r>
        <w:rPr>
          <w:color w:val="313B7C"/>
          <w:w w:val="115"/>
        </w:rPr>
        <w:t>are</w:t>
      </w:r>
      <w:r>
        <w:rPr>
          <w:color w:val="313B7C"/>
          <w:spacing w:val="40"/>
          <w:w w:val="115"/>
        </w:rPr>
        <w:t> </w:t>
      </w:r>
      <w:r>
        <w:rPr>
          <w:color w:val="1D2870"/>
          <w:w w:val="115"/>
        </w:rPr>
        <w:t>incarcerated</w:t>
      </w:r>
      <w:r>
        <w:rPr>
          <w:color w:val="1D2870"/>
          <w:w w:val="115"/>
        </w:rPr>
        <w:t> or detained in holding </w:t>
      </w:r>
      <w:r>
        <w:rPr>
          <w:color w:val="313B7C"/>
          <w:w w:val="115"/>
        </w:rPr>
        <w:t>cells </w:t>
      </w:r>
      <w:r>
        <w:rPr>
          <w:color w:val="1D2870"/>
          <w:w w:val="115"/>
        </w:rPr>
        <w:t>or</w:t>
      </w:r>
      <w:r>
        <w:rPr>
          <w:color w:val="1D2870"/>
          <w:spacing w:val="32"/>
          <w:w w:val="115"/>
        </w:rPr>
        <w:t> </w:t>
      </w:r>
      <w:r>
        <w:rPr>
          <w:color w:val="1D2870"/>
          <w:w w:val="115"/>
        </w:rPr>
        <w:t>other locked areas </w:t>
      </w:r>
      <w:r>
        <w:rPr>
          <w:color w:val="313B7C"/>
          <w:w w:val="115"/>
        </w:rPr>
        <w:t>should </w:t>
      </w:r>
      <w:r>
        <w:rPr>
          <w:color w:val="1D2870"/>
          <w:w w:val="115"/>
        </w:rPr>
        <w:t>be </w:t>
      </w:r>
      <w:r>
        <w:rPr>
          <w:color w:val="313B7C"/>
          <w:w w:val="115"/>
        </w:rPr>
        <w:t>screened </w:t>
      </w:r>
      <w:r>
        <w:rPr>
          <w:color w:val="1D2870"/>
          <w:w w:val="115"/>
        </w:rPr>
        <w:t>for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physical </w:t>
      </w:r>
      <w:r>
        <w:rPr>
          <w:color w:val="1D2870"/>
          <w:w w:val="115"/>
        </w:rPr>
        <w:t>dependence</w:t>
      </w:r>
      <w:r>
        <w:rPr>
          <w:color w:val="1D2870"/>
          <w:w w:val="115"/>
        </w:rPr>
        <w:t> on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alcohol, opioids, and</w:t>
      </w:r>
      <w:r>
        <w:rPr>
          <w:color w:val="1D2870"/>
          <w:w w:val="115"/>
        </w:rPr>
        <w:t> benzodiazepines and</w:t>
      </w:r>
      <w:r>
        <w:rPr>
          <w:color w:val="1D2870"/>
          <w:w w:val="115"/>
        </w:rPr>
        <w:t> provided with needed detoxification and</w:t>
      </w:r>
      <w:r>
        <w:rPr>
          <w:color w:val="1D2870"/>
          <w:w w:val="115"/>
        </w:rPr>
        <w:t> treatment.</w:t>
      </w:r>
    </w:p>
    <w:p>
      <w:pPr>
        <w:pStyle w:val="BodyText"/>
        <w:spacing w:line="271" w:lineRule="auto"/>
        <w:ind w:left="264" w:right="1114" w:firstLine="8"/>
      </w:pPr>
      <w:r>
        <w:rPr>
          <w:color w:val="1D2870"/>
          <w:w w:val="115"/>
        </w:rPr>
        <w:t>Screening </w:t>
      </w:r>
      <w:r>
        <w:rPr>
          <w:color w:val="313B7C"/>
          <w:w w:val="115"/>
        </w:rPr>
        <w:t>should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occur over time, </w:t>
      </w:r>
      <w:r>
        <w:rPr>
          <w:color w:val="313B7C"/>
          <w:w w:val="115"/>
        </w:rPr>
        <w:t>since </w:t>
      </w:r>
      <w:r>
        <w:rPr>
          <w:color w:val="1D2870"/>
          <w:w w:val="115"/>
        </w:rPr>
        <w:t>the onset and</w:t>
      </w:r>
      <w:r>
        <w:rPr>
          <w:color w:val="1D2870"/>
          <w:w w:val="115"/>
        </w:rPr>
        <w:t> intensity</w:t>
      </w:r>
      <w:r>
        <w:rPr>
          <w:color w:val="1D2870"/>
          <w:w w:val="115"/>
        </w:rPr>
        <w:t> of withdrawal is depen­ dent on the type of</w:t>
      </w:r>
      <w:r>
        <w:rPr>
          <w:color w:val="1D2870"/>
          <w:w w:val="115"/>
        </w:rPr>
        <w:t> drug taken, when the</w:t>
      </w:r>
      <w:r>
        <w:rPr>
          <w:color w:val="1D2870"/>
          <w:spacing w:val="37"/>
          <w:w w:val="115"/>
        </w:rPr>
        <w:t> </w:t>
      </w:r>
      <w:r>
        <w:rPr>
          <w:color w:val="1D2870"/>
          <w:w w:val="115"/>
        </w:rPr>
        <w:t>per­ </w:t>
      </w:r>
      <w:r>
        <w:rPr>
          <w:color w:val="313B7C"/>
          <w:w w:val="115"/>
        </w:rPr>
        <w:t>son</w:t>
      </w:r>
      <w:r>
        <w:rPr>
          <w:color w:val="313B7C"/>
          <w:spacing w:val="-19"/>
          <w:w w:val="115"/>
        </w:rPr>
        <w:t> </w:t>
      </w:r>
      <w:r>
        <w:rPr>
          <w:color w:val="1D2870"/>
          <w:w w:val="115"/>
        </w:rPr>
        <w:t>last took the drug, </w:t>
      </w:r>
      <w:r>
        <w:rPr>
          <w:color w:val="313B7C"/>
          <w:w w:val="115"/>
        </w:rPr>
        <w:t>and </w:t>
      </w:r>
      <w:r>
        <w:rPr>
          <w:color w:val="1D2870"/>
          <w:w w:val="115"/>
        </w:rPr>
        <w:t>how long the</w:t>
      </w:r>
      <w:r>
        <w:rPr>
          <w:color w:val="1D2870"/>
          <w:w w:val="115"/>
        </w:rPr>
        <w:t> drug lasts </w:t>
      </w:r>
      <w:r>
        <w:rPr>
          <w:color w:val="313B7C"/>
          <w:w w:val="115"/>
        </w:rPr>
        <w:t>in </w:t>
      </w:r>
      <w:r>
        <w:rPr>
          <w:color w:val="1D2870"/>
          <w:w w:val="115"/>
        </w:rPr>
        <w:t>the person's body.</w:t>
      </w:r>
      <w:r>
        <w:rPr>
          <w:color w:val="1D2870"/>
          <w:w w:val="115"/>
        </w:rPr>
        <w:t> The</w:t>
      </w:r>
      <w:r>
        <w:rPr>
          <w:color w:val="1D2870"/>
          <w:w w:val="115"/>
        </w:rPr>
        <w:t> duration of detention will affect what detoxification </w:t>
      </w:r>
      <w:r>
        <w:rPr>
          <w:color w:val="313B7C"/>
          <w:w w:val="115"/>
        </w:rPr>
        <w:t>ser­ </w:t>
      </w:r>
      <w:r>
        <w:rPr>
          <w:color w:val="1D2870"/>
          <w:w w:val="115"/>
        </w:rPr>
        <w:t>vices</w:t>
      </w:r>
      <w:r>
        <w:rPr>
          <w:color w:val="1D2870"/>
          <w:spacing w:val="-4"/>
          <w:w w:val="115"/>
        </w:rPr>
        <w:t> </w:t>
      </w:r>
      <w:r>
        <w:rPr>
          <w:color w:val="313B7C"/>
          <w:w w:val="115"/>
        </w:rPr>
        <w:t>can</w:t>
      </w:r>
      <w:r>
        <w:rPr>
          <w:color w:val="313B7C"/>
          <w:spacing w:val="20"/>
          <w:w w:val="115"/>
        </w:rPr>
        <w:t> </w:t>
      </w:r>
      <w:r>
        <w:rPr>
          <w:color w:val="1D2870"/>
          <w:w w:val="115"/>
        </w:rPr>
        <w:t>be</w:t>
      </w:r>
      <w:r>
        <w:rPr>
          <w:color w:val="1D2870"/>
          <w:w w:val="115"/>
        </w:rPr>
        <w:t> provided, and many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facilities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will not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be</w:t>
      </w:r>
      <w:r>
        <w:rPr>
          <w:color w:val="1D2870"/>
          <w:w w:val="115"/>
        </w:rPr>
        <w:t> able to provide detoxification or </w:t>
      </w:r>
      <w:r>
        <w:rPr>
          <w:color w:val="313B7C"/>
          <w:w w:val="115"/>
        </w:rPr>
        <w:t>con­ </w:t>
      </w:r>
      <w:r>
        <w:rPr>
          <w:color w:val="1D2870"/>
          <w:w w:val="115"/>
        </w:rPr>
        <w:t>tinuing care </w:t>
      </w:r>
      <w:r>
        <w:rPr>
          <w:color w:val="313B7C"/>
          <w:w w:val="115"/>
        </w:rPr>
        <w:t>services. </w:t>
      </w:r>
      <w:r>
        <w:rPr>
          <w:color w:val="1D2870"/>
          <w:w w:val="115"/>
        </w:rPr>
        <w:t>There are </w:t>
      </w:r>
      <w:r>
        <w:rPr>
          <w:color w:val="313B7C"/>
          <w:w w:val="115"/>
        </w:rPr>
        <w:t>some special considerations </w:t>
      </w:r>
      <w:r>
        <w:rPr>
          <w:color w:val="1D2870"/>
          <w:w w:val="115"/>
        </w:rPr>
        <w:t>for</w:t>
      </w:r>
      <w:r>
        <w:rPr>
          <w:color w:val="1D2870"/>
          <w:w w:val="115"/>
        </w:rPr>
        <w:t> the detoxification of</w:t>
      </w:r>
      <w:r>
        <w:rPr>
          <w:color w:val="1D2870"/>
          <w:w w:val="115"/>
        </w:rPr>
        <w:t> this </w:t>
      </w:r>
      <w:r>
        <w:rPr>
          <w:color w:val="313B7C"/>
          <w:spacing w:val="-2"/>
          <w:w w:val="115"/>
        </w:rPr>
        <w:t>population:</w:t>
      </w:r>
    </w:p>
    <w:p>
      <w:pPr>
        <w:pStyle w:val="ListParagraph"/>
        <w:numPr>
          <w:ilvl w:val="0"/>
          <w:numId w:val="20"/>
        </w:numPr>
        <w:tabs>
          <w:tab w:pos="428" w:val="left" w:leader="none"/>
        </w:tabs>
        <w:spacing w:line="271" w:lineRule="auto" w:before="62" w:after="0"/>
        <w:ind w:left="456" w:right="1137" w:hanging="168"/>
        <w:jc w:val="left"/>
        <w:rPr>
          <w:color w:val="1D2870"/>
          <w:sz w:val="20"/>
        </w:rPr>
      </w:pPr>
      <w:r>
        <w:rPr>
          <w:color w:val="1D2870"/>
          <w:w w:val="115"/>
          <w:sz w:val="20"/>
        </w:rPr>
        <w:t>Abrupt withdrawal from alcohol </w:t>
      </w:r>
      <w:r>
        <w:rPr>
          <w:color w:val="313B7C"/>
          <w:w w:val="115"/>
          <w:sz w:val="20"/>
        </w:rPr>
        <w:t>can</w:t>
      </w:r>
      <w:r>
        <w:rPr>
          <w:color w:val="313B7C"/>
          <w:w w:val="115"/>
          <w:sz w:val="20"/>
        </w:rPr>
        <w:t> </w:t>
      </w:r>
      <w:r>
        <w:rPr>
          <w:color w:val="1D2870"/>
          <w:w w:val="115"/>
          <w:sz w:val="20"/>
        </w:rPr>
        <w:t>be</w:t>
      </w:r>
      <w:r>
        <w:rPr>
          <w:color w:val="1D2870"/>
          <w:spacing w:val="-3"/>
          <w:w w:val="115"/>
          <w:sz w:val="20"/>
        </w:rPr>
        <w:t> </w:t>
      </w:r>
      <w:r>
        <w:rPr>
          <w:color w:val="1D2870"/>
          <w:w w:val="115"/>
          <w:sz w:val="20"/>
        </w:rPr>
        <w:t>life­ </w:t>
      </w:r>
      <w:r>
        <w:rPr>
          <w:color w:val="1D2870"/>
          <w:spacing w:val="-2"/>
          <w:w w:val="115"/>
          <w:sz w:val="20"/>
        </w:rPr>
        <w:t>threatening.</w:t>
      </w:r>
    </w:p>
    <w:p>
      <w:pPr>
        <w:spacing w:after="0" w:line="271" w:lineRule="auto"/>
        <w:jc w:val="left"/>
        <w:rPr>
          <w:sz w:val="20"/>
        </w:rPr>
        <w:sectPr>
          <w:footerReference w:type="default" r:id="rId89"/>
          <w:pgSz w:w="12240" w:h="15840"/>
          <w:pgMar w:footer="950" w:header="0" w:top="1320" w:bottom="1140" w:left="600" w:right="880"/>
          <w:cols w:num="2" w:equalWidth="0">
            <w:col w:w="5003" w:space="40"/>
            <w:col w:w="5717"/>
          </w:cols>
        </w:sectPr>
      </w:pPr>
    </w:p>
    <w:p>
      <w:pPr>
        <w:pStyle w:val="ListParagraph"/>
        <w:numPr>
          <w:ilvl w:val="1"/>
          <w:numId w:val="20"/>
        </w:numPr>
        <w:tabs>
          <w:tab w:pos="1307" w:val="left" w:leader="none"/>
        </w:tabs>
        <w:spacing w:line="271" w:lineRule="auto" w:before="79" w:after="0"/>
        <w:ind w:left="1330" w:right="144" w:hanging="158"/>
        <w:jc w:val="left"/>
        <w:rPr>
          <w:color w:val="1C2870"/>
          <w:sz w:val="20"/>
        </w:rPr>
      </w:pPr>
      <w:r>
        <w:rPr>
          <w:color w:val="2F3A7B"/>
          <w:w w:val="115"/>
          <w:sz w:val="20"/>
        </w:rPr>
        <w:t>Abrupt</w:t>
      </w:r>
      <w:r>
        <w:rPr>
          <w:color w:val="2F3A7B"/>
          <w:w w:val="115"/>
          <w:sz w:val="20"/>
        </w:rPr>
        <w:t> </w:t>
      </w:r>
      <w:r>
        <w:rPr>
          <w:color w:val="1C2870"/>
          <w:w w:val="115"/>
          <w:sz w:val="20"/>
        </w:rPr>
        <w:t>withdrawal from opioids or</w:t>
      </w:r>
      <w:r>
        <w:rPr>
          <w:color w:val="1C2870"/>
          <w:w w:val="115"/>
          <w:sz w:val="20"/>
        </w:rPr>
        <w:t> benzo­ diazepines</w:t>
      </w:r>
      <w:r>
        <w:rPr>
          <w:color w:val="1C2870"/>
          <w:w w:val="115"/>
          <w:sz w:val="20"/>
        </w:rPr>
        <w:t> is not</w:t>
      </w:r>
      <w:r>
        <w:rPr>
          <w:color w:val="1C2870"/>
          <w:w w:val="115"/>
          <w:sz w:val="20"/>
        </w:rPr>
        <w:t> life-threatening but can </w:t>
      </w:r>
      <w:r>
        <w:rPr>
          <w:color w:val="2F3A7B"/>
          <w:w w:val="115"/>
          <w:sz w:val="20"/>
        </w:rPr>
        <w:t>cause severe withdrawal</w:t>
      </w:r>
      <w:r>
        <w:rPr>
          <w:color w:val="2F3A7B"/>
          <w:w w:val="115"/>
          <w:sz w:val="20"/>
        </w:rPr>
        <w:t> signs </w:t>
      </w:r>
      <w:r>
        <w:rPr>
          <w:color w:val="1C2870"/>
          <w:w w:val="115"/>
          <w:sz w:val="20"/>
        </w:rPr>
        <w:t>and</w:t>
      </w:r>
      <w:r>
        <w:rPr>
          <w:color w:val="1C2870"/>
          <w:spacing w:val="40"/>
          <w:w w:val="115"/>
          <w:sz w:val="20"/>
        </w:rPr>
        <w:t> </w:t>
      </w:r>
      <w:r>
        <w:rPr>
          <w:color w:val="2F3A7B"/>
          <w:w w:val="115"/>
          <w:sz w:val="20"/>
        </w:rPr>
        <w:t>symp­ </w:t>
      </w:r>
      <w:r>
        <w:rPr>
          <w:color w:val="1C2870"/>
          <w:w w:val="115"/>
          <w:sz w:val="20"/>
        </w:rPr>
        <w:t>toms </w:t>
      </w:r>
      <w:r>
        <w:rPr>
          <w:color w:val="2F3A7B"/>
          <w:w w:val="115"/>
          <w:sz w:val="20"/>
        </w:rPr>
        <w:t>and</w:t>
      </w:r>
      <w:r>
        <w:rPr>
          <w:color w:val="2F3A7B"/>
          <w:spacing w:val="40"/>
          <w:w w:val="115"/>
          <w:sz w:val="20"/>
        </w:rPr>
        <w:t> </w:t>
      </w:r>
      <w:r>
        <w:rPr>
          <w:color w:val="2F3A7B"/>
          <w:w w:val="115"/>
          <w:sz w:val="20"/>
        </w:rPr>
        <w:t>great </w:t>
      </w:r>
      <w:r>
        <w:rPr>
          <w:color w:val="1C2870"/>
          <w:w w:val="115"/>
          <w:sz w:val="20"/>
        </w:rPr>
        <w:t>distress.</w:t>
      </w:r>
    </w:p>
    <w:p>
      <w:pPr>
        <w:pStyle w:val="ListParagraph"/>
        <w:numPr>
          <w:ilvl w:val="1"/>
          <w:numId w:val="20"/>
        </w:numPr>
        <w:tabs>
          <w:tab w:pos="1314" w:val="left" w:leader="none"/>
        </w:tabs>
        <w:spacing w:line="271" w:lineRule="auto" w:before="71" w:after="0"/>
        <w:ind w:left="1326" w:right="75" w:hanging="155"/>
        <w:jc w:val="left"/>
        <w:rPr>
          <w:color w:val="1C2870"/>
          <w:sz w:val="20"/>
        </w:rPr>
      </w:pPr>
      <w:r>
        <w:rPr>
          <w:color w:val="1C2870"/>
          <w:w w:val="115"/>
          <w:sz w:val="20"/>
        </w:rPr>
        <w:t>It </w:t>
      </w:r>
      <w:r>
        <w:rPr>
          <w:color w:val="2F3A7B"/>
          <w:w w:val="115"/>
          <w:sz w:val="20"/>
        </w:rPr>
        <w:t>should </w:t>
      </w:r>
      <w:r>
        <w:rPr>
          <w:color w:val="1C2870"/>
          <w:w w:val="115"/>
          <w:sz w:val="20"/>
        </w:rPr>
        <w:t>be determined</w:t>
      </w:r>
      <w:r>
        <w:rPr>
          <w:color w:val="1C2870"/>
          <w:w w:val="115"/>
          <w:sz w:val="20"/>
        </w:rPr>
        <w:t> whether depen­ dence on</w:t>
      </w:r>
      <w:r>
        <w:rPr>
          <w:color w:val="1C2870"/>
          <w:spacing w:val="-2"/>
          <w:w w:val="115"/>
          <w:sz w:val="20"/>
        </w:rPr>
        <w:t> </w:t>
      </w:r>
      <w:r>
        <w:rPr>
          <w:color w:val="2F3A7B"/>
          <w:w w:val="115"/>
          <w:sz w:val="20"/>
        </w:rPr>
        <w:t>either </w:t>
      </w:r>
      <w:r>
        <w:rPr>
          <w:color w:val="1C2870"/>
          <w:w w:val="115"/>
          <w:sz w:val="20"/>
        </w:rPr>
        <w:t>opioids or</w:t>
      </w:r>
      <w:r>
        <w:rPr>
          <w:color w:val="1C2870"/>
          <w:w w:val="115"/>
          <w:sz w:val="20"/>
        </w:rPr>
        <w:t> benzodiazepines is the result of illicit</w:t>
      </w:r>
      <w:r>
        <w:rPr>
          <w:color w:val="1C2870"/>
          <w:w w:val="115"/>
          <w:sz w:val="20"/>
        </w:rPr>
        <w:t> use and</w:t>
      </w:r>
      <w:r>
        <w:rPr>
          <w:color w:val="1C2870"/>
          <w:spacing w:val="32"/>
          <w:w w:val="115"/>
          <w:sz w:val="20"/>
        </w:rPr>
        <w:t> </w:t>
      </w:r>
      <w:r>
        <w:rPr>
          <w:color w:val="1C2870"/>
          <w:w w:val="115"/>
          <w:sz w:val="20"/>
        </w:rPr>
        <w:t>not</w:t>
      </w:r>
      <w:r>
        <w:rPr>
          <w:color w:val="1C2870"/>
          <w:w w:val="115"/>
          <w:sz w:val="20"/>
        </w:rPr>
        <w:t> the</w:t>
      </w:r>
      <w:r>
        <w:rPr>
          <w:color w:val="1C2870"/>
          <w:w w:val="115"/>
          <w:sz w:val="20"/>
        </w:rPr>
        <w:t> result of taking medications</w:t>
      </w:r>
      <w:r>
        <w:rPr>
          <w:color w:val="1C2870"/>
          <w:w w:val="115"/>
          <w:sz w:val="20"/>
        </w:rPr>
        <w:t> that have been pre­ scribed</w:t>
      </w:r>
      <w:r>
        <w:rPr>
          <w:color w:val="1C2870"/>
          <w:w w:val="115"/>
          <w:sz w:val="20"/>
        </w:rPr>
        <w:t> to treat pain or anxiety disorders.</w:t>
      </w:r>
    </w:p>
    <w:p>
      <w:pPr>
        <w:pStyle w:val="ListParagraph"/>
        <w:numPr>
          <w:ilvl w:val="0"/>
          <w:numId w:val="23"/>
        </w:numPr>
        <w:tabs>
          <w:tab w:pos="1300" w:val="left" w:leader="none"/>
        </w:tabs>
        <w:spacing w:line="271" w:lineRule="auto" w:before="74" w:after="0"/>
        <w:ind w:left="1323" w:right="5" w:hanging="151"/>
        <w:jc w:val="left"/>
        <w:rPr>
          <w:sz w:val="20"/>
        </w:rPr>
      </w:pPr>
      <w:r>
        <w:rPr>
          <w:rFonts w:ascii="Arial" w:hAnsi="Arial"/>
          <w:color w:val="1C2870"/>
          <w:w w:val="115"/>
          <w:sz w:val="20"/>
        </w:rPr>
        <w:t>If</w:t>
      </w:r>
      <w:r>
        <w:rPr>
          <w:rFonts w:ascii="Arial" w:hAnsi="Arial"/>
          <w:color w:val="1C2870"/>
          <w:spacing w:val="40"/>
          <w:w w:val="115"/>
          <w:sz w:val="20"/>
        </w:rPr>
        <w:t> </w:t>
      </w:r>
      <w:r>
        <w:rPr>
          <w:color w:val="1C2870"/>
          <w:w w:val="115"/>
          <w:sz w:val="20"/>
        </w:rPr>
        <w:t>medically</w:t>
      </w:r>
      <w:r>
        <w:rPr>
          <w:color w:val="1C2870"/>
          <w:w w:val="115"/>
          <w:sz w:val="20"/>
        </w:rPr>
        <w:t> </w:t>
      </w:r>
      <w:r>
        <w:rPr>
          <w:color w:val="2F3A7B"/>
          <w:w w:val="115"/>
          <w:sz w:val="20"/>
        </w:rPr>
        <w:t>supervised</w:t>
      </w:r>
      <w:r>
        <w:rPr>
          <w:color w:val="2F3A7B"/>
          <w:w w:val="115"/>
          <w:sz w:val="20"/>
        </w:rPr>
        <w:t> </w:t>
      </w:r>
      <w:r>
        <w:rPr>
          <w:color w:val="1C2870"/>
          <w:w w:val="115"/>
          <w:sz w:val="20"/>
        </w:rPr>
        <w:t>withdrawal is indi­ </w:t>
      </w:r>
      <w:r>
        <w:rPr>
          <w:color w:val="2F3A7B"/>
          <w:w w:val="115"/>
          <w:sz w:val="20"/>
        </w:rPr>
        <w:t>cated, </w:t>
      </w:r>
      <w:r>
        <w:rPr>
          <w:color w:val="1C2870"/>
          <w:w w:val="115"/>
          <w:sz w:val="20"/>
        </w:rPr>
        <w:t>the </w:t>
      </w:r>
      <w:r>
        <w:rPr>
          <w:color w:val="2F3A7B"/>
          <w:w w:val="115"/>
          <w:sz w:val="20"/>
        </w:rPr>
        <w:t>substitution</w:t>
      </w:r>
      <w:r>
        <w:rPr>
          <w:color w:val="2F3A7B"/>
          <w:w w:val="115"/>
          <w:sz w:val="20"/>
        </w:rPr>
        <w:t> </w:t>
      </w:r>
      <w:r>
        <w:rPr>
          <w:color w:val="1C2870"/>
          <w:w w:val="115"/>
          <w:sz w:val="20"/>
        </w:rPr>
        <w:t>of a long-acting drug from the </w:t>
      </w:r>
      <w:r>
        <w:rPr>
          <w:color w:val="2F3A7B"/>
          <w:w w:val="115"/>
          <w:sz w:val="20"/>
        </w:rPr>
        <w:t>same </w:t>
      </w:r>
      <w:r>
        <w:rPr>
          <w:color w:val="1C2870"/>
          <w:w w:val="115"/>
          <w:sz w:val="20"/>
        </w:rPr>
        <w:t>class </w:t>
      </w:r>
      <w:r>
        <w:rPr>
          <w:color w:val="2F3A7B"/>
          <w:w w:val="115"/>
          <w:sz w:val="20"/>
        </w:rPr>
        <w:t>of substances</w:t>
      </w:r>
      <w:r>
        <w:rPr>
          <w:color w:val="2F3A7B"/>
          <w:w w:val="115"/>
          <w:sz w:val="20"/>
        </w:rPr>
        <w:t> </w:t>
      </w:r>
      <w:r>
        <w:rPr>
          <w:color w:val="1C2870"/>
          <w:w w:val="115"/>
          <w:sz w:val="20"/>
        </w:rPr>
        <w:t>the</w:t>
      </w:r>
      <w:r>
        <w:rPr>
          <w:color w:val="1C2870"/>
          <w:spacing w:val="40"/>
          <w:w w:val="115"/>
          <w:sz w:val="20"/>
        </w:rPr>
        <w:t> </w:t>
      </w:r>
      <w:r>
        <w:rPr>
          <w:color w:val="1C2870"/>
          <w:w w:val="115"/>
          <w:sz w:val="20"/>
        </w:rPr>
        <w:t>patient is using (e.g., giving methadone</w:t>
      </w:r>
      <w:r>
        <w:rPr>
          <w:color w:val="1C2870"/>
          <w:w w:val="115"/>
          <w:sz w:val="20"/>
        </w:rPr>
        <w:t> to treat heroin dependence)</w:t>
      </w:r>
      <w:r>
        <w:rPr>
          <w:color w:val="1C2870"/>
          <w:w w:val="115"/>
          <w:sz w:val="20"/>
        </w:rPr>
        <w:t> </w:t>
      </w:r>
      <w:r>
        <w:rPr>
          <w:color w:val="2F3A7B"/>
          <w:w w:val="115"/>
          <w:sz w:val="20"/>
        </w:rPr>
        <w:t>and</w:t>
      </w:r>
      <w:r>
        <w:rPr>
          <w:color w:val="2F3A7B"/>
          <w:spacing w:val="40"/>
          <w:w w:val="115"/>
          <w:sz w:val="20"/>
        </w:rPr>
        <w:t> </w:t>
      </w:r>
      <w:r>
        <w:rPr>
          <w:color w:val="1C2870"/>
          <w:w w:val="115"/>
          <w:sz w:val="20"/>
        </w:rPr>
        <w:t>the </w:t>
      </w:r>
      <w:r>
        <w:rPr>
          <w:color w:val="2F3A7B"/>
          <w:w w:val="115"/>
          <w:sz w:val="20"/>
        </w:rPr>
        <w:t>gradual </w:t>
      </w:r>
      <w:r>
        <w:rPr>
          <w:color w:val="1C2870"/>
          <w:w w:val="115"/>
          <w:sz w:val="20"/>
        </w:rPr>
        <w:t>tapering</w:t>
      </w:r>
      <w:r>
        <w:rPr>
          <w:color w:val="1C2870"/>
          <w:spacing w:val="40"/>
          <w:w w:val="115"/>
          <w:sz w:val="20"/>
        </w:rPr>
        <w:t> </w:t>
      </w:r>
      <w:r>
        <w:rPr>
          <w:color w:val="1C2870"/>
          <w:w w:val="115"/>
          <w:sz w:val="20"/>
        </w:rPr>
        <w:t>of</w:t>
      </w:r>
      <w:r>
        <w:rPr>
          <w:color w:val="1C2870"/>
          <w:spacing w:val="40"/>
          <w:w w:val="115"/>
          <w:sz w:val="20"/>
        </w:rPr>
        <w:t> </w:t>
      </w:r>
      <w:r>
        <w:rPr>
          <w:color w:val="1C2870"/>
          <w:w w:val="115"/>
          <w:sz w:val="20"/>
        </w:rPr>
        <w:t>that</w:t>
      </w:r>
      <w:r>
        <w:rPr>
          <w:color w:val="1C2870"/>
          <w:spacing w:val="40"/>
          <w:w w:val="115"/>
          <w:sz w:val="20"/>
        </w:rPr>
        <w:t> </w:t>
      </w:r>
      <w:r>
        <w:rPr>
          <w:color w:val="1C2870"/>
          <w:w w:val="115"/>
          <w:sz w:val="20"/>
        </w:rPr>
        <w:t>substance</w:t>
      </w:r>
      <w:r>
        <w:rPr>
          <w:color w:val="1C2870"/>
          <w:spacing w:val="40"/>
          <w:w w:val="115"/>
          <w:sz w:val="20"/>
        </w:rPr>
        <w:t> </w:t>
      </w:r>
      <w:r>
        <w:rPr>
          <w:color w:val="1C2870"/>
          <w:w w:val="115"/>
          <w:sz w:val="20"/>
        </w:rPr>
        <w:t>(no faster</w:t>
      </w:r>
      <w:r>
        <w:rPr>
          <w:color w:val="1C2870"/>
          <w:spacing w:val="40"/>
          <w:w w:val="115"/>
          <w:sz w:val="20"/>
        </w:rPr>
        <w:t> </w:t>
      </w:r>
      <w:r>
        <w:rPr>
          <w:color w:val="1C2870"/>
          <w:w w:val="115"/>
          <w:sz w:val="20"/>
        </w:rPr>
        <w:t>than 10 to 20 percent per</w:t>
      </w:r>
      <w:r>
        <w:rPr>
          <w:color w:val="1C2870"/>
          <w:w w:val="115"/>
          <w:sz w:val="20"/>
        </w:rPr>
        <w:t> day) </w:t>
      </w:r>
      <w:r>
        <w:rPr>
          <w:color w:val="2F3A7B"/>
          <w:w w:val="115"/>
          <w:sz w:val="20"/>
        </w:rPr>
        <w:t>should </w:t>
      </w:r>
      <w:r>
        <w:rPr>
          <w:color w:val="1C2870"/>
          <w:w w:val="115"/>
          <w:sz w:val="20"/>
        </w:rPr>
        <w:t>be </w:t>
      </w:r>
      <w:r>
        <w:rPr>
          <w:color w:val="2F3A7B"/>
          <w:w w:val="115"/>
          <w:sz w:val="20"/>
        </w:rPr>
        <w:t>con­ </w:t>
      </w:r>
      <w:r>
        <w:rPr>
          <w:color w:val="1C2870"/>
          <w:w w:val="115"/>
          <w:sz w:val="20"/>
        </w:rPr>
        <w:t>ducted under closely monitored</w:t>
      </w:r>
      <w:r>
        <w:rPr>
          <w:color w:val="1C2870"/>
          <w:w w:val="115"/>
          <w:sz w:val="20"/>
        </w:rPr>
        <w:t> </w:t>
      </w:r>
      <w:r>
        <w:rPr>
          <w:color w:val="2F3A7B"/>
          <w:w w:val="115"/>
          <w:sz w:val="20"/>
        </w:rPr>
        <w:t>settings.</w:t>
      </w:r>
    </w:p>
    <w:p>
      <w:pPr>
        <w:pStyle w:val="ListParagraph"/>
        <w:numPr>
          <w:ilvl w:val="0"/>
          <w:numId w:val="24"/>
        </w:numPr>
        <w:tabs>
          <w:tab w:pos="1313" w:val="left" w:leader="none"/>
        </w:tabs>
        <w:spacing w:line="271" w:lineRule="auto" w:before="74" w:after="0"/>
        <w:ind w:left="1326" w:right="0" w:hanging="155"/>
        <w:jc w:val="left"/>
        <w:rPr>
          <w:sz w:val="20"/>
        </w:rPr>
      </w:pPr>
      <w:r>
        <w:rPr>
          <w:color w:val="1C2870"/>
          <w:w w:val="115"/>
          <w:sz w:val="20"/>
        </w:rPr>
        <w:t>There are </w:t>
      </w:r>
      <w:r>
        <w:rPr>
          <w:color w:val="2F3A7B"/>
          <w:w w:val="115"/>
          <w:sz w:val="20"/>
        </w:rPr>
        <w:t>cases </w:t>
      </w:r>
      <w:r>
        <w:rPr>
          <w:color w:val="1C2870"/>
          <w:w w:val="115"/>
          <w:sz w:val="20"/>
        </w:rPr>
        <w:t>when individuals main­ tained on opioid agonist medications</w:t>
      </w:r>
      <w:r>
        <w:rPr>
          <w:color w:val="1C2870"/>
          <w:w w:val="115"/>
          <w:sz w:val="20"/>
        </w:rPr>
        <w:t> are detained or incarcerated. </w:t>
      </w:r>
      <w:r>
        <w:rPr>
          <w:rFonts w:ascii="Arial" w:hAnsi="Arial"/>
          <w:color w:val="1C2870"/>
          <w:w w:val="115"/>
          <w:sz w:val="20"/>
        </w:rPr>
        <w:t>If</w:t>
      </w:r>
      <w:r>
        <w:rPr>
          <w:rFonts w:ascii="Arial" w:hAnsi="Arial"/>
          <w:color w:val="1C2870"/>
          <w:spacing w:val="40"/>
          <w:w w:val="115"/>
          <w:sz w:val="20"/>
        </w:rPr>
        <w:t> </w:t>
      </w:r>
      <w:r>
        <w:rPr>
          <w:color w:val="1C2870"/>
          <w:w w:val="115"/>
          <w:sz w:val="20"/>
        </w:rPr>
        <w:t>the incarcera­ tion is</w:t>
      </w:r>
      <w:r>
        <w:rPr>
          <w:color w:val="1C2870"/>
          <w:spacing w:val="-3"/>
          <w:w w:val="115"/>
          <w:sz w:val="20"/>
        </w:rPr>
        <w:t> </w:t>
      </w:r>
      <w:r>
        <w:rPr>
          <w:color w:val="1C2870"/>
          <w:w w:val="115"/>
          <w:sz w:val="20"/>
        </w:rPr>
        <w:t>30</w:t>
      </w:r>
      <w:r>
        <w:rPr>
          <w:color w:val="1C2870"/>
          <w:spacing w:val="-5"/>
          <w:w w:val="115"/>
          <w:sz w:val="20"/>
        </w:rPr>
        <w:t> </w:t>
      </w:r>
      <w:r>
        <w:rPr>
          <w:color w:val="1C2870"/>
          <w:w w:val="115"/>
          <w:sz w:val="20"/>
        </w:rPr>
        <w:t>days or less, the individual</w:t>
      </w:r>
      <w:r>
        <w:rPr>
          <w:color w:val="1C2870"/>
          <w:w w:val="115"/>
          <w:sz w:val="20"/>
        </w:rPr>
        <w:t> </w:t>
      </w:r>
      <w:r>
        <w:rPr>
          <w:color w:val="2F3A7B"/>
          <w:w w:val="115"/>
          <w:sz w:val="20"/>
        </w:rPr>
        <w:t>should </w:t>
      </w:r>
      <w:r>
        <w:rPr>
          <w:color w:val="1C2870"/>
          <w:w w:val="115"/>
          <w:sz w:val="20"/>
        </w:rPr>
        <w:t>be maintained</w:t>
      </w:r>
      <w:r>
        <w:rPr>
          <w:color w:val="1C2870"/>
          <w:w w:val="115"/>
          <w:sz w:val="20"/>
        </w:rPr>
        <w:t> </w:t>
      </w:r>
      <w:r>
        <w:rPr>
          <w:color w:val="2F3A7B"/>
          <w:w w:val="115"/>
          <w:sz w:val="20"/>
        </w:rPr>
        <w:t>on </w:t>
      </w:r>
      <w:r>
        <w:rPr>
          <w:color w:val="1C2870"/>
          <w:w w:val="115"/>
          <w:sz w:val="20"/>
        </w:rPr>
        <w:t>her</w:t>
      </w:r>
      <w:r>
        <w:rPr>
          <w:color w:val="1C2870"/>
          <w:w w:val="115"/>
          <w:sz w:val="20"/>
        </w:rPr>
        <w:t> usual dosage. </w:t>
      </w:r>
      <w:r>
        <w:rPr>
          <w:rFonts w:ascii="Arial" w:hAnsi="Arial"/>
          <w:color w:val="1C2870"/>
          <w:w w:val="115"/>
          <w:sz w:val="20"/>
        </w:rPr>
        <w:t>If</w:t>
      </w:r>
      <w:r>
        <w:rPr>
          <w:rFonts w:ascii="Arial" w:hAnsi="Arial"/>
          <w:color w:val="1C2870"/>
          <w:spacing w:val="40"/>
          <w:w w:val="115"/>
          <w:sz w:val="20"/>
        </w:rPr>
        <w:t> </w:t>
      </w:r>
      <w:r>
        <w:rPr>
          <w:color w:val="1C2870"/>
          <w:w w:val="115"/>
          <w:sz w:val="20"/>
        </w:rPr>
        <w:t>the incarceration</w:t>
      </w:r>
      <w:r>
        <w:rPr>
          <w:color w:val="1C2870"/>
          <w:w w:val="115"/>
          <w:sz w:val="20"/>
        </w:rPr>
        <w:t> is longer, the individual may be appropriate for </w:t>
      </w:r>
      <w:r>
        <w:rPr>
          <w:color w:val="2F3A7B"/>
          <w:w w:val="115"/>
          <w:sz w:val="20"/>
        </w:rPr>
        <w:t>gradual </w:t>
      </w:r>
      <w:r>
        <w:rPr>
          <w:color w:val="1C2870"/>
          <w:w w:val="115"/>
          <w:sz w:val="20"/>
        </w:rPr>
        <w:t>dose tapering.</w:t>
      </w:r>
    </w:p>
    <w:p>
      <w:pPr>
        <w:pStyle w:val="ListParagraph"/>
        <w:numPr>
          <w:ilvl w:val="0"/>
          <w:numId w:val="24"/>
        </w:numPr>
        <w:tabs>
          <w:tab w:pos="1315" w:val="left" w:leader="none"/>
        </w:tabs>
        <w:spacing w:line="273" w:lineRule="auto" w:before="72" w:after="0"/>
        <w:ind w:left="1325" w:right="111" w:hanging="153"/>
        <w:jc w:val="left"/>
        <w:rPr>
          <w:sz w:val="20"/>
        </w:rPr>
      </w:pPr>
      <w:r>
        <w:rPr>
          <w:color w:val="1C2870"/>
          <w:w w:val="115"/>
          <w:sz w:val="20"/>
        </w:rPr>
        <w:t>Persons who transition from a </w:t>
      </w:r>
      <w:r>
        <w:rPr>
          <w:color w:val="2F3A7B"/>
          <w:w w:val="115"/>
          <w:sz w:val="20"/>
        </w:rPr>
        <w:t>state </w:t>
      </w:r>
      <w:r>
        <w:rPr>
          <w:color w:val="1C2870"/>
          <w:w w:val="115"/>
          <w:sz w:val="20"/>
        </w:rPr>
        <w:t>of opi­ oid dependence</w:t>
      </w:r>
      <w:r>
        <w:rPr>
          <w:color w:val="1C2870"/>
          <w:w w:val="115"/>
          <w:sz w:val="20"/>
        </w:rPr>
        <w:t> to a drug- or medication­ free </w:t>
      </w:r>
      <w:r>
        <w:rPr>
          <w:color w:val="2F3A7B"/>
          <w:w w:val="115"/>
          <w:sz w:val="20"/>
        </w:rPr>
        <w:t>state </w:t>
      </w:r>
      <w:r>
        <w:rPr>
          <w:color w:val="1C2870"/>
          <w:w w:val="115"/>
          <w:sz w:val="20"/>
        </w:rPr>
        <w:t>are at </w:t>
      </w:r>
      <w:r>
        <w:rPr>
          <w:color w:val="2F3A7B"/>
          <w:w w:val="115"/>
          <w:sz w:val="20"/>
        </w:rPr>
        <w:t>greater </w:t>
      </w:r>
      <w:r>
        <w:rPr>
          <w:color w:val="1C2870"/>
          <w:w w:val="115"/>
          <w:sz w:val="20"/>
        </w:rPr>
        <w:t>risk of overdose upon relapse to opioid</w:t>
      </w:r>
      <w:r>
        <w:rPr>
          <w:color w:val="1C2870"/>
          <w:w w:val="115"/>
          <w:sz w:val="20"/>
        </w:rPr>
        <w:t> use.</w:t>
      </w:r>
    </w:p>
    <w:p>
      <w:pPr>
        <w:pStyle w:val="ListParagraph"/>
        <w:numPr>
          <w:ilvl w:val="0"/>
          <w:numId w:val="20"/>
        </w:numPr>
        <w:tabs>
          <w:tab w:pos="450" w:val="left" w:leader="none"/>
        </w:tabs>
        <w:spacing w:line="271" w:lineRule="auto" w:before="79" w:after="0"/>
        <w:ind w:left="465" w:right="692" w:hanging="155"/>
        <w:jc w:val="left"/>
        <w:rPr>
          <w:color w:val="1C2870"/>
          <w:sz w:val="20"/>
        </w:rPr>
      </w:pPr>
      <w:r>
        <w:rPr>
          <w:color w:val="1C2870"/>
          <w:spacing w:val="-1"/>
          <w:w w:val="111"/>
          <w:sz w:val="20"/>
        </w:rPr>
        <w:br w:type="column"/>
      </w:r>
      <w:r>
        <w:rPr>
          <w:color w:val="1C2870"/>
          <w:w w:val="115"/>
          <w:sz w:val="20"/>
        </w:rPr>
        <w:t>Many </w:t>
      </w:r>
      <w:r>
        <w:rPr>
          <w:color w:val="2F3A7B"/>
          <w:w w:val="115"/>
          <w:sz w:val="20"/>
        </w:rPr>
        <w:t>correctional </w:t>
      </w:r>
      <w:r>
        <w:rPr>
          <w:color w:val="1C2870"/>
          <w:w w:val="115"/>
          <w:sz w:val="20"/>
        </w:rPr>
        <w:t>facilities have restric­ tions</w:t>
      </w:r>
      <w:r>
        <w:rPr>
          <w:color w:val="1C2870"/>
          <w:spacing w:val="-11"/>
          <w:w w:val="115"/>
          <w:sz w:val="20"/>
        </w:rPr>
        <w:t> </w:t>
      </w:r>
      <w:r>
        <w:rPr>
          <w:color w:val="1C2870"/>
          <w:w w:val="115"/>
          <w:sz w:val="20"/>
        </w:rPr>
        <w:t>on</w:t>
      </w:r>
      <w:r>
        <w:rPr>
          <w:color w:val="1C2870"/>
          <w:spacing w:val="-8"/>
          <w:w w:val="115"/>
          <w:sz w:val="20"/>
        </w:rPr>
        <w:t> </w:t>
      </w:r>
      <w:r>
        <w:rPr>
          <w:color w:val="1C2870"/>
          <w:w w:val="115"/>
          <w:sz w:val="20"/>
        </w:rPr>
        <w:t>the</w:t>
      </w:r>
      <w:r>
        <w:rPr>
          <w:color w:val="1C2870"/>
          <w:spacing w:val="-4"/>
          <w:w w:val="115"/>
          <w:sz w:val="20"/>
        </w:rPr>
        <w:t> </w:t>
      </w:r>
      <w:r>
        <w:rPr>
          <w:color w:val="1C2870"/>
          <w:w w:val="115"/>
          <w:sz w:val="20"/>
        </w:rPr>
        <w:t>use</w:t>
      </w:r>
      <w:r>
        <w:rPr>
          <w:color w:val="1C2870"/>
          <w:spacing w:val="-15"/>
          <w:w w:val="115"/>
          <w:sz w:val="20"/>
        </w:rPr>
        <w:t> </w:t>
      </w:r>
      <w:r>
        <w:rPr>
          <w:color w:val="1C2870"/>
          <w:w w:val="115"/>
          <w:sz w:val="20"/>
        </w:rPr>
        <w:t>of</w:t>
      </w:r>
      <w:r>
        <w:rPr>
          <w:color w:val="1C2870"/>
          <w:spacing w:val="-7"/>
          <w:w w:val="115"/>
          <w:sz w:val="20"/>
        </w:rPr>
        <w:t> </w:t>
      </w:r>
      <w:r>
        <w:rPr>
          <w:color w:val="1C2870"/>
          <w:w w:val="115"/>
          <w:sz w:val="20"/>
        </w:rPr>
        <w:t>methadone</w:t>
      </w:r>
      <w:r>
        <w:rPr>
          <w:color w:val="1C2870"/>
          <w:w w:val="115"/>
          <w:sz w:val="20"/>
        </w:rPr>
        <w:t> </w:t>
      </w:r>
      <w:r>
        <w:rPr>
          <w:color w:val="2F3A7B"/>
          <w:w w:val="115"/>
          <w:sz w:val="20"/>
        </w:rPr>
        <w:t>or</w:t>
      </w:r>
      <w:r>
        <w:rPr>
          <w:color w:val="2F3A7B"/>
          <w:spacing w:val="-7"/>
          <w:w w:val="115"/>
          <w:sz w:val="20"/>
        </w:rPr>
        <w:t> </w:t>
      </w:r>
      <w:r>
        <w:rPr>
          <w:color w:val="1C2870"/>
          <w:w w:val="115"/>
          <w:sz w:val="20"/>
        </w:rPr>
        <w:t>LAAM</w:t>
      </w:r>
      <w:r>
        <w:rPr>
          <w:color w:val="1C2870"/>
          <w:spacing w:val="-6"/>
          <w:w w:val="115"/>
          <w:sz w:val="20"/>
        </w:rPr>
        <w:t> </w:t>
      </w:r>
      <w:r>
        <w:rPr>
          <w:color w:val="1C2870"/>
          <w:w w:val="115"/>
          <w:sz w:val="20"/>
        </w:rPr>
        <w:t>and </w:t>
      </w:r>
      <w:r>
        <w:rPr>
          <w:color w:val="2F3A7B"/>
          <w:w w:val="115"/>
          <w:sz w:val="20"/>
        </w:rPr>
        <w:t>special provisions </w:t>
      </w:r>
      <w:r>
        <w:rPr>
          <w:color w:val="1C2870"/>
          <w:w w:val="115"/>
          <w:sz w:val="20"/>
        </w:rPr>
        <w:t>for</w:t>
      </w:r>
      <w:r>
        <w:rPr>
          <w:color w:val="1C2870"/>
          <w:w w:val="115"/>
          <w:sz w:val="20"/>
        </w:rPr>
        <w:t> maintaining</w:t>
      </w:r>
      <w:r>
        <w:rPr>
          <w:color w:val="1C2870"/>
          <w:w w:val="115"/>
          <w:sz w:val="20"/>
        </w:rPr>
        <w:t> or</w:t>
      </w:r>
      <w:r>
        <w:rPr>
          <w:color w:val="1C2870"/>
          <w:w w:val="115"/>
          <w:sz w:val="20"/>
        </w:rPr>
        <w:t> taper­ ing</w:t>
      </w:r>
      <w:r>
        <w:rPr>
          <w:color w:val="1C2870"/>
          <w:spacing w:val="-1"/>
          <w:w w:val="115"/>
          <w:sz w:val="20"/>
        </w:rPr>
        <w:t> </w:t>
      </w:r>
      <w:r>
        <w:rPr>
          <w:color w:val="1C2870"/>
          <w:w w:val="115"/>
          <w:sz w:val="20"/>
        </w:rPr>
        <w:t>the individual may need to be made.</w:t>
      </w:r>
    </w:p>
    <w:p>
      <w:pPr>
        <w:pStyle w:val="ListParagraph"/>
        <w:numPr>
          <w:ilvl w:val="0"/>
          <w:numId w:val="25"/>
        </w:numPr>
        <w:tabs>
          <w:tab w:pos="439" w:val="left" w:leader="none"/>
        </w:tabs>
        <w:spacing w:line="266" w:lineRule="auto" w:before="70" w:after="0"/>
        <w:ind w:left="469" w:right="685" w:hanging="158"/>
        <w:jc w:val="left"/>
        <w:rPr>
          <w:sz w:val="20"/>
        </w:rPr>
      </w:pPr>
      <w:r>
        <w:rPr>
          <w:rFonts w:ascii="Arial" w:hAnsi="Arial"/>
          <w:color w:val="1C2870"/>
          <w:w w:val="110"/>
          <w:sz w:val="20"/>
        </w:rPr>
        <w:t>If</w:t>
      </w:r>
      <w:r>
        <w:rPr>
          <w:rFonts w:ascii="Arial" w:hAnsi="Arial"/>
          <w:color w:val="1C2870"/>
          <w:spacing w:val="40"/>
          <w:w w:val="110"/>
          <w:sz w:val="20"/>
        </w:rPr>
        <w:t> </w:t>
      </w:r>
      <w:r>
        <w:rPr>
          <w:color w:val="1C2870"/>
          <w:w w:val="110"/>
          <w:sz w:val="20"/>
        </w:rPr>
        <w:t>medications</w:t>
      </w:r>
      <w:r>
        <w:rPr>
          <w:color w:val="1C2870"/>
          <w:spacing w:val="40"/>
          <w:w w:val="110"/>
          <w:sz w:val="20"/>
        </w:rPr>
        <w:t> </w:t>
      </w:r>
      <w:r>
        <w:rPr>
          <w:color w:val="1C2870"/>
          <w:w w:val="110"/>
          <w:sz w:val="20"/>
        </w:rPr>
        <w:t>are</w:t>
      </w:r>
      <w:r>
        <w:rPr>
          <w:color w:val="1C2870"/>
          <w:spacing w:val="40"/>
          <w:w w:val="110"/>
          <w:sz w:val="20"/>
        </w:rPr>
        <w:t> </w:t>
      </w:r>
      <w:r>
        <w:rPr>
          <w:color w:val="1C2870"/>
          <w:w w:val="110"/>
          <w:sz w:val="20"/>
        </w:rPr>
        <w:t>provided to medically detoxify inmates, the Federal Bureau of</w:t>
      </w:r>
      <w:r>
        <w:rPr>
          <w:color w:val="1C2870"/>
          <w:spacing w:val="40"/>
          <w:w w:val="110"/>
          <w:sz w:val="20"/>
        </w:rPr>
        <w:t> </w:t>
      </w:r>
      <w:r>
        <w:rPr>
          <w:color w:val="1C2870"/>
          <w:w w:val="110"/>
          <w:sz w:val="20"/>
        </w:rPr>
        <w:t>Prisons'</w:t>
      </w:r>
      <w:r>
        <w:rPr>
          <w:color w:val="1C2870"/>
          <w:spacing w:val="40"/>
          <w:w w:val="110"/>
          <w:sz w:val="20"/>
        </w:rPr>
        <w:t> </w:t>
      </w:r>
      <w:r>
        <w:rPr>
          <w:i/>
          <w:color w:val="1C2870"/>
          <w:w w:val="110"/>
          <w:sz w:val="21"/>
        </w:rPr>
        <w:t>Clinical Practice Guidelines for</w:t>
      </w:r>
      <w:r>
        <w:rPr>
          <w:i/>
          <w:color w:val="1C2870"/>
          <w:w w:val="110"/>
          <w:sz w:val="21"/>
        </w:rPr>
        <w:t> Detoxification of Chemically Dependent Inmates </w:t>
      </w:r>
      <w:r>
        <w:rPr>
          <w:color w:val="1C2870"/>
          <w:w w:val="110"/>
          <w:sz w:val="20"/>
        </w:rPr>
        <w:t>(2000) </w:t>
      </w:r>
      <w:r>
        <w:rPr>
          <w:color w:val="2F3A7B"/>
          <w:w w:val="110"/>
          <w:sz w:val="20"/>
        </w:rPr>
        <w:t>suggest retaining strict con­ </w:t>
      </w:r>
      <w:r>
        <w:rPr>
          <w:color w:val="1C2870"/>
          <w:w w:val="110"/>
          <w:sz w:val="20"/>
        </w:rPr>
        <w:t>trol over access to these medications</w:t>
      </w:r>
      <w:r>
        <w:rPr>
          <w:color w:val="1C2870"/>
          <w:spacing w:val="40"/>
          <w:w w:val="110"/>
          <w:sz w:val="20"/>
        </w:rPr>
        <w:t> </w:t>
      </w:r>
      <w:r>
        <w:rPr>
          <w:color w:val="1C2870"/>
          <w:w w:val="110"/>
          <w:sz w:val="20"/>
        </w:rPr>
        <w:t>to </w:t>
      </w:r>
      <w:r>
        <w:rPr>
          <w:color w:val="2F3A7B"/>
          <w:w w:val="110"/>
          <w:sz w:val="20"/>
        </w:rPr>
        <w:t>pre­ vent </w:t>
      </w:r>
      <w:r>
        <w:rPr>
          <w:color w:val="1C2870"/>
          <w:w w:val="110"/>
          <w:sz w:val="20"/>
        </w:rPr>
        <w:t>diversion or misuse (e.g., </w:t>
      </w:r>
      <w:r>
        <w:rPr>
          <w:color w:val="2F3A7B"/>
          <w:w w:val="110"/>
          <w:sz w:val="20"/>
        </w:rPr>
        <w:t>eating </w:t>
      </w:r>
      <w:r>
        <w:rPr>
          <w:color w:val="1C2870"/>
          <w:w w:val="110"/>
          <w:sz w:val="20"/>
        </w:rPr>
        <w:t>cloni­ dine</w:t>
      </w:r>
      <w:r>
        <w:rPr>
          <w:color w:val="1C2870"/>
          <w:spacing w:val="40"/>
          <w:w w:val="110"/>
          <w:sz w:val="20"/>
        </w:rPr>
        <w:t> </w:t>
      </w:r>
      <w:r>
        <w:rPr>
          <w:color w:val="1C2870"/>
          <w:w w:val="110"/>
          <w:sz w:val="20"/>
        </w:rPr>
        <w:t>patches</w:t>
      </w:r>
      <w:r>
        <w:rPr>
          <w:color w:val="1C2870"/>
          <w:spacing w:val="40"/>
          <w:w w:val="110"/>
          <w:sz w:val="20"/>
        </w:rPr>
        <w:t> </w:t>
      </w:r>
      <w:r>
        <w:rPr>
          <w:color w:val="1C2870"/>
          <w:w w:val="110"/>
          <w:sz w:val="20"/>
        </w:rPr>
        <w:t>to</w:t>
      </w:r>
      <w:r>
        <w:rPr>
          <w:color w:val="1C2870"/>
          <w:spacing w:val="38"/>
          <w:w w:val="110"/>
          <w:sz w:val="20"/>
        </w:rPr>
        <w:t> </w:t>
      </w:r>
      <w:r>
        <w:rPr>
          <w:color w:val="1C2870"/>
          <w:w w:val="110"/>
          <w:sz w:val="20"/>
        </w:rPr>
        <w:t>obtain</w:t>
      </w:r>
      <w:r>
        <w:rPr>
          <w:color w:val="1C2870"/>
          <w:spacing w:val="40"/>
          <w:w w:val="110"/>
          <w:sz w:val="20"/>
        </w:rPr>
        <w:t> </w:t>
      </w:r>
      <w:r>
        <w:rPr>
          <w:color w:val="2F3A7B"/>
          <w:w w:val="110"/>
          <w:sz w:val="20"/>
        </w:rPr>
        <w:t>a</w:t>
      </w:r>
      <w:r>
        <w:rPr>
          <w:color w:val="2F3A7B"/>
          <w:spacing w:val="40"/>
          <w:w w:val="110"/>
          <w:sz w:val="20"/>
        </w:rPr>
        <w:t> </w:t>
      </w:r>
      <w:r>
        <w:rPr>
          <w:color w:val="2F3A7B"/>
          <w:w w:val="110"/>
          <w:sz w:val="20"/>
        </w:rPr>
        <w:t>state</w:t>
      </w:r>
      <w:r>
        <w:rPr>
          <w:color w:val="2F3A7B"/>
          <w:spacing w:val="40"/>
          <w:w w:val="110"/>
          <w:sz w:val="20"/>
        </w:rPr>
        <w:t> </w:t>
      </w:r>
      <w:r>
        <w:rPr>
          <w:color w:val="1C2870"/>
          <w:w w:val="110"/>
          <w:sz w:val="20"/>
        </w:rPr>
        <w:t>of</w:t>
      </w:r>
      <w:r>
        <w:rPr>
          <w:color w:val="1C2870"/>
          <w:spacing w:val="40"/>
          <w:w w:val="110"/>
          <w:sz w:val="20"/>
        </w:rPr>
        <w:t> </w:t>
      </w:r>
      <w:r>
        <w:rPr>
          <w:color w:val="2F3A7B"/>
          <w:w w:val="110"/>
          <w:sz w:val="20"/>
        </w:rPr>
        <w:t>euphoria).</w:t>
      </w:r>
    </w:p>
    <w:p>
      <w:pPr>
        <w:spacing w:line="261" w:lineRule="auto" w:before="164"/>
        <w:ind w:left="289" w:right="610" w:firstLine="1"/>
        <w:jc w:val="left"/>
        <w:rPr>
          <w:sz w:val="20"/>
        </w:rPr>
      </w:pPr>
      <w:r>
        <w:rPr>
          <w:b/>
          <w:color w:val="1C2870"/>
          <w:w w:val="115"/>
          <w:sz w:val="22"/>
        </w:rPr>
        <w:t>TIP </w:t>
      </w:r>
      <w:r>
        <w:rPr>
          <w:color w:val="2F3A7B"/>
          <w:w w:val="115"/>
          <w:sz w:val="21"/>
        </w:rPr>
        <w:t>44,</w:t>
      </w:r>
      <w:r>
        <w:rPr>
          <w:color w:val="2F3A7B"/>
          <w:spacing w:val="40"/>
          <w:w w:val="115"/>
          <w:sz w:val="21"/>
        </w:rPr>
        <w:t> </w:t>
      </w:r>
      <w:r>
        <w:rPr>
          <w:i/>
          <w:color w:val="1C2870"/>
          <w:w w:val="115"/>
          <w:sz w:val="21"/>
        </w:rPr>
        <w:t>Substance </w:t>
      </w:r>
      <w:r>
        <w:rPr>
          <w:i/>
          <w:color w:val="2F3A7B"/>
          <w:w w:val="115"/>
          <w:sz w:val="21"/>
        </w:rPr>
        <w:t>Abuse </w:t>
      </w:r>
      <w:r>
        <w:rPr>
          <w:i/>
          <w:color w:val="1C2870"/>
          <w:w w:val="115"/>
          <w:sz w:val="21"/>
        </w:rPr>
        <w:t>Treatmentfar</w:t>
      </w:r>
      <w:r>
        <w:rPr>
          <w:i/>
          <w:color w:val="1C2870"/>
          <w:w w:val="115"/>
          <w:sz w:val="21"/>
        </w:rPr>
        <w:t> </w:t>
      </w:r>
      <w:r>
        <w:rPr>
          <w:i/>
          <w:color w:val="2F3A7B"/>
          <w:w w:val="115"/>
          <w:sz w:val="21"/>
        </w:rPr>
        <w:t>Adults</w:t>
      </w:r>
      <w:r>
        <w:rPr>
          <w:i/>
          <w:color w:val="2F3A7B"/>
          <w:spacing w:val="-12"/>
          <w:w w:val="115"/>
          <w:sz w:val="21"/>
        </w:rPr>
        <w:t> </w:t>
      </w:r>
      <w:r>
        <w:rPr>
          <w:i/>
          <w:color w:val="1C2870"/>
          <w:w w:val="115"/>
          <w:sz w:val="21"/>
        </w:rPr>
        <w:t>in</w:t>
      </w:r>
      <w:r>
        <w:rPr>
          <w:i/>
          <w:color w:val="1C2870"/>
          <w:spacing w:val="-7"/>
          <w:w w:val="115"/>
          <w:sz w:val="21"/>
        </w:rPr>
        <w:t> </w:t>
      </w:r>
      <w:r>
        <w:rPr>
          <w:i/>
          <w:color w:val="1C2870"/>
          <w:w w:val="115"/>
          <w:sz w:val="21"/>
        </w:rPr>
        <w:t>the</w:t>
      </w:r>
      <w:r>
        <w:rPr>
          <w:i/>
          <w:color w:val="1C2870"/>
          <w:spacing w:val="-1"/>
          <w:w w:val="115"/>
          <w:sz w:val="21"/>
        </w:rPr>
        <w:t> </w:t>
      </w:r>
      <w:r>
        <w:rPr>
          <w:i/>
          <w:color w:val="1C2870"/>
          <w:w w:val="115"/>
          <w:sz w:val="21"/>
        </w:rPr>
        <w:t>Criminal</w:t>
      </w:r>
      <w:r>
        <w:rPr>
          <w:i/>
          <w:color w:val="1C2870"/>
          <w:spacing w:val="-14"/>
          <w:w w:val="115"/>
          <w:sz w:val="21"/>
        </w:rPr>
        <w:t> </w:t>
      </w:r>
      <w:r>
        <w:rPr>
          <w:i/>
          <w:color w:val="1C2870"/>
          <w:w w:val="115"/>
          <w:sz w:val="21"/>
        </w:rPr>
        <w:t>Justice</w:t>
      </w:r>
      <w:r>
        <w:rPr>
          <w:i/>
          <w:color w:val="1C2870"/>
          <w:spacing w:val="-5"/>
          <w:w w:val="115"/>
          <w:sz w:val="21"/>
        </w:rPr>
        <w:t> </w:t>
      </w:r>
      <w:r>
        <w:rPr>
          <w:i/>
          <w:color w:val="2F3A7B"/>
          <w:w w:val="115"/>
          <w:sz w:val="21"/>
        </w:rPr>
        <w:t>System</w:t>
      </w:r>
      <w:r>
        <w:rPr>
          <w:i/>
          <w:color w:val="2F3A7B"/>
          <w:spacing w:val="-16"/>
          <w:w w:val="115"/>
          <w:sz w:val="21"/>
        </w:rPr>
        <w:t> </w:t>
      </w:r>
      <w:r>
        <w:rPr>
          <w:color w:val="1C2870"/>
          <w:w w:val="115"/>
          <w:sz w:val="20"/>
        </w:rPr>
        <w:t>(CSAT 2005b), </w:t>
      </w:r>
      <w:r>
        <w:rPr>
          <w:color w:val="2F3A7B"/>
          <w:w w:val="115"/>
          <w:sz w:val="20"/>
        </w:rPr>
        <w:t>and</w:t>
      </w:r>
      <w:r>
        <w:rPr>
          <w:color w:val="2F3A7B"/>
          <w:spacing w:val="40"/>
          <w:w w:val="115"/>
          <w:sz w:val="20"/>
        </w:rPr>
        <w:t> </w:t>
      </w:r>
      <w:r>
        <w:rPr>
          <w:color w:val="1C2870"/>
          <w:w w:val="115"/>
          <w:sz w:val="20"/>
        </w:rPr>
        <w:t>TIP</w:t>
      </w:r>
      <w:r>
        <w:rPr>
          <w:color w:val="1C2870"/>
          <w:spacing w:val="40"/>
          <w:w w:val="115"/>
          <w:sz w:val="20"/>
        </w:rPr>
        <w:t> </w:t>
      </w:r>
      <w:r>
        <w:rPr>
          <w:color w:val="2F3A7B"/>
          <w:w w:val="115"/>
          <w:sz w:val="20"/>
        </w:rPr>
        <w:t>30,</w:t>
      </w:r>
      <w:r>
        <w:rPr>
          <w:color w:val="2F3A7B"/>
          <w:w w:val="115"/>
          <w:sz w:val="20"/>
        </w:rPr>
        <w:t> </w:t>
      </w:r>
      <w:r>
        <w:rPr>
          <w:i/>
          <w:color w:val="1C2870"/>
          <w:w w:val="115"/>
          <w:sz w:val="21"/>
        </w:rPr>
        <w:t>Continuity of Offender</w:t>
      </w:r>
      <w:r>
        <w:rPr>
          <w:i/>
          <w:color w:val="1C2870"/>
          <w:w w:val="115"/>
          <w:sz w:val="21"/>
        </w:rPr>
        <w:t> </w:t>
      </w:r>
      <w:r>
        <w:rPr>
          <w:i/>
          <w:color w:val="1C2870"/>
          <w:w w:val="110"/>
          <w:sz w:val="21"/>
        </w:rPr>
        <w:t>Treatment for Substance </w:t>
      </w:r>
      <w:r>
        <w:rPr>
          <w:i/>
          <w:color w:val="2F3A7B"/>
          <w:w w:val="110"/>
          <w:sz w:val="21"/>
        </w:rPr>
        <w:t>Use </w:t>
      </w:r>
      <w:r>
        <w:rPr>
          <w:i/>
          <w:color w:val="1C2870"/>
          <w:w w:val="110"/>
          <w:sz w:val="21"/>
        </w:rPr>
        <w:t>Disorders From </w:t>
      </w:r>
      <w:r>
        <w:rPr>
          <w:i/>
          <w:color w:val="1C2870"/>
          <w:w w:val="115"/>
          <w:sz w:val="21"/>
        </w:rPr>
        <w:t>Institution</w:t>
      </w:r>
      <w:r>
        <w:rPr>
          <w:i/>
          <w:color w:val="1C2870"/>
          <w:spacing w:val="-15"/>
          <w:w w:val="115"/>
          <w:sz w:val="21"/>
        </w:rPr>
        <w:t> </w:t>
      </w:r>
      <w:r>
        <w:rPr>
          <w:i/>
          <w:color w:val="1C2870"/>
          <w:w w:val="115"/>
          <w:sz w:val="21"/>
        </w:rPr>
        <w:t>to</w:t>
      </w:r>
      <w:r>
        <w:rPr>
          <w:i/>
          <w:color w:val="1C2870"/>
          <w:spacing w:val="-13"/>
          <w:w w:val="115"/>
          <w:sz w:val="21"/>
        </w:rPr>
        <w:t> </w:t>
      </w:r>
      <w:r>
        <w:rPr>
          <w:i/>
          <w:color w:val="1C2870"/>
          <w:w w:val="115"/>
          <w:sz w:val="21"/>
        </w:rPr>
        <w:t>Community</w:t>
      </w:r>
      <w:r>
        <w:rPr>
          <w:i/>
          <w:color w:val="1C2870"/>
          <w:spacing w:val="-16"/>
          <w:w w:val="115"/>
          <w:sz w:val="21"/>
        </w:rPr>
        <w:t> </w:t>
      </w:r>
      <w:r>
        <w:rPr>
          <w:color w:val="1C2870"/>
          <w:w w:val="115"/>
          <w:sz w:val="20"/>
        </w:rPr>
        <w:t>(CSAT</w:t>
      </w:r>
      <w:r>
        <w:rPr>
          <w:color w:val="1C2870"/>
          <w:spacing w:val="-10"/>
          <w:w w:val="115"/>
          <w:sz w:val="20"/>
        </w:rPr>
        <w:t> </w:t>
      </w:r>
      <w:r>
        <w:rPr>
          <w:color w:val="1C2870"/>
          <w:w w:val="115"/>
          <w:sz w:val="20"/>
        </w:rPr>
        <w:t>1998b),</w:t>
      </w:r>
      <w:r>
        <w:rPr>
          <w:color w:val="1C2870"/>
          <w:spacing w:val="-6"/>
          <w:w w:val="115"/>
          <w:sz w:val="20"/>
        </w:rPr>
        <w:t> </w:t>
      </w:r>
      <w:r>
        <w:rPr>
          <w:color w:val="1C2870"/>
          <w:w w:val="115"/>
          <w:sz w:val="20"/>
        </w:rPr>
        <w:t>pro­ </w:t>
      </w:r>
      <w:r>
        <w:rPr>
          <w:color w:val="2F3A7B"/>
          <w:w w:val="115"/>
          <w:sz w:val="20"/>
        </w:rPr>
        <w:t>vide </w:t>
      </w:r>
      <w:r>
        <w:rPr>
          <w:color w:val="1C2870"/>
          <w:w w:val="115"/>
          <w:sz w:val="20"/>
        </w:rPr>
        <w:t>more detailed information</w:t>
      </w:r>
      <w:r>
        <w:rPr>
          <w:color w:val="1C2870"/>
          <w:w w:val="115"/>
          <w:sz w:val="20"/>
        </w:rPr>
        <w:t> </w:t>
      </w:r>
      <w:r>
        <w:rPr>
          <w:color w:val="2F3A7B"/>
          <w:w w:val="115"/>
          <w:sz w:val="20"/>
        </w:rPr>
        <w:t>about </w:t>
      </w:r>
      <w:r>
        <w:rPr>
          <w:color w:val="1C2870"/>
          <w:w w:val="115"/>
          <w:sz w:val="20"/>
        </w:rPr>
        <w:t>the treatment</w:t>
      </w:r>
      <w:r>
        <w:rPr>
          <w:color w:val="1C2870"/>
          <w:w w:val="115"/>
          <w:sz w:val="20"/>
        </w:rPr>
        <w:t> of this population.</w:t>
      </w:r>
      <w:r>
        <w:rPr>
          <w:color w:val="1C2870"/>
          <w:w w:val="115"/>
          <w:sz w:val="20"/>
        </w:rPr>
        <w:t> TIP</w:t>
      </w:r>
      <w:r>
        <w:rPr>
          <w:color w:val="1C2870"/>
          <w:w w:val="115"/>
          <w:sz w:val="20"/>
        </w:rPr>
        <w:t> 21, </w:t>
      </w:r>
      <w:r>
        <w:rPr>
          <w:i/>
          <w:color w:val="1C2870"/>
          <w:w w:val="115"/>
          <w:sz w:val="21"/>
        </w:rPr>
        <w:t>Combining</w:t>
      </w:r>
      <w:r>
        <w:rPr>
          <w:i/>
          <w:color w:val="1C2870"/>
          <w:spacing w:val="-12"/>
          <w:w w:val="115"/>
          <w:sz w:val="21"/>
        </w:rPr>
        <w:t> </w:t>
      </w:r>
      <w:r>
        <w:rPr>
          <w:i/>
          <w:color w:val="2F3A7B"/>
          <w:w w:val="115"/>
          <w:sz w:val="21"/>
        </w:rPr>
        <w:t>Alcohol</w:t>
      </w:r>
      <w:r>
        <w:rPr>
          <w:i/>
          <w:color w:val="2F3A7B"/>
          <w:spacing w:val="-16"/>
          <w:w w:val="115"/>
          <w:sz w:val="21"/>
        </w:rPr>
        <w:t> </w:t>
      </w:r>
      <w:r>
        <w:rPr>
          <w:i/>
          <w:color w:val="1C2870"/>
          <w:w w:val="115"/>
          <w:sz w:val="21"/>
        </w:rPr>
        <w:t>and</w:t>
      </w:r>
      <w:r>
        <w:rPr>
          <w:i/>
          <w:color w:val="1C2870"/>
          <w:spacing w:val="9"/>
          <w:w w:val="115"/>
          <w:sz w:val="21"/>
        </w:rPr>
        <w:t> </w:t>
      </w:r>
      <w:r>
        <w:rPr>
          <w:i/>
          <w:color w:val="1C2870"/>
          <w:w w:val="115"/>
          <w:sz w:val="21"/>
        </w:rPr>
        <w:t>Other</w:t>
      </w:r>
      <w:r>
        <w:rPr>
          <w:i/>
          <w:color w:val="1C2870"/>
          <w:spacing w:val="-11"/>
          <w:w w:val="115"/>
          <w:sz w:val="21"/>
        </w:rPr>
        <w:t> </w:t>
      </w:r>
      <w:r>
        <w:rPr>
          <w:i/>
          <w:color w:val="1C2870"/>
          <w:w w:val="115"/>
          <w:sz w:val="21"/>
        </w:rPr>
        <w:t>Drug</w:t>
      </w:r>
      <w:r>
        <w:rPr>
          <w:i/>
          <w:color w:val="1C2870"/>
          <w:spacing w:val="-16"/>
          <w:w w:val="115"/>
          <w:sz w:val="21"/>
        </w:rPr>
        <w:t> </w:t>
      </w:r>
      <w:r>
        <w:rPr>
          <w:i/>
          <w:color w:val="2F3A7B"/>
          <w:w w:val="115"/>
          <w:sz w:val="21"/>
        </w:rPr>
        <w:t>Abuse</w:t>
      </w:r>
      <w:r>
        <w:rPr>
          <w:i/>
          <w:color w:val="2F3A7B"/>
          <w:w w:val="115"/>
          <w:sz w:val="21"/>
        </w:rPr>
        <w:t> </w:t>
      </w:r>
      <w:r>
        <w:rPr>
          <w:i/>
          <w:color w:val="1C2870"/>
          <w:w w:val="115"/>
          <w:sz w:val="21"/>
        </w:rPr>
        <w:t>Treatment</w:t>
      </w:r>
      <w:r>
        <w:rPr>
          <w:i/>
          <w:color w:val="1C2870"/>
          <w:w w:val="115"/>
          <w:sz w:val="21"/>
        </w:rPr>
        <w:t> With</w:t>
      </w:r>
      <w:r>
        <w:rPr>
          <w:i/>
          <w:color w:val="1C2870"/>
          <w:spacing w:val="-3"/>
          <w:w w:val="115"/>
          <w:sz w:val="21"/>
        </w:rPr>
        <w:t> </w:t>
      </w:r>
      <w:r>
        <w:rPr>
          <w:i/>
          <w:color w:val="1C2870"/>
          <w:w w:val="115"/>
          <w:sz w:val="21"/>
        </w:rPr>
        <w:t>Diversion</w:t>
      </w:r>
      <w:r>
        <w:rPr>
          <w:i/>
          <w:color w:val="1C2870"/>
          <w:spacing w:val="-8"/>
          <w:w w:val="115"/>
          <w:sz w:val="21"/>
        </w:rPr>
        <w:t> </w:t>
      </w:r>
      <w:r>
        <w:rPr>
          <w:i/>
          <w:color w:val="1C2870"/>
          <w:w w:val="115"/>
          <w:sz w:val="21"/>
        </w:rPr>
        <w:t>for</w:t>
      </w:r>
      <w:r>
        <w:rPr>
          <w:i/>
          <w:color w:val="1C2870"/>
          <w:spacing w:val="35"/>
          <w:w w:val="115"/>
          <w:sz w:val="21"/>
        </w:rPr>
        <w:t> </w:t>
      </w:r>
      <w:r>
        <w:rPr>
          <w:i/>
          <w:color w:val="1C2870"/>
          <w:w w:val="115"/>
          <w:sz w:val="21"/>
        </w:rPr>
        <w:t>Juveniles</w:t>
      </w:r>
      <w:r>
        <w:rPr>
          <w:i/>
          <w:color w:val="1C2870"/>
          <w:spacing w:val="-1"/>
          <w:w w:val="115"/>
          <w:sz w:val="21"/>
        </w:rPr>
        <w:t> </w:t>
      </w:r>
      <w:r>
        <w:rPr>
          <w:i/>
          <w:color w:val="1C2870"/>
          <w:w w:val="115"/>
          <w:sz w:val="21"/>
        </w:rPr>
        <w:t>in</w:t>
      </w:r>
      <w:r>
        <w:rPr>
          <w:i/>
          <w:color w:val="1C2870"/>
          <w:w w:val="115"/>
          <w:sz w:val="21"/>
        </w:rPr>
        <w:t> the</w:t>
      </w:r>
      <w:r>
        <w:rPr>
          <w:i/>
          <w:color w:val="1C2870"/>
          <w:w w:val="115"/>
          <w:sz w:val="21"/>
        </w:rPr>
        <w:t> Justice </w:t>
      </w:r>
      <w:r>
        <w:rPr>
          <w:i/>
          <w:color w:val="2F3A7B"/>
          <w:w w:val="115"/>
          <w:sz w:val="21"/>
        </w:rPr>
        <w:t>System</w:t>
      </w:r>
      <w:r>
        <w:rPr>
          <w:i/>
          <w:color w:val="2F3A7B"/>
          <w:spacing w:val="-3"/>
          <w:w w:val="115"/>
          <w:sz w:val="21"/>
        </w:rPr>
        <w:t> </w:t>
      </w:r>
      <w:r>
        <w:rPr>
          <w:color w:val="1C2870"/>
          <w:w w:val="115"/>
          <w:sz w:val="20"/>
        </w:rPr>
        <w:t>(CSAT 1995b), also </w:t>
      </w:r>
      <w:r>
        <w:rPr>
          <w:color w:val="2F3A7B"/>
          <w:w w:val="115"/>
          <w:sz w:val="20"/>
        </w:rPr>
        <w:t>pro­ </w:t>
      </w:r>
      <w:r>
        <w:rPr>
          <w:color w:val="1C2870"/>
          <w:w w:val="115"/>
          <w:sz w:val="20"/>
        </w:rPr>
        <w:t>vides information</w:t>
      </w:r>
      <w:r>
        <w:rPr>
          <w:color w:val="1C2870"/>
          <w:spacing w:val="40"/>
          <w:w w:val="115"/>
          <w:sz w:val="20"/>
        </w:rPr>
        <w:t> </w:t>
      </w:r>
      <w:r>
        <w:rPr>
          <w:color w:val="1C2870"/>
          <w:w w:val="115"/>
          <w:sz w:val="20"/>
        </w:rPr>
        <w:t>about incarcerated</w:t>
      </w:r>
      <w:r>
        <w:rPr>
          <w:color w:val="1C2870"/>
          <w:w w:val="115"/>
          <w:sz w:val="20"/>
        </w:rPr>
        <w:t> youth.</w:t>
      </w:r>
    </w:p>
    <w:p>
      <w:pPr>
        <w:spacing w:after="0" w:line="261" w:lineRule="auto"/>
        <w:jc w:val="left"/>
        <w:rPr>
          <w:sz w:val="20"/>
        </w:rPr>
        <w:sectPr>
          <w:footerReference w:type="default" r:id="rId90"/>
          <w:pgSz w:w="12240" w:h="15840"/>
          <w:pgMar w:footer="969" w:header="0" w:top="1320" w:bottom="1160" w:left="600" w:right="880"/>
          <w:cols w:num="2" w:equalWidth="0">
            <w:col w:w="5451" w:space="40"/>
            <w:col w:w="5269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line="216" w:lineRule="auto" w:before="302"/>
        <w:ind w:left="3724" w:right="392" w:firstLine="12"/>
        <w:jc w:val="left"/>
        <w:rPr>
          <w:rFonts w:ascii="Arial"/>
          <w:b/>
          <w:sz w:val="56"/>
        </w:rPr>
      </w:pPr>
      <w:bookmarkStart w:name="TIP 45 reference.pdf" w:id="3"/>
      <w:bookmarkEnd w:id="3"/>
      <w:r>
        <w:rPr/>
      </w:r>
      <w:r>
        <w:rPr>
          <w:rFonts w:ascii="Arial"/>
          <w:b/>
          <w:color w:val="1F2A70"/>
          <w:w w:val="105"/>
          <w:sz w:val="56"/>
        </w:rPr>
        <w:t>Appendix</w:t>
      </w:r>
      <w:r>
        <w:rPr>
          <w:rFonts w:ascii="Arial"/>
          <w:b/>
          <w:color w:val="1F2A70"/>
          <w:w w:val="105"/>
          <w:sz w:val="56"/>
        </w:rPr>
        <w:t> A: </w:t>
      </w:r>
      <w:r>
        <w:rPr>
          <w:rFonts w:ascii="Arial"/>
          <w:b/>
          <w:color w:val="1F2A70"/>
          <w:spacing w:val="-2"/>
          <w:w w:val="105"/>
          <w:sz w:val="56"/>
        </w:rPr>
        <w:t>Bibliography</w:t>
      </w:r>
    </w:p>
    <w:p>
      <w:pPr>
        <w:pStyle w:val="BodyText"/>
        <w:spacing w:before="3"/>
        <w:rPr>
          <w:rFonts w:ascii="Arial"/>
          <w:b/>
          <w:sz w:val="73"/>
        </w:rPr>
      </w:pPr>
    </w:p>
    <w:p>
      <w:pPr>
        <w:pStyle w:val="BodyText"/>
        <w:spacing w:line="271" w:lineRule="auto"/>
        <w:ind w:left="4009" w:right="492" w:hanging="289"/>
      </w:pPr>
      <w:r>
        <w:rPr>
          <w:color w:val="1F2A70"/>
          <w:w w:val="115"/>
        </w:rPr>
        <w:t>Abbott,</w:t>
      </w:r>
      <w:r>
        <w:rPr>
          <w:color w:val="1F2A70"/>
          <w:w w:val="115"/>
        </w:rPr>
        <w:t> P.J. Traditional</w:t>
      </w:r>
      <w:r>
        <w:rPr>
          <w:color w:val="1F2A70"/>
          <w:w w:val="115"/>
        </w:rPr>
        <w:t> and Western</w:t>
      </w:r>
      <w:r>
        <w:rPr>
          <w:color w:val="1F2A70"/>
          <w:w w:val="115"/>
        </w:rPr>
        <w:t> healing practices for</w:t>
      </w:r>
      <w:r>
        <w:rPr>
          <w:color w:val="1F2A70"/>
          <w:w w:val="115"/>
        </w:rPr>
        <w:t> alcoholism in American Indians and Alaska</w:t>
      </w:r>
      <w:r>
        <w:rPr>
          <w:color w:val="1F2A70"/>
          <w:w w:val="115"/>
        </w:rPr>
        <w:t> Natives.</w:t>
      </w:r>
      <w:r>
        <w:rPr>
          <w:color w:val="1F2A70"/>
          <w:spacing w:val="40"/>
          <w:w w:val="115"/>
        </w:rPr>
        <w:t> </w:t>
      </w:r>
      <w:r>
        <w:rPr>
          <w:i/>
          <w:color w:val="1F2A70"/>
          <w:w w:val="115"/>
        </w:rPr>
        <w:t>Substance</w:t>
      </w:r>
      <w:r>
        <w:rPr>
          <w:i/>
          <w:color w:val="1F2A70"/>
          <w:w w:val="115"/>
        </w:rPr>
        <w:t> </w:t>
      </w:r>
      <w:r>
        <w:rPr>
          <w:i/>
          <w:color w:val="313D7C"/>
          <w:w w:val="115"/>
        </w:rPr>
        <w:t>Use </w:t>
      </w:r>
      <w:r>
        <w:rPr>
          <w:i/>
          <w:color w:val="1F2A70"/>
          <w:w w:val="115"/>
        </w:rPr>
        <w:t>and</w:t>
      </w:r>
      <w:r>
        <w:rPr>
          <w:i/>
          <w:color w:val="1F2A70"/>
          <w:w w:val="115"/>
        </w:rPr>
        <w:t> Misuse </w:t>
      </w:r>
      <w:r>
        <w:rPr>
          <w:color w:val="313D7C"/>
          <w:w w:val="115"/>
        </w:rPr>
        <w:t>33(13):2605-2646, </w:t>
      </w:r>
      <w:r>
        <w:rPr>
          <w:color w:val="1F2A70"/>
          <w:w w:val="115"/>
        </w:rPr>
        <w:t>1998.</w:t>
      </w:r>
    </w:p>
    <w:p>
      <w:pPr>
        <w:spacing w:line="273" w:lineRule="auto" w:before="71"/>
        <w:ind w:left="4013" w:right="587" w:hanging="293"/>
        <w:jc w:val="left"/>
        <w:rPr>
          <w:sz w:val="20"/>
        </w:rPr>
      </w:pPr>
      <w:r>
        <w:rPr>
          <w:color w:val="1F2A70"/>
          <w:w w:val="115"/>
          <w:sz w:val="20"/>
        </w:rPr>
        <w:t>Abbott,</w:t>
      </w:r>
      <w:r>
        <w:rPr>
          <w:color w:val="1F2A70"/>
          <w:w w:val="115"/>
          <w:sz w:val="20"/>
        </w:rPr>
        <w:t> P.J., Quinn, D.,</w:t>
      </w:r>
      <w:r>
        <w:rPr>
          <w:color w:val="1F2A70"/>
          <w:w w:val="115"/>
          <w:sz w:val="20"/>
        </w:rPr>
        <w:t> and Knox, L. Ambulatory</w:t>
      </w:r>
      <w:r>
        <w:rPr>
          <w:color w:val="1F2A70"/>
          <w:w w:val="115"/>
          <w:sz w:val="20"/>
        </w:rPr>
        <w:t> medical detoxifi­ </w:t>
      </w:r>
      <w:r>
        <w:rPr>
          <w:color w:val="313D7C"/>
          <w:w w:val="115"/>
          <w:sz w:val="20"/>
        </w:rPr>
        <w:t>cation </w:t>
      </w:r>
      <w:r>
        <w:rPr>
          <w:color w:val="1F2A70"/>
          <w:w w:val="115"/>
          <w:sz w:val="20"/>
        </w:rPr>
        <w:t>for</w:t>
      </w:r>
      <w:r>
        <w:rPr>
          <w:color w:val="1F2A70"/>
          <w:w w:val="115"/>
          <w:sz w:val="20"/>
        </w:rPr>
        <w:t> alcohol.</w:t>
      </w:r>
      <w:r>
        <w:rPr>
          <w:color w:val="1F2A70"/>
          <w:spacing w:val="28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American</w:t>
      </w:r>
      <w:r>
        <w:rPr>
          <w:i/>
          <w:color w:val="1F2A70"/>
          <w:w w:val="115"/>
          <w:sz w:val="20"/>
        </w:rPr>
        <w:t> Journal</w:t>
      </w:r>
      <w:r>
        <w:rPr>
          <w:i/>
          <w:color w:val="1F2A70"/>
          <w:w w:val="115"/>
          <w:sz w:val="20"/>
        </w:rPr>
        <w:t> of</w:t>
      </w:r>
      <w:r>
        <w:rPr>
          <w:i/>
          <w:color w:val="1F2A70"/>
          <w:w w:val="115"/>
          <w:sz w:val="20"/>
        </w:rPr>
        <w:t> Drug and</w:t>
      </w:r>
      <w:r>
        <w:rPr>
          <w:i/>
          <w:color w:val="1F2A70"/>
          <w:w w:val="115"/>
          <w:sz w:val="20"/>
        </w:rPr>
        <w:t> Alcolwl</w:t>
      </w:r>
      <w:r>
        <w:rPr>
          <w:i/>
          <w:color w:val="1F2A70"/>
          <w:w w:val="115"/>
          <w:sz w:val="20"/>
        </w:rPr>
        <w:t> </w:t>
      </w:r>
      <w:r>
        <w:rPr>
          <w:i/>
          <w:color w:val="313D7C"/>
          <w:w w:val="115"/>
          <w:sz w:val="20"/>
        </w:rPr>
        <w:t>Abuse</w:t>
      </w:r>
      <w:r>
        <w:rPr>
          <w:i/>
          <w:color w:val="313D7C"/>
          <w:w w:val="115"/>
          <w:sz w:val="20"/>
        </w:rPr>
        <w:t> </w:t>
      </w:r>
      <w:r>
        <w:rPr>
          <w:color w:val="1F2A70"/>
          <w:w w:val="115"/>
          <w:sz w:val="20"/>
        </w:rPr>
        <w:t>21(4):549-563,</w:t>
      </w:r>
      <w:r>
        <w:rPr>
          <w:color w:val="1F2A70"/>
          <w:spacing w:val="-2"/>
          <w:w w:val="115"/>
          <w:sz w:val="20"/>
        </w:rPr>
        <w:t> </w:t>
      </w:r>
      <w:r>
        <w:rPr>
          <w:color w:val="313D7C"/>
          <w:w w:val="115"/>
          <w:sz w:val="20"/>
        </w:rPr>
        <w:t>1995.</w:t>
      </w:r>
    </w:p>
    <w:p>
      <w:pPr>
        <w:spacing w:line="273" w:lineRule="auto" w:before="69"/>
        <w:ind w:left="4006" w:right="392" w:hanging="287"/>
        <w:jc w:val="left"/>
        <w:rPr>
          <w:sz w:val="20"/>
        </w:rPr>
      </w:pPr>
      <w:r>
        <w:rPr>
          <w:color w:val="313D7C"/>
          <w:w w:val="115"/>
          <w:sz w:val="20"/>
        </w:rPr>
        <w:t>Abbott,</w:t>
      </w:r>
      <w:r>
        <w:rPr>
          <w:color w:val="313D7C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P.J., Weller,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S.B., Delaney,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H.D., and Moore, B.A. Community</w:t>
      </w:r>
      <w:r>
        <w:rPr>
          <w:color w:val="1F2A70"/>
          <w:w w:val="115"/>
          <w:sz w:val="20"/>
        </w:rPr>
        <w:t> reinforcement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approach in the treatment</w:t>
      </w:r>
      <w:r>
        <w:rPr>
          <w:color w:val="1F2A70"/>
          <w:w w:val="115"/>
          <w:sz w:val="20"/>
        </w:rPr>
        <w:t> of opiate addicts.</w:t>
      </w:r>
      <w:r>
        <w:rPr>
          <w:color w:val="1F2A70"/>
          <w:spacing w:val="2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American</w:t>
      </w:r>
      <w:r>
        <w:rPr>
          <w:i/>
          <w:color w:val="1F2A70"/>
          <w:w w:val="115"/>
          <w:sz w:val="20"/>
        </w:rPr>
        <w:t> Journal</w:t>
      </w:r>
      <w:r>
        <w:rPr>
          <w:i/>
          <w:color w:val="1F2A70"/>
          <w:w w:val="115"/>
          <w:sz w:val="20"/>
        </w:rPr>
        <w:t> of</w:t>
      </w:r>
      <w:r>
        <w:rPr>
          <w:i/>
          <w:color w:val="1F2A70"/>
          <w:w w:val="115"/>
          <w:sz w:val="20"/>
        </w:rPr>
        <w:t> Drug</w:t>
      </w:r>
      <w:r>
        <w:rPr>
          <w:i/>
          <w:color w:val="1F2A70"/>
          <w:spacing w:val="-1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and</w:t>
      </w:r>
      <w:r>
        <w:rPr>
          <w:i/>
          <w:color w:val="1F2A70"/>
          <w:w w:val="115"/>
          <w:sz w:val="20"/>
        </w:rPr>
        <w:t> Alcohol Abuse</w:t>
      </w:r>
      <w:r>
        <w:rPr>
          <w:i/>
          <w:color w:val="1F2A70"/>
          <w:spacing w:val="-6"/>
          <w:w w:val="115"/>
          <w:sz w:val="20"/>
        </w:rPr>
        <w:t> </w:t>
      </w:r>
      <w:r>
        <w:rPr>
          <w:color w:val="1F2A70"/>
          <w:w w:val="115"/>
          <w:sz w:val="20"/>
        </w:rPr>
        <w:t>24(1):17-30, </w:t>
      </w:r>
      <w:r>
        <w:rPr>
          <w:color w:val="1F2A70"/>
          <w:spacing w:val="-2"/>
          <w:w w:val="115"/>
          <w:sz w:val="20"/>
        </w:rPr>
        <w:t>1998.</w:t>
      </w:r>
    </w:p>
    <w:p>
      <w:pPr>
        <w:spacing w:line="268" w:lineRule="auto" w:before="56"/>
        <w:ind w:left="4013" w:right="0" w:hanging="293"/>
        <w:jc w:val="left"/>
        <w:rPr>
          <w:sz w:val="20"/>
        </w:rPr>
      </w:pPr>
      <w:r>
        <w:rPr>
          <w:color w:val="1F2A70"/>
          <w:w w:val="115"/>
          <w:sz w:val="20"/>
        </w:rPr>
        <w:t>Adams, </w:t>
      </w:r>
      <w:r>
        <w:rPr>
          <w:rFonts w:ascii="Arial"/>
          <w:b/>
          <w:color w:val="1F2A70"/>
          <w:w w:val="115"/>
          <w:sz w:val="21"/>
        </w:rPr>
        <w:t>J.B.,</w:t>
      </w:r>
      <w:r>
        <w:rPr>
          <w:rFonts w:ascii="Arial"/>
          <w:b/>
          <w:color w:val="1F2A70"/>
          <w:spacing w:val="-5"/>
          <w:w w:val="115"/>
          <w:sz w:val="21"/>
        </w:rPr>
        <w:t> </w:t>
      </w:r>
      <w:r>
        <w:rPr>
          <w:color w:val="1F2A70"/>
          <w:w w:val="115"/>
          <w:sz w:val="20"/>
        </w:rPr>
        <w:t>and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Wacher, A. Specific changes in</w:t>
      </w:r>
      <w:r>
        <w:rPr>
          <w:color w:val="1F2A70"/>
          <w:w w:val="115"/>
          <w:sz w:val="20"/>
        </w:rPr>
        <w:t> the</w:t>
      </w:r>
      <w:r>
        <w:rPr>
          <w:color w:val="1F2A70"/>
          <w:w w:val="115"/>
          <w:sz w:val="20"/>
        </w:rPr>
        <w:t> </w:t>
      </w:r>
      <w:r>
        <w:rPr>
          <w:color w:val="313D7C"/>
          <w:w w:val="115"/>
          <w:sz w:val="20"/>
        </w:rPr>
        <w:t>glycoprotein </w:t>
      </w:r>
      <w:r>
        <w:rPr>
          <w:color w:val="1F2A70"/>
          <w:w w:val="115"/>
          <w:sz w:val="20"/>
        </w:rPr>
        <w:t>components</w:t>
      </w:r>
      <w:r>
        <w:rPr>
          <w:color w:val="1F2A70"/>
          <w:w w:val="115"/>
          <w:sz w:val="20"/>
        </w:rPr>
        <w:t> of seromucoid</w:t>
      </w:r>
      <w:r>
        <w:rPr>
          <w:color w:val="1F2A70"/>
          <w:w w:val="115"/>
          <w:sz w:val="20"/>
        </w:rPr>
        <w:t> in</w:t>
      </w:r>
      <w:r>
        <w:rPr>
          <w:color w:val="1F2A70"/>
          <w:w w:val="115"/>
          <w:sz w:val="20"/>
        </w:rPr>
        <w:t> pregnancy.</w:t>
      </w:r>
      <w:r>
        <w:rPr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Clinica</w:t>
      </w:r>
      <w:r>
        <w:rPr>
          <w:i/>
          <w:color w:val="1F2A70"/>
          <w:spacing w:val="19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Cl1imica</w:t>
      </w:r>
      <w:r>
        <w:rPr>
          <w:i/>
          <w:color w:val="1F2A70"/>
          <w:w w:val="115"/>
          <w:sz w:val="20"/>
        </w:rPr>
        <w:t> </w:t>
      </w:r>
      <w:r>
        <w:rPr>
          <w:i/>
          <w:color w:val="313D7C"/>
          <w:w w:val="115"/>
          <w:sz w:val="20"/>
        </w:rPr>
        <w:t>Acta:</w:t>
      </w:r>
      <w:r>
        <w:rPr>
          <w:i/>
          <w:color w:val="313D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International</w:t>
      </w:r>
      <w:r>
        <w:rPr>
          <w:i/>
          <w:color w:val="1F2A70"/>
          <w:w w:val="115"/>
          <w:sz w:val="20"/>
        </w:rPr>
        <w:t> Journal</w:t>
      </w:r>
      <w:r>
        <w:rPr>
          <w:i/>
          <w:color w:val="1F2A70"/>
          <w:w w:val="115"/>
          <w:sz w:val="20"/>
        </w:rPr>
        <w:t> of</w:t>
      </w:r>
      <w:r>
        <w:rPr>
          <w:i/>
          <w:color w:val="1F2A70"/>
          <w:w w:val="115"/>
          <w:sz w:val="20"/>
        </w:rPr>
        <w:t> Clinical Chemistry</w:t>
      </w:r>
      <w:r>
        <w:rPr>
          <w:i/>
          <w:color w:val="1F2A70"/>
          <w:spacing w:val="-3"/>
          <w:w w:val="115"/>
          <w:sz w:val="20"/>
        </w:rPr>
        <w:t> </w:t>
      </w:r>
      <w:r>
        <w:rPr>
          <w:color w:val="1F2A70"/>
          <w:w w:val="115"/>
          <w:sz w:val="20"/>
        </w:rPr>
        <w:t>21(1):155-157,</w:t>
      </w:r>
      <w:r>
        <w:rPr>
          <w:color w:val="1F2A70"/>
          <w:spacing w:val="-9"/>
          <w:w w:val="115"/>
          <w:sz w:val="20"/>
        </w:rPr>
        <w:t> </w:t>
      </w:r>
      <w:r>
        <w:rPr>
          <w:color w:val="1F2A70"/>
          <w:w w:val="115"/>
          <w:sz w:val="20"/>
        </w:rPr>
        <w:t>1968.</w:t>
      </w:r>
    </w:p>
    <w:p>
      <w:pPr>
        <w:pStyle w:val="BodyText"/>
        <w:spacing w:line="271" w:lineRule="auto" w:before="56"/>
        <w:ind w:left="4013" w:right="492" w:hanging="294"/>
      </w:pPr>
      <w:r>
        <w:rPr>
          <w:color w:val="313D7C"/>
          <w:w w:val="115"/>
        </w:rPr>
        <w:t>Addolorato,</w:t>
      </w:r>
      <w:r>
        <w:rPr>
          <w:color w:val="313D7C"/>
          <w:w w:val="115"/>
        </w:rPr>
        <w:t> </w:t>
      </w:r>
      <w:r>
        <w:rPr>
          <w:color w:val="1F2A70"/>
          <w:w w:val="115"/>
        </w:rPr>
        <w:t>G.,</w:t>
      </w:r>
      <w:r>
        <w:rPr>
          <w:color w:val="1F2A70"/>
          <w:w w:val="115"/>
        </w:rPr>
        <w:t> Balducci,</w:t>
      </w:r>
      <w:r>
        <w:rPr>
          <w:color w:val="1F2A70"/>
          <w:w w:val="115"/>
        </w:rPr>
        <w:t> G.,</w:t>
      </w:r>
      <w:r>
        <w:rPr>
          <w:color w:val="1F2A70"/>
          <w:w w:val="115"/>
        </w:rPr>
        <w:t> Capristo,</w:t>
      </w:r>
      <w:r>
        <w:rPr>
          <w:color w:val="1F2A70"/>
          <w:w w:val="115"/>
        </w:rPr>
        <w:t> </w:t>
      </w:r>
      <w:r>
        <w:rPr>
          <w:color w:val="1F2A70"/>
          <w:w w:val="115"/>
          <w:sz w:val="22"/>
        </w:rPr>
        <w:t>E.,</w:t>
      </w:r>
      <w:r>
        <w:rPr>
          <w:color w:val="1F2A70"/>
          <w:spacing w:val="-3"/>
          <w:w w:val="115"/>
          <w:sz w:val="22"/>
        </w:rPr>
        <w:t> </w:t>
      </w:r>
      <w:r>
        <w:rPr>
          <w:color w:val="313D7C"/>
          <w:w w:val="115"/>
        </w:rPr>
        <w:t>Attilia, </w:t>
      </w:r>
      <w:r>
        <w:rPr>
          <w:color w:val="1F2A70"/>
          <w:w w:val="115"/>
        </w:rPr>
        <w:t>M.L., Taggi, F., Gasbarrini,</w:t>
      </w:r>
      <w:r>
        <w:rPr>
          <w:color w:val="1F2A70"/>
          <w:w w:val="115"/>
        </w:rPr>
        <w:t> G., and Ceccanti, M. Gamma-hydroxybutyric acid (GHB) in</w:t>
      </w:r>
      <w:r>
        <w:rPr>
          <w:color w:val="1F2A70"/>
          <w:w w:val="115"/>
        </w:rPr>
        <w:t> the</w:t>
      </w:r>
      <w:r>
        <w:rPr>
          <w:color w:val="1F2A70"/>
          <w:w w:val="115"/>
        </w:rPr>
        <w:t> treatment</w:t>
      </w:r>
      <w:r>
        <w:rPr>
          <w:color w:val="1F2A70"/>
          <w:w w:val="115"/>
        </w:rPr>
        <w:t> of alcohol withdrawal </w:t>
      </w:r>
      <w:r>
        <w:rPr>
          <w:color w:val="313D7C"/>
          <w:w w:val="115"/>
        </w:rPr>
        <w:t>syndrome:</w:t>
      </w:r>
      <w:r>
        <w:rPr>
          <w:color w:val="313D7C"/>
          <w:w w:val="115"/>
        </w:rPr>
        <w:t> </w:t>
      </w:r>
      <w:r>
        <w:rPr>
          <w:color w:val="1F2A70"/>
          <w:w w:val="115"/>
        </w:rPr>
        <w:t>A ran­ domized comparative</w:t>
      </w:r>
      <w:r>
        <w:rPr>
          <w:color w:val="1F2A70"/>
          <w:w w:val="115"/>
        </w:rPr>
        <w:t> study versus benzodiazepine. </w:t>
      </w:r>
      <w:r>
        <w:rPr>
          <w:i/>
          <w:color w:val="1F2A70"/>
          <w:w w:val="115"/>
        </w:rPr>
        <w:t>Alcolwlism:</w:t>
      </w:r>
      <w:r>
        <w:rPr>
          <w:i/>
          <w:color w:val="1F2A70"/>
          <w:w w:val="115"/>
        </w:rPr>
        <w:t> Clinical and</w:t>
      </w:r>
      <w:r>
        <w:rPr>
          <w:i/>
          <w:color w:val="1F2A70"/>
          <w:spacing w:val="40"/>
          <w:w w:val="115"/>
        </w:rPr>
        <w:t> </w:t>
      </w:r>
      <w:r>
        <w:rPr>
          <w:i/>
          <w:color w:val="1F2A70"/>
          <w:w w:val="115"/>
        </w:rPr>
        <w:t>Experimental</w:t>
      </w:r>
      <w:r>
        <w:rPr>
          <w:i/>
          <w:color w:val="1F2A70"/>
          <w:spacing w:val="40"/>
          <w:w w:val="115"/>
        </w:rPr>
        <w:t> </w:t>
      </w:r>
      <w:r>
        <w:rPr>
          <w:i/>
          <w:color w:val="1F2A70"/>
          <w:w w:val="115"/>
        </w:rPr>
        <w:t>Research </w:t>
      </w:r>
      <w:r>
        <w:rPr>
          <w:color w:val="1F2A70"/>
          <w:w w:val="115"/>
        </w:rPr>
        <w:t>23(10):1596-1604, 1999a.</w:t>
      </w:r>
    </w:p>
    <w:p>
      <w:pPr>
        <w:pStyle w:val="BodyText"/>
        <w:spacing w:line="271" w:lineRule="auto" w:before="68"/>
        <w:ind w:left="4011" w:right="646" w:hanging="292"/>
      </w:pPr>
      <w:r>
        <w:rPr>
          <w:color w:val="313D7C"/>
          <w:w w:val="115"/>
        </w:rPr>
        <w:t>Addolorato,</w:t>
      </w:r>
      <w:r>
        <w:rPr>
          <w:color w:val="313D7C"/>
          <w:w w:val="115"/>
        </w:rPr>
        <w:t> </w:t>
      </w:r>
      <w:r>
        <w:rPr>
          <w:color w:val="1F2A70"/>
          <w:w w:val="115"/>
        </w:rPr>
        <w:t>G.,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Capristo, E.,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Gessa, G.L., Caputo, F., Stefanini, G.F., and Gasbarrini,</w:t>
      </w:r>
      <w:r>
        <w:rPr>
          <w:color w:val="1F2A70"/>
          <w:w w:val="115"/>
        </w:rPr>
        <w:t> G. Long-term administration of GHB</w:t>
      </w:r>
      <w:r>
        <w:rPr>
          <w:color w:val="1F2A70"/>
          <w:spacing w:val="38"/>
          <w:w w:val="115"/>
        </w:rPr>
        <w:t> </w:t>
      </w:r>
      <w:r>
        <w:rPr>
          <w:color w:val="1F2A70"/>
          <w:w w:val="115"/>
        </w:rPr>
        <w:t>does not</w:t>
      </w:r>
      <w:r>
        <w:rPr>
          <w:color w:val="1F2A70"/>
          <w:w w:val="115"/>
        </w:rPr>
        <w:t> affect muscular mass in</w:t>
      </w:r>
      <w:r>
        <w:rPr>
          <w:color w:val="1F2A70"/>
          <w:w w:val="115"/>
        </w:rPr>
        <w:t> alcoholics.</w:t>
      </w:r>
      <w:r>
        <w:rPr>
          <w:color w:val="1F2A70"/>
          <w:spacing w:val="40"/>
          <w:w w:val="115"/>
        </w:rPr>
        <w:t> </w:t>
      </w:r>
      <w:r>
        <w:rPr>
          <w:i/>
          <w:color w:val="1F2A70"/>
          <w:w w:val="115"/>
        </w:rPr>
        <w:t>Life Sciences</w:t>
      </w:r>
      <w:r>
        <w:rPr>
          <w:i/>
          <w:color w:val="1F2A70"/>
          <w:w w:val="115"/>
        </w:rPr>
        <w:t> </w:t>
      </w:r>
      <w:r>
        <w:rPr>
          <w:color w:val="1F2A70"/>
          <w:w w:val="115"/>
        </w:rPr>
        <w:t>65(14):PL191-PL196, 1999b.</w:t>
      </w:r>
    </w:p>
    <w:p>
      <w:pPr>
        <w:pStyle w:val="BodyText"/>
        <w:spacing w:line="271" w:lineRule="auto" w:before="75"/>
        <w:ind w:left="4008" w:right="492" w:hanging="289"/>
      </w:pPr>
      <w:r>
        <w:rPr>
          <w:color w:val="1F2A70"/>
          <w:w w:val="115"/>
        </w:rPr>
        <w:t>Addolorato,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G.,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Caputo,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F.,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Capristo,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E.,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Janiri, L., Bernardi,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M., Agabio,</w:t>
      </w:r>
      <w:r>
        <w:rPr>
          <w:color w:val="1F2A70"/>
          <w:w w:val="115"/>
        </w:rPr>
        <w:t> R.,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Colombo,</w:t>
      </w:r>
      <w:r>
        <w:rPr>
          <w:color w:val="1F2A70"/>
          <w:w w:val="115"/>
        </w:rPr>
        <w:t> G.,</w:t>
      </w:r>
      <w:r>
        <w:rPr>
          <w:color w:val="1F2A70"/>
          <w:spacing w:val="37"/>
          <w:w w:val="115"/>
        </w:rPr>
        <w:t> </w:t>
      </w:r>
      <w:r>
        <w:rPr>
          <w:color w:val="1F2A70"/>
          <w:w w:val="115"/>
        </w:rPr>
        <w:t>Gessa, G.L., and Gasbarrini,</w:t>
      </w:r>
      <w:r>
        <w:rPr>
          <w:color w:val="1F2A70"/>
          <w:w w:val="115"/>
        </w:rPr>
        <w:t> G. Rapid suppression</w:t>
      </w:r>
      <w:r>
        <w:rPr>
          <w:color w:val="1F2A70"/>
          <w:w w:val="115"/>
        </w:rPr>
        <w:t> of alcohol withdrawal syndrome by baclofen.</w:t>
      </w:r>
    </w:p>
    <w:p>
      <w:pPr>
        <w:spacing w:line="229" w:lineRule="exact" w:before="0"/>
        <w:ind w:left="4025" w:right="0" w:firstLine="0"/>
        <w:jc w:val="left"/>
        <w:rPr>
          <w:sz w:val="20"/>
        </w:rPr>
      </w:pPr>
      <w:r>
        <w:rPr>
          <w:i/>
          <w:color w:val="1F2A70"/>
          <w:w w:val="115"/>
          <w:sz w:val="20"/>
        </w:rPr>
        <w:t>American</w:t>
      </w:r>
      <w:r>
        <w:rPr>
          <w:i/>
          <w:color w:val="1F2A70"/>
          <w:spacing w:val="9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Journal</w:t>
      </w:r>
      <w:r>
        <w:rPr>
          <w:i/>
          <w:color w:val="1F2A70"/>
          <w:spacing w:val="7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of</w:t>
      </w:r>
      <w:r>
        <w:rPr>
          <w:i/>
          <w:color w:val="1F2A70"/>
          <w:spacing w:val="3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Medicine</w:t>
      </w:r>
      <w:r>
        <w:rPr>
          <w:i/>
          <w:color w:val="1F2A70"/>
          <w:spacing w:val="-9"/>
          <w:w w:val="115"/>
          <w:sz w:val="20"/>
        </w:rPr>
        <w:t> </w:t>
      </w:r>
      <w:r>
        <w:rPr>
          <w:color w:val="1F2A70"/>
          <w:w w:val="115"/>
          <w:sz w:val="20"/>
        </w:rPr>
        <w:t>112(3):226-229,</w:t>
      </w:r>
      <w:r>
        <w:rPr>
          <w:color w:val="1F2A70"/>
          <w:spacing w:val="-4"/>
          <w:w w:val="115"/>
          <w:sz w:val="20"/>
        </w:rPr>
        <w:t> 2002.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40"/>
        <w:ind w:left="0" w:right="174" w:firstLine="0"/>
        <w:jc w:val="right"/>
        <w:rPr>
          <w:b/>
          <w:sz w:val="16"/>
        </w:rPr>
      </w:pPr>
      <w:r>
        <w:rPr>
          <w:b/>
          <w:color w:val="1F2A70"/>
          <w:spacing w:val="-5"/>
          <w:w w:val="110"/>
          <w:sz w:val="16"/>
        </w:rPr>
        <w:t>169</w:t>
      </w:r>
    </w:p>
    <w:p>
      <w:pPr>
        <w:spacing w:after="0"/>
        <w:jc w:val="right"/>
        <w:rPr>
          <w:sz w:val="16"/>
        </w:rPr>
        <w:sectPr>
          <w:footerReference w:type="default" r:id="rId91"/>
          <w:pgSz w:w="12240" w:h="15840"/>
          <w:pgMar w:footer="0" w:header="0" w:top="1500" w:bottom="280" w:left="600" w:right="880"/>
        </w:sectPr>
      </w:pPr>
    </w:p>
    <w:p>
      <w:pPr>
        <w:spacing w:line="264" w:lineRule="auto" w:before="74"/>
        <w:ind w:left="973" w:right="63" w:hanging="292"/>
        <w:jc w:val="left"/>
        <w:rPr>
          <w:sz w:val="20"/>
        </w:rPr>
      </w:pPr>
      <w:r>
        <w:rPr>
          <w:color w:val="1F2A70"/>
          <w:w w:val="115"/>
          <w:sz w:val="20"/>
        </w:rPr>
        <w:t>Administration for</w:t>
      </w:r>
      <w:r>
        <w:rPr>
          <w:color w:val="1F2A70"/>
          <w:w w:val="115"/>
          <w:sz w:val="20"/>
        </w:rPr>
        <w:t> Children</w:t>
      </w:r>
      <w:r>
        <w:rPr>
          <w:color w:val="1F2A70"/>
          <w:w w:val="115"/>
          <w:sz w:val="20"/>
        </w:rPr>
        <w:t> and Families. </w:t>
      </w:r>
      <w:r>
        <w:rPr>
          <w:i/>
          <w:color w:val="333D7C"/>
          <w:w w:val="115"/>
          <w:sz w:val="21"/>
        </w:rPr>
        <w:t>SSBG</w:t>
      </w:r>
      <w:r>
        <w:rPr>
          <w:i/>
          <w:color w:val="333D7C"/>
          <w:spacing w:val="-4"/>
          <w:w w:val="115"/>
          <w:sz w:val="21"/>
        </w:rPr>
        <w:t> </w:t>
      </w:r>
      <w:r>
        <w:rPr>
          <w:i/>
          <w:color w:val="1F2A70"/>
          <w:w w:val="115"/>
          <w:sz w:val="21"/>
        </w:rPr>
        <w:t>2002: Helping States Serve tlw</w:t>
      </w:r>
      <w:r>
        <w:rPr>
          <w:i/>
          <w:color w:val="1F2A70"/>
          <w:w w:val="115"/>
          <w:sz w:val="21"/>
        </w:rPr>
        <w:t> </w:t>
      </w:r>
      <w:r>
        <w:rPr>
          <w:i/>
          <w:color w:val="1F2A70"/>
          <w:w w:val="110"/>
          <w:sz w:val="21"/>
        </w:rPr>
        <w:t>Needs of America's</w:t>
      </w:r>
      <w:r>
        <w:rPr>
          <w:i/>
          <w:color w:val="1F2A70"/>
          <w:w w:val="110"/>
          <w:sz w:val="21"/>
        </w:rPr>
        <w:t> Families, Adults,</w:t>
      </w:r>
      <w:r>
        <w:rPr>
          <w:i/>
          <w:color w:val="1F2A70"/>
          <w:spacing w:val="-9"/>
          <w:w w:val="110"/>
          <w:sz w:val="21"/>
        </w:rPr>
        <w:t> </w:t>
      </w:r>
      <w:r>
        <w:rPr>
          <w:i/>
          <w:color w:val="1F2A70"/>
          <w:w w:val="110"/>
          <w:sz w:val="21"/>
        </w:rPr>
        <w:t>and </w:t>
      </w:r>
      <w:r>
        <w:rPr>
          <w:i/>
          <w:color w:val="1F2A70"/>
          <w:w w:val="115"/>
          <w:sz w:val="21"/>
        </w:rPr>
        <w:t>Children. </w:t>
      </w:r>
      <w:r>
        <w:rPr>
          <w:color w:val="1F2A70"/>
          <w:w w:val="115"/>
          <w:sz w:val="20"/>
        </w:rPr>
        <w:t>Washington,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DC: U.S. Department</w:t>
      </w:r>
      <w:r>
        <w:rPr>
          <w:color w:val="1F2A70"/>
          <w:w w:val="115"/>
          <w:sz w:val="20"/>
        </w:rPr>
        <w:t> of Health and</w:t>
      </w:r>
      <w:r>
        <w:rPr>
          <w:color w:val="1F2A70"/>
          <w:w w:val="115"/>
          <w:sz w:val="20"/>
        </w:rPr>
        <w:t> </w:t>
      </w:r>
      <w:r>
        <w:rPr>
          <w:b/>
          <w:color w:val="1F2A70"/>
          <w:w w:val="115"/>
          <w:sz w:val="20"/>
        </w:rPr>
        <w:t>Human </w:t>
      </w:r>
      <w:r>
        <w:rPr>
          <w:color w:val="1F2A70"/>
          <w:w w:val="115"/>
          <w:sz w:val="20"/>
        </w:rPr>
        <w:t>Services, 2002.</w:t>
      </w:r>
    </w:p>
    <w:p>
      <w:pPr>
        <w:spacing w:line="266" w:lineRule="auto" w:before="60"/>
        <w:ind w:left="968" w:right="235" w:hanging="287"/>
        <w:jc w:val="left"/>
        <w:rPr>
          <w:sz w:val="20"/>
        </w:rPr>
      </w:pPr>
      <w:r>
        <w:rPr>
          <w:color w:val="1F2A70"/>
          <w:w w:val="110"/>
          <w:sz w:val="20"/>
        </w:rPr>
        <w:t>Ahijevych,</w:t>
      </w:r>
      <w:r>
        <w:rPr>
          <w:color w:val="1F2A70"/>
          <w:w w:val="110"/>
          <w:sz w:val="20"/>
        </w:rPr>
        <w:t> </w:t>
      </w:r>
      <w:r>
        <w:rPr>
          <w:color w:val="1F2A70"/>
          <w:w w:val="110"/>
          <w:sz w:val="22"/>
        </w:rPr>
        <w:t>K. </w:t>
      </w:r>
      <w:r>
        <w:rPr>
          <w:i/>
          <w:color w:val="1F2A70"/>
          <w:w w:val="110"/>
          <w:sz w:val="21"/>
        </w:rPr>
        <w:t>Nicotine Metabolism</w:t>
      </w:r>
      <w:r>
        <w:rPr>
          <w:i/>
          <w:color w:val="1F2A70"/>
          <w:w w:val="110"/>
          <w:sz w:val="21"/>
        </w:rPr>
        <w:t> Variability and</w:t>
      </w:r>
      <w:r>
        <w:rPr>
          <w:i/>
          <w:color w:val="1F2A70"/>
          <w:w w:val="110"/>
          <w:sz w:val="21"/>
        </w:rPr>
        <w:t> Nicotine Addiction. </w:t>
      </w:r>
      <w:r>
        <w:rPr>
          <w:color w:val="1F2A70"/>
          <w:w w:val="110"/>
          <w:sz w:val="20"/>
        </w:rPr>
        <w:t>Bethesda, </w:t>
      </w:r>
      <w:r>
        <w:rPr>
          <w:rFonts w:ascii="Arial"/>
          <w:b/>
          <w:color w:val="1F2A70"/>
          <w:w w:val="110"/>
          <w:sz w:val="20"/>
        </w:rPr>
        <w:t>MD: </w:t>
      </w:r>
      <w:r>
        <w:rPr>
          <w:color w:val="1F2A70"/>
          <w:w w:val="110"/>
          <w:sz w:val="20"/>
        </w:rPr>
        <w:t>National Institutes of Health, 1998.</w:t>
      </w:r>
    </w:p>
    <w:p>
      <w:pPr>
        <w:pStyle w:val="BodyText"/>
        <w:spacing w:line="266" w:lineRule="auto" w:before="73"/>
        <w:ind w:left="968" w:right="128" w:hanging="287"/>
      </w:pPr>
      <w:r>
        <w:rPr>
          <w:color w:val="333D7C"/>
          <w:w w:val="115"/>
        </w:rPr>
        <w:t>Ahmed, </w:t>
      </w:r>
      <w:r>
        <w:rPr>
          <w:color w:val="1F2A70"/>
          <w:w w:val="115"/>
        </w:rPr>
        <w:t>S.,</w:t>
      </w:r>
      <w:r>
        <w:rPr>
          <w:color w:val="1F2A70"/>
          <w:spacing w:val="34"/>
          <w:w w:val="115"/>
        </w:rPr>
        <w:t> </w:t>
      </w:r>
      <w:r>
        <w:rPr>
          <w:color w:val="1F2A70"/>
          <w:w w:val="115"/>
        </w:rPr>
        <w:t>Chadwick, D.,</w:t>
      </w:r>
      <w:r>
        <w:rPr>
          <w:color w:val="1F2A70"/>
          <w:w w:val="115"/>
        </w:rPr>
        <w:t> and</w:t>
      </w:r>
      <w:r>
        <w:rPr>
          <w:color w:val="1F2A70"/>
          <w:w w:val="115"/>
        </w:rPr>
        <w:t> Walker, R.J. Themanagement</w:t>
      </w:r>
      <w:r>
        <w:rPr>
          <w:color w:val="1F2A70"/>
          <w:w w:val="115"/>
        </w:rPr>
        <w:t> of alcohol-related </w:t>
      </w:r>
      <w:r>
        <w:rPr>
          <w:color w:val="1F2A70"/>
          <w:w w:val="110"/>
        </w:rPr>
        <w:t>seizures: An overview.</w:t>
      </w:r>
      <w:r>
        <w:rPr>
          <w:color w:val="1F2A70"/>
          <w:spacing w:val="34"/>
          <w:w w:val="110"/>
        </w:rPr>
        <w:t> </w:t>
      </w:r>
      <w:r>
        <w:rPr>
          <w:i/>
          <w:color w:val="1F2A70"/>
          <w:w w:val="110"/>
          <w:sz w:val="21"/>
        </w:rPr>
        <w:t>Hospital Medicine</w:t>
      </w:r>
      <w:r>
        <w:rPr>
          <w:i/>
          <w:color w:val="1F2A70"/>
          <w:w w:val="110"/>
          <w:sz w:val="21"/>
        </w:rPr>
        <w:t> </w:t>
      </w:r>
      <w:r>
        <w:rPr>
          <w:color w:val="1F2A70"/>
          <w:w w:val="115"/>
        </w:rPr>
        <w:t>61(11):793-796, 2000.</w:t>
      </w:r>
    </w:p>
    <w:p>
      <w:pPr>
        <w:spacing w:line="266" w:lineRule="auto" w:before="72"/>
        <w:ind w:left="972" w:right="63" w:hanging="291"/>
        <w:jc w:val="left"/>
        <w:rPr>
          <w:sz w:val="20"/>
        </w:rPr>
      </w:pPr>
      <w:r>
        <w:rPr>
          <w:color w:val="1F2A70"/>
          <w:w w:val="110"/>
          <w:sz w:val="20"/>
        </w:rPr>
        <w:t>Alan Guttmacher</w:t>
      </w:r>
      <w:r>
        <w:rPr>
          <w:color w:val="1F2A70"/>
          <w:w w:val="110"/>
          <w:sz w:val="20"/>
        </w:rPr>
        <w:t> Institute.</w:t>
      </w:r>
      <w:r>
        <w:rPr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1"/>
        </w:rPr>
        <w:t>Substance Abuse</w:t>
      </w:r>
      <w:r>
        <w:rPr>
          <w:i/>
          <w:color w:val="1F2A70"/>
          <w:w w:val="110"/>
          <w:sz w:val="21"/>
        </w:rPr>
        <w:t> During Pregnancy. </w:t>
      </w:r>
      <w:r>
        <w:rPr>
          <w:color w:val="1F2A70"/>
          <w:w w:val="110"/>
          <w:sz w:val="20"/>
        </w:rPr>
        <w:t>State Policies in Brief. New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York: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Guttmacher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Institute,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6-1- </w:t>
      </w:r>
      <w:r>
        <w:rPr>
          <w:color w:val="1F2A70"/>
          <w:spacing w:val="-2"/>
          <w:w w:val="110"/>
          <w:sz w:val="20"/>
        </w:rPr>
        <w:t>2002.</w:t>
      </w:r>
    </w:p>
    <w:p>
      <w:pPr>
        <w:spacing w:line="261" w:lineRule="auto" w:before="73"/>
        <w:ind w:left="974" w:right="108" w:hanging="293"/>
        <w:jc w:val="left"/>
        <w:rPr>
          <w:sz w:val="20"/>
        </w:rPr>
      </w:pPr>
      <w:r>
        <w:rPr>
          <w:color w:val="1F2A70"/>
          <w:w w:val="110"/>
          <w:sz w:val="20"/>
        </w:rPr>
        <w:t>Alen, M. Androgenic</w:t>
      </w:r>
      <w:r>
        <w:rPr>
          <w:color w:val="1F2A70"/>
          <w:w w:val="110"/>
          <w:sz w:val="20"/>
        </w:rPr>
        <w:t> </w:t>
      </w:r>
      <w:r>
        <w:rPr>
          <w:color w:val="333D7C"/>
          <w:w w:val="110"/>
          <w:sz w:val="20"/>
        </w:rPr>
        <w:t>steroid effects </w:t>
      </w:r>
      <w:r>
        <w:rPr>
          <w:color w:val="1F2A70"/>
          <w:w w:val="110"/>
          <w:sz w:val="20"/>
        </w:rPr>
        <w:t>on liver and</w:t>
      </w:r>
      <w:r>
        <w:rPr>
          <w:color w:val="1F2A70"/>
          <w:w w:val="110"/>
          <w:sz w:val="20"/>
        </w:rPr>
        <w:t> red</w:t>
      </w:r>
      <w:r>
        <w:rPr>
          <w:color w:val="1F2A70"/>
          <w:w w:val="110"/>
          <w:sz w:val="20"/>
        </w:rPr>
        <w:t> cells.</w:t>
      </w:r>
      <w:r>
        <w:rPr>
          <w:color w:val="1F2A70"/>
          <w:w w:val="110"/>
          <w:sz w:val="20"/>
        </w:rPr>
        <w:t> </w:t>
      </w:r>
      <w:r>
        <w:rPr>
          <w:i/>
          <w:color w:val="1F2A70"/>
          <w:w w:val="110"/>
          <w:sz w:val="21"/>
        </w:rPr>
        <w:t>British Journal of Sports</w:t>
      </w:r>
      <w:r>
        <w:rPr>
          <w:i/>
          <w:color w:val="1F2A70"/>
          <w:w w:val="110"/>
          <w:sz w:val="21"/>
        </w:rPr>
        <w:t> Medicine </w:t>
      </w:r>
      <w:r>
        <w:rPr>
          <w:color w:val="1F2A70"/>
          <w:w w:val="110"/>
          <w:sz w:val="20"/>
        </w:rPr>
        <w:t>19(1):15-20, 1985.</w:t>
      </w:r>
    </w:p>
    <w:p>
      <w:pPr>
        <w:spacing w:line="266" w:lineRule="auto" w:before="78"/>
        <w:ind w:left="963" w:right="63" w:hanging="282"/>
        <w:jc w:val="left"/>
        <w:rPr>
          <w:sz w:val="20"/>
        </w:rPr>
      </w:pPr>
      <w:r>
        <w:rPr>
          <w:color w:val="1F2A70"/>
          <w:w w:val="110"/>
          <w:sz w:val="20"/>
        </w:rPr>
        <w:t>Allen, K.,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and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Dixon, M. Psychometric assessment</w:t>
      </w:r>
      <w:r>
        <w:rPr>
          <w:color w:val="1F2A70"/>
          <w:w w:val="110"/>
          <w:sz w:val="20"/>
        </w:rPr>
        <w:t> of the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Allen Barriers</w:t>
      </w:r>
      <w:r>
        <w:rPr>
          <w:color w:val="1F2A70"/>
          <w:w w:val="110"/>
          <w:sz w:val="20"/>
        </w:rPr>
        <w:t> to Treatment Instrument.</w:t>
      </w:r>
      <w:r>
        <w:rPr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1"/>
        </w:rPr>
        <w:t>International</w:t>
      </w:r>
      <w:r>
        <w:rPr>
          <w:i/>
          <w:color w:val="1F2A70"/>
          <w:w w:val="110"/>
          <w:sz w:val="21"/>
        </w:rPr>
        <w:t> Journal of tlw</w:t>
      </w:r>
      <w:r>
        <w:rPr>
          <w:i/>
          <w:color w:val="1F2A70"/>
          <w:spacing w:val="39"/>
          <w:w w:val="110"/>
          <w:sz w:val="21"/>
        </w:rPr>
        <w:t> </w:t>
      </w:r>
      <w:r>
        <w:rPr>
          <w:i/>
          <w:color w:val="1F2A70"/>
          <w:w w:val="110"/>
          <w:sz w:val="21"/>
        </w:rPr>
        <w:t>Addictions </w:t>
      </w:r>
      <w:r>
        <w:rPr>
          <w:color w:val="1F2A70"/>
          <w:w w:val="110"/>
          <w:sz w:val="20"/>
        </w:rPr>
        <w:t>29(5):545-563, </w:t>
      </w:r>
      <w:r>
        <w:rPr>
          <w:color w:val="1F2A70"/>
          <w:spacing w:val="-2"/>
          <w:w w:val="110"/>
          <w:sz w:val="20"/>
        </w:rPr>
        <w:t>1994.</w:t>
      </w:r>
    </w:p>
    <w:p>
      <w:pPr>
        <w:pStyle w:val="BodyText"/>
        <w:spacing w:line="268" w:lineRule="auto" w:before="68"/>
        <w:ind w:left="963" w:hanging="282"/>
      </w:pPr>
      <w:r>
        <w:rPr>
          <w:color w:val="1F2A70"/>
          <w:w w:val="120"/>
        </w:rPr>
        <w:t>Allhoff,</w:t>
      </w:r>
      <w:r>
        <w:rPr>
          <w:color w:val="1F2A70"/>
          <w:spacing w:val="-12"/>
          <w:w w:val="120"/>
        </w:rPr>
        <w:t> </w:t>
      </w:r>
      <w:r>
        <w:rPr>
          <w:color w:val="1F2A70"/>
          <w:w w:val="120"/>
        </w:rPr>
        <w:t>T.,</w:t>
      </w:r>
      <w:r>
        <w:rPr>
          <w:color w:val="1F2A70"/>
          <w:spacing w:val="-4"/>
          <w:w w:val="120"/>
        </w:rPr>
        <w:t> </w:t>
      </w:r>
      <w:r>
        <w:rPr>
          <w:color w:val="1F2A70"/>
          <w:w w:val="120"/>
        </w:rPr>
        <w:t>Renzing-Kohler,</w:t>
      </w:r>
      <w:r>
        <w:rPr>
          <w:color w:val="1F2A70"/>
          <w:spacing w:val="-15"/>
          <w:w w:val="120"/>
        </w:rPr>
        <w:t> </w:t>
      </w:r>
      <w:r>
        <w:rPr>
          <w:color w:val="1F2A70"/>
          <w:w w:val="120"/>
        </w:rPr>
        <w:t>K.,</w:t>
      </w:r>
      <w:r>
        <w:rPr>
          <w:color w:val="1F2A70"/>
          <w:spacing w:val="-2"/>
          <w:w w:val="120"/>
        </w:rPr>
        <w:t> </w:t>
      </w:r>
      <w:r>
        <w:rPr>
          <w:color w:val="1F2A70"/>
          <w:w w:val="120"/>
        </w:rPr>
        <w:t>Scherbaum, N.,</w:t>
      </w:r>
      <w:r>
        <w:rPr>
          <w:color w:val="1F2A70"/>
          <w:w w:val="120"/>
        </w:rPr>
        <w:t> Sack, S.,</w:t>
      </w:r>
      <w:r>
        <w:rPr>
          <w:color w:val="1F2A70"/>
          <w:w w:val="120"/>
        </w:rPr>
        <w:t> and Kienbaum,</w:t>
      </w:r>
      <w:r>
        <w:rPr>
          <w:color w:val="1F2A70"/>
          <w:w w:val="120"/>
        </w:rPr>
        <w:t> P. </w:t>
      </w:r>
      <w:r>
        <w:rPr>
          <w:color w:val="1F2A70"/>
          <w:spacing w:val="-2"/>
          <w:w w:val="120"/>
        </w:rPr>
        <w:t>Electrocardiographic</w:t>
      </w:r>
      <w:r>
        <w:rPr>
          <w:color w:val="1F2A70"/>
          <w:spacing w:val="-8"/>
          <w:w w:val="120"/>
        </w:rPr>
        <w:t> </w:t>
      </w:r>
      <w:r>
        <w:rPr>
          <w:color w:val="1F2A70"/>
          <w:spacing w:val="-2"/>
          <w:w w:val="120"/>
        </w:rPr>
        <w:t>abnormalities</w:t>
      </w:r>
      <w:r>
        <w:rPr>
          <w:color w:val="1F2A70"/>
          <w:spacing w:val="14"/>
          <w:w w:val="120"/>
        </w:rPr>
        <w:t> </w:t>
      </w:r>
      <w:r>
        <w:rPr>
          <w:color w:val="1F2A70"/>
          <w:spacing w:val="-2"/>
          <w:w w:val="120"/>
        </w:rPr>
        <w:t>during </w:t>
      </w:r>
      <w:r>
        <w:rPr>
          <w:color w:val="1F2A70"/>
          <w:w w:val="120"/>
        </w:rPr>
        <w:t>recovery from ultra-short</w:t>
      </w:r>
      <w:r>
        <w:rPr>
          <w:color w:val="1F2A70"/>
          <w:w w:val="120"/>
        </w:rPr>
        <w:t> opiate detoxifi­ </w:t>
      </w:r>
      <w:r>
        <w:rPr>
          <w:color w:val="333D7C"/>
          <w:spacing w:val="-2"/>
          <w:w w:val="120"/>
        </w:rPr>
        <w:t>cation.</w:t>
      </w:r>
      <w:r>
        <w:rPr>
          <w:color w:val="333D7C"/>
          <w:spacing w:val="-2"/>
          <w:w w:val="120"/>
        </w:rPr>
        <w:t> </w:t>
      </w:r>
      <w:r>
        <w:rPr>
          <w:i/>
          <w:color w:val="1F2A70"/>
          <w:spacing w:val="-2"/>
          <w:w w:val="120"/>
          <w:sz w:val="21"/>
        </w:rPr>
        <w:t>Addiction Biology</w:t>
      </w:r>
      <w:r>
        <w:rPr>
          <w:i/>
          <w:color w:val="1F2A70"/>
          <w:spacing w:val="-14"/>
          <w:w w:val="120"/>
          <w:sz w:val="21"/>
        </w:rPr>
        <w:t> </w:t>
      </w:r>
      <w:r>
        <w:rPr>
          <w:color w:val="1F2A70"/>
          <w:spacing w:val="-2"/>
          <w:w w:val="120"/>
        </w:rPr>
        <w:t>4(3):337-344, 1999.</w:t>
      </w:r>
    </w:p>
    <w:p>
      <w:pPr>
        <w:spacing w:line="264" w:lineRule="auto" w:before="75"/>
        <w:ind w:left="973" w:right="63" w:hanging="292"/>
        <w:jc w:val="left"/>
        <w:rPr>
          <w:i/>
          <w:sz w:val="21"/>
        </w:rPr>
      </w:pPr>
      <w:r>
        <w:rPr>
          <w:color w:val="1F2A70"/>
          <w:w w:val="115"/>
          <w:sz w:val="20"/>
        </w:rPr>
        <w:t>Alling, F.A. Detoxification and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treatment</w:t>
      </w:r>
      <w:r>
        <w:rPr>
          <w:color w:val="1F2A70"/>
          <w:w w:val="115"/>
          <w:sz w:val="20"/>
        </w:rPr>
        <w:t> of acute sequelae. In:</w:t>
      </w:r>
      <w:r>
        <w:rPr>
          <w:color w:val="1F2A70"/>
          <w:w w:val="115"/>
          <w:sz w:val="20"/>
        </w:rPr>
        <w:t> Lowinson,</w:t>
      </w:r>
      <w:r>
        <w:rPr>
          <w:color w:val="1F2A70"/>
          <w:w w:val="115"/>
          <w:sz w:val="20"/>
        </w:rPr>
        <w:t> J.H., Ruiz, P.,</w:t>
      </w:r>
      <w:r>
        <w:rPr>
          <w:color w:val="1F2A70"/>
          <w:w w:val="115"/>
          <w:sz w:val="20"/>
        </w:rPr>
        <w:t> and</w:t>
      </w:r>
      <w:r>
        <w:rPr>
          <w:color w:val="1F2A70"/>
          <w:w w:val="115"/>
          <w:sz w:val="20"/>
        </w:rPr>
        <w:t> Millman, R.B., </w:t>
      </w:r>
      <w:r>
        <w:rPr>
          <w:color w:val="333D7C"/>
          <w:w w:val="115"/>
          <w:sz w:val="20"/>
        </w:rPr>
        <w:t>eds.</w:t>
      </w:r>
      <w:r>
        <w:rPr>
          <w:color w:val="333D7C"/>
          <w:w w:val="115"/>
          <w:sz w:val="20"/>
        </w:rPr>
        <w:t> </w:t>
      </w:r>
      <w:r>
        <w:rPr>
          <w:i/>
          <w:color w:val="1F2A70"/>
          <w:w w:val="115"/>
          <w:sz w:val="21"/>
        </w:rPr>
        <w:t>Substance</w:t>
      </w:r>
      <w:r>
        <w:rPr>
          <w:i/>
          <w:color w:val="1F2A70"/>
          <w:w w:val="115"/>
          <w:sz w:val="21"/>
        </w:rPr>
        <w:t> </w:t>
      </w:r>
      <w:r>
        <w:rPr>
          <w:i/>
          <w:color w:val="333D7C"/>
          <w:w w:val="115"/>
          <w:sz w:val="21"/>
        </w:rPr>
        <w:t>Abuse: A </w:t>
      </w:r>
      <w:r>
        <w:rPr>
          <w:i/>
          <w:color w:val="1F2A70"/>
          <w:w w:val="115"/>
          <w:sz w:val="21"/>
        </w:rPr>
        <w:t>Comprehensive</w:t>
      </w:r>
      <w:r>
        <w:rPr>
          <w:i/>
          <w:color w:val="1F2A70"/>
          <w:w w:val="115"/>
          <w:sz w:val="21"/>
        </w:rPr>
        <w:t> Textbook.</w:t>
      </w:r>
    </w:p>
    <w:p>
      <w:pPr>
        <w:pStyle w:val="BodyText"/>
        <w:spacing w:line="266" w:lineRule="auto"/>
        <w:ind w:left="968" w:right="130" w:hanging="1"/>
      </w:pPr>
      <w:r>
        <w:rPr>
          <w:color w:val="1F2A70"/>
          <w:w w:val="115"/>
        </w:rPr>
        <w:t>Baltimore:</w:t>
      </w:r>
      <w:r>
        <w:rPr>
          <w:color w:val="1F2A70"/>
          <w:spacing w:val="-6"/>
          <w:w w:val="115"/>
        </w:rPr>
        <w:t> </w:t>
      </w:r>
      <w:r>
        <w:rPr>
          <w:color w:val="1F2A70"/>
          <w:w w:val="115"/>
        </w:rPr>
        <w:t>Williams</w:t>
      </w:r>
      <w:r>
        <w:rPr>
          <w:color w:val="1F2A70"/>
          <w:spacing w:val="-5"/>
          <w:w w:val="115"/>
        </w:rPr>
        <w:t> </w:t>
      </w:r>
      <w:r>
        <w:rPr>
          <w:color w:val="1F2A70"/>
          <w:w w:val="115"/>
          <w:sz w:val="21"/>
        </w:rPr>
        <w:t>&amp;</w:t>
      </w:r>
      <w:r>
        <w:rPr>
          <w:color w:val="1F2A70"/>
          <w:spacing w:val="-13"/>
          <w:w w:val="115"/>
          <w:sz w:val="21"/>
        </w:rPr>
        <w:t> </w:t>
      </w:r>
      <w:r>
        <w:rPr>
          <w:color w:val="1F2A70"/>
          <w:w w:val="115"/>
        </w:rPr>
        <w:t>Wilkins,</w:t>
      </w:r>
      <w:r>
        <w:rPr>
          <w:color w:val="1F2A70"/>
          <w:spacing w:val="-9"/>
          <w:w w:val="115"/>
        </w:rPr>
        <w:t> </w:t>
      </w:r>
      <w:r>
        <w:rPr>
          <w:color w:val="1F2A70"/>
          <w:w w:val="115"/>
        </w:rPr>
        <w:t>1992.</w:t>
      </w:r>
      <w:r>
        <w:rPr>
          <w:color w:val="1F2A70"/>
          <w:spacing w:val="-6"/>
          <w:w w:val="115"/>
        </w:rPr>
        <w:t> </w:t>
      </w:r>
      <w:r>
        <w:rPr>
          <w:color w:val="1F2A70"/>
          <w:w w:val="115"/>
        </w:rPr>
        <w:t>pp. </w:t>
      </w:r>
      <w:r>
        <w:rPr>
          <w:color w:val="1F2A70"/>
          <w:spacing w:val="-2"/>
          <w:w w:val="115"/>
        </w:rPr>
        <w:t>402-415.</w:t>
      </w:r>
    </w:p>
    <w:p>
      <w:pPr>
        <w:spacing w:line="268" w:lineRule="auto" w:before="74"/>
        <w:ind w:left="969" w:right="235" w:hanging="288"/>
        <w:jc w:val="left"/>
        <w:rPr>
          <w:sz w:val="20"/>
        </w:rPr>
      </w:pPr>
      <w:r>
        <w:rPr>
          <w:color w:val="1F2A70"/>
          <w:w w:val="115"/>
          <w:sz w:val="20"/>
        </w:rPr>
        <w:t>Altarriba, J.,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and Bauer, L.M. Counseling the</w:t>
      </w:r>
      <w:r>
        <w:rPr>
          <w:color w:val="1F2A70"/>
          <w:w w:val="115"/>
          <w:sz w:val="20"/>
        </w:rPr>
        <w:t> Hispanic client: Cuban Americans, Mexican </w:t>
      </w:r>
      <w:r>
        <w:rPr>
          <w:color w:val="333D7C"/>
          <w:w w:val="115"/>
          <w:sz w:val="20"/>
        </w:rPr>
        <w:t>Americans, </w:t>
      </w:r>
      <w:r>
        <w:rPr>
          <w:color w:val="1F2A70"/>
          <w:w w:val="115"/>
          <w:sz w:val="20"/>
        </w:rPr>
        <w:t>and</w:t>
      </w:r>
      <w:r>
        <w:rPr>
          <w:color w:val="1F2A70"/>
          <w:w w:val="115"/>
          <w:sz w:val="20"/>
        </w:rPr>
        <w:t> Puerto Ricans. </w:t>
      </w:r>
      <w:r>
        <w:rPr>
          <w:i/>
          <w:color w:val="1F2A70"/>
          <w:w w:val="110"/>
          <w:sz w:val="21"/>
        </w:rPr>
        <w:t>Journal of Counseling</w:t>
      </w:r>
      <w:r>
        <w:rPr>
          <w:i/>
          <w:color w:val="1F2A70"/>
          <w:spacing w:val="-2"/>
          <w:w w:val="110"/>
          <w:sz w:val="21"/>
        </w:rPr>
        <w:t> </w:t>
      </w:r>
      <w:r>
        <w:rPr>
          <w:i/>
          <w:color w:val="1F2A70"/>
          <w:w w:val="110"/>
          <w:sz w:val="21"/>
        </w:rPr>
        <w:t>and</w:t>
      </w:r>
      <w:r>
        <w:rPr>
          <w:i/>
          <w:color w:val="1F2A70"/>
          <w:w w:val="110"/>
          <w:sz w:val="21"/>
        </w:rPr>
        <w:t> Development</w:t>
      </w:r>
      <w:r>
        <w:rPr>
          <w:i/>
          <w:color w:val="1F2A70"/>
          <w:w w:val="110"/>
          <w:sz w:val="21"/>
        </w:rPr>
        <w:t> </w:t>
      </w:r>
      <w:r>
        <w:rPr>
          <w:color w:val="1F2A70"/>
          <w:w w:val="115"/>
          <w:sz w:val="20"/>
        </w:rPr>
        <w:t>76(4):389-396,</w:t>
      </w:r>
      <w:r>
        <w:rPr>
          <w:color w:val="1F2A70"/>
          <w:spacing w:val="-6"/>
          <w:w w:val="115"/>
          <w:sz w:val="20"/>
        </w:rPr>
        <w:t> </w:t>
      </w:r>
      <w:r>
        <w:rPr>
          <w:color w:val="1F2A70"/>
          <w:w w:val="115"/>
          <w:sz w:val="20"/>
        </w:rPr>
        <w:t>1998.</w:t>
      </w:r>
    </w:p>
    <w:p>
      <w:pPr>
        <w:pStyle w:val="BodyText"/>
        <w:spacing w:before="73"/>
        <w:ind w:left="682"/>
      </w:pPr>
      <w:r>
        <w:rPr>
          <w:color w:val="1F2A70"/>
          <w:w w:val="120"/>
        </w:rPr>
        <w:t>Alterman,</w:t>
      </w:r>
      <w:r>
        <w:rPr>
          <w:color w:val="1F2A70"/>
          <w:spacing w:val="10"/>
          <w:w w:val="120"/>
        </w:rPr>
        <w:t> </w:t>
      </w:r>
      <w:r>
        <w:rPr>
          <w:color w:val="1F2A70"/>
          <w:w w:val="120"/>
        </w:rPr>
        <w:t>A.I.,</w:t>
      </w:r>
      <w:r>
        <w:rPr>
          <w:color w:val="1F2A70"/>
          <w:spacing w:val="8"/>
          <w:w w:val="120"/>
        </w:rPr>
        <w:t> </w:t>
      </w:r>
      <w:r>
        <w:rPr>
          <w:color w:val="1F2A70"/>
          <w:w w:val="120"/>
        </w:rPr>
        <w:t>Erdlen,</w:t>
      </w:r>
      <w:r>
        <w:rPr>
          <w:color w:val="1F2A70"/>
          <w:spacing w:val="8"/>
          <w:w w:val="120"/>
        </w:rPr>
        <w:t> </w:t>
      </w:r>
      <w:r>
        <w:rPr>
          <w:color w:val="1F2A70"/>
          <w:w w:val="120"/>
        </w:rPr>
        <w:t>F.R.,</w:t>
      </w:r>
      <w:r>
        <w:rPr>
          <w:color w:val="1F2A70"/>
          <w:spacing w:val="6"/>
          <w:w w:val="120"/>
        </w:rPr>
        <w:t> </w:t>
      </w:r>
      <w:r>
        <w:rPr>
          <w:color w:val="1F2A70"/>
          <w:w w:val="120"/>
        </w:rPr>
        <w:t>and</w:t>
      </w:r>
      <w:r>
        <w:rPr>
          <w:color w:val="1F2A70"/>
          <w:spacing w:val="-3"/>
          <w:w w:val="120"/>
        </w:rPr>
        <w:t> </w:t>
      </w:r>
      <w:r>
        <w:rPr>
          <w:color w:val="1F2A70"/>
          <w:spacing w:val="-2"/>
          <w:w w:val="120"/>
        </w:rPr>
        <w:t>Murphy,</w:t>
      </w:r>
    </w:p>
    <w:p>
      <w:pPr>
        <w:spacing w:line="264" w:lineRule="auto" w:before="11"/>
        <w:ind w:left="968" w:right="101" w:firstLine="4"/>
        <w:jc w:val="left"/>
        <w:rPr>
          <w:sz w:val="20"/>
        </w:rPr>
      </w:pPr>
      <w:r>
        <w:rPr>
          <w:color w:val="1F2A70"/>
          <w:w w:val="115"/>
          <w:sz w:val="22"/>
        </w:rPr>
        <w:t>E.</w:t>
      </w:r>
      <w:r>
        <w:rPr>
          <w:color w:val="1F2A70"/>
          <w:spacing w:val="-13"/>
          <w:w w:val="115"/>
          <w:sz w:val="22"/>
        </w:rPr>
        <w:t> </w:t>
      </w:r>
      <w:r>
        <w:rPr>
          <w:color w:val="1F2A70"/>
          <w:w w:val="115"/>
          <w:sz w:val="20"/>
        </w:rPr>
        <w:t>Alcohol abuse</w:t>
      </w:r>
      <w:r>
        <w:rPr>
          <w:color w:val="1F2A70"/>
          <w:spacing w:val="-6"/>
          <w:w w:val="115"/>
          <w:sz w:val="20"/>
        </w:rPr>
        <w:t> </w:t>
      </w:r>
      <w:r>
        <w:rPr>
          <w:color w:val="1F2A70"/>
          <w:w w:val="115"/>
          <w:sz w:val="20"/>
        </w:rPr>
        <w:t>in the psychiatric</w:t>
      </w:r>
      <w:r>
        <w:rPr>
          <w:color w:val="1F2A70"/>
          <w:w w:val="115"/>
          <w:sz w:val="20"/>
        </w:rPr>
        <w:t> hospi­ tal</w:t>
      </w:r>
      <w:r>
        <w:rPr>
          <w:color w:val="1F2A70"/>
          <w:w w:val="115"/>
          <w:sz w:val="20"/>
        </w:rPr>
        <w:t> population.</w:t>
      </w:r>
      <w:r>
        <w:rPr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1"/>
        </w:rPr>
        <w:t>Addictive Behaviors</w:t>
      </w:r>
      <w:r>
        <w:rPr>
          <w:i/>
          <w:color w:val="1F2A70"/>
          <w:w w:val="115"/>
          <w:sz w:val="21"/>
        </w:rPr>
        <w:t> </w:t>
      </w:r>
      <w:r>
        <w:rPr>
          <w:color w:val="1F2A70"/>
          <w:w w:val="115"/>
          <w:sz w:val="20"/>
        </w:rPr>
        <w:t>6(1):69-73, 1981.</w:t>
      </w:r>
    </w:p>
    <w:p>
      <w:pPr>
        <w:spacing w:line="261" w:lineRule="auto" w:before="73"/>
        <w:ind w:left="567" w:right="1189" w:hanging="293"/>
        <w:jc w:val="left"/>
        <w:rPr>
          <w:sz w:val="20"/>
        </w:rPr>
      </w:pPr>
      <w:r>
        <w:rPr/>
        <w:br w:type="column"/>
      </w:r>
      <w:r>
        <w:rPr>
          <w:color w:val="1F2A70"/>
          <w:w w:val="110"/>
          <w:sz w:val="20"/>
        </w:rPr>
        <w:t>Altura, </w:t>
      </w:r>
      <w:r>
        <w:rPr>
          <w:rFonts w:ascii="Arial"/>
          <w:b/>
          <w:color w:val="1F2A70"/>
          <w:w w:val="110"/>
          <w:sz w:val="20"/>
        </w:rPr>
        <w:t>B.M. </w:t>
      </w:r>
      <w:r>
        <w:rPr>
          <w:color w:val="1F2A70"/>
          <w:w w:val="110"/>
          <w:sz w:val="20"/>
        </w:rPr>
        <w:t>Introduction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to the </w:t>
      </w:r>
      <w:r>
        <w:rPr>
          <w:color w:val="333D7C"/>
          <w:w w:val="110"/>
          <w:sz w:val="20"/>
        </w:rPr>
        <w:t>symposium and</w:t>
      </w:r>
      <w:r>
        <w:rPr>
          <w:color w:val="333D7C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overview.</w:t>
      </w:r>
      <w:r>
        <w:rPr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1"/>
        </w:rPr>
        <w:t>Alcoholism:</w:t>
      </w:r>
      <w:r>
        <w:rPr>
          <w:i/>
          <w:color w:val="1F2A70"/>
          <w:w w:val="110"/>
          <w:sz w:val="21"/>
        </w:rPr>
        <w:t> Clinical and</w:t>
      </w:r>
      <w:r>
        <w:rPr>
          <w:i/>
          <w:color w:val="1F2A70"/>
          <w:w w:val="110"/>
          <w:sz w:val="21"/>
        </w:rPr>
        <w:t> Experimental</w:t>
      </w:r>
      <w:r>
        <w:rPr>
          <w:i/>
          <w:color w:val="1F2A70"/>
          <w:spacing w:val="40"/>
          <w:w w:val="110"/>
          <w:sz w:val="21"/>
        </w:rPr>
        <w:t> </w:t>
      </w:r>
      <w:r>
        <w:rPr>
          <w:i/>
          <w:color w:val="1F2A70"/>
          <w:w w:val="110"/>
          <w:sz w:val="21"/>
        </w:rPr>
        <w:t>Research </w:t>
      </w:r>
      <w:r>
        <w:rPr>
          <w:color w:val="1F2A70"/>
          <w:w w:val="110"/>
          <w:sz w:val="20"/>
        </w:rPr>
        <w:t>10:557-559, 1986.</w:t>
      </w:r>
    </w:p>
    <w:p>
      <w:pPr>
        <w:pStyle w:val="BodyText"/>
        <w:spacing w:before="79"/>
        <w:ind w:right="1450"/>
        <w:jc w:val="right"/>
      </w:pPr>
      <w:r>
        <w:rPr>
          <w:color w:val="333D7C"/>
          <w:w w:val="115"/>
        </w:rPr>
        <w:t>Amass,</w:t>
      </w:r>
      <w:r>
        <w:rPr>
          <w:color w:val="333D7C"/>
          <w:spacing w:val="6"/>
          <w:w w:val="115"/>
        </w:rPr>
        <w:t> </w:t>
      </w:r>
      <w:r>
        <w:rPr>
          <w:color w:val="1F2A70"/>
          <w:w w:val="115"/>
        </w:rPr>
        <w:t>L.,</w:t>
      </w:r>
      <w:r>
        <w:rPr>
          <w:color w:val="1F2A70"/>
          <w:spacing w:val="33"/>
          <w:w w:val="115"/>
        </w:rPr>
        <w:t> </w:t>
      </w:r>
      <w:r>
        <w:rPr>
          <w:color w:val="1F2A70"/>
          <w:w w:val="115"/>
        </w:rPr>
        <w:t>Ling,</w:t>
      </w:r>
      <w:r>
        <w:rPr>
          <w:color w:val="1F2A70"/>
          <w:spacing w:val="2"/>
          <w:w w:val="115"/>
        </w:rPr>
        <w:t> </w:t>
      </w:r>
      <w:r>
        <w:rPr>
          <w:color w:val="1F2A70"/>
          <w:w w:val="115"/>
        </w:rPr>
        <w:t>W.,</w:t>
      </w:r>
      <w:r>
        <w:rPr>
          <w:color w:val="1F2A70"/>
          <w:spacing w:val="5"/>
          <w:w w:val="115"/>
        </w:rPr>
        <w:t> </w:t>
      </w:r>
      <w:r>
        <w:rPr>
          <w:color w:val="1F2A70"/>
          <w:w w:val="115"/>
        </w:rPr>
        <w:t>Freese,</w:t>
      </w:r>
      <w:r>
        <w:rPr>
          <w:color w:val="1F2A70"/>
          <w:spacing w:val="12"/>
          <w:w w:val="115"/>
        </w:rPr>
        <w:t> </w:t>
      </w:r>
      <w:r>
        <w:rPr>
          <w:color w:val="1F2A70"/>
          <w:w w:val="115"/>
        </w:rPr>
        <w:t>T.E.,</w:t>
      </w:r>
      <w:r>
        <w:rPr>
          <w:color w:val="1F2A70"/>
          <w:spacing w:val="15"/>
          <w:w w:val="115"/>
        </w:rPr>
        <w:t> </w:t>
      </w:r>
      <w:r>
        <w:rPr>
          <w:color w:val="1F2A70"/>
          <w:spacing w:val="-2"/>
          <w:w w:val="115"/>
        </w:rPr>
        <w:t>Reiber,</w:t>
      </w:r>
    </w:p>
    <w:p>
      <w:pPr>
        <w:pStyle w:val="BodyText"/>
        <w:spacing w:before="29"/>
        <w:ind w:right="1401"/>
        <w:jc w:val="right"/>
      </w:pPr>
      <w:r>
        <w:rPr>
          <w:color w:val="1F2A70"/>
          <w:w w:val="125"/>
        </w:rPr>
        <w:t>C.,</w:t>
      </w:r>
      <w:r>
        <w:rPr>
          <w:color w:val="1F2A70"/>
          <w:spacing w:val="-3"/>
          <w:w w:val="125"/>
        </w:rPr>
        <w:t> </w:t>
      </w:r>
      <w:r>
        <w:rPr>
          <w:color w:val="1F2A70"/>
          <w:w w:val="125"/>
        </w:rPr>
        <w:t>Annon,</w:t>
      </w:r>
      <w:r>
        <w:rPr>
          <w:color w:val="1F2A70"/>
          <w:spacing w:val="-10"/>
          <w:w w:val="125"/>
        </w:rPr>
        <w:t> </w:t>
      </w:r>
      <w:r>
        <w:rPr>
          <w:color w:val="1F2A70"/>
          <w:w w:val="125"/>
        </w:rPr>
        <w:t>J.J.,</w:t>
      </w:r>
      <w:r>
        <w:rPr>
          <w:color w:val="1F2A70"/>
          <w:spacing w:val="-14"/>
          <w:w w:val="125"/>
        </w:rPr>
        <w:t> </w:t>
      </w:r>
      <w:r>
        <w:rPr>
          <w:color w:val="1F2A70"/>
          <w:w w:val="125"/>
        </w:rPr>
        <w:t>Cohen,</w:t>
      </w:r>
      <w:r>
        <w:rPr>
          <w:color w:val="1F2A70"/>
          <w:spacing w:val="-12"/>
          <w:w w:val="125"/>
        </w:rPr>
        <w:t> </w:t>
      </w:r>
      <w:r>
        <w:rPr>
          <w:color w:val="1F2A70"/>
          <w:w w:val="125"/>
        </w:rPr>
        <w:t>A.J.,</w:t>
      </w:r>
      <w:r>
        <w:rPr>
          <w:color w:val="1F2A70"/>
          <w:spacing w:val="-12"/>
          <w:w w:val="125"/>
        </w:rPr>
        <w:t> </w:t>
      </w:r>
      <w:r>
        <w:rPr>
          <w:color w:val="1F2A70"/>
          <w:spacing w:val="-2"/>
          <w:w w:val="125"/>
        </w:rPr>
        <w:t>McCarty,</w:t>
      </w:r>
    </w:p>
    <w:p>
      <w:pPr>
        <w:pStyle w:val="BodyText"/>
        <w:spacing w:before="30"/>
        <w:ind w:right="1402"/>
        <w:jc w:val="right"/>
      </w:pPr>
      <w:r>
        <w:rPr>
          <w:color w:val="1F2A70"/>
          <w:w w:val="120"/>
        </w:rPr>
        <w:t>D.,</w:t>
      </w:r>
      <w:r>
        <w:rPr>
          <w:color w:val="1F2A70"/>
          <w:spacing w:val="22"/>
          <w:w w:val="120"/>
        </w:rPr>
        <w:t> </w:t>
      </w:r>
      <w:r>
        <w:rPr>
          <w:color w:val="1F2A70"/>
          <w:w w:val="120"/>
        </w:rPr>
        <w:t>Reid,</w:t>
      </w:r>
      <w:r>
        <w:rPr>
          <w:color w:val="1F2A70"/>
          <w:spacing w:val="1"/>
          <w:w w:val="120"/>
        </w:rPr>
        <w:t> </w:t>
      </w:r>
      <w:r>
        <w:rPr>
          <w:color w:val="1F2A70"/>
          <w:w w:val="120"/>
        </w:rPr>
        <w:t>M.S.,</w:t>
      </w:r>
      <w:r>
        <w:rPr>
          <w:color w:val="1F2A70"/>
          <w:spacing w:val="-4"/>
          <w:w w:val="120"/>
        </w:rPr>
        <w:t> </w:t>
      </w:r>
      <w:r>
        <w:rPr>
          <w:color w:val="1F2A70"/>
          <w:w w:val="120"/>
        </w:rPr>
        <w:t>Brown,</w:t>
      </w:r>
      <w:r>
        <w:rPr>
          <w:color w:val="1F2A70"/>
          <w:spacing w:val="3"/>
          <w:w w:val="120"/>
        </w:rPr>
        <w:t> </w:t>
      </w:r>
      <w:r>
        <w:rPr>
          <w:color w:val="1F2A70"/>
          <w:w w:val="120"/>
        </w:rPr>
        <w:t>L.S.</w:t>
      </w:r>
      <w:r>
        <w:rPr>
          <w:color w:val="1F2A70"/>
          <w:spacing w:val="5"/>
          <w:w w:val="120"/>
        </w:rPr>
        <w:t> </w:t>
      </w:r>
      <w:r>
        <w:rPr>
          <w:color w:val="1F2A70"/>
          <w:w w:val="120"/>
        </w:rPr>
        <w:t>Jr.,</w:t>
      </w:r>
      <w:r>
        <w:rPr>
          <w:color w:val="1F2A70"/>
          <w:spacing w:val="-4"/>
          <w:w w:val="120"/>
        </w:rPr>
        <w:t> </w:t>
      </w:r>
      <w:r>
        <w:rPr>
          <w:color w:val="1F2A70"/>
          <w:spacing w:val="-2"/>
          <w:w w:val="120"/>
        </w:rPr>
        <w:t>Clark,</w:t>
      </w:r>
    </w:p>
    <w:p>
      <w:pPr>
        <w:pStyle w:val="BodyText"/>
        <w:spacing w:line="268" w:lineRule="auto" w:before="34"/>
        <w:ind w:left="561" w:right="830" w:firstLine="5"/>
      </w:pPr>
      <w:r>
        <w:rPr>
          <w:color w:val="1F2A70"/>
          <w:w w:val="120"/>
        </w:rPr>
        <w:t>C., Ziedonis,</w:t>
      </w:r>
      <w:r>
        <w:rPr>
          <w:color w:val="1F2A70"/>
          <w:w w:val="120"/>
        </w:rPr>
        <w:t> D.M., Krejci, J.,</w:t>
      </w:r>
      <w:r>
        <w:rPr>
          <w:color w:val="1F2A70"/>
          <w:spacing w:val="40"/>
          <w:w w:val="120"/>
        </w:rPr>
        <w:t> </w:t>
      </w:r>
      <w:r>
        <w:rPr>
          <w:color w:val="1F2A70"/>
          <w:w w:val="120"/>
        </w:rPr>
        <w:t>Stine, S., Winhusen, T., Brigham,</w:t>
      </w:r>
      <w:r>
        <w:rPr>
          <w:color w:val="1F2A70"/>
          <w:w w:val="120"/>
        </w:rPr>
        <w:t> G.,</w:t>
      </w:r>
      <w:r>
        <w:rPr>
          <w:color w:val="1F2A70"/>
          <w:w w:val="120"/>
        </w:rPr>
        <w:t> Babcock,</w:t>
      </w:r>
      <w:r>
        <w:rPr>
          <w:color w:val="1F2A70"/>
          <w:w w:val="120"/>
        </w:rPr>
        <w:t> D., Muir, J.A., Buchan, B.J., and</w:t>
      </w:r>
      <w:r>
        <w:rPr>
          <w:color w:val="1F2A70"/>
          <w:spacing w:val="-18"/>
          <w:w w:val="120"/>
        </w:rPr>
        <w:t> </w:t>
      </w:r>
      <w:r>
        <w:rPr>
          <w:color w:val="1F2A70"/>
          <w:w w:val="120"/>
        </w:rPr>
        <w:t>Horton, T. </w:t>
      </w:r>
      <w:r>
        <w:rPr>
          <w:color w:val="1F2A70"/>
          <w:w w:val="115"/>
        </w:rPr>
        <w:t>Bringing buprenorphine-naloxone detoxifi­ </w:t>
      </w:r>
      <w:r>
        <w:rPr>
          <w:color w:val="333D7C"/>
          <w:w w:val="120"/>
        </w:rPr>
        <w:t>cation </w:t>
      </w:r>
      <w:r>
        <w:rPr>
          <w:color w:val="1F2A70"/>
          <w:w w:val="120"/>
        </w:rPr>
        <w:t>to</w:t>
      </w:r>
      <w:r>
        <w:rPr>
          <w:color w:val="1F2A70"/>
          <w:spacing w:val="-7"/>
          <w:w w:val="120"/>
        </w:rPr>
        <w:t> </w:t>
      </w:r>
      <w:r>
        <w:rPr>
          <w:color w:val="333D7C"/>
          <w:w w:val="120"/>
        </w:rPr>
        <w:t>community</w:t>
      </w:r>
      <w:r>
        <w:rPr>
          <w:color w:val="333D7C"/>
          <w:w w:val="120"/>
        </w:rPr>
        <w:t> </w:t>
      </w:r>
      <w:r>
        <w:rPr>
          <w:color w:val="1F2A70"/>
          <w:w w:val="120"/>
        </w:rPr>
        <w:t>treatment</w:t>
      </w:r>
      <w:r>
        <w:rPr>
          <w:color w:val="1F2A70"/>
          <w:w w:val="120"/>
        </w:rPr>
        <w:t> providers: The </w:t>
      </w:r>
      <w:r>
        <w:rPr>
          <w:color w:val="333D7C"/>
          <w:w w:val="120"/>
        </w:rPr>
        <w:t>NIDA clinical </w:t>
      </w:r>
      <w:r>
        <w:rPr>
          <w:color w:val="1F2A70"/>
          <w:w w:val="120"/>
        </w:rPr>
        <w:t>trials network field experience.</w:t>
      </w:r>
      <w:r>
        <w:rPr>
          <w:color w:val="1F2A70"/>
          <w:spacing w:val="-2"/>
          <w:w w:val="120"/>
        </w:rPr>
        <w:t> </w:t>
      </w:r>
      <w:r>
        <w:rPr>
          <w:i/>
          <w:color w:val="1F2A70"/>
          <w:w w:val="120"/>
          <w:sz w:val="21"/>
        </w:rPr>
        <w:t>American</w:t>
      </w:r>
      <w:r>
        <w:rPr>
          <w:i/>
          <w:color w:val="1F2A70"/>
          <w:spacing w:val="-11"/>
          <w:w w:val="120"/>
          <w:sz w:val="21"/>
        </w:rPr>
        <w:t> </w:t>
      </w:r>
      <w:r>
        <w:rPr>
          <w:i/>
          <w:color w:val="1F2A70"/>
          <w:w w:val="120"/>
          <w:sz w:val="21"/>
        </w:rPr>
        <w:t>Journal</w:t>
      </w:r>
      <w:r>
        <w:rPr>
          <w:i/>
          <w:color w:val="1F2A70"/>
          <w:spacing w:val="-12"/>
          <w:w w:val="120"/>
          <w:sz w:val="21"/>
        </w:rPr>
        <w:t> </w:t>
      </w:r>
      <w:r>
        <w:rPr>
          <w:i/>
          <w:color w:val="1F2A70"/>
          <w:w w:val="120"/>
          <w:sz w:val="21"/>
        </w:rPr>
        <w:t>on</w:t>
      </w:r>
      <w:r>
        <w:rPr>
          <w:i/>
          <w:color w:val="1F2A70"/>
          <w:w w:val="120"/>
          <w:sz w:val="21"/>
        </w:rPr>
        <w:t> Addictions </w:t>
      </w:r>
      <w:r>
        <w:rPr>
          <w:color w:val="1F2A70"/>
          <w:w w:val="120"/>
        </w:rPr>
        <w:t>13(Suppll):S42-S66, 2004.</w:t>
      </w:r>
    </w:p>
    <w:p>
      <w:pPr>
        <w:pStyle w:val="BodyText"/>
        <w:spacing w:line="266" w:lineRule="auto" w:before="67"/>
        <w:ind w:left="556" w:right="1179" w:hanging="282"/>
      </w:pPr>
      <w:r>
        <w:rPr>
          <w:color w:val="1F2A70"/>
          <w:w w:val="115"/>
        </w:rPr>
        <w:t>American Academy of Pediatrics</w:t>
      </w:r>
      <w:r>
        <w:rPr>
          <w:color w:val="1F2A70"/>
          <w:w w:val="115"/>
        </w:rPr>
        <w:t> Committee on Drugs. The transfer of drugs and</w:t>
      </w:r>
      <w:r>
        <w:rPr>
          <w:color w:val="1F2A70"/>
          <w:w w:val="115"/>
        </w:rPr>
        <w:t> other </w:t>
      </w:r>
      <w:r>
        <w:rPr>
          <w:color w:val="333D7C"/>
          <w:w w:val="115"/>
        </w:rPr>
        <w:t>chemicals </w:t>
      </w:r>
      <w:r>
        <w:rPr>
          <w:color w:val="1F2A70"/>
          <w:w w:val="115"/>
        </w:rPr>
        <w:t>into human milk.</w:t>
      </w:r>
      <w:r>
        <w:rPr>
          <w:color w:val="1F2A70"/>
          <w:spacing w:val="40"/>
          <w:w w:val="115"/>
        </w:rPr>
        <w:t> </w:t>
      </w:r>
      <w:r>
        <w:rPr>
          <w:i/>
          <w:color w:val="1F2A70"/>
          <w:w w:val="115"/>
          <w:sz w:val="21"/>
        </w:rPr>
        <w:t>Pediatrics</w:t>
      </w:r>
      <w:r>
        <w:rPr>
          <w:i/>
          <w:color w:val="1F2A70"/>
          <w:w w:val="115"/>
          <w:sz w:val="21"/>
        </w:rPr>
        <w:t> </w:t>
      </w:r>
      <w:r>
        <w:rPr>
          <w:color w:val="1F2A70"/>
          <w:w w:val="115"/>
        </w:rPr>
        <w:t>108(3):776-789, 2001.</w:t>
      </w:r>
    </w:p>
    <w:p>
      <w:pPr>
        <w:pStyle w:val="BodyText"/>
        <w:spacing w:line="268" w:lineRule="auto" w:before="76"/>
        <w:ind w:left="565" w:right="1123" w:hanging="291"/>
      </w:pPr>
      <w:r>
        <w:rPr>
          <w:color w:val="1F2A70"/>
          <w:w w:val="115"/>
        </w:rPr>
        <w:t>American</w:t>
      </w:r>
      <w:r>
        <w:rPr>
          <w:color w:val="1F2A70"/>
          <w:w w:val="115"/>
        </w:rPr>
        <w:t> Diabetes Association.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Nutrition principles</w:t>
      </w:r>
      <w:r>
        <w:rPr>
          <w:color w:val="1F2A70"/>
          <w:w w:val="115"/>
        </w:rPr>
        <w:t> and</w:t>
      </w:r>
      <w:r>
        <w:rPr>
          <w:color w:val="1F2A70"/>
          <w:w w:val="115"/>
        </w:rPr>
        <w:t> recommendations in dia­ </w:t>
      </w:r>
      <w:r>
        <w:rPr>
          <w:color w:val="1F2A70"/>
          <w:spacing w:val="-2"/>
          <w:w w:val="115"/>
        </w:rPr>
        <w:t>betes.</w:t>
      </w:r>
      <w:r>
        <w:rPr>
          <w:color w:val="1F2A70"/>
          <w:spacing w:val="9"/>
          <w:w w:val="115"/>
        </w:rPr>
        <w:t> </w:t>
      </w:r>
      <w:r>
        <w:rPr>
          <w:i/>
          <w:color w:val="1F2A70"/>
          <w:spacing w:val="-2"/>
          <w:w w:val="115"/>
          <w:sz w:val="21"/>
        </w:rPr>
        <w:t>Diabetes Care</w:t>
      </w:r>
      <w:r>
        <w:rPr>
          <w:i/>
          <w:color w:val="1F2A70"/>
          <w:spacing w:val="-12"/>
          <w:w w:val="115"/>
          <w:sz w:val="21"/>
        </w:rPr>
        <w:t> </w:t>
      </w:r>
      <w:r>
        <w:rPr>
          <w:color w:val="1F2A70"/>
          <w:spacing w:val="-2"/>
          <w:w w:val="115"/>
        </w:rPr>
        <w:t>27(Suppl</w:t>
      </w:r>
      <w:r>
        <w:rPr>
          <w:color w:val="1F2A70"/>
          <w:spacing w:val="-7"/>
          <w:w w:val="115"/>
        </w:rPr>
        <w:t> </w:t>
      </w:r>
      <w:r>
        <w:rPr>
          <w:color w:val="1F2A70"/>
          <w:spacing w:val="-2"/>
          <w:w w:val="115"/>
        </w:rPr>
        <w:t>1):536-546, 2004.</w:t>
      </w:r>
    </w:p>
    <w:p>
      <w:pPr>
        <w:spacing w:line="266" w:lineRule="auto" w:before="110"/>
        <w:ind w:left="563" w:right="1309" w:hanging="289"/>
        <w:jc w:val="left"/>
        <w:rPr>
          <w:sz w:val="20"/>
        </w:rPr>
      </w:pPr>
      <w:r>
        <w:rPr>
          <w:color w:val="333D7C"/>
          <w:w w:val="110"/>
          <w:sz w:val="20"/>
        </w:rPr>
        <w:t>American </w:t>
      </w:r>
      <w:r>
        <w:rPr>
          <w:color w:val="1F2A70"/>
          <w:w w:val="110"/>
          <w:sz w:val="20"/>
        </w:rPr>
        <w:t>Medical </w:t>
      </w:r>
      <w:r>
        <w:rPr>
          <w:color w:val="333D7C"/>
          <w:w w:val="110"/>
          <w:sz w:val="20"/>
        </w:rPr>
        <w:t>Association.</w:t>
      </w:r>
      <w:r>
        <w:rPr>
          <w:color w:val="333D7C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1"/>
        </w:rPr>
        <w:t>Drug</w:t>
      </w:r>
      <w:r>
        <w:rPr>
          <w:i/>
          <w:color w:val="1F2A70"/>
          <w:w w:val="110"/>
          <w:sz w:val="21"/>
        </w:rPr>
        <w:t> Dependencies as</w:t>
      </w:r>
      <w:r>
        <w:rPr>
          <w:i/>
          <w:color w:val="1F2A70"/>
          <w:spacing w:val="-6"/>
          <w:w w:val="110"/>
          <w:sz w:val="21"/>
        </w:rPr>
        <w:t> </w:t>
      </w:r>
      <w:r>
        <w:rPr>
          <w:i/>
          <w:color w:val="1F2A70"/>
          <w:w w:val="110"/>
          <w:sz w:val="21"/>
        </w:rPr>
        <w:t>Diseases. </w:t>
      </w:r>
      <w:r>
        <w:rPr>
          <w:color w:val="1F2A70"/>
          <w:w w:val="110"/>
          <w:sz w:val="20"/>
        </w:rPr>
        <w:t>Policy Finder. H-95.983.</w:t>
      </w:r>
      <w:r>
        <w:rPr>
          <w:color w:val="1F2A70"/>
          <w:w w:val="110"/>
          <w:sz w:val="20"/>
        </w:rPr>
        <w:t> Chicago: American Medical Association, 2002.</w:t>
      </w:r>
    </w:p>
    <w:p>
      <w:pPr>
        <w:spacing w:line="261" w:lineRule="auto" w:before="112"/>
        <w:ind w:left="563" w:right="1189" w:hanging="289"/>
        <w:jc w:val="left"/>
        <w:rPr>
          <w:sz w:val="20"/>
        </w:rPr>
      </w:pPr>
      <w:r>
        <w:rPr>
          <w:color w:val="1F2A70"/>
          <w:w w:val="110"/>
          <w:sz w:val="20"/>
        </w:rPr>
        <w:t>American</w:t>
      </w:r>
      <w:r>
        <w:rPr>
          <w:color w:val="1F2A70"/>
          <w:w w:val="110"/>
          <w:sz w:val="20"/>
        </w:rPr>
        <w:t> Psychiatric Association.</w:t>
      </w:r>
      <w:r>
        <w:rPr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1"/>
        </w:rPr>
        <w:t>Diagnostic</w:t>
      </w:r>
      <w:r>
        <w:rPr>
          <w:i/>
          <w:color w:val="1F2A70"/>
          <w:w w:val="110"/>
          <w:sz w:val="21"/>
        </w:rPr>
        <w:t> and</w:t>
      </w:r>
      <w:r>
        <w:rPr>
          <w:i/>
          <w:color w:val="1F2A70"/>
          <w:w w:val="110"/>
          <w:sz w:val="21"/>
        </w:rPr>
        <w:t> Statistical Manual of Mental Disorders. </w:t>
      </w:r>
      <w:r>
        <w:rPr>
          <w:color w:val="1F2A70"/>
          <w:w w:val="110"/>
          <w:sz w:val="20"/>
        </w:rPr>
        <w:t>4th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333D7C"/>
          <w:w w:val="110"/>
          <w:sz w:val="20"/>
        </w:rPr>
        <w:t>ed.</w:t>
      </w:r>
      <w:r>
        <w:rPr>
          <w:color w:val="333D7C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Washington,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DC: </w:t>
      </w:r>
      <w:r>
        <w:rPr>
          <w:color w:val="333D7C"/>
          <w:w w:val="110"/>
          <w:sz w:val="20"/>
        </w:rPr>
        <w:t>American</w:t>
      </w:r>
      <w:r>
        <w:rPr>
          <w:color w:val="333D7C"/>
          <w:w w:val="110"/>
          <w:sz w:val="20"/>
        </w:rPr>
        <w:t> </w:t>
      </w:r>
      <w:r>
        <w:rPr>
          <w:color w:val="1F2A70"/>
          <w:w w:val="110"/>
          <w:sz w:val="20"/>
        </w:rPr>
        <w:t>Psychiatric </w:t>
      </w:r>
      <w:r>
        <w:rPr>
          <w:color w:val="333D7C"/>
          <w:w w:val="110"/>
          <w:sz w:val="20"/>
        </w:rPr>
        <w:t>Association, </w:t>
      </w:r>
      <w:r>
        <w:rPr>
          <w:color w:val="1F2A70"/>
          <w:w w:val="110"/>
          <w:sz w:val="20"/>
        </w:rPr>
        <w:t>1994.</w:t>
      </w:r>
    </w:p>
    <w:p>
      <w:pPr>
        <w:pStyle w:val="BodyText"/>
        <w:spacing w:line="264" w:lineRule="auto" w:before="132"/>
        <w:ind w:left="564" w:right="1123" w:hanging="289"/>
      </w:pPr>
      <w:r>
        <w:rPr>
          <w:color w:val="1F2A70"/>
          <w:w w:val="110"/>
        </w:rPr>
        <w:t>American</w:t>
      </w:r>
      <w:r>
        <w:rPr>
          <w:color w:val="1F2A70"/>
          <w:w w:val="110"/>
        </w:rPr>
        <w:t> Psychiatric</w:t>
      </w:r>
      <w:r>
        <w:rPr>
          <w:color w:val="1F2A70"/>
          <w:w w:val="110"/>
        </w:rPr>
        <w:t> Association.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Practice </w:t>
      </w:r>
      <w:r>
        <w:rPr>
          <w:color w:val="333D7C"/>
          <w:w w:val="110"/>
        </w:rPr>
        <w:t>guideline </w:t>
      </w:r>
      <w:r>
        <w:rPr>
          <w:color w:val="1F2A70"/>
          <w:w w:val="110"/>
        </w:rPr>
        <w:t>for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the</w:t>
      </w:r>
      <w:r>
        <w:rPr>
          <w:color w:val="1F2A70"/>
          <w:w w:val="110"/>
        </w:rPr>
        <w:t> treatment</w:t>
      </w:r>
      <w:r>
        <w:rPr>
          <w:color w:val="1F2A70"/>
          <w:w w:val="110"/>
        </w:rPr>
        <w:t> of patients with nicotine dependence.</w:t>
      </w:r>
      <w:r>
        <w:rPr>
          <w:color w:val="1F2A70"/>
          <w:spacing w:val="40"/>
          <w:w w:val="110"/>
        </w:rPr>
        <w:t> </w:t>
      </w:r>
      <w:r>
        <w:rPr>
          <w:i/>
          <w:color w:val="1F2A70"/>
          <w:w w:val="110"/>
          <w:sz w:val="21"/>
        </w:rPr>
        <w:t>American</w:t>
      </w:r>
      <w:r>
        <w:rPr>
          <w:i/>
          <w:color w:val="1F2A70"/>
          <w:w w:val="110"/>
          <w:sz w:val="21"/>
        </w:rPr>
        <w:t> Journal of</w:t>
      </w:r>
      <w:r>
        <w:rPr>
          <w:i/>
          <w:color w:val="1F2A70"/>
          <w:w w:val="110"/>
          <w:sz w:val="21"/>
        </w:rPr>
        <w:t> Psychiatry </w:t>
      </w:r>
      <w:r>
        <w:rPr>
          <w:color w:val="1F2A70"/>
          <w:w w:val="110"/>
        </w:rPr>
        <w:t>153(10):1-31, 1996.</w:t>
      </w:r>
    </w:p>
    <w:p>
      <w:pPr>
        <w:spacing w:line="256" w:lineRule="auto" w:before="116"/>
        <w:ind w:left="570" w:right="1189" w:hanging="295"/>
        <w:jc w:val="left"/>
        <w:rPr>
          <w:sz w:val="20"/>
        </w:rPr>
      </w:pPr>
      <w:r>
        <w:rPr>
          <w:color w:val="333D7C"/>
          <w:w w:val="110"/>
          <w:sz w:val="20"/>
        </w:rPr>
        <w:t>American</w:t>
      </w:r>
      <w:r>
        <w:rPr>
          <w:color w:val="333D7C"/>
          <w:w w:val="110"/>
          <w:sz w:val="20"/>
        </w:rPr>
        <w:t> </w:t>
      </w:r>
      <w:r>
        <w:rPr>
          <w:color w:val="1F2A70"/>
          <w:w w:val="110"/>
          <w:sz w:val="20"/>
        </w:rPr>
        <w:t>Psychiatric </w:t>
      </w:r>
      <w:r>
        <w:rPr>
          <w:color w:val="333D7C"/>
          <w:w w:val="110"/>
          <w:sz w:val="20"/>
        </w:rPr>
        <w:t>Association.</w:t>
      </w:r>
      <w:r>
        <w:rPr>
          <w:color w:val="333D7C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1"/>
        </w:rPr>
        <w:t>Diagnostic</w:t>
      </w:r>
      <w:r>
        <w:rPr>
          <w:i/>
          <w:color w:val="1F2A70"/>
          <w:w w:val="110"/>
          <w:sz w:val="21"/>
        </w:rPr>
        <w:t> and</w:t>
      </w:r>
      <w:r>
        <w:rPr>
          <w:i/>
          <w:color w:val="1F2A70"/>
          <w:w w:val="110"/>
          <w:sz w:val="21"/>
        </w:rPr>
        <w:t> Statistical Manual of Mental Disorders. </w:t>
      </w:r>
      <w:r>
        <w:rPr>
          <w:color w:val="1F2A70"/>
          <w:w w:val="110"/>
          <w:sz w:val="20"/>
        </w:rPr>
        <w:t>4th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333D7C"/>
          <w:w w:val="110"/>
          <w:sz w:val="20"/>
        </w:rPr>
        <w:t>ed.</w:t>
      </w:r>
      <w:r>
        <w:rPr>
          <w:color w:val="333D7C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Text</w:t>
      </w:r>
      <w:r>
        <w:rPr>
          <w:color w:val="1F2A70"/>
          <w:w w:val="110"/>
          <w:sz w:val="20"/>
        </w:rPr>
        <w:t> Revision.</w:t>
      </w:r>
    </w:p>
    <w:p>
      <w:pPr>
        <w:pStyle w:val="BodyText"/>
        <w:spacing w:line="271" w:lineRule="auto" w:before="13"/>
        <w:ind w:left="563" w:right="1123" w:hanging="2"/>
      </w:pPr>
      <w:r>
        <w:rPr>
          <w:color w:val="1F2A70"/>
          <w:w w:val="115"/>
        </w:rPr>
        <w:t>Washington,</w:t>
      </w:r>
      <w:r>
        <w:rPr>
          <w:color w:val="1F2A70"/>
          <w:w w:val="115"/>
        </w:rPr>
        <w:t> DC:</w:t>
      </w:r>
      <w:r>
        <w:rPr>
          <w:color w:val="1F2A70"/>
          <w:spacing w:val="-12"/>
          <w:w w:val="115"/>
        </w:rPr>
        <w:t> </w:t>
      </w:r>
      <w:r>
        <w:rPr>
          <w:color w:val="1F2A70"/>
          <w:w w:val="115"/>
        </w:rPr>
        <w:t>American Psychiatric Association, 2000.</w:t>
      </w:r>
    </w:p>
    <w:p>
      <w:pPr>
        <w:pStyle w:val="BodyText"/>
        <w:spacing w:line="276" w:lineRule="auto" w:before="120"/>
        <w:ind w:left="567" w:right="1123" w:hanging="293"/>
      </w:pPr>
      <w:r>
        <w:rPr>
          <w:color w:val="1F2A70"/>
          <w:w w:val="115"/>
        </w:rPr>
        <w:t>American</w:t>
      </w:r>
      <w:r>
        <w:rPr>
          <w:color w:val="1F2A70"/>
          <w:w w:val="115"/>
        </w:rPr>
        <w:t> Psychiatric</w:t>
      </w:r>
      <w:r>
        <w:rPr>
          <w:color w:val="1F2A70"/>
          <w:spacing w:val="-5"/>
          <w:w w:val="115"/>
        </w:rPr>
        <w:t> </w:t>
      </w:r>
      <w:r>
        <w:rPr>
          <w:color w:val="1F2A70"/>
          <w:w w:val="115"/>
        </w:rPr>
        <w:t>Association</w:t>
      </w:r>
      <w:r>
        <w:rPr>
          <w:color w:val="1F2A70"/>
          <w:w w:val="115"/>
        </w:rPr>
        <w:t> Task</w:t>
      </w:r>
      <w:r>
        <w:rPr>
          <w:color w:val="1F2A70"/>
          <w:spacing w:val="-1"/>
          <w:w w:val="115"/>
        </w:rPr>
        <w:t> </w:t>
      </w:r>
      <w:r>
        <w:rPr>
          <w:color w:val="1F2A70"/>
          <w:w w:val="115"/>
        </w:rPr>
        <w:t>Force on Benzodiazepine Dependency.</w:t>
      </w:r>
    </w:p>
    <w:p>
      <w:pPr>
        <w:spacing w:line="227" w:lineRule="exact" w:before="0"/>
        <w:ind w:left="574" w:right="0" w:firstLine="0"/>
        <w:jc w:val="left"/>
        <w:rPr>
          <w:i/>
          <w:sz w:val="21"/>
        </w:rPr>
      </w:pPr>
      <w:r>
        <w:rPr>
          <w:i/>
          <w:color w:val="1F2A70"/>
          <w:w w:val="110"/>
          <w:sz w:val="21"/>
        </w:rPr>
        <w:t>Benzodiazepine</w:t>
      </w:r>
      <w:r>
        <w:rPr>
          <w:i/>
          <w:color w:val="1F2A70"/>
          <w:spacing w:val="5"/>
          <w:w w:val="110"/>
          <w:sz w:val="21"/>
        </w:rPr>
        <w:t> </w:t>
      </w:r>
      <w:r>
        <w:rPr>
          <w:i/>
          <w:color w:val="1F2A70"/>
          <w:w w:val="110"/>
          <w:sz w:val="21"/>
        </w:rPr>
        <w:t>Dependence,</w:t>
      </w:r>
      <w:r>
        <w:rPr>
          <w:i/>
          <w:color w:val="1F2A70"/>
          <w:spacing w:val="12"/>
          <w:w w:val="110"/>
          <w:sz w:val="21"/>
        </w:rPr>
        <w:t> </w:t>
      </w:r>
      <w:r>
        <w:rPr>
          <w:i/>
          <w:color w:val="1F2A70"/>
          <w:spacing w:val="-2"/>
          <w:w w:val="110"/>
          <w:sz w:val="21"/>
        </w:rPr>
        <w:t>Toxicity,</w:t>
      </w:r>
    </w:p>
    <w:p>
      <w:pPr>
        <w:pStyle w:val="BodyText"/>
        <w:spacing w:line="266" w:lineRule="auto" w:before="18"/>
        <w:ind w:left="571" w:right="1123" w:hanging="2"/>
      </w:pPr>
      <w:r>
        <w:rPr>
          <w:i/>
          <w:color w:val="1F2A70"/>
          <w:w w:val="115"/>
          <w:sz w:val="21"/>
        </w:rPr>
        <w:t>and</w:t>
      </w:r>
      <w:r>
        <w:rPr>
          <w:i/>
          <w:color w:val="1F2A70"/>
          <w:spacing w:val="-10"/>
          <w:w w:val="115"/>
          <w:sz w:val="21"/>
        </w:rPr>
        <w:t> </w:t>
      </w:r>
      <w:r>
        <w:rPr>
          <w:i/>
          <w:color w:val="1F2A70"/>
          <w:w w:val="115"/>
          <w:sz w:val="21"/>
        </w:rPr>
        <w:t>Abuse.</w:t>
      </w:r>
      <w:r>
        <w:rPr>
          <w:i/>
          <w:color w:val="1F2A70"/>
          <w:spacing w:val="-16"/>
          <w:w w:val="115"/>
          <w:sz w:val="21"/>
        </w:rPr>
        <w:t> </w:t>
      </w:r>
      <w:r>
        <w:rPr>
          <w:color w:val="1F2A70"/>
          <w:w w:val="115"/>
        </w:rPr>
        <w:t>Washington,</w:t>
      </w:r>
      <w:r>
        <w:rPr>
          <w:color w:val="1F2A70"/>
          <w:spacing w:val="-8"/>
          <w:w w:val="115"/>
        </w:rPr>
        <w:t> </w:t>
      </w:r>
      <w:r>
        <w:rPr>
          <w:color w:val="1F2A70"/>
          <w:w w:val="115"/>
        </w:rPr>
        <w:t>DC:</w:t>
      </w:r>
      <w:r>
        <w:rPr>
          <w:color w:val="1F2A70"/>
          <w:spacing w:val="-14"/>
          <w:w w:val="115"/>
        </w:rPr>
        <w:t> </w:t>
      </w:r>
      <w:r>
        <w:rPr>
          <w:color w:val="333D7C"/>
          <w:w w:val="115"/>
        </w:rPr>
        <w:t>American </w:t>
      </w:r>
      <w:r>
        <w:rPr>
          <w:color w:val="1F2A70"/>
          <w:w w:val="115"/>
        </w:rPr>
        <w:t>Psychiatric</w:t>
      </w:r>
      <w:r>
        <w:rPr>
          <w:color w:val="1F2A70"/>
          <w:w w:val="115"/>
        </w:rPr>
        <w:t> Press, 1990.</w:t>
      </w:r>
    </w:p>
    <w:p>
      <w:pPr>
        <w:spacing w:after="0" w:line="266" w:lineRule="auto"/>
        <w:sectPr>
          <w:footerReference w:type="default" r:id="rId92"/>
          <w:pgSz w:w="12240" w:h="15840"/>
          <w:pgMar w:footer="959" w:header="0" w:top="1320" w:bottom="1140" w:left="600" w:right="880"/>
          <w:cols w:num="2" w:equalWidth="0">
            <w:col w:w="4997" w:space="40"/>
            <w:col w:w="5723"/>
          </w:cols>
        </w:sectPr>
      </w:pPr>
    </w:p>
    <w:p>
      <w:pPr>
        <w:pStyle w:val="BodyText"/>
        <w:spacing w:before="74"/>
        <w:ind w:left="1148"/>
      </w:pPr>
      <w:r>
        <w:rPr>
          <w:color w:val="1F2A70"/>
          <w:w w:val="110"/>
        </w:rPr>
        <w:t>American</w:t>
      </w:r>
      <w:r>
        <w:rPr>
          <w:color w:val="1F2A70"/>
          <w:spacing w:val="21"/>
          <w:w w:val="110"/>
        </w:rPr>
        <w:t> </w:t>
      </w:r>
      <w:r>
        <w:rPr>
          <w:color w:val="1F2A70"/>
          <w:w w:val="110"/>
        </w:rPr>
        <w:t>Society</w:t>
      </w:r>
      <w:r>
        <w:rPr>
          <w:color w:val="1F2A70"/>
          <w:spacing w:val="28"/>
          <w:w w:val="110"/>
        </w:rPr>
        <w:t> </w:t>
      </w:r>
      <w:r>
        <w:rPr>
          <w:color w:val="1F2A70"/>
          <w:w w:val="110"/>
        </w:rPr>
        <w:t>of</w:t>
      </w:r>
      <w:r>
        <w:rPr>
          <w:color w:val="1F2A70"/>
          <w:spacing w:val="16"/>
          <w:w w:val="110"/>
        </w:rPr>
        <w:t> </w:t>
      </w:r>
      <w:r>
        <w:rPr>
          <w:color w:val="313B7C"/>
          <w:w w:val="110"/>
        </w:rPr>
        <w:t>Addiction</w:t>
      </w:r>
      <w:r>
        <w:rPr>
          <w:color w:val="313B7C"/>
          <w:spacing w:val="24"/>
          <w:w w:val="110"/>
        </w:rPr>
        <w:t> </w:t>
      </w:r>
      <w:r>
        <w:rPr>
          <w:color w:val="1F2A70"/>
          <w:spacing w:val="-2"/>
          <w:w w:val="110"/>
        </w:rPr>
        <w:t>Medicine.</w:t>
      </w:r>
    </w:p>
    <w:p>
      <w:pPr>
        <w:spacing w:line="271" w:lineRule="auto" w:before="30"/>
        <w:ind w:left="1440" w:right="0" w:firstLine="12"/>
        <w:jc w:val="left"/>
        <w:rPr>
          <w:sz w:val="20"/>
        </w:rPr>
      </w:pPr>
      <w:r>
        <w:rPr>
          <w:i/>
          <w:color w:val="1F2A70"/>
          <w:w w:val="115"/>
          <w:sz w:val="20"/>
        </w:rPr>
        <w:t>Patient</w:t>
      </w:r>
      <w:r>
        <w:rPr>
          <w:i/>
          <w:color w:val="1F2A70"/>
          <w:w w:val="115"/>
          <w:sz w:val="20"/>
        </w:rPr>
        <w:t> Placement</w:t>
      </w:r>
      <w:r>
        <w:rPr>
          <w:i/>
          <w:color w:val="1F2A70"/>
          <w:w w:val="115"/>
          <w:sz w:val="20"/>
        </w:rPr>
        <w:t> Criteria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for tlw</w:t>
      </w:r>
      <w:r>
        <w:rPr>
          <w:i/>
          <w:color w:val="1F2A70"/>
          <w:w w:val="115"/>
          <w:sz w:val="20"/>
        </w:rPr>
        <w:t> Treatment</w:t>
      </w:r>
      <w:r>
        <w:rPr>
          <w:i/>
          <w:color w:val="1F2A70"/>
          <w:w w:val="115"/>
          <w:sz w:val="20"/>
        </w:rPr>
        <w:t> of</w:t>
      </w:r>
      <w:r>
        <w:rPr>
          <w:i/>
          <w:color w:val="1F2A70"/>
          <w:w w:val="115"/>
          <w:sz w:val="20"/>
        </w:rPr>
        <w:t> Substance-Related</w:t>
      </w:r>
      <w:r>
        <w:rPr>
          <w:i/>
          <w:color w:val="1F2A70"/>
          <w:spacing w:val="8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Disorders: </w:t>
      </w:r>
      <w:r>
        <w:rPr>
          <w:i/>
          <w:color w:val="313B7C"/>
          <w:w w:val="115"/>
          <w:sz w:val="20"/>
        </w:rPr>
        <w:t>ASAM</w:t>
      </w:r>
      <w:r>
        <w:rPr>
          <w:i/>
          <w:color w:val="313B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PPC-2. </w:t>
      </w:r>
      <w:r>
        <w:rPr>
          <w:color w:val="1F2A70"/>
          <w:w w:val="115"/>
          <w:sz w:val="20"/>
        </w:rPr>
        <w:t>2d </w:t>
      </w:r>
      <w:r>
        <w:rPr>
          <w:color w:val="313B7C"/>
          <w:w w:val="115"/>
          <w:sz w:val="20"/>
        </w:rPr>
        <w:t>ed.</w:t>
      </w:r>
      <w:r>
        <w:rPr>
          <w:color w:val="313B7C"/>
          <w:w w:val="115"/>
          <w:sz w:val="20"/>
        </w:rPr>
        <w:t> </w:t>
      </w:r>
      <w:r>
        <w:rPr>
          <w:color w:val="1F2A70"/>
          <w:w w:val="115"/>
          <w:sz w:val="20"/>
        </w:rPr>
        <w:t>Chevy Chase,</w:t>
      </w:r>
      <w:r>
        <w:rPr>
          <w:color w:val="1F2A70"/>
          <w:spacing w:val="-15"/>
          <w:w w:val="115"/>
          <w:sz w:val="20"/>
        </w:rPr>
        <w:t> </w:t>
      </w:r>
      <w:r>
        <w:rPr>
          <w:rFonts w:ascii="Arial"/>
          <w:b/>
          <w:color w:val="1F2A70"/>
          <w:w w:val="115"/>
          <w:sz w:val="20"/>
        </w:rPr>
        <w:t>MD:</w:t>
      </w:r>
      <w:r>
        <w:rPr>
          <w:rFonts w:ascii="Arial"/>
          <w:b/>
          <w:color w:val="1F2A70"/>
          <w:spacing w:val="-19"/>
          <w:w w:val="115"/>
          <w:sz w:val="20"/>
        </w:rPr>
        <w:t> </w:t>
      </w:r>
      <w:r>
        <w:rPr>
          <w:color w:val="1F2A70"/>
          <w:w w:val="115"/>
          <w:sz w:val="20"/>
        </w:rPr>
        <w:t>American</w:t>
      </w:r>
      <w:r>
        <w:rPr>
          <w:color w:val="1F2A70"/>
          <w:spacing w:val="-13"/>
          <w:w w:val="115"/>
          <w:sz w:val="20"/>
        </w:rPr>
        <w:t> </w:t>
      </w:r>
      <w:r>
        <w:rPr>
          <w:color w:val="1F2A70"/>
          <w:w w:val="115"/>
          <w:sz w:val="20"/>
        </w:rPr>
        <w:t>Society</w:t>
      </w:r>
      <w:r>
        <w:rPr>
          <w:color w:val="1F2A70"/>
          <w:spacing w:val="-9"/>
          <w:w w:val="115"/>
          <w:sz w:val="20"/>
        </w:rPr>
        <w:t> </w:t>
      </w:r>
      <w:r>
        <w:rPr>
          <w:color w:val="1F2A70"/>
          <w:w w:val="115"/>
          <w:sz w:val="20"/>
        </w:rPr>
        <w:t>of</w:t>
      </w:r>
      <w:r>
        <w:rPr>
          <w:color w:val="1F2A70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Addiction Medicine, 1996.</w:t>
      </w:r>
    </w:p>
    <w:p>
      <w:pPr>
        <w:pStyle w:val="BodyText"/>
        <w:spacing w:before="122"/>
        <w:ind w:left="1148"/>
      </w:pPr>
      <w:r>
        <w:rPr>
          <w:color w:val="1F2A70"/>
          <w:w w:val="110"/>
        </w:rPr>
        <w:t>American</w:t>
      </w:r>
      <w:r>
        <w:rPr>
          <w:color w:val="1F2A70"/>
          <w:spacing w:val="21"/>
          <w:w w:val="110"/>
        </w:rPr>
        <w:t> </w:t>
      </w:r>
      <w:r>
        <w:rPr>
          <w:color w:val="1F2A70"/>
          <w:w w:val="110"/>
        </w:rPr>
        <w:t>Society</w:t>
      </w:r>
      <w:r>
        <w:rPr>
          <w:color w:val="1F2A70"/>
          <w:spacing w:val="28"/>
          <w:w w:val="110"/>
        </w:rPr>
        <w:t> </w:t>
      </w:r>
      <w:r>
        <w:rPr>
          <w:color w:val="1F2A70"/>
          <w:w w:val="110"/>
        </w:rPr>
        <w:t>of</w:t>
      </w:r>
      <w:r>
        <w:rPr>
          <w:color w:val="1F2A70"/>
          <w:spacing w:val="16"/>
          <w:w w:val="110"/>
        </w:rPr>
        <w:t> </w:t>
      </w:r>
      <w:r>
        <w:rPr>
          <w:color w:val="1F2A70"/>
          <w:w w:val="110"/>
        </w:rPr>
        <w:t>Addiction</w:t>
      </w:r>
      <w:r>
        <w:rPr>
          <w:color w:val="1F2A70"/>
          <w:spacing w:val="24"/>
          <w:w w:val="110"/>
        </w:rPr>
        <w:t> </w:t>
      </w:r>
      <w:r>
        <w:rPr>
          <w:color w:val="1F2A70"/>
          <w:spacing w:val="-2"/>
          <w:w w:val="110"/>
        </w:rPr>
        <w:t>Medicine.</w:t>
      </w:r>
    </w:p>
    <w:p>
      <w:pPr>
        <w:spacing w:line="271" w:lineRule="auto" w:before="29"/>
        <w:ind w:left="1440" w:right="104" w:firstLine="12"/>
        <w:jc w:val="left"/>
        <w:rPr>
          <w:sz w:val="20"/>
        </w:rPr>
      </w:pPr>
      <w:r>
        <w:rPr>
          <w:i/>
          <w:color w:val="1F2A70"/>
          <w:w w:val="115"/>
          <w:sz w:val="20"/>
        </w:rPr>
        <w:t>Patient</w:t>
      </w:r>
      <w:r>
        <w:rPr>
          <w:i/>
          <w:color w:val="1F2A70"/>
          <w:w w:val="115"/>
          <w:sz w:val="20"/>
        </w:rPr>
        <w:t> Placement</w:t>
      </w:r>
      <w:r>
        <w:rPr>
          <w:i/>
          <w:color w:val="1F2A70"/>
          <w:w w:val="115"/>
          <w:sz w:val="20"/>
        </w:rPr>
        <w:t> Criteria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for the</w:t>
      </w:r>
      <w:r>
        <w:rPr>
          <w:i/>
          <w:color w:val="1F2A70"/>
          <w:w w:val="115"/>
          <w:sz w:val="20"/>
        </w:rPr>
        <w:t> Treatment</w:t>
      </w:r>
      <w:r>
        <w:rPr>
          <w:i/>
          <w:color w:val="1F2A70"/>
          <w:w w:val="115"/>
          <w:sz w:val="20"/>
        </w:rPr>
        <w:t> of</w:t>
      </w:r>
      <w:r>
        <w:rPr>
          <w:i/>
          <w:color w:val="1F2A70"/>
          <w:w w:val="115"/>
          <w:sz w:val="20"/>
        </w:rPr>
        <w:t> Substance-Related Disorders: </w:t>
      </w:r>
      <w:r>
        <w:rPr>
          <w:i/>
          <w:color w:val="313B7C"/>
          <w:w w:val="115"/>
          <w:sz w:val="20"/>
        </w:rPr>
        <w:t>ASAM</w:t>
      </w:r>
      <w:r>
        <w:rPr>
          <w:i/>
          <w:color w:val="313B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PPC-2R. </w:t>
      </w:r>
      <w:r>
        <w:rPr>
          <w:color w:val="1F2A70"/>
          <w:w w:val="115"/>
          <w:sz w:val="20"/>
        </w:rPr>
        <w:t>2d </w:t>
      </w:r>
      <w:r>
        <w:rPr>
          <w:color w:val="313B7C"/>
          <w:w w:val="115"/>
          <w:sz w:val="20"/>
        </w:rPr>
        <w:t>ed. </w:t>
      </w:r>
      <w:r>
        <w:rPr>
          <w:color w:val="1F2A70"/>
          <w:w w:val="115"/>
          <w:sz w:val="20"/>
        </w:rPr>
        <w:t>Revised.</w:t>
      </w:r>
      <w:r>
        <w:rPr>
          <w:color w:val="1F2A70"/>
          <w:spacing w:val="-5"/>
          <w:w w:val="115"/>
          <w:sz w:val="20"/>
        </w:rPr>
        <w:t> </w:t>
      </w:r>
      <w:r>
        <w:rPr>
          <w:color w:val="1F2A70"/>
          <w:w w:val="115"/>
          <w:sz w:val="20"/>
        </w:rPr>
        <w:t>Chevy</w:t>
      </w:r>
      <w:r>
        <w:rPr>
          <w:color w:val="1F2A70"/>
          <w:spacing w:val="-10"/>
          <w:w w:val="115"/>
          <w:sz w:val="20"/>
        </w:rPr>
        <w:t> </w:t>
      </w:r>
      <w:r>
        <w:rPr>
          <w:color w:val="1F2A70"/>
          <w:w w:val="115"/>
          <w:sz w:val="20"/>
        </w:rPr>
        <w:t>Chase,</w:t>
      </w:r>
      <w:r>
        <w:rPr>
          <w:color w:val="1F2A70"/>
          <w:spacing w:val="-14"/>
          <w:w w:val="115"/>
          <w:sz w:val="20"/>
        </w:rPr>
        <w:t> </w:t>
      </w:r>
      <w:r>
        <w:rPr>
          <w:rFonts w:ascii="Arial"/>
          <w:b/>
          <w:color w:val="1F2A70"/>
          <w:w w:val="115"/>
          <w:sz w:val="20"/>
        </w:rPr>
        <w:t>MD:</w:t>
      </w:r>
      <w:r>
        <w:rPr>
          <w:rFonts w:ascii="Arial"/>
          <w:b/>
          <w:color w:val="1F2A70"/>
          <w:spacing w:val="-16"/>
          <w:w w:val="115"/>
          <w:sz w:val="20"/>
        </w:rPr>
        <w:t> </w:t>
      </w:r>
      <w:r>
        <w:rPr>
          <w:color w:val="313B7C"/>
          <w:w w:val="115"/>
          <w:sz w:val="20"/>
        </w:rPr>
        <w:t>American </w:t>
      </w:r>
      <w:r>
        <w:rPr>
          <w:color w:val="1F2A70"/>
          <w:w w:val="115"/>
          <w:sz w:val="20"/>
        </w:rPr>
        <w:t>Society of Addiction Medicine,</w:t>
      </w:r>
      <w:r>
        <w:rPr>
          <w:color w:val="1F2A70"/>
          <w:w w:val="115"/>
          <w:sz w:val="20"/>
        </w:rPr>
        <w:t> 2001.</w:t>
      </w:r>
    </w:p>
    <w:p>
      <w:pPr>
        <w:spacing w:line="273" w:lineRule="auto" w:before="123"/>
        <w:ind w:left="1439" w:right="23" w:hanging="292"/>
        <w:jc w:val="left"/>
        <w:rPr>
          <w:sz w:val="20"/>
        </w:rPr>
      </w:pPr>
      <w:r>
        <w:rPr>
          <w:color w:val="1F2A70"/>
          <w:w w:val="115"/>
          <w:sz w:val="20"/>
        </w:rPr>
        <w:t>Anderson,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C.B.,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and Wetter,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D.W.</w:t>
      </w:r>
      <w:r>
        <w:rPr>
          <w:color w:val="1F2A70"/>
          <w:w w:val="115"/>
          <w:sz w:val="20"/>
        </w:rPr>
        <w:t> Behavioral</w:t>
      </w:r>
      <w:r>
        <w:rPr>
          <w:color w:val="1F2A70"/>
          <w:w w:val="115"/>
          <w:sz w:val="20"/>
        </w:rPr>
        <w:t> and</w:t>
      </w:r>
      <w:r>
        <w:rPr>
          <w:color w:val="1F2A70"/>
          <w:w w:val="115"/>
          <w:sz w:val="20"/>
        </w:rPr>
        <w:t> pharmacologic</w:t>
      </w:r>
      <w:r>
        <w:rPr>
          <w:color w:val="1F2A70"/>
          <w:w w:val="115"/>
          <w:sz w:val="20"/>
        </w:rPr>
        <w:t> approaches to </w:t>
      </w:r>
      <w:r>
        <w:rPr>
          <w:color w:val="313B7C"/>
          <w:w w:val="115"/>
          <w:sz w:val="20"/>
        </w:rPr>
        <w:t>smoking </w:t>
      </w:r>
      <w:r>
        <w:rPr>
          <w:color w:val="1F2A70"/>
          <w:w w:val="115"/>
          <w:sz w:val="20"/>
        </w:rPr>
        <w:t>cessation.</w:t>
      </w:r>
      <w:r>
        <w:rPr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Cancer and</w:t>
      </w:r>
      <w:r>
        <w:rPr>
          <w:i/>
          <w:color w:val="1F2A70"/>
          <w:w w:val="115"/>
          <w:sz w:val="20"/>
        </w:rPr>
        <w:t> Metastasis</w:t>
      </w:r>
      <w:r>
        <w:rPr>
          <w:i/>
          <w:color w:val="1F2A70"/>
          <w:spacing w:val="-7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Reviews</w:t>
      </w:r>
      <w:r>
        <w:rPr>
          <w:i/>
          <w:color w:val="1F2A70"/>
          <w:spacing w:val="-15"/>
          <w:w w:val="115"/>
          <w:sz w:val="20"/>
        </w:rPr>
        <w:t> </w:t>
      </w:r>
      <w:r>
        <w:rPr>
          <w:color w:val="1F2A70"/>
          <w:w w:val="115"/>
          <w:sz w:val="20"/>
        </w:rPr>
        <w:t>16(3-4):393-404,</w:t>
      </w:r>
      <w:r>
        <w:rPr>
          <w:color w:val="1F2A70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1997.</w:t>
      </w:r>
    </w:p>
    <w:p>
      <w:pPr>
        <w:pStyle w:val="BodyText"/>
        <w:spacing w:line="271" w:lineRule="auto" w:before="114"/>
        <w:ind w:left="1440" w:right="104" w:hanging="293"/>
      </w:pPr>
      <w:r>
        <w:rPr>
          <w:color w:val="313B7C"/>
          <w:w w:val="115"/>
        </w:rPr>
        <w:t>Anderson, </w:t>
      </w:r>
      <w:r>
        <w:rPr>
          <w:color w:val="1F2A70"/>
          <w:w w:val="115"/>
        </w:rPr>
        <w:t>D.J. Delivery of </w:t>
      </w:r>
      <w:r>
        <w:rPr>
          <w:color w:val="313B7C"/>
          <w:w w:val="115"/>
        </w:rPr>
        <w:t>essential services </w:t>
      </w:r>
      <w:r>
        <w:rPr>
          <w:color w:val="1F2A70"/>
          <w:w w:val="115"/>
        </w:rPr>
        <w:t>to alcoholics</w:t>
      </w:r>
      <w:r>
        <w:rPr>
          <w:color w:val="1F2A70"/>
          <w:w w:val="115"/>
        </w:rPr>
        <w:t> through</w:t>
      </w:r>
      <w:r>
        <w:rPr>
          <w:color w:val="1F2A70"/>
          <w:w w:val="115"/>
        </w:rPr>
        <w:t> the </w:t>
      </w:r>
      <w:r>
        <w:rPr>
          <w:color w:val="313B7C"/>
          <w:w w:val="115"/>
        </w:rPr>
        <w:t>"continuum </w:t>
      </w:r>
      <w:r>
        <w:rPr>
          <w:color w:val="1F2A70"/>
          <w:w w:val="115"/>
        </w:rPr>
        <w:t>of </w:t>
      </w:r>
      <w:r>
        <w:rPr>
          <w:color w:val="313B7C"/>
          <w:w w:val="115"/>
        </w:rPr>
        <w:t>care." </w:t>
      </w:r>
      <w:r>
        <w:rPr>
          <w:i/>
          <w:color w:val="1F2A70"/>
          <w:w w:val="115"/>
        </w:rPr>
        <w:t>Cancer Research </w:t>
      </w:r>
      <w:r>
        <w:rPr>
          <w:color w:val="313B7C"/>
          <w:w w:val="115"/>
        </w:rPr>
        <w:t>39(7 </w:t>
      </w:r>
      <w:r>
        <w:rPr>
          <w:color w:val="1F2A70"/>
          <w:w w:val="115"/>
        </w:rPr>
        <w:t>pt</w:t>
      </w:r>
      <w:r>
        <w:rPr>
          <w:color w:val="1F2A70"/>
          <w:w w:val="115"/>
        </w:rPr>
        <w:t> 2):</w:t>
      </w:r>
    </w:p>
    <w:p>
      <w:pPr>
        <w:pStyle w:val="BodyText"/>
        <w:spacing w:line="229" w:lineRule="exact"/>
        <w:ind w:left="1438"/>
      </w:pPr>
      <w:r>
        <w:rPr>
          <w:color w:val="1F2A70"/>
          <w:w w:val="115"/>
        </w:rPr>
        <w:t>2855-2858,</w:t>
      </w:r>
      <w:r>
        <w:rPr>
          <w:color w:val="1F2A70"/>
          <w:spacing w:val="6"/>
          <w:w w:val="115"/>
        </w:rPr>
        <w:t> </w:t>
      </w:r>
      <w:r>
        <w:rPr>
          <w:color w:val="1F2A70"/>
          <w:spacing w:val="-2"/>
          <w:w w:val="115"/>
        </w:rPr>
        <w:t>1979.</w:t>
      </w:r>
    </w:p>
    <w:p>
      <w:pPr>
        <w:spacing w:line="271" w:lineRule="auto" w:before="154"/>
        <w:ind w:left="1440" w:right="0" w:hanging="293"/>
        <w:jc w:val="left"/>
        <w:rPr>
          <w:i/>
          <w:sz w:val="20"/>
        </w:rPr>
      </w:pPr>
      <w:r>
        <w:rPr>
          <w:color w:val="1F2A70"/>
          <w:w w:val="115"/>
          <w:sz w:val="20"/>
        </w:rPr>
        <w:t>Anderson, </w:t>
      </w:r>
      <w:r>
        <w:rPr>
          <w:rFonts w:ascii="Arial"/>
          <w:b/>
          <w:color w:val="1F2A70"/>
          <w:w w:val="115"/>
          <w:sz w:val="20"/>
        </w:rPr>
        <w:t>D.W., </w:t>
      </w:r>
      <w:r>
        <w:rPr>
          <w:color w:val="1F2A70"/>
          <w:w w:val="115"/>
          <w:sz w:val="20"/>
        </w:rPr>
        <w:t>Bowland, </w:t>
      </w:r>
      <w:r>
        <w:rPr>
          <w:rFonts w:ascii="Arial"/>
          <w:b/>
          <w:color w:val="1F2A70"/>
          <w:w w:val="115"/>
          <w:sz w:val="20"/>
        </w:rPr>
        <w:t>B.J.,</w:t>
      </w:r>
      <w:r>
        <w:rPr>
          <w:rFonts w:ascii="Arial"/>
          <w:b/>
          <w:color w:val="1F2A70"/>
          <w:spacing w:val="-2"/>
          <w:w w:val="115"/>
          <w:sz w:val="20"/>
        </w:rPr>
        <w:t> </w:t>
      </w:r>
      <w:r>
        <w:rPr>
          <w:color w:val="1F2A70"/>
          <w:w w:val="115"/>
          <w:sz w:val="20"/>
        </w:rPr>
        <w:t>Cartwright, W.S.,</w:t>
      </w:r>
      <w:r>
        <w:rPr>
          <w:color w:val="1F2A70"/>
          <w:spacing w:val="-4"/>
          <w:w w:val="115"/>
          <w:sz w:val="20"/>
        </w:rPr>
        <w:t> </w:t>
      </w:r>
      <w:r>
        <w:rPr>
          <w:color w:val="1F2A70"/>
          <w:w w:val="115"/>
          <w:sz w:val="20"/>
        </w:rPr>
        <w:t>and</w:t>
      </w:r>
      <w:r>
        <w:rPr>
          <w:color w:val="1F2A70"/>
          <w:w w:val="115"/>
          <w:sz w:val="20"/>
        </w:rPr>
        <w:t> Bassin, G.</w:t>
      </w:r>
      <w:r>
        <w:rPr>
          <w:color w:val="1F2A70"/>
          <w:spacing w:val="-4"/>
          <w:w w:val="115"/>
          <w:sz w:val="20"/>
        </w:rPr>
        <w:t> </w:t>
      </w:r>
      <w:r>
        <w:rPr>
          <w:color w:val="1F2A70"/>
          <w:w w:val="115"/>
          <w:sz w:val="20"/>
        </w:rPr>
        <w:t>Service-level </w:t>
      </w:r>
      <w:r>
        <w:rPr>
          <w:color w:val="313B7C"/>
          <w:w w:val="115"/>
          <w:sz w:val="20"/>
        </w:rPr>
        <w:t>costing </w:t>
      </w:r>
      <w:r>
        <w:rPr>
          <w:color w:val="1F2A70"/>
          <w:w w:val="115"/>
          <w:sz w:val="20"/>
        </w:rPr>
        <w:t>of</w:t>
      </w:r>
      <w:r>
        <w:rPr>
          <w:color w:val="1F2A70"/>
          <w:w w:val="115"/>
          <w:sz w:val="20"/>
        </w:rPr>
        <w:t> drug abuse treatment.</w:t>
      </w:r>
      <w:r>
        <w:rPr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Journal of</w:t>
      </w:r>
      <w:r>
        <w:rPr>
          <w:i/>
          <w:color w:val="1F2A70"/>
          <w:w w:val="115"/>
          <w:sz w:val="20"/>
        </w:rPr>
        <w:t> Substance </w:t>
      </w:r>
      <w:r>
        <w:rPr>
          <w:i/>
          <w:color w:val="313B7C"/>
          <w:w w:val="115"/>
          <w:sz w:val="20"/>
        </w:rPr>
        <w:t>Almse</w:t>
      </w:r>
      <w:r>
        <w:rPr>
          <w:i/>
          <w:color w:val="313B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Treatment</w:t>
      </w:r>
    </w:p>
    <w:p>
      <w:pPr>
        <w:pStyle w:val="BodyText"/>
        <w:spacing w:line="229" w:lineRule="exact"/>
        <w:ind w:left="1434"/>
      </w:pPr>
      <w:r>
        <w:rPr>
          <w:color w:val="1F2A70"/>
          <w:w w:val="115"/>
        </w:rPr>
        <w:t>15(3):201-211,</w:t>
      </w:r>
      <w:r>
        <w:rPr>
          <w:color w:val="1F2A70"/>
          <w:spacing w:val="-2"/>
          <w:w w:val="115"/>
        </w:rPr>
        <w:t> 1998.</w:t>
      </w:r>
    </w:p>
    <w:p>
      <w:pPr>
        <w:pStyle w:val="BodyText"/>
        <w:spacing w:line="273" w:lineRule="auto" w:before="149"/>
        <w:ind w:left="1436" w:hanging="289"/>
      </w:pPr>
      <w:r>
        <w:rPr>
          <w:color w:val="1F2A70"/>
          <w:w w:val="115"/>
        </w:rPr>
        <w:t>Anderson, F.,</w:t>
      </w:r>
      <w:r>
        <w:rPr>
          <w:color w:val="1F2A70"/>
          <w:w w:val="115"/>
        </w:rPr>
        <w:t> and Kiefer, F.</w:t>
      </w:r>
      <w:r>
        <w:rPr>
          <w:color w:val="1F2A70"/>
          <w:spacing w:val="-4"/>
          <w:w w:val="115"/>
        </w:rPr>
        <w:t> </w:t>
      </w:r>
      <w:r>
        <w:rPr>
          <w:color w:val="1F2A70"/>
          <w:w w:val="115"/>
        </w:rPr>
        <w:t>Depressive mood and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craving during alcohol withdrawal: Association</w:t>
      </w:r>
      <w:r>
        <w:rPr>
          <w:color w:val="1F2A70"/>
          <w:w w:val="115"/>
        </w:rPr>
        <w:t> and</w:t>
      </w:r>
      <w:r>
        <w:rPr>
          <w:color w:val="1F2A70"/>
          <w:w w:val="115"/>
        </w:rPr>
        <w:t> interaction.</w:t>
      </w:r>
      <w:r>
        <w:rPr>
          <w:color w:val="1F2A70"/>
          <w:spacing w:val="40"/>
          <w:w w:val="115"/>
        </w:rPr>
        <w:t> </w:t>
      </w:r>
      <w:r>
        <w:rPr>
          <w:i/>
          <w:color w:val="1F2A70"/>
          <w:w w:val="115"/>
        </w:rPr>
        <w:t>German</w:t>
      </w:r>
      <w:r>
        <w:rPr>
          <w:i/>
          <w:color w:val="1F2A70"/>
          <w:w w:val="115"/>
        </w:rPr>
        <w:t> Journal</w:t>
      </w:r>
      <w:r>
        <w:rPr>
          <w:i/>
          <w:color w:val="1F2A70"/>
          <w:w w:val="115"/>
        </w:rPr>
        <w:t> of Psychiatry </w:t>
      </w:r>
      <w:r>
        <w:rPr>
          <w:color w:val="1F2A70"/>
          <w:w w:val="115"/>
        </w:rPr>
        <w:t>7(2):6-11, 2004.</w:t>
      </w:r>
    </w:p>
    <w:p>
      <w:pPr>
        <w:pStyle w:val="BodyText"/>
        <w:spacing w:line="271" w:lineRule="auto" w:before="115"/>
        <w:ind w:left="1432" w:right="37" w:hanging="285"/>
      </w:pPr>
      <w:r>
        <w:rPr>
          <w:color w:val="313B7C"/>
          <w:w w:val="115"/>
        </w:rPr>
        <w:t>Anderson, </w:t>
      </w:r>
      <w:r>
        <w:rPr>
          <w:color w:val="1F2A70"/>
          <w:w w:val="115"/>
        </w:rPr>
        <w:t>F., Paluzzi, P., Lee, J.,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Huggins, G.,</w:t>
      </w:r>
      <w:r>
        <w:rPr>
          <w:color w:val="1F2A70"/>
          <w:w w:val="115"/>
        </w:rPr>
        <w:t> </w:t>
      </w:r>
      <w:r>
        <w:rPr>
          <w:color w:val="313B7C"/>
          <w:w w:val="115"/>
        </w:rPr>
        <w:t>and</w:t>
      </w:r>
      <w:r>
        <w:rPr>
          <w:color w:val="313B7C"/>
          <w:spacing w:val="18"/>
          <w:w w:val="115"/>
        </w:rPr>
        <w:t> </w:t>
      </w:r>
      <w:r>
        <w:rPr>
          <w:color w:val="1F2A70"/>
          <w:w w:val="115"/>
        </w:rPr>
        <w:t>Huggins,</w:t>
      </w:r>
      <w:r>
        <w:rPr>
          <w:color w:val="1F2A70"/>
          <w:w w:val="115"/>
        </w:rPr>
        <w:t> G. Illicit</w:t>
      </w:r>
      <w:r>
        <w:rPr>
          <w:color w:val="1F2A70"/>
          <w:spacing w:val="-3"/>
          <w:w w:val="115"/>
        </w:rPr>
        <w:t> </w:t>
      </w:r>
      <w:r>
        <w:rPr>
          <w:color w:val="1F2A70"/>
          <w:w w:val="115"/>
        </w:rPr>
        <w:t>use</w:t>
      </w:r>
      <w:r>
        <w:rPr>
          <w:color w:val="1F2A70"/>
          <w:spacing w:val="-6"/>
          <w:w w:val="115"/>
        </w:rPr>
        <w:t> </w:t>
      </w:r>
      <w:r>
        <w:rPr>
          <w:color w:val="1F2A70"/>
          <w:w w:val="115"/>
        </w:rPr>
        <w:t>of</w:t>
      </w:r>
      <w:r>
        <w:rPr>
          <w:color w:val="1F2A70"/>
          <w:spacing w:val="-1"/>
          <w:w w:val="115"/>
        </w:rPr>
        <w:t> </w:t>
      </w:r>
      <w:r>
        <w:rPr>
          <w:color w:val="1F2A70"/>
          <w:w w:val="115"/>
        </w:rPr>
        <w:t>clonidine in</w:t>
      </w:r>
      <w:r>
        <w:rPr>
          <w:color w:val="1F2A70"/>
          <w:w w:val="115"/>
        </w:rPr>
        <w:t> opiate-abusing pregnant women.</w:t>
      </w:r>
    </w:p>
    <w:p>
      <w:pPr>
        <w:spacing w:line="271" w:lineRule="auto" w:before="3"/>
        <w:ind w:left="1434" w:right="0" w:firstLine="16"/>
        <w:jc w:val="left"/>
        <w:rPr>
          <w:sz w:val="20"/>
        </w:rPr>
      </w:pPr>
      <w:r>
        <w:rPr>
          <w:i/>
          <w:color w:val="1F2A70"/>
          <w:w w:val="115"/>
          <w:sz w:val="20"/>
        </w:rPr>
        <w:t>Obstetrics</w:t>
      </w:r>
      <w:r>
        <w:rPr>
          <w:i/>
          <w:color w:val="1F2A70"/>
          <w:spacing w:val="-11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and</w:t>
      </w:r>
      <w:r>
        <w:rPr>
          <w:i/>
          <w:color w:val="1F2A70"/>
          <w:spacing w:val="-8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Gynecology</w:t>
      </w:r>
      <w:r>
        <w:rPr>
          <w:i/>
          <w:color w:val="1F2A70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90(5):790-794, </w:t>
      </w:r>
      <w:r>
        <w:rPr>
          <w:color w:val="1F2A70"/>
          <w:spacing w:val="-2"/>
          <w:w w:val="115"/>
          <w:sz w:val="20"/>
        </w:rPr>
        <w:t>1997a.</w:t>
      </w:r>
    </w:p>
    <w:p>
      <w:pPr>
        <w:spacing w:line="271" w:lineRule="auto" w:before="120"/>
        <w:ind w:left="1440" w:right="0" w:hanging="293"/>
        <w:jc w:val="left"/>
        <w:rPr>
          <w:i/>
          <w:sz w:val="20"/>
        </w:rPr>
      </w:pPr>
      <w:r>
        <w:rPr>
          <w:color w:val="313B7C"/>
          <w:w w:val="115"/>
          <w:sz w:val="20"/>
        </w:rPr>
        <w:t>Anderson, </w:t>
      </w:r>
      <w:r>
        <w:rPr>
          <w:color w:val="1F2A70"/>
          <w:w w:val="115"/>
          <w:sz w:val="20"/>
        </w:rPr>
        <w:t>M., Elk, R.,</w:t>
      </w:r>
      <w:r>
        <w:rPr>
          <w:color w:val="1F2A70"/>
          <w:w w:val="115"/>
          <w:sz w:val="20"/>
        </w:rPr>
        <w:t> and </w:t>
      </w:r>
      <w:r>
        <w:rPr>
          <w:color w:val="313B7C"/>
          <w:w w:val="115"/>
          <w:sz w:val="20"/>
        </w:rPr>
        <w:t>Anderes, </w:t>
      </w:r>
      <w:r>
        <w:rPr>
          <w:color w:val="1F2A70"/>
          <w:w w:val="115"/>
          <w:sz w:val="20"/>
        </w:rPr>
        <w:t>R.L. Social, </w:t>
      </w:r>
      <w:r>
        <w:rPr>
          <w:color w:val="313B7C"/>
          <w:w w:val="115"/>
          <w:sz w:val="20"/>
        </w:rPr>
        <w:t>ethical </w:t>
      </w:r>
      <w:r>
        <w:rPr>
          <w:color w:val="1F2A70"/>
          <w:w w:val="115"/>
          <w:sz w:val="20"/>
        </w:rPr>
        <w:t>and</w:t>
      </w:r>
      <w:r>
        <w:rPr>
          <w:color w:val="1F2A70"/>
          <w:w w:val="115"/>
          <w:sz w:val="20"/>
        </w:rPr>
        <w:t> practical aspects of </w:t>
      </w:r>
      <w:r>
        <w:rPr>
          <w:color w:val="313B7C"/>
          <w:w w:val="115"/>
          <w:sz w:val="20"/>
        </w:rPr>
        <w:t>perinatal substance </w:t>
      </w:r>
      <w:r>
        <w:rPr>
          <w:color w:val="1F2A70"/>
          <w:w w:val="115"/>
          <w:sz w:val="20"/>
        </w:rPr>
        <w:t>use.</w:t>
      </w:r>
      <w:r>
        <w:rPr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Journal</w:t>
      </w:r>
      <w:r>
        <w:rPr>
          <w:i/>
          <w:color w:val="1F2A70"/>
          <w:w w:val="115"/>
          <w:sz w:val="20"/>
        </w:rPr>
        <w:t> of</w:t>
      </w:r>
      <w:r>
        <w:rPr>
          <w:i/>
          <w:color w:val="1F2A70"/>
          <w:w w:val="115"/>
          <w:sz w:val="20"/>
        </w:rPr>
        <w:t> Substance Abuse</w:t>
      </w:r>
      <w:r>
        <w:rPr>
          <w:i/>
          <w:color w:val="1F2A70"/>
          <w:w w:val="115"/>
          <w:sz w:val="20"/>
        </w:rPr>
        <w:t> Treatment</w:t>
      </w:r>
    </w:p>
    <w:p>
      <w:pPr>
        <w:pStyle w:val="BodyText"/>
        <w:spacing w:before="3"/>
        <w:ind w:left="1434"/>
      </w:pPr>
      <w:r>
        <w:rPr>
          <w:color w:val="1F2A70"/>
          <w:w w:val="115"/>
        </w:rPr>
        <w:t>14(5):481-486,</w:t>
      </w:r>
      <w:r>
        <w:rPr>
          <w:color w:val="1F2A70"/>
          <w:spacing w:val="-2"/>
          <w:w w:val="115"/>
        </w:rPr>
        <w:t> 19971.</w:t>
      </w:r>
    </w:p>
    <w:p>
      <w:pPr>
        <w:pStyle w:val="BodyText"/>
        <w:spacing w:line="273" w:lineRule="auto" w:before="145"/>
        <w:ind w:left="1441" w:right="13" w:hanging="293"/>
      </w:pPr>
      <w:r>
        <w:rPr>
          <w:color w:val="1F2A70"/>
          <w:w w:val="115"/>
        </w:rPr>
        <w:t>Andrulis, D.,</w:t>
      </w:r>
      <w:r>
        <w:rPr>
          <w:color w:val="1F2A70"/>
          <w:w w:val="115"/>
        </w:rPr>
        <w:t> and Hopkins, S. Public hospi­ tals </w:t>
      </w:r>
      <w:r>
        <w:rPr>
          <w:color w:val="313B7C"/>
          <w:w w:val="115"/>
        </w:rPr>
        <w:t>and substance </w:t>
      </w:r>
      <w:r>
        <w:rPr>
          <w:color w:val="1F2A70"/>
          <w:w w:val="115"/>
        </w:rPr>
        <w:t>abuse </w:t>
      </w:r>
      <w:r>
        <w:rPr>
          <w:color w:val="313B7C"/>
          <w:w w:val="115"/>
        </w:rPr>
        <w:t>services </w:t>
      </w:r>
      <w:r>
        <w:rPr>
          <w:color w:val="1F2A70"/>
          <w:w w:val="115"/>
        </w:rPr>
        <w:t>for</w:t>
      </w:r>
      <w:r>
        <w:rPr>
          <w:color w:val="1F2A70"/>
          <w:w w:val="115"/>
        </w:rPr>
        <w:t> preg­ nant </w:t>
      </w:r>
      <w:r>
        <w:rPr>
          <w:color w:val="313B7C"/>
          <w:w w:val="115"/>
        </w:rPr>
        <w:t>women </w:t>
      </w:r>
      <w:r>
        <w:rPr>
          <w:color w:val="1F2A70"/>
          <w:w w:val="115"/>
        </w:rPr>
        <w:t>and</w:t>
      </w:r>
      <w:r>
        <w:rPr>
          <w:color w:val="1F2A70"/>
          <w:spacing w:val="33"/>
          <w:w w:val="115"/>
        </w:rPr>
        <w:t> </w:t>
      </w:r>
      <w:r>
        <w:rPr>
          <w:color w:val="1F2A70"/>
          <w:w w:val="115"/>
        </w:rPr>
        <w:t>mothers:</w:t>
      </w:r>
      <w:r>
        <w:rPr>
          <w:color w:val="1F2A70"/>
          <w:w w:val="115"/>
        </w:rPr>
        <w:t> Implications for managed-care</w:t>
      </w:r>
      <w:r>
        <w:rPr>
          <w:color w:val="1F2A70"/>
          <w:w w:val="115"/>
        </w:rPr>
        <w:t> </w:t>
      </w:r>
      <w:r>
        <w:rPr>
          <w:color w:val="313B7C"/>
          <w:w w:val="115"/>
        </w:rPr>
        <w:t>programs</w:t>
      </w:r>
      <w:r>
        <w:rPr>
          <w:color w:val="313B7C"/>
          <w:w w:val="115"/>
        </w:rPr>
        <w:t> </w:t>
      </w:r>
      <w:r>
        <w:rPr>
          <w:color w:val="1F2A70"/>
          <w:w w:val="115"/>
        </w:rPr>
        <w:t>and</w:t>
      </w:r>
      <w:r>
        <w:rPr>
          <w:color w:val="1F2A70"/>
          <w:w w:val="115"/>
        </w:rPr>
        <w:t> Medicaid.</w:t>
      </w:r>
    </w:p>
    <w:p>
      <w:pPr>
        <w:spacing w:line="271" w:lineRule="auto" w:before="0"/>
        <w:ind w:left="1438" w:right="0" w:firstLine="11"/>
        <w:jc w:val="left"/>
        <w:rPr>
          <w:sz w:val="20"/>
        </w:rPr>
      </w:pPr>
      <w:r>
        <w:rPr>
          <w:i/>
          <w:color w:val="1F2A70"/>
          <w:w w:val="115"/>
          <w:sz w:val="20"/>
        </w:rPr>
        <w:t>Journal</w:t>
      </w:r>
      <w:r>
        <w:rPr>
          <w:i/>
          <w:color w:val="1F2A70"/>
          <w:w w:val="115"/>
          <w:sz w:val="20"/>
        </w:rPr>
        <w:t> of </w:t>
      </w:r>
      <w:r>
        <w:rPr>
          <w:i/>
          <w:color w:val="313B7C"/>
          <w:w w:val="115"/>
          <w:sz w:val="20"/>
        </w:rPr>
        <w:t>Urban </w:t>
      </w:r>
      <w:r>
        <w:rPr>
          <w:i/>
          <w:color w:val="1F2A70"/>
          <w:w w:val="115"/>
          <w:sz w:val="20"/>
        </w:rPr>
        <w:t>Health</w:t>
      </w:r>
      <w:r>
        <w:rPr>
          <w:i/>
          <w:color w:val="1F2A70"/>
          <w:spacing w:val="-1"/>
          <w:w w:val="115"/>
          <w:sz w:val="20"/>
        </w:rPr>
        <w:t> </w:t>
      </w:r>
      <w:r>
        <w:rPr>
          <w:color w:val="1F2A70"/>
          <w:w w:val="115"/>
          <w:sz w:val="20"/>
        </w:rPr>
        <w:t>78(1):181-198, </w:t>
      </w:r>
      <w:r>
        <w:rPr>
          <w:color w:val="1F2A70"/>
          <w:spacing w:val="-2"/>
          <w:w w:val="115"/>
          <w:sz w:val="20"/>
        </w:rPr>
        <w:t>2001.</w:t>
      </w:r>
    </w:p>
    <w:p>
      <w:pPr>
        <w:spacing w:line="271" w:lineRule="auto" w:before="74"/>
        <w:ind w:left="565" w:right="879" w:hanging="293"/>
        <w:jc w:val="left"/>
        <w:rPr>
          <w:sz w:val="20"/>
        </w:rPr>
      </w:pPr>
      <w:r>
        <w:rPr/>
        <w:br w:type="column"/>
      </w:r>
      <w:r>
        <w:rPr>
          <w:color w:val="1F2A70"/>
          <w:w w:val="115"/>
          <w:sz w:val="20"/>
        </w:rPr>
        <w:t>Angres, D.H., and Easton, M. Treatment management</w:t>
      </w:r>
      <w:r>
        <w:rPr>
          <w:color w:val="1F2A70"/>
          <w:w w:val="115"/>
          <w:sz w:val="20"/>
        </w:rPr>
        <w:t> for</w:t>
      </w:r>
      <w:r>
        <w:rPr>
          <w:color w:val="1F2A70"/>
          <w:w w:val="115"/>
          <w:sz w:val="20"/>
        </w:rPr>
        <w:t> acute and continuing </w:t>
      </w:r>
      <w:r>
        <w:rPr>
          <w:color w:val="313B7C"/>
          <w:w w:val="115"/>
          <w:sz w:val="20"/>
        </w:rPr>
        <w:t>care. </w:t>
      </w:r>
      <w:r>
        <w:rPr>
          <w:color w:val="1F2A70"/>
          <w:w w:val="115"/>
          <w:sz w:val="20"/>
        </w:rPr>
        <w:t>In: Smith, D.E., and Easton, M., </w:t>
      </w:r>
      <w:r>
        <w:rPr>
          <w:color w:val="313B7C"/>
          <w:w w:val="115"/>
          <w:sz w:val="20"/>
        </w:rPr>
        <w:t>eds. </w:t>
      </w:r>
      <w:r>
        <w:rPr>
          <w:i/>
          <w:color w:val="1F2A70"/>
          <w:w w:val="115"/>
          <w:sz w:val="20"/>
        </w:rPr>
        <w:t>Manual of</w:t>
      </w:r>
      <w:r>
        <w:rPr>
          <w:i/>
          <w:color w:val="1F2A70"/>
          <w:w w:val="115"/>
          <w:sz w:val="20"/>
        </w:rPr>
        <w:t> Therapeutics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for</w:t>
      </w:r>
      <w:r>
        <w:rPr>
          <w:i/>
          <w:color w:val="1F2A70"/>
          <w:w w:val="115"/>
          <w:sz w:val="20"/>
        </w:rPr>
        <w:t> Addictions.</w:t>
      </w:r>
      <w:r>
        <w:rPr>
          <w:i/>
          <w:color w:val="1F2A70"/>
          <w:spacing w:val="-8"/>
          <w:w w:val="115"/>
          <w:sz w:val="20"/>
        </w:rPr>
        <w:t> </w:t>
      </w:r>
      <w:r>
        <w:rPr>
          <w:color w:val="1F2A70"/>
          <w:w w:val="115"/>
          <w:sz w:val="20"/>
        </w:rPr>
        <w:t>New</w:t>
      </w:r>
      <w:r>
        <w:rPr>
          <w:color w:val="1F2A70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York:</w:t>
      </w:r>
      <w:r>
        <w:rPr>
          <w:color w:val="1F2A70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Wiley-Liss,</w:t>
      </w:r>
      <w:r>
        <w:rPr>
          <w:color w:val="1F2A70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1997. pp.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269-284.</w:t>
      </w:r>
    </w:p>
    <w:p>
      <w:pPr>
        <w:spacing w:line="273" w:lineRule="auto" w:before="123"/>
        <w:ind w:left="561" w:right="686" w:hanging="289"/>
        <w:jc w:val="left"/>
        <w:rPr>
          <w:sz w:val="20"/>
        </w:rPr>
      </w:pPr>
      <w:r>
        <w:rPr>
          <w:color w:val="1F2A70"/>
          <w:w w:val="115"/>
          <w:sz w:val="20"/>
        </w:rPr>
        <w:t>Anton,</w:t>
      </w:r>
      <w:r>
        <w:rPr>
          <w:color w:val="1F2A70"/>
          <w:w w:val="115"/>
          <w:sz w:val="20"/>
        </w:rPr>
        <w:t> R.F. What is craving?:</w:t>
      </w:r>
      <w:r>
        <w:rPr>
          <w:color w:val="1F2A70"/>
          <w:w w:val="115"/>
          <w:sz w:val="20"/>
        </w:rPr>
        <w:t> Models and implications for</w:t>
      </w:r>
      <w:r>
        <w:rPr>
          <w:color w:val="1F2A70"/>
          <w:w w:val="115"/>
          <w:sz w:val="20"/>
        </w:rPr>
        <w:t> treatment.</w:t>
      </w:r>
      <w:r>
        <w:rPr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Alcohol</w:t>
      </w:r>
      <w:r>
        <w:rPr>
          <w:i/>
          <w:color w:val="1F2A70"/>
          <w:w w:val="115"/>
          <w:sz w:val="20"/>
        </w:rPr>
        <w:t> Research</w:t>
      </w:r>
      <w:r>
        <w:rPr>
          <w:i/>
          <w:color w:val="1F2A70"/>
          <w:spacing w:val="12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and</w:t>
      </w:r>
      <w:r>
        <w:rPr>
          <w:i/>
          <w:color w:val="1F2A70"/>
          <w:spacing w:val="12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Health</w:t>
      </w:r>
      <w:r>
        <w:rPr>
          <w:i/>
          <w:color w:val="1F2A70"/>
          <w:spacing w:val="-2"/>
          <w:w w:val="115"/>
          <w:sz w:val="20"/>
        </w:rPr>
        <w:t> </w:t>
      </w:r>
      <w:r>
        <w:rPr>
          <w:color w:val="1F2A70"/>
          <w:w w:val="115"/>
          <w:sz w:val="20"/>
        </w:rPr>
        <w:t>23(3):165-173,</w:t>
      </w:r>
      <w:r>
        <w:rPr>
          <w:color w:val="1F2A70"/>
          <w:spacing w:val="-13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1999.</w:t>
      </w:r>
    </w:p>
    <w:p>
      <w:pPr>
        <w:pStyle w:val="BodyText"/>
        <w:spacing w:line="271" w:lineRule="auto" w:before="117"/>
        <w:ind w:left="561" w:right="551" w:hanging="289"/>
      </w:pPr>
      <w:r>
        <w:rPr>
          <w:color w:val="313B7C"/>
          <w:w w:val="120"/>
        </w:rPr>
        <w:t>Anton,</w:t>
      </w:r>
      <w:r>
        <w:rPr>
          <w:color w:val="313B7C"/>
          <w:spacing w:val="-12"/>
          <w:w w:val="120"/>
        </w:rPr>
        <w:t> </w:t>
      </w:r>
      <w:r>
        <w:rPr>
          <w:color w:val="1F2A70"/>
          <w:w w:val="120"/>
        </w:rPr>
        <w:t>R.F.</w:t>
      </w:r>
      <w:r>
        <w:rPr>
          <w:color w:val="1F2A70"/>
          <w:spacing w:val="-15"/>
          <w:w w:val="120"/>
        </w:rPr>
        <w:t> </w:t>
      </w:r>
      <w:r>
        <w:rPr>
          <w:color w:val="1F2A70"/>
          <w:w w:val="120"/>
        </w:rPr>
        <w:t>Carbohydrate-deficient</w:t>
      </w:r>
      <w:r>
        <w:rPr>
          <w:color w:val="1F2A70"/>
          <w:spacing w:val="-15"/>
          <w:w w:val="120"/>
        </w:rPr>
        <w:t> </w:t>
      </w:r>
      <w:r>
        <w:rPr>
          <w:color w:val="1F2A70"/>
          <w:w w:val="120"/>
        </w:rPr>
        <w:t>transfer­ rin for detection </w:t>
      </w:r>
      <w:r>
        <w:rPr>
          <w:color w:val="313B7C"/>
          <w:w w:val="120"/>
        </w:rPr>
        <w:t>and</w:t>
      </w:r>
      <w:r>
        <w:rPr>
          <w:color w:val="313B7C"/>
          <w:w w:val="120"/>
        </w:rPr>
        <w:t> </w:t>
      </w:r>
      <w:r>
        <w:rPr>
          <w:color w:val="1F2A70"/>
          <w:w w:val="120"/>
        </w:rPr>
        <w:t>monitoring of </w:t>
      </w:r>
      <w:r>
        <w:rPr>
          <w:color w:val="313B7C"/>
          <w:w w:val="120"/>
        </w:rPr>
        <w:t>sus­ </w:t>
      </w:r>
      <w:r>
        <w:rPr>
          <w:color w:val="1F2A70"/>
          <w:w w:val="120"/>
        </w:rPr>
        <w:t>tained heavy drinking. What have we learned? Where do we </w:t>
      </w:r>
      <w:r>
        <w:rPr>
          <w:color w:val="313B7C"/>
          <w:w w:val="120"/>
        </w:rPr>
        <w:t>go</w:t>
      </w:r>
      <w:r>
        <w:rPr>
          <w:color w:val="313B7C"/>
          <w:spacing w:val="-3"/>
          <w:w w:val="120"/>
        </w:rPr>
        <w:t> </w:t>
      </w:r>
      <w:r>
        <w:rPr>
          <w:color w:val="1F2A70"/>
          <w:w w:val="120"/>
        </w:rPr>
        <w:t>from here?</w:t>
      </w:r>
    </w:p>
    <w:p>
      <w:pPr>
        <w:spacing w:line="229" w:lineRule="exact" w:before="0"/>
        <w:ind w:left="572" w:right="0" w:firstLine="0"/>
        <w:jc w:val="left"/>
        <w:rPr>
          <w:sz w:val="20"/>
        </w:rPr>
      </w:pPr>
      <w:r>
        <w:rPr>
          <w:i/>
          <w:color w:val="1F2A70"/>
          <w:w w:val="115"/>
          <w:sz w:val="20"/>
        </w:rPr>
        <w:t>Alcohol</w:t>
      </w:r>
      <w:r>
        <w:rPr>
          <w:i/>
          <w:color w:val="1F2A70"/>
          <w:spacing w:val="-2"/>
          <w:w w:val="115"/>
          <w:sz w:val="20"/>
        </w:rPr>
        <w:t> </w:t>
      </w:r>
      <w:r>
        <w:rPr>
          <w:color w:val="1F2A70"/>
          <w:w w:val="115"/>
          <w:sz w:val="20"/>
        </w:rPr>
        <w:t>25(3):185-188,</w:t>
      </w:r>
      <w:r>
        <w:rPr>
          <w:color w:val="1F2A70"/>
          <w:spacing w:val="-13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2001.</w:t>
      </w:r>
    </w:p>
    <w:p>
      <w:pPr>
        <w:pStyle w:val="BodyText"/>
        <w:spacing w:line="266" w:lineRule="auto" w:before="154"/>
        <w:ind w:left="564" w:right="686" w:hanging="292"/>
      </w:pPr>
      <w:r>
        <w:rPr>
          <w:color w:val="313B7C"/>
          <w:w w:val="115"/>
        </w:rPr>
        <w:t>Anton,</w:t>
      </w:r>
      <w:r>
        <w:rPr>
          <w:color w:val="313B7C"/>
          <w:w w:val="115"/>
        </w:rPr>
        <w:t> </w:t>
      </w:r>
      <w:r>
        <w:rPr>
          <w:color w:val="1F2A70"/>
          <w:w w:val="115"/>
        </w:rPr>
        <w:t>R.F., Kranzler, H.R., McEvoy, J.P., Moak, D.H., and Bianca, R. </w:t>
      </w:r>
      <w:r>
        <w:rPr>
          <w:rFonts w:ascii="Arial" w:hAnsi="Arial"/>
          <w:i/>
          <w:color w:val="313B7C"/>
          <w:w w:val="115"/>
          <w:sz w:val="21"/>
        </w:rPr>
        <w:t>A </w:t>
      </w:r>
      <w:r>
        <w:rPr>
          <w:color w:val="1F2A70"/>
          <w:w w:val="115"/>
        </w:rPr>
        <w:t>double­ blind </w:t>
      </w:r>
      <w:r>
        <w:rPr>
          <w:color w:val="313B7C"/>
          <w:w w:val="115"/>
        </w:rPr>
        <w:t>comparison</w:t>
      </w:r>
      <w:r>
        <w:rPr>
          <w:color w:val="313B7C"/>
          <w:w w:val="115"/>
        </w:rPr>
        <w:t> </w:t>
      </w:r>
      <w:r>
        <w:rPr>
          <w:color w:val="1F2A70"/>
          <w:w w:val="115"/>
        </w:rPr>
        <w:t>of abecarnil and diazepam in</w:t>
      </w:r>
      <w:r>
        <w:rPr>
          <w:color w:val="1F2A70"/>
          <w:w w:val="115"/>
        </w:rPr>
        <w:t> the treatment</w:t>
      </w:r>
      <w:r>
        <w:rPr>
          <w:color w:val="1F2A70"/>
          <w:w w:val="115"/>
        </w:rPr>
        <w:t> of uncomplicat­ </w:t>
      </w:r>
      <w:r>
        <w:rPr>
          <w:color w:val="313B7C"/>
          <w:w w:val="115"/>
        </w:rPr>
        <w:t>ed </w:t>
      </w:r>
      <w:r>
        <w:rPr>
          <w:color w:val="1F2A70"/>
          <w:w w:val="115"/>
        </w:rPr>
        <w:t>alcohol withdrawal.</w:t>
      </w:r>
    </w:p>
    <w:p>
      <w:pPr>
        <w:spacing w:before="9"/>
        <w:ind w:left="577" w:right="0" w:firstLine="0"/>
        <w:jc w:val="left"/>
        <w:rPr>
          <w:sz w:val="20"/>
        </w:rPr>
      </w:pPr>
      <w:r>
        <w:rPr>
          <w:i/>
          <w:color w:val="1F2A70"/>
          <w:w w:val="110"/>
          <w:sz w:val="20"/>
        </w:rPr>
        <w:t>Psychoplrnrmacology</w:t>
      </w:r>
      <w:r>
        <w:rPr>
          <w:i/>
          <w:color w:val="1F2A70"/>
          <w:spacing w:val="19"/>
          <w:w w:val="110"/>
          <w:sz w:val="20"/>
        </w:rPr>
        <w:t> </w:t>
      </w:r>
      <w:r>
        <w:rPr>
          <w:color w:val="1F2A70"/>
          <w:w w:val="110"/>
          <w:sz w:val="20"/>
        </w:rPr>
        <w:t>131:123-129,</w:t>
      </w:r>
      <w:r>
        <w:rPr>
          <w:color w:val="1F2A70"/>
          <w:spacing w:val="74"/>
          <w:w w:val="110"/>
          <w:sz w:val="20"/>
        </w:rPr>
        <w:t> </w:t>
      </w:r>
      <w:r>
        <w:rPr>
          <w:color w:val="1F2A70"/>
          <w:spacing w:val="-2"/>
          <w:w w:val="110"/>
          <w:sz w:val="20"/>
        </w:rPr>
        <w:t>1997.</w:t>
      </w:r>
    </w:p>
    <w:p>
      <w:pPr>
        <w:spacing w:line="271" w:lineRule="auto" w:before="154"/>
        <w:ind w:left="558" w:right="767" w:hanging="287"/>
        <w:jc w:val="left"/>
        <w:rPr>
          <w:sz w:val="20"/>
        </w:rPr>
      </w:pPr>
      <w:r>
        <w:rPr>
          <w:color w:val="1F2A70"/>
          <w:w w:val="115"/>
          <w:sz w:val="20"/>
        </w:rPr>
        <w:t>Apte, M.V., Wilson, J.S., and</w:t>
      </w:r>
      <w:r>
        <w:rPr>
          <w:color w:val="1F2A70"/>
          <w:spacing w:val="-23"/>
          <w:w w:val="115"/>
          <w:sz w:val="20"/>
        </w:rPr>
        <w:t> </w:t>
      </w:r>
      <w:r>
        <w:rPr>
          <w:color w:val="1F2A70"/>
          <w:w w:val="115"/>
          <w:sz w:val="20"/>
        </w:rPr>
        <w:t>Korsten, M.A. </w:t>
      </w:r>
      <w:r>
        <w:rPr>
          <w:color w:val="313B7C"/>
          <w:w w:val="115"/>
          <w:sz w:val="20"/>
        </w:rPr>
        <w:t>Alcohol-related </w:t>
      </w:r>
      <w:r>
        <w:rPr>
          <w:color w:val="1F2A70"/>
          <w:w w:val="115"/>
          <w:sz w:val="20"/>
        </w:rPr>
        <w:t>pancreatic</w:t>
      </w:r>
      <w:r>
        <w:rPr>
          <w:color w:val="1F2A70"/>
          <w:w w:val="115"/>
          <w:sz w:val="20"/>
        </w:rPr>
        <w:t> damage: Mechanisms</w:t>
      </w:r>
      <w:r>
        <w:rPr>
          <w:color w:val="1F2A70"/>
          <w:w w:val="115"/>
          <w:sz w:val="20"/>
        </w:rPr>
        <w:t> and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treatment.</w:t>
      </w:r>
      <w:r>
        <w:rPr>
          <w:color w:val="1F2A70"/>
          <w:spacing w:val="40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Alcolwl</w:t>
      </w:r>
      <w:r>
        <w:rPr>
          <w:i/>
          <w:color w:val="313B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Health and</w:t>
      </w:r>
      <w:r>
        <w:rPr>
          <w:i/>
          <w:color w:val="1F2A70"/>
          <w:w w:val="115"/>
          <w:sz w:val="20"/>
        </w:rPr>
        <w:t> Research World </w:t>
      </w:r>
      <w:r>
        <w:rPr>
          <w:color w:val="1F2A70"/>
          <w:w w:val="115"/>
          <w:sz w:val="20"/>
        </w:rPr>
        <w:t>21(1):13-20, </w:t>
      </w:r>
      <w:r>
        <w:rPr>
          <w:color w:val="1F2A70"/>
          <w:spacing w:val="-2"/>
          <w:w w:val="115"/>
          <w:sz w:val="20"/>
        </w:rPr>
        <w:t>1997.</w:t>
      </w:r>
    </w:p>
    <w:p>
      <w:pPr>
        <w:pStyle w:val="BodyText"/>
        <w:spacing w:line="273" w:lineRule="auto" w:before="119"/>
        <w:ind w:left="558" w:right="551" w:hanging="287"/>
      </w:pPr>
      <w:r>
        <w:rPr>
          <w:color w:val="1F2A70"/>
          <w:w w:val="115"/>
        </w:rPr>
        <w:t>Aragon, T.,</w:t>
      </w:r>
      <w:r>
        <w:rPr>
          <w:color w:val="1F2A70"/>
          <w:w w:val="115"/>
        </w:rPr>
        <w:t> and</w:t>
      </w:r>
      <w:r>
        <w:rPr>
          <w:color w:val="1F2A70"/>
          <w:w w:val="115"/>
        </w:rPr>
        <w:t> Sande, M.A. Infective </w:t>
      </w:r>
      <w:r>
        <w:rPr>
          <w:color w:val="313B7C"/>
          <w:w w:val="115"/>
        </w:rPr>
        <w:t>endo­ </w:t>
      </w:r>
      <w:r>
        <w:rPr>
          <w:color w:val="1F2A70"/>
          <w:w w:val="115"/>
        </w:rPr>
        <w:t>carditis.</w:t>
      </w:r>
      <w:r>
        <w:rPr>
          <w:color w:val="1F2A70"/>
          <w:w w:val="115"/>
        </w:rPr>
        <w:t> In:</w:t>
      </w:r>
      <w:r>
        <w:rPr>
          <w:color w:val="1F2A70"/>
          <w:w w:val="115"/>
        </w:rPr>
        <w:t> Stein, J.H., ed. </w:t>
      </w:r>
      <w:r>
        <w:rPr>
          <w:i/>
          <w:color w:val="1F2A70"/>
          <w:w w:val="115"/>
        </w:rPr>
        <w:t>Internal</w:t>
      </w:r>
      <w:r>
        <w:rPr>
          <w:i/>
          <w:color w:val="1F2A70"/>
          <w:w w:val="115"/>
        </w:rPr>
        <w:t> Medicine. </w:t>
      </w:r>
      <w:r>
        <w:rPr>
          <w:color w:val="1F2A70"/>
          <w:w w:val="115"/>
        </w:rPr>
        <w:t>4th </w:t>
      </w:r>
      <w:r>
        <w:rPr>
          <w:color w:val="313B7C"/>
          <w:w w:val="115"/>
        </w:rPr>
        <w:t>ed.</w:t>
      </w:r>
      <w:r>
        <w:rPr>
          <w:color w:val="313B7C"/>
          <w:w w:val="115"/>
        </w:rPr>
        <w:t> </w:t>
      </w:r>
      <w:r>
        <w:rPr>
          <w:color w:val="1F2A70"/>
          <w:w w:val="115"/>
        </w:rPr>
        <w:t>St.</w:t>
      </w:r>
      <w:r>
        <w:rPr>
          <w:color w:val="1F2A70"/>
          <w:w w:val="115"/>
        </w:rPr>
        <w:t> Louis, MO: Mosby, 1994. pp.</w:t>
      </w:r>
      <w:r>
        <w:rPr>
          <w:color w:val="1F2A70"/>
          <w:w w:val="115"/>
        </w:rPr>
        <w:t> 189-202.</w:t>
      </w:r>
    </w:p>
    <w:p>
      <w:pPr>
        <w:pStyle w:val="BodyText"/>
        <w:spacing w:line="271" w:lineRule="auto" w:before="114"/>
        <w:ind w:left="564" w:right="767" w:hanging="293"/>
      </w:pPr>
      <w:r>
        <w:rPr>
          <w:color w:val="313B7C"/>
          <w:w w:val="115"/>
        </w:rPr>
        <w:t>Arfken, </w:t>
      </w:r>
      <w:r>
        <w:rPr>
          <w:color w:val="1F2A70"/>
          <w:w w:val="115"/>
        </w:rPr>
        <w:t>C.L., Klein, C.,</w:t>
      </w:r>
      <w:r>
        <w:rPr>
          <w:color w:val="1F2A70"/>
          <w:w w:val="115"/>
        </w:rPr>
        <w:t> di Menza, S.,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and Schuster,</w:t>
      </w:r>
      <w:r>
        <w:rPr>
          <w:color w:val="1F2A70"/>
          <w:w w:val="115"/>
        </w:rPr>
        <w:t> C.R. Gender differences in problem </w:t>
      </w:r>
      <w:r>
        <w:rPr>
          <w:color w:val="313B7C"/>
          <w:w w:val="115"/>
        </w:rPr>
        <w:t>severity </w:t>
      </w:r>
      <w:r>
        <w:rPr>
          <w:color w:val="1F2A70"/>
          <w:w w:val="115"/>
        </w:rPr>
        <w:t>at</w:t>
      </w:r>
      <w:r>
        <w:rPr>
          <w:color w:val="1F2A70"/>
          <w:w w:val="115"/>
        </w:rPr>
        <w:t> assessment</w:t>
      </w:r>
      <w:r>
        <w:rPr>
          <w:color w:val="1F2A70"/>
          <w:w w:val="115"/>
        </w:rPr>
        <w:t> and</w:t>
      </w:r>
      <w:r>
        <w:rPr>
          <w:color w:val="1F2A70"/>
          <w:spacing w:val="26"/>
          <w:w w:val="115"/>
        </w:rPr>
        <w:t> </w:t>
      </w:r>
      <w:r>
        <w:rPr>
          <w:color w:val="1F2A70"/>
          <w:w w:val="115"/>
        </w:rPr>
        <w:t>treat­ ment retention.</w:t>
      </w:r>
      <w:r>
        <w:rPr>
          <w:color w:val="1F2A70"/>
          <w:spacing w:val="40"/>
          <w:w w:val="115"/>
        </w:rPr>
        <w:t> </w:t>
      </w:r>
      <w:r>
        <w:rPr>
          <w:i/>
          <w:color w:val="1F2A70"/>
          <w:w w:val="115"/>
        </w:rPr>
        <w:t>Journal of</w:t>
      </w:r>
      <w:r>
        <w:rPr>
          <w:i/>
          <w:color w:val="1F2A70"/>
          <w:w w:val="115"/>
        </w:rPr>
        <w:t> Substance</w:t>
      </w:r>
      <w:r>
        <w:rPr>
          <w:i/>
          <w:color w:val="1F2A70"/>
          <w:w w:val="115"/>
        </w:rPr>
        <w:t> Abuse</w:t>
      </w:r>
      <w:r>
        <w:rPr>
          <w:i/>
          <w:color w:val="1F2A70"/>
          <w:w w:val="115"/>
        </w:rPr>
        <w:t> Treatment </w:t>
      </w:r>
      <w:r>
        <w:rPr>
          <w:color w:val="1F2A70"/>
          <w:w w:val="115"/>
        </w:rPr>
        <w:t>20(1):53-57,</w:t>
      </w:r>
      <w:r>
        <w:rPr>
          <w:color w:val="1F2A70"/>
          <w:w w:val="115"/>
        </w:rPr>
        <w:t> 2001.</w:t>
      </w:r>
    </w:p>
    <w:p>
      <w:pPr>
        <w:spacing w:line="271" w:lineRule="auto" w:before="114"/>
        <w:ind w:left="565" w:right="846" w:hanging="293"/>
        <w:jc w:val="left"/>
        <w:rPr>
          <w:sz w:val="20"/>
        </w:rPr>
      </w:pPr>
      <w:r>
        <w:rPr>
          <w:color w:val="313B7C"/>
          <w:w w:val="115"/>
          <w:sz w:val="20"/>
        </w:rPr>
        <w:t>Argyropoulos,</w:t>
      </w:r>
      <w:r>
        <w:rPr>
          <w:color w:val="313B7C"/>
          <w:spacing w:val="-5"/>
          <w:w w:val="115"/>
          <w:sz w:val="20"/>
        </w:rPr>
        <w:t> </w:t>
      </w:r>
      <w:r>
        <w:rPr>
          <w:color w:val="1F2A70"/>
          <w:w w:val="115"/>
          <w:sz w:val="20"/>
        </w:rPr>
        <w:t>S.V.,</w:t>
      </w:r>
      <w:r>
        <w:rPr>
          <w:color w:val="1F2A70"/>
          <w:spacing w:val="-9"/>
          <w:w w:val="115"/>
          <w:sz w:val="20"/>
        </w:rPr>
        <w:t> </w:t>
      </w:r>
      <w:r>
        <w:rPr>
          <w:color w:val="1F2A70"/>
          <w:w w:val="115"/>
          <w:sz w:val="20"/>
        </w:rPr>
        <w:t>and</w:t>
      </w:r>
      <w:r>
        <w:rPr>
          <w:color w:val="1F2A70"/>
          <w:spacing w:val="5"/>
          <w:w w:val="115"/>
          <w:sz w:val="20"/>
        </w:rPr>
        <w:t> </w:t>
      </w:r>
      <w:r>
        <w:rPr>
          <w:b/>
          <w:color w:val="1F2A70"/>
          <w:w w:val="115"/>
          <w:sz w:val="21"/>
        </w:rPr>
        <w:t>Nutt,</w:t>
      </w:r>
      <w:r>
        <w:rPr>
          <w:b/>
          <w:color w:val="1F2A70"/>
          <w:spacing w:val="-6"/>
          <w:w w:val="115"/>
          <w:sz w:val="21"/>
        </w:rPr>
        <w:t> </w:t>
      </w:r>
      <w:r>
        <w:rPr>
          <w:b/>
          <w:color w:val="1F2A70"/>
          <w:w w:val="115"/>
          <w:sz w:val="21"/>
        </w:rPr>
        <w:t>D.J.</w:t>
      </w:r>
      <w:r>
        <w:rPr>
          <w:b/>
          <w:color w:val="1F2A70"/>
          <w:spacing w:val="-11"/>
          <w:w w:val="115"/>
          <w:sz w:val="21"/>
        </w:rPr>
        <w:t> </w:t>
      </w:r>
      <w:r>
        <w:rPr>
          <w:color w:val="1F2A70"/>
          <w:w w:val="115"/>
          <w:sz w:val="20"/>
        </w:rPr>
        <w:t>The</w:t>
      </w:r>
      <w:r>
        <w:rPr>
          <w:color w:val="1F2A70"/>
          <w:w w:val="115"/>
          <w:sz w:val="20"/>
        </w:rPr>
        <w:t> use of</w:t>
      </w:r>
      <w:r>
        <w:rPr>
          <w:color w:val="1F2A70"/>
          <w:w w:val="115"/>
          <w:sz w:val="20"/>
        </w:rPr>
        <w:t> benzodiazepines in anxiety and</w:t>
      </w:r>
      <w:r>
        <w:rPr>
          <w:color w:val="1F2A70"/>
          <w:w w:val="115"/>
          <w:sz w:val="20"/>
        </w:rPr>
        <w:t> other disorders.</w:t>
      </w:r>
      <w:r>
        <w:rPr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European</w:t>
      </w:r>
      <w:r>
        <w:rPr>
          <w:i/>
          <w:color w:val="1F2A70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Neuropsyclwpharmacology</w:t>
      </w:r>
      <w:r>
        <w:rPr>
          <w:i/>
          <w:color w:val="313B7C"/>
          <w:spacing w:val="-5"/>
          <w:w w:val="115"/>
          <w:sz w:val="20"/>
        </w:rPr>
        <w:t> </w:t>
      </w:r>
      <w:r>
        <w:rPr>
          <w:color w:val="1F2A70"/>
          <w:w w:val="115"/>
          <w:sz w:val="20"/>
        </w:rPr>
        <w:t>9(Suppl 6):</w:t>
      </w:r>
    </w:p>
    <w:p>
      <w:pPr>
        <w:pStyle w:val="BodyText"/>
        <w:spacing w:line="225" w:lineRule="exact"/>
        <w:ind w:left="564"/>
      </w:pPr>
      <w:r>
        <w:rPr>
          <w:color w:val="1F2A70"/>
          <w:w w:val="115"/>
        </w:rPr>
        <w:t>S407-S412,</w:t>
      </w:r>
      <w:r>
        <w:rPr>
          <w:color w:val="1F2A70"/>
          <w:spacing w:val="-5"/>
          <w:w w:val="115"/>
        </w:rPr>
        <w:t> </w:t>
      </w:r>
      <w:r>
        <w:rPr>
          <w:color w:val="1F2A70"/>
          <w:spacing w:val="-4"/>
          <w:w w:val="115"/>
        </w:rPr>
        <w:t>1999.</w:t>
      </w:r>
    </w:p>
    <w:p>
      <w:pPr>
        <w:pStyle w:val="BodyText"/>
        <w:spacing w:line="271" w:lineRule="auto" w:before="149"/>
        <w:ind w:left="564" w:right="846" w:hanging="293"/>
      </w:pPr>
      <w:r>
        <w:rPr>
          <w:color w:val="1F2A70"/>
          <w:w w:val="115"/>
        </w:rPr>
        <w:t>Armenian,</w:t>
      </w:r>
      <w:r>
        <w:rPr>
          <w:color w:val="1F2A70"/>
          <w:w w:val="115"/>
        </w:rPr>
        <w:t> S.H., Chutuape,</w:t>
      </w:r>
      <w:r>
        <w:rPr>
          <w:color w:val="1F2A70"/>
          <w:w w:val="115"/>
        </w:rPr>
        <w:t> M.A., and Stitzer, M.L.</w:t>
      </w:r>
      <w:r>
        <w:rPr>
          <w:color w:val="1F2A70"/>
          <w:w w:val="115"/>
        </w:rPr>
        <w:t> Predictors of discharges against medical advice from a </w:t>
      </w:r>
      <w:r>
        <w:rPr>
          <w:color w:val="313B7C"/>
          <w:w w:val="115"/>
        </w:rPr>
        <w:t>short-term </w:t>
      </w:r>
      <w:r>
        <w:rPr>
          <w:color w:val="1F2A70"/>
          <w:w w:val="115"/>
        </w:rPr>
        <w:t>hospital detoxification unit.</w:t>
      </w:r>
      <w:r>
        <w:rPr>
          <w:color w:val="1F2A70"/>
          <w:w w:val="115"/>
        </w:rPr>
        <w:t> </w:t>
      </w:r>
      <w:r>
        <w:rPr>
          <w:i/>
          <w:color w:val="1F2A70"/>
          <w:w w:val="115"/>
        </w:rPr>
        <w:t>Drug and</w:t>
      </w:r>
      <w:r>
        <w:rPr>
          <w:i/>
          <w:color w:val="1F2A70"/>
          <w:w w:val="115"/>
        </w:rPr>
        <w:t> Alcohol</w:t>
      </w:r>
      <w:r>
        <w:rPr>
          <w:i/>
          <w:color w:val="1F2A70"/>
          <w:w w:val="115"/>
        </w:rPr>
        <w:t> Dependence </w:t>
      </w:r>
      <w:r>
        <w:rPr>
          <w:color w:val="1F2A70"/>
          <w:w w:val="115"/>
        </w:rPr>
        <w:t>56(1):1-8, 1999.</w:t>
      </w:r>
    </w:p>
    <w:p>
      <w:pPr>
        <w:spacing w:after="0" w:line="271" w:lineRule="auto"/>
        <w:sectPr>
          <w:footerReference w:type="default" r:id="rId93"/>
          <w:pgSz w:w="12240" w:h="15840"/>
          <w:pgMar w:footer="976" w:header="0" w:top="1320" w:bottom="1160" w:left="600" w:right="880"/>
          <w:cols w:num="2" w:equalWidth="0">
            <w:col w:w="5466" w:space="40"/>
            <w:col w:w="5254"/>
          </w:cols>
        </w:sectPr>
      </w:pPr>
    </w:p>
    <w:p>
      <w:pPr>
        <w:pStyle w:val="BodyText"/>
        <w:spacing w:line="271" w:lineRule="auto" w:before="79"/>
        <w:ind w:left="973" w:right="24" w:hanging="292"/>
      </w:pPr>
      <w:r>
        <w:rPr>
          <w:color w:val="1F2A70"/>
          <w:w w:val="115"/>
        </w:rPr>
        <w:t>Ashton, C.H. Benzodiazepine abuse.</w:t>
      </w:r>
      <w:r>
        <w:rPr>
          <w:color w:val="1F2A70"/>
          <w:w w:val="115"/>
        </w:rPr>
        <w:t> </w:t>
      </w:r>
      <w:r>
        <w:rPr>
          <w:i/>
          <w:color w:val="1F2A70"/>
          <w:w w:val="115"/>
        </w:rPr>
        <w:t>Drugs</w:t>
      </w:r>
      <w:r>
        <w:rPr>
          <w:i/>
          <w:color w:val="1F2A70"/>
          <w:w w:val="115"/>
        </w:rPr>
        <w:t> and</w:t>
      </w:r>
      <w:r>
        <w:rPr>
          <w:i/>
          <w:color w:val="1F2A70"/>
          <w:spacing w:val="40"/>
          <w:w w:val="115"/>
        </w:rPr>
        <w:t> </w:t>
      </w:r>
      <w:r>
        <w:rPr>
          <w:i/>
          <w:color w:val="1F2A70"/>
          <w:w w:val="115"/>
        </w:rPr>
        <w:t>Dependence, </w:t>
      </w:r>
      <w:r>
        <w:rPr>
          <w:color w:val="1F2A70"/>
          <w:w w:val="115"/>
        </w:rPr>
        <w:t>197-212.</w:t>
      </w:r>
      <w:r>
        <w:rPr>
          <w:color w:val="1F2A70"/>
          <w:w w:val="115"/>
        </w:rPr>
        <w:t> New York: Harwood</w:t>
      </w:r>
      <w:r>
        <w:rPr>
          <w:color w:val="1F2A70"/>
          <w:w w:val="115"/>
        </w:rPr>
        <w:t> Academic</w:t>
      </w:r>
      <w:r>
        <w:rPr>
          <w:color w:val="1F2A70"/>
          <w:w w:val="115"/>
        </w:rPr>
        <w:t> Publishers,</w:t>
      </w:r>
      <w:r>
        <w:rPr>
          <w:color w:val="1F2A70"/>
          <w:w w:val="115"/>
        </w:rPr>
        <w:t> 2002.</w:t>
      </w:r>
    </w:p>
    <w:p>
      <w:pPr>
        <w:spacing w:line="271" w:lineRule="auto" w:before="119"/>
        <w:ind w:left="974" w:right="0" w:hanging="282"/>
        <w:jc w:val="left"/>
        <w:rPr>
          <w:sz w:val="20"/>
        </w:rPr>
      </w:pPr>
      <w:r>
        <w:rPr>
          <w:i/>
          <w:color w:val="1F2A70"/>
          <w:w w:val="110"/>
          <w:sz w:val="20"/>
        </w:rPr>
        <w:t>Asociacion</w:t>
      </w:r>
      <w:r>
        <w:rPr>
          <w:i/>
          <w:color w:val="1F2A70"/>
          <w:w w:val="110"/>
          <w:sz w:val="20"/>
        </w:rPr>
        <w:t> Mixta</w:t>
      </w:r>
      <w:r>
        <w:rPr>
          <w:i/>
          <w:color w:val="1F2A70"/>
          <w:w w:val="110"/>
          <w:sz w:val="20"/>
        </w:rPr>
        <w:t> Progresista</w:t>
      </w:r>
      <w:r>
        <w:rPr>
          <w:i/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v.</w:t>
      </w:r>
      <w:r>
        <w:rPr>
          <w:i/>
          <w:color w:val="1F2A70"/>
          <w:w w:val="110"/>
          <w:sz w:val="20"/>
        </w:rPr>
        <w:t> H.E.W. </w:t>
      </w:r>
      <w:r>
        <w:rPr>
          <w:color w:val="1F2A70"/>
          <w:w w:val="110"/>
          <w:sz w:val="20"/>
        </w:rPr>
        <w:t>Civil Number</w:t>
      </w:r>
      <w:r>
        <w:rPr>
          <w:color w:val="1F2A70"/>
          <w:w w:val="110"/>
          <w:sz w:val="20"/>
        </w:rPr>
        <w:t> C72882 (N.D. Cal. 1976), 1976.</w:t>
      </w:r>
    </w:p>
    <w:p>
      <w:pPr>
        <w:spacing w:line="266" w:lineRule="auto" w:before="119"/>
        <w:ind w:left="966" w:right="83" w:hanging="285"/>
        <w:jc w:val="left"/>
        <w:rPr>
          <w:i/>
          <w:sz w:val="20"/>
        </w:rPr>
      </w:pPr>
      <w:r>
        <w:rPr>
          <w:color w:val="1F2A70"/>
          <w:w w:val="115"/>
          <w:sz w:val="20"/>
        </w:rPr>
        <w:t>Aszalos,</w:t>
      </w:r>
      <w:r>
        <w:rPr>
          <w:color w:val="1F2A70"/>
          <w:w w:val="115"/>
          <w:sz w:val="20"/>
        </w:rPr>
        <w:t> R.,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McDuff, D.R., Weintraub,</w:t>
      </w:r>
      <w:r>
        <w:rPr>
          <w:color w:val="1F2A70"/>
          <w:w w:val="115"/>
          <w:sz w:val="20"/>
        </w:rPr>
        <w:t> E., Montoya, </w:t>
      </w:r>
      <w:r>
        <w:rPr>
          <w:color w:val="1F2A70"/>
          <w:w w:val="115"/>
          <w:sz w:val="22"/>
        </w:rPr>
        <w:t>I.,</w:t>
      </w:r>
      <w:r>
        <w:rPr>
          <w:color w:val="1F2A70"/>
          <w:w w:val="115"/>
          <w:sz w:val="22"/>
        </w:rPr>
        <w:t> </w:t>
      </w:r>
      <w:r>
        <w:rPr>
          <w:color w:val="1F2A70"/>
          <w:w w:val="115"/>
          <w:sz w:val="20"/>
        </w:rPr>
        <w:t>and</w:t>
      </w:r>
      <w:r>
        <w:rPr>
          <w:color w:val="1F2A70"/>
          <w:w w:val="115"/>
          <w:sz w:val="20"/>
        </w:rPr>
        <w:t> Schwartz, R. Engaging hospitalized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heroin-dependent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patients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into substance abuse treatment.</w:t>
      </w:r>
      <w:r>
        <w:rPr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Journal of</w:t>
      </w:r>
      <w:r>
        <w:rPr>
          <w:i/>
          <w:color w:val="1F2A70"/>
          <w:w w:val="115"/>
          <w:sz w:val="20"/>
        </w:rPr>
        <w:t> Substance</w:t>
      </w:r>
      <w:r>
        <w:rPr>
          <w:i/>
          <w:color w:val="1F2A70"/>
          <w:w w:val="115"/>
          <w:sz w:val="20"/>
        </w:rPr>
        <w:t> Abuse</w:t>
      </w:r>
      <w:r>
        <w:rPr>
          <w:i/>
          <w:color w:val="1F2A70"/>
          <w:w w:val="115"/>
          <w:sz w:val="20"/>
        </w:rPr>
        <w:t> Treatment</w:t>
      </w:r>
    </w:p>
    <w:p>
      <w:pPr>
        <w:pStyle w:val="BodyText"/>
        <w:spacing w:before="1"/>
        <w:ind w:left="963"/>
      </w:pPr>
      <w:r>
        <w:rPr>
          <w:color w:val="1F2A70"/>
          <w:w w:val="115"/>
        </w:rPr>
        <w:t>17(1-2):149-158,</w:t>
      </w:r>
      <w:r>
        <w:rPr>
          <w:color w:val="1F2A70"/>
          <w:spacing w:val="33"/>
          <w:w w:val="115"/>
        </w:rPr>
        <w:t> </w:t>
      </w:r>
      <w:r>
        <w:rPr>
          <w:color w:val="1F2A70"/>
          <w:spacing w:val="-2"/>
          <w:w w:val="115"/>
        </w:rPr>
        <w:t>1999.</w:t>
      </w:r>
    </w:p>
    <w:p>
      <w:pPr>
        <w:spacing w:line="268" w:lineRule="auto" w:before="139"/>
        <w:ind w:left="969" w:right="608" w:hanging="288"/>
        <w:jc w:val="left"/>
        <w:rPr>
          <w:sz w:val="20"/>
        </w:rPr>
      </w:pPr>
      <w:r>
        <w:rPr>
          <w:color w:val="1F2A70"/>
          <w:w w:val="110"/>
          <w:sz w:val="20"/>
        </w:rPr>
        <w:t>Atkinson, </w:t>
      </w:r>
      <w:r>
        <w:rPr>
          <w:rFonts w:ascii="Arial"/>
          <w:b/>
          <w:color w:val="1F2A70"/>
          <w:w w:val="110"/>
          <w:sz w:val="21"/>
        </w:rPr>
        <w:t>R.M. </w:t>
      </w:r>
      <w:r>
        <w:rPr>
          <w:color w:val="1F2A70"/>
          <w:w w:val="110"/>
          <w:sz w:val="20"/>
        </w:rPr>
        <w:t>Alcohol problems</w:t>
      </w:r>
      <w:r>
        <w:rPr>
          <w:color w:val="1F2A70"/>
          <w:w w:val="110"/>
          <w:sz w:val="20"/>
        </w:rPr>
        <w:t> of</w:t>
      </w:r>
      <w:r>
        <w:rPr>
          <w:color w:val="1F2A70"/>
          <w:w w:val="110"/>
          <w:sz w:val="20"/>
        </w:rPr>
        <w:t> the elderly.</w:t>
      </w:r>
      <w:r>
        <w:rPr>
          <w:color w:val="1F2A7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Alcohol and</w:t>
      </w:r>
      <w:r>
        <w:rPr>
          <w:i/>
          <w:color w:val="1F2A70"/>
          <w:w w:val="110"/>
          <w:sz w:val="20"/>
        </w:rPr>
        <w:t> Alcoholism</w:t>
      </w:r>
      <w:r>
        <w:rPr>
          <w:i/>
          <w:color w:val="1F2A70"/>
          <w:w w:val="110"/>
          <w:sz w:val="20"/>
        </w:rPr>
        <w:t> </w:t>
      </w:r>
      <w:r>
        <w:rPr>
          <w:color w:val="1F2A70"/>
          <w:w w:val="110"/>
          <w:sz w:val="20"/>
        </w:rPr>
        <w:t>22(4):415-417, 1987.</w:t>
      </w:r>
    </w:p>
    <w:p>
      <w:pPr>
        <w:pStyle w:val="BodyText"/>
        <w:spacing w:line="268" w:lineRule="auto" w:before="118"/>
        <w:ind w:left="970" w:right="24" w:hanging="289"/>
      </w:pPr>
      <w:r>
        <w:rPr>
          <w:color w:val="1F2A70"/>
          <w:w w:val="110"/>
        </w:rPr>
        <w:t>Atkinson, </w:t>
      </w:r>
      <w:r>
        <w:rPr>
          <w:rFonts w:ascii="Arial" w:hAnsi="Arial"/>
          <w:b/>
          <w:color w:val="1F2A70"/>
          <w:w w:val="110"/>
          <w:sz w:val="21"/>
        </w:rPr>
        <w:t>R.M. </w:t>
      </w:r>
      <w:r>
        <w:rPr>
          <w:color w:val="1F2A70"/>
          <w:w w:val="110"/>
        </w:rPr>
        <w:t>Aging and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alcohol use disor­ ders: Diagnostic issues in the elderly.</w:t>
      </w:r>
    </w:p>
    <w:p>
      <w:pPr>
        <w:spacing w:before="1"/>
        <w:ind w:left="983" w:right="0" w:firstLine="0"/>
        <w:jc w:val="left"/>
        <w:rPr>
          <w:sz w:val="20"/>
        </w:rPr>
      </w:pPr>
      <w:r>
        <w:rPr>
          <w:i/>
          <w:color w:val="1F2A70"/>
          <w:w w:val="115"/>
          <w:sz w:val="20"/>
        </w:rPr>
        <w:t>International</w:t>
      </w:r>
      <w:r>
        <w:rPr>
          <w:i/>
          <w:color w:val="1F2A70"/>
          <w:spacing w:val="13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Psychogeriatrics</w:t>
      </w:r>
      <w:r>
        <w:rPr>
          <w:i/>
          <w:color w:val="1F2A70"/>
          <w:spacing w:val="-10"/>
          <w:w w:val="115"/>
          <w:sz w:val="20"/>
        </w:rPr>
        <w:t> </w:t>
      </w:r>
      <w:r>
        <w:rPr>
          <w:color w:val="1F2A70"/>
          <w:w w:val="115"/>
          <w:sz w:val="20"/>
        </w:rPr>
        <w:t>2(1):55-</w:t>
      </w:r>
      <w:r>
        <w:rPr>
          <w:color w:val="1F2A70"/>
          <w:spacing w:val="-5"/>
          <w:w w:val="115"/>
          <w:sz w:val="20"/>
        </w:rPr>
        <w:t>72,</w:t>
      </w:r>
    </w:p>
    <w:p>
      <w:pPr>
        <w:pStyle w:val="BodyText"/>
        <w:spacing w:before="30"/>
        <w:ind w:left="963"/>
      </w:pPr>
      <w:r>
        <w:rPr>
          <w:color w:val="1F2A70"/>
          <w:spacing w:val="-2"/>
          <w:w w:val="115"/>
        </w:rPr>
        <w:t>1990.</w:t>
      </w:r>
    </w:p>
    <w:p>
      <w:pPr>
        <w:pStyle w:val="BodyText"/>
        <w:spacing w:before="150"/>
        <w:ind w:left="682"/>
      </w:pPr>
      <w:r>
        <w:rPr>
          <w:color w:val="1F2A70"/>
          <w:w w:val="115"/>
        </w:rPr>
        <w:t>Atkinson,</w:t>
      </w:r>
      <w:r>
        <w:rPr>
          <w:color w:val="1F2A70"/>
          <w:spacing w:val="19"/>
          <w:w w:val="115"/>
        </w:rPr>
        <w:t> </w:t>
      </w:r>
      <w:r>
        <w:rPr>
          <w:color w:val="1F2A70"/>
          <w:w w:val="115"/>
        </w:rPr>
        <w:t>R.M.,</w:t>
      </w:r>
      <w:r>
        <w:rPr>
          <w:color w:val="1F2A70"/>
          <w:spacing w:val="13"/>
          <w:w w:val="115"/>
        </w:rPr>
        <w:t> </w:t>
      </w:r>
      <w:r>
        <w:rPr>
          <w:color w:val="1F2A70"/>
          <w:w w:val="115"/>
        </w:rPr>
        <w:t>Ganzini,</w:t>
      </w:r>
      <w:r>
        <w:rPr>
          <w:color w:val="1F2A70"/>
          <w:spacing w:val="16"/>
          <w:w w:val="115"/>
        </w:rPr>
        <w:t> </w:t>
      </w:r>
      <w:r>
        <w:rPr>
          <w:color w:val="1F2A70"/>
          <w:w w:val="115"/>
        </w:rPr>
        <w:t>L.,</w:t>
      </w:r>
      <w:r>
        <w:rPr>
          <w:color w:val="1F2A70"/>
          <w:spacing w:val="37"/>
          <w:w w:val="115"/>
        </w:rPr>
        <w:t> </w:t>
      </w:r>
      <w:r>
        <w:rPr>
          <w:color w:val="1F2A70"/>
          <w:w w:val="115"/>
        </w:rPr>
        <w:t>and</w:t>
      </w:r>
      <w:r>
        <w:rPr>
          <w:color w:val="1F2A70"/>
          <w:spacing w:val="24"/>
          <w:w w:val="115"/>
        </w:rPr>
        <w:t> </w:t>
      </w:r>
      <w:r>
        <w:rPr>
          <w:color w:val="1F2A70"/>
          <w:spacing w:val="-2"/>
          <w:w w:val="115"/>
        </w:rPr>
        <w:t>Bernstein,</w:t>
      </w:r>
    </w:p>
    <w:p>
      <w:pPr>
        <w:pStyle w:val="BodyText"/>
        <w:spacing w:line="271" w:lineRule="auto" w:before="34"/>
        <w:ind w:left="966" w:right="83" w:firstLine="3"/>
      </w:pPr>
      <w:r>
        <w:rPr>
          <w:color w:val="1F2A70"/>
          <w:w w:val="115"/>
        </w:rPr>
        <w:t>M.J. Alcohol and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substance use disorders in the elderly.</w:t>
      </w:r>
      <w:r>
        <w:rPr>
          <w:color w:val="1F2A70"/>
          <w:w w:val="115"/>
        </w:rPr>
        <w:t> In: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Birren, J.E., Sloane, R.B., and Cohen, G.D., </w:t>
      </w:r>
      <w:r>
        <w:rPr>
          <w:color w:val="333D7C"/>
          <w:w w:val="115"/>
        </w:rPr>
        <w:t>eds.</w:t>
      </w:r>
      <w:r>
        <w:rPr>
          <w:color w:val="333D7C"/>
          <w:w w:val="115"/>
        </w:rPr>
        <w:t> </w:t>
      </w:r>
      <w:r>
        <w:rPr>
          <w:i/>
          <w:color w:val="1F2A70"/>
          <w:w w:val="115"/>
        </w:rPr>
        <w:t>Handbook</w:t>
      </w:r>
      <w:r>
        <w:rPr>
          <w:i/>
          <w:color w:val="1F2A70"/>
          <w:spacing w:val="40"/>
          <w:w w:val="115"/>
        </w:rPr>
        <w:t> </w:t>
      </w:r>
      <w:r>
        <w:rPr>
          <w:i/>
          <w:color w:val="1F2A70"/>
          <w:w w:val="115"/>
        </w:rPr>
        <w:t>of</w:t>
      </w:r>
      <w:r>
        <w:rPr>
          <w:i/>
          <w:color w:val="1F2A70"/>
          <w:w w:val="115"/>
        </w:rPr>
        <w:t> Mental</w:t>
      </w:r>
      <w:r>
        <w:rPr>
          <w:i/>
          <w:color w:val="1F2A70"/>
          <w:w w:val="115"/>
        </w:rPr>
        <w:t> Health and</w:t>
      </w:r>
      <w:r>
        <w:rPr>
          <w:i/>
          <w:color w:val="1F2A70"/>
          <w:w w:val="115"/>
        </w:rPr>
        <w:t> Aging. </w:t>
      </w:r>
      <w:r>
        <w:rPr>
          <w:color w:val="1F2A70"/>
          <w:w w:val="115"/>
        </w:rPr>
        <w:t>2d </w:t>
      </w:r>
      <w:r>
        <w:rPr>
          <w:color w:val="333D7C"/>
          <w:w w:val="115"/>
        </w:rPr>
        <w:t>ed.</w:t>
      </w:r>
      <w:r>
        <w:rPr>
          <w:color w:val="333D7C"/>
          <w:spacing w:val="40"/>
          <w:w w:val="115"/>
        </w:rPr>
        <w:t> </w:t>
      </w:r>
      <w:r>
        <w:rPr>
          <w:color w:val="1F2A70"/>
          <w:w w:val="115"/>
        </w:rPr>
        <w:t>San Diego, CA: </w:t>
      </w:r>
      <w:r>
        <w:rPr>
          <w:color w:val="333D7C"/>
          <w:w w:val="115"/>
        </w:rPr>
        <w:t>Academic</w:t>
      </w:r>
      <w:r>
        <w:rPr>
          <w:color w:val="333D7C"/>
          <w:w w:val="115"/>
        </w:rPr>
        <w:t> </w:t>
      </w:r>
      <w:r>
        <w:rPr>
          <w:color w:val="1F2A70"/>
          <w:w w:val="115"/>
        </w:rPr>
        <w:t>Press, 1992. pp.</w:t>
      </w:r>
    </w:p>
    <w:p>
      <w:pPr>
        <w:pStyle w:val="BodyText"/>
        <w:spacing w:line="228" w:lineRule="exact"/>
        <w:ind w:left="972"/>
      </w:pPr>
      <w:r>
        <w:rPr>
          <w:color w:val="1F2A70"/>
          <w:w w:val="115"/>
        </w:rPr>
        <w:t>515-</w:t>
      </w:r>
      <w:r>
        <w:rPr>
          <w:color w:val="1F2A70"/>
          <w:spacing w:val="-4"/>
          <w:w w:val="115"/>
        </w:rPr>
        <w:t>555.</w:t>
      </w:r>
    </w:p>
    <w:p>
      <w:pPr>
        <w:pStyle w:val="BodyText"/>
        <w:spacing w:before="150"/>
        <w:ind w:left="682"/>
      </w:pPr>
      <w:r>
        <w:rPr>
          <w:color w:val="1F2A70"/>
          <w:w w:val="120"/>
        </w:rPr>
        <w:t>Atkinson,</w:t>
      </w:r>
      <w:r>
        <w:rPr>
          <w:color w:val="1F2A70"/>
          <w:spacing w:val="3"/>
          <w:w w:val="120"/>
        </w:rPr>
        <w:t> </w:t>
      </w:r>
      <w:r>
        <w:rPr>
          <w:color w:val="1F2A70"/>
          <w:w w:val="120"/>
        </w:rPr>
        <w:t>R.M.,</w:t>
      </w:r>
      <w:r>
        <w:rPr>
          <w:color w:val="1F2A70"/>
          <w:spacing w:val="5"/>
          <w:w w:val="120"/>
        </w:rPr>
        <w:t> </w:t>
      </w:r>
      <w:r>
        <w:rPr>
          <w:color w:val="1F2A70"/>
          <w:w w:val="120"/>
        </w:rPr>
        <w:t>Ryan,</w:t>
      </w:r>
      <w:r>
        <w:rPr>
          <w:color w:val="1F2A70"/>
          <w:spacing w:val="-1"/>
          <w:w w:val="120"/>
        </w:rPr>
        <w:t> </w:t>
      </w:r>
      <w:r>
        <w:rPr>
          <w:color w:val="1F2A70"/>
          <w:w w:val="120"/>
        </w:rPr>
        <w:t>S.C.,</w:t>
      </w:r>
      <w:r>
        <w:rPr>
          <w:color w:val="1F2A70"/>
          <w:spacing w:val="-2"/>
          <w:w w:val="120"/>
        </w:rPr>
        <w:t> </w:t>
      </w:r>
      <w:r>
        <w:rPr>
          <w:color w:val="1F2A70"/>
          <w:w w:val="120"/>
        </w:rPr>
        <w:t>and</w:t>
      </w:r>
      <w:r>
        <w:rPr>
          <w:color w:val="1F2A70"/>
          <w:spacing w:val="-9"/>
          <w:w w:val="120"/>
        </w:rPr>
        <w:t> </w:t>
      </w:r>
      <w:r>
        <w:rPr>
          <w:color w:val="1F2A70"/>
          <w:spacing w:val="-2"/>
          <w:w w:val="120"/>
        </w:rPr>
        <w:t>Turner,</w:t>
      </w:r>
    </w:p>
    <w:p>
      <w:pPr>
        <w:spacing w:line="271" w:lineRule="auto" w:before="34"/>
        <w:ind w:left="972" w:right="24" w:hanging="1"/>
        <w:jc w:val="left"/>
        <w:rPr>
          <w:sz w:val="20"/>
        </w:rPr>
      </w:pPr>
      <w:r>
        <w:rPr>
          <w:color w:val="1F2A70"/>
          <w:w w:val="115"/>
          <w:sz w:val="20"/>
        </w:rPr>
        <w:t>J.A. Variation among aging alcoholic patients in treatment.</w:t>
      </w:r>
      <w:r>
        <w:rPr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American</w:t>
      </w:r>
      <w:r>
        <w:rPr>
          <w:i/>
          <w:color w:val="1F2A70"/>
          <w:w w:val="115"/>
          <w:sz w:val="20"/>
        </w:rPr>
        <w:t> Journal</w:t>
      </w:r>
      <w:r>
        <w:rPr>
          <w:i/>
          <w:color w:val="1F2A70"/>
          <w:w w:val="115"/>
          <w:sz w:val="20"/>
        </w:rPr>
        <w:t> of</w:t>
      </w:r>
      <w:r>
        <w:rPr>
          <w:i/>
          <w:color w:val="1F2A70"/>
          <w:w w:val="115"/>
          <w:sz w:val="20"/>
        </w:rPr>
        <w:t> Geriatric Psychiatry </w:t>
      </w:r>
      <w:r>
        <w:rPr>
          <w:color w:val="1F2A70"/>
          <w:w w:val="115"/>
          <w:sz w:val="20"/>
        </w:rPr>
        <w:t>9(3):275-282, 2001.</w:t>
      </w:r>
    </w:p>
    <w:p>
      <w:pPr>
        <w:pStyle w:val="BodyText"/>
        <w:spacing w:line="271" w:lineRule="auto" w:before="119"/>
        <w:ind w:left="963" w:right="9" w:hanging="282"/>
      </w:pPr>
      <w:r>
        <w:rPr>
          <w:color w:val="333D7C"/>
          <w:w w:val="115"/>
        </w:rPr>
        <w:t>Avants, </w:t>
      </w:r>
      <w:r>
        <w:rPr>
          <w:color w:val="1F2A70"/>
          <w:w w:val="115"/>
        </w:rPr>
        <w:t>S.K., Margolin, </w:t>
      </w:r>
      <w:r>
        <w:rPr>
          <w:color w:val="333D7C"/>
          <w:w w:val="115"/>
        </w:rPr>
        <w:t>A.,</w:t>
      </w:r>
      <w:r>
        <w:rPr>
          <w:color w:val="333D7C"/>
          <w:spacing w:val="40"/>
          <w:w w:val="115"/>
        </w:rPr>
        <w:t> </w:t>
      </w:r>
      <w:r>
        <w:rPr>
          <w:color w:val="1F2A70"/>
          <w:w w:val="115"/>
        </w:rPr>
        <w:t>Holford,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T.R., and Kosten, T.R. A randomized</w:t>
      </w:r>
      <w:r>
        <w:rPr>
          <w:color w:val="1F2A70"/>
          <w:w w:val="115"/>
        </w:rPr>
        <w:t> </w:t>
      </w:r>
      <w:r>
        <w:rPr>
          <w:color w:val="333D7C"/>
          <w:w w:val="115"/>
        </w:rPr>
        <w:t>controlled </w:t>
      </w:r>
      <w:r>
        <w:rPr>
          <w:color w:val="1F2A70"/>
          <w:w w:val="115"/>
        </w:rPr>
        <w:t>trial of auricular</w:t>
      </w:r>
      <w:r>
        <w:rPr>
          <w:color w:val="1F2A70"/>
          <w:w w:val="115"/>
        </w:rPr>
        <w:t> acupuncture for </w:t>
      </w:r>
      <w:r>
        <w:rPr>
          <w:color w:val="333D7C"/>
          <w:w w:val="115"/>
        </w:rPr>
        <w:t>cocaine </w:t>
      </w:r>
      <w:r>
        <w:rPr>
          <w:color w:val="1F2A70"/>
          <w:w w:val="115"/>
        </w:rPr>
        <w:t>dependence.</w:t>
      </w:r>
      <w:r>
        <w:rPr>
          <w:color w:val="1F2A70"/>
          <w:spacing w:val="7"/>
          <w:w w:val="115"/>
        </w:rPr>
        <w:t> </w:t>
      </w:r>
      <w:r>
        <w:rPr>
          <w:i/>
          <w:color w:val="1F2A70"/>
          <w:w w:val="115"/>
        </w:rPr>
        <w:t>Arcl1ives</w:t>
      </w:r>
      <w:r>
        <w:rPr>
          <w:i/>
          <w:color w:val="1F2A70"/>
          <w:spacing w:val="-3"/>
          <w:w w:val="115"/>
        </w:rPr>
        <w:t> </w:t>
      </w:r>
      <w:r>
        <w:rPr>
          <w:i/>
          <w:color w:val="1F2A70"/>
          <w:w w:val="115"/>
        </w:rPr>
        <w:t>of</w:t>
      </w:r>
      <w:r>
        <w:rPr>
          <w:i/>
          <w:color w:val="1F2A70"/>
          <w:spacing w:val="-5"/>
          <w:w w:val="115"/>
        </w:rPr>
        <w:t> </w:t>
      </w:r>
      <w:r>
        <w:rPr>
          <w:i/>
          <w:color w:val="1F2A70"/>
          <w:w w:val="115"/>
        </w:rPr>
        <w:t>Internal</w:t>
      </w:r>
      <w:r>
        <w:rPr>
          <w:i/>
          <w:color w:val="1F2A70"/>
          <w:spacing w:val="-12"/>
          <w:w w:val="115"/>
        </w:rPr>
        <w:t> </w:t>
      </w:r>
      <w:r>
        <w:rPr>
          <w:i/>
          <w:color w:val="1F2A70"/>
          <w:w w:val="115"/>
        </w:rPr>
        <w:t>Medicine</w:t>
      </w:r>
      <w:r>
        <w:rPr>
          <w:i/>
          <w:color w:val="1F2A70"/>
          <w:w w:val="115"/>
        </w:rPr>
        <w:t> </w:t>
      </w:r>
      <w:r>
        <w:rPr>
          <w:color w:val="1F2A70"/>
          <w:w w:val="115"/>
        </w:rPr>
        <w:t>160(15):2305-2312, 2000.</w:t>
      </w:r>
    </w:p>
    <w:p>
      <w:pPr>
        <w:pStyle w:val="BodyText"/>
        <w:spacing w:line="271" w:lineRule="auto" w:before="123"/>
        <w:ind w:left="969" w:right="24" w:hanging="288"/>
      </w:pPr>
      <w:r>
        <w:rPr>
          <w:color w:val="333D7C"/>
          <w:w w:val="115"/>
        </w:rPr>
        <w:t>Avants, </w:t>
      </w:r>
      <w:r>
        <w:rPr>
          <w:color w:val="1F2A70"/>
          <w:w w:val="115"/>
        </w:rPr>
        <w:t>S.K., Margolin, </w:t>
      </w:r>
      <w:r>
        <w:rPr>
          <w:color w:val="333D7C"/>
          <w:w w:val="115"/>
        </w:rPr>
        <w:t>A.,</w:t>
      </w:r>
      <w:r>
        <w:rPr>
          <w:color w:val="333D7C"/>
          <w:w w:val="115"/>
        </w:rPr>
        <w:t> </w:t>
      </w:r>
      <w:r>
        <w:rPr>
          <w:color w:val="1F2A70"/>
          <w:w w:val="115"/>
        </w:rPr>
        <w:t>Kosten, T.R., Rounsaville,</w:t>
      </w:r>
      <w:r>
        <w:rPr>
          <w:color w:val="1F2A70"/>
          <w:w w:val="115"/>
        </w:rPr>
        <w:t> B.J., and</w:t>
      </w:r>
      <w:r>
        <w:rPr>
          <w:color w:val="1F2A70"/>
          <w:spacing w:val="-12"/>
          <w:w w:val="115"/>
        </w:rPr>
        <w:t> </w:t>
      </w:r>
      <w:r>
        <w:rPr>
          <w:color w:val="1F2A70"/>
          <w:w w:val="115"/>
        </w:rPr>
        <w:t>Schottenfeld,</w:t>
      </w:r>
      <w:r>
        <w:rPr>
          <w:color w:val="1F2A70"/>
          <w:w w:val="115"/>
        </w:rPr>
        <w:t> R.S. When is</w:t>
      </w:r>
      <w:r>
        <w:rPr>
          <w:color w:val="1F2A70"/>
          <w:spacing w:val="-5"/>
          <w:w w:val="115"/>
        </w:rPr>
        <w:t> </w:t>
      </w:r>
      <w:r>
        <w:rPr>
          <w:color w:val="1F2A70"/>
          <w:w w:val="115"/>
        </w:rPr>
        <w:t>less treatment</w:t>
      </w:r>
      <w:r>
        <w:rPr>
          <w:color w:val="1F2A70"/>
          <w:w w:val="115"/>
        </w:rPr>
        <w:t> better? The role of </w:t>
      </w:r>
      <w:r>
        <w:rPr>
          <w:color w:val="333D7C"/>
          <w:w w:val="115"/>
        </w:rPr>
        <w:t>social </w:t>
      </w:r>
      <w:r>
        <w:rPr>
          <w:color w:val="1F2A70"/>
          <w:w w:val="115"/>
        </w:rPr>
        <w:t>anxiety in matching methadone patients to psychosocial</w:t>
      </w:r>
      <w:r>
        <w:rPr>
          <w:color w:val="1F2A70"/>
          <w:w w:val="115"/>
        </w:rPr>
        <w:t> treatments.</w:t>
      </w:r>
    </w:p>
    <w:p>
      <w:pPr>
        <w:spacing w:line="276" w:lineRule="auto" w:before="0"/>
        <w:ind w:left="986" w:right="24" w:hanging="3"/>
        <w:jc w:val="left"/>
        <w:rPr>
          <w:sz w:val="20"/>
        </w:rPr>
      </w:pPr>
      <w:r>
        <w:rPr>
          <w:i/>
          <w:color w:val="1F2A70"/>
          <w:w w:val="115"/>
          <w:sz w:val="20"/>
        </w:rPr>
        <w:t>Journal</w:t>
      </w:r>
      <w:r>
        <w:rPr>
          <w:i/>
          <w:color w:val="1F2A70"/>
          <w:spacing w:val="-6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of</w:t>
      </w:r>
      <w:r>
        <w:rPr>
          <w:i/>
          <w:color w:val="1F2A70"/>
          <w:spacing w:val="-9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Consulting</w:t>
      </w:r>
      <w:r>
        <w:rPr>
          <w:i/>
          <w:color w:val="1F2A70"/>
          <w:spacing w:val="-12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and</w:t>
      </w:r>
      <w:r>
        <w:rPr>
          <w:i/>
          <w:color w:val="1F2A70"/>
          <w:spacing w:val="-6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Clinical</w:t>
      </w:r>
      <w:r>
        <w:rPr>
          <w:i/>
          <w:color w:val="1F2A70"/>
          <w:w w:val="115"/>
          <w:sz w:val="20"/>
        </w:rPr>
        <w:t> Psychology </w:t>
      </w:r>
      <w:r>
        <w:rPr>
          <w:color w:val="1F2A70"/>
          <w:w w:val="115"/>
          <w:sz w:val="20"/>
        </w:rPr>
        <w:t>66(6):924-931, 1998.</w:t>
      </w:r>
    </w:p>
    <w:p>
      <w:pPr>
        <w:spacing w:line="268" w:lineRule="auto" w:before="73"/>
        <w:ind w:left="546" w:right="1293" w:hanging="293"/>
        <w:jc w:val="left"/>
        <w:rPr>
          <w:sz w:val="20"/>
        </w:rPr>
      </w:pPr>
      <w:r>
        <w:rPr/>
        <w:br w:type="column"/>
      </w:r>
      <w:r>
        <w:rPr>
          <w:color w:val="1F2A70"/>
          <w:w w:val="115"/>
          <w:sz w:val="20"/>
        </w:rPr>
        <w:t>Aviram, </w:t>
      </w:r>
      <w:r>
        <w:rPr>
          <w:rFonts w:ascii="Arial"/>
          <w:b/>
          <w:color w:val="1F2A70"/>
          <w:w w:val="115"/>
          <w:sz w:val="20"/>
        </w:rPr>
        <w:t>R.B.,</w:t>
      </w:r>
      <w:r>
        <w:rPr>
          <w:rFonts w:ascii="Arial"/>
          <w:b/>
          <w:color w:val="1F2A70"/>
          <w:spacing w:val="-14"/>
          <w:w w:val="115"/>
          <w:sz w:val="20"/>
        </w:rPr>
        <w:t> </w:t>
      </w:r>
      <w:r>
        <w:rPr>
          <w:rFonts w:ascii="Arial"/>
          <w:b/>
          <w:color w:val="1F2A70"/>
          <w:w w:val="115"/>
          <w:sz w:val="20"/>
        </w:rPr>
        <w:t>Rhum,</w:t>
      </w:r>
      <w:r>
        <w:rPr>
          <w:rFonts w:ascii="Arial"/>
          <w:b/>
          <w:color w:val="1F2A70"/>
          <w:spacing w:val="-13"/>
          <w:w w:val="115"/>
          <w:sz w:val="20"/>
        </w:rPr>
        <w:t> </w:t>
      </w:r>
      <w:r>
        <w:rPr>
          <w:rFonts w:ascii="Arial"/>
          <w:b/>
          <w:color w:val="1F2A70"/>
          <w:w w:val="115"/>
          <w:sz w:val="20"/>
        </w:rPr>
        <w:t>M.,</w:t>
      </w:r>
      <w:r>
        <w:rPr>
          <w:rFonts w:ascii="Arial"/>
          <w:b/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and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Levin,</w:t>
      </w:r>
      <w:r>
        <w:rPr>
          <w:color w:val="1F2A70"/>
          <w:spacing w:val="-7"/>
          <w:w w:val="115"/>
          <w:sz w:val="20"/>
        </w:rPr>
        <w:t> </w:t>
      </w:r>
      <w:r>
        <w:rPr>
          <w:rFonts w:ascii="Arial"/>
          <w:b/>
          <w:color w:val="1F2A70"/>
          <w:w w:val="115"/>
          <w:sz w:val="20"/>
        </w:rPr>
        <w:t>F.R. </w:t>
      </w:r>
      <w:r>
        <w:rPr>
          <w:color w:val="1F2A70"/>
          <w:w w:val="115"/>
          <w:sz w:val="20"/>
        </w:rPr>
        <w:t>Psychotherapy</w:t>
      </w:r>
      <w:r>
        <w:rPr>
          <w:color w:val="1F2A70"/>
          <w:w w:val="115"/>
          <w:sz w:val="20"/>
        </w:rPr>
        <w:t> of adults </w:t>
      </w:r>
      <w:r>
        <w:rPr>
          <w:b/>
          <w:color w:val="1F2A70"/>
          <w:w w:val="115"/>
          <w:sz w:val="21"/>
        </w:rPr>
        <w:t>with </w:t>
      </w:r>
      <w:r>
        <w:rPr>
          <w:color w:val="1F2A70"/>
          <w:w w:val="115"/>
          <w:sz w:val="20"/>
        </w:rPr>
        <w:t>comorbid attention</w:t>
      </w:r>
      <w:r>
        <w:rPr>
          <w:color w:val="1F2A70"/>
          <w:w w:val="115"/>
          <w:sz w:val="20"/>
        </w:rPr>
        <w:t> deficit</w:t>
      </w:r>
      <w:r>
        <w:rPr>
          <w:color w:val="1F2A70"/>
          <w:w w:val="115"/>
          <w:sz w:val="20"/>
        </w:rPr>
        <w:t> hyperactivity</w:t>
      </w:r>
      <w:r>
        <w:rPr>
          <w:color w:val="1F2A70"/>
          <w:w w:val="115"/>
          <w:sz w:val="20"/>
        </w:rPr>
        <w:t> disorder </w:t>
      </w:r>
      <w:r>
        <w:rPr>
          <w:color w:val="333D7C"/>
          <w:w w:val="115"/>
          <w:sz w:val="20"/>
        </w:rPr>
        <w:t>and </w:t>
      </w:r>
      <w:r>
        <w:rPr>
          <w:color w:val="1F2A70"/>
          <w:w w:val="115"/>
          <w:sz w:val="20"/>
        </w:rPr>
        <w:t>psychoactive </w:t>
      </w:r>
      <w:r>
        <w:rPr>
          <w:color w:val="333D7C"/>
          <w:w w:val="115"/>
          <w:sz w:val="20"/>
        </w:rPr>
        <w:t>substance </w:t>
      </w:r>
      <w:r>
        <w:rPr>
          <w:color w:val="1F2A70"/>
          <w:w w:val="115"/>
          <w:sz w:val="20"/>
        </w:rPr>
        <w:t>use</w:t>
      </w:r>
      <w:r>
        <w:rPr>
          <w:color w:val="1F2A70"/>
          <w:spacing w:val="-5"/>
          <w:w w:val="115"/>
          <w:sz w:val="20"/>
        </w:rPr>
        <w:t> </w:t>
      </w:r>
      <w:r>
        <w:rPr>
          <w:color w:val="1F2A70"/>
          <w:w w:val="115"/>
          <w:sz w:val="20"/>
        </w:rPr>
        <w:t>disorder. </w:t>
      </w:r>
      <w:r>
        <w:rPr>
          <w:i/>
          <w:color w:val="1F2A70"/>
          <w:w w:val="115"/>
          <w:sz w:val="20"/>
        </w:rPr>
        <w:t>Journal</w:t>
      </w:r>
      <w:r>
        <w:rPr>
          <w:i/>
          <w:color w:val="1F2A70"/>
          <w:w w:val="115"/>
          <w:sz w:val="20"/>
        </w:rPr>
        <w:t> of</w:t>
      </w:r>
      <w:r>
        <w:rPr>
          <w:i/>
          <w:color w:val="1F2A70"/>
          <w:w w:val="115"/>
          <w:sz w:val="20"/>
        </w:rPr>
        <w:t> Psychotherapy</w:t>
      </w:r>
      <w:r>
        <w:rPr>
          <w:i/>
          <w:color w:val="1F2A70"/>
          <w:w w:val="115"/>
          <w:sz w:val="20"/>
        </w:rPr>
        <w:t> Practice and</w:t>
      </w:r>
      <w:r>
        <w:rPr>
          <w:i/>
          <w:color w:val="1F2A70"/>
          <w:w w:val="115"/>
          <w:sz w:val="20"/>
        </w:rPr>
        <w:t> Researcl1 </w:t>
      </w:r>
      <w:r>
        <w:rPr>
          <w:color w:val="1F2A70"/>
          <w:w w:val="115"/>
          <w:sz w:val="20"/>
        </w:rPr>
        <w:t>10(3):179-186, 2001.</w:t>
      </w:r>
    </w:p>
    <w:p>
      <w:pPr>
        <w:spacing w:line="271" w:lineRule="auto" w:before="129"/>
        <w:ind w:left="535" w:right="1145" w:hanging="284"/>
        <w:jc w:val="left"/>
        <w:rPr>
          <w:sz w:val="20"/>
        </w:rPr>
      </w:pPr>
      <w:r>
        <w:rPr>
          <w:color w:val="1F2A70"/>
          <w:w w:val="115"/>
          <w:sz w:val="20"/>
        </w:rPr>
        <w:t>Ballenger, J.C., and</w:t>
      </w:r>
      <w:r>
        <w:rPr>
          <w:color w:val="1F2A70"/>
          <w:spacing w:val="-17"/>
          <w:w w:val="115"/>
          <w:sz w:val="20"/>
        </w:rPr>
        <w:t> </w:t>
      </w:r>
      <w:r>
        <w:rPr>
          <w:color w:val="1F2A70"/>
          <w:w w:val="115"/>
          <w:sz w:val="20"/>
        </w:rPr>
        <w:t>Post, R.M. Kindling as a model for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alcohol withdrawal syndromes. </w:t>
      </w:r>
      <w:r>
        <w:rPr>
          <w:i/>
          <w:color w:val="1F2A70"/>
          <w:w w:val="115"/>
          <w:sz w:val="20"/>
        </w:rPr>
        <w:t>Britisl1</w:t>
      </w:r>
      <w:r>
        <w:rPr>
          <w:i/>
          <w:color w:val="1F2A70"/>
          <w:spacing w:val="-2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Journal</w:t>
      </w:r>
      <w:r>
        <w:rPr>
          <w:i/>
          <w:color w:val="1F2A70"/>
          <w:w w:val="115"/>
          <w:sz w:val="20"/>
        </w:rPr>
        <w:t> of Psychiatry</w:t>
      </w:r>
      <w:r>
        <w:rPr>
          <w:i/>
          <w:color w:val="1F2A70"/>
          <w:spacing w:val="-6"/>
          <w:w w:val="115"/>
          <w:sz w:val="20"/>
        </w:rPr>
        <w:t> </w:t>
      </w:r>
      <w:r>
        <w:rPr>
          <w:color w:val="1F2A70"/>
          <w:w w:val="115"/>
          <w:sz w:val="20"/>
        </w:rPr>
        <w:t>133(1):1-14, </w:t>
      </w:r>
      <w:r>
        <w:rPr>
          <w:color w:val="1F2A70"/>
          <w:spacing w:val="-2"/>
          <w:w w:val="115"/>
          <w:sz w:val="20"/>
        </w:rPr>
        <w:t>1978.</w:t>
      </w:r>
    </w:p>
    <w:p>
      <w:pPr>
        <w:pStyle w:val="BodyText"/>
        <w:spacing w:line="271" w:lineRule="auto" w:before="118"/>
        <w:ind w:left="540" w:right="1209" w:hanging="289"/>
      </w:pPr>
      <w:r>
        <w:rPr>
          <w:color w:val="1F2A70"/>
          <w:w w:val="115"/>
        </w:rPr>
        <w:t>Balster, R.L. The pharmacology</w:t>
      </w:r>
      <w:r>
        <w:rPr>
          <w:color w:val="1F2A70"/>
          <w:spacing w:val="33"/>
          <w:w w:val="115"/>
        </w:rPr>
        <w:t> </w:t>
      </w:r>
      <w:r>
        <w:rPr>
          <w:color w:val="1F2A70"/>
          <w:w w:val="115"/>
        </w:rPr>
        <w:t>of inhalants. In: Graham, A.W., Schultz, T.K., Mayo­ Smith, M.F.,</w:t>
      </w:r>
      <w:r>
        <w:rPr>
          <w:color w:val="1F2A70"/>
          <w:w w:val="115"/>
        </w:rPr>
        <w:t> Ries, R.K., and Wilford,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B.B., </w:t>
      </w:r>
      <w:r>
        <w:rPr>
          <w:color w:val="333D7C"/>
          <w:w w:val="115"/>
        </w:rPr>
        <w:t>eds.</w:t>
      </w:r>
      <w:r>
        <w:rPr>
          <w:color w:val="333D7C"/>
          <w:w w:val="115"/>
        </w:rPr>
        <w:t> </w:t>
      </w:r>
      <w:r>
        <w:rPr>
          <w:i/>
          <w:color w:val="1F2A70"/>
          <w:w w:val="115"/>
        </w:rPr>
        <w:t>Principles of Addiction</w:t>
      </w:r>
      <w:r>
        <w:rPr>
          <w:i/>
          <w:color w:val="1F2A70"/>
          <w:w w:val="115"/>
        </w:rPr>
        <w:t> Medicine. </w:t>
      </w:r>
      <w:r>
        <w:rPr>
          <w:color w:val="1F2A70"/>
          <w:w w:val="115"/>
        </w:rPr>
        <w:t>3d </w:t>
      </w:r>
      <w:r>
        <w:rPr>
          <w:color w:val="333D7C"/>
          <w:w w:val="115"/>
        </w:rPr>
        <w:t>ed.</w:t>
      </w:r>
      <w:r>
        <w:rPr>
          <w:color w:val="333D7C"/>
          <w:w w:val="115"/>
        </w:rPr>
        <w:t> </w:t>
      </w:r>
      <w:r>
        <w:rPr>
          <w:color w:val="1F2A70"/>
          <w:w w:val="115"/>
        </w:rPr>
        <w:t>Chevy Chase, </w:t>
      </w:r>
      <w:r>
        <w:rPr>
          <w:rFonts w:ascii="Arial" w:hAnsi="Arial"/>
          <w:b/>
          <w:color w:val="1F2A70"/>
          <w:w w:val="115"/>
        </w:rPr>
        <w:t>MD: </w:t>
      </w:r>
      <w:r>
        <w:rPr>
          <w:color w:val="333D7C"/>
          <w:w w:val="115"/>
        </w:rPr>
        <w:t>American</w:t>
      </w:r>
      <w:r>
        <w:rPr>
          <w:color w:val="333D7C"/>
          <w:w w:val="115"/>
        </w:rPr>
        <w:t> </w:t>
      </w:r>
      <w:r>
        <w:rPr>
          <w:color w:val="1F2A70"/>
          <w:w w:val="115"/>
        </w:rPr>
        <w:t>Society</w:t>
      </w:r>
      <w:r>
        <w:rPr>
          <w:color w:val="1F2A70"/>
          <w:w w:val="115"/>
        </w:rPr>
        <w:t> of </w:t>
      </w:r>
      <w:r>
        <w:rPr>
          <w:color w:val="333D7C"/>
          <w:w w:val="115"/>
        </w:rPr>
        <w:t>Addiction </w:t>
      </w:r>
      <w:r>
        <w:rPr>
          <w:color w:val="1F2A70"/>
          <w:w w:val="115"/>
        </w:rPr>
        <w:t>Medicine, 2003.</w:t>
      </w:r>
      <w:r>
        <w:rPr>
          <w:color w:val="1F2A70"/>
          <w:w w:val="115"/>
        </w:rPr>
        <w:t> pp.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295-304.</w:t>
      </w:r>
    </w:p>
    <w:p>
      <w:pPr>
        <w:pStyle w:val="BodyText"/>
        <w:spacing w:before="122"/>
        <w:ind w:left="252"/>
      </w:pPr>
      <w:r>
        <w:rPr>
          <w:color w:val="1F2A70"/>
          <w:w w:val="115"/>
        </w:rPr>
        <w:t>Banys,</w:t>
      </w:r>
      <w:r>
        <w:rPr>
          <w:color w:val="1F2A70"/>
          <w:spacing w:val="31"/>
          <w:w w:val="115"/>
        </w:rPr>
        <w:t> </w:t>
      </w:r>
      <w:r>
        <w:rPr>
          <w:color w:val="1F2A70"/>
          <w:w w:val="115"/>
        </w:rPr>
        <w:t>P.,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Clark,</w:t>
      </w:r>
      <w:r>
        <w:rPr>
          <w:color w:val="1F2A70"/>
          <w:spacing w:val="20"/>
          <w:w w:val="115"/>
        </w:rPr>
        <w:t> </w:t>
      </w:r>
      <w:r>
        <w:rPr>
          <w:color w:val="1F2A70"/>
          <w:w w:val="115"/>
        </w:rPr>
        <w:t>H.W.,</w:t>
      </w:r>
      <w:r>
        <w:rPr>
          <w:color w:val="1F2A70"/>
          <w:spacing w:val="22"/>
          <w:w w:val="115"/>
        </w:rPr>
        <w:t> </w:t>
      </w:r>
      <w:r>
        <w:rPr>
          <w:color w:val="1F2A70"/>
          <w:w w:val="115"/>
        </w:rPr>
        <w:t>Tusel,</w:t>
      </w:r>
      <w:r>
        <w:rPr>
          <w:color w:val="1F2A70"/>
          <w:spacing w:val="25"/>
          <w:w w:val="115"/>
        </w:rPr>
        <w:t> </w:t>
      </w:r>
      <w:r>
        <w:rPr>
          <w:color w:val="1F2A70"/>
          <w:w w:val="115"/>
        </w:rPr>
        <w:t>D.J.,</w:t>
      </w:r>
      <w:r>
        <w:rPr>
          <w:color w:val="1F2A70"/>
          <w:spacing w:val="21"/>
          <w:w w:val="115"/>
        </w:rPr>
        <w:t> </w:t>
      </w:r>
      <w:r>
        <w:rPr>
          <w:color w:val="1F2A70"/>
          <w:spacing w:val="-2"/>
          <w:w w:val="115"/>
        </w:rPr>
        <w:t>Sees,</w:t>
      </w:r>
    </w:p>
    <w:p>
      <w:pPr>
        <w:pStyle w:val="BodyText"/>
        <w:spacing w:line="271" w:lineRule="auto" w:before="29"/>
        <w:ind w:left="544" w:right="1145" w:firstLine="1"/>
      </w:pPr>
      <w:r>
        <w:rPr>
          <w:color w:val="1F2A70"/>
          <w:w w:val="115"/>
        </w:rPr>
        <w:t>K.,</w:t>
      </w:r>
      <w:r>
        <w:rPr>
          <w:color w:val="1F2A70"/>
          <w:w w:val="115"/>
        </w:rPr>
        <w:t> Stewart, P., Mongan, L.,</w:t>
      </w:r>
      <w:r>
        <w:rPr>
          <w:color w:val="1F2A70"/>
          <w:spacing w:val="30"/>
          <w:w w:val="115"/>
        </w:rPr>
        <w:t> </w:t>
      </w:r>
      <w:r>
        <w:rPr>
          <w:color w:val="1F2A70"/>
          <w:w w:val="115"/>
        </w:rPr>
        <w:t>Delucchi, K., and</w:t>
      </w:r>
      <w:r>
        <w:rPr>
          <w:color w:val="1F2A70"/>
          <w:spacing w:val="13"/>
          <w:w w:val="115"/>
        </w:rPr>
        <w:t> </w:t>
      </w:r>
      <w:r>
        <w:rPr>
          <w:color w:val="1F2A70"/>
          <w:w w:val="115"/>
        </w:rPr>
        <w:t>Callaway,</w:t>
      </w:r>
      <w:r>
        <w:rPr>
          <w:color w:val="1F2A70"/>
          <w:w w:val="115"/>
        </w:rPr>
        <w:t> E.</w:t>
      </w:r>
      <w:r>
        <w:rPr>
          <w:color w:val="1F2A70"/>
          <w:w w:val="115"/>
        </w:rPr>
        <w:t> An</w:t>
      </w:r>
      <w:r>
        <w:rPr>
          <w:color w:val="1F2A70"/>
          <w:spacing w:val="-3"/>
          <w:w w:val="115"/>
        </w:rPr>
        <w:t> </w:t>
      </w:r>
      <w:r>
        <w:rPr>
          <w:color w:val="1F2A70"/>
          <w:w w:val="115"/>
        </w:rPr>
        <w:t>open</w:t>
      </w:r>
      <w:r>
        <w:rPr>
          <w:color w:val="1F2A70"/>
          <w:spacing w:val="-2"/>
          <w:w w:val="115"/>
        </w:rPr>
        <w:t> </w:t>
      </w:r>
      <w:r>
        <w:rPr>
          <w:color w:val="1F2A70"/>
          <w:w w:val="115"/>
        </w:rPr>
        <w:t>trial</w:t>
      </w:r>
      <w:r>
        <w:rPr>
          <w:color w:val="1F2A70"/>
          <w:spacing w:val="-8"/>
          <w:w w:val="115"/>
        </w:rPr>
        <w:t> </w:t>
      </w:r>
      <w:r>
        <w:rPr>
          <w:color w:val="1F2A70"/>
          <w:w w:val="115"/>
        </w:rPr>
        <w:t>of</w:t>
      </w:r>
      <w:r>
        <w:rPr>
          <w:color w:val="1F2A70"/>
          <w:spacing w:val="-6"/>
          <w:w w:val="115"/>
        </w:rPr>
        <w:t> </w:t>
      </w:r>
      <w:r>
        <w:rPr>
          <w:color w:val="1F2A70"/>
          <w:w w:val="115"/>
        </w:rPr>
        <w:t>low</w:t>
      </w:r>
      <w:r>
        <w:rPr>
          <w:color w:val="1F2A70"/>
          <w:spacing w:val="-7"/>
          <w:w w:val="115"/>
        </w:rPr>
        <w:t> </w:t>
      </w:r>
      <w:r>
        <w:rPr>
          <w:color w:val="1F2A70"/>
          <w:w w:val="115"/>
        </w:rPr>
        <w:t>dose buprenorphine in treating methadone withdrawal.</w:t>
      </w:r>
      <w:r>
        <w:rPr>
          <w:color w:val="1F2A70"/>
          <w:spacing w:val="40"/>
          <w:w w:val="115"/>
        </w:rPr>
        <w:t> </w:t>
      </w:r>
      <w:r>
        <w:rPr>
          <w:i/>
          <w:color w:val="1F2A70"/>
          <w:w w:val="115"/>
        </w:rPr>
        <w:t>Journal of</w:t>
      </w:r>
      <w:r>
        <w:rPr>
          <w:i/>
          <w:color w:val="1F2A70"/>
          <w:w w:val="115"/>
        </w:rPr>
        <w:t> Substance</w:t>
      </w:r>
      <w:r>
        <w:rPr>
          <w:i/>
          <w:color w:val="1F2A70"/>
          <w:w w:val="115"/>
        </w:rPr>
        <w:t> Abuse</w:t>
      </w:r>
      <w:r>
        <w:rPr>
          <w:i/>
          <w:color w:val="1F2A70"/>
          <w:w w:val="115"/>
        </w:rPr>
        <w:t> Treatment </w:t>
      </w:r>
      <w:r>
        <w:rPr>
          <w:color w:val="1F2A70"/>
          <w:w w:val="115"/>
        </w:rPr>
        <w:t>11(1):9-15, 1994.</w:t>
      </w:r>
    </w:p>
    <w:p>
      <w:pPr>
        <w:spacing w:line="273" w:lineRule="auto" w:before="124"/>
        <w:ind w:left="535" w:right="1145" w:hanging="284"/>
        <w:jc w:val="left"/>
        <w:rPr>
          <w:sz w:val="20"/>
        </w:rPr>
      </w:pPr>
      <w:r>
        <w:rPr>
          <w:color w:val="1F2A70"/>
          <w:w w:val="115"/>
          <w:sz w:val="20"/>
        </w:rPr>
        <w:t>Barclay, D.M. Tuberculosis in</w:t>
      </w:r>
      <w:r>
        <w:rPr>
          <w:color w:val="1F2A70"/>
          <w:w w:val="115"/>
          <w:sz w:val="20"/>
        </w:rPr>
        <w:t> the homeless. </w:t>
      </w:r>
      <w:r>
        <w:rPr>
          <w:i/>
          <w:color w:val="1F2A70"/>
          <w:spacing w:val="-2"/>
          <w:w w:val="115"/>
          <w:sz w:val="20"/>
        </w:rPr>
        <w:t>Arcl1ives of Family</w:t>
      </w:r>
      <w:r>
        <w:rPr>
          <w:i/>
          <w:color w:val="1F2A70"/>
          <w:spacing w:val="-7"/>
          <w:w w:val="115"/>
          <w:sz w:val="20"/>
        </w:rPr>
        <w:t> </w:t>
      </w:r>
      <w:r>
        <w:rPr>
          <w:i/>
          <w:color w:val="1F2A70"/>
          <w:spacing w:val="-2"/>
          <w:w w:val="115"/>
          <w:sz w:val="20"/>
        </w:rPr>
        <w:t>Medicine</w:t>
      </w:r>
      <w:r>
        <w:rPr>
          <w:i/>
          <w:color w:val="1F2A70"/>
          <w:spacing w:val="-10"/>
          <w:w w:val="115"/>
          <w:sz w:val="20"/>
        </w:rPr>
        <w:t> </w:t>
      </w:r>
      <w:r>
        <w:rPr>
          <w:color w:val="333D7C"/>
          <w:spacing w:val="-2"/>
          <w:w w:val="115"/>
          <w:sz w:val="20"/>
        </w:rPr>
        <w:t>4(6):541-546, </w:t>
      </w:r>
      <w:r>
        <w:rPr>
          <w:color w:val="1F2A70"/>
          <w:spacing w:val="-2"/>
          <w:w w:val="115"/>
          <w:sz w:val="20"/>
        </w:rPr>
        <w:t>1995.</w:t>
      </w:r>
    </w:p>
    <w:p>
      <w:pPr>
        <w:spacing w:line="268" w:lineRule="auto" w:before="106"/>
        <w:ind w:left="535" w:right="1110" w:hanging="284"/>
        <w:jc w:val="left"/>
        <w:rPr>
          <w:sz w:val="20"/>
        </w:rPr>
      </w:pPr>
      <w:r>
        <w:rPr>
          <w:color w:val="1F2A70"/>
          <w:w w:val="115"/>
          <w:sz w:val="20"/>
        </w:rPr>
        <w:t>Bates, </w:t>
      </w:r>
      <w:r>
        <w:rPr>
          <w:rFonts w:ascii="Arial"/>
          <w:b/>
          <w:color w:val="1F2A70"/>
          <w:w w:val="115"/>
          <w:sz w:val="21"/>
        </w:rPr>
        <w:t>J.H., </w:t>
      </w:r>
      <w:r>
        <w:rPr>
          <w:color w:val="1F2A70"/>
          <w:w w:val="115"/>
          <w:sz w:val="20"/>
        </w:rPr>
        <w:t>and</w:t>
      </w:r>
      <w:r>
        <w:rPr>
          <w:color w:val="1F2A70"/>
          <w:w w:val="115"/>
          <w:sz w:val="20"/>
        </w:rPr>
        <w:t> Stead, W.W.</w:t>
      </w:r>
      <w:r>
        <w:rPr>
          <w:color w:val="1F2A70"/>
          <w:w w:val="115"/>
          <w:sz w:val="20"/>
        </w:rPr>
        <w:t> The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history of tuberculosis</w:t>
      </w:r>
      <w:r>
        <w:rPr>
          <w:color w:val="1F2A70"/>
          <w:w w:val="115"/>
          <w:sz w:val="20"/>
        </w:rPr>
        <w:t> as a global </w:t>
      </w:r>
      <w:r>
        <w:rPr>
          <w:color w:val="333D7C"/>
          <w:w w:val="115"/>
          <w:sz w:val="20"/>
        </w:rPr>
        <w:t>epidemic.</w:t>
      </w:r>
      <w:r>
        <w:rPr>
          <w:color w:val="333D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Medical</w:t>
      </w:r>
      <w:r>
        <w:rPr>
          <w:i/>
          <w:color w:val="1F2A70"/>
          <w:w w:val="115"/>
          <w:sz w:val="20"/>
        </w:rPr>
        <w:t> Clinics of</w:t>
      </w:r>
      <w:r>
        <w:rPr>
          <w:i/>
          <w:color w:val="1F2A70"/>
          <w:w w:val="115"/>
          <w:sz w:val="20"/>
        </w:rPr>
        <w:t> North</w:t>
      </w:r>
      <w:r>
        <w:rPr>
          <w:i/>
          <w:color w:val="1F2A70"/>
          <w:spacing w:val="-3"/>
          <w:w w:val="115"/>
          <w:sz w:val="20"/>
        </w:rPr>
        <w:t> </w:t>
      </w:r>
      <w:r>
        <w:rPr>
          <w:i/>
          <w:color w:val="333D7C"/>
          <w:w w:val="115"/>
          <w:sz w:val="20"/>
        </w:rPr>
        <w:t>America</w:t>
      </w:r>
      <w:r>
        <w:rPr>
          <w:i/>
          <w:color w:val="333D7C"/>
          <w:w w:val="115"/>
          <w:sz w:val="20"/>
        </w:rPr>
        <w:t> </w:t>
      </w:r>
      <w:r>
        <w:rPr>
          <w:color w:val="1F2A70"/>
          <w:w w:val="115"/>
          <w:sz w:val="20"/>
        </w:rPr>
        <w:t>77(6):1205-1217, </w:t>
      </w:r>
      <w:r>
        <w:rPr>
          <w:color w:val="1F2A70"/>
          <w:spacing w:val="-2"/>
          <w:w w:val="115"/>
          <w:sz w:val="20"/>
        </w:rPr>
        <w:t>1993.</w:t>
      </w:r>
    </w:p>
    <w:p>
      <w:pPr>
        <w:pStyle w:val="BodyText"/>
        <w:spacing w:before="126"/>
        <w:ind w:left="252"/>
      </w:pPr>
      <w:r>
        <w:rPr>
          <w:color w:val="1F2A70"/>
          <w:w w:val="125"/>
        </w:rPr>
        <w:t>Beck,</w:t>
      </w:r>
      <w:r>
        <w:rPr>
          <w:color w:val="1F2A70"/>
          <w:spacing w:val="-15"/>
          <w:w w:val="125"/>
        </w:rPr>
        <w:t> </w:t>
      </w:r>
      <w:r>
        <w:rPr>
          <w:color w:val="1F2A70"/>
          <w:w w:val="125"/>
        </w:rPr>
        <w:t>A.J.,</w:t>
      </w:r>
      <w:r>
        <w:rPr>
          <w:color w:val="1F2A70"/>
          <w:spacing w:val="-9"/>
          <w:w w:val="125"/>
        </w:rPr>
        <w:t> </w:t>
      </w:r>
      <w:r>
        <w:rPr>
          <w:color w:val="1F2A70"/>
          <w:w w:val="125"/>
        </w:rPr>
        <w:t>Karberg,</w:t>
      </w:r>
      <w:r>
        <w:rPr>
          <w:color w:val="1F2A70"/>
          <w:spacing w:val="-5"/>
          <w:w w:val="125"/>
        </w:rPr>
        <w:t> </w:t>
      </w:r>
      <w:r>
        <w:rPr>
          <w:color w:val="1F2A70"/>
          <w:w w:val="125"/>
        </w:rPr>
        <w:t>J.C.,</w:t>
      </w:r>
      <w:r>
        <w:rPr>
          <w:color w:val="1F2A70"/>
          <w:spacing w:val="-7"/>
          <w:w w:val="125"/>
        </w:rPr>
        <w:t> </w:t>
      </w:r>
      <w:r>
        <w:rPr>
          <w:color w:val="1F2A70"/>
          <w:w w:val="125"/>
        </w:rPr>
        <w:t>and</w:t>
      </w:r>
      <w:r>
        <w:rPr>
          <w:color w:val="1F2A70"/>
          <w:spacing w:val="-30"/>
          <w:w w:val="125"/>
        </w:rPr>
        <w:t> </w:t>
      </w:r>
      <w:r>
        <w:rPr>
          <w:color w:val="1F2A70"/>
          <w:spacing w:val="-2"/>
          <w:w w:val="125"/>
        </w:rPr>
        <w:t>Harrison,</w:t>
      </w:r>
    </w:p>
    <w:p>
      <w:pPr>
        <w:spacing w:line="273" w:lineRule="auto" w:before="28"/>
        <w:ind w:left="540" w:right="1145" w:hanging="7"/>
        <w:jc w:val="left"/>
        <w:rPr>
          <w:sz w:val="20"/>
        </w:rPr>
      </w:pPr>
      <w:r>
        <w:rPr>
          <w:rFonts w:ascii="Arial"/>
          <w:b/>
          <w:color w:val="1F2A70"/>
          <w:w w:val="115"/>
          <w:sz w:val="20"/>
        </w:rPr>
        <w:t>P.M.</w:t>
      </w:r>
      <w:r>
        <w:rPr>
          <w:rFonts w:ascii="Arial"/>
          <w:b/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Prison</w:t>
      </w:r>
      <w:r>
        <w:rPr>
          <w:i/>
          <w:color w:val="1F2A70"/>
          <w:spacing w:val="-1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and</w:t>
      </w:r>
      <w:r>
        <w:rPr>
          <w:i/>
          <w:color w:val="1F2A70"/>
          <w:w w:val="115"/>
          <w:sz w:val="20"/>
        </w:rPr>
        <w:t> Jail Inmates at</w:t>
      </w:r>
      <w:r>
        <w:rPr>
          <w:i/>
          <w:color w:val="1F2A70"/>
          <w:spacing w:val="-8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Midyear</w:t>
      </w:r>
      <w:r>
        <w:rPr>
          <w:i/>
          <w:color w:val="1F2A70"/>
          <w:w w:val="115"/>
          <w:sz w:val="20"/>
        </w:rPr>
        <w:t> 2001. </w:t>
      </w:r>
      <w:r>
        <w:rPr>
          <w:color w:val="1F2A70"/>
          <w:w w:val="115"/>
          <w:sz w:val="20"/>
        </w:rPr>
        <w:t>NCJ 191702. Washington,</w:t>
      </w:r>
      <w:r>
        <w:rPr>
          <w:color w:val="1F2A70"/>
          <w:w w:val="115"/>
          <w:sz w:val="20"/>
        </w:rPr>
        <w:t> DC: Bureau of Justice Statistics, 2002.</w:t>
      </w:r>
    </w:p>
    <w:p>
      <w:pPr>
        <w:pStyle w:val="BodyText"/>
        <w:spacing w:line="271" w:lineRule="auto" w:before="117"/>
        <w:ind w:left="535" w:right="1192" w:hanging="284"/>
      </w:pPr>
      <w:r>
        <w:rPr>
          <w:color w:val="1F2A70"/>
          <w:w w:val="115"/>
        </w:rPr>
        <w:t>Becker, </w:t>
      </w:r>
      <w:r>
        <w:rPr>
          <w:color w:val="333D7C"/>
          <w:w w:val="115"/>
        </w:rPr>
        <w:t>A.B., </w:t>
      </w:r>
      <w:r>
        <w:rPr>
          <w:color w:val="1F2A70"/>
          <w:w w:val="115"/>
        </w:rPr>
        <w:t>Strain, E.C., Bigelow,</w:t>
      </w:r>
      <w:r>
        <w:rPr>
          <w:color w:val="1F2A70"/>
          <w:w w:val="115"/>
        </w:rPr>
        <w:t> G.E., Stitzer, M.L., and Johnson,</w:t>
      </w:r>
      <w:r>
        <w:rPr>
          <w:color w:val="1F2A70"/>
          <w:w w:val="115"/>
        </w:rPr>
        <w:t> R.E. Gradual dose taper following </w:t>
      </w:r>
      <w:r>
        <w:rPr>
          <w:color w:val="333D7C"/>
          <w:w w:val="115"/>
        </w:rPr>
        <w:t>chronic </w:t>
      </w:r>
      <w:r>
        <w:rPr>
          <w:color w:val="1F2A70"/>
          <w:w w:val="115"/>
        </w:rPr>
        <w:t>buprenor­ phine.</w:t>
      </w:r>
      <w:r>
        <w:rPr>
          <w:color w:val="1F2A70"/>
          <w:w w:val="115"/>
        </w:rPr>
        <w:t> </w:t>
      </w:r>
      <w:r>
        <w:rPr>
          <w:i/>
          <w:color w:val="1F2A70"/>
          <w:w w:val="115"/>
        </w:rPr>
        <w:t>American</w:t>
      </w:r>
      <w:r>
        <w:rPr>
          <w:i/>
          <w:color w:val="1F2A70"/>
          <w:w w:val="115"/>
        </w:rPr>
        <w:t> Journal</w:t>
      </w:r>
      <w:r>
        <w:rPr>
          <w:i/>
          <w:color w:val="1F2A70"/>
          <w:w w:val="115"/>
        </w:rPr>
        <w:t> </w:t>
      </w:r>
      <w:r>
        <w:rPr>
          <w:rFonts w:ascii="Arial" w:hAnsi="Arial"/>
          <w:i/>
          <w:color w:val="1F2A70"/>
          <w:w w:val="115"/>
          <w:sz w:val="13"/>
        </w:rPr>
        <w:t>011</w:t>
      </w:r>
      <w:r>
        <w:rPr>
          <w:rFonts w:ascii="Arial" w:hAnsi="Arial"/>
          <w:i/>
          <w:color w:val="1F2A70"/>
          <w:spacing w:val="40"/>
          <w:w w:val="115"/>
          <w:sz w:val="13"/>
        </w:rPr>
        <w:t> </w:t>
      </w:r>
      <w:r>
        <w:rPr>
          <w:i/>
          <w:color w:val="1F2A70"/>
          <w:w w:val="115"/>
        </w:rPr>
        <w:t>Addictions</w:t>
      </w:r>
      <w:r>
        <w:rPr>
          <w:i/>
          <w:color w:val="1F2A70"/>
          <w:w w:val="115"/>
        </w:rPr>
        <w:t> </w:t>
      </w:r>
      <w:r>
        <w:rPr>
          <w:color w:val="1F2A70"/>
          <w:w w:val="115"/>
        </w:rPr>
        <w:t>10(2):111-121, 2001.</w:t>
      </w:r>
    </w:p>
    <w:p>
      <w:pPr>
        <w:pStyle w:val="BodyText"/>
        <w:spacing w:line="273" w:lineRule="auto" w:before="108"/>
        <w:ind w:left="546" w:right="1145" w:hanging="295"/>
      </w:pPr>
      <w:r>
        <w:rPr>
          <w:color w:val="1F2A70"/>
          <w:w w:val="115"/>
        </w:rPr>
        <w:t>Becker,</w:t>
      </w:r>
      <w:r>
        <w:rPr>
          <w:color w:val="1F2A70"/>
          <w:spacing w:val="-15"/>
          <w:w w:val="115"/>
        </w:rPr>
        <w:t> </w:t>
      </w:r>
      <w:r>
        <w:rPr>
          <w:rFonts w:ascii="Arial"/>
          <w:b/>
          <w:color w:val="1F2A70"/>
          <w:w w:val="115"/>
          <w:sz w:val="21"/>
        </w:rPr>
        <w:t>K.L.,</w:t>
      </w:r>
      <w:r>
        <w:rPr>
          <w:rFonts w:ascii="Arial"/>
          <w:b/>
          <w:color w:val="1F2A70"/>
          <w:spacing w:val="-17"/>
          <w:w w:val="115"/>
          <w:sz w:val="21"/>
        </w:rPr>
        <w:t> </w:t>
      </w:r>
      <w:r>
        <w:rPr>
          <w:color w:val="1F2A70"/>
          <w:w w:val="115"/>
        </w:rPr>
        <w:t>and</w:t>
      </w:r>
      <w:r>
        <w:rPr>
          <w:color w:val="1F2A70"/>
          <w:spacing w:val="-7"/>
          <w:w w:val="115"/>
        </w:rPr>
        <w:t> </w:t>
      </w:r>
      <w:r>
        <w:rPr>
          <w:color w:val="1F2A70"/>
          <w:w w:val="115"/>
        </w:rPr>
        <w:t>Walton-Moss,</w:t>
      </w:r>
      <w:r>
        <w:rPr>
          <w:color w:val="1F2A70"/>
          <w:spacing w:val="-7"/>
          <w:w w:val="115"/>
        </w:rPr>
        <w:t> </w:t>
      </w:r>
      <w:r>
        <w:rPr>
          <w:color w:val="1F2A70"/>
          <w:w w:val="115"/>
        </w:rPr>
        <w:t>B.</w:t>
      </w:r>
      <w:r>
        <w:rPr>
          <w:color w:val="1F2A70"/>
          <w:spacing w:val="-1"/>
          <w:w w:val="115"/>
        </w:rPr>
        <w:t> </w:t>
      </w:r>
      <w:r>
        <w:rPr>
          <w:color w:val="1F2A70"/>
          <w:w w:val="115"/>
        </w:rPr>
        <w:t>Detecting </w:t>
      </w:r>
      <w:r>
        <w:rPr>
          <w:color w:val="333D7C"/>
          <w:w w:val="115"/>
        </w:rPr>
        <w:t>and</w:t>
      </w:r>
      <w:r>
        <w:rPr>
          <w:color w:val="333D7C"/>
          <w:spacing w:val="40"/>
          <w:w w:val="115"/>
        </w:rPr>
        <w:t> </w:t>
      </w:r>
      <w:r>
        <w:rPr>
          <w:color w:val="1F2A70"/>
          <w:w w:val="115"/>
        </w:rPr>
        <w:t>addressing</w:t>
      </w:r>
      <w:r>
        <w:rPr>
          <w:color w:val="1F2A70"/>
          <w:w w:val="115"/>
        </w:rPr>
        <w:t> </w:t>
      </w:r>
      <w:r>
        <w:rPr>
          <w:color w:val="333D7C"/>
          <w:w w:val="115"/>
        </w:rPr>
        <w:t>alcohol </w:t>
      </w:r>
      <w:r>
        <w:rPr>
          <w:color w:val="1F2A70"/>
          <w:w w:val="115"/>
        </w:rPr>
        <w:t>abuse in women.</w:t>
      </w:r>
    </w:p>
    <w:p>
      <w:pPr>
        <w:spacing w:line="227" w:lineRule="exact" w:before="0"/>
        <w:ind w:left="555" w:right="0" w:firstLine="0"/>
        <w:jc w:val="left"/>
        <w:rPr>
          <w:sz w:val="20"/>
        </w:rPr>
      </w:pPr>
      <w:r>
        <w:rPr>
          <w:i/>
          <w:color w:val="333D7C"/>
          <w:w w:val="115"/>
          <w:sz w:val="20"/>
        </w:rPr>
        <w:t>Nurse</w:t>
      </w:r>
      <w:r>
        <w:rPr>
          <w:i/>
          <w:color w:val="333D7C"/>
          <w:spacing w:val="13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Practitioner</w:t>
      </w:r>
      <w:r>
        <w:rPr>
          <w:i/>
          <w:color w:val="1F2A70"/>
          <w:spacing w:val="8"/>
          <w:w w:val="115"/>
          <w:sz w:val="20"/>
        </w:rPr>
        <w:t> </w:t>
      </w:r>
      <w:r>
        <w:rPr>
          <w:color w:val="1F2A70"/>
          <w:w w:val="115"/>
          <w:sz w:val="20"/>
        </w:rPr>
        <w:t>26(10):13-16,</w:t>
      </w:r>
      <w:r>
        <w:rPr>
          <w:color w:val="1F2A70"/>
          <w:spacing w:val="14"/>
          <w:w w:val="115"/>
          <w:sz w:val="20"/>
        </w:rPr>
        <w:t> </w:t>
      </w:r>
      <w:r>
        <w:rPr>
          <w:color w:val="1F2A70"/>
          <w:w w:val="115"/>
          <w:sz w:val="20"/>
        </w:rPr>
        <w:t>19-</w:t>
      </w:r>
      <w:r>
        <w:rPr>
          <w:color w:val="1F2A70"/>
          <w:spacing w:val="-5"/>
          <w:w w:val="115"/>
          <w:sz w:val="20"/>
        </w:rPr>
        <w:t>23;</w:t>
      </w:r>
    </w:p>
    <w:p>
      <w:pPr>
        <w:pStyle w:val="BodyText"/>
        <w:spacing w:before="30"/>
        <w:ind w:left="547"/>
      </w:pPr>
      <w:r>
        <w:rPr>
          <w:color w:val="1F2A70"/>
          <w:w w:val="115"/>
        </w:rPr>
        <w:t>quiz</w:t>
      </w:r>
      <w:r>
        <w:rPr>
          <w:color w:val="1F2A70"/>
          <w:spacing w:val="20"/>
          <w:w w:val="115"/>
        </w:rPr>
        <w:t> </w:t>
      </w:r>
      <w:r>
        <w:rPr>
          <w:color w:val="1F2A70"/>
          <w:w w:val="115"/>
        </w:rPr>
        <w:t>24-25,</w:t>
      </w:r>
      <w:r>
        <w:rPr>
          <w:color w:val="1F2A70"/>
          <w:spacing w:val="19"/>
          <w:w w:val="115"/>
        </w:rPr>
        <w:t> </w:t>
      </w:r>
      <w:r>
        <w:rPr>
          <w:color w:val="1F2A70"/>
          <w:spacing w:val="-2"/>
          <w:w w:val="115"/>
        </w:rPr>
        <w:t>2001.</w:t>
      </w:r>
    </w:p>
    <w:p>
      <w:pPr>
        <w:spacing w:after="0"/>
        <w:sectPr>
          <w:footerReference w:type="default" r:id="rId94"/>
          <w:pgSz w:w="12240" w:h="15840"/>
          <w:pgMar w:footer="959" w:header="0" w:top="1320" w:bottom="1140" w:left="600" w:right="880"/>
          <w:cols w:num="2" w:equalWidth="0">
            <w:col w:w="5018" w:space="40"/>
            <w:col w:w="5702"/>
          </w:cols>
        </w:sectPr>
      </w:pPr>
    </w:p>
    <w:p>
      <w:pPr>
        <w:spacing w:line="268" w:lineRule="auto" w:before="74"/>
        <w:ind w:left="1436" w:right="437" w:hanging="286"/>
        <w:jc w:val="left"/>
        <w:rPr>
          <w:sz w:val="21"/>
        </w:rPr>
      </w:pPr>
      <w:r>
        <w:rPr>
          <w:color w:val="1D2A70"/>
          <w:w w:val="115"/>
          <w:sz w:val="20"/>
        </w:rPr>
        <w:t>Beckley-Barrett, L.M., and Mutch, P.B. Position</w:t>
      </w:r>
      <w:r>
        <w:rPr>
          <w:color w:val="1D2A70"/>
          <w:w w:val="115"/>
          <w:sz w:val="20"/>
        </w:rPr>
        <w:t> of</w:t>
      </w:r>
      <w:r>
        <w:rPr>
          <w:color w:val="1D2A70"/>
          <w:w w:val="115"/>
          <w:sz w:val="20"/>
        </w:rPr>
        <w:t> the</w:t>
      </w:r>
      <w:r>
        <w:rPr>
          <w:color w:val="1D2A70"/>
          <w:spacing w:val="40"/>
          <w:w w:val="115"/>
          <w:sz w:val="20"/>
        </w:rPr>
        <w:t> </w:t>
      </w:r>
      <w:r>
        <w:rPr>
          <w:color w:val="2F3A7C"/>
          <w:w w:val="115"/>
          <w:sz w:val="20"/>
        </w:rPr>
        <w:t>American</w:t>
      </w:r>
      <w:r>
        <w:rPr>
          <w:color w:val="2F3A7C"/>
          <w:w w:val="115"/>
          <w:sz w:val="20"/>
        </w:rPr>
        <w:t> </w:t>
      </w:r>
      <w:r>
        <w:rPr>
          <w:color w:val="1D2A70"/>
          <w:w w:val="115"/>
          <w:sz w:val="20"/>
        </w:rPr>
        <w:t>Dietetic </w:t>
      </w:r>
      <w:r>
        <w:rPr>
          <w:color w:val="2F3A7C"/>
          <w:w w:val="115"/>
          <w:sz w:val="20"/>
        </w:rPr>
        <w:t>Association:</w:t>
      </w:r>
      <w:r>
        <w:rPr>
          <w:color w:val="2F3A7C"/>
          <w:w w:val="115"/>
          <w:sz w:val="20"/>
        </w:rPr>
        <w:t> </w:t>
      </w:r>
      <w:r>
        <w:rPr>
          <w:color w:val="1D2A70"/>
          <w:w w:val="115"/>
          <w:sz w:val="20"/>
        </w:rPr>
        <w:t>Nutrition intervention</w:t>
      </w:r>
      <w:r>
        <w:rPr>
          <w:color w:val="1D2A70"/>
          <w:w w:val="115"/>
          <w:sz w:val="20"/>
        </w:rPr>
        <w:t> in treatment</w:t>
      </w:r>
      <w:r>
        <w:rPr>
          <w:color w:val="1D2A70"/>
          <w:w w:val="115"/>
          <w:sz w:val="20"/>
        </w:rPr>
        <w:t> and recovery from </w:t>
      </w:r>
      <w:r>
        <w:rPr>
          <w:color w:val="2F3A7C"/>
          <w:w w:val="115"/>
          <w:sz w:val="20"/>
        </w:rPr>
        <w:t>chemical </w:t>
      </w:r>
      <w:r>
        <w:rPr>
          <w:color w:val="1D2A70"/>
          <w:w w:val="115"/>
          <w:sz w:val="20"/>
        </w:rPr>
        <w:t>dependency.</w:t>
      </w:r>
      <w:r>
        <w:rPr>
          <w:color w:val="1D2A70"/>
          <w:spacing w:val="37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Journal</w:t>
      </w:r>
      <w:r>
        <w:rPr>
          <w:i/>
          <w:color w:val="1D2A70"/>
          <w:w w:val="115"/>
          <w:sz w:val="20"/>
        </w:rPr>
        <w:t> of</w:t>
      </w:r>
      <w:r>
        <w:rPr>
          <w:i/>
          <w:color w:val="1D2A70"/>
          <w:w w:val="115"/>
          <w:sz w:val="20"/>
        </w:rPr>
        <w:t> the</w:t>
      </w:r>
      <w:r>
        <w:rPr>
          <w:i/>
          <w:color w:val="1D2A70"/>
          <w:w w:val="115"/>
          <w:sz w:val="20"/>
        </w:rPr>
        <w:t> American</w:t>
      </w:r>
      <w:r>
        <w:rPr>
          <w:i/>
          <w:color w:val="1D2A70"/>
          <w:w w:val="115"/>
          <w:sz w:val="20"/>
        </w:rPr>
        <w:t> Dietetic</w:t>
      </w:r>
      <w:r>
        <w:rPr>
          <w:i/>
          <w:color w:val="1D2A70"/>
          <w:spacing w:val="-11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Association</w:t>
      </w:r>
      <w:r>
        <w:rPr>
          <w:i/>
          <w:color w:val="1D2A70"/>
          <w:spacing w:val="-9"/>
          <w:w w:val="115"/>
          <w:sz w:val="20"/>
        </w:rPr>
        <w:t> </w:t>
      </w:r>
      <w:r>
        <w:rPr>
          <w:color w:val="1D2A70"/>
          <w:w w:val="115"/>
          <w:sz w:val="21"/>
        </w:rPr>
        <w:t>90(9):1274-1277,</w:t>
      </w:r>
    </w:p>
    <w:p>
      <w:pPr>
        <w:spacing w:line="240" w:lineRule="exact" w:before="0"/>
        <w:ind w:left="1433" w:right="0" w:firstLine="0"/>
        <w:jc w:val="left"/>
        <w:rPr>
          <w:sz w:val="21"/>
        </w:rPr>
      </w:pPr>
      <w:r>
        <w:rPr>
          <w:color w:val="1D2A70"/>
          <w:spacing w:val="-4"/>
          <w:w w:val="110"/>
          <w:sz w:val="21"/>
        </w:rPr>
        <w:t>1990.</w:t>
      </w:r>
    </w:p>
    <w:p>
      <w:pPr>
        <w:pStyle w:val="BodyText"/>
        <w:spacing w:before="143"/>
        <w:ind w:left="1151"/>
      </w:pPr>
      <w:r>
        <w:rPr>
          <w:color w:val="1D2A70"/>
          <w:w w:val="115"/>
        </w:rPr>
        <w:t>Bell,</w:t>
      </w:r>
      <w:r>
        <w:rPr>
          <w:color w:val="1D2A70"/>
          <w:spacing w:val="10"/>
          <w:w w:val="115"/>
        </w:rPr>
        <w:t> </w:t>
      </w:r>
      <w:r>
        <w:rPr>
          <w:color w:val="1D2A70"/>
          <w:w w:val="115"/>
        </w:rPr>
        <w:t>K.,</w:t>
      </w:r>
      <w:r>
        <w:rPr>
          <w:color w:val="1D2A70"/>
          <w:spacing w:val="41"/>
          <w:w w:val="115"/>
        </w:rPr>
        <w:t> </w:t>
      </w:r>
      <w:r>
        <w:rPr>
          <w:color w:val="1D2A70"/>
          <w:w w:val="115"/>
        </w:rPr>
        <w:t>Cramer-Benjamin,</w:t>
      </w:r>
      <w:r>
        <w:rPr>
          <w:color w:val="1D2A70"/>
          <w:spacing w:val="11"/>
          <w:w w:val="115"/>
        </w:rPr>
        <w:t> </w:t>
      </w:r>
      <w:r>
        <w:rPr>
          <w:color w:val="1D2A70"/>
          <w:w w:val="115"/>
        </w:rPr>
        <w:t>D.,</w:t>
      </w:r>
      <w:r>
        <w:rPr>
          <w:color w:val="1D2A70"/>
          <w:spacing w:val="25"/>
          <w:w w:val="115"/>
        </w:rPr>
        <w:t> </w:t>
      </w:r>
      <w:r>
        <w:rPr>
          <w:color w:val="1D2A70"/>
          <w:w w:val="115"/>
        </w:rPr>
        <w:t>and</w:t>
      </w:r>
      <w:r>
        <w:rPr>
          <w:color w:val="1D2A70"/>
          <w:spacing w:val="17"/>
          <w:w w:val="115"/>
        </w:rPr>
        <w:t> </w:t>
      </w:r>
      <w:r>
        <w:rPr>
          <w:color w:val="1D2A70"/>
          <w:spacing w:val="-2"/>
          <w:w w:val="115"/>
        </w:rPr>
        <w:t>Anastas,</w:t>
      </w:r>
    </w:p>
    <w:p>
      <w:pPr>
        <w:spacing w:line="266" w:lineRule="auto" w:before="34"/>
        <w:ind w:left="1441" w:right="179" w:hanging="3"/>
        <w:jc w:val="left"/>
        <w:rPr>
          <w:sz w:val="21"/>
        </w:rPr>
      </w:pPr>
      <w:r>
        <w:rPr>
          <w:color w:val="1D2A70"/>
          <w:w w:val="115"/>
          <w:sz w:val="20"/>
        </w:rPr>
        <w:t>J.</w:t>
      </w:r>
      <w:r>
        <w:rPr>
          <w:color w:val="1D2A70"/>
          <w:spacing w:val="40"/>
          <w:w w:val="115"/>
          <w:sz w:val="20"/>
        </w:rPr>
        <w:t> </w:t>
      </w:r>
      <w:r>
        <w:rPr>
          <w:color w:val="1D2A70"/>
          <w:w w:val="115"/>
          <w:sz w:val="20"/>
        </w:rPr>
        <w:t>Predicting length of </w:t>
      </w:r>
      <w:r>
        <w:rPr>
          <w:color w:val="2F3A7C"/>
          <w:w w:val="115"/>
          <w:sz w:val="20"/>
        </w:rPr>
        <w:t>stay </w:t>
      </w:r>
      <w:r>
        <w:rPr>
          <w:color w:val="1D2A70"/>
          <w:w w:val="115"/>
          <w:sz w:val="20"/>
        </w:rPr>
        <w:t>of </w:t>
      </w:r>
      <w:r>
        <w:rPr>
          <w:color w:val="2F3A7C"/>
          <w:w w:val="115"/>
          <w:sz w:val="20"/>
        </w:rPr>
        <w:t>substance­ </w:t>
      </w:r>
      <w:r>
        <w:rPr>
          <w:color w:val="1D2A70"/>
          <w:w w:val="115"/>
          <w:sz w:val="20"/>
        </w:rPr>
        <w:t>using</w:t>
      </w:r>
      <w:r>
        <w:rPr>
          <w:color w:val="1D2A70"/>
          <w:spacing w:val="-1"/>
          <w:w w:val="115"/>
          <w:sz w:val="20"/>
        </w:rPr>
        <w:t> </w:t>
      </w:r>
      <w:r>
        <w:rPr>
          <w:color w:val="1D2A70"/>
          <w:w w:val="115"/>
          <w:sz w:val="20"/>
        </w:rPr>
        <w:t>pregnant</w:t>
      </w:r>
      <w:r>
        <w:rPr>
          <w:color w:val="1D2A70"/>
          <w:w w:val="115"/>
          <w:sz w:val="20"/>
        </w:rPr>
        <w:t> and</w:t>
      </w:r>
      <w:r>
        <w:rPr>
          <w:color w:val="1D2A70"/>
          <w:w w:val="115"/>
          <w:sz w:val="20"/>
        </w:rPr>
        <w:t> postpartum women in day</w:t>
      </w:r>
      <w:r>
        <w:rPr>
          <w:color w:val="1D2A70"/>
          <w:spacing w:val="40"/>
          <w:w w:val="115"/>
          <w:sz w:val="20"/>
        </w:rPr>
        <w:t> </w:t>
      </w:r>
      <w:r>
        <w:rPr>
          <w:color w:val="1D2A70"/>
          <w:w w:val="115"/>
          <w:sz w:val="20"/>
        </w:rPr>
        <w:t>treatment.</w:t>
      </w:r>
      <w:r>
        <w:rPr>
          <w:color w:val="1D2A70"/>
          <w:spacing w:val="40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Journal</w:t>
      </w:r>
      <w:r>
        <w:rPr>
          <w:i/>
          <w:color w:val="1D2A70"/>
          <w:w w:val="115"/>
          <w:sz w:val="20"/>
        </w:rPr>
        <w:t> of</w:t>
      </w:r>
      <w:r>
        <w:rPr>
          <w:i/>
          <w:color w:val="1D2A70"/>
          <w:w w:val="115"/>
          <w:sz w:val="20"/>
        </w:rPr>
        <w:t> Substance</w:t>
      </w:r>
      <w:r>
        <w:rPr>
          <w:i/>
          <w:color w:val="1D2A70"/>
          <w:w w:val="115"/>
          <w:sz w:val="20"/>
        </w:rPr>
        <w:t> Abuse</w:t>
      </w:r>
      <w:r>
        <w:rPr>
          <w:i/>
          <w:color w:val="1D2A70"/>
          <w:w w:val="115"/>
          <w:sz w:val="20"/>
        </w:rPr>
        <w:t> Treatment </w:t>
      </w:r>
      <w:r>
        <w:rPr>
          <w:color w:val="1D2A70"/>
          <w:w w:val="115"/>
          <w:sz w:val="21"/>
        </w:rPr>
        <w:t>14(4):393-400, 1997.</w:t>
      </w:r>
    </w:p>
    <w:p>
      <w:pPr>
        <w:spacing w:before="124"/>
        <w:ind w:left="1151" w:right="0" w:firstLine="0"/>
        <w:jc w:val="left"/>
        <w:rPr>
          <w:i/>
          <w:sz w:val="20"/>
        </w:rPr>
      </w:pPr>
      <w:r>
        <w:rPr>
          <w:color w:val="1D2A70"/>
          <w:w w:val="115"/>
          <w:sz w:val="20"/>
        </w:rPr>
        <w:t>Bennefield,</w:t>
      </w:r>
      <w:r>
        <w:rPr>
          <w:color w:val="1D2A70"/>
          <w:spacing w:val="27"/>
          <w:w w:val="115"/>
          <w:sz w:val="20"/>
        </w:rPr>
        <w:t> </w:t>
      </w:r>
      <w:r>
        <w:rPr>
          <w:color w:val="1D2A70"/>
          <w:w w:val="115"/>
          <w:sz w:val="20"/>
        </w:rPr>
        <w:t>R.L.</w:t>
      </w:r>
      <w:r>
        <w:rPr>
          <w:color w:val="1D2A70"/>
          <w:spacing w:val="18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Health</w:t>
      </w:r>
      <w:r>
        <w:rPr>
          <w:i/>
          <w:color w:val="1D2A70"/>
          <w:spacing w:val="17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Insurance</w:t>
      </w:r>
      <w:r>
        <w:rPr>
          <w:i/>
          <w:color w:val="1D2A70"/>
          <w:spacing w:val="16"/>
          <w:w w:val="115"/>
          <w:sz w:val="20"/>
        </w:rPr>
        <w:t> </w:t>
      </w:r>
      <w:r>
        <w:rPr>
          <w:i/>
          <w:color w:val="1D2A70"/>
          <w:spacing w:val="-2"/>
          <w:w w:val="115"/>
          <w:sz w:val="20"/>
        </w:rPr>
        <w:t>Coverage:</w:t>
      </w:r>
    </w:p>
    <w:p>
      <w:pPr>
        <w:pStyle w:val="BodyText"/>
        <w:spacing w:line="266" w:lineRule="auto" w:before="34"/>
        <w:ind w:left="1433" w:right="12" w:hanging="6"/>
        <w:rPr>
          <w:sz w:val="21"/>
        </w:rPr>
      </w:pPr>
      <w:r>
        <w:rPr>
          <w:rFonts w:ascii="Arial"/>
          <w:i/>
          <w:color w:val="1D2A70"/>
          <w:w w:val="115"/>
        </w:rPr>
        <w:t>1997. </w:t>
      </w:r>
      <w:r>
        <w:rPr>
          <w:color w:val="1D2A70"/>
          <w:w w:val="115"/>
        </w:rPr>
        <w:t>Current</w:t>
      </w:r>
      <w:r>
        <w:rPr>
          <w:color w:val="1D2A70"/>
          <w:w w:val="115"/>
        </w:rPr>
        <w:t> Population</w:t>
      </w:r>
      <w:r>
        <w:rPr>
          <w:color w:val="1D2A70"/>
          <w:w w:val="115"/>
        </w:rPr>
        <w:t> Reports. Washington,</w:t>
      </w:r>
      <w:r>
        <w:rPr>
          <w:color w:val="1D2A70"/>
          <w:w w:val="115"/>
        </w:rPr>
        <w:t> DC:</w:t>
      </w:r>
      <w:r>
        <w:rPr>
          <w:color w:val="1D2A70"/>
          <w:spacing w:val="-10"/>
          <w:w w:val="115"/>
        </w:rPr>
        <w:t> </w:t>
      </w:r>
      <w:r>
        <w:rPr>
          <w:color w:val="1D2A70"/>
          <w:w w:val="115"/>
        </w:rPr>
        <w:t>Bureau of</w:t>
      </w:r>
      <w:r>
        <w:rPr>
          <w:color w:val="1D2A70"/>
          <w:spacing w:val="-1"/>
          <w:w w:val="115"/>
        </w:rPr>
        <w:t> </w:t>
      </w:r>
      <w:r>
        <w:rPr>
          <w:color w:val="1D2A70"/>
          <w:w w:val="115"/>
        </w:rPr>
        <w:t>the</w:t>
      </w:r>
      <w:r>
        <w:rPr>
          <w:color w:val="1D2A70"/>
          <w:spacing w:val="21"/>
          <w:w w:val="115"/>
        </w:rPr>
        <w:t> </w:t>
      </w:r>
      <w:r>
        <w:rPr>
          <w:color w:val="1D2A70"/>
          <w:w w:val="115"/>
        </w:rPr>
        <w:t>Census, </w:t>
      </w:r>
      <w:r>
        <w:rPr>
          <w:color w:val="1D2A70"/>
          <w:spacing w:val="-2"/>
          <w:w w:val="115"/>
          <w:sz w:val="21"/>
        </w:rPr>
        <w:t>1998.</w:t>
      </w:r>
    </w:p>
    <w:p>
      <w:pPr>
        <w:spacing w:line="264" w:lineRule="auto" w:before="120"/>
        <w:ind w:left="1436" w:right="62" w:hanging="286"/>
        <w:jc w:val="left"/>
        <w:rPr>
          <w:sz w:val="21"/>
        </w:rPr>
      </w:pPr>
      <w:r>
        <w:rPr>
          <w:color w:val="1D2A70"/>
          <w:w w:val="115"/>
          <w:sz w:val="20"/>
        </w:rPr>
        <w:t>Benowitz,</w:t>
      </w:r>
      <w:r>
        <w:rPr>
          <w:color w:val="1D2A70"/>
          <w:w w:val="115"/>
          <w:sz w:val="20"/>
        </w:rPr>
        <w:t> </w:t>
      </w:r>
      <w:r>
        <w:rPr>
          <w:color w:val="2F3A7C"/>
          <w:w w:val="115"/>
          <w:sz w:val="20"/>
        </w:rPr>
        <w:t>N.L.</w:t>
      </w:r>
      <w:r>
        <w:rPr>
          <w:color w:val="2F3A7C"/>
          <w:spacing w:val="-2"/>
          <w:w w:val="115"/>
          <w:sz w:val="20"/>
        </w:rPr>
        <w:t> </w:t>
      </w:r>
      <w:r>
        <w:rPr>
          <w:color w:val="1D2A70"/>
          <w:w w:val="115"/>
          <w:sz w:val="20"/>
        </w:rPr>
        <w:t>The</w:t>
      </w:r>
      <w:r>
        <w:rPr>
          <w:color w:val="1D2A70"/>
          <w:spacing w:val="-4"/>
          <w:w w:val="115"/>
          <w:sz w:val="20"/>
        </w:rPr>
        <w:t> </w:t>
      </w:r>
      <w:r>
        <w:rPr>
          <w:color w:val="1D2A70"/>
          <w:w w:val="115"/>
          <w:sz w:val="20"/>
        </w:rPr>
        <w:t>use</w:t>
      </w:r>
      <w:r>
        <w:rPr>
          <w:color w:val="1D2A70"/>
          <w:spacing w:val="-12"/>
          <w:w w:val="115"/>
          <w:sz w:val="20"/>
        </w:rPr>
        <w:t> </w:t>
      </w:r>
      <w:r>
        <w:rPr>
          <w:color w:val="1D2A70"/>
          <w:w w:val="115"/>
          <w:sz w:val="20"/>
        </w:rPr>
        <w:t>of biologic</w:t>
      </w:r>
      <w:r>
        <w:rPr>
          <w:color w:val="1D2A70"/>
          <w:spacing w:val="-5"/>
          <w:w w:val="115"/>
          <w:sz w:val="20"/>
        </w:rPr>
        <w:t> </w:t>
      </w:r>
      <w:r>
        <w:rPr>
          <w:color w:val="1D2A70"/>
          <w:w w:val="115"/>
          <w:sz w:val="20"/>
        </w:rPr>
        <w:t>fluid</w:t>
      </w:r>
      <w:r>
        <w:rPr>
          <w:color w:val="1D2A70"/>
          <w:spacing w:val="-4"/>
          <w:w w:val="115"/>
          <w:sz w:val="20"/>
        </w:rPr>
        <w:t> </w:t>
      </w:r>
      <w:r>
        <w:rPr>
          <w:color w:val="2F3A7C"/>
          <w:w w:val="115"/>
          <w:sz w:val="20"/>
        </w:rPr>
        <w:t>sam­ ples</w:t>
      </w:r>
      <w:r>
        <w:rPr>
          <w:color w:val="2F3A7C"/>
          <w:spacing w:val="-3"/>
          <w:w w:val="115"/>
          <w:sz w:val="20"/>
        </w:rPr>
        <w:t> </w:t>
      </w:r>
      <w:r>
        <w:rPr>
          <w:color w:val="1D2A70"/>
          <w:w w:val="115"/>
          <w:sz w:val="20"/>
        </w:rPr>
        <w:t>in</w:t>
      </w:r>
      <w:r>
        <w:rPr>
          <w:color w:val="1D2A70"/>
          <w:w w:val="115"/>
          <w:sz w:val="20"/>
        </w:rPr>
        <w:t> assessing tobacco </w:t>
      </w:r>
      <w:r>
        <w:rPr>
          <w:color w:val="2F3A7C"/>
          <w:w w:val="115"/>
          <w:sz w:val="20"/>
        </w:rPr>
        <w:t>smoke consump­ </w:t>
      </w:r>
      <w:r>
        <w:rPr>
          <w:color w:val="1D2A70"/>
          <w:w w:val="115"/>
          <w:sz w:val="20"/>
        </w:rPr>
        <w:t>tion. In:</w:t>
      </w:r>
      <w:r>
        <w:rPr>
          <w:color w:val="1D2A70"/>
          <w:spacing w:val="40"/>
          <w:w w:val="115"/>
          <w:sz w:val="20"/>
        </w:rPr>
        <w:t> </w:t>
      </w:r>
      <w:r>
        <w:rPr>
          <w:color w:val="1D2A70"/>
          <w:w w:val="115"/>
          <w:sz w:val="20"/>
        </w:rPr>
        <w:t>Gravowksi, J.,</w:t>
      </w:r>
      <w:r>
        <w:rPr>
          <w:color w:val="1D2A70"/>
          <w:spacing w:val="40"/>
          <w:w w:val="115"/>
          <w:sz w:val="20"/>
        </w:rPr>
        <w:t> </w:t>
      </w:r>
      <w:r>
        <w:rPr>
          <w:color w:val="1D2A70"/>
          <w:w w:val="115"/>
          <w:sz w:val="20"/>
        </w:rPr>
        <w:t>and</w:t>
      </w:r>
      <w:r>
        <w:rPr>
          <w:color w:val="1D2A70"/>
          <w:spacing w:val="40"/>
          <w:w w:val="115"/>
          <w:sz w:val="20"/>
        </w:rPr>
        <w:t> </w:t>
      </w:r>
      <w:r>
        <w:rPr>
          <w:color w:val="1D2A70"/>
          <w:w w:val="115"/>
          <w:sz w:val="20"/>
        </w:rPr>
        <w:t>Bell, C.S., </w:t>
      </w:r>
      <w:r>
        <w:rPr>
          <w:color w:val="2F3A7C"/>
          <w:w w:val="115"/>
          <w:sz w:val="20"/>
        </w:rPr>
        <w:t>eds. </w:t>
      </w:r>
      <w:r>
        <w:rPr>
          <w:i/>
          <w:color w:val="1D2A70"/>
          <w:w w:val="115"/>
          <w:sz w:val="20"/>
        </w:rPr>
        <w:t>Measurement </w:t>
      </w:r>
      <w:r>
        <w:rPr>
          <w:i/>
          <w:color w:val="1D2A70"/>
          <w:w w:val="115"/>
          <w:sz w:val="22"/>
        </w:rPr>
        <w:t>in </w:t>
      </w:r>
      <w:r>
        <w:rPr>
          <w:i/>
          <w:color w:val="1D2A70"/>
          <w:w w:val="115"/>
          <w:sz w:val="20"/>
        </w:rPr>
        <w:t>the Analysis</w:t>
      </w:r>
      <w:r>
        <w:rPr>
          <w:i/>
          <w:color w:val="1D2A70"/>
          <w:w w:val="115"/>
          <w:sz w:val="20"/>
        </w:rPr>
        <w:t> and</w:t>
      </w:r>
      <w:r>
        <w:rPr>
          <w:i/>
          <w:color w:val="1D2A70"/>
          <w:w w:val="115"/>
          <w:sz w:val="20"/>
        </w:rPr>
        <w:t> Treatment</w:t>
      </w:r>
      <w:r>
        <w:rPr>
          <w:i/>
          <w:color w:val="1D2A70"/>
          <w:w w:val="115"/>
          <w:sz w:val="20"/>
        </w:rPr>
        <w:t> of</w:t>
      </w:r>
      <w:r>
        <w:rPr>
          <w:i/>
          <w:color w:val="1D2A70"/>
          <w:w w:val="115"/>
          <w:sz w:val="20"/>
        </w:rPr>
        <w:t> Smoking Behavior. </w:t>
      </w:r>
      <w:r>
        <w:rPr>
          <w:color w:val="2F3A7C"/>
          <w:w w:val="115"/>
          <w:sz w:val="20"/>
        </w:rPr>
        <w:t>NIDA </w:t>
      </w:r>
      <w:r>
        <w:rPr>
          <w:color w:val="1D2A70"/>
          <w:w w:val="115"/>
          <w:sz w:val="20"/>
        </w:rPr>
        <w:t>Research Monograph</w:t>
      </w:r>
      <w:r>
        <w:rPr>
          <w:color w:val="1D2A70"/>
          <w:w w:val="115"/>
          <w:sz w:val="20"/>
        </w:rPr>
        <w:t> Series, Number </w:t>
      </w:r>
      <w:r>
        <w:rPr>
          <w:color w:val="2F3A7C"/>
          <w:w w:val="115"/>
          <w:sz w:val="21"/>
        </w:rPr>
        <w:t>48. </w:t>
      </w:r>
      <w:r>
        <w:rPr>
          <w:color w:val="1D2A70"/>
          <w:w w:val="115"/>
          <w:sz w:val="20"/>
        </w:rPr>
        <w:t>Rockville,</w:t>
      </w:r>
      <w:r>
        <w:rPr>
          <w:color w:val="1D2A70"/>
          <w:w w:val="115"/>
          <w:sz w:val="20"/>
        </w:rPr>
        <w:t> MD: National Institute on</w:t>
      </w:r>
      <w:r>
        <w:rPr>
          <w:color w:val="1D2A70"/>
          <w:spacing w:val="-10"/>
          <w:w w:val="115"/>
          <w:sz w:val="20"/>
        </w:rPr>
        <w:t> </w:t>
      </w:r>
      <w:r>
        <w:rPr>
          <w:color w:val="1D2A70"/>
          <w:w w:val="115"/>
          <w:sz w:val="20"/>
        </w:rPr>
        <w:t>Drug Abuse, </w:t>
      </w:r>
      <w:r>
        <w:rPr>
          <w:color w:val="1D2A70"/>
          <w:w w:val="115"/>
          <w:sz w:val="21"/>
        </w:rPr>
        <w:t>1983. </w:t>
      </w:r>
      <w:r>
        <w:rPr>
          <w:color w:val="2F3A7C"/>
          <w:w w:val="115"/>
          <w:sz w:val="20"/>
        </w:rPr>
        <w:t>pp.</w:t>
      </w:r>
      <w:r>
        <w:rPr>
          <w:color w:val="2F3A7C"/>
          <w:spacing w:val="40"/>
          <w:w w:val="115"/>
          <w:sz w:val="20"/>
        </w:rPr>
        <w:t> </w:t>
      </w:r>
      <w:r>
        <w:rPr>
          <w:color w:val="1D2A70"/>
          <w:w w:val="115"/>
          <w:sz w:val="21"/>
        </w:rPr>
        <w:t>6-26.</w:t>
      </w:r>
    </w:p>
    <w:p>
      <w:pPr>
        <w:spacing w:line="268" w:lineRule="auto" w:before="127"/>
        <w:ind w:left="1438" w:right="12" w:hanging="287"/>
        <w:jc w:val="left"/>
        <w:rPr>
          <w:sz w:val="21"/>
        </w:rPr>
      </w:pPr>
      <w:r>
        <w:rPr>
          <w:color w:val="1D2A70"/>
          <w:w w:val="115"/>
          <w:sz w:val="20"/>
        </w:rPr>
        <w:t>Benowitz,</w:t>
      </w:r>
      <w:r>
        <w:rPr>
          <w:color w:val="1D2A70"/>
          <w:w w:val="115"/>
          <w:sz w:val="20"/>
        </w:rPr>
        <w:t> </w:t>
      </w:r>
      <w:r>
        <w:rPr>
          <w:color w:val="2F3A7C"/>
          <w:w w:val="115"/>
          <w:sz w:val="20"/>
        </w:rPr>
        <w:t>N.L., </w:t>
      </w:r>
      <w:r>
        <w:rPr>
          <w:color w:val="1D2A70"/>
          <w:w w:val="115"/>
          <w:sz w:val="20"/>
        </w:rPr>
        <w:t>and Gourlay, S.G. Cardiovascular toxicity</w:t>
      </w:r>
      <w:r>
        <w:rPr>
          <w:color w:val="1D2A70"/>
          <w:w w:val="115"/>
          <w:sz w:val="20"/>
        </w:rPr>
        <w:t> of nicotine: Implications for</w:t>
      </w:r>
      <w:r>
        <w:rPr>
          <w:color w:val="1D2A70"/>
          <w:w w:val="115"/>
          <w:sz w:val="20"/>
        </w:rPr>
        <w:t> nicotine</w:t>
      </w:r>
      <w:r>
        <w:rPr>
          <w:color w:val="1D2A70"/>
          <w:w w:val="115"/>
          <w:sz w:val="20"/>
        </w:rPr>
        <w:t> replacement</w:t>
      </w:r>
      <w:r>
        <w:rPr>
          <w:color w:val="1D2A70"/>
          <w:w w:val="115"/>
          <w:sz w:val="20"/>
        </w:rPr>
        <w:t> </w:t>
      </w:r>
      <w:r>
        <w:rPr>
          <w:color w:val="1D2A70"/>
          <w:w w:val="115"/>
          <w:sz w:val="20"/>
        </w:rPr>
        <w:t>ther­ apy.</w:t>
      </w:r>
      <w:r>
        <w:rPr>
          <w:color w:val="1D2A70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Journal</w:t>
      </w:r>
      <w:r>
        <w:rPr>
          <w:i/>
          <w:color w:val="1D2A70"/>
          <w:w w:val="115"/>
          <w:sz w:val="20"/>
        </w:rPr>
        <w:t> of the</w:t>
      </w:r>
      <w:r>
        <w:rPr>
          <w:i/>
          <w:color w:val="1D2A70"/>
          <w:w w:val="115"/>
          <w:sz w:val="20"/>
        </w:rPr>
        <w:t> </w:t>
      </w:r>
      <w:r>
        <w:rPr>
          <w:i/>
          <w:color w:val="2F3A7C"/>
          <w:w w:val="115"/>
          <w:sz w:val="20"/>
        </w:rPr>
        <w:t>American</w:t>
      </w:r>
      <w:r>
        <w:rPr>
          <w:i/>
          <w:color w:val="2F3A7C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College of</w:t>
      </w:r>
      <w:r>
        <w:rPr>
          <w:i/>
          <w:color w:val="1D2A70"/>
          <w:w w:val="115"/>
          <w:sz w:val="20"/>
        </w:rPr>
        <w:t> Cardiology </w:t>
      </w:r>
      <w:r>
        <w:rPr>
          <w:color w:val="1D2A70"/>
          <w:w w:val="115"/>
          <w:sz w:val="21"/>
        </w:rPr>
        <w:t>29(7):1422-1431,</w:t>
      </w:r>
      <w:r>
        <w:rPr>
          <w:color w:val="1D2A70"/>
          <w:spacing w:val="-9"/>
          <w:w w:val="115"/>
          <w:sz w:val="21"/>
        </w:rPr>
        <w:t> </w:t>
      </w:r>
      <w:r>
        <w:rPr>
          <w:color w:val="1D2A70"/>
          <w:w w:val="115"/>
          <w:sz w:val="21"/>
        </w:rPr>
        <w:t>1997.</w:t>
      </w:r>
    </w:p>
    <w:p>
      <w:pPr>
        <w:spacing w:line="268" w:lineRule="auto" w:before="121"/>
        <w:ind w:left="1439" w:right="62" w:hanging="289"/>
        <w:jc w:val="left"/>
        <w:rPr>
          <w:sz w:val="21"/>
        </w:rPr>
      </w:pPr>
      <w:r>
        <w:rPr>
          <w:color w:val="1D2A70"/>
          <w:w w:val="115"/>
          <w:sz w:val="20"/>
        </w:rPr>
        <w:t>Benowitz,</w:t>
      </w:r>
      <w:r>
        <w:rPr>
          <w:color w:val="1D2A70"/>
          <w:w w:val="115"/>
          <w:sz w:val="20"/>
        </w:rPr>
        <w:t> </w:t>
      </w:r>
      <w:r>
        <w:rPr>
          <w:color w:val="2F3A7C"/>
          <w:w w:val="115"/>
          <w:sz w:val="20"/>
        </w:rPr>
        <w:t>N.L., </w:t>
      </w:r>
      <w:r>
        <w:rPr>
          <w:color w:val="1D2A70"/>
          <w:w w:val="115"/>
          <w:sz w:val="20"/>
        </w:rPr>
        <w:t>Perez-Stable,</w:t>
      </w:r>
      <w:r>
        <w:rPr>
          <w:color w:val="1D2A70"/>
          <w:w w:val="115"/>
          <w:sz w:val="20"/>
        </w:rPr>
        <w:t> E.J., Herrera, B., and Jacob, P., III. Slower metabolism and</w:t>
      </w:r>
      <w:r>
        <w:rPr>
          <w:color w:val="1D2A70"/>
          <w:spacing w:val="40"/>
          <w:w w:val="115"/>
          <w:sz w:val="20"/>
        </w:rPr>
        <w:t> </w:t>
      </w:r>
      <w:r>
        <w:rPr>
          <w:color w:val="1D2A70"/>
          <w:w w:val="115"/>
          <w:sz w:val="20"/>
        </w:rPr>
        <w:t>reduced intake of nicotine from cigarette</w:t>
      </w:r>
      <w:r>
        <w:rPr>
          <w:color w:val="1D2A70"/>
          <w:w w:val="115"/>
          <w:sz w:val="20"/>
        </w:rPr>
        <w:t> </w:t>
      </w:r>
      <w:r>
        <w:rPr>
          <w:color w:val="2F3A7C"/>
          <w:w w:val="115"/>
          <w:sz w:val="20"/>
        </w:rPr>
        <w:t>smoking </w:t>
      </w:r>
      <w:r>
        <w:rPr>
          <w:color w:val="1D2A70"/>
          <w:w w:val="115"/>
          <w:sz w:val="20"/>
        </w:rPr>
        <w:t>in</w:t>
      </w:r>
      <w:r>
        <w:rPr>
          <w:color w:val="1D2A70"/>
          <w:w w:val="115"/>
          <w:sz w:val="20"/>
        </w:rPr>
        <w:t> Chinese-Americans. </w:t>
      </w:r>
      <w:r>
        <w:rPr>
          <w:i/>
          <w:color w:val="1D2A70"/>
          <w:w w:val="115"/>
          <w:sz w:val="20"/>
        </w:rPr>
        <w:t>Journal</w:t>
      </w:r>
      <w:r>
        <w:rPr>
          <w:i/>
          <w:color w:val="1D2A70"/>
          <w:w w:val="115"/>
          <w:sz w:val="20"/>
        </w:rPr>
        <w:t> of</w:t>
      </w:r>
      <w:r>
        <w:rPr>
          <w:i/>
          <w:color w:val="1D2A70"/>
          <w:w w:val="115"/>
          <w:sz w:val="20"/>
        </w:rPr>
        <w:t> tl1e </w:t>
      </w:r>
      <w:r>
        <w:rPr>
          <w:i/>
          <w:color w:val="2F3A7C"/>
          <w:w w:val="115"/>
          <w:sz w:val="20"/>
        </w:rPr>
        <w:t>National</w:t>
      </w:r>
      <w:r>
        <w:rPr>
          <w:i/>
          <w:color w:val="2F3A7C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Cancer Institute</w:t>
      </w:r>
      <w:r>
        <w:rPr>
          <w:i/>
          <w:color w:val="1D2A70"/>
          <w:w w:val="115"/>
          <w:sz w:val="20"/>
        </w:rPr>
        <w:t> </w:t>
      </w:r>
      <w:r>
        <w:rPr>
          <w:color w:val="1D2A70"/>
          <w:w w:val="115"/>
          <w:sz w:val="21"/>
        </w:rPr>
        <w:t>94(2):108-115,</w:t>
      </w:r>
      <w:r>
        <w:rPr>
          <w:color w:val="1D2A70"/>
          <w:spacing w:val="-2"/>
          <w:w w:val="115"/>
          <w:sz w:val="21"/>
        </w:rPr>
        <w:t> </w:t>
      </w:r>
      <w:r>
        <w:rPr>
          <w:color w:val="1D2A70"/>
          <w:w w:val="115"/>
          <w:sz w:val="21"/>
        </w:rPr>
        <w:t>2002.</w:t>
      </w:r>
    </w:p>
    <w:p>
      <w:pPr>
        <w:spacing w:line="268" w:lineRule="auto" w:before="124"/>
        <w:ind w:left="1438" w:right="58" w:hanging="287"/>
        <w:jc w:val="left"/>
        <w:rPr>
          <w:sz w:val="21"/>
        </w:rPr>
      </w:pPr>
      <w:r>
        <w:rPr>
          <w:color w:val="1D2A70"/>
          <w:w w:val="115"/>
          <w:sz w:val="20"/>
        </w:rPr>
        <w:t>Benowitz,</w:t>
      </w:r>
      <w:r>
        <w:rPr>
          <w:color w:val="1D2A70"/>
          <w:w w:val="115"/>
          <w:sz w:val="20"/>
        </w:rPr>
        <w:t> </w:t>
      </w:r>
      <w:r>
        <w:rPr>
          <w:color w:val="2F3A7C"/>
          <w:w w:val="115"/>
          <w:sz w:val="20"/>
        </w:rPr>
        <w:t>N.L.,</w:t>
      </w:r>
      <w:r>
        <w:rPr>
          <w:color w:val="2F3A7C"/>
          <w:w w:val="115"/>
          <w:sz w:val="20"/>
        </w:rPr>
        <w:t> </w:t>
      </w:r>
      <w:r>
        <w:rPr>
          <w:color w:val="1D2A70"/>
          <w:w w:val="115"/>
          <w:sz w:val="20"/>
        </w:rPr>
        <w:t>Zevin, S.,</w:t>
      </w:r>
      <w:r>
        <w:rPr>
          <w:color w:val="1D2A70"/>
          <w:spacing w:val="40"/>
          <w:w w:val="115"/>
          <w:sz w:val="20"/>
        </w:rPr>
        <w:t> </w:t>
      </w:r>
      <w:r>
        <w:rPr>
          <w:color w:val="1D2A70"/>
          <w:w w:val="115"/>
          <w:sz w:val="20"/>
        </w:rPr>
        <w:t>and</w:t>
      </w:r>
      <w:r>
        <w:rPr>
          <w:color w:val="1D2A70"/>
          <w:w w:val="115"/>
          <w:sz w:val="20"/>
        </w:rPr>
        <w:t> Jacob, P., III. Sources </w:t>
      </w:r>
      <w:r>
        <w:rPr>
          <w:color w:val="2F3A7C"/>
          <w:w w:val="115"/>
          <w:sz w:val="20"/>
        </w:rPr>
        <w:t>of </w:t>
      </w:r>
      <w:r>
        <w:rPr>
          <w:color w:val="1D2A70"/>
          <w:w w:val="115"/>
          <w:sz w:val="20"/>
        </w:rPr>
        <w:t>variability in nicotine and</w:t>
      </w:r>
      <w:r>
        <w:rPr>
          <w:color w:val="1D2A70"/>
          <w:w w:val="115"/>
          <w:sz w:val="20"/>
        </w:rPr>
        <w:t> </w:t>
      </w:r>
      <w:r>
        <w:rPr>
          <w:color w:val="2F3A7C"/>
          <w:w w:val="115"/>
          <w:sz w:val="20"/>
        </w:rPr>
        <w:t>coti­ </w:t>
      </w:r>
      <w:r>
        <w:rPr>
          <w:color w:val="1D2A70"/>
          <w:w w:val="115"/>
          <w:sz w:val="20"/>
        </w:rPr>
        <w:t>nine levels with use of</w:t>
      </w:r>
      <w:r>
        <w:rPr>
          <w:color w:val="1D2A70"/>
          <w:spacing w:val="37"/>
          <w:w w:val="115"/>
          <w:sz w:val="20"/>
        </w:rPr>
        <w:t> </w:t>
      </w:r>
      <w:r>
        <w:rPr>
          <w:color w:val="1D2A70"/>
          <w:w w:val="115"/>
          <w:sz w:val="20"/>
        </w:rPr>
        <w:t>nicotine nasal</w:t>
      </w:r>
      <w:r>
        <w:rPr>
          <w:color w:val="1D2A70"/>
          <w:spacing w:val="40"/>
          <w:w w:val="115"/>
          <w:sz w:val="20"/>
        </w:rPr>
        <w:t> </w:t>
      </w:r>
      <w:r>
        <w:rPr>
          <w:color w:val="2F3A7C"/>
          <w:w w:val="115"/>
          <w:sz w:val="20"/>
        </w:rPr>
        <w:t>spray, </w:t>
      </w:r>
      <w:r>
        <w:rPr>
          <w:color w:val="1D2A70"/>
          <w:w w:val="115"/>
          <w:sz w:val="20"/>
        </w:rPr>
        <w:t>transdermal</w:t>
      </w:r>
      <w:r>
        <w:rPr>
          <w:color w:val="1D2A70"/>
          <w:w w:val="115"/>
          <w:sz w:val="20"/>
        </w:rPr>
        <w:t> nicotine, and</w:t>
      </w:r>
      <w:r>
        <w:rPr>
          <w:color w:val="1D2A70"/>
          <w:w w:val="115"/>
          <w:sz w:val="20"/>
        </w:rPr>
        <w:t> </w:t>
      </w:r>
      <w:r>
        <w:rPr>
          <w:color w:val="2F3A7C"/>
          <w:w w:val="115"/>
          <w:sz w:val="20"/>
        </w:rPr>
        <w:t>cigarette smoking.</w:t>
      </w:r>
      <w:r>
        <w:rPr>
          <w:color w:val="2F3A7C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British Journal</w:t>
      </w:r>
      <w:r>
        <w:rPr>
          <w:i/>
          <w:color w:val="1D2A70"/>
          <w:w w:val="115"/>
          <w:sz w:val="20"/>
        </w:rPr>
        <w:t> of Clinical</w:t>
      </w:r>
      <w:r>
        <w:rPr>
          <w:i/>
          <w:color w:val="1D2A70"/>
          <w:w w:val="115"/>
          <w:sz w:val="20"/>
        </w:rPr>
        <w:t> Plrnrmacology </w:t>
      </w:r>
      <w:r>
        <w:rPr>
          <w:color w:val="1D2A70"/>
          <w:w w:val="115"/>
          <w:sz w:val="21"/>
        </w:rPr>
        <w:t>43(3):259-267,</w:t>
      </w:r>
      <w:r>
        <w:rPr>
          <w:color w:val="1D2A70"/>
          <w:spacing w:val="-13"/>
          <w:w w:val="115"/>
          <w:sz w:val="21"/>
        </w:rPr>
        <w:t> </w:t>
      </w:r>
      <w:r>
        <w:rPr>
          <w:color w:val="1D2A70"/>
          <w:w w:val="115"/>
          <w:sz w:val="21"/>
        </w:rPr>
        <w:t>1997.</w:t>
      </w:r>
    </w:p>
    <w:p>
      <w:pPr>
        <w:pStyle w:val="BodyText"/>
        <w:spacing w:line="266" w:lineRule="auto" w:before="124"/>
        <w:ind w:left="1439" w:right="12" w:hanging="288"/>
      </w:pPr>
      <w:r>
        <w:rPr>
          <w:color w:val="1D2A70"/>
          <w:w w:val="115"/>
        </w:rPr>
        <w:t>Beresford,</w:t>
      </w:r>
      <w:r>
        <w:rPr>
          <w:color w:val="1D2A70"/>
          <w:w w:val="115"/>
        </w:rPr>
        <w:t> T.P. </w:t>
      </w:r>
      <w:r>
        <w:rPr>
          <w:color w:val="2F3A7C"/>
          <w:w w:val="115"/>
        </w:rPr>
        <w:t>Alcohol </w:t>
      </w:r>
      <w:r>
        <w:rPr>
          <w:color w:val="1D2A70"/>
          <w:w w:val="115"/>
        </w:rPr>
        <w:t>and</w:t>
      </w:r>
      <w:r>
        <w:rPr>
          <w:color w:val="1D2A70"/>
          <w:spacing w:val="40"/>
          <w:w w:val="115"/>
        </w:rPr>
        <w:t> </w:t>
      </w:r>
      <w:r>
        <w:rPr>
          <w:color w:val="2F3A7C"/>
          <w:w w:val="115"/>
        </w:rPr>
        <w:t>aging: </w:t>
      </w:r>
      <w:r>
        <w:rPr>
          <w:color w:val="1D2A70"/>
          <w:w w:val="115"/>
        </w:rPr>
        <w:t>Looking ahead. </w:t>
      </w:r>
      <w:r>
        <w:rPr>
          <w:color w:val="2F3A7C"/>
          <w:w w:val="115"/>
        </w:rPr>
        <w:t>In: </w:t>
      </w:r>
      <w:r>
        <w:rPr>
          <w:color w:val="1D2A70"/>
          <w:w w:val="115"/>
        </w:rPr>
        <w:t>Beresford,</w:t>
      </w:r>
      <w:r>
        <w:rPr>
          <w:color w:val="1D2A70"/>
          <w:w w:val="115"/>
        </w:rPr>
        <w:t> T.P., and Gomberg, E.,</w:t>
      </w:r>
      <w:r>
        <w:rPr>
          <w:color w:val="1D2A70"/>
          <w:spacing w:val="40"/>
          <w:w w:val="115"/>
        </w:rPr>
        <w:t> </w:t>
      </w:r>
      <w:r>
        <w:rPr>
          <w:color w:val="2F3A7C"/>
          <w:w w:val="115"/>
        </w:rPr>
        <w:t>eds.</w:t>
      </w:r>
      <w:r>
        <w:rPr>
          <w:color w:val="2F3A7C"/>
          <w:w w:val="115"/>
        </w:rPr>
        <w:t> </w:t>
      </w:r>
      <w:r>
        <w:rPr>
          <w:i/>
          <w:color w:val="1D2A70"/>
          <w:w w:val="115"/>
        </w:rPr>
        <w:t>Alcohol and</w:t>
      </w:r>
      <w:r>
        <w:rPr>
          <w:i/>
          <w:color w:val="1D2A70"/>
          <w:w w:val="115"/>
        </w:rPr>
        <w:t> </w:t>
      </w:r>
      <w:r>
        <w:rPr>
          <w:i/>
          <w:color w:val="2F3A7C"/>
          <w:w w:val="115"/>
        </w:rPr>
        <w:t>Aging. </w:t>
      </w:r>
      <w:r>
        <w:rPr>
          <w:color w:val="2F3A7C"/>
          <w:w w:val="115"/>
        </w:rPr>
        <w:t>New </w:t>
      </w:r>
      <w:r>
        <w:rPr>
          <w:color w:val="1D2A70"/>
          <w:w w:val="115"/>
        </w:rPr>
        <w:t>York: Oxford </w:t>
      </w:r>
      <w:r>
        <w:rPr>
          <w:color w:val="2F3A7C"/>
          <w:w w:val="115"/>
        </w:rPr>
        <w:t>University</w:t>
      </w:r>
      <w:r>
        <w:rPr>
          <w:color w:val="2F3A7C"/>
          <w:w w:val="115"/>
        </w:rPr>
        <w:t> </w:t>
      </w:r>
      <w:r>
        <w:rPr>
          <w:color w:val="1D2A70"/>
          <w:w w:val="115"/>
        </w:rPr>
        <w:t>Press, </w:t>
      </w:r>
      <w:r>
        <w:rPr>
          <w:color w:val="1D2A70"/>
          <w:w w:val="115"/>
          <w:sz w:val="21"/>
        </w:rPr>
        <w:t>1995. </w:t>
      </w:r>
      <w:r>
        <w:rPr>
          <w:color w:val="1D2A70"/>
          <w:w w:val="115"/>
        </w:rPr>
        <w:t>pp.</w:t>
      </w:r>
    </w:p>
    <w:p>
      <w:pPr>
        <w:spacing w:line="236" w:lineRule="exact" w:before="0"/>
        <w:ind w:left="1439" w:right="0" w:firstLine="0"/>
        <w:jc w:val="left"/>
        <w:rPr>
          <w:sz w:val="21"/>
        </w:rPr>
      </w:pPr>
      <w:r>
        <w:rPr>
          <w:color w:val="2F3A7C"/>
          <w:w w:val="110"/>
          <w:sz w:val="21"/>
        </w:rPr>
        <w:t>327-</w:t>
      </w:r>
      <w:r>
        <w:rPr>
          <w:color w:val="2F3A7C"/>
          <w:spacing w:val="-4"/>
          <w:w w:val="110"/>
          <w:sz w:val="21"/>
        </w:rPr>
        <w:t>336.</w:t>
      </w:r>
    </w:p>
    <w:p>
      <w:pPr>
        <w:spacing w:line="266" w:lineRule="auto" w:before="79"/>
        <w:ind w:left="544" w:right="756" w:hanging="291"/>
        <w:jc w:val="left"/>
        <w:rPr>
          <w:sz w:val="21"/>
        </w:rPr>
      </w:pPr>
      <w:r>
        <w:rPr/>
        <w:br w:type="column"/>
      </w:r>
      <w:r>
        <w:rPr>
          <w:color w:val="1D2A70"/>
          <w:w w:val="115"/>
          <w:sz w:val="20"/>
        </w:rPr>
        <w:t>Bernadt, M.W., and</w:t>
      </w:r>
      <w:r>
        <w:rPr>
          <w:color w:val="1D2A70"/>
          <w:spacing w:val="40"/>
          <w:w w:val="115"/>
          <w:sz w:val="20"/>
        </w:rPr>
        <w:t> </w:t>
      </w:r>
      <w:r>
        <w:rPr>
          <w:color w:val="1D2A70"/>
          <w:w w:val="115"/>
          <w:sz w:val="20"/>
        </w:rPr>
        <w:t>Murray, R.M. Psychiatric disorder, drinking and alco­ holism: What are</w:t>
      </w:r>
      <w:r>
        <w:rPr>
          <w:color w:val="1D2A70"/>
          <w:w w:val="115"/>
          <w:sz w:val="20"/>
        </w:rPr>
        <w:t> the links?</w:t>
      </w:r>
      <w:r>
        <w:rPr>
          <w:color w:val="1D2A70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British</w:t>
      </w:r>
      <w:r>
        <w:rPr>
          <w:i/>
          <w:color w:val="1D2A70"/>
          <w:w w:val="115"/>
          <w:sz w:val="20"/>
        </w:rPr>
        <w:t> Journal</w:t>
      </w:r>
      <w:r>
        <w:rPr>
          <w:i/>
          <w:color w:val="1D2A70"/>
          <w:spacing w:val="-7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of</w:t>
      </w:r>
      <w:r>
        <w:rPr>
          <w:i/>
          <w:color w:val="1D2A70"/>
          <w:spacing w:val="-9"/>
          <w:w w:val="115"/>
          <w:sz w:val="20"/>
        </w:rPr>
        <w:t> </w:t>
      </w:r>
      <w:r>
        <w:rPr>
          <w:i/>
          <w:color w:val="2F3A7C"/>
          <w:w w:val="115"/>
          <w:sz w:val="20"/>
        </w:rPr>
        <w:t>Psychiatry</w:t>
      </w:r>
      <w:r>
        <w:rPr>
          <w:i/>
          <w:color w:val="2F3A7C"/>
          <w:spacing w:val="-14"/>
          <w:w w:val="115"/>
          <w:sz w:val="20"/>
        </w:rPr>
        <w:t> </w:t>
      </w:r>
      <w:r>
        <w:rPr>
          <w:color w:val="1D2A70"/>
          <w:w w:val="115"/>
          <w:sz w:val="21"/>
        </w:rPr>
        <w:t>148:393-400,</w:t>
      </w:r>
      <w:r>
        <w:rPr>
          <w:color w:val="1D2A70"/>
          <w:spacing w:val="-16"/>
          <w:w w:val="115"/>
          <w:sz w:val="21"/>
        </w:rPr>
        <w:t> </w:t>
      </w:r>
      <w:r>
        <w:rPr>
          <w:color w:val="1D2A70"/>
          <w:w w:val="115"/>
          <w:sz w:val="21"/>
        </w:rPr>
        <w:t>1986.</w:t>
      </w:r>
    </w:p>
    <w:p>
      <w:pPr>
        <w:spacing w:line="261" w:lineRule="auto" w:before="124"/>
        <w:ind w:left="551" w:right="669" w:hanging="298"/>
        <w:jc w:val="left"/>
        <w:rPr>
          <w:sz w:val="21"/>
        </w:rPr>
      </w:pPr>
      <w:r>
        <w:rPr>
          <w:color w:val="1D2A70"/>
          <w:w w:val="115"/>
          <w:sz w:val="20"/>
        </w:rPr>
        <w:t>Bernat, J</w:t>
      </w:r>
      <w:r>
        <w:rPr>
          <w:color w:val="2F3A7C"/>
          <w:w w:val="115"/>
          <w:sz w:val="20"/>
        </w:rPr>
        <w:t>.L. </w:t>
      </w:r>
      <w:r>
        <w:rPr>
          <w:color w:val="1D2A70"/>
          <w:w w:val="115"/>
          <w:sz w:val="20"/>
        </w:rPr>
        <w:t>Informed</w:t>
      </w:r>
      <w:r>
        <w:rPr>
          <w:color w:val="1D2A70"/>
          <w:w w:val="115"/>
          <w:sz w:val="20"/>
        </w:rPr>
        <w:t> </w:t>
      </w:r>
      <w:r>
        <w:rPr>
          <w:color w:val="2F3A7C"/>
          <w:w w:val="115"/>
          <w:sz w:val="20"/>
        </w:rPr>
        <w:t>consent.</w:t>
      </w:r>
      <w:r>
        <w:rPr>
          <w:color w:val="2F3A7C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Muscle and</w:t>
      </w:r>
      <w:r>
        <w:rPr>
          <w:i/>
          <w:color w:val="1D2A70"/>
          <w:w w:val="115"/>
          <w:sz w:val="20"/>
        </w:rPr>
        <w:t> </w:t>
      </w:r>
      <w:r>
        <w:rPr>
          <w:i/>
          <w:color w:val="2F3A7C"/>
          <w:w w:val="115"/>
          <w:sz w:val="20"/>
        </w:rPr>
        <w:t>Nerve </w:t>
      </w:r>
      <w:r>
        <w:rPr>
          <w:color w:val="1D2A70"/>
          <w:w w:val="115"/>
          <w:sz w:val="21"/>
        </w:rPr>
        <w:t>24(5):614-621, 2001.</w:t>
      </w:r>
    </w:p>
    <w:p>
      <w:pPr>
        <w:spacing w:line="268" w:lineRule="auto" w:before="126"/>
        <w:ind w:left="543" w:right="669" w:hanging="290"/>
        <w:jc w:val="left"/>
        <w:rPr>
          <w:sz w:val="21"/>
        </w:rPr>
      </w:pPr>
      <w:r>
        <w:rPr>
          <w:color w:val="1D2A70"/>
          <w:w w:val="115"/>
          <w:sz w:val="20"/>
        </w:rPr>
        <w:t>Beuger, M.,</w:t>
      </w:r>
      <w:r>
        <w:rPr>
          <w:color w:val="1D2A70"/>
          <w:w w:val="115"/>
          <w:sz w:val="20"/>
        </w:rPr>
        <w:t> Tommasello, A.,</w:t>
      </w:r>
      <w:r>
        <w:rPr>
          <w:color w:val="1D2A70"/>
          <w:w w:val="115"/>
          <w:sz w:val="20"/>
        </w:rPr>
        <w:t> Schwartz, R., and</w:t>
      </w:r>
      <w:r>
        <w:rPr>
          <w:color w:val="1D2A70"/>
          <w:w w:val="115"/>
          <w:sz w:val="20"/>
        </w:rPr>
        <w:t> Clinton, M. Clonidine</w:t>
      </w:r>
      <w:r>
        <w:rPr>
          <w:color w:val="1D2A70"/>
          <w:w w:val="115"/>
          <w:sz w:val="20"/>
        </w:rPr>
        <w:t> use and</w:t>
      </w:r>
      <w:r>
        <w:rPr>
          <w:color w:val="1D2A70"/>
          <w:spacing w:val="40"/>
          <w:w w:val="115"/>
          <w:sz w:val="20"/>
        </w:rPr>
        <w:t> </w:t>
      </w:r>
      <w:r>
        <w:rPr>
          <w:color w:val="1D2A70"/>
          <w:w w:val="115"/>
          <w:sz w:val="20"/>
        </w:rPr>
        <w:t>abuse among methadone</w:t>
      </w:r>
      <w:r>
        <w:rPr>
          <w:color w:val="1D2A70"/>
          <w:w w:val="115"/>
          <w:sz w:val="20"/>
        </w:rPr>
        <w:t> program applicants</w:t>
      </w:r>
      <w:r>
        <w:rPr>
          <w:color w:val="1D2A70"/>
          <w:w w:val="115"/>
          <w:sz w:val="20"/>
        </w:rPr>
        <w:t> and patients.</w:t>
      </w:r>
      <w:r>
        <w:rPr>
          <w:color w:val="1D2A70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Journal of</w:t>
      </w:r>
      <w:r>
        <w:rPr>
          <w:i/>
          <w:color w:val="1D2A70"/>
          <w:w w:val="115"/>
          <w:sz w:val="20"/>
        </w:rPr>
        <w:t> Substance</w:t>
      </w:r>
      <w:r>
        <w:rPr>
          <w:i/>
          <w:color w:val="1D2A70"/>
          <w:w w:val="115"/>
          <w:sz w:val="20"/>
        </w:rPr>
        <w:t> </w:t>
      </w:r>
      <w:r>
        <w:rPr>
          <w:i/>
          <w:color w:val="2F3A7C"/>
          <w:w w:val="115"/>
          <w:sz w:val="20"/>
        </w:rPr>
        <w:t>Abuse</w:t>
      </w:r>
      <w:r>
        <w:rPr>
          <w:i/>
          <w:color w:val="2F3A7C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Treatment </w:t>
      </w:r>
      <w:r>
        <w:rPr>
          <w:color w:val="1D2A70"/>
          <w:w w:val="115"/>
          <w:sz w:val="21"/>
        </w:rPr>
        <w:t>15(6):589-593, 1998.</w:t>
      </w:r>
    </w:p>
    <w:p>
      <w:pPr>
        <w:pStyle w:val="BodyText"/>
        <w:spacing w:line="271" w:lineRule="auto" w:before="121"/>
        <w:ind w:left="541" w:right="669" w:hanging="288"/>
        <w:rPr>
          <w:i/>
        </w:rPr>
      </w:pPr>
      <w:r>
        <w:rPr>
          <w:color w:val="1D2A70"/>
          <w:w w:val="115"/>
        </w:rPr>
        <w:t>Bickel, W.K., Stitzer, M.L., Bigelow,</w:t>
      </w:r>
      <w:r>
        <w:rPr>
          <w:color w:val="1D2A70"/>
          <w:w w:val="115"/>
        </w:rPr>
        <w:t> G.E., Liebson,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I.A.,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Jasinski,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D.R.,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and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Johnson,</w:t>
      </w:r>
      <w:r>
        <w:rPr>
          <w:color w:val="1D2A70"/>
          <w:w w:val="115"/>
        </w:rPr>
        <w:t> R.E. </w:t>
      </w:r>
      <w:r>
        <w:rPr>
          <w:color w:val="2F3A7C"/>
          <w:w w:val="115"/>
        </w:rPr>
        <w:t>A </w:t>
      </w:r>
      <w:r>
        <w:rPr>
          <w:color w:val="1D2A70"/>
          <w:w w:val="115"/>
        </w:rPr>
        <w:t>clinical trial of</w:t>
      </w:r>
      <w:r>
        <w:rPr>
          <w:color w:val="1D2A70"/>
          <w:w w:val="115"/>
        </w:rPr>
        <w:t> buprenor­ phine: Comparison</w:t>
      </w:r>
      <w:r>
        <w:rPr>
          <w:color w:val="1D2A70"/>
          <w:w w:val="115"/>
        </w:rPr>
        <w:t> with methadone in the detoxification of</w:t>
      </w:r>
      <w:r>
        <w:rPr>
          <w:color w:val="1D2A70"/>
          <w:w w:val="115"/>
        </w:rPr>
        <w:t> heroin addicts.</w:t>
      </w:r>
      <w:r>
        <w:rPr>
          <w:color w:val="1D2A70"/>
          <w:w w:val="115"/>
        </w:rPr>
        <w:t> </w:t>
      </w:r>
      <w:r>
        <w:rPr>
          <w:i/>
          <w:color w:val="1D2A70"/>
          <w:w w:val="115"/>
        </w:rPr>
        <w:t>Clinical</w:t>
      </w:r>
      <w:r>
        <w:rPr>
          <w:i/>
          <w:color w:val="1D2A70"/>
          <w:w w:val="115"/>
        </w:rPr>
        <w:t> Pharmacology and</w:t>
      </w:r>
      <w:r>
        <w:rPr>
          <w:i/>
          <w:color w:val="1D2A70"/>
          <w:w w:val="115"/>
        </w:rPr>
        <w:t> Therapeutics</w:t>
      </w:r>
    </w:p>
    <w:p>
      <w:pPr>
        <w:spacing w:line="235" w:lineRule="exact" w:before="0"/>
        <w:ind w:left="542" w:right="0" w:firstLine="0"/>
        <w:jc w:val="left"/>
        <w:rPr>
          <w:sz w:val="21"/>
        </w:rPr>
      </w:pPr>
      <w:r>
        <w:rPr>
          <w:color w:val="2F3A7C"/>
          <w:w w:val="110"/>
          <w:sz w:val="21"/>
        </w:rPr>
        <w:t>43(1):72-78,</w:t>
      </w:r>
      <w:r>
        <w:rPr>
          <w:color w:val="2F3A7C"/>
          <w:spacing w:val="2"/>
          <w:w w:val="110"/>
          <w:sz w:val="21"/>
        </w:rPr>
        <w:t> </w:t>
      </w:r>
      <w:r>
        <w:rPr>
          <w:color w:val="1D2A70"/>
          <w:spacing w:val="-4"/>
          <w:w w:val="110"/>
          <w:sz w:val="21"/>
        </w:rPr>
        <w:t>1988.</w:t>
      </w:r>
    </w:p>
    <w:p>
      <w:pPr>
        <w:pStyle w:val="BodyText"/>
        <w:spacing w:line="271" w:lineRule="auto" w:before="148"/>
        <w:ind w:left="542" w:right="669" w:hanging="289"/>
      </w:pPr>
      <w:r>
        <w:rPr>
          <w:color w:val="1D2A70"/>
          <w:w w:val="115"/>
        </w:rPr>
        <w:t>Blachly, P.,</w:t>
      </w:r>
      <w:r>
        <w:rPr>
          <w:color w:val="1D2A70"/>
          <w:w w:val="115"/>
        </w:rPr>
        <w:t> Casey, D.,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Marcel, L.,</w:t>
      </w:r>
      <w:r>
        <w:rPr>
          <w:color w:val="1D2A70"/>
          <w:w w:val="115"/>
        </w:rPr>
        <w:t> and Denney, D.</w:t>
      </w:r>
      <w:r>
        <w:rPr>
          <w:color w:val="1D2A70"/>
          <w:w w:val="115"/>
        </w:rPr>
        <w:t> Rapid detoxification from heroin and</w:t>
      </w:r>
      <w:r>
        <w:rPr>
          <w:color w:val="1D2A70"/>
          <w:w w:val="115"/>
        </w:rPr>
        <w:t> methadone</w:t>
      </w:r>
      <w:r>
        <w:rPr>
          <w:color w:val="1D2A70"/>
          <w:w w:val="115"/>
        </w:rPr>
        <w:t> using</w:t>
      </w:r>
      <w:r>
        <w:rPr>
          <w:color w:val="1D2A70"/>
          <w:spacing w:val="-3"/>
          <w:w w:val="115"/>
        </w:rPr>
        <w:t> </w:t>
      </w:r>
      <w:r>
        <w:rPr>
          <w:color w:val="1D2A70"/>
          <w:w w:val="115"/>
        </w:rPr>
        <w:t>naloxone. A model for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the</w:t>
      </w:r>
      <w:r>
        <w:rPr>
          <w:color w:val="1D2A70"/>
          <w:w w:val="115"/>
        </w:rPr>
        <w:t> syndrome.</w:t>
      </w:r>
      <w:r>
        <w:rPr>
          <w:color w:val="1D2A70"/>
          <w:w w:val="115"/>
        </w:rPr>
        <w:t> In:</w:t>
      </w:r>
      <w:r>
        <w:rPr>
          <w:color w:val="1D2A70"/>
          <w:w w:val="115"/>
        </w:rPr>
        <w:t> Senay, E., Shortz, V., and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Alkesne,</w:t>
      </w:r>
      <w:r>
        <w:rPr>
          <w:color w:val="1D2A70"/>
          <w:w w:val="115"/>
        </w:rPr>
        <w:t> H.,</w:t>
      </w:r>
      <w:r>
        <w:rPr>
          <w:color w:val="1D2A70"/>
          <w:spacing w:val="40"/>
          <w:w w:val="115"/>
        </w:rPr>
        <w:t> </w:t>
      </w:r>
      <w:r>
        <w:rPr>
          <w:color w:val="2F3A7C"/>
          <w:w w:val="115"/>
        </w:rPr>
        <w:t>eds.</w:t>
      </w:r>
    </w:p>
    <w:p>
      <w:pPr>
        <w:spacing w:line="259" w:lineRule="auto" w:before="3"/>
        <w:ind w:left="542" w:right="843" w:firstLine="14"/>
        <w:jc w:val="left"/>
        <w:rPr>
          <w:sz w:val="21"/>
        </w:rPr>
      </w:pPr>
      <w:r>
        <w:rPr>
          <w:i/>
          <w:color w:val="1D2A70"/>
          <w:w w:val="115"/>
          <w:sz w:val="20"/>
        </w:rPr>
        <w:t>Development</w:t>
      </w:r>
      <w:r>
        <w:rPr>
          <w:i/>
          <w:color w:val="1D2A70"/>
          <w:spacing w:val="-6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in</w:t>
      </w:r>
      <w:r>
        <w:rPr>
          <w:i/>
          <w:color w:val="1D2A70"/>
          <w:spacing w:val="11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the</w:t>
      </w:r>
      <w:r>
        <w:rPr>
          <w:i/>
          <w:color w:val="1D2A70"/>
          <w:spacing w:val="-2"/>
          <w:w w:val="115"/>
          <w:sz w:val="20"/>
        </w:rPr>
        <w:t> </w:t>
      </w:r>
      <w:r>
        <w:rPr>
          <w:i/>
          <w:color w:val="2F3A7C"/>
          <w:w w:val="115"/>
          <w:sz w:val="20"/>
        </w:rPr>
        <w:t>Field</w:t>
      </w:r>
      <w:r>
        <w:rPr>
          <w:i/>
          <w:color w:val="2F3A7C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of</w:t>
      </w:r>
      <w:r>
        <w:rPr>
          <w:i/>
          <w:color w:val="1D2A70"/>
          <w:w w:val="115"/>
          <w:sz w:val="20"/>
        </w:rPr>
        <w:t> Drug</w:t>
      </w:r>
      <w:r>
        <w:rPr>
          <w:i/>
          <w:color w:val="1D2A70"/>
          <w:spacing w:val="-6"/>
          <w:w w:val="115"/>
          <w:sz w:val="20"/>
        </w:rPr>
        <w:t> </w:t>
      </w:r>
      <w:r>
        <w:rPr>
          <w:i/>
          <w:color w:val="2F3A7C"/>
          <w:w w:val="115"/>
          <w:sz w:val="20"/>
        </w:rPr>
        <w:t>Abuse.</w:t>
      </w:r>
      <w:r>
        <w:rPr>
          <w:i/>
          <w:color w:val="2F3A7C"/>
          <w:w w:val="115"/>
          <w:sz w:val="20"/>
        </w:rPr>
        <w:t> </w:t>
      </w:r>
      <w:r>
        <w:rPr>
          <w:color w:val="1D2A70"/>
          <w:w w:val="115"/>
          <w:sz w:val="20"/>
        </w:rPr>
        <w:t>Cambridge,</w:t>
      </w:r>
      <w:r>
        <w:rPr>
          <w:color w:val="1D2A70"/>
          <w:w w:val="115"/>
          <w:sz w:val="20"/>
        </w:rPr>
        <w:t> MA: Schenkman, </w:t>
      </w:r>
      <w:r>
        <w:rPr>
          <w:color w:val="1D2A70"/>
          <w:w w:val="115"/>
          <w:sz w:val="21"/>
        </w:rPr>
        <w:t>1975. </w:t>
      </w:r>
      <w:r>
        <w:rPr>
          <w:color w:val="1D2A70"/>
          <w:w w:val="115"/>
          <w:sz w:val="20"/>
        </w:rPr>
        <w:t>pp. </w:t>
      </w:r>
      <w:r>
        <w:rPr>
          <w:color w:val="2F3A7C"/>
          <w:spacing w:val="-2"/>
          <w:w w:val="115"/>
          <w:sz w:val="21"/>
        </w:rPr>
        <w:t>327-336.</w:t>
      </w:r>
    </w:p>
    <w:p>
      <w:pPr>
        <w:spacing w:line="268" w:lineRule="auto" w:before="129"/>
        <w:ind w:left="539" w:right="740" w:hanging="286"/>
        <w:jc w:val="both"/>
        <w:rPr>
          <w:sz w:val="21"/>
        </w:rPr>
      </w:pPr>
      <w:r>
        <w:rPr>
          <w:color w:val="1D2A70"/>
          <w:w w:val="115"/>
          <w:sz w:val="20"/>
        </w:rPr>
        <w:t>Blankfield,</w:t>
      </w:r>
      <w:r>
        <w:rPr>
          <w:color w:val="1D2A70"/>
          <w:w w:val="115"/>
          <w:sz w:val="20"/>
        </w:rPr>
        <w:t> </w:t>
      </w:r>
      <w:r>
        <w:rPr>
          <w:color w:val="2F3A7C"/>
          <w:w w:val="115"/>
          <w:sz w:val="20"/>
        </w:rPr>
        <w:t>A. </w:t>
      </w:r>
      <w:r>
        <w:rPr>
          <w:color w:val="1D2A70"/>
          <w:w w:val="115"/>
          <w:sz w:val="20"/>
        </w:rPr>
        <w:t>Psychiatric </w:t>
      </w:r>
      <w:r>
        <w:rPr>
          <w:color w:val="2F3A7C"/>
          <w:w w:val="115"/>
          <w:sz w:val="20"/>
        </w:rPr>
        <w:t>symptoms </w:t>
      </w:r>
      <w:r>
        <w:rPr>
          <w:color w:val="1D2A70"/>
          <w:w w:val="115"/>
          <w:sz w:val="20"/>
        </w:rPr>
        <w:t>in</w:t>
      </w:r>
      <w:r>
        <w:rPr>
          <w:color w:val="1D2A70"/>
          <w:w w:val="115"/>
          <w:sz w:val="20"/>
        </w:rPr>
        <w:t> alco­ hol dependence: Diagnostic</w:t>
      </w:r>
      <w:r>
        <w:rPr>
          <w:color w:val="1D2A70"/>
          <w:w w:val="115"/>
          <w:sz w:val="20"/>
        </w:rPr>
        <w:t> and</w:t>
      </w:r>
      <w:r>
        <w:rPr>
          <w:color w:val="1D2A70"/>
          <w:w w:val="115"/>
          <w:sz w:val="20"/>
        </w:rPr>
        <w:t> treatment implications.</w:t>
      </w:r>
      <w:r>
        <w:rPr>
          <w:color w:val="1D2A70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Journal</w:t>
      </w:r>
      <w:r>
        <w:rPr>
          <w:i/>
          <w:color w:val="1D2A70"/>
          <w:w w:val="115"/>
          <w:sz w:val="20"/>
        </w:rPr>
        <w:t> of Substance</w:t>
      </w:r>
      <w:r>
        <w:rPr>
          <w:i/>
          <w:color w:val="1D2A70"/>
          <w:w w:val="115"/>
          <w:sz w:val="20"/>
        </w:rPr>
        <w:t> </w:t>
      </w:r>
      <w:r>
        <w:rPr>
          <w:i/>
          <w:color w:val="2F3A7C"/>
          <w:w w:val="115"/>
          <w:sz w:val="20"/>
        </w:rPr>
        <w:t>Abuse</w:t>
      </w:r>
      <w:r>
        <w:rPr>
          <w:i/>
          <w:color w:val="2F3A7C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Treatment </w:t>
      </w:r>
      <w:r>
        <w:rPr>
          <w:color w:val="2F3A7C"/>
          <w:w w:val="115"/>
          <w:sz w:val="21"/>
        </w:rPr>
        <w:t>3(4):275-278, </w:t>
      </w:r>
      <w:r>
        <w:rPr>
          <w:color w:val="1D2A70"/>
          <w:w w:val="115"/>
          <w:sz w:val="21"/>
        </w:rPr>
        <w:t>1986.</w:t>
      </w:r>
    </w:p>
    <w:p>
      <w:pPr>
        <w:pStyle w:val="BodyText"/>
        <w:spacing w:line="268" w:lineRule="auto" w:before="119"/>
        <w:ind w:left="539" w:right="783" w:hanging="286"/>
      </w:pPr>
      <w:r>
        <w:rPr>
          <w:color w:val="1D2A70"/>
          <w:w w:val="115"/>
        </w:rPr>
        <w:t>Blechner, B.,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and</w:t>
      </w:r>
      <w:r>
        <w:rPr>
          <w:color w:val="1D2A70"/>
          <w:w w:val="115"/>
        </w:rPr>
        <w:t> Butera, </w:t>
      </w:r>
      <w:r>
        <w:rPr>
          <w:color w:val="2F3A7C"/>
          <w:w w:val="115"/>
        </w:rPr>
        <w:t>A. </w:t>
      </w:r>
      <w:r>
        <w:rPr>
          <w:color w:val="1D2A70"/>
          <w:w w:val="115"/>
        </w:rPr>
        <w:t>Health Insurance</w:t>
      </w:r>
      <w:r>
        <w:rPr>
          <w:color w:val="1D2A70"/>
          <w:w w:val="115"/>
        </w:rPr>
        <w:t> Portability</w:t>
      </w:r>
      <w:r>
        <w:rPr>
          <w:color w:val="1D2A70"/>
          <w:w w:val="115"/>
        </w:rPr>
        <w:t> and Accountability Act of </w:t>
      </w:r>
      <w:r>
        <w:rPr>
          <w:color w:val="1D2A70"/>
          <w:w w:val="115"/>
          <w:sz w:val="21"/>
        </w:rPr>
        <w:t>1996 </w:t>
      </w:r>
      <w:r>
        <w:rPr>
          <w:color w:val="1D2A70"/>
          <w:w w:val="115"/>
        </w:rPr>
        <w:t>(HIPAA): A provider's overview of</w:t>
      </w:r>
      <w:r>
        <w:rPr>
          <w:color w:val="1D2A70"/>
          <w:w w:val="115"/>
        </w:rPr>
        <w:t> new privacy</w:t>
      </w:r>
      <w:r>
        <w:rPr>
          <w:color w:val="1D2A70"/>
          <w:w w:val="115"/>
        </w:rPr>
        <w:t> regulations.</w:t>
      </w:r>
    </w:p>
    <w:p>
      <w:pPr>
        <w:spacing w:line="232" w:lineRule="exact" w:before="0"/>
        <w:ind w:left="556" w:right="0" w:firstLine="0"/>
        <w:jc w:val="left"/>
        <w:rPr>
          <w:sz w:val="21"/>
        </w:rPr>
      </w:pPr>
      <w:r>
        <w:rPr>
          <w:i/>
          <w:color w:val="1D2A70"/>
          <w:w w:val="110"/>
          <w:sz w:val="20"/>
        </w:rPr>
        <w:t>Connecticut</w:t>
      </w:r>
      <w:r>
        <w:rPr>
          <w:i/>
          <w:color w:val="1D2A70"/>
          <w:spacing w:val="36"/>
          <w:w w:val="110"/>
          <w:sz w:val="20"/>
        </w:rPr>
        <w:t> </w:t>
      </w:r>
      <w:r>
        <w:rPr>
          <w:i/>
          <w:color w:val="1D2A70"/>
          <w:w w:val="110"/>
          <w:sz w:val="20"/>
        </w:rPr>
        <w:t>Medicine</w:t>
      </w:r>
      <w:r>
        <w:rPr>
          <w:i/>
          <w:color w:val="1D2A70"/>
          <w:spacing w:val="15"/>
          <w:w w:val="110"/>
          <w:sz w:val="20"/>
        </w:rPr>
        <w:t> </w:t>
      </w:r>
      <w:r>
        <w:rPr>
          <w:color w:val="1D2A70"/>
          <w:w w:val="110"/>
          <w:sz w:val="21"/>
        </w:rPr>
        <w:t>66(2):91-95,</w:t>
      </w:r>
      <w:r>
        <w:rPr>
          <w:color w:val="1D2A70"/>
          <w:spacing w:val="30"/>
          <w:w w:val="110"/>
          <w:sz w:val="21"/>
        </w:rPr>
        <w:t> </w:t>
      </w:r>
      <w:r>
        <w:rPr>
          <w:color w:val="1D2A70"/>
          <w:spacing w:val="-2"/>
          <w:w w:val="110"/>
          <w:sz w:val="21"/>
        </w:rPr>
        <w:t>2002.</w:t>
      </w:r>
    </w:p>
    <w:p>
      <w:pPr>
        <w:spacing w:line="268" w:lineRule="auto" w:before="147"/>
        <w:ind w:left="538" w:right="728" w:hanging="285"/>
        <w:jc w:val="left"/>
        <w:rPr>
          <w:sz w:val="21"/>
        </w:rPr>
      </w:pPr>
      <w:r>
        <w:rPr>
          <w:color w:val="1D2A70"/>
          <w:w w:val="115"/>
          <w:sz w:val="20"/>
        </w:rPr>
        <w:t>Blondal, T.,</w:t>
      </w:r>
      <w:r>
        <w:rPr>
          <w:color w:val="1D2A70"/>
          <w:w w:val="115"/>
          <w:sz w:val="20"/>
        </w:rPr>
        <w:t> Gudmundsson, </w:t>
      </w:r>
      <w:r>
        <w:rPr>
          <w:rFonts w:ascii="Arial"/>
          <w:b/>
          <w:color w:val="1D2A70"/>
          <w:w w:val="115"/>
          <w:sz w:val="20"/>
        </w:rPr>
        <w:t>L.J., </w:t>
      </w:r>
      <w:r>
        <w:rPr>
          <w:color w:val="1D2A70"/>
          <w:w w:val="115"/>
          <w:sz w:val="20"/>
        </w:rPr>
        <w:t>Olafsdottir, I.,</w:t>
      </w:r>
      <w:r>
        <w:rPr>
          <w:color w:val="1D2A70"/>
          <w:spacing w:val="40"/>
          <w:w w:val="115"/>
          <w:sz w:val="20"/>
        </w:rPr>
        <w:t> </w:t>
      </w:r>
      <w:r>
        <w:rPr>
          <w:color w:val="1D2A70"/>
          <w:w w:val="115"/>
          <w:sz w:val="20"/>
        </w:rPr>
        <w:t>Gustavsson,</w:t>
      </w:r>
      <w:r>
        <w:rPr>
          <w:color w:val="1D2A70"/>
          <w:w w:val="115"/>
          <w:sz w:val="20"/>
        </w:rPr>
        <w:t> G.,</w:t>
      </w:r>
      <w:r>
        <w:rPr>
          <w:color w:val="1D2A70"/>
          <w:w w:val="115"/>
          <w:sz w:val="20"/>
        </w:rPr>
        <w:t> and</w:t>
      </w:r>
      <w:r>
        <w:rPr>
          <w:color w:val="1D2A70"/>
          <w:w w:val="115"/>
          <w:sz w:val="20"/>
        </w:rPr>
        <w:t> Westin, </w:t>
      </w:r>
      <w:r>
        <w:rPr>
          <w:color w:val="2F3A7C"/>
          <w:w w:val="115"/>
          <w:sz w:val="20"/>
        </w:rPr>
        <w:t>A.</w:t>
      </w:r>
      <w:r>
        <w:rPr>
          <w:color w:val="2F3A7C"/>
          <w:spacing w:val="40"/>
          <w:w w:val="115"/>
          <w:sz w:val="20"/>
        </w:rPr>
        <w:t> </w:t>
      </w:r>
      <w:r>
        <w:rPr>
          <w:color w:val="2F3A7C"/>
          <w:w w:val="115"/>
          <w:sz w:val="20"/>
        </w:rPr>
        <w:t>Nicotine</w:t>
      </w:r>
      <w:r>
        <w:rPr>
          <w:color w:val="2F3A7C"/>
          <w:w w:val="115"/>
          <w:sz w:val="20"/>
        </w:rPr>
        <w:t> </w:t>
      </w:r>
      <w:r>
        <w:rPr>
          <w:color w:val="1D2A70"/>
          <w:w w:val="115"/>
          <w:sz w:val="20"/>
        </w:rPr>
        <w:t>nasal </w:t>
      </w:r>
      <w:r>
        <w:rPr>
          <w:color w:val="2F3A7C"/>
          <w:w w:val="115"/>
          <w:sz w:val="20"/>
        </w:rPr>
        <w:t>spray </w:t>
      </w:r>
      <w:r>
        <w:rPr>
          <w:color w:val="1D2A70"/>
          <w:w w:val="115"/>
          <w:sz w:val="20"/>
        </w:rPr>
        <w:t>with nicotine</w:t>
      </w:r>
      <w:r>
        <w:rPr>
          <w:color w:val="1D2A70"/>
          <w:w w:val="115"/>
          <w:sz w:val="20"/>
        </w:rPr>
        <w:t> </w:t>
      </w:r>
      <w:r>
        <w:rPr>
          <w:color w:val="2F3A7C"/>
          <w:w w:val="115"/>
          <w:sz w:val="20"/>
        </w:rPr>
        <w:t>patch</w:t>
      </w:r>
      <w:r>
        <w:rPr>
          <w:color w:val="2F3A7C"/>
          <w:spacing w:val="40"/>
          <w:w w:val="115"/>
          <w:sz w:val="20"/>
        </w:rPr>
        <w:t> </w:t>
      </w:r>
      <w:r>
        <w:rPr>
          <w:color w:val="1D2A70"/>
          <w:w w:val="115"/>
          <w:sz w:val="20"/>
        </w:rPr>
        <w:t>for </w:t>
      </w:r>
      <w:r>
        <w:rPr>
          <w:color w:val="2F3A7C"/>
          <w:w w:val="115"/>
          <w:sz w:val="20"/>
        </w:rPr>
        <w:t>smoking </w:t>
      </w:r>
      <w:r>
        <w:rPr>
          <w:color w:val="1D2A70"/>
          <w:w w:val="115"/>
          <w:sz w:val="20"/>
        </w:rPr>
        <w:t>cessation:</w:t>
      </w:r>
      <w:r>
        <w:rPr>
          <w:color w:val="1D2A70"/>
          <w:w w:val="115"/>
          <w:sz w:val="20"/>
        </w:rPr>
        <w:t> Randomised</w:t>
      </w:r>
      <w:r>
        <w:rPr>
          <w:color w:val="1D2A70"/>
          <w:w w:val="115"/>
          <w:sz w:val="20"/>
        </w:rPr>
        <w:t> </w:t>
      </w:r>
      <w:r>
        <w:rPr>
          <w:b/>
          <w:color w:val="1D2A70"/>
          <w:w w:val="115"/>
          <w:sz w:val="20"/>
        </w:rPr>
        <w:t>trial </w:t>
      </w:r>
      <w:r>
        <w:rPr>
          <w:color w:val="1D2A70"/>
          <w:w w:val="115"/>
          <w:sz w:val="20"/>
        </w:rPr>
        <w:t>with </w:t>
      </w:r>
      <w:r>
        <w:rPr>
          <w:color w:val="2F3A7C"/>
          <w:w w:val="115"/>
          <w:sz w:val="20"/>
        </w:rPr>
        <w:t>six year </w:t>
      </w:r>
      <w:r>
        <w:rPr>
          <w:color w:val="1D2A70"/>
          <w:w w:val="115"/>
          <w:sz w:val="20"/>
        </w:rPr>
        <w:t>follow up.</w:t>
      </w:r>
      <w:r>
        <w:rPr>
          <w:color w:val="1D2A70"/>
          <w:spacing w:val="40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British Medical</w:t>
      </w:r>
      <w:r>
        <w:rPr>
          <w:i/>
          <w:color w:val="1D2A70"/>
          <w:w w:val="115"/>
          <w:sz w:val="20"/>
        </w:rPr>
        <w:t> Journal </w:t>
      </w:r>
      <w:r>
        <w:rPr>
          <w:color w:val="2F3A7C"/>
          <w:w w:val="115"/>
          <w:sz w:val="21"/>
        </w:rPr>
        <w:t>318:285-288, </w:t>
      </w:r>
      <w:r>
        <w:rPr>
          <w:color w:val="1D2A70"/>
          <w:w w:val="115"/>
          <w:sz w:val="21"/>
        </w:rPr>
        <w:t>1999.</w:t>
      </w:r>
    </w:p>
    <w:p>
      <w:pPr>
        <w:pStyle w:val="BodyText"/>
        <w:spacing w:line="271" w:lineRule="auto" w:before="123"/>
        <w:ind w:left="539" w:right="669" w:hanging="286"/>
      </w:pPr>
      <w:r>
        <w:rPr>
          <w:color w:val="1D2A70"/>
          <w:w w:val="115"/>
        </w:rPr>
        <w:t>Bobo, </w:t>
      </w:r>
      <w:r>
        <w:rPr>
          <w:rFonts w:ascii="Arial" w:hAnsi="Arial"/>
          <w:b/>
          <w:color w:val="1D2A70"/>
          <w:w w:val="115"/>
        </w:rPr>
        <w:t>J.K.,</w:t>
      </w:r>
      <w:r>
        <w:rPr>
          <w:rFonts w:ascii="Arial" w:hAnsi="Arial"/>
          <w:b/>
          <w:color w:val="1D2A70"/>
          <w:spacing w:val="-14"/>
          <w:w w:val="115"/>
        </w:rPr>
        <w:t> </w:t>
      </w:r>
      <w:r>
        <w:rPr>
          <w:color w:val="1D2A70"/>
          <w:w w:val="115"/>
        </w:rPr>
        <w:t>and</w:t>
      </w:r>
      <w:r>
        <w:rPr>
          <w:color w:val="1D2A70"/>
          <w:w w:val="115"/>
        </w:rPr>
        <w:t> Davis, C.M. Cigarette </w:t>
      </w:r>
      <w:r>
        <w:rPr>
          <w:color w:val="2F3A7C"/>
          <w:w w:val="115"/>
        </w:rPr>
        <w:t>smok­ </w:t>
      </w:r>
      <w:r>
        <w:rPr>
          <w:color w:val="1D2A70"/>
          <w:w w:val="115"/>
        </w:rPr>
        <w:t>ing </w:t>
      </w:r>
      <w:r>
        <w:rPr>
          <w:color w:val="2F3A7C"/>
          <w:w w:val="115"/>
        </w:rPr>
        <w:t>cessation</w:t>
      </w:r>
      <w:r>
        <w:rPr>
          <w:color w:val="2F3A7C"/>
          <w:w w:val="115"/>
        </w:rPr>
        <w:t> </w:t>
      </w:r>
      <w:r>
        <w:rPr>
          <w:color w:val="1D2A70"/>
          <w:w w:val="115"/>
        </w:rPr>
        <w:t>and</w:t>
      </w:r>
      <w:r>
        <w:rPr>
          <w:color w:val="1D2A70"/>
          <w:spacing w:val="40"/>
          <w:w w:val="115"/>
        </w:rPr>
        <w:t> </w:t>
      </w:r>
      <w:r>
        <w:rPr>
          <w:color w:val="2F3A7C"/>
          <w:w w:val="115"/>
        </w:rPr>
        <w:t>alcohol </w:t>
      </w:r>
      <w:r>
        <w:rPr>
          <w:color w:val="1D2A70"/>
          <w:w w:val="115"/>
        </w:rPr>
        <w:t>treatment.</w:t>
      </w:r>
    </w:p>
    <w:p>
      <w:pPr>
        <w:spacing w:line="231" w:lineRule="exact" w:before="0"/>
        <w:ind w:left="550" w:right="0" w:firstLine="0"/>
        <w:jc w:val="left"/>
        <w:rPr>
          <w:sz w:val="21"/>
        </w:rPr>
      </w:pPr>
      <w:r>
        <w:rPr>
          <w:i/>
          <w:color w:val="1D2A70"/>
          <w:w w:val="110"/>
          <w:sz w:val="20"/>
        </w:rPr>
        <w:t>Addiction</w:t>
      </w:r>
      <w:r>
        <w:rPr>
          <w:i/>
          <w:color w:val="1D2A70"/>
          <w:spacing w:val="30"/>
          <w:w w:val="110"/>
          <w:sz w:val="20"/>
        </w:rPr>
        <w:t> </w:t>
      </w:r>
      <w:r>
        <w:rPr>
          <w:color w:val="1D2A70"/>
          <w:w w:val="110"/>
          <w:sz w:val="21"/>
        </w:rPr>
        <w:t>88(3):405-412,</w:t>
      </w:r>
      <w:r>
        <w:rPr>
          <w:color w:val="1D2A70"/>
          <w:spacing w:val="10"/>
          <w:w w:val="110"/>
          <w:sz w:val="21"/>
        </w:rPr>
        <w:t> </w:t>
      </w:r>
      <w:r>
        <w:rPr>
          <w:color w:val="1D2A70"/>
          <w:spacing w:val="-2"/>
          <w:w w:val="110"/>
          <w:sz w:val="21"/>
        </w:rPr>
        <w:t>1993.</w:t>
      </w:r>
    </w:p>
    <w:p>
      <w:pPr>
        <w:spacing w:after="0" w:line="231" w:lineRule="exact"/>
        <w:jc w:val="left"/>
        <w:rPr>
          <w:sz w:val="21"/>
        </w:rPr>
        <w:sectPr>
          <w:footerReference w:type="default" r:id="rId95"/>
          <w:pgSz w:w="12240" w:h="15840"/>
          <w:pgMar w:footer="976" w:header="0" w:top="1320" w:bottom="1160" w:left="600" w:right="880"/>
          <w:cols w:num="2" w:equalWidth="0">
            <w:col w:w="5487" w:space="40"/>
            <w:col w:w="5233"/>
          </w:cols>
        </w:sectPr>
      </w:pPr>
    </w:p>
    <w:p>
      <w:pPr>
        <w:pStyle w:val="BodyText"/>
        <w:spacing w:line="273" w:lineRule="auto" w:before="74"/>
        <w:ind w:left="970" w:right="56" w:hanging="291"/>
      </w:pPr>
      <w:r>
        <w:rPr>
          <w:color w:val="1F2A70"/>
          <w:w w:val="115"/>
        </w:rPr>
        <w:t>Booth, B.M., and Blow, F.C. The kindling hypothesis:</w:t>
      </w:r>
      <w:r>
        <w:rPr>
          <w:color w:val="1F2A70"/>
          <w:w w:val="115"/>
        </w:rPr>
        <w:t> Further </w:t>
      </w:r>
      <w:r>
        <w:rPr>
          <w:color w:val="313B7C"/>
          <w:w w:val="115"/>
        </w:rPr>
        <w:t>evidence </w:t>
      </w:r>
      <w:r>
        <w:rPr>
          <w:color w:val="1F2A70"/>
          <w:w w:val="115"/>
        </w:rPr>
        <w:t>from a U.S. national </w:t>
      </w:r>
      <w:r>
        <w:rPr>
          <w:color w:val="313B7C"/>
          <w:w w:val="115"/>
        </w:rPr>
        <w:t>study </w:t>
      </w:r>
      <w:r>
        <w:rPr>
          <w:color w:val="1F2A70"/>
          <w:w w:val="115"/>
        </w:rPr>
        <w:t>of alcoholic men.</w:t>
      </w:r>
      <w:r>
        <w:rPr>
          <w:color w:val="1F2A70"/>
          <w:w w:val="115"/>
        </w:rPr>
        <w:t> </w:t>
      </w:r>
      <w:r>
        <w:rPr>
          <w:i/>
          <w:color w:val="313B7C"/>
          <w:w w:val="115"/>
        </w:rPr>
        <w:t>Alcohol</w:t>
      </w:r>
      <w:r>
        <w:rPr>
          <w:i/>
          <w:color w:val="313B7C"/>
          <w:w w:val="115"/>
        </w:rPr>
        <w:t> </w:t>
      </w:r>
      <w:r>
        <w:rPr>
          <w:i/>
          <w:color w:val="1F2A70"/>
          <w:w w:val="115"/>
        </w:rPr>
        <w:t>and</w:t>
      </w:r>
      <w:r>
        <w:rPr>
          <w:i/>
          <w:color w:val="1F2A70"/>
          <w:w w:val="115"/>
        </w:rPr>
        <w:t> Alcoholism </w:t>
      </w:r>
      <w:r>
        <w:rPr>
          <w:color w:val="1F2A70"/>
          <w:w w:val="115"/>
        </w:rPr>
        <w:t>28(5):593-598, 1993.</w:t>
      </w:r>
    </w:p>
    <w:p>
      <w:pPr>
        <w:spacing w:line="271" w:lineRule="auto" w:before="105"/>
        <w:ind w:left="963" w:right="56" w:hanging="284"/>
        <w:jc w:val="left"/>
        <w:rPr>
          <w:sz w:val="20"/>
        </w:rPr>
      </w:pPr>
      <w:r>
        <w:rPr>
          <w:color w:val="1F2A70"/>
          <w:w w:val="115"/>
          <w:sz w:val="20"/>
        </w:rPr>
        <w:t>Booth, </w:t>
      </w:r>
      <w:r>
        <w:rPr>
          <w:b/>
          <w:color w:val="1F2A70"/>
          <w:w w:val="115"/>
          <w:sz w:val="21"/>
        </w:rPr>
        <w:t>B.M.,</w:t>
      </w:r>
      <w:r>
        <w:rPr>
          <w:b/>
          <w:color w:val="1F2A70"/>
          <w:w w:val="115"/>
          <w:sz w:val="21"/>
        </w:rPr>
        <w:t> </w:t>
      </w:r>
      <w:r>
        <w:rPr>
          <w:color w:val="1F2A70"/>
          <w:w w:val="115"/>
          <w:sz w:val="20"/>
        </w:rPr>
        <w:t>Russell, D.W., Soucek, S.,</w:t>
      </w:r>
      <w:r>
        <w:rPr>
          <w:color w:val="1F2A70"/>
          <w:w w:val="115"/>
          <w:sz w:val="20"/>
        </w:rPr>
        <w:t> and Laughlin,</w:t>
      </w:r>
      <w:r>
        <w:rPr>
          <w:color w:val="1F2A70"/>
          <w:w w:val="115"/>
          <w:sz w:val="20"/>
        </w:rPr>
        <w:t> P.R. Social </w:t>
      </w:r>
      <w:r>
        <w:rPr>
          <w:color w:val="313B7C"/>
          <w:w w:val="115"/>
          <w:sz w:val="20"/>
        </w:rPr>
        <w:t>support </w:t>
      </w:r>
      <w:r>
        <w:rPr>
          <w:color w:val="1F2A70"/>
          <w:w w:val="115"/>
          <w:sz w:val="20"/>
        </w:rPr>
        <w:t>and out­ come of alcoholism</w:t>
      </w:r>
      <w:r>
        <w:rPr>
          <w:color w:val="1F2A70"/>
          <w:w w:val="115"/>
          <w:sz w:val="20"/>
        </w:rPr>
        <w:t> treatment: An exploratory</w:t>
      </w:r>
      <w:r>
        <w:rPr>
          <w:color w:val="1F2A70"/>
          <w:w w:val="115"/>
          <w:sz w:val="20"/>
        </w:rPr>
        <w:t> analysis.</w:t>
      </w:r>
      <w:r>
        <w:rPr>
          <w:color w:val="1F2A70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American</w:t>
      </w:r>
      <w:r>
        <w:rPr>
          <w:i/>
          <w:color w:val="313B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Journal of</w:t>
      </w:r>
      <w:r>
        <w:rPr>
          <w:i/>
          <w:color w:val="1F2A70"/>
          <w:w w:val="115"/>
          <w:sz w:val="20"/>
        </w:rPr>
        <w:t> Drug and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Alcohol Ahuse </w:t>
      </w:r>
      <w:r>
        <w:rPr>
          <w:color w:val="1F2A70"/>
          <w:w w:val="115"/>
          <w:sz w:val="20"/>
        </w:rPr>
        <w:t>18(1):87-101, </w:t>
      </w:r>
      <w:r>
        <w:rPr>
          <w:color w:val="1F2A70"/>
          <w:spacing w:val="-2"/>
          <w:w w:val="115"/>
          <w:sz w:val="20"/>
        </w:rPr>
        <w:t>1992.</w:t>
      </w:r>
    </w:p>
    <w:p>
      <w:pPr>
        <w:spacing w:line="271" w:lineRule="auto" w:before="119"/>
        <w:ind w:left="968" w:right="56" w:hanging="289"/>
        <w:jc w:val="left"/>
        <w:rPr>
          <w:sz w:val="20"/>
        </w:rPr>
      </w:pPr>
      <w:r>
        <w:rPr>
          <w:color w:val="1F2A70"/>
          <w:w w:val="115"/>
          <w:sz w:val="20"/>
        </w:rPr>
        <w:t>Borgdorff, M.W., Behr, M.A., </w:t>
      </w:r>
      <w:r>
        <w:rPr>
          <w:color w:val="313B7C"/>
          <w:w w:val="115"/>
          <w:sz w:val="20"/>
        </w:rPr>
        <w:t>Nagelkerke, </w:t>
      </w:r>
      <w:r>
        <w:rPr>
          <w:color w:val="1F2A70"/>
          <w:w w:val="115"/>
          <w:sz w:val="20"/>
        </w:rPr>
        <w:t>N.J., Hopewell,</w:t>
      </w:r>
      <w:r>
        <w:rPr>
          <w:color w:val="1F2A70"/>
          <w:w w:val="115"/>
          <w:sz w:val="20"/>
        </w:rPr>
        <w:t> P.C., and Small, P.M. Transmission</w:t>
      </w:r>
      <w:r>
        <w:rPr>
          <w:color w:val="1F2A70"/>
          <w:w w:val="115"/>
          <w:sz w:val="20"/>
        </w:rPr>
        <w:t> of</w:t>
      </w:r>
      <w:r>
        <w:rPr>
          <w:color w:val="1F2A70"/>
          <w:w w:val="115"/>
          <w:sz w:val="20"/>
        </w:rPr>
        <w:t> tuberculosis</w:t>
      </w:r>
      <w:r>
        <w:rPr>
          <w:color w:val="1F2A70"/>
          <w:w w:val="115"/>
          <w:sz w:val="20"/>
        </w:rPr>
        <w:t> in San Francisco and its association with immi­ </w:t>
      </w:r>
      <w:r>
        <w:rPr>
          <w:color w:val="313B7C"/>
          <w:w w:val="115"/>
          <w:sz w:val="20"/>
        </w:rPr>
        <w:t>gration</w:t>
      </w:r>
      <w:r>
        <w:rPr>
          <w:color w:val="313B7C"/>
          <w:w w:val="115"/>
          <w:sz w:val="20"/>
        </w:rPr>
        <w:t> </w:t>
      </w:r>
      <w:r>
        <w:rPr>
          <w:color w:val="1F2A70"/>
          <w:w w:val="115"/>
          <w:sz w:val="20"/>
        </w:rPr>
        <w:t>and</w:t>
      </w:r>
      <w:r>
        <w:rPr>
          <w:color w:val="1F2A70"/>
          <w:w w:val="115"/>
          <w:sz w:val="20"/>
        </w:rPr>
        <w:t> </w:t>
      </w:r>
      <w:r>
        <w:rPr>
          <w:color w:val="313B7C"/>
          <w:w w:val="115"/>
          <w:sz w:val="20"/>
        </w:rPr>
        <w:t>ethnicity.</w:t>
      </w:r>
      <w:r>
        <w:rPr>
          <w:color w:val="313B7C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International</w:t>
      </w:r>
      <w:r>
        <w:rPr>
          <w:i/>
          <w:color w:val="1F2A70"/>
          <w:w w:val="115"/>
          <w:sz w:val="20"/>
        </w:rPr>
        <w:t> Journal</w:t>
      </w:r>
      <w:r>
        <w:rPr>
          <w:i/>
          <w:color w:val="1F2A70"/>
          <w:w w:val="115"/>
          <w:sz w:val="20"/>
        </w:rPr>
        <w:t> of</w:t>
      </w:r>
      <w:r>
        <w:rPr>
          <w:i/>
          <w:color w:val="1F2A70"/>
          <w:w w:val="115"/>
          <w:sz w:val="20"/>
        </w:rPr>
        <w:t> Tuberculosis and Lung</w:t>
      </w:r>
      <w:r>
        <w:rPr>
          <w:i/>
          <w:color w:val="1F2A70"/>
          <w:spacing w:val="-6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Disease </w:t>
      </w:r>
      <w:r>
        <w:rPr>
          <w:color w:val="1F2A70"/>
          <w:w w:val="115"/>
          <w:sz w:val="20"/>
        </w:rPr>
        <w:t>4(4):287-294,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2000.</w:t>
      </w:r>
    </w:p>
    <w:p>
      <w:pPr>
        <w:pStyle w:val="BodyText"/>
        <w:spacing w:line="271" w:lineRule="auto" w:before="123"/>
        <w:ind w:left="969" w:hanging="289"/>
      </w:pPr>
      <w:r>
        <w:rPr>
          <w:color w:val="1F2A70"/>
          <w:w w:val="115"/>
        </w:rPr>
        <w:t>Boucher, T.A., Kiesuk, T.J., and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Trachtenberg, A.I. Complementary</w:t>
      </w:r>
      <w:r>
        <w:rPr>
          <w:color w:val="1F2A70"/>
          <w:w w:val="115"/>
        </w:rPr>
        <w:t> and alternative</w:t>
      </w:r>
      <w:r>
        <w:rPr>
          <w:color w:val="1F2A70"/>
          <w:w w:val="115"/>
        </w:rPr>
        <w:t> therapies.</w:t>
      </w:r>
      <w:r>
        <w:rPr>
          <w:color w:val="1F2A70"/>
          <w:w w:val="115"/>
        </w:rPr>
        <w:t> In:</w:t>
      </w:r>
      <w:r>
        <w:rPr>
          <w:color w:val="1F2A70"/>
          <w:w w:val="115"/>
        </w:rPr>
        <w:t> Graham, A.W., Schultz, T.K., Mayo-Smith, M.F.,</w:t>
      </w:r>
      <w:r>
        <w:rPr>
          <w:color w:val="1F2A70"/>
          <w:w w:val="115"/>
        </w:rPr>
        <w:t> Ries, R.K.,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and</w:t>
      </w:r>
      <w:r>
        <w:rPr>
          <w:color w:val="1F2A70"/>
          <w:spacing w:val="38"/>
          <w:w w:val="115"/>
        </w:rPr>
        <w:t> </w:t>
      </w:r>
      <w:r>
        <w:rPr>
          <w:color w:val="1F2A70"/>
          <w:w w:val="115"/>
        </w:rPr>
        <w:t>Wilford,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B.B.,</w:t>
      </w:r>
      <w:r>
        <w:rPr>
          <w:color w:val="1F2A70"/>
          <w:spacing w:val="40"/>
          <w:w w:val="115"/>
        </w:rPr>
        <w:t> </w:t>
      </w:r>
      <w:r>
        <w:rPr>
          <w:color w:val="313B7C"/>
          <w:w w:val="115"/>
        </w:rPr>
        <w:t>eds.</w:t>
      </w:r>
      <w:r>
        <w:rPr>
          <w:color w:val="313B7C"/>
          <w:spacing w:val="40"/>
          <w:w w:val="115"/>
        </w:rPr>
        <w:t> </w:t>
      </w:r>
      <w:r>
        <w:rPr>
          <w:i/>
          <w:color w:val="1F2A70"/>
          <w:w w:val="115"/>
        </w:rPr>
        <w:t>Principles</w:t>
      </w:r>
      <w:r>
        <w:rPr>
          <w:i/>
          <w:color w:val="1F2A70"/>
          <w:w w:val="115"/>
        </w:rPr>
        <w:t> of </w:t>
      </w:r>
      <w:r>
        <w:rPr>
          <w:i/>
          <w:color w:val="313B7C"/>
          <w:w w:val="115"/>
        </w:rPr>
        <w:t>Addiction</w:t>
      </w:r>
      <w:r>
        <w:rPr>
          <w:i/>
          <w:color w:val="313B7C"/>
          <w:w w:val="115"/>
        </w:rPr>
        <w:t> </w:t>
      </w:r>
      <w:r>
        <w:rPr>
          <w:i/>
          <w:color w:val="1F2A70"/>
          <w:w w:val="115"/>
        </w:rPr>
        <w:t>Medicine. </w:t>
      </w:r>
      <w:r>
        <w:rPr>
          <w:color w:val="313B7C"/>
          <w:w w:val="115"/>
        </w:rPr>
        <w:t>3d ed.</w:t>
      </w:r>
      <w:r>
        <w:rPr>
          <w:color w:val="313B7C"/>
          <w:w w:val="115"/>
        </w:rPr>
        <w:t> </w:t>
      </w:r>
      <w:r>
        <w:rPr>
          <w:color w:val="1F2A70"/>
          <w:w w:val="115"/>
        </w:rPr>
        <w:t>Chevy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Chase,</w:t>
      </w:r>
      <w:r>
        <w:rPr>
          <w:color w:val="1F2A70"/>
          <w:spacing w:val="-14"/>
          <w:w w:val="115"/>
        </w:rPr>
        <w:t> </w:t>
      </w:r>
      <w:r>
        <w:rPr>
          <w:color w:val="313B7C"/>
          <w:w w:val="115"/>
        </w:rPr>
        <w:t>MD:</w:t>
      </w:r>
      <w:r>
        <w:rPr>
          <w:color w:val="313B7C"/>
          <w:spacing w:val="-14"/>
          <w:w w:val="115"/>
        </w:rPr>
        <w:t> </w:t>
      </w:r>
      <w:r>
        <w:rPr>
          <w:color w:val="313B7C"/>
          <w:w w:val="115"/>
        </w:rPr>
        <w:t>American</w:t>
      </w:r>
      <w:r>
        <w:rPr>
          <w:color w:val="313B7C"/>
          <w:spacing w:val="-7"/>
          <w:w w:val="115"/>
        </w:rPr>
        <w:t> </w:t>
      </w:r>
      <w:r>
        <w:rPr>
          <w:color w:val="1F2A70"/>
          <w:w w:val="115"/>
        </w:rPr>
        <w:t>Society</w:t>
      </w:r>
      <w:r>
        <w:rPr>
          <w:color w:val="1F2A70"/>
          <w:spacing w:val="-8"/>
          <w:w w:val="115"/>
        </w:rPr>
        <w:t> </w:t>
      </w:r>
      <w:r>
        <w:rPr>
          <w:color w:val="1F2A70"/>
          <w:w w:val="115"/>
        </w:rPr>
        <w:t>of</w:t>
      </w:r>
      <w:r>
        <w:rPr>
          <w:color w:val="1F2A70"/>
          <w:spacing w:val="-12"/>
          <w:w w:val="115"/>
        </w:rPr>
        <w:t> </w:t>
      </w:r>
      <w:r>
        <w:rPr>
          <w:color w:val="313B7C"/>
          <w:w w:val="115"/>
        </w:rPr>
        <w:t>Addiction </w:t>
      </w:r>
      <w:r>
        <w:rPr>
          <w:color w:val="1F2A70"/>
          <w:w w:val="115"/>
        </w:rPr>
        <w:t>Medicine, 2003.</w:t>
      </w:r>
      <w:r>
        <w:rPr>
          <w:color w:val="1F2A70"/>
          <w:w w:val="115"/>
        </w:rPr>
        <w:t> pp.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509-532.</w:t>
      </w:r>
    </w:p>
    <w:p>
      <w:pPr>
        <w:pStyle w:val="BodyText"/>
        <w:spacing w:line="273" w:lineRule="auto" w:before="122"/>
        <w:ind w:left="970" w:right="6" w:hanging="291"/>
      </w:pPr>
      <w:r>
        <w:rPr>
          <w:color w:val="1F2A70"/>
          <w:w w:val="115"/>
        </w:rPr>
        <w:t>Bowles, T.M., Sommi,</w:t>
      </w:r>
      <w:r>
        <w:rPr>
          <w:color w:val="1F2A70"/>
          <w:w w:val="115"/>
        </w:rPr>
        <w:t> R.W., and Amiri, M. Successful management</w:t>
      </w:r>
      <w:r>
        <w:rPr>
          <w:color w:val="1F2A70"/>
          <w:w w:val="115"/>
        </w:rPr>
        <w:t> of</w:t>
      </w:r>
      <w:r>
        <w:rPr>
          <w:color w:val="1F2A70"/>
          <w:w w:val="115"/>
        </w:rPr>
        <w:t> prolonged </w:t>
      </w:r>
      <w:r>
        <w:rPr>
          <w:color w:val="313B7C"/>
          <w:w w:val="115"/>
        </w:rPr>
        <w:t>gamma-hydroxybutyrate </w:t>
      </w:r>
      <w:r>
        <w:rPr>
          <w:color w:val="1F2A70"/>
          <w:w w:val="115"/>
        </w:rPr>
        <w:t>and </w:t>
      </w:r>
      <w:r>
        <w:rPr>
          <w:color w:val="313B7C"/>
          <w:w w:val="115"/>
        </w:rPr>
        <w:t>alcohol </w:t>
      </w:r>
      <w:r>
        <w:rPr>
          <w:color w:val="1F2A70"/>
          <w:w w:val="115"/>
        </w:rPr>
        <w:t>with­ drawal.</w:t>
      </w:r>
      <w:r>
        <w:rPr>
          <w:color w:val="1F2A70"/>
          <w:spacing w:val="40"/>
          <w:w w:val="115"/>
        </w:rPr>
        <w:t> </w:t>
      </w:r>
      <w:r>
        <w:rPr>
          <w:i/>
          <w:color w:val="1F2A70"/>
          <w:w w:val="115"/>
        </w:rPr>
        <w:t>Pharmacotherapy </w:t>
      </w:r>
      <w:r>
        <w:rPr>
          <w:color w:val="1F2A70"/>
          <w:w w:val="115"/>
        </w:rPr>
        <w:t>21(2):254-257,</w:t>
      </w:r>
    </w:p>
    <w:p>
      <w:pPr>
        <w:pStyle w:val="BodyText"/>
        <w:spacing w:line="224" w:lineRule="exact"/>
        <w:ind w:left="972"/>
      </w:pPr>
      <w:r>
        <w:rPr>
          <w:color w:val="1F2A70"/>
          <w:spacing w:val="-2"/>
          <w:w w:val="110"/>
        </w:rPr>
        <w:t>2001.</w:t>
      </w:r>
    </w:p>
    <w:p>
      <w:pPr>
        <w:spacing w:line="271" w:lineRule="auto" w:before="149"/>
        <w:ind w:left="966" w:right="56" w:hanging="286"/>
        <w:jc w:val="left"/>
        <w:rPr>
          <w:sz w:val="20"/>
        </w:rPr>
      </w:pPr>
      <w:r>
        <w:rPr>
          <w:color w:val="1F2A70"/>
          <w:w w:val="120"/>
          <w:sz w:val="20"/>
        </w:rPr>
        <w:t>Bradley, K.A.,</w:t>
      </w:r>
      <w:r>
        <w:rPr>
          <w:color w:val="1F2A70"/>
          <w:spacing w:val="-5"/>
          <w:w w:val="120"/>
          <w:sz w:val="20"/>
        </w:rPr>
        <w:t> </w:t>
      </w:r>
      <w:r>
        <w:rPr>
          <w:color w:val="1F2A70"/>
          <w:w w:val="120"/>
          <w:sz w:val="20"/>
        </w:rPr>
        <w:t>Boyd-Wickizer,</w:t>
      </w:r>
      <w:r>
        <w:rPr>
          <w:color w:val="1F2A70"/>
          <w:spacing w:val="-11"/>
          <w:w w:val="120"/>
          <w:sz w:val="20"/>
        </w:rPr>
        <w:t> </w:t>
      </w:r>
      <w:r>
        <w:rPr>
          <w:color w:val="1F2A70"/>
          <w:w w:val="120"/>
          <w:sz w:val="20"/>
        </w:rPr>
        <w:t>J.,</w:t>
      </w:r>
      <w:r>
        <w:rPr>
          <w:color w:val="1F2A70"/>
          <w:spacing w:val="40"/>
          <w:w w:val="120"/>
          <w:sz w:val="20"/>
        </w:rPr>
        <w:t> </w:t>
      </w:r>
      <w:r>
        <w:rPr>
          <w:color w:val="1F2A70"/>
          <w:w w:val="120"/>
          <w:sz w:val="20"/>
        </w:rPr>
        <w:t>Powell, S.H.,</w:t>
      </w:r>
      <w:r>
        <w:rPr>
          <w:color w:val="1F2A70"/>
          <w:spacing w:val="-15"/>
          <w:w w:val="120"/>
          <w:sz w:val="20"/>
        </w:rPr>
        <w:t> </w:t>
      </w:r>
      <w:r>
        <w:rPr>
          <w:color w:val="1F2A70"/>
          <w:w w:val="120"/>
          <w:sz w:val="20"/>
        </w:rPr>
        <w:t>and</w:t>
      </w:r>
      <w:r>
        <w:rPr>
          <w:color w:val="1F2A70"/>
          <w:spacing w:val="-15"/>
          <w:w w:val="120"/>
          <w:sz w:val="20"/>
        </w:rPr>
        <w:t> </w:t>
      </w:r>
      <w:r>
        <w:rPr>
          <w:color w:val="1F2A70"/>
          <w:w w:val="120"/>
          <w:sz w:val="20"/>
        </w:rPr>
        <w:t>Burman,</w:t>
      </w:r>
      <w:r>
        <w:rPr>
          <w:color w:val="1F2A70"/>
          <w:spacing w:val="-15"/>
          <w:w w:val="120"/>
          <w:sz w:val="20"/>
        </w:rPr>
        <w:t> </w:t>
      </w:r>
      <w:r>
        <w:rPr>
          <w:color w:val="1F2A70"/>
          <w:w w:val="120"/>
          <w:sz w:val="20"/>
        </w:rPr>
        <w:t>M.L.</w:t>
      </w:r>
      <w:r>
        <w:rPr>
          <w:color w:val="1F2A70"/>
          <w:spacing w:val="-15"/>
          <w:w w:val="120"/>
          <w:sz w:val="20"/>
        </w:rPr>
        <w:t> </w:t>
      </w:r>
      <w:r>
        <w:rPr>
          <w:color w:val="1F2A70"/>
          <w:w w:val="120"/>
          <w:sz w:val="20"/>
        </w:rPr>
        <w:t>Alcohol</w:t>
      </w:r>
      <w:r>
        <w:rPr>
          <w:color w:val="1F2A70"/>
          <w:spacing w:val="-14"/>
          <w:w w:val="120"/>
          <w:sz w:val="20"/>
        </w:rPr>
        <w:t> </w:t>
      </w:r>
      <w:r>
        <w:rPr>
          <w:color w:val="313B7C"/>
          <w:w w:val="120"/>
          <w:sz w:val="20"/>
        </w:rPr>
        <w:t>screen­ </w:t>
      </w:r>
      <w:r>
        <w:rPr>
          <w:color w:val="1F2A70"/>
          <w:w w:val="120"/>
          <w:sz w:val="20"/>
        </w:rPr>
        <w:t>ing questionnaires</w:t>
      </w:r>
      <w:r>
        <w:rPr>
          <w:color w:val="1F2A70"/>
          <w:spacing w:val="-8"/>
          <w:w w:val="120"/>
          <w:sz w:val="20"/>
        </w:rPr>
        <w:t> </w:t>
      </w:r>
      <w:r>
        <w:rPr>
          <w:color w:val="1F2A70"/>
          <w:w w:val="120"/>
          <w:sz w:val="20"/>
        </w:rPr>
        <w:t>in women: A critical </w:t>
      </w:r>
      <w:r>
        <w:rPr>
          <w:color w:val="1F2A70"/>
          <w:w w:val="115"/>
          <w:sz w:val="20"/>
        </w:rPr>
        <w:t>review.</w:t>
      </w:r>
      <w:r>
        <w:rPr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Journal</w:t>
      </w:r>
      <w:r>
        <w:rPr>
          <w:i/>
          <w:color w:val="1F2A70"/>
          <w:w w:val="115"/>
          <w:sz w:val="20"/>
        </w:rPr>
        <w:t> of</w:t>
      </w:r>
      <w:r>
        <w:rPr>
          <w:i/>
          <w:color w:val="1F2A70"/>
          <w:w w:val="115"/>
          <w:sz w:val="20"/>
        </w:rPr>
        <w:t> the</w:t>
      </w:r>
      <w:r>
        <w:rPr>
          <w:i/>
          <w:color w:val="1F2A70"/>
          <w:w w:val="115"/>
          <w:sz w:val="20"/>
        </w:rPr>
        <w:t> American Medical</w:t>
      </w:r>
      <w:r>
        <w:rPr>
          <w:i/>
          <w:color w:val="1F2A70"/>
          <w:w w:val="115"/>
          <w:sz w:val="20"/>
        </w:rPr>
        <w:t> </w:t>
      </w:r>
      <w:r>
        <w:rPr>
          <w:i/>
          <w:color w:val="313B7C"/>
          <w:w w:val="120"/>
          <w:sz w:val="20"/>
        </w:rPr>
        <w:t>Association</w:t>
      </w:r>
      <w:r>
        <w:rPr>
          <w:i/>
          <w:color w:val="313B7C"/>
          <w:w w:val="120"/>
          <w:sz w:val="20"/>
        </w:rPr>
        <w:t> </w:t>
      </w:r>
      <w:r>
        <w:rPr>
          <w:color w:val="1F2A70"/>
          <w:w w:val="120"/>
          <w:sz w:val="20"/>
        </w:rPr>
        <w:t>280(2):166-171,</w:t>
      </w:r>
      <w:r>
        <w:rPr>
          <w:color w:val="1F2A70"/>
          <w:spacing w:val="-15"/>
          <w:w w:val="120"/>
          <w:sz w:val="20"/>
        </w:rPr>
        <w:t> </w:t>
      </w:r>
      <w:r>
        <w:rPr>
          <w:color w:val="1F2A70"/>
          <w:w w:val="120"/>
          <w:sz w:val="20"/>
        </w:rPr>
        <w:t>1998.</w:t>
      </w:r>
    </w:p>
    <w:p>
      <w:pPr>
        <w:pStyle w:val="BodyText"/>
        <w:spacing w:line="271" w:lineRule="auto" w:before="123"/>
        <w:ind w:left="971" w:right="56" w:hanging="292"/>
      </w:pPr>
      <w:r>
        <w:rPr>
          <w:color w:val="1F2A70"/>
          <w:w w:val="115"/>
        </w:rPr>
        <w:t>Brady, K.T., Grice, D.E., Dustan, L.,</w:t>
      </w:r>
      <w:r>
        <w:rPr>
          <w:color w:val="1F2A70"/>
          <w:w w:val="115"/>
        </w:rPr>
        <w:t> and Randall,</w:t>
      </w:r>
      <w:r>
        <w:rPr>
          <w:color w:val="1F2A70"/>
          <w:w w:val="115"/>
        </w:rPr>
        <w:t> C. Gender differences in </w:t>
      </w:r>
      <w:r>
        <w:rPr>
          <w:color w:val="313B7C"/>
          <w:w w:val="115"/>
        </w:rPr>
        <w:t>sub­ stance </w:t>
      </w:r>
      <w:r>
        <w:rPr>
          <w:color w:val="1F2A70"/>
          <w:w w:val="115"/>
        </w:rPr>
        <w:t>use</w:t>
      </w:r>
      <w:r>
        <w:rPr>
          <w:color w:val="1F2A70"/>
          <w:spacing w:val="-5"/>
          <w:w w:val="115"/>
        </w:rPr>
        <w:t> </w:t>
      </w:r>
      <w:r>
        <w:rPr>
          <w:color w:val="1F2A70"/>
          <w:w w:val="115"/>
        </w:rPr>
        <w:t>disorders.</w:t>
      </w:r>
      <w:r>
        <w:rPr>
          <w:color w:val="1F2A70"/>
          <w:w w:val="115"/>
        </w:rPr>
        <w:t> </w:t>
      </w:r>
      <w:r>
        <w:rPr>
          <w:i/>
          <w:color w:val="1F2A70"/>
          <w:w w:val="115"/>
        </w:rPr>
        <w:t>American</w:t>
      </w:r>
      <w:r>
        <w:rPr>
          <w:i/>
          <w:color w:val="1F2A70"/>
          <w:w w:val="115"/>
        </w:rPr>
        <w:t> Journal</w:t>
      </w:r>
      <w:r>
        <w:rPr>
          <w:i/>
          <w:color w:val="1F2A70"/>
          <w:w w:val="115"/>
        </w:rPr>
        <w:t> of</w:t>
      </w:r>
      <w:r>
        <w:rPr>
          <w:i/>
          <w:color w:val="1F2A70"/>
          <w:w w:val="115"/>
        </w:rPr>
        <w:t> Psychiatry </w:t>
      </w:r>
      <w:r>
        <w:rPr>
          <w:color w:val="1F2A70"/>
          <w:w w:val="115"/>
        </w:rPr>
        <w:t>150(11):1707-1711, 1993.</w:t>
      </w:r>
    </w:p>
    <w:p>
      <w:pPr>
        <w:pStyle w:val="BodyText"/>
        <w:spacing w:line="276" w:lineRule="auto" w:before="119"/>
        <w:ind w:left="964" w:right="56" w:hanging="285"/>
      </w:pPr>
      <w:r>
        <w:rPr>
          <w:color w:val="1F2A70"/>
          <w:w w:val="115"/>
        </w:rPr>
        <w:t>Brady, K.T., and</w:t>
      </w:r>
      <w:r>
        <w:rPr>
          <w:color w:val="1F2A70"/>
          <w:w w:val="115"/>
        </w:rPr>
        <w:t> Randall, C.L. Gender dif­ ferences in substance use disorders.</w:t>
      </w:r>
    </w:p>
    <w:p>
      <w:pPr>
        <w:spacing w:line="225" w:lineRule="exact" w:before="0"/>
        <w:ind w:left="986" w:right="0" w:firstLine="0"/>
        <w:jc w:val="left"/>
        <w:rPr>
          <w:i/>
          <w:sz w:val="20"/>
        </w:rPr>
      </w:pPr>
      <w:r>
        <w:rPr>
          <w:i/>
          <w:color w:val="1F2A70"/>
          <w:w w:val="115"/>
          <w:sz w:val="20"/>
        </w:rPr>
        <w:t>Psychiatric</w:t>
      </w:r>
      <w:r>
        <w:rPr>
          <w:i/>
          <w:color w:val="1F2A70"/>
          <w:spacing w:val="12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Clinics</w:t>
      </w:r>
      <w:r>
        <w:rPr>
          <w:i/>
          <w:color w:val="1F2A70"/>
          <w:spacing w:val="3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of</w:t>
      </w:r>
      <w:r>
        <w:rPr>
          <w:i/>
          <w:color w:val="1F2A70"/>
          <w:spacing w:val="2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North </w:t>
      </w:r>
      <w:r>
        <w:rPr>
          <w:i/>
          <w:color w:val="313B7C"/>
          <w:spacing w:val="-2"/>
          <w:w w:val="115"/>
          <w:sz w:val="20"/>
        </w:rPr>
        <w:t>America</w:t>
      </w:r>
    </w:p>
    <w:p>
      <w:pPr>
        <w:pStyle w:val="BodyText"/>
        <w:spacing w:before="30"/>
        <w:ind w:left="972"/>
      </w:pPr>
      <w:r>
        <w:rPr>
          <w:color w:val="1F2A70"/>
          <w:w w:val="115"/>
        </w:rPr>
        <w:t>22(2):241-252,</w:t>
      </w:r>
      <w:r>
        <w:rPr>
          <w:color w:val="1F2A70"/>
          <w:spacing w:val="-6"/>
          <w:w w:val="115"/>
        </w:rPr>
        <w:t> </w:t>
      </w:r>
      <w:r>
        <w:rPr>
          <w:color w:val="1F2A70"/>
          <w:spacing w:val="-2"/>
          <w:w w:val="115"/>
        </w:rPr>
        <w:t>1999.</w:t>
      </w:r>
    </w:p>
    <w:p>
      <w:pPr>
        <w:pStyle w:val="BodyText"/>
        <w:spacing w:line="273" w:lineRule="auto" w:before="74"/>
        <w:ind w:left="567" w:right="1100" w:hanging="289"/>
      </w:pPr>
      <w:r>
        <w:rPr/>
        <w:br w:type="column"/>
      </w:r>
      <w:r>
        <w:rPr>
          <w:color w:val="1F2A70"/>
          <w:w w:val="115"/>
        </w:rPr>
        <w:t>Brauer, R.B., Liebermann-Meffert, D.,</w:t>
      </w:r>
      <w:r>
        <w:rPr>
          <w:color w:val="1F2A70"/>
          <w:w w:val="115"/>
        </w:rPr>
        <w:t> Stein, H.J., Bartels, H.,</w:t>
      </w:r>
      <w:r>
        <w:rPr>
          <w:color w:val="1F2A70"/>
          <w:w w:val="115"/>
        </w:rPr>
        <w:t> </w:t>
      </w:r>
      <w:r>
        <w:rPr>
          <w:color w:val="313B7C"/>
          <w:w w:val="115"/>
        </w:rPr>
        <w:t>and </w:t>
      </w:r>
      <w:r>
        <w:rPr>
          <w:color w:val="1F2A70"/>
          <w:w w:val="115"/>
        </w:rPr>
        <w:t>Siewert, J.R.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Boerhaave's</w:t>
      </w:r>
      <w:r>
        <w:rPr>
          <w:color w:val="1F2A70"/>
          <w:w w:val="115"/>
        </w:rPr>
        <w:t> </w:t>
      </w:r>
      <w:r>
        <w:rPr>
          <w:color w:val="313B7C"/>
          <w:w w:val="115"/>
        </w:rPr>
        <w:t>syndrome: Analysis </w:t>
      </w:r>
      <w:r>
        <w:rPr>
          <w:color w:val="1F2A70"/>
          <w:w w:val="115"/>
        </w:rPr>
        <w:t>of</w:t>
      </w:r>
      <w:r>
        <w:rPr>
          <w:color w:val="1F2A70"/>
          <w:w w:val="115"/>
        </w:rPr>
        <w:t> the</w:t>
      </w:r>
      <w:r>
        <w:rPr>
          <w:color w:val="1F2A70"/>
          <w:spacing w:val="34"/>
          <w:w w:val="115"/>
        </w:rPr>
        <w:t> </w:t>
      </w:r>
      <w:r>
        <w:rPr>
          <w:color w:val="1F2A70"/>
          <w:w w:val="115"/>
        </w:rPr>
        <w:t>lit­ </w:t>
      </w:r>
      <w:r>
        <w:rPr>
          <w:color w:val="313B7C"/>
          <w:w w:val="115"/>
        </w:rPr>
        <w:t>erature </w:t>
      </w:r>
      <w:r>
        <w:rPr>
          <w:color w:val="1F2A70"/>
          <w:w w:val="115"/>
        </w:rPr>
        <w:t>and report of 18</w:t>
      </w:r>
      <w:r>
        <w:rPr>
          <w:color w:val="1F2A70"/>
          <w:w w:val="115"/>
        </w:rPr>
        <w:t> new </w:t>
      </w:r>
      <w:r>
        <w:rPr>
          <w:color w:val="313B7C"/>
          <w:w w:val="115"/>
        </w:rPr>
        <w:t>cases.</w:t>
      </w:r>
    </w:p>
    <w:p>
      <w:pPr>
        <w:spacing w:line="273" w:lineRule="auto" w:before="0"/>
        <w:ind w:left="562" w:right="1156" w:firstLine="19"/>
        <w:jc w:val="left"/>
        <w:rPr>
          <w:sz w:val="20"/>
        </w:rPr>
      </w:pPr>
      <w:r>
        <w:rPr>
          <w:i/>
          <w:color w:val="1F2A70"/>
          <w:w w:val="115"/>
          <w:sz w:val="20"/>
        </w:rPr>
        <w:t>Diseases</w:t>
      </w:r>
      <w:r>
        <w:rPr>
          <w:i/>
          <w:color w:val="1F2A70"/>
          <w:w w:val="115"/>
          <w:sz w:val="20"/>
        </w:rPr>
        <w:t> of the</w:t>
      </w:r>
      <w:r>
        <w:rPr>
          <w:i/>
          <w:color w:val="1F2A70"/>
          <w:w w:val="115"/>
          <w:sz w:val="20"/>
        </w:rPr>
        <w:t> Esophagus:</w:t>
      </w:r>
      <w:r>
        <w:rPr>
          <w:i/>
          <w:color w:val="1F2A70"/>
          <w:w w:val="115"/>
          <w:sz w:val="20"/>
        </w:rPr>
        <w:t> Official</w:t>
      </w:r>
      <w:r>
        <w:rPr>
          <w:i/>
          <w:color w:val="1F2A70"/>
          <w:w w:val="115"/>
          <w:sz w:val="20"/>
        </w:rPr>
        <w:t> Journal</w:t>
      </w:r>
      <w:r>
        <w:rPr>
          <w:i/>
          <w:color w:val="1F2A70"/>
          <w:w w:val="115"/>
          <w:sz w:val="20"/>
        </w:rPr>
        <w:t> of</w:t>
      </w:r>
      <w:r>
        <w:rPr>
          <w:i/>
          <w:color w:val="1F2A70"/>
          <w:w w:val="115"/>
          <w:sz w:val="20"/>
        </w:rPr>
        <w:t> the</w:t>
      </w:r>
      <w:r>
        <w:rPr>
          <w:i/>
          <w:color w:val="1F2A70"/>
          <w:spacing w:val="25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International</w:t>
      </w:r>
      <w:r>
        <w:rPr>
          <w:i/>
          <w:color w:val="1F2A70"/>
          <w:w w:val="115"/>
          <w:sz w:val="20"/>
        </w:rPr>
        <w:t> Society</w:t>
      </w:r>
      <w:r>
        <w:rPr>
          <w:i/>
          <w:color w:val="1F2A70"/>
          <w:spacing w:val="23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for Diseases</w:t>
      </w:r>
      <w:r>
        <w:rPr>
          <w:i/>
          <w:color w:val="1F2A70"/>
          <w:w w:val="115"/>
          <w:sz w:val="20"/>
        </w:rPr>
        <w:t> of the</w:t>
      </w:r>
      <w:r>
        <w:rPr>
          <w:i/>
          <w:color w:val="1F2A70"/>
          <w:w w:val="115"/>
          <w:sz w:val="20"/>
        </w:rPr>
        <w:t> Esophagus</w:t>
      </w:r>
      <w:r>
        <w:rPr>
          <w:i/>
          <w:color w:val="1F2A70"/>
          <w:spacing w:val="-2"/>
          <w:w w:val="115"/>
          <w:sz w:val="20"/>
        </w:rPr>
        <w:t> </w:t>
      </w:r>
      <w:r>
        <w:rPr>
          <w:color w:val="1F2A70"/>
          <w:w w:val="115"/>
          <w:sz w:val="20"/>
        </w:rPr>
        <w:t>10(1):64-68, </w:t>
      </w:r>
      <w:r>
        <w:rPr>
          <w:color w:val="1F2A70"/>
          <w:spacing w:val="-2"/>
          <w:w w:val="115"/>
          <w:sz w:val="20"/>
        </w:rPr>
        <w:t>1997.</w:t>
      </w:r>
    </w:p>
    <w:p>
      <w:pPr>
        <w:spacing w:line="271" w:lineRule="auto" w:before="109"/>
        <w:ind w:left="567" w:right="1373" w:hanging="289"/>
        <w:jc w:val="left"/>
        <w:rPr>
          <w:sz w:val="20"/>
        </w:rPr>
      </w:pPr>
      <w:r>
        <w:rPr>
          <w:color w:val="1F2A70"/>
          <w:w w:val="110"/>
          <w:sz w:val="20"/>
        </w:rPr>
        <w:t>Brems, C. Cultural </w:t>
      </w:r>
      <w:r>
        <w:rPr>
          <w:color w:val="313B7C"/>
          <w:w w:val="110"/>
          <w:sz w:val="20"/>
        </w:rPr>
        <w:t>issues </w:t>
      </w:r>
      <w:r>
        <w:rPr>
          <w:color w:val="1F2A70"/>
          <w:w w:val="110"/>
          <w:sz w:val="20"/>
        </w:rPr>
        <w:t>in</w:t>
      </w:r>
      <w:r>
        <w:rPr>
          <w:color w:val="1F2A70"/>
          <w:w w:val="110"/>
          <w:sz w:val="20"/>
        </w:rPr>
        <w:t> psychological assessment: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Problems </w:t>
      </w:r>
      <w:r>
        <w:rPr>
          <w:color w:val="313B7C"/>
          <w:w w:val="110"/>
          <w:sz w:val="20"/>
        </w:rPr>
        <w:t>and</w:t>
      </w:r>
      <w:r>
        <w:rPr>
          <w:color w:val="313B7C"/>
          <w:w w:val="110"/>
          <w:sz w:val="20"/>
        </w:rPr>
        <w:t> </w:t>
      </w:r>
      <w:r>
        <w:rPr>
          <w:color w:val="1F2A70"/>
          <w:w w:val="110"/>
          <w:sz w:val="20"/>
        </w:rPr>
        <w:t>possible </w:t>
      </w:r>
      <w:r>
        <w:rPr>
          <w:color w:val="313B7C"/>
          <w:w w:val="110"/>
          <w:sz w:val="20"/>
        </w:rPr>
        <w:t>solu­ </w:t>
      </w:r>
      <w:r>
        <w:rPr>
          <w:color w:val="1F2A70"/>
          <w:w w:val="110"/>
          <w:sz w:val="20"/>
        </w:rPr>
        <w:t>tions.</w:t>
      </w:r>
      <w:r>
        <w:rPr>
          <w:color w:val="1F2A7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Journal</w:t>
      </w:r>
      <w:r>
        <w:rPr>
          <w:i/>
          <w:color w:val="1F2A70"/>
          <w:w w:val="110"/>
          <w:sz w:val="20"/>
        </w:rPr>
        <w:t> of Psychological</w:t>
      </w:r>
      <w:r>
        <w:rPr>
          <w:i/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Practice</w:t>
      </w:r>
      <w:r>
        <w:rPr>
          <w:i/>
          <w:color w:val="1F2A70"/>
          <w:w w:val="110"/>
          <w:sz w:val="20"/>
        </w:rPr>
        <w:t> </w:t>
      </w:r>
      <w:r>
        <w:rPr>
          <w:color w:val="1F2A70"/>
          <w:w w:val="110"/>
          <w:sz w:val="20"/>
        </w:rPr>
        <w:t>4(2):88-117, 1998.</w:t>
      </w:r>
    </w:p>
    <w:p>
      <w:pPr>
        <w:pStyle w:val="BodyText"/>
        <w:spacing w:line="273" w:lineRule="auto" w:before="118"/>
        <w:ind w:left="568" w:right="1100" w:hanging="290"/>
      </w:pPr>
      <w:r>
        <w:rPr>
          <w:color w:val="1F2A70"/>
          <w:w w:val="115"/>
        </w:rPr>
        <w:t>Brewer, C. </w:t>
      </w:r>
      <w:r>
        <w:rPr>
          <w:color w:val="313B7C"/>
          <w:w w:val="115"/>
        </w:rPr>
        <w:t>Ultra-rapid,</w:t>
      </w:r>
      <w:r>
        <w:rPr>
          <w:color w:val="313B7C"/>
          <w:w w:val="115"/>
        </w:rPr>
        <w:t> </w:t>
      </w:r>
      <w:r>
        <w:rPr>
          <w:color w:val="1F2A70"/>
          <w:w w:val="115"/>
        </w:rPr>
        <w:t>antagonist-precipitat­ </w:t>
      </w:r>
      <w:r>
        <w:rPr>
          <w:color w:val="313B7C"/>
          <w:w w:val="115"/>
        </w:rPr>
        <w:t>ed </w:t>
      </w:r>
      <w:r>
        <w:rPr>
          <w:color w:val="1F2A70"/>
          <w:w w:val="115"/>
        </w:rPr>
        <w:t>opiate detoxification under </w:t>
      </w:r>
      <w:r>
        <w:rPr>
          <w:color w:val="313B7C"/>
          <w:w w:val="115"/>
        </w:rPr>
        <w:t>general </w:t>
      </w:r>
      <w:r>
        <w:rPr>
          <w:color w:val="1F2A70"/>
          <w:w w:val="115"/>
        </w:rPr>
        <w:t>anesthesia</w:t>
      </w:r>
      <w:r>
        <w:rPr>
          <w:color w:val="1F2A70"/>
          <w:w w:val="115"/>
        </w:rPr>
        <w:t> or</w:t>
      </w:r>
      <w:r>
        <w:rPr>
          <w:color w:val="1F2A70"/>
          <w:w w:val="115"/>
        </w:rPr>
        <w:t> </w:t>
      </w:r>
      <w:r>
        <w:rPr>
          <w:color w:val="313B7C"/>
          <w:w w:val="115"/>
        </w:rPr>
        <w:t>sedation.</w:t>
      </w:r>
      <w:r>
        <w:rPr>
          <w:color w:val="313B7C"/>
          <w:w w:val="115"/>
        </w:rPr>
        <w:t> </w:t>
      </w:r>
      <w:r>
        <w:rPr>
          <w:i/>
          <w:color w:val="313B7C"/>
          <w:w w:val="115"/>
        </w:rPr>
        <w:t>Addiction </w:t>
      </w:r>
      <w:r>
        <w:rPr>
          <w:i/>
          <w:color w:val="1F2A70"/>
          <w:w w:val="115"/>
        </w:rPr>
        <w:t>Biology</w:t>
      </w:r>
      <w:r>
        <w:rPr>
          <w:i/>
          <w:color w:val="1F2A70"/>
          <w:w w:val="115"/>
        </w:rPr>
        <w:t> </w:t>
      </w:r>
      <w:r>
        <w:rPr>
          <w:color w:val="1F2A70"/>
          <w:w w:val="115"/>
        </w:rPr>
        <w:t>2(3):291-302,</w:t>
      </w:r>
      <w:r>
        <w:rPr>
          <w:color w:val="1F2A70"/>
          <w:w w:val="115"/>
        </w:rPr>
        <w:t> 1997.</w:t>
      </w:r>
    </w:p>
    <w:p>
      <w:pPr>
        <w:spacing w:line="271" w:lineRule="auto" w:before="115"/>
        <w:ind w:left="564" w:right="1161" w:hanging="286"/>
        <w:jc w:val="left"/>
        <w:rPr>
          <w:sz w:val="20"/>
        </w:rPr>
      </w:pPr>
      <w:r>
        <w:rPr>
          <w:color w:val="1F2A70"/>
          <w:w w:val="115"/>
          <w:sz w:val="20"/>
        </w:rPr>
        <w:t>Brouette, T., and </w:t>
      </w:r>
      <w:r>
        <w:rPr>
          <w:color w:val="313B7C"/>
          <w:w w:val="115"/>
          <w:sz w:val="20"/>
        </w:rPr>
        <w:t>Anton,</w:t>
      </w:r>
      <w:r>
        <w:rPr>
          <w:color w:val="313B7C"/>
          <w:w w:val="115"/>
          <w:sz w:val="20"/>
        </w:rPr>
        <w:t> </w:t>
      </w:r>
      <w:r>
        <w:rPr>
          <w:color w:val="1F2A70"/>
          <w:w w:val="115"/>
          <w:sz w:val="20"/>
        </w:rPr>
        <w:t>R. Clinical review of inhalants.</w:t>
      </w:r>
      <w:r>
        <w:rPr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American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Journal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on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Addictions </w:t>
      </w:r>
      <w:r>
        <w:rPr>
          <w:color w:val="1F2A70"/>
          <w:w w:val="115"/>
          <w:sz w:val="20"/>
        </w:rPr>
        <w:t>10(1):79-94, 2001.</w:t>
      </w:r>
    </w:p>
    <w:p>
      <w:pPr>
        <w:spacing w:line="268" w:lineRule="auto" w:before="114"/>
        <w:ind w:left="569" w:right="1161" w:hanging="291"/>
        <w:jc w:val="left"/>
        <w:rPr>
          <w:i/>
          <w:sz w:val="20"/>
        </w:rPr>
      </w:pPr>
      <w:r>
        <w:rPr>
          <w:color w:val="1F2A70"/>
          <w:w w:val="115"/>
          <w:sz w:val="20"/>
        </w:rPr>
        <w:t>Brower,</w:t>
      </w:r>
      <w:r>
        <w:rPr>
          <w:color w:val="1F2A70"/>
          <w:spacing w:val="-7"/>
          <w:w w:val="115"/>
          <w:sz w:val="20"/>
        </w:rPr>
        <w:t> </w:t>
      </w:r>
      <w:r>
        <w:rPr>
          <w:b/>
          <w:color w:val="1F2A70"/>
          <w:w w:val="115"/>
          <w:sz w:val="21"/>
        </w:rPr>
        <w:t>K.J.,</w:t>
      </w:r>
      <w:r>
        <w:rPr>
          <w:b/>
          <w:color w:val="1F2A70"/>
          <w:spacing w:val="-10"/>
          <w:w w:val="115"/>
          <w:sz w:val="21"/>
        </w:rPr>
        <w:t> </w:t>
      </w:r>
      <w:r>
        <w:rPr>
          <w:b/>
          <w:color w:val="1F2A70"/>
          <w:w w:val="115"/>
          <w:sz w:val="21"/>
        </w:rPr>
        <w:t>Mudd,</w:t>
      </w:r>
      <w:r>
        <w:rPr>
          <w:b/>
          <w:color w:val="1F2A70"/>
          <w:spacing w:val="-5"/>
          <w:w w:val="115"/>
          <w:sz w:val="21"/>
        </w:rPr>
        <w:t> </w:t>
      </w:r>
      <w:r>
        <w:rPr>
          <w:color w:val="1F2A70"/>
          <w:w w:val="115"/>
          <w:sz w:val="20"/>
        </w:rPr>
        <w:t>S.,</w:t>
      </w:r>
      <w:r>
        <w:rPr>
          <w:color w:val="1F2A70"/>
          <w:spacing w:val="25"/>
          <w:w w:val="115"/>
          <w:sz w:val="20"/>
        </w:rPr>
        <w:t> </w:t>
      </w:r>
      <w:r>
        <w:rPr>
          <w:color w:val="1F2A70"/>
          <w:w w:val="115"/>
          <w:sz w:val="20"/>
        </w:rPr>
        <w:t>Blow,</w:t>
      </w:r>
      <w:r>
        <w:rPr>
          <w:color w:val="1F2A70"/>
          <w:spacing w:val="-6"/>
          <w:w w:val="115"/>
          <w:sz w:val="20"/>
        </w:rPr>
        <w:t> </w:t>
      </w:r>
      <w:r>
        <w:rPr>
          <w:color w:val="1F2A70"/>
          <w:w w:val="115"/>
          <w:sz w:val="20"/>
        </w:rPr>
        <w:t>F.C.,</w:t>
      </w:r>
      <w:r>
        <w:rPr>
          <w:color w:val="1F2A70"/>
          <w:spacing w:val="-10"/>
          <w:w w:val="115"/>
          <w:sz w:val="20"/>
        </w:rPr>
        <w:t> </w:t>
      </w:r>
      <w:r>
        <w:rPr>
          <w:color w:val="1F2A70"/>
          <w:w w:val="115"/>
          <w:sz w:val="20"/>
        </w:rPr>
        <w:t>Young, J.P., and</w:t>
      </w:r>
      <w:r>
        <w:rPr>
          <w:color w:val="1F2A70"/>
          <w:spacing w:val="-1"/>
          <w:w w:val="115"/>
          <w:sz w:val="20"/>
        </w:rPr>
        <w:t> </w:t>
      </w:r>
      <w:r>
        <w:rPr>
          <w:color w:val="1F2A70"/>
          <w:w w:val="115"/>
          <w:sz w:val="20"/>
        </w:rPr>
        <w:t>Hill, E.M.</w:t>
      </w:r>
      <w:r>
        <w:rPr>
          <w:color w:val="1F2A70"/>
          <w:w w:val="115"/>
          <w:sz w:val="20"/>
        </w:rPr>
        <w:t> Severity and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treat­ ment of alcohol withdrawal</w:t>
      </w:r>
      <w:r>
        <w:rPr>
          <w:color w:val="1F2A70"/>
          <w:spacing w:val="-4"/>
          <w:w w:val="115"/>
          <w:sz w:val="20"/>
        </w:rPr>
        <w:t> </w:t>
      </w:r>
      <w:r>
        <w:rPr>
          <w:color w:val="313B7C"/>
          <w:w w:val="115"/>
          <w:sz w:val="20"/>
        </w:rPr>
        <w:t>in elderly ver­ sus</w:t>
      </w:r>
      <w:r>
        <w:rPr>
          <w:color w:val="313B7C"/>
          <w:spacing w:val="-12"/>
          <w:w w:val="115"/>
          <w:sz w:val="20"/>
        </w:rPr>
        <w:t> </w:t>
      </w:r>
      <w:r>
        <w:rPr>
          <w:color w:val="313B7C"/>
          <w:w w:val="115"/>
          <w:sz w:val="20"/>
        </w:rPr>
        <w:t>younger</w:t>
      </w:r>
      <w:r>
        <w:rPr>
          <w:color w:val="313B7C"/>
          <w:w w:val="115"/>
          <w:sz w:val="20"/>
        </w:rPr>
        <w:t> patients.</w:t>
      </w:r>
      <w:r>
        <w:rPr>
          <w:color w:val="313B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Alcolwlism:</w:t>
      </w:r>
      <w:r>
        <w:rPr>
          <w:i/>
          <w:color w:val="1F2A70"/>
          <w:w w:val="115"/>
          <w:sz w:val="20"/>
        </w:rPr>
        <w:t> Clinical</w:t>
      </w:r>
      <w:r>
        <w:rPr>
          <w:i/>
          <w:color w:val="1F2A70"/>
          <w:w w:val="115"/>
          <w:sz w:val="20"/>
        </w:rPr>
        <w:t> and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Experimental</w:t>
      </w:r>
      <w:r>
        <w:rPr>
          <w:i/>
          <w:color w:val="313B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Research</w:t>
      </w:r>
    </w:p>
    <w:p>
      <w:pPr>
        <w:pStyle w:val="BodyText"/>
        <w:spacing w:before="6"/>
        <w:ind w:left="562"/>
      </w:pPr>
      <w:r>
        <w:rPr>
          <w:color w:val="1F2A70"/>
          <w:w w:val="115"/>
        </w:rPr>
        <w:t>18(1):196-201,</w:t>
      </w:r>
      <w:r>
        <w:rPr>
          <w:color w:val="1F2A70"/>
          <w:spacing w:val="3"/>
          <w:w w:val="115"/>
        </w:rPr>
        <w:t> </w:t>
      </w:r>
      <w:r>
        <w:rPr>
          <w:color w:val="1F2A70"/>
          <w:spacing w:val="-2"/>
          <w:w w:val="115"/>
        </w:rPr>
        <w:t>1994.</w:t>
      </w:r>
    </w:p>
    <w:p>
      <w:pPr>
        <w:spacing w:line="271" w:lineRule="auto" w:before="141"/>
        <w:ind w:left="567" w:right="1132" w:hanging="290"/>
        <w:jc w:val="left"/>
        <w:rPr>
          <w:sz w:val="20"/>
        </w:rPr>
      </w:pPr>
      <w:r>
        <w:rPr>
          <w:b/>
          <w:color w:val="1F2A70"/>
          <w:spacing w:val="-2"/>
          <w:w w:val="110"/>
          <w:sz w:val="21"/>
        </w:rPr>
        <w:t>Brown,</w:t>
      </w:r>
      <w:r>
        <w:rPr>
          <w:b/>
          <w:color w:val="1F2A70"/>
          <w:spacing w:val="-5"/>
          <w:w w:val="110"/>
          <w:sz w:val="21"/>
        </w:rPr>
        <w:t> </w:t>
      </w:r>
      <w:r>
        <w:rPr>
          <w:b/>
          <w:color w:val="1F2A70"/>
          <w:spacing w:val="-2"/>
          <w:w w:val="110"/>
          <w:sz w:val="21"/>
        </w:rPr>
        <w:t>M.E.,</w:t>
      </w:r>
      <w:r>
        <w:rPr>
          <w:b/>
          <w:color w:val="1F2A70"/>
          <w:spacing w:val="-6"/>
          <w:w w:val="110"/>
          <w:sz w:val="21"/>
        </w:rPr>
        <w:t> </w:t>
      </w:r>
      <w:r>
        <w:rPr>
          <w:b/>
          <w:color w:val="313B7C"/>
          <w:spacing w:val="-2"/>
          <w:w w:val="110"/>
          <w:sz w:val="21"/>
        </w:rPr>
        <w:t>Anton,</w:t>
      </w:r>
      <w:r>
        <w:rPr>
          <w:b/>
          <w:color w:val="313B7C"/>
          <w:spacing w:val="-4"/>
          <w:w w:val="110"/>
          <w:sz w:val="21"/>
        </w:rPr>
        <w:t> </w:t>
      </w:r>
      <w:r>
        <w:rPr>
          <w:b/>
          <w:color w:val="1F2A70"/>
          <w:spacing w:val="-2"/>
          <w:w w:val="110"/>
          <w:sz w:val="21"/>
        </w:rPr>
        <w:t>R.F.,</w:t>
      </w:r>
      <w:r>
        <w:rPr>
          <w:b/>
          <w:color w:val="1F2A70"/>
          <w:spacing w:val="-8"/>
          <w:w w:val="110"/>
          <w:sz w:val="21"/>
        </w:rPr>
        <w:t> </w:t>
      </w:r>
      <w:r>
        <w:rPr>
          <w:b/>
          <w:color w:val="1F2A70"/>
          <w:spacing w:val="-2"/>
          <w:w w:val="110"/>
          <w:sz w:val="21"/>
        </w:rPr>
        <w:t>Malcolm,</w:t>
      </w:r>
      <w:r>
        <w:rPr>
          <w:b/>
          <w:color w:val="1F2A70"/>
          <w:spacing w:val="-2"/>
          <w:w w:val="110"/>
          <w:sz w:val="21"/>
        </w:rPr>
        <w:t> R.,</w:t>
      </w:r>
      <w:r>
        <w:rPr>
          <w:b/>
          <w:color w:val="1F2A70"/>
          <w:spacing w:val="14"/>
          <w:w w:val="110"/>
          <w:sz w:val="21"/>
        </w:rPr>
        <w:t> </w:t>
      </w:r>
      <w:r>
        <w:rPr>
          <w:b/>
          <w:color w:val="1F2A70"/>
          <w:spacing w:val="-2"/>
          <w:w w:val="110"/>
          <w:sz w:val="21"/>
        </w:rPr>
        <w:t>and </w:t>
      </w:r>
      <w:r>
        <w:rPr>
          <w:color w:val="1F2A70"/>
          <w:w w:val="110"/>
          <w:sz w:val="20"/>
        </w:rPr>
        <w:t>Ballenger, J.C. Alcohol detoxification and withdrawal </w:t>
      </w:r>
      <w:r>
        <w:rPr>
          <w:color w:val="313B7C"/>
          <w:w w:val="110"/>
          <w:sz w:val="20"/>
        </w:rPr>
        <w:t>seizures:</w:t>
      </w:r>
      <w:r>
        <w:rPr>
          <w:color w:val="313B7C"/>
          <w:w w:val="110"/>
          <w:sz w:val="20"/>
        </w:rPr>
        <w:t> </w:t>
      </w:r>
      <w:r>
        <w:rPr>
          <w:color w:val="1F2A70"/>
          <w:w w:val="110"/>
          <w:sz w:val="20"/>
        </w:rPr>
        <w:t>Clinical </w:t>
      </w:r>
      <w:r>
        <w:rPr>
          <w:color w:val="313B7C"/>
          <w:w w:val="110"/>
          <w:sz w:val="20"/>
        </w:rPr>
        <w:t>support </w:t>
      </w:r>
      <w:r>
        <w:rPr>
          <w:color w:val="1F2A70"/>
          <w:w w:val="110"/>
          <w:sz w:val="20"/>
        </w:rPr>
        <w:t>for a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kindling hypothesis.</w:t>
      </w:r>
      <w:r>
        <w:rPr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Biological</w:t>
      </w:r>
      <w:r>
        <w:rPr>
          <w:i/>
          <w:color w:val="1F2A70"/>
          <w:w w:val="110"/>
          <w:sz w:val="20"/>
        </w:rPr>
        <w:t> Psychiatry</w:t>
      </w:r>
      <w:r>
        <w:rPr>
          <w:i/>
          <w:color w:val="1F2A70"/>
          <w:w w:val="110"/>
          <w:sz w:val="20"/>
        </w:rPr>
        <w:t> </w:t>
      </w:r>
      <w:r>
        <w:rPr>
          <w:color w:val="1F2A70"/>
          <w:w w:val="110"/>
          <w:sz w:val="20"/>
        </w:rPr>
        <w:t>23:507-514, 1988.</w:t>
      </w:r>
    </w:p>
    <w:p>
      <w:pPr>
        <w:pStyle w:val="BodyText"/>
        <w:spacing w:line="273" w:lineRule="auto" w:before="119"/>
        <w:ind w:left="571" w:right="1203" w:hanging="293"/>
      </w:pPr>
      <w:r>
        <w:rPr>
          <w:color w:val="1F2A70"/>
          <w:w w:val="115"/>
        </w:rPr>
        <w:t>Brown,</w:t>
      </w:r>
      <w:r>
        <w:rPr>
          <w:color w:val="1F2A70"/>
          <w:w w:val="115"/>
        </w:rPr>
        <w:t> P.J., Recupero,</w:t>
      </w:r>
      <w:r>
        <w:rPr>
          <w:color w:val="1F2A70"/>
          <w:w w:val="115"/>
        </w:rPr>
        <w:t> P.R., and Stout, R.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PTSD </w:t>
      </w:r>
      <w:r>
        <w:rPr>
          <w:color w:val="313B7C"/>
          <w:w w:val="115"/>
        </w:rPr>
        <w:t>substance </w:t>
      </w:r>
      <w:r>
        <w:rPr>
          <w:color w:val="1F2A70"/>
          <w:w w:val="115"/>
        </w:rPr>
        <w:t>abuse </w:t>
      </w:r>
      <w:r>
        <w:rPr>
          <w:color w:val="313B7C"/>
          <w:w w:val="115"/>
        </w:rPr>
        <w:t>comorbidity</w:t>
      </w:r>
      <w:r>
        <w:rPr>
          <w:color w:val="313B7C"/>
          <w:w w:val="115"/>
        </w:rPr>
        <w:t> </w:t>
      </w:r>
      <w:r>
        <w:rPr>
          <w:color w:val="1F2A70"/>
          <w:w w:val="115"/>
        </w:rPr>
        <w:t>and treatment</w:t>
      </w:r>
      <w:r>
        <w:rPr>
          <w:color w:val="1F2A70"/>
          <w:w w:val="115"/>
        </w:rPr>
        <w:t> utilization.</w:t>
      </w:r>
      <w:r>
        <w:rPr>
          <w:color w:val="1F2A70"/>
          <w:w w:val="115"/>
        </w:rPr>
        <w:t> </w:t>
      </w:r>
      <w:r>
        <w:rPr>
          <w:i/>
          <w:color w:val="1F2A70"/>
          <w:w w:val="115"/>
        </w:rPr>
        <w:t>Addictive</w:t>
      </w:r>
      <w:r>
        <w:rPr>
          <w:i/>
          <w:color w:val="1F2A70"/>
          <w:w w:val="115"/>
        </w:rPr>
        <w:t> Behaviors</w:t>
      </w:r>
      <w:r>
        <w:rPr>
          <w:i/>
          <w:color w:val="1F2A70"/>
          <w:w w:val="115"/>
        </w:rPr>
        <w:t> </w:t>
      </w:r>
      <w:r>
        <w:rPr>
          <w:color w:val="1F2A70"/>
          <w:w w:val="115"/>
        </w:rPr>
        <w:t>20(2):251-254,</w:t>
      </w:r>
      <w:r>
        <w:rPr>
          <w:color w:val="1F2A70"/>
          <w:spacing w:val="-2"/>
          <w:w w:val="115"/>
        </w:rPr>
        <w:t> </w:t>
      </w:r>
      <w:r>
        <w:rPr>
          <w:color w:val="1F2A70"/>
          <w:w w:val="115"/>
        </w:rPr>
        <w:t>1995.</w:t>
      </w:r>
    </w:p>
    <w:p>
      <w:pPr>
        <w:pStyle w:val="BodyText"/>
        <w:spacing w:line="271" w:lineRule="auto" w:before="114"/>
        <w:ind w:left="569" w:right="1100" w:hanging="291"/>
      </w:pPr>
      <w:r>
        <w:rPr>
          <w:color w:val="1F2A70"/>
          <w:w w:val="115"/>
        </w:rPr>
        <w:t>Brown, S.A., and Schuckit, M.A.</w:t>
      </w:r>
      <w:r>
        <w:rPr>
          <w:color w:val="1F2A70"/>
          <w:w w:val="115"/>
        </w:rPr>
        <w:t> Changes in depression</w:t>
      </w:r>
      <w:r>
        <w:rPr>
          <w:color w:val="1F2A70"/>
          <w:w w:val="115"/>
        </w:rPr>
        <w:t> among abstinent</w:t>
      </w:r>
      <w:r>
        <w:rPr>
          <w:color w:val="1F2A70"/>
          <w:w w:val="115"/>
        </w:rPr>
        <w:t> alcoholics.</w:t>
      </w:r>
    </w:p>
    <w:p>
      <w:pPr>
        <w:spacing w:line="229" w:lineRule="exact" w:before="0"/>
        <w:ind w:left="582" w:right="0" w:firstLine="0"/>
        <w:jc w:val="left"/>
        <w:rPr>
          <w:i/>
          <w:sz w:val="20"/>
        </w:rPr>
      </w:pPr>
      <w:r>
        <w:rPr>
          <w:i/>
          <w:color w:val="1F2A70"/>
          <w:w w:val="115"/>
          <w:sz w:val="20"/>
        </w:rPr>
        <w:t>Journal</w:t>
      </w:r>
      <w:r>
        <w:rPr>
          <w:i/>
          <w:color w:val="1F2A70"/>
          <w:spacing w:val="2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of</w:t>
      </w:r>
      <w:r>
        <w:rPr>
          <w:i/>
          <w:color w:val="1F2A70"/>
          <w:spacing w:val="2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Studies</w:t>
      </w:r>
      <w:r>
        <w:rPr>
          <w:i/>
          <w:color w:val="1F2A70"/>
          <w:spacing w:val="1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on</w:t>
      </w:r>
      <w:r>
        <w:rPr>
          <w:i/>
          <w:color w:val="1F2A70"/>
          <w:spacing w:val="-3"/>
          <w:w w:val="115"/>
          <w:sz w:val="20"/>
        </w:rPr>
        <w:t> </w:t>
      </w:r>
      <w:r>
        <w:rPr>
          <w:i/>
          <w:color w:val="1F2A70"/>
          <w:spacing w:val="-2"/>
          <w:w w:val="115"/>
          <w:sz w:val="20"/>
        </w:rPr>
        <w:t>Alcohol</w:t>
      </w:r>
    </w:p>
    <w:p>
      <w:pPr>
        <w:pStyle w:val="BodyText"/>
        <w:spacing w:before="30"/>
        <w:ind w:left="567"/>
      </w:pPr>
      <w:r>
        <w:rPr>
          <w:color w:val="1F2A70"/>
          <w:w w:val="115"/>
        </w:rPr>
        <w:t>49(5):412-417,</w:t>
      </w:r>
      <w:r>
        <w:rPr>
          <w:color w:val="1F2A70"/>
          <w:spacing w:val="-2"/>
          <w:w w:val="115"/>
        </w:rPr>
        <w:t> 1988.</w:t>
      </w:r>
    </w:p>
    <w:p>
      <w:pPr>
        <w:spacing w:line="273" w:lineRule="auto" w:before="150"/>
        <w:ind w:left="569" w:right="1100" w:hanging="291"/>
        <w:jc w:val="left"/>
        <w:rPr>
          <w:sz w:val="20"/>
        </w:rPr>
      </w:pPr>
      <w:r>
        <w:rPr>
          <w:color w:val="1F2A70"/>
          <w:w w:val="115"/>
          <w:sz w:val="20"/>
        </w:rPr>
        <w:t>Brumbaugh, A.G. Acupuncture: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New per­ </w:t>
      </w:r>
      <w:r>
        <w:rPr>
          <w:color w:val="313B7C"/>
          <w:w w:val="115"/>
          <w:sz w:val="20"/>
        </w:rPr>
        <w:t>spectives</w:t>
      </w:r>
      <w:r>
        <w:rPr>
          <w:color w:val="313B7C"/>
          <w:spacing w:val="-2"/>
          <w:w w:val="115"/>
          <w:sz w:val="20"/>
        </w:rPr>
        <w:t> </w:t>
      </w:r>
      <w:r>
        <w:rPr>
          <w:color w:val="1F2A70"/>
          <w:w w:val="115"/>
          <w:sz w:val="20"/>
        </w:rPr>
        <w:t>in chemical dependency</w:t>
      </w:r>
      <w:r>
        <w:rPr>
          <w:color w:val="1F2A70"/>
          <w:w w:val="115"/>
          <w:sz w:val="20"/>
        </w:rPr>
        <w:t> treat­ ment.</w:t>
      </w:r>
      <w:r>
        <w:rPr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Journal</w:t>
      </w:r>
      <w:r>
        <w:rPr>
          <w:i/>
          <w:color w:val="1F2A70"/>
          <w:w w:val="115"/>
          <w:sz w:val="20"/>
        </w:rPr>
        <w:t> of</w:t>
      </w:r>
      <w:r>
        <w:rPr>
          <w:i/>
          <w:color w:val="1F2A70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Substance</w:t>
      </w:r>
      <w:r>
        <w:rPr>
          <w:i/>
          <w:color w:val="313B7C"/>
          <w:w w:val="115"/>
          <w:sz w:val="20"/>
        </w:rPr>
        <w:t> Abuse</w:t>
      </w:r>
      <w:r>
        <w:rPr>
          <w:i/>
          <w:color w:val="313B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Treatment </w:t>
      </w:r>
      <w:r>
        <w:rPr>
          <w:color w:val="1F2A70"/>
          <w:w w:val="115"/>
          <w:sz w:val="20"/>
        </w:rPr>
        <w:t>10(1):35-43, 1993.</w:t>
      </w:r>
    </w:p>
    <w:p>
      <w:pPr>
        <w:spacing w:after="0" w:line="273" w:lineRule="auto"/>
        <w:jc w:val="left"/>
        <w:rPr>
          <w:sz w:val="20"/>
        </w:rPr>
        <w:sectPr>
          <w:footerReference w:type="default" r:id="rId96"/>
          <w:pgSz w:w="12240" w:h="15840"/>
          <w:pgMar w:footer="959" w:header="0" w:top="1320" w:bottom="1140" w:left="600" w:right="880"/>
          <w:cols w:num="2" w:equalWidth="0">
            <w:col w:w="4991" w:space="40"/>
            <w:col w:w="5729"/>
          </w:cols>
        </w:sectPr>
      </w:pPr>
    </w:p>
    <w:p>
      <w:pPr>
        <w:spacing w:line="268" w:lineRule="auto" w:before="79"/>
        <w:ind w:left="1436" w:right="275" w:hanging="286"/>
        <w:jc w:val="left"/>
        <w:rPr>
          <w:sz w:val="21"/>
        </w:rPr>
      </w:pPr>
      <w:r>
        <w:rPr>
          <w:color w:val="1D2870"/>
          <w:w w:val="115"/>
          <w:sz w:val="20"/>
        </w:rPr>
        <w:t>Buchert,</w:t>
      </w:r>
      <w:r>
        <w:rPr>
          <w:color w:val="1D2870"/>
          <w:w w:val="115"/>
          <w:sz w:val="20"/>
        </w:rPr>
        <w:t> R.,</w:t>
      </w:r>
      <w:r>
        <w:rPr>
          <w:color w:val="1D2870"/>
          <w:w w:val="115"/>
          <w:sz w:val="20"/>
        </w:rPr>
        <w:t> Obrocki, J.,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Thomasius,</w:t>
      </w:r>
      <w:r>
        <w:rPr>
          <w:color w:val="1D2870"/>
          <w:w w:val="115"/>
          <w:sz w:val="20"/>
        </w:rPr>
        <w:t> R., Vaterlein,</w:t>
      </w:r>
      <w:r>
        <w:rPr>
          <w:color w:val="1D2870"/>
          <w:w w:val="115"/>
          <w:sz w:val="20"/>
        </w:rPr>
        <w:t> 0.,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Petersen, K., Jenicke, L., Bohuslavizki,</w:t>
      </w:r>
      <w:r>
        <w:rPr>
          <w:color w:val="1D2870"/>
          <w:w w:val="115"/>
          <w:sz w:val="20"/>
        </w:rPr>
        <w:t> K.H., and Clausen, M. Long-term </w:t>
      </w:r>
      <w:r>
        <w:rPr>
          <w:color w:val="2F3A7B"/>
          <w:w w:val="115"/>
          <w:sz w:val="20"/>
        </w:rPr>
        <w:t>effects of "ecstasy" abuse </w:t>
      </w:r>
      <w:r>
        <w:rPr>
          <w:color w:val="1D2870"/>
          <w:w w:val="115"/>
          <w:sz w:val="20"/>
        </w:rPr>
        <w:t>on the human brain </w:t>
      </w:r>
      <w:r>
        <w:rPr>
          <w:color w:val="2F3A7B"/>
          <w:w w:val="115"/>
          <w:sz w:val="20"/>
        </w:rPr>
        <w:t>studied by </w:t>
      </w:r>
      <w:r>
        <w:rPr>
          <w:color w:val="1D2870"/>
          <w:w w:val="115"/>
          <w:sz w:val="20"/>
        </w:rPr>
        <w:t>FDG PET. </w:t>
      </w:r>
      <w:r>
        <w:rPr>
          <w:i/>
          <w:color w:val="2F3A7B"/>
          <w:w w:val="115"/>
          <w:sz w:val="20"/>
        </w:rPr>
        <w:t>Nuclear </w:t>
      </w:r>
      <w:r>
        <w:rPr>
          <w:i/>
          <w:color w:val="1D2870"/>
          <w:w w:val="115"/>
          <w:sz w:val="20"/>
        </w:rPr>
        <w:t>Medicine</w:t>
      </w:r>
      <w:r>
        <w:rPr>
          <w:i/>
          <w:color w:val="1D2870"/>
          <w:w w:val="115"/>
          <w:sz w:val="20"/>
        </w:rPr>
        <w:t> </w:t>
      </w:r>
      <w:r>
        <w:rPr>
          <w:i/>
          <w:color w:val="2F3A7B"/>
          <w:w w:val="115"/>
          <w:sz w:val="20"/>
        </w:rPr>
        <w:t>Communications</w:t>
      </w:r>
      <w:r>
        <w:rPr>
          <w:i/>
          <w:color w:val="2F3A7B"/>
          <w:w w:val="115"/>
          <w:sz w:val="20"/>
        </w:rPr>
        <w:t> </w:t>
      </w:r>
      <w:r>
        <w:rPr>
          <w:color w:val="1D2870"/>
          <w:w w:val="115"/>
          <w:sz w:val="21"/>
        </w:rPr>
        <w:t>22(8):889-897, 2001.</w:t>
      </w:r>
    </w:p>
    <w:p>
      <w:pPr>
        <w:pStyle w:val="BodyText"/>
        <w:spacing w:line="266" w:lineRule="auto" w:before="115"/>
        <w:ind w:left="1432" w:right="68" w:hanging="281"/>
        <w:rPr>
          <w:sz w:val="21"/>
        </w:rPr>
      </w:pPr>
      <w:r>
        <w:rPr>
          <w:color w:val="1D2870"/>
          <w:w w:val="110"/>
        </w:rPr>
        <w:t>Bucholz, </w:t>
      </w:r>
      <w:r>
        <w:rPr>
          <w:rFonts w:ascii="Arial" w:hAnsi="Arial"/>
          <w:b/>
          <w:color w:val="2F3A7B"/>
          <w:w w:val="110"/>
          <w:sz w:val="21"/>
        </w:rPr>
        <w:t>K.K., </w:t>
      </w:r>
      <w:r>
        <w:rPr>
          <w:color w:val="1D2870"/>
          <w:w w:val="110"/>
        </w:rPr>
        <w:t>Sheline, </w:t>
      </w:r>
      <w:r>
        <w:rPr>
          <w:color w:val="2F3A7B"/>
          <w:w w:val="110"/>
        </w:rPr>
        <w:t>Y., </w:t>
      </w:r>
      <w:r>
        <w:rPr>
          <w:color w:val="1D2870"/>
          <w:w w:val="110"/>
        </w:rPr>
        <w:t>and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Helzer, </w:t>
      </w:r>
      <w:r>
        <w:rPr>
          <w:rFonts w:ascii="Arial" w:hAnsi="Arial"/>
          <w:b/>
          <w:color w:val="1D2870"/>
          <w:w w:val="110"/>
          <w:sz w:val="21"/>
        </w:rPr>
        <w:t>J.E. </w:t>
      </w:r>
      <w:r>
        <w:rPr>
          <w:color w:val="1D2870"/>
          <w:w w:val="110"/>
        </w:rPr>
        <w:t>The</w:t>
      </w:r>
      <w:r>
        <w:rPr>
          <w:color w:val="1D2870"/>
          <w:spacing w:val="40"/>
          <w:w w:val="110"/>
        </w:rPr>
        <w:t> </w:t>
      </w:r>
      <w:r>
        <w:rPr>
          <w:color w:val="2F3A7B"/>
          <w:w w:val="110"/>
        </w:rPr>
        <w:t>epidemiology</w:t>
      </w:r>
      <w:r>
        <w:rPr>
          <w:color w:val="2F3A7B"/>
          <w:spacing w:val="40"/>
          <w:w w:val="110"/>
        </w:rPr>
        <w:t> </w:t>
      </w:r>
      <w:r>
        <w:rPr>
          <w:color w:val="1D2870"/>
          <w:w w:val="110"/>
        </w:rPr>
        <w:t>of alcohol use, prob­ lems, and</w:t>
      </w:r>
      <w:r>
        <w:rPr>
          <w:color w:val="1D2870"/>
          <w:w w:val="110"/>
        </w:rPr>
        <w:t> dependence </w:t>
      </w:r>
      <w:r>
        <w:rPr>
          <w:b/>
          <w:color w:val="1D2870"/>
          <w:w w:val="110"/>
          <w:sz w:val="21"/>
        </w:rPr>
        <w:t>in </w:t>
      </w:r>
      <w:r>
        <w:rPr>
          <w:color w:val="2F3A7B"/>
          <w:w w:val="110"/>
        </w:rPr>
        <w:t>elders: A </w:t>
      </w:r>
      <w:r>
        <w:rPr>
          <w:color w:val="1D2870"/>
          <w:w w:val="110"/>
        </w:rPr>
        <w:t>review.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In:</w:t>
      </w:r>
      <w:r>
        <w:rPr>
          <w:color w:val="1D2870"/>
          <w:spacing w:val="80"/>
          <w:w w:val="150"/>
        </w:rPr>
        <w:t> </w:t>
      </w:r>
      <w:r>
        <w:rPr>
          <w:color w:val="1D2870"/>
          <w:w w:val="110"/>
        </w:rPr>
        <w:t>Beresford,</w:t>
      </w:r>
      <w:r>
        <w:rPr>
          <w:color w:val="1D2870"/>
          <w:spacing w:val="79"/>
          <w:w w:val="110"/>
        </w:rPr>
        <w:t> </w:t>
      </w:r>
      <w:r>
        <w:rPr>
          <w:color w:val="1D2870"/>
          <w:w w:val="110"/>
        </w:rPr>
        <w:t>T.P.,</w:t>
      </w:r>
      <w:r>
        <w:rPr>
          <w:color w:val="1D2870"/>
          <w:spacing w:val="40"/>
          <w:w w:val="110"/>
        </w:rPr>
        <w:t> </w:t>
      </w:r>
      <w:r>
        <w:rPr>
          <w:color w:val="2F3A7B"/>
          <w:w w:val="110"/>
        </w:rPr>
        <w:t>and</w:t>
      </w:r>
      <w:r>
        <w:rPr>
          <w:color w:val="2F3A7B"/>
          <w:spacing w:val="72"/>
          <w:w w:val="110"/>
        </w:rPr>
        <w:t> </w:t>
      </w:r>
      <w:r>
        <w:rPr>
          <w:color w:val="1D2870"/>
          <w:w w:val="110"/>
        </w:rPr>
        <w:t>Gomberg,</w:t>
      </w:r>
      <w:r>
        <w:rPr>
          <w:color w:val="1D2870"/>
          <w:spacing w:val="80"/>
          <w:w w:val="110"/>
        </w:rPr>
        <w:t> </w:t>
      </w:r>
      <w:r>
        <w:rPr>
          <w:color w:val="2F3A7B"/>
          <w:w w:val="110"/>
        </w:rPr>
        <w:t>E.,</w:t>
      </w:r>
      <w:r>
        <w:rPr>
          <w:color w:val="2F3A7B"/>
          <w:w w:val="110"/>
        </w:rPr>
        <w:t> eds.</w:t>
      </w:r>
      <w:r>
        <w:rPr>
          <w:color w:val="2F3A7B"/>
          <w:w w:val="110"/>
        </w:rPr>
        <w:t> </w:t>
      </w:r>
      <w:r>
        <w:rPr>
          <w:i/>
          <w:color w:val="1D2870"/>
          <w:w w:val="110"/>
        </w:rPr>
        <w:t>Alcohol and</w:t>
      </w:r>
      <w:r>
        <w:rPr>
          <w:i/>
          <w:color w:val="1D2870"/>
          <w:spacing w:val="38"/>
          <w:w w:val="110"/>
        </w:rPr>
        <w:t> </w:t>
      </w:r>
      <w:r>
        <w:rPr>
          <w:i/>
          <w:color w:val="2F3A7B"/>
          <w:w w:val="110"/>
        </w:rPr>
        <w:t>Aging. </w:t>
      </w:r>
      <w:r>
        <w:rPr>
          <w:color w:val="1D2870"/>
          <w:w w:val="110"/>
        </w:rPr>
        <w:t>New York: Oxford </w:t>
      </w:r>
      <w:r>
        <w:rPr>
          <w:color w:val="2F3A7B"/>
          <w:w w:val="110"/>
        </w:rPr>
        <w:t>University</w:t>
      </w:r>
      <w:r>
        <w:rPr>
          <w:color w:val="2F3A7B"/>
          <w:w w:val="110"/>
        </w:rPr>
        <w:t> </w:t>
      </w:r>
      <w:r>
        <w:rPr>
          <w:color w:val="1D2870"/>
          <w:w w:val="110"/>
        </w:rPr>
        <w:t>Press, </w:t>
      </w:r>
      <w:r>
        <w:rPr>
          <w:color w:val="1D2870"/>
          <w:w w:val="110"/>
          <w:sz w:val="21"/>
        </w:rPr>
        <w:t>1995. </w:t>
      </w:r>
      <w:r>
        <w:rPr>
          <w:color w:val="1D2870"/>
          <w:w w:val="110"/>
        </w:rPr>
        <w:t>pp.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  <w:sz w:val="21"/>
        </w:rPr>
        <w:t>19-41.</w:t>
      </w:r>
    </w:p>
    <w:p>
      <w:pPr>
        <w:spacing w:line="268" w:lineRule="auto" w:before="123"/>
        <w:ind w:left="1432" w:right="101" w:hanging="282"/>
        <w:jc w:val="left"/>
        <w:rPr>
          <w:sz w:val="21"/>
        </w:rPr>
      </w:pPr>
      <w:r>
        <w:rPr>
          <w:color w:val="1D2870"/>
          <w:w w:val="115"/>
          <w:sz w:val="20"/>
        </w:rPr>
        <w:t>Budney, </w:t>
      </w:r>
      <w:r>
        <w:rPr>
          <w:color w:val="2F3A7B"/>
          <w:w w:val="115"/>
          <w:sz w:val="20"/>
        </w:rPr>
        <w:t>A.J., </w:t>
      </w:r>
      <w:r>
        <w:rPr>
          <w:color w:val="1D2870"/>
          <w:w w:val="115"/>
          <w:sz w:val="20"/>
        </w:rPr>
        <w:t>Hughes,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J.R., </w:t>
      </w:r>
      <w:r>
        <w:rPr>
          <w:color w:val="2F3A7B"/>
          <w:w w:val="115"/>
          <w:sz w:val="20"/>
        </w:rPr>
        <w:t>Moore, </w:t>
      </w:r>
      <w:r>
        <w:rPr>
          <w:color w:val="1D2870"/>
          <w:w w:val="115"/>
          <w:sz w:val="20"/>
        </w:rPr>
        <w:t>B.A.,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and </w:t>
      </w:r>
      <w:r>
        <w:rPr>
          <w:color w:val="2F3A7B"/>
          <w:w w:val="115"/>
          <w:sz w:val="20"/>
        </w:rPr>
        <w:t>Novy, </w:t>
      </w:r>
      <w:r>
        <w:rPr>
          <w:color w:val="1D2870"/>
          <w:w w:val="115"/>
          <w:sz w:val="20"/>
        </w:rPr>
        <w:t>P.L. Marijuana</w:t>
      </w:r>
      <w:r>
        <w:rPr>
          <w:color w:val="1D2870"/>
          <w:w w:val="115"/>
          <w:sz w:val="20"/>
        </w:rPr>
        <w:t> abstinence </w:t>
      </w:r>
      <w:r>
        <w:rPr>
          <w:color w:val="2F3A7B"/>
          <w:w w:val="115"/>
          <w:sz w:val="20"/>
        </w:rPr>
        <w:t>effects </w:t>
      </w:r>
      <w:r>
        <w:rPr>
          <w:color w:val="1D2870"/>
          <w:w w:val="115"/>
          <w:sz w:val="20"/>
        </w:rPr>
        <w:t>in</w:t>
      </w:r>
      <w:r>
        <w:rPr>
          <w:color w:val="1D2870"/>
          <w:w w:val="115"/>
          <w:sz w:val="20"/>
        </w:rPr>
        <w:t> marijuana</w:t>
      </w:r>
      <w:r>
        <w:rPr>
          <w:color w:val="1D2870"/>
          <w:w w:val="115"/>
          <w:sz w:val="20"/>
        </w:rPr>
        <w:t> </w:t>
      </w:r>
      <w:r>
        <w:rPr>
          <w:color w:val="2F3A7B"/>
          <w:w w:val="115"/>
          <w:sz w:val="20"/>
        </w:rPr>
        <w:t>smokers </w:t>
      </w:r>
      <w:r>
        <w:rPr>
          <w:color w:val="1D2870"/>
          <w:w w:val="115"/>
          <w:sz w:val="20"/>
        </w:rPr>
        <w:t>maintained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2F3A7B"/>
          <w:w w:val="115"/>
          <w:sz w:val="20"/>
        </w:rPr>
        <w:t>in </w:t>
      </w:r>
      <w:r>
        <w:rPr>
          <w:color w:val="1D2870"/>
          <w:w w:val="115"/>
          <w:sz w:val="20"/>
        </w:rPr>
        <w:t>their home </w:t>
      </w:r>
      <w:r>
        <w:rPr>
          <w:color w:val="2F3A7B"/>
          <w:w w:val="115"/>
          <w:sz w:val="20"/>
        </w:rPr>
        <w:t>environment.</w:t>
      </w:r>
      <w:r>
        <w:rPr>
          <w:color w:val="2F3A7B"/>
          <w:spacing w:val="40"/>
          <w:w w:val="115"/>
          <w:sz w:val="20"/>
        </w:rPr>
        <w:t> </w:t>
      </w:r>
      <w:r>
        <w:rPr>
          <w:i/>
          <w:color w:val="2F3A7B"/>
          <w:w w:val="115"/>
          <w:sz w:val="20"/>
        </w:rPr>
        <w:t>Archives </w:t>
      </w:r>
      <w:r>
        <w:rPr>
          <w:i/>
          <w:color w:val="1D2870"/>
          <w:w w:val="115"/>
          <w:sz w:val="20"/>
        </w:rPr>
        <w:t>of</w:t>
      </w:r>
      <w:r>
        <w:rPr>
          <w:i/>
          <w:color w:val="1D2870"/>
          <w:w w:val="115"/>
          <w:sz w:val="20"/>
        </w:rPr>
        <w:t> </w:t>
      </w:r>
      <w:r>
        <w:rPr>
          <w:i/>
          <w:color w:val="1D2870"/>
          <w:w w:val="110"/>
          <w:sz w:val="20"/>
        </w:rPr>
        <w:t>General</w:t>
      </w:r>
      <w:r>
        <w:rPr>
          <w:i/>
          <w:color w:val="1D2870"/>
          <w:spacing w:val="40"/>
          <w:w w:val="110"/>
          <w:sz w:val="20"/>
        </w:rPr>
        <w:t> </w:t>
      </w:r>
      <w:r>
        <w:rPr>
          <w:i/>
          <w:color w:val="1D2870"/>
          <w:w w:val="110"/>
          <w:sz w:val="20"/>
        </w:rPr>
        <w:t>Psychiatry</w:t>
      </w:r>
      <w:r>
        <w:rPr>
          <w:i/>
          <w:color w:val="1D2870"/>
          <w:spacing w:val="21"/>
          <w:w w:val="110"/>
          <w:sz w:val="20"/>
        </w:rPr>
        <w:t> </w:t>
      </w:r>
      <w:r>
        <w:rPr>
          <w:color w:val="1D2870"/>
          <w:w w:val="110"/>
          <w:sz w:val="21"/>
        </w:rPr>
        <w:t>58(10):917-924,</w:t>
      </w:r>
      <w:r>
        <w:rPr>
          <w:color w:val="1D2870"/>
          <w:spacing w:val="17"/>
          <w:w w:val="110"/>
          <w:sz w:val="21"/>
        </w:rPr>
        <w:t> </w:t>
      </w:r>
      <w:r>
        <w:rPr>
          <w:color w:val="1D2870"/>
          <w:spacing w:val="-2"/>
          <w:w w:val="110"/>
          <w:sz w:val="21"/>
        </w:rPr>
        <w:t>2001.</w:t>
      </w:r>
    </w:p>
    <w:p>
      <w:pPr>
        <w:spacing w:line="268" w:lineRule="auto" w:before="117"/>
        <w:ind w:left="1436" w:right="101" w:hanging="286"/>
        <w:jc w:val="left"/>
        <w:rPr>
          <w:sz w:val="21"/>
        </w:rPr>
      </w:pPr>
      <w:r>
        <w:rPr>
          <w:color w:val="1D2870"/>
          <w:w w:val="115"/>
          <w:sz w:val="20"/>
        </w:rPr>
        <w:t>Bureau of Justice</w:t>
      </w:r>
      <w:r>
        <w:rPr>
          <w:color w:val="1D2870"/>
          <w:spacing w:val="-2"/>
          <w:w w:val="115"/>
          <w:sz w:val="20"/>
        </w:rPr>
        <w:t> </w:t>
      </w:r>
      <w:r>
        <w:rPr>
          <w:color w:val="1D2870"/>
          <w:w w:val="115"/>
          <w:sz w:val="20"/>
        </w:rPr>
        <w:t>Assistance.</w:t>
      </w:r>
      <w:r>
        <w:rPr>
          <w:color w:val="1D287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Byrne Formula</w:t>
      </w:r>
      <w:r>
        <w:rPr>
          <w:i/>
          <w:color w:val="1D2870"/>
          <w:w w:val="115"/>
          <w:sz w:val="20"/>
        </w:rPr>
        <w:t> Grant</w:t>
      </w:r>
      <w:r>
        <w:rPr>
          <w:i/>
          <w:color w:val="1D2870"/>
          <w:spacing w:val="-1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Program</w:t>
      </w:r>
      <w:r>
        <w:rPr>
          <w:i/>
          <w:color w:val="1D2870"/>
          <w:w w:val="115"/>
          <w:sz w:val="20"/>
        </w:rPr>
        <w:t> Guidance</w:t>
      </w:r>
      <w:r>
        <w:rPr>
          <w:i/>
          <w:color w:val="1D2870"/>
          <w:spacing w:val="-7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and</w:t>
      </w:r>
      <w:r>
        <w:rPr>
          <w:i/>
          <w:color w:val="1D2870"/>
          <w:w w:val="115"/>
          <w:sz w:val="20"/>
        </w:rPr>
        <w:t> </w:t>
      </w:r>
      <w:r>
        <w:rPr>
          <w:i/>
          <w:color w:val="2F3A7B"/>
          <w:w w:val="115"/>
          <w:sz w:val="20"/>
        </w:rPr>
        <w:t>Application </w:t>
      </w:r>
      <w:r>
        <w:rPr>
          <w:i/>
          <w:color w:val="1D2870"/>
          <w:w w:val="115"/>
          <w:sz w:val="20"/>
        </w:rPr>
        <w:t>Kit. </w:t>
      </w:r>
      <w:r>
        <w:rPr>
          <w:color w:val="1D2870"/>
          <w:w w:val="115"/>
          <w:sz w:val="20"/>
        </w:rPr>
        <w:t>Washington,</w:t>
      </w:r>
      <w:r>
        <w:rPr>
          <w:color w:val="1D2870"/>
          <w:w w:val="115"/>
          <w:sz w:val="20"/>
        </w:rPr>
        <w:t> DC: Bureau of Justice </w:t>
      </w:r>
      <w:r>
        <w:rPr>
          <w:color w:val="2F3A7B"/>
          <w:w w:val="115"/>
          <w:sz w:val="20"/>
        </w:rPr>
        <w:t>Assistance, </w:t>
      </w:r>
      <w:r>
        <w:rPr>
          <w:color w:val="1D2870"/>
          <w:w w:val="115"/>
          <w:sz w:val="21"/>
        </w:rPr>
        <w:t>2002.</w:t>
      </w:r>
    </w:p>
    <w:p>
      <w:pPr>
        <w:spacing w:line="268" w:lineRule="auto" w:before="119"/>
        <w:ind w:left="1440" w:right="160" w:hanging="290"/>
        <w:jc w:val="left"/>
        <w:rPr>
          <w:sz w:val="21"/>
        </w:rPr>
      </w:pPr>
      <w:r>
        <w:rPr>
          <w:color w:val="1D2870"/>
          <w:w w:val="115"/>
          <w:sz w:val="20"/>
        </w:rPr>
        <w:t>Burke, </w:t>
      </w:r>
      <w:r>
        <w:rPr>
          <w:color w:val="2F3A7B"/>
          <w:w w:val="115"/>
          <w:sz w:val="20"/>
        </w:rPr>
        <w:t>A.P., </w:t>
      </w:r>
      <w:r>
        <w:rPr>
          <w:color w:val="1D2870"/>
          <w:w w:val="115"/>
          <w:sz w:val="20"/>
        </w:rPr>
        <w:t>Kalra, P., Li, L., Smialek, J.,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and</w:t>
      </w:r>
      <w:r>
        <w:rPr>
          <w:color w:val="1D2870"/>
          <w:w w:val="115"/>
          <w:sz w:val="20"/>
        </w:rPr>
        <w:t> </w:t>
      </w:r>
      <w:r>
        <w:rPr>
          <w:color w:val="2F3A7B"/>
          <w:w w:val="115"/>
          <w:sz w:val="20"/>
        </w:rPr>
        <w:t>Virmani,</w:t>
      </w:r>
      <w:r>
        <w:rPr>
          <w:color w:val="2F3A7B"/>
          <w:w w:val="115"/>
          <w:sz w:val="20"/>
        </w:rPr>
        <w:t> </w:t>
      </w:r>
      <w:r>
        <w:rPr>
          <w:color w:val="1D2870"/>
          <w:w w:val="115"/>
          <w:sz w:val="20"/>
        </w:rPr>
        <w:t>R.</w:t>
      </w:r>
      <w:r>
        <w:rPr>
          <w:color w:val="1D2870"/>
          <w:w w:val="115"/>
          <w:sz w:val="20"/>
        </w:rPr>
        <w:t> </w:t>
      </w:r>
      <w:r>
        <w:rPr>
          <w:color w:val="2F3A7B"/>
          <w:w w:val="115"/>
          <w:sz w:val="20"/>
        </w:rPr>
        <w:t>Infectious endocarditis </w:t>
      </w:r>
      <w:r>
        <w:rPr>
          <w:color w:val="1D2870"/>
          <w:w w:val="115"/>
          <w:sz w:val="20"/>
        </w:rPr>
        <w:t>and</w:t>
      </w:r>
      <w:r>
        <w:rPr>
          <w:color w:val="1D2870"/>
          <w:w w:val="115"/>
          <w:sz w:val="20"/>
        </w:rPr>
        <w:t> </w:t>
      </w:r>
      <w:r>
        <w:rPr>
          <w:color w:val="2F3A7B"/>
          <w:w w:val="115"/>
          <w:sz w:val="20"/>
        </w:rPr>
        <w:t>sudden </w:t>
      </w:r>
      <w:r>
        <w:rPr>
          <w:color w:val="1D2870"/>
          <w:w w:val="115"/>
          <w:sz w:val="20"/>
        </w:rPr>
        <w:t>unexpected death: Incidence and</w:t>
      </w:r>
      <w:r>
        <w:rPr>
          <w:color w:val="1D2870"/>
          <w:w w:val="115"/>
          <w:sz w:val="20"/>
        </w:rPr>
        <w:t> morphology</w:t>
      </w:r>
      <w:r>
        <w:rPr>
          <w:color w:val="1D2870"/>
          <w:w w:val="115"/>
          <w:sz w:val="20"/>
        </w:rPr>
        <w:t> of lesions in intravenous addicts and</w:t>
      </w:r>
      <w:r>
        <w:rPr>
          <w:color w:val="1D2870"/>
          <w:w w:val="115"/>
          <w:sz w:val="20"/>
        </w:rPr>
        <w:t> non-drug abusers.</w:t>
      </w:r>
      <w:r>
        <w:rPr>
          <w:color w:val="1D2870"/>
          <w:spacing w:val="37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Journal of</w:t>
      </w:r>
      <w:r>
        <w:rPr>
          <w:i/>
          <w:color w:val="1D2870"/>
          <w:w w:val="115"/>
          <w:sz w:val="20"/>
        </w:rPr>
        <w:t> Heart</w:t>
      </w:r>
      <w:r>
        <w:rPr>
          <w:i/>
          <w:color w:val="1D2870"/>
          <w:spacing w:val="-4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Valve</w:t>
      </w:r>
      <w:r>
        <w:rPr>
          <w:i/>
          <w:color w:val="1D2870"/>
          <w:spacing w:val="-9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Disease</w:t>
      </w:r>
      <w:r>
        <w:rPr>
          <w:i/>
          <w:color w:val="1D2870"/>
          <w:spacing w:val="-8"/>
          <w:w w:val="115"/>
          <w:sz w:val="20"/>
        </w:rPr>
        <w:t> </w:t>
      </w:r>
      <w:r>
        <w:rPr>
          <w:color w:val="1D2870"/>
          <w:w w:val="115"/>
          <w:sz w:val="21"/>
        </w:rPr>
        <w:t>6(2):193-202,</w:t>
      </w:r>
      <w:r>
        <w:rPr>
          <w:color w:val="1D2870"/>
          <w:spacing w:val="-8"/>
          <w:w w:val="115"/>
          <w:sz w:val="21"/>
        </w:rPr>
        <w:t> </w:t>
      </w:r>
      <w:r>
        <w:rPr>
          <w:color w:val="1D2870"/>
          <w:w w:val="115"/>
          <w:sz w:val="21"/>
        </w:rPr>
        <w:t>1997.</w:t>
      </w:r>
    </w:p>
    <w:p>
      <w:pPr>
        <w:spacing w:line="266" w:lineRule="auto" w:before="124"/>
        <w:ind w:left="1440" w:right="215" w:hanging="290"/>
        <w:jc w:val="left"/>
        <w:rPr>
          <w:sz w:val="21"/>
        </w:rPr>
      </w:pPr>
      <w:r>
        <w:rPr>
          <w:color w:val="1D2870"/>
          <w:w w:val="115"/>
          <w:sz w:val="20"/>
        </w:rPr>
        <w:t>Burkett, G., Gomez-Marin,</w:t>
      </w:r>
      <w:r>
        <w:rPr>
          <w:color w:val="1D2870"/>
          <w:w w:val="115"/>
          <w:sz w:val="20"/>
        </w:rPr>
        <w:t> 0.,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Yasin, S.Y., and</w:t>
      </w:r>
      <w:r>
        <w:rPr>
          <w:color w:val="1D2870"/>
          <w:w w:val="115"/>
          <w:sz w:val="20"/>
        </w:rPr>
        <w:t> </w:t>
      </w:r>
      <w:r>
        <w:rPr>
          <w:color w:val="2F3A7B"/>
          <w:w w:val="115"/>
          <w:sz w:val="20"/>
        </w:rPr>
        <w:t>Martinez, </w:t>
      </w:r>
      <w:r>
        <w:rPr>
          <w:color w:val="1D2870"/>
          <w:w w:val="115"/>
          <w:sz w:val="20"/>
        </w:rPr>
        <w:t>M. Prenatal </w:t>
      </w:r>
      <w:r>
        <w:rPr>
          <w:color w:val="2F3A7B"/>
          <w:w w:val="115"/>
          <w:sz w:val="20"/>
        </w:rPr>
        <w:t>care in cocaine-exposed </w:t>
      </w:r>
      <w:r>
        <w:rPr>
          <w:color w:val="1D2870"/>
          <w:w w:val="115"/>
          <w:sz w:val="20"/>
        </w:rPr>
        <w:t>pregnancies.</w:t>
      </w:r>
      <w:r>
        <w:rPr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Obstetrics</w:t>
      </w:r>
      <w:r>
        <w:rPr>
          <w:i/>
          <w:color w:val="1D2870"/>
          <w:w w:val="115"/>
          <w:sz w:val="20"/>
        </w:rPr>
        <w:t> and</w:t>
      </w:r>
      <w:r>
        <w:rPr>
          <w:i/>
          <w:color w:val="1D2870"/>
          <w:w w:val="115"/>
          <w:sz w:val="20"/>
        </w:rPr>
        <w:t> Gynecology </w:t>
      </w:r>
      <w:r>
        <w:rPr>
          <w:color w:val="1D2870"/>
          <w:w w:val="115"/>
          <w:sz w:val="21"/>
        </w:rPr>
        <w:t>92(2):193-200,</w:t>
      </w:r>
      <w:r>
        <w:rPr>
          <w:color w:val="1D2870"/>
          <w:spacing w:val="-5"/>
          <w:w w:val="115"/>
          <w:sz w:val="21"/>
        </w:rPr>
        <w:t> </w:t>
      </w:r>
      <w:r>
        <w:rPr>
          <w:color w:val="1D2870"/>
          <w:w w:val="115"/>
          <w:sz w:val="21"/>
        </w:rPr>
        <w:t>1998.</w:t>
      </w:r>
    </w:p>
    <w:p>
      <w:pPr>
        <w:spacing w:line="268" w:lineRule="auto" w:before="124"/>
        <w:ind w:left="1438" w:right="0" w:hanging="287"/>
        <w:jc w:val="left"/>
        <w:rPr>
          <w:sz w:val="21"/>
        </w:rPr>
      </w:pPr>
      <w:r>
        <w:rPr>
          <w:color w:val="1D2870"/>
          <w:w w:val="115"/>
          <w:sz w:val="20"/>
        </w:rPr>
        <w:t>Burling, T.A., Burling, A.S., and Latini, D. A controlled </w:t>
      </w:r>
      <w:r>
        <w:rPr>
          <w:color w:val="2F3A7B"/>
          <w:w w:val="115"/>
          <w:sz w:val="20"/>
        </w:rPr>
        <w:t>smoking </w:t>
      </w:r>
      <w:r>
        <w:rPr>
          <w:color w:val="1D2870"/>
          <w:w w:val="115"/>
          <w:sz w:val="20"/>
        </w:rPr>
        <w:t>cessation</w:t>
      </w:r>
      <w:r>
        <w:rPr>
          <w:color w:val="1D2870"/>
          <w:w w:val="115"/>
          <w:sz w:val="20"/>
        </w:rPr>
        <w:t> trial for </w:t>
      </w:r>
      <w:r>
        <w:rPr>
          <w:color w:val="2F3A7B"/>
          <w:w w:val="115"/>
          <w:sz w:val="20"/>
        </w:rPr>
        <w:t>sub­ stance-dependent </w:t>
      </w:r>
      <w:r>
        <w:rPr>
          <w:color w:val="1D2870"/>
          <w:w w:val="115"/>
          <w:sz w:val="20"/>
        </w:rPr>
        <w:t>inpatients.</w:t>
      </w:r>
      <w:r>
        <w:rPr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Journal</w:t>
      </w:r>
      <w:r>
        <w:rPr>
          <w:i/>
          <w:color w:val="1D2870"/>
          <w:w w:val="115"/>
          <w:sz w:val="20"/>
        </w:rPr>
        <w:t> of</w:t>
      </w:r>
      <w:r>
        <w:rPr>
          <w:i/>
          <w:color w:val="1D2870"/>
          <w:w w:val="115"/>
          <w:sz w:val="20"/>
        </w:rPr>
        <w:t> Consulting and</w:t>
      </w:r>
      <w:r>
        <w:rPr>
          <w:i/>
          <w:color w:val="1D2870"/>
          <w:w w:val="115"/>
          <w:sz w:val="20"/>
        </w:rPr>
        <w:t> Clinical Psychology </w:t>
      </w:r>
      <w:r>
        <w:rPr>
          <w:color w:val="1D2870"/>
          <w:w w:val="115"/>
          <w:sz w:val="21"/>
        </w:rPr>
        <w:t>69(2):295-304, 2001.</w:t>
      </w:r>
    </w:p>
    <w:p>
      <w:pPr>
        <w:pStyle w:val="BodyText"/>
        <w:spacing w:before="122"/>
        <w:ind w:left="1151"/>
      </w:pPr>
      <w:r>
        <w:rPr>
          <w:color w:val="1D2870"/>
          <w:w w:val="120"/>
        </w:rPr>
        <w:t>Burling,</w:t>
      </w:r>
      <w:r>
        <w:rPr>
          <w:color w:val="1D2870"/>
          <w:spacing w:val="-7"/>
          <w:w w:val="120"/>
        </w:rPr>
        <w:t> </w:t>
      </w:r>
      <w:r>
        <w:rPr>
          <w:color w:val="1D2870"/>
          <w:w w:val="120"/>
        </w:rPr>
        <w:t>T.A.,</w:t>
      </w:r>
      <w:r>
        <w:rPr>
          <w:color w:val="1D2870"/>
          <w:spacing w:val="-11"/>
          <w:w w:val="120"/>
        </w:rPr>
        <w:t> </w:t>
      </w:r>
      <w:r>
        <w:rPr>
          <w:color w:val="1D2870"/>
          <w:w w:val="120"/>
        </w:rPr>
        <w:t>Marshall,</w:t>
      </w:r>
      <w:r>
        <w:rPr>
          <w:color w:val="1D2870"/>
          <w:spacing w:val="1"/>
          <w:w w:val="120"/>
        </w:rPr>
        <w:t> </w:t>
      </w:r>
      <w:r>
        <w:rPr>
          <w:color w:val="1D2870"/>
          <w:w w:val="120"/>
        </w:rPr>
        <w:t>G.D.,</w:t>
      </w:r>
      <w:r>
        <w:rPr>
          <w:color w:val="1D2870"/>
          <w:spacing w:val="-7"/>
          <w:w w:val="120"/>
        </w:rPr>
        <w:t> </w:t>
      </w:r>
      <w:r>
        <w:rPr>
          <w:color w:val="1D2870"/>
          <w:w w:val="120"/>
        </w:rPr>
        <w:t>and</w:t>
      </w:r>
      <w:r>
        <w:rPr>
          <w:color w:val="1D2870"/>
          <w:spacing w:val="-10"/>
          <w:w w:val="120"/>
        </w:rPr>
        <w:t> </w:t>
      </w:r>
      <w:r>
        <w:rPr>
          <w:color w:val="1D2870"/>
          <w:spacing w:val="-2"/>
          <w:w w:val="120"/>
        </w:rPr>
        <w:t>Seidner,</w:t>
      </w:r>
    </w:p>
    <w:p>
      <w:pPr>
        <w:spacing w:line="268" w:lineRule="auto" w:before="30"/>
        <w:ind w:left="1440" w:right="275" w:hanging="5"/>
        <w:jc w:val="left"/>
        <w:rPr>
          <w:sz w:val="21"/>
        </w:rPr>
      </w:pPr>
      <w:r>
        <w:rPr>
          <w:color w:val="1D2870"/>
          <w:w w:val="115"/>
          <w:sz w:val="20"/>
        </w:rPr>
        <w:t>A.L.</w:t>
      </w:r>
      <w:r>
        <w:rPr>
          <w:color w:val="1D2870"/>
          <w:w w:val="115"/>
          <w:sz w:val="20"/>
        </w:rPr>
        <w:t> Smoking cessation for</w:t>
      </w:r>
      <w:r>
        <w:rPr>
          <w:color w:val="1D2870"/>
          <w:w w:val="115"/>
          <w:sz w:val="20"/>
        </w:rPr>
        <w:t> substance abuse inpatients.</w:t>
      </w:r>
      <w:r>
        <w:rPr>
          <w:color w:val="1D287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Journal</w:t>
      </w:r>
      <w:r>
        <w:rPr>
          <w:i/>
          <w:color w:val="1D2870"/>
          <w:w w:val="115"/>
          <w:sz w:val="20"/>
        </w:rPr>
        <w:t> of</w:t>
      </w:r>
      <w:r>
        <w:rPr>
          <w:i/>
          <w:color w:val="1D2870"/>
          <w:w w:val="115"/>
          <w:sz w:val="20"/>
        </w:rPr>
        <w:t> Substance</w:t>
      </w:r>
      <w:r>
        <w:rPr>
          <w:i/>
          <w:color w:val="1D2870"/>
          <w:w w:val="115"/>
          <w:sz w:val="20"/>
        </w:rPr>
        <w:t> </w:t>
      </w:r>
      <w:r>
        <w:rPr>
          <w:i/>
          <w:color w:val="2F3A7B"/>
          <w:w w:val="115"/>
          <w:sz w:val="20"/>
        </w:rPr>
        <w:t>Abuse </w:t>
      </w:r>
      <w:r>
        <w:rPr>
          <w:color w:val="2F3A7B"/>
          <w:w w:val="115"/>
          <w:sz w:val="21"/>
        </w:rPr>
        <w:t>3(3):269-276, </w:t>
      </w:r>
      <w:r>
        <w:rPr>
          <w:color w:val="1D2870"/>
          <w:w w:val="115"/>
          <w:sz w:val="21"/>
        </w:rPr>
        <w:t>1991.</w:t>
      </w:r>
    </w:p>
    <w:p>
      <w:pPr>
        <w:spacing w:line="268" w:lineRule="auto" w:before="74"/>
        <w:ind w:left="527" w:right="757" w:hanging="282"/>
        <w:jc w:val="left"/>
        <w:rPr>
          <w:sz w:val="21"/>
        </w:rPr>
      </w:pPr>
      <w:r>
        <w:rPr/>
        <w:br w:type="column"/>
      </w:r>
      <w:r>
        <w:rPr>
          <w:color w:val="1D2870"/>
          <w:w w:val="115"/>
          <w:sz w:val="20"/>
        </w:rPr>
        <w:t>Burnam, M.A., Hough,</w:t>
      </w:r>
      <w:r>
        <w:rPr>
          <w:color w:val="1D2870"/>
          <w:w w:val="115"/>
          <w:sz w:val="20"/>
        </w:rPr>
        <w:t> R.L., Karno, M., Escobar, J.I., andTelles, C.A. </w:t>
      </w:r>
      <w:r>
        <w:rPr>
          <w:color w:val="2F3A7B"/>
          <w:w w:val="115"/>
          <w:sz w:val="20"/>
        </w:rPr>
        <w:t>Acculturation</w:t>
      </w:r>
      <w:r>
        <w:rPr>
          <w:color w:val="2F3A7B"/>
          <w:w w:val="115"/>
          <w:sz w:val="20"/>
        </w:rPr>
        <w:t> </w:t>
      </w:r>
      <w:r>
        <w:rPr>
          <w:color w:val="1D2870"/>
          <w:w w:val="115"/>
          <w:sz w:val="20"/>
        </w:rPr>
        <w:t>and lifetime prevalence</w:t>
      </w:r>
      <w:r>
        <w:rPr>
          <w:color w:val="1D2870"/>
          <w:w w:val="115"/>
          <w:sz w:val="20"/>
        </w:rPr>
        <w:t> of psychiatric</w:t>
      </w:r>
      <w:r>
        <w:rPr>
          <w:color w:val="1D2870"/>
          <w:w w:val="115"/>
          <w:sz w:val="20"/>
        </w:rPr>
        <w:t> disorders</w:t>
      </w:r>
      <w:r>
        <w:rPr>
          <w:color w:val="1D2870"/>
          <w:w w:val="115"/>
          <w:sz w:val="20"/>
        </w:rPr>
        <w:t> </w:t>
      </w:r>
      <w:r>
        <w:rPr>
          <w:color w:val="2F3A7B"/>
          <w:w w:val="115"/>
          <w:sz w:val="20"/>
        </w:rPr>
        <w:t>among </w:t>
      </w:r>
      <w:r>
        <w:rPr>
          <w:color w:val="1D2870"/>
          <w:w w:val="115"/>
          <w:sz w:val="20"/>
        </w:rPr>
        <w:t>Mexican </w:t>
      </w:r>
      <w:r>
        <w:rPr>
          <w:color w:val="2F3A7B"/>
          <w:w w:val="115"/>
          <w:sz w:val="20"/>
        </w:rPr>
        <w:t>Americans </w:t>
      </w:r>
      <w:r>
        <w:rPr>
          <w:color w:val="1D2870"/>
          <w:w w:val="115"/>
          <w:sz w:val="20"/>
        </w:rPr>
        <w:t>in</w:t>
      </w:r>
      <w:r>
        <w:rPr>
          <w:color w:val="1D2870"/>
          <w:w w:val="115"/>
          <w:sz w:val="20"/>
        </w:rPr>
        <w:t> Los Angeles.</w:t>
      </w:r>
      <w:r>
        <w:rPr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Journal</w:t>
      </w:r>
      <w:r>
        <w:rPr>
          <w:i/>
          <w:color w:val="1D2870"/>
          <w:w w:val="115"/>
          <w:sz w:val="20"/>
        </w:rPr>
        <w:t> of</w:t>
      </w:r>
      <w:r>
        <w:rPr>
          <w:i/>
          <w:color w:val="1D2870"/>
          <w:w w:val="115"/>
          <w:sz w:val="20"/>
        </w:rPr>
        <w:t> Health</w:t>
      </w:r>
      <w:r>
        <w:rPr>
          <w:i/>
          <w:color w:val="1D2870"/>
          <w:spacing w:val="-12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and</w:t>
      </w:r>
      <w:r>
        <w:rPr>
          <w:i/>
          <w:color w:val="1D2870"/>
          <w:spacing w:val="-7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Social</w:t>
      </w:r>
      <w:r>
        <w:rPr>
          <w:i/>
          <w:color w:val="1D2870"/>
          <w:spacing w:val="-15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Behavior</w:t>
      </w:r>
      <w:r>
        <w:rPr>
          <w:i/>
          <w:color w:val="1D2870"/>
          <w:spacing w:val="-14"/>
          <w:w w:val="115"/>
          <w:sz w:val="20"/>
        </w:rPr>
        <w:t> </w:t>
      </w:r>
      <w:r>
        <w:rPr>
          <w:color w:val="1D2870"/>
          <w:w w:val="115"/>
          <w:sz w:val="21"/>
        </w:rPr>
        <w:t>28(1):89-102, </w:t>
      </w:r>
      <w:r>
        <w:rPr>
          <w:color w:val="1D2870"/>
          <w:spacing w:val="-2"/>
          <w:w w:val="115"/>
          <w:sz w:val="21"/>
        </w:rPr>
        <w:t>1937.</w:t>
      </w:r>
    </w:p>
    <w:p>
      <w:pPr>
        <w:spacing w:line="271" w:lineRule="auto" w:before="118"/>
        <w:ind w:left="535" w:right="757" w:hanging="291"/>
        <w:jc w:val="left"/>
        <w:rPr>
          <w:sz w:val="21"/>
        </w:rPr>
      </w:pPr>
      <w:r>
        <w:rPr>
          <w:color w:val="1D2870"/>
          <w:w w:val="115"/>
          <w:sz w:val="20"/>
        </w:rPr>
        <w:t>Butcher, J.N., </w:t>
      </w:r>
      <w:r>
        <w:rPr>
          <w:color w:val="2F3A7B"/>
          <w:w w:val="115"/>
          <w:sz w:val="20"/>
        </w:rPr>
        <w:t>Nezami, </w:t>
      </w:r>
      <w:r>
        <w:rPr>
          <w:color w:val="1D2870"/>
          <w:w w:val="115"/>
          <w:sz w:val="20"/>
        </w:rPr>
        <w:t>E.,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and</w:t>
      </w:r>
      <w:r>
        <w:rPr>
          <w:color w:val="1D2870"/>
          <w:w w:val="115"/>
          <w:sz w:val="20"/>
        </w:rPr>
        <w:t> Exner, J. Psychological assessment</w:t>
      </w:r>
      <w:r>
        <w:rPr>
          <w:color w:val="1D2870"/>
          <w:w w:val="115"/>
          <w:sz w:val="20"/>
        </w:rPr>
        <w:t> of people in diverse </w:t>
      </w:r>
      <w:r>
        <w:rPr>
          <w:color w:val="2F3A7B"/>
          <w:w w:val="115"/>
          <w:sz w:val="20"/>
        </w:rPr>
        <w:t>cultures.</w:t>
      </w:r>
      <w:r>
        <w:rPr>
          <w:color w:val="2F3A7B"/>
          <w:w w:val="115"/>
          <w:sz w:val="20"/>
        </w:rPr>
        <w:t> </w:t>
      </w:r>
      <w:r>
        <w:rPr>
          <w:color w:val="1D2870"/>
          <w:w w:val="115"/>
          <w:sz w:val="20"/>
        </w:rPr>
        <w:t>In:</w:t>
      </w:r>
      <w:r>
        <w:rPr>
          <w:color w:val="1D2870"/>
          <w:w w:val="115"/>
          <w:sz w:val="20"/>
        </w:rPr>
        <w:t> Kazarian, S.S., and Evans, D.R., </w:t>
      </w:r>
      <w:r>
        <w:rPr>
          <w:color w:val="2F3A7B"/>
          <w:w w:val="115"/>
          <w:sz w:val="20"/>
        </w:rPr>
        <w:t>eds.</w:t>
      </w:r>
      <w:r>
        <w:rPr>
          <w:color w:val="2F3A7B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Cultural Clinical</w:t>
      </w:r>
      <w:r>
        <w:rPr>
          <w:i/>
          <w:color w:val="1D2870"/>
          <w:w w:val="115"/>
          <w:sz w:val="20"/>
        </w:rPr>
        <w:t> Psychology:</w:t>
      </w:r>
      <w:r>
        <w:rPr>
          <w:i/>
          <w:color w:val="1D2870"/>
          <w:w w:val="115"/>
          <w:sz w:val="20"/>
        </w:rPr>
        <w:t> Theory, Research, and Practice. </w:t>
      </w:r>
      <w:r>
        <w:rPr>
          <w:color w:val="2F3A7B"/>
          <w:w w:val="115"/>
          <w:sz w:val="20"/>
        </w:rPr>
        <w:t>New </w:t>
      </w:r>
      <w:r>
        <w:rPr>
          <w:color w:val="1D2870"/>
          <w:w w:val="115"/>
          <w:sz w:val="20"/>
        </w:rPr>
        <w:t>York: Oxford </w:t>
      </w:r>
      <w:r>
        <w:rPr>
          <w:color w:val="2F3A7B"/>
          <w:w w:val="115"/>
          <w:sz w:val="20"/>
        </w:rPr>
        <w:t>University </w:t>
      </w:r>
      <w:r>
        <w:rPr>
          <w:color w:val="1D2870"/>
          <w:w w:val="115"/>
          <w:sz w:val="20"/>
        </w:rPr>
        <w:t>Press, </w:t>
      </w:r>
      <w:r>
        <w:rPr>
          <w:color w:val="1D2870"/>
          <w:w w:val="115"/>
          <w:sz w:val="21"/>
        </w:rPr>
        <w:t>1998. </w:t>
      </w:r>
      <w:r>
        <w:rPr>
          <w:color w:val="1D2870"/>
          <w:w w:val="115"/>
          <w:sz w:val="20"/>
        </w:rPr>
        <w:t>pp.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1"/>
        </w:rPr>
        <w:t>61-105.</w:t>
      </w:r>
    </w:p>
    <w:p>
      <w:pPr>
        <w:pStyle w:val="BodyText"/>
        <w:spacing w:before="109"/>
        <w:ind w:left="245"/>
      </w:pPr>
      <w:r>
        <w:rPr>
          <w:color w:val="1D2870"/>
          <w:w w:val="115"/>
        </w:rPr>
        <w:t>Buttner,</w:t>
      </w:r>
      <w:r>
        <w:rPr>
          <w:color w:val="1D2870"/>
          <w:spacing w:val="14"/>
          <w:w w:val="115"/>
        </w:rPr>
        <w:t> </w:t>
      </w:r>
      <w:r>
        <w:rPr>
          <w:color w:val="2F3A7B"/>
          <w:w w:val="115"/>
        </w:rPr>
        <w:t>A.,</w:t>
      </w:r>
      <w:r>
        <w:rPr>
          <w:color w:val="2F3A7B"/>
          <w:spacing w:val="11"/>
          <w:w w:val="115"/>
        </w:rPr>
        <w:t> </w:t>
      </w:r>
      <w:r>
        <w:rPr>
          <w:color w:val="1D2870"/>
          <w:w w:val="115"/>
        </w:rPr>
        <w:t>Mall,</w:t>
      </w:r>
      <w:r>
        <w:rPr>
          <w:color w:val="1D2870"/>
          <w:spacing w:val="15"/>
          <w:w w:val="115"/>
        </w:rPr>
        <w:t> </w:t>
      </w:r>
      <w:r>
        <w:rPr>
          <w:color w:val="1D2870"/>
          <w:w w:val="115"/>
        </w:rPr>
        <w:t>G.,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Penning,</w:t>
      </w:r>
      <w:r>
        <w:rPr>
          <w:color w:val="1D2870"/>
          <w:spacing w:val="24"/>
          <w:w w:val="115"/>
        </w:rPr>
        <w:t> </w:t>
      </w:r>
      <w:r>
        <w:rPr>
          <w:color w:val="1D2870"/>
          <w:w w:val="115"/>
        </w:rPr>
        <w:t>R.,</w:t>
      </w:r>
      <w:r>
        <w:rPr>
          <w:color w:val="1D2870"/>
          <w:spacing w:val="35"/>
          <w:w w:val="115"/>
        </w:rPr>
        <w:t> </w:t>
      </w:r>
      <w:r>
        <w:rPr>
          <w:color w:val="1D2870"/>
          <w:w w:val="115"/>
        </w:rPr>
        <w:t>and</w:t>
      </w:r>
      <w:r>
        <w:rPr>
          <w:color w:val="1D2870"/>
          <w:spacing w:val="21"/>
          <w:w w:val="115"/>
        </w:rPr>
        <w:t> </w:t>
      </w:r>
      <w:r>
        <w:rPr>
          <w:color w:val="1D2870"/>
          <w:spacing w:val="-2"/>
          <w:w w:val="115"/>
        </w:rPr>
        <w:t>Weis,</w:t>
      </w:r>
    </w:p>
    <w:p>
      <w:pPr>
        <w:spacing w:line="259" w:lineRule="auto" w:before="30"/>
        <w:ind w:left="529" w:right="920" w:firstLine="5"/>
        <w:jc w:val="both"/>
        <w:rPr>
          <w:sz w:val="21"/>
        </w:rPr>
      </w:pPr>
      <w:r>
        <w:rPr>
          <w:color w:val="1D2870"/>
          <w:w w:val="115"/>
          <w:sz w:val="20"/>
        </w:rPr>
        <w:t>S.</w:t>
      </w:r>
      <w:r>
        <w:rPr>
          <w:color w:val="1D2870"/>
          <w:w w:val="115"/>
          <w:sz w:val="20"/>
        </w:rPr>
        <w:t> The</w:t>
      </w:r>
      <w:r>
        <w:rPr>
          <w:color w:val="1D2870"/>
          <w:w w:val="115"/>
          <w:sz w:val="20"/>
        </w:rPr>
        <w:t> neuropathology </w:t>
      </w:r>
      <w:r>
        <w:rPr>
          <w:color w:val="2F3A7B"/>
          <w:w w:val="115"/>
          <w:sz w:val="20"/>
        </w:rPr>
        <w:t>of </w:t>
      </w:r>
      <w:r>
        <w:rPr>
          <w:color w:val="1D2870"/>
          <w:w w:val="115"/>
          <w:sz w:val="20"/>
        </w:rPr>
        <w:t>heroin abuse. </w:t>
      </w:r>
      <w:r>
        <w:rPr>
          <w:i/>
          <w:color w:val="1D2870"/>
          <w:spacing w:val="-2"/>
          <w:w w:val="115"/>
          <w:sz w:val="20"/>
        </w:rPr>
        <w:t>Forensic</w:t>
      </w:r>
      <w:r>
        <w:rPr>
          <w:i/>
          <w:color w:val="1D2870"/>
          <w:spacing w:val="-2"/>
          <w:w w:val="115"/>
          <w:sz w:val="20"/>
        </w:rPr>
        <w:t> Science International</w:t>
      </w:r>
      <w:r>
        <w:rPr>
          <w:i/>
          <w:color w:val="1D2870"/>
          <w:spacing w:val="-11"/>
          <w:w w:val="115"/>
          <w:sz w:val="20"/>
        </w:rPr>
        <w:t> </w:t>
      </w:r>
      <w:r>
        <w:rPr>
          <w:color w:val="1D2870"/>
          <w:spacing w:val="-2"/>
          <w:w w:val="115"/>
          <w:sz w:val="21"/>
        </w:rPr>
        <w:t>113(1-3): </w:t>
      </w:r>
      <w:r>
        <w:rPr>
          <w:color w:val="1D2870"/>
          <w:w w:val="115"/>
          <w:sz w:val="21"/>
        </w:rPr>
        <w:t>435-442, 2000.</w:t>
      </w:r>
    </w:p>
    <w:p>
      <w:pPr>
        <w:spacing w:line="266" w:lineRule="auto" w:before="128"/>
        <w:ind w:left="531" w:right="641" w:hanging="286"/>
        <w:jc w:val="left"/>
        <w:rPr>
          <w:sz w:val="21"/>
        </w:rPr>
      </w:pPr>
      <w:r>
        <w:rPr>
          <w:color w:val="1D2870"/>
          <w:w w:val="115"/>
          <w:sz w:val="20"/>
        </w:rPr>
        <w:t>Buxton,</w:t>
      </w:r>
      <w:r>
        <w:rPr>
          <w:color w:val="1D2870"/>
          <w:w w:val="115"/>
          <w:sz w:val="20"/>
        </w:rPr>
        <w:t> </w:t>
      </w:r>
      <w:r>
        <w:rPr>
          <w:color w:val="2F3A7B"/>
          <w:w w:val="115"/>
          <w:sz w:val="20"/>
        </w:rPr>
        <w:t>N.,</w:t>
      </w:r>
      <w:r>
        <w:rPr>
          <w:color w:val="2F3A7B"/>
          <w:w w:val="115"/>
          <w:sz w:val="20"/>
        </w:rPr>
        <w:t> </w:t>
      </w:r>
      <w:r>
        <w:rPr>
          <w:color w:val="1D2870"/>
          <w:w w:val="115"/>
          <w:sz w:val="20"/>
        </w:rPr>
        <w:t>and McConachie,</w:t>
      </w:r>
      <w:r>
        <w:rPr>
          <w:color w:val="1D2870"/>
          <w:w w:val="115"/>
          <w:sz w:val="20"/>
        </w:rPr>
        <w:t> N.S. Amphetamine</w:t>
      </w:r>
      <w:r>
        <w:rPr>
          <w:color w:val="1D2870"/>
          <w:w w:val="115"/>
          <w:sz w:val="20"/>
        </w:rPr>
        <w:t> abuse and intracranial haemorrhage.</w:t>
      </w:r>
      <w:r>
        <w:rPr>
          <w:color w:val="1D2870"/>
          <w:spacing w:val="33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Journal</w:t>
      </w:r>
      <w:r>
        <w:rPr>
          <w:i/>
          <w:color w:val="1D2870"/>
          <w:w w:val="115"/>
          <w:sz w:val="20"/>
        </w:rPr>
        <w:t> of</w:t>
      </w:r>
      <w:r>
        <w:rPr>
          <w:i/>
          <w:color w:val="1D2870"/>
          <w:w w:val="115"/>
          <w:sz w:val="20"/>
        </w:rPr>
        <w:t> the</w:t>
      </w:r>
      <w:r>
        <w:rPr>
          <w:i/>
          <w:color w:val="1D2870"/>
          <w:w w:val="115"/>
          <w:sz w:val="20"/>
        </w:rPr>
        <w:t> Royal Society</w:t>
      </w:r>
      <w:r>
        <w:rPr>
          <w:i/>
          <w:color w:val="1D2870"/>
          <w:w w:val="115"/>
          <w:sz w:val="20"/>
        </w:rPr>
        <w:t> of Medicine </w:t>
      </w:r>
      <w:r>
        <w:rPr>
          <w:color w:val="1D2870"/>
          <w:w w:val="115"/>
          <w:sz w:val="21"/>
        </w:rPr>
        <w:t>93(9):472-477, 2000.</w:t>
      </w:r>
    </w:p>
    <w:p>
      <w:pPr>
        <w:spacing w:line="271" w:lineRule="auto" w:before="129"/>
        <w:ind w:left="531" w:right="743" w:hanging="280"/>
        <w:jc w:val="left"/>
        <w:rPr>
          <w:i/>
          <w:sz w:val="20"/>
        </w:rPr>
      </w:pPr>
      <w:r>
        <w:rPr>
          <w:color w:val="1D2870"/>
          <w:w w:val="115"/>
          <w:sz w:val="20"/>
        </w:rPr>
        <w:t>Caetano,</w:t>
      </w:r>
      <w:r>
        <w:rPr>
          <w:color w:val="1D2870"/>
          <w:w w:val="115"/>
          <w:sz w:val="20"/>
        </w:rPr>
        <w:t> R.,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Clark, C.L., and Tam, T. </w:t>
      </w:r>
      <w:r>
        <w:rPr>
          <w:color w:val="2F3A7B"/>
          <w:w w:val="115"/>
          <w:sz w:val="20"/>
        </w:rPr>
        <w:t>Alcohol</w:t>
      </w:r>
      <w:r>
        <w:rPr>
          <w:color w:val="2F3A7B"/>
          <w:spacing w:val="-13"/>
          <w:w w:val="115"/>
          <w:sz w:val="20"/>
        </w:rPr>
        <w:t> </w:t>
      </w:r>
      <w:r>
        <w:rPr>
          <w:color w:val="2F3A7B"/>
          <w:w w:val="115"/>
          <w:sz w:val="20"/>
        </w:rPr>
        <w:t>consumption</w:t>
      </w:r>
      <w:r>
        <w:rPr>
          <w:color w:val="2F3A7B"/>
          <w:w w:val="115"/>
          <w:sz w:val="20"/>
        </w:rPr>
        <w:t> </w:t>
      </w:r>
      <w:r>
        <w:rPr>
          <w:color w:val="1D2870"/>
          <w:w w:val="115"/>
          <w:sz w:val="20"/>
        </w:rPr>
        <w:t>among</w:t>
      </w:r>
      <w:r>
        <w:rPr>
          <w:color w:val="1D2870"/>
          <w:spacing w:val="-9"/>
          <w:w w:val="115"/>
          <w:sz w:val="20"/>
        </w:rPr>
        <w:t> </w:t>
      </w:r>
      <w:r>
        <w:rPr>
          <w:color w:val="1D2870"/>
          <w:w w:val="115"/>
          <w:sz w:val="20"/>
        </w:rPr>
        <w:t>racial/ethnic minorities:</w:t>
      </w:r>
      <w:r>
        <w:rPr>
          <w:color w:val="1D2870"/>
          <w:w w:val="115"/>
          <w:sz w:val="20"/>
        </w:rPr>
        <w:t> Theory and</w:t>
      </w:r>
      <w:r>
        <w:rPr>
          <w:color w:val="1D2870"/>
          <w:w w:val="115"/>
          <w:sz w:val="20"/>
        </w:rPr>
        <w:t> research.</w:t>
      </w:r>
      <w:r>
        <w:rPr>
          <w:color w:val="1D287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Alcolwl</w:t>
      </w:r>
      <w:r>
        <w:rPr>
          <w:i/>
          <w:color w:val="1D2870"/>
          <w:w w:val="115"/>
          <w:sz w:val="20"/>
        </w:rPr>
        <w:t> Health and</w:t>
      </w:r>
      <w:r>
        <w:rPr>
          <w:i/>
          <w:color w:val="1D2870"/>
          <w:w w:val="115"/>
          <w:sz w:val="20"/>
        </w:rPr>
        <w:t> Research World</w:t>
      </w:r>
    </w:p>
    <w:p>
      <w:pPr>
        <w:spacing w:line="231" w:lineRule="exact" w:before="0"/>
        <w:ind w:left="533" w:right="0" w:firstLine="0"/>
        <w:jc w:val="left"/>
        <w:rPr>
          <w:sz w:val="21"/>
        </w:rPr>
      </w:pPr>
      <w:r>
        <w:rPr>
          <w:color w:val="1D2870"/>
          <w:w w:val="110"/>
          <w:sz w:val="21"/>
        </w:rPr>
        <w:t>22(4):233-238,</w:t>
      </w:r>
      <w:r>
        <w:rPr>
          <w:color w:val="1D2870"/>
          <w:spacing w:val="-8"/>
          <w:w w:val="110"/>
          <w:sz w:val="21"/>
        </w:rPr>
        <w:t> </w:t>
      </w:r>
      <w:r>
        <w:rPr>
          <w:color w:val="1D2870"/>
          <w:spacing w:val="-4"/>
          <w:w w:val="110"/>
          <w:sz w:val="21"/>
        </w:rPr>
        <w:t>1998.</w:t>
      </w:r>
    </w:p>
    <w:p>
      <w:pPr>
        <w:pStyle w:val="BodyText"/>
        <w:spacing w:line="266" w:lineRule="auto" w:before="143"/>
        <w:ind w:left="534" w:right="641" w:hanging="284"/>
        <w:rPr>
          <w:sz w:val="21"/>
        </w:rPr>
      </w:pPr>
      <w:r>
        <w:rPr>
          <w:color w:val="1D2870"/>
          <w:w w:val="115"/>
        </w:rPr>
        <w:t>Callahan, </w:t>
      </w:r>
      <w:r>
        <w:rPr>
          <w:rFonts w:ascii="Arial"/>
          <w:b/>
          <w:color w:val="1D2870"/>
          <w:w w:val="115"/>
          <w:sz w:val="21"/>
        </w:rPr>
        <w:t>K.P., </w:t>
      </w:r>
      <w:r>
        <w:rPr>
          <w:color w:val="1D2870"/>
          <w:w w:val="115"/>
        </w:rPr>
        <w:t>Malinin, </w:t>
      </w:r>
      <w:r>
        <w:rPr>
          <w:color w:val="2F3A7B"/>
          <w:w w:val="115"/>
        </w:rPr>
        <w:t>A.I., Atar, </w:t>
      </w:r>
      <w:r>
        <w:rPr>
          <w:color w:val="1D2870"/>
          <w:w w:val="115"/>
        </w:rPr>
        <w:t>D.,</w:t>
      </w:r>
      <w:r>
        <w:rPr>
          <w:color w:val="1D2870"/>
          <w:w w:val="115"/>
        </w:rPr>
        <w:t> and Serebruany, </w:t>
      </w:r>
      <w:r>
        <w:rPr>
          <w:rFonts w:ascii="Arial"/>
          <w:b/>
          <w:color w:val="1D2870"/>
          <w:w w:val="115"/>
        </w:rPr>
        <w:t>V.L. </w:t>
      </w:r>
      <w:r>
        <w:rPr>
          <w:color w:val="1D2870"/>
          <w:w w:val="115"/>
        </w:rPr>
        <w:t>Platelet </w:t>
      </w:r>
      <w:r>
        <w:rPr>
          <w:color w:val="2F3A7B"/>
          <w:w w:val="115"/>
        </w:rPr>
        <w:t>activation</w:t>
      </w:r>
      <w:r>
        <w:rPr>
          <w:color w:val="2F3A7B"/>
          <w:w w:val="115"/>
        </w:rPr>
        <w:t> as </w:t>
      </w:r>
      <w:r>
        <w:rPr>
          <w:color w:val="1D2870"/>
          <w:w w:val="115"/>
        </w:rPr>
        <w:t>a universal trigger </w:t>
      </w:r>
      <w:r>
        <w:rPr>
          <w:color w:val="2F3A7B"/>
          <w:w w:val="115"/>
        </w:rPr>
        <w:t>in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the</w:t>
      </w:r>
      <w:r>
        <w:rPr>
          <w:color w:val="1D2870"/>
          <w:w w:val="115"/>
        </w:rPr>
        <w:t> pathogenesis</w:t>
      </w:r>
      <w:r>
        <w:rPr>
          <w:color w:val="1D2870"/>
          <w:w w:val="115"/>
        </w:rPr>
        <w:t> of acute </w:t>
      </w:r>
      <w:r>
        <w:rPr>
          <w:color w:val="2F3A7B"/>
          <w:w w:val="115"/>
        </w:rPr>
        <w:t>coronary events </w:t>
      </w:r>
      <w:r>
        <w:rPr>
          <w:color w:val="1D2870"/>
          <w:w w:val="115"/>
        </w:rPr>
        <w:t>after </w:t>
      </w:r>
      <w:r>
        <w:rPr>
          <w:color w:val="2F3A7B"/>
          <w:w w:val="115"/>
        </w:rPr>
        <w:t>cocaine </w:t>
      </w:r>
      <w:r>
        <w:rPr>
          <w:color w:val="1D2870"/>
          <w:w w:val="115"/>
        </w:rPr>
        <w:t>abuse. </w:t>
      </w:r>
      <w:r>
        <w:rPr>
          <w:i/>
          <w:color w:val="1D2870"/>
          <w:w w:val="115"/>
        </w:rPr>
        <w:t>Swiss Medicine </w:t>
      </w:r>
      <w:r>
        <w:rPr>
          <w:i/>
          <w:color w:val="2F3A7B"/>
          <w:w w:val="115"/>
        </w:rPr>
        <w:t>Weeldy </w:t>
      </w:r>
      <w:r>
        <w:rPr>
          <w:color w:val="1D2870"/>
          <w:w w:val="115"/>
          <w:sz w:val="21"/>
        </w:rPr>
        <w:t>131(33-</w:t>
      </w:r>
    </w:p>
    <w:p>
      <w:pPr>
        <w:spacing w:before="0"/>
        <w:ind w:left="533" w:right="0" w:firstLine="0"/>
        <w:jc w:val="left"/>
        <w:rPr>
          <w:sz w:val="21"/>
        </w:rPr>
      </w:pPr>
      <w:r>
        <w:rPr>
          <w:color w:val="2F3A7B"/>
          <w:w w:val="110"/>
          <w:sz w:val="21"/>
        </w:rPr>
        <w:t>34):437-439,</w:t>
      </w:r>
      <w:r>
        <w:rPr>
          <w:color w:val="2F3A7B"/>
          <w:spacing w:val="5"/>
          <w:w w:val="110"/>
          <w:sz w:val="21"/>
        </w:rPr>
        <w:t> </w:t>
      </w:r>
      <w:r>
        <w:rPr>
          <w:color w:val="1D2870"/>
          <w:spacing w:val="-2"/>
          <w:w w:val="110"/>
          <w:sz w:val="21"/>
        </w:rPr>
        <w:t>2001.</w:t>
      </w:r>
    </w:p>
    <w:p>
      <w:pPr>
        <w:spacing w:line="268" w:lineRule="auto" w:before="148"/>
        <w:ind w:left="522" w:right="706" w:hanging="271"/>
        <w:jc w:val="left"/>
        <w:rPr>
          <w:sz w:val="21"/>
        </w:rPr>
      </w:pPr>
      <w:r>
        <w:rPr>
          <w:color w:val="1D2870"/>
          <w:w w:val="115"/>
          <w:sz w:val="20"/>
        </w:rPr>
        <w:t>Canino,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G.J., Bird,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H.R.,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Shrout,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P.E., Rubio-Stipec,</w:t>
      </w:r>
      <w:r>
        <w:rPr>
          <w:color w:val="1D2870"/>
          <w:w w:val="115"/>
          <w:sz w:val="20"/>
        </w:rPr>
        <w:t> M., Bravo, M., Martinez,</w:t>
      </w:r>
      <w:r>
        <w:rPr>
          <w:color w:val="1D2870"/>
          <w:spacing w:val="40"/>
          <w:w w:val="115"/>
          <w:sz w:val="20"/>
        </w:rPr>
        <w:t> </w:t>
      </w:r>
      <w:r>
        <w:rPr>
          <w:rFonts w:ascii="Arial"/>
          <w:b/>
          <w:color w:val="1D2870"/>
          <w:w w:val="115"/>
          <w:sz w:val="20"/>
        </w:rPr>
        <w:t>R., </w:t>
      </w:r>
      <w:r>
        <w:rPr>
          <w:color w:val="1D2870"/>
          <w:w w:val="115"/>
          <w:sz w:val="20"/>
        </w:rPr>
        <w:t>Sesman, M., Guzman, </w:t>
      </w:r>
      <w:r>
        <w:rPr>
          <w:color w:val="2F3A7B"/>
          <w:w w:val="115"/>
          <w:sz w:val="20"/>
        </w:rPr>
        <w:t>A.,</w:t>
      </w:r>
      <w:r>
        <w:rPr>
          <w:color w:val="2F3A7B"/>
          <w:w w:val="115"/>
          <w:sz w:val="20"/>
        </w:rPr>
        <w:t> </w:t>
      </w:r>
      <w:r>
        <w:rPr>
          <w:color w:val="1D2870"/>
          <w:w w:val="115"/>
          <w:sz w:val="20"/>
        </w:rPr>
        <w:t>Guevara, </w:t>
      </w:r>
      <w:r>
        <w:rPr>
          <w:rFonts w:ascii="Arial"/>
          <w:b/>
          <w:color w:val="1D2870"/>
          <w:w w:val="115"/>
          <w:sz w:val="20"/>
        </w:rPr>
        <w:t>L.M., </w:t>
      </w:r>
      <w:r>
        <w:rPr>
          <w:color w:val="1D2870"/>
          <w:w w:val="115"/>
          <w:sz w:val="20"/>
        </w:rPr>
        <w:t>and Costas, </w:t>
      </w:r>
      <w:r>
        <w:rPr>
          <w:rFonts w:ascii="Arial"/>
          <w:b/>
          <w:color w:val="1D2870"/>
          <w:w w:val="115"/>
          <w:sz w:val="20"/>
        </w:rPr>
        <w:t>H. </w:t>
      </w:r>
      <w:r>
        <w:rPr>
          <w:color w:val="1D2870"/>
          <w:w w:val="115"/>
          <w:sz w:val="20"/>
        </w:rPr>
        <w:t>The Spanish Diagnostic</w:t>
      </w:r>
      <w:r>
        <w:rPr>
          <w:color w:val="1D2870"/>
          <w:w w:val="115"/>
          <w:sz w:val="20"/>
        </w:rPr>
        <w:t> Interview Schedule.</w:t>
      </w:r>
      <w:r>
        <w:rPr>
          <w:color w:val="1D2870"/>
          <w:w w:val="115"/>
          <w:sz w:val="20"/>
        </w:rPr>
        <w:t> Reliability and</w:t>
      </w:r>
      <w:r>
        <w:rPr>
          <w:color w:val="1D2870"/>
          <w:spacing w:val="-2"/>
          <w:w w:val="115"/>
          <w:sz w:val="20"/>
        </w:rPr>
        <w:t> </w:t>
      </w:r>
      <w:r>
        <w:rPr>
          <w:color w:val="1D2870"/>
          <w:w w:val="115"/>
          <w:sz w:val="20"/>
        </w:rPr>
        <w:t>concordance</w:t>
      </w:r>
      <w:r>
        <w:rPr>
          <w:color w:val="1D2870"/>
          <w:spacing w:val="-8"/>
          <w:w w:val="115"/>
          <w:sz w:val="20"/>
        </w:rPr>
        <w:t> </w:t>
      </w:r>
      <w:r>
        <w:rPr>
          <w:b/>
          <w:color w:val="1D2870"/>
          <w:w w:val="115"/>
          <w:sz w:val="21"/>
        </w:rPr>
        <w:t>with</w:t>
      </w:r>
      <w:r>
        <w:rPr>
          <w:b/>
          <w:color w:val="1D2870"/>
          <w:spacing w:val="-16"/>
          <w:w w:val="115"/>
          <w:sz w:val="21"/>
        </w:rPr>
        <w:t> </w:t>
      </w:r>
      <w:r>
        <w:rPr>
          <w:color w:val="1D2870"/>
          <w:w w:val="115"/>
          <w:sz w:val="20"/>
        </w:rPr>
        <w:t>clinical</w:t>
      </w:r>
      <w:r>
        <w:rPr>
          <w:color w:val="1D2870"/>
          <w:spacing w:val="-12"/>
          <w:w w:val="115"/>
          <w:sz w:val="20"/>
        </w:rPr>
        <w:t> </w:t>
      </w:r>
      <w:r>
        <w:rPr>
          <w:color w:val="1D2870"/>
          <w:w w:val="115"/>
          <w:sz w:val="20"/>
        </w:rPr>
        <w:t>diagnoses</w:t>
      </w:r>
      <w:r>
        <w:rPr>
          <w:color w:val="1D2870"/>
          <w:spacing w:val="-10"/>
          <w:w w:val="115"/>
          <w:sz w:val="20"/>
        </w:rPr>
        <w:t> </w:t>
      </w:r>
      <w:r>
        <w:rPr>
          <w:color w:val="1D2870"/>
          <w:w w:val="115"/>
          <w:sz w:val="20"/>
        </w:rPr>
        <w:t>in Puerto Rico.</w:t>
      </w:r>
      <w:r>
        <w:rPr>
          <w:color w:val="1D287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Archives of</w:t>
      </w:r>
      <w:r>
        <w:rPr>
          <w:i/>
          <w:color w:val="1D2870"/>
          <w:w w:val="115"/>
          <w:sz w:val="20"/>
        </w:rPr>
        <w:t> General</w:t>
      </w:r>
      <w:r>
        <w:rPr>
          <w:i/>
          <w:color w:val="1D2870"/>
          <w:w w:val="115"/>
          <w:sz w:val="20"/>
        </w:rPr>
        <w:t> Psychiatry </w:t>
      </w:r>
      <w:r>
        <w:rPr>
          <w:color w:val="2F3A7B"/>
          <w:w w:val="115"/>
          <w:sz w:val="21"/>
        </w:rPr>
        <w:t>44(3):720-726, </w:t>
      </w:r>
      <w:r>
        <w:rPr>
          <w:color w:val="1D2870"/>
          <w:w w:val="115"/>
          <w:sz w:val="21"/>
        </w:rPr>
        <w:t>1937.</w:t>
      </w:r>
    </w:p>
    <w:p>
      <w:pPr>
        <w:spacing w:after="0" w:line="268" w:lineRule="auto"/>
        <w:jc w:val="left"/>
        <w:rPr>
          <w:sz w:val="21"/>
        </w:rPr>
        <w:sectPr>
          <w:footerReference w:type="default" r:id="rId97"/>
          <w:pgSz w:w="12240" w:h="15840"/>
          <w:pgMar w:footer="976" w:header="0" w:top="1320" w:bottom="1160" w:left="600" w:right="880"/>
          <w:cols w:num="2" w:equalWidth="0">
            <w:col w:w="5496" w:space="40"/>
            <w:col w:w="5224"/>
          </w:cols>
        </w:sectPr>
      </w:pPr>
    </w:p>
    <w:p>
      <w:pPr>
        <w:pStyle w:val="BodyText"/>
        <w:spacing w:line="268" w:lineRule="auto" w:before="79"/>
        <w:ind w:left="969" w:right="76" w:hanging="285"/>
        <w:rPr>
          <w:sz w:val="21"/>
        </w:rPr>
      </w:pPr>
      <w:r>
        <w:rPr>
          <w:color w:val="1D2870"/>
          <w:w w:val="115"/>
        </w:rPr>
        <w:t>Caraveo-Anduaga, J.,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Colmenares, B., Eduardo, S., and Gabriela, J.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Psychiatric morbidity in Mexico City: Prevalence</w:t>
      </w:r>
      <w:r>
        <w:rPr>
          <w:color w:val="1D2870"/>
          <w:w w:val="115"/>
        </w:rPr>
        <w:t> and </w:t>
      </w:r>
      <w:r>
        <w:rPr>
          <w:color w:val="313B7C"/>
          <w:w w:val="115"/>
        </w:rPr>
        <w:t>comorbidity</w:t>
      </w:r>
      <w:r>
        <w:rPr>
          <w:color w:val="313B7C"/>
          <w:spacing w:val="40"/>
          <w:w w:val="115"/>
        </w:rPr>
        <w:t> </w:t>
      </w:r>
      <w:r>
        <w:rPr>
          <w:color w:val="1D2870"/>
          <w:w w:val="115"/>
        </w:rPr>
        <w:t>during a lifetime.</w:t>
      </w:r>
      <w:r>
        <w:rPr>
          <w:color w:val="1D2870"/>
          <w:spacing w:val="40"/>
          <w:w w:val="115"/>
        </w:rPr>
        <w:t> </w:t>
      </w:r>
      <w:r>
        <w:rPr>
          <w:i/>
          <w:color w:val="1D2870"/>
          <w:w w:val="115"/>
        </w:rPr>
        <w:t>Salud</w:t>
      </w:r>
      <w:r>
        <w:rPr>
          <w:i/>
          <w:color w:val="1D2870"/>
          <w:w w:val="115"/>
        </w:rPr>
        <w:t> Mental </w:t>
      </w:r>
      <w:r>
        <w:rPr>
          <w:color w:val="1D2870"/>
          <w:w w:val="115"/>
          <w:sz w:val="21"/>
        </w:rPr>
        <w:t>22:62-67, 1999.</w:t>
      </w:r>
    </w:p>
    <w:p>
      <w:pPr>
        <w:spacing w:line="266" w:lineRule="auto" w:before="117"/>
        <w:ind w:left="962" w:right="76" w:hanging="277"/>
        <w:jc w:val="left"/>
        <w:rPr>
          <w:sz w:val="21"/>
        </w:rPr>
      </w:pPr>
      <w:r>
        <w:rPr>
          <w:color w:val="1D2870"/>
          <w:w w:val="120"/>
          <w:sz w:val="20"/>
        </w:rPr>
        <w:t>Carey, K.B., Purnine,</w:t>
      </w:r>
      <w:r>
        <w:rPr>
          <w:color w:val="1D2870"/>
          <w:w w:val="120"/>
          <w:sz w:val="20"/>
        </w:rPr>
        <w:t> D.M., Maisto, S.A., Carey,</w:t>
      </w:r>
      <w:r>
        <w:rPr>
          <w:color w:val="1D2870"/>
          <w:spacing w:val="-15"/>
          <w:w w:val="120"/>
          <w:sz w:val="20"/>
        </w:rPr>
        <w:t> </w:t>
      </w:r>
      <w:r>
        <w:rPr>
          <w:color w:val="1D2870"/>
          <w:w w:val="120"/>
          <w:sz w:val="20"/>
        </w:rPr>
        <w:t>M.P.,</w:t>
      </w:r>
      <w:r>
        <w:rPr>
          <w:color w:val="1D2870"/>
          <w:spacing w:val="-14"/>
          <w:w w:val="120"/>
          <w:sz w:val="20"/>
        </w:rPr>
        <w:t> </w:t>
      </w:r>
      <w:r>
        <w:rPr>
          <w:color w:val="1D2870"/>
          <w:w w:val="120"/>
          <w:sz w:val="20"/>
        </w:rPr>
        <w:t>and</w:t>
      </w:r>
      <w:r>
        <w:rPr>
          <w:color w:val="1D2870"/>
          <w:spacing w:val="-15"/>
          <w:w w:val="120"/>
          <w:sz w:val="20"/>
        </w:rPr>
        <w:t> </w:t>
      </w:r>
      <w:r>
        <w:rPr>
          <w:color w:val="1D2870"/>
          <w:w w:val="120"/>
          <w:sz w:val="20"/>
        </w:rPr>
        <w:t>Barnes,</w:t>
      </w:r>
      <w:r>
        <w:rPr>
          <w:color w:val="1D2870"/>
          <w:spacing w:val="-15"/>
          <w:w w:val="120"/>
          <w:sz w:val="20"/>
        </w:rPr>
        <w:t> </w:t>
      </w:r>
      <w:r>
        <w:rPr>
          <w:color w:val="1D2870"/>
          <w:w w:val="120"/>
          <w:sz w:val="20"/>
        </w:rPr>
        <w:t>K.L.</w:t>
      </w:r>
      <w:r>
        <w:rPr>
          <w:color w:val="1D2870"/>
          <w:spacing w:val="-15"/>
          <w:w w:val="120"/>
          <w:sz w:val="20"/>
        </w:rPr>
        <w:t> </w:t>
      </w:r>
      <w:r>
        <w:rPr>
          <w:color w:val="1D2870"/>
          <w:w w:val="120"/>
          <w:sz w:val="20"/>
        </w:rPr>
        <w:t>Decisional balance</w:t>
      </w:r>
      <w:r>
        <w:rPr>
          <w:color w:val="1D2870"/>
          <w:w w:val="120"/>
          <w:sz w:val="20"/>
        </w:rPr>
        <w:t> regarding </w:t>
      </w:r>
      <w:r>
        <w:rPr>
          <w:color w:val="313B7C"/>
          <w:w w:val="120"/>
          <w:sz w:val="20"/>
        </w:rPr>
        <w:t>substance </w:t>
      </w:r>
      <w:r>
        <w:rPr>
          <w:color w:val="1D2870"/>
          <w:w w:val="120"/>
          <w:sz w:val="20"/>
        </w:rPr>
        <w:t>use</w:t>
      </w:r>
      <w:r>
        <w:rPr>
          <w:color w:val="1D2870"/>
          <w:spacing w:val="-6"/>
          <w:w w:val="120"/>
          <w:sz w:val="20"/>
        </w:rPr>
        <w:t> </w:t>
      </w:r>
      <w:r>
        <w:rPr>
          <w:color w:val="1D2870"/>
          <w:w w:val="120"/>
          <w:sz w:val="20"/>
        </w:rPr>
        <w:t>among persons with </w:t>
      </w:r>
      <w:r>
        <w:rPr>
          <w:color w:val="313B7C"/>
          <w:w w:val="120"/>
          <w:sz w:val="20"/>
        </w:rPr>
        <w:t>schizophrenia.</w:t>
      </w:r>
      <w:r>
        <w:rPr>
          <w:color w:val="313B7C"/>
          <w:w w:val="120"/>
          <w:sz w:val="20"/>
        </w:rPr>
        <w:t> </w:t>
      </w:r>
      <w:r>
        <w:rPr>
          <w:i/>
          <w:color w:val="313B7C"/>
          <w:w w:val="120"/>
          <w:sz w:val="20"/>
        </w:rPr>
        <w:t>Community</w:t>
      </w:r>
      <w:r>
        <w:rPr>
          <w:i/>
          <w:color w:val="313B7C"/>
          <w:w w:val="120"/>
          <w:sz w:val="20"/>
        </w:rPr>
        <w:t> </w:t>
      </w:r>
      <w:r>
        <w:rPr>
          <w:i/>
          <w:color w:val="1D2870"/>
          <w:w w:val="120"/>
          <w:sz w:val="20"/>
        </w:rPr>
        <w:t>Mental</w:t>
      </w:r>
      <w:r>
        <w:rPr>
          <w:i/>
          <w:color w:val="1D2870"/>
          <w:spacing w:val="-11"/>
          <w:w w:val="120"/>
          <w:sz w:val="20"/>
        </w:rPr>
        <w:t> </w:t>
      </w:r>
      <w:r>
        <w:rPr>
          <w:i/>
          <w:color w:val="1D2870"/>
          <w:w w:val="120"/>
          <w:sz w:val="20"/>
        </w:rPr>
        <w:t>Health</w:t>
      </w:r>
      <w:r>
        <w:rPr>
          <w:i/>
          <w:color w:val="1D2870"/>
          <w:spacing w:val="-13"/>
          <w:w w:val="120"/>
          <w:sz w:val="20"/>
        </w:rPr>
        <w:t> </w:t>
      </w:r>
      <w:r>
        <w:rPr>
          <w:i/>
          <w:color w:val="1D2870"/>
          <w:w w:val="120"/>
          <w:sz w:val="20"/>
        </w:rPr>
        <w:t>Journal</w:t>
      </w:r>
      <w:r>
        <w:rPr>
          <w:i/>
          <w:color w:val="1D2870"/>
          <w:spacing w:val="-15"/>
          <w:w w:val="120"/>
          <w:sz w:val="20"/>
        </w:rPr>
        <w:t> </w:t>
      </w:r>
      <w:r>
        <w:rPr>
          <w:color w:val="313B7C"/>
          <w:w w:val="120"/>
          <w:sz w:val="21"/>
        </w:rPr>
        <w:t>35(4):289-299, </w:t>
      </w:r>
      <w:r>
        <w:rPr>
          <w:color w:val="1D2870"/>
          <w:spacing w:val="-4"/>
          <w:w w:val="120"/>
          <w:sz w:val="21"/>
        </w:rPr>
        <w:t>1999.</w:t>
      </w:r>
    </w:p>
    <w:p>
      <w:pPr>
        <w:spacing w:line="273" w:lineRule="auto" w:before="125"/>
        <w:ind w:left="982" w:right="0" w:hanging="297"/>
        <w:jc w:val="left"/>
        <w:rPr>
          <w:i/>
          <w:sz w:val="20"/>
        </w:rPr>
      </w:pPr>
      <w:r>
        <w:rPr>
          <w:color w:val="1D2870"/>
          <w:w w:val="115"/>
          <w:sz w:val="20"/>
        </w:rPr>
        <w:t>Carise, D.,</w:t>
      </w:r>
      <w:r>
        <w:rPr>
          <w:color w:val="1D2870"/>
          <w:w w:val="115"/>
          <w:sz w:val="20"/>
        </w:rPr>
        <w:t> and McLellan, </w:t>
      </w:r>
      <w:r>
        <w:rPr>
          <w:color w:val="313B7C"/>
          <w:w w:val="115"/>
          <w:sz w:val="20"/>
        </w:rPr>
        <w:t>A.T.</w:t>
      </w:r>
      <w:r>
        <w:rPr>
          <w:color w:val="313B7C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Increasing</w:t>
      </w:r>
      <w:r>
        <w:rPr>
          <w:i/>
          <w:color w:val="1D2870"/>
          <w:w w:val="115"/>
          <w:sz w:val="20"/>
        </w:rPr>
        <w:t> Cultural Sensitivity of</w:t>
      </w:r>
      <w:r>
        <w:rPr>
          <w:i/>
          <w:color w:val="1D2870"/>
          <w:w w:val="115"/>
          <w:sz w:val="20"/>
        </w:rPr>
        <w:t> the</w:t>
      </w:r>
      <w:r>
        <w:rPr>
          <w:i/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Addiction </w:t>
      </w:r>
      <w:r>
        <w:rPr>
          <w:i/>
          <w:color w:val="313B7C"/>
          <w:w w:val="115"/>
          <w:sz w:val="20"/>
        </w:rPr>
        <w:t>Severity </w:t>
      </w:r>
      <w:r>
        <w:rPr>
          <w:i/>
          <w:color w:val="1D2870"/>
          <w:w w:val="115"/>
          <w:sz w:val="20"/>
        </w:rPr>
        <w:t>Index (ASI): </w:t>
      </w:r>
      <w:r>
        <w:rPr>
          <w:i/>
          <w:color w:val="313B7C"/>
          <w:w w:val="115"/>
          <w:sz w:val="20"/>
        </w:rPr>
        <w:t>An </w:t>
      </w:r>
      <w:r>
        <w:rPr>
          <w:i/>
          <w:color w:val="1D2870"/>
          <w:w w:val="115"/>
          <w:sz w:val="20"/>
        </w:rPr>
        <w:t>Example </w:t>
      </w:r>
      <w:r>
        <w:rPr>
          <w:i/>
          <w:color w:val="313B7C"/>
          <w:w w:val="115"/>
          <w:sz w:val="20"/>
        </w:rPr>
        <w:t>With Native Americans </w:t>
      </w:r>
      <w:r>
        <w:rPr>
          <w:i/>
          <w:color w:val="1D2870"/>
          <w:w w:val="115"/>
          <w:sz w:val="20"/>
        </w:rPr>
        <w:t>in</w:t>
      </w:r>
      <w:r>
        <w:rPr>
          <w:i/>
          <w:color w:val="1D2870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Nortl1 </w:t>
      </w:r>
      <w:r>
        <w:rPr>
          <w:i/>
          <w:color w:val="1D2870"/>
          <w:w w:val="115"/>
          <w:sz w:val="20"/>
        </w:rPr>
        <w:t>Dakota.</w:t>
      </w:r>
    </w:p>
    <w:p>
      <w:pPr>
        <w:spacing w:line="261" w:lineRule="auto" w:before="0"/>
        <w:ind w:left="974" w:right="0" w:firstLine="11"/>
        <w:jc w:val="left"/>
        <w:rPr>
          <w:sz w:val="21"/>
        </w:rPr>
      </w:pPr>
      <w:r>
        <w:rPr>
          <w:i/>
          <w:color w:val="1D2870"/>
          <w:w w:val="115"/>
          <w:sz w:val="20"/>
        </w:rPr>
        <w:t>Special Report.</w:t>
      </w:r>
      <w:r>
        <w:rPr>
          <w:i/>
          <w:color w:val="1D2870"/>
          <w:spacing w:val="-4"/>
          <w:w w:val="115"/>
          <w:sz w:val="20"/>
        </w:rPr>
        <w:t> </w:t>
      </w:r>
      <w:r>
        <w:rPr>
          <w:color w:val="1D2870"/>
          <w:w w:val="115"/>
          <w:sz w:val="20"/>
        </w:rPr>
        <w:t>Rockville,</w:t>
      </w:r>
      <w:r>
        <w:rPr>
          <w:color w:val="1D2870"/>
          <w:w w:val="115"/>
          <w:sz w:val="20"/>
        </w:rPr>
        <w:t> MD: Center</w:t>
      </w:r>
      <w:r>
        <w:rPr>
          <w:color w:val="1D2870"/>
          <w:spacing w:val="-1"/>
          <w:w w:val="115"/>
          <w:sz w:val="20"/>
        </w:rPr>
        <w:t> </w:t>
      </w:r>
      <w:r>
        <w:rPr>
          <w:color w:val="1D2870"/>
          <w:w w:val="115"/>
          <w:sz w:val="20"/>
        </w:rPr>
        <w:t>for Substance </w:t>
      </w:r>
      <w:r>
        <w:rPr>
          <w:color w:val="313B7C"/>
          <w:w w:val="115"/>
          <w:sz w:val="20"/>
        </w:rPr>
        <w:t>Abuse </w:t>
      </w:r>
      <w:r>
        <w:rPr>
          <w:color w:val="1D2870"/>
          <w:w w:val="115"/>
          <w:sz w:val="20"/>
        </w:rPr>
        <w:t>Treatment, </w:t>
      </w:r>
      <w:r>
        <w:rPr>
          <w:color w:val="1D2870"/>
          <w:w w:val="115"/>
          <w:sz w:val="21"/>
        </w:rPr>
        <w:t>1999.</w:t>
      </w:r>
    </w:p>
    <w:p>
      <w:pPr>
        <w:spacing w:line="266" w:lineRule="auto" w:before="118"/>
        <w:ind w:left="969" w:right="76" w:hanging="284"/>
        <w:jc w:val="left"/>
        <w:rPr>
          <w:sz w:val="21"/>
        </w:rPr>
      </w:pPr>
      <w:r>
        <w:rPr>
          <w:color w:val="1D2870"/>
          <w:w w:val="115"/>
          <w:sz w:val="20"/>
        </w:rPr>
        <w:t>Carroll, </w:t>
      </w:r>
      <w:r>
        <w:rPr>
          <w:rFonts w:ascii="Arial"/>
          <w:b/>
          <w:color w:val="1D2870"/>
          <w:w w:val="115"/>
          <w:sz w:val="20"/>
        </w:rPr>
        <w:t>K.M., </w:t>
      </w:r>
      <w:r>
        <w:rPr>
          <w:color w:val="313B7C"/>
          <w:w w:val="115"/>
          <w:sz w:val="20"/>
        </w:rPr>
        <w:t>ed.</w:t>
      </w:r>
      <w:r>
        <w:rPr>
          <w:color w:val="313B7C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Improving</w:t>
      </w:r>
      <w:r>
        <w:rPr>
          <w:i/>
          <w:color w:val="1D2870"/>
          <w:w w:val="115"/>
          <w:sz w:val="20"/>
        </w:rPr>
        <w:t> Compliance</w:t>
      </w:r>
      <w:r>
        <w:rPr>
          <w:i/>
          <w:color w:val="1D2870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With </w:t>
      </w:r>
      <w:r>
        <w:rPr>
          <w:i/>
          <w:color w:val="1D2870"/>
          <w:w w:val="115"/>
          <w:sz w:val="20"/>
        </w:rPr>
        <w:t>Alcoholism</w:t>
      </w:r>
      <w:r>
        <w:rPr>
          <w:i/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Treatment. </w:t>
      </w:r>
      <w:r>
        <w:rPr>
          <w:color w:val="1D2870"/>
          <w:w w:val="115"/>
          <w:sz w:val="20"/>
        </w:rPr>
        <w:t>Project MATCH Monograph</w:t>
      </w:r>
      <w:r>
        <w:rPr>
          <w:color w:val="1D2870"/>
          <w:w w:val="115"/>
          <w:sz w:val="20"/>
        </w:rPr>
        <w:t> Series</w:t>
      </w:r>
      <w:r>
        <w:rPr>
          <w:color w:val="1D2870"/>
          <w:spacing w:val="-3"/>
          <w:w w:val="115"/>
          <w:sz w:val="20"/>
        </w:rPr>
        <w:t> </w:t>
      </w:r>
      <w:r>
        <w:rPr>
          <w:color w:val="1D2870"/>
          <w:w w:val="115"/>
          <w:sz w:val="20"/>
        </w:rPr>
        <w:t>Vol. 6.</w:t>
      </w:r>
      <w:r>
        <w:rPr>
          <w:color w:val="1D2870"/>
          <w:spacing w:val="30"/>
          <w:w w:val="115"/>
          <w:sz w:val="20"/>
        </w:rPr>
        <w:t> </w:t>
      </w:r>
      <w:r>
        <w:rPr>
          <w:color w:val="313B7C"/>
          <w:w w:val="115"/>
          <w:sz w:val="20"/>
        </w:rPr>
        <w:t>NIH </w:t>
      </w:r>
      <w:r>
        <w:rPr>
          <w:color w:val="1D2870"/>
          <w:spacing w:val="-2"/>
          <w:w w:val="115"/>
          <w:sz w:val="20"/>
        </w:rPr>
        <w:t>Publication</w:t>
      </w:r>
      <w:r>
        <w:rPr>
          <w:color w:val="1D2870"/>
          <w:spacing w:val="9"/>
          <w:w w:val="115"/>
          <w:sz w:val="20"/>
        </w:rPr>
        <w:t> </w:t>
      </w:r>
      <w:r>
        <w:rPr>
          <w:color w:val="313B7C"/>
          <w:spacing w:val="-2"/>
          <w:w w:val="115"/>
          <w:sz w:val="20"/>
        </w:rPr>
        <w:t>No.</w:t>
      </w:r>
      <w:r>
        <w:rPr>
          <w:color w:val="313B7C"/>
          <w:spacing w:val="-6"/>
          <w:w w:val="115"/>
          <w:sz w:val="20"/>
        </w:rPr>
        <w:t> </w:t>
      </w:r>
      <w:r>
        <w:rPr>
          <w:color w:val="1D2870"/>
          <w:spacing w:val="-2"/>
          <w:w w:val="115"/>
          <w:sz w:val="21"/>
        </w:rPr>
        <w:t>97-4143.</w:t>
      </w:r>
      <w:r>
        <w:rPr>
          <w:color w:val="1D2870"/>
          <w:spacing w:val="-2"/>
          <w:w w:val="115"/>
          <w:sz w:val="21"/>
        </w:rPr>
        <w:t> </w:t>
      </w:r>
      <w:r>
        <w:rPr>
          <w:color w:val="1D2870"/>
          <w:spacing w:val="-2"/>
          <w:w w:val="115"/>
          <w:sz w:val="20"/>
        </w:rPr>
        <w:t>Rockville,</w:t>
      </w:r>
      <w:r>
        <w:rPr>
          <w:color w:val="1D2870"/>
          <w:spacing w:val="-2"/>
          <w:w w:val="115"/>
          <w:sz w:val="20"/>
        </w:rPr>
        <w:t> MD: </w:t>
      </w:r>
      <w:r>
        <w:rPr>
          <w:color w:val="1D2870"/>
          <w:w w:val="115"/>
          <w:sz w:val="20"/>
        </w:rPr>
        <w:t>National Institute on</w:t>
      </w:r>
      <w:r>
        <w:rPr>
          <w:color w:val="1D2870"/>
          <w:spacing w:val="-3"/>
          <w:w w:val="115"/>
          <w:sz w:val="20"/>
        </w:rPr>
        <w:t> </w:t>
      </w:r>
      <w:r>
        <w:rPr>
          <w:color w:val="313B7C"/>
          <w:w w:val="115"/>
          <w:sz w:val="20"/>
        </w:rPr>
        <w:t>Alcohol Abuse </w:t>
      </w:r>
      <w:r>
        <w:rPr>
          <w:color w:val="1D2870"/>
          <w:w w:val="115"/>
          <w:sz w:val="20"/>
        </w:rPr>
        <w:t>and </w:t>
      </w:r>
      <w:r>
        <w:rPr>
          <w:color w:val="313B7C"/>
          <w:w w:val="115"/>
          <w:sz w:val="20"/>
        </w:rPr>
        <w:t>Alcoholism, </w:t>
      </w:r>
      <w:r>
        <w:rPr>
          <w:color w:val="1D2870"/>
          <w:w w:val="115"/>
          <w:sz w:val="21"/>
        </w:rPr>
        <w:t>1997.</w:t>
      </w:r>
    </w:p>
    <w:p>
      <w:pPr>
        <w:spacing w:line="266" w:lineRule="auto" w:before="125"/>
        <w:ind w:left="969" w:right="76" w:hanging="284"/>
        <w:jc w:val="left"/>
        <w:rPr>
          <w:sz w:val="21"/>
        </w:rPr>
      </w:pPr>
      <w:r>
        <w:rPr>
          <w:color w:val="1D2870"/>
          <w:w w:val="115"/>
          <w:sz w:val="20"/>
        </w:rPr>
        <w:t>Carter, </w:t>
      </w:r>
      <w:r>
        <w:rPr>
          <w:color w:val="313B7C"/>
          <w:w w:val="115"/>
          <w:sz w:val="20"/>
        </w:rPr>
        <w:t>N., </w:t>
      </w:r>
      <w:r>
        <w:rPr>
          <w:color w:val="1D2870"/>
          <w:w w:val="115"/>
          <w:sz w:val="20"/>
        </w:rPr>
        <w:t>Rutty, G.N., Milroy, C.M., and Forrest, A.R. Deaths associated with MBDB</w:t>
      </w:r>
      <w:r>
        <w:rPr>
          <w:color w:val="1D2870"/>
          <w:spacing w:val="-3"/>
          <w:w w:val="115"/>
          <w:sz w:val="20"/>
        </w:rPr>
        <w:t> </w:t>
      </w:r>
      <w:r>
        <w:rPr>
          <w:color w:val="1D2870"/>
          <w:w w:val="115"/>
          <w:sz w:val="20"/>
        </w:rPr>
        <w:t>misuse.</w:t>
      </w:r>
      <w:r>
        <w:rPr>
          <w:color w:val="1D287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International</w:t>
      </w:r>
      <w:r>
        <w:rPr>
          <w:i/>
          <w:color w:val="1D2870"/>
          <w:w w:val="115"/>
          <w:sz w:val="20"/>
        </w:rPr>
        <w:t> Journal of</w:t>
      </w:r>
      <w:r>
        <w:rPr>
          <w:i/>
          <w:color w:val="1D2870"/>
          <w:w w:val="115"/>
          <w:sz w:val="20"/>
        </w:rPr>
        <w:t> Legal Medicine</w:t>
      </w:r>
      <w:r>
        <w:rPr>
          <w:i/>
          <w:color w:val="1D2870"/>
          <w:spacing w:val="-5"/>
          <w:w w:val="115"/>
          <w:sz w:val="20"/>
        </w:rPr>
        <w:t> </w:t>
      </w:r>
      <w:r>
        <w:rPr>
          <w:color w:val="1D2870"/>
          <w:w w:val="115"/>
          <w:sz w:val="21"/>
        </w:rPr>
        <w:t>113(3):168-170,</w:t>
      </w:r>
      <w:r>
        <w:rPr>
          <w:color w:val="1D2870"/>
          <w:spacing w:val="-5"/>
          <w:w w:val="115"/>
          <w:sz w:val="21"/>
        </w:rPr>
        <w:t> </w:t>
      </w:r>
      <w:r>
        <w:rPr>
          <w:color w:val="1D2870"/>
          <w:w w:val="115"/>
          <w:sz w:val="21"/>
        </w:rPr>
        <w:t>2000.</w:t>
      </w:r>
    </w:p>
    <w:p>
      <w:pPr>
        <w:spacing w:line="271" w:lineRule="auto" w:before="128"/>
        <w:ind w:left="962" w:right="76" w:hanging="277"/>
        <w:jc w:val="left"/>
        <w:rPr>
          <w:sz w:val="21"/>
        </w:rPr>
      </w:pPr>
      <w:r>
        <w:rPr>
          <w:color w:val="1D2870"/>
          <w:w w:val="115"/>
          <w:sz w:val="20"/>
        </w:rPr>
        <w:t>Castro, F.G., and Tafoya-Barraza, </w:t>
      </w:r>
      <w:r>
        <w:rPr>
          <w:rFonts w:ascii="Arial"/>
          <w:b/>
          <w:color w:val="1D2870"/>
          <w:w w:val="115"/>
          <w:sz w:val="20"/>
        </w:rPr>
        <w:t>H.M. </w:t>
      </w:r>
      <w:r>
        <w:rPr>
          <w:color w:val="1D2870"/>
          <w:w w:val="115"/>
          <w:sz w:val="20"/>
        </w:rPr>
        <w:t>Treatment </w:t>
      </w:r>
      <w:r>
        <w:rPr>
          <w:color w:val="313B7C"/>
          <w:w w:val="115"/>
          <w:sz w:val="20"/>
        </w:rPr>
        <w:t>issues with </w:t>
      </w:r>
      <w:r>
        <w:rPr>
          <w:color w:val="1D2870"/>
          <w:w w:val="115"/>
          <w:sz w:val="20"/>
        </w:rPr>
        <w:t>Latinos addicted</w:t>
      </w:r>
      <w:r>
        <w:rPr>
          <w:color w:val="1D2870"/>
          <w:w w:val="115"/>
          <w:sz w:val="20"/>
        </w:rPr>
        <w:t> to </w:t>
      </w:r>
      <w:r>
        <w:rPr>
          <w:color w:val="313B7C"/>
          <w:w w:val="115"/>
          <w:sz w:val="20"/>
        </w:rPr>
        <w:t>cocaine and</w:t>
      </w:r>
      <w:r>
        <w:rPr>
          <w:color w:val="313B7C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heroin. In:</w:t>
      </w:r>
      <w:r>
        <w:rPr>
          <w:color w:val="1D2870"/>
          <w:w w:val="115"/>
          <w:sz w:val="20"/>
        </w:rPr>
        <w:t> Garcia, J.G., and Zea, M.C., </w:t>
      </w:r>
      <w:r>
        <w:rPr>
          <w:color w:val="313B7C"/>
          <w:w w:val="115"/>
          <w:sz w:val="20"/>
        </w:rPr>
        <w:t>eds.</w:t>
      </w:r>
      <w:r>
        <w:rPr>
          <w:color w:val="313B7C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Psychological</w:t>
      </w:r>
      <w:r>
        <w:rPr>
          <w:i/>
          <w:color w:val="1D2870"/>
          <w:w w:val="115"/>
          <w:sz w:val="20"/>
        </w:rPr>
        <w:t> Interventions</w:t>
      </w:r>
      <w:r>
        <w:rPr>
          <w:i/>
          <w:color w:val="1D2870"/>
          <w:w w:val="115"/>
          <w:sz w:val="20"/>
        </w:rPr>
        <w:t> and Research With Latino Populations. </w:t>
      </w:r>
      <w:r>
        <w:rPr>
          <w:color w:val="1D2870"/>
          <w:w w:val="115"/>
          <w:sz w:val="20"/>
        </w:rPr>
        <w:t>Boston: Allyn and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Bacon, </w:t>
      </w:r>
      <w:r>
        <w:rPr>
          <w:color w:val="1D2870"/>
          <w:w w:val="115"/>
          <w:sz w:val="21"/>
        </w:rPr>
        <w:t>1997. </w:t>
      </w:r>
      <w:r>
        <w:rPr>
          <w:color w:val="1D2870"/>
          <w:w w:val="115"/>
          <w:sz w:val="20"/>
        </w:rPr>
        <w:t>pp.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1"/>
        </w:rPr>
        <w:t>191-216.</w:t>
      </w:r>
    </w:p>
    <w:p>
      <w:pPr>
        <w:pStyle w:val="BodyText"/>
        <w:spacing w:before="110"/>
        <w:ind w:left="685"/>
      </w:pPr>
      <w:r>
        <w:rPr>
          <w:color w:val="1D2870"/>
          <w:w w:val="115"/>
        </w:rPr>
        <w:t>Center for</w:t>
      </w:r>
      <w:r>
        <w:rPr>
          <w:color w:val="1D2870"/>
          <w:spacing w:val="16"/>
          <w:w w:val="115"/>
        </w:rPr>
        <w:t> </w:t>
      </w:r>
      <w:r>
        <w:rPr>
          <w:color w:val="1D2870"/>
          <w:w w:val="115"/>
        </w:rPr>
        <w:t>Substance</w:t>
      </w:r>
      <w:r>
        <w:rPr>
          <w:color w:val="1D2870"/>
          <w:spacing w:val="7"/>
          <w:w w:val="115"/>
        </w:rPr>
        <w:t> </w:t>
      </w:r>
      <w:r>
        <w:rPr>
          <w:color w:val="1D2870"/>
          <w:w w:val="115"/>
        </w:rPr>
        <w:t>Abuse</w:t>
      </w:r>
      <w:r>
        <w:rPr>
          <w:color w:val="1D2870"/>
          <w:spacing w:val="13"/>
          <w:w w:val="115"/>
        </w:rPr>
        <w:t> </w:t>
      </w:r>
      <w:r>
        <w:rPr>
          <w:color w:val="1D2870"/>
          <w:spacing w:val="-2"/>
          <w:w w:val="115"/>
        </w:rPr>
        <w:t>Prevention.</w:t>
      </w:r>
    </w:p>
    <w:p>
      <w:pPr>
        <w:spacing w:line="268" w:lineRule="auto" w:before="29"/>
        <w:ind w:left="970" w:right="0" w:firstLine="12"/>
        <w:jc w:val="left"/>
        <w:rPr>
          <w:sz w:val="21"/>
        </w:rPr>
      </w:pPr>
      <w:r>
        <w:rPr>
          <w:i/>
          <w:color w:val="313B7C"/>
          <w:w w:val="115"/>
          <w:sz w:val="20"/>
        </w:rPr>
        <w:t>Communication</w:t>
      </w:r>
      <w:r>
        <w:rPr>
          <w:i/>
          <w:color w:val="313B7C"/>
          <w:spacing w:val="19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Strategy</w:t>
      </w:r>
      <w:r>
        <w:rPr>
          <w:i/>
          <w:color w:val="1D2870"/>
          <w:spacing w:val="-2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Guide:</w:t>
      </w:r>
      <w:r>
        <w:rPr>
          <w:i/>
          <w:color w:val="1D2870"/>
          <w:spacing w:val="-4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A </w:t>
      </w:r>
      <w:r>
        <w:rPr>
          <w:i/>
          <w:color w:val="1D2870"/>
          <w:w w:val="115"/>
          <w:sz w:val="20"/>
        </w:rPr>
        <w:t>Look </w:t>
      </w:r>
      <w:r>
        <w:rPr>
          <w:i/>
          <w:color w:val="313B7C"/>
          <w:w w:val="115"/>
          <w:sz w:val="20"/>
        </w:rPr>
        <w:t>at</w:t>
      </w:r>
      <w:r>
        <w:rPr>
          <w:i/>
          <w:color w:val="313B7C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Methamphetamine </w:t>
      </w:r>
      <w:r>
        <w:rPr>
          <w:i/>
          <w:color w:val="313B7C"/>
          <w:w w:val="115"/>
          <w:sz w:val="20"/>
        </w:rPr>
        <w:t>Use Among </w:t>
      </w:r>
      <w:r>
        <w:rPr>
          <w:i/>
          <w:color w:val="1D2870"/>
          <w:w w:val="115"/>
          <w:sz w:val="20"/>
        </w:rPr>
        <w:t>Three Populations.</w:t>
      </w:r>
      <w:r>
        <w:rPr>
          <w:i/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Rockville, </w:t>
      </w:r>
      <w:r>
        <w:rPr>
          <w:rFonts w:ascii="Arial"/>
          <w:b/>
          <w:color w:val="1D2870"/>
          <w:w w:val="115"/>
          <w:sz w:val="20"/>
        </w:rPr>
        <w:t>MD: </w:t>
      </w:r>
      <w:r>
        <w:rPr>
          <w:color w:val="1D2870"/>
          <w:w w:val="115"/>
          <w:sz w:val="20"/>
        </w:rPr>
        <w:t>Substance </w:t>
      </w:r>
      <w:r>
        <w:rPr>
          <w:color w:val="313B7C"/>
          <w:w w:val="115"/>
          <w:sz w:val="20"/>
        </w:rPr>
        <w:t>Abuse </w:t>
      </w:r>
      <w:r>
        <w:rPr>
          <w:color w:val="1D2870"/>
          <w:w w:val="115"/>
          <w:sz w:val="20"/>
        </w:rPr>
        <w:t>and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Mental Health Services Administration, </w:t>
      </w:r>
      <w:r>
        <w:rPr>
          <w:color w:val="1D2870"/>
          <w:w w:val="115"/>
          <w:sz w:val="21"/>
        </w:rPr>
        <w:t>2000.</w:t>
      </w:r>
    </w:p>
    <w:p>
      <w:pPr>
        <w:pStyle w:val="BodyText"/>
        <w:spacing w:before="74"/>
        <w:ind w:left="292"/>
      </w:pPr>
      <w:r>
        <w:rPr/>
        <w:br w:type="column"/>
      </w:r>
      <w:r>
        <w:rPr>
          <w:color w:val="1D2870"/>
          <w:w w:val="115"/>
        </w:rPr>
        <w:t>Center for</w:t>
      </w:r>
      <w:r>
        <w:rPr>
          <w:color w:val="1D2870"/>
          <w:spacing w:val="15"/>
          <w:w w:val="115"/>
        </w:rPr>
        <w:t> </w:t>
      </w:r>
      <w:r>
        <w:rPr>
          <w:color w:val="1D2870"/>
          <w:w w:val="115"/>
        </w:rPr>
        <w:t>Substance</w:t>
      </w:r>
      <w:r>
        <w:rPr>
          <w:color w:val="1D2870"/>
          <w:spacing w:val="8"/>
          <w:w w:val="115"/>
        </w:rPr>
        <w:t> </w:t>
      </w:r>
      <w:r>
        <w:rPr>
          <w:color w:val="1D2870"/>
          <w:w w:val="115"/>
        </w:rPr>
        <w:t>Abuse</w:t>
      </w:r>
      <w:r>
        <w:rPr>
          <w:color w:val="1D2870"/>
          <w:spacing w:val="10"/>
          <w:w w:val="115"/>
        </w:rPr>
        <w:t> </w:t>
      </w:r>
      <w:r>
        <w:rPr>
          <w:color w:val="1D2870"/>
          <w:spacing w:val="-2"/>
          <w:w w:val="115"/>
        </w:rPr>
        <w:t>Treatment.</w:t>
      </w:r>
    </w:p>
    <w:p>
      <w:pPr>
        <w:spacing w:line="266" w:lineRule="auto" w:before="30"/>
        <w:ind w:left="577" w:right="1188" w:firstLine="12"/>
        <w:jc w:val="left"/>
        <w:rPr>
          <w:sz w:val="21"/>
        </w:rPr>
      </w:pPr>
      <w:r>
        <w:rPr>
          <w:i/>
          <w:color w:val="1D2870"/>
          <w:w w:val="115"/>
          <w:sz w:val="20"/>
        </w:rPr>
        <w:t>Improving Treatment</w:t>
      </w:r>
      <w:r>
        <w:rPr>
          <w:i/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for Drug-Exposed</w:t>
      </w:r>
      <w:r>
        <w:rPr>
          <w:i/>
          <w:color w:val="1D2870"/>
          <w:w w:val="115"/>
          <w:sz w:val="20"/>
        </w:rPr>
        <w:t> Infants. </w:t>
      </w:r>
      <w:r>
        <w:rPr>
          <w:color w:val="1D2870"/>
          <w:w w:val="115"/>
          <w:sz w:val="20"/>
        </w:rPr>
        <w:t>Treatment Improvement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Protocol (TIP) Series 5. HHS Publication</w:t>
      </w:r>
      <w:r>
        <w:rPr>
          <w:color w:val="1D2870"/>
          <w:w w:val="115"/>
          <w:sz w:val="20"/>
        </w:rPr>
        <w:t> No. </w:t>
      </w:r>
      <w:r>
        <w:rPr>
          <w:color w:val="1D2870"/>
          <w:w w:val="110"/>
          <w:sz w:val="20"/>
        </w:rPr>
        <w:t>(SMA) </w:t>
      </w:r>
      <w:r>
        <w:rPr>
          <w:color w:val="1D2870"/>
          <w:w w:val="110"/>
          <w:sz w:val="21"/>
        </w:rPr>
        <w:t>95-3057.</w:t>
      </w:r>
      <w:r>
        <w:rPr>
          <w:color w:val="1D2870"/>
          <w:w w:val="110"/>
          <w:sz w:val="21"/>
        </w:rPr>
        <w:t> </w:t>
      </w:r>
      <w:r>
        <w:rPr>
          <w:color w:val="1D2870"/>
          <w:w w:val="110"/>
          <w:sz w:val="20"/>
        </w:rPr>
        <w:t>Rockville,</w:t>
      </w:r>
      <w:r>
        <w:rPr>
          <w:color w:val="1D2870"/>
          <w:w w:val="110"/>
          <w:sz w:val="20"/>
        </w:rPr>
        <w:t> MD: Substance </w:t>
      </w:r>
      <w:r>
        <w:rPr>
          <w:color w:val="1D2870"/>
          <w:w w:val="115"/>
          <w:sz w:val="20"/>
        </w:rPr>
        <w:t>Abuse and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Mental Health Services Administration,</w:t>
      </w:r>
      <w:r>
        <w:rPr>
          <w:color w:val="1D2870"/>
          <w:spacing w:val="-6"/>
          <w:w w:val="115"/>
          <w:sz w:val="20"/>
        </w:rPr>
        <w:t> </w:t>
      </w:r>
      <w:r>
        <w:rPr>
          <w:color w:val="1D2870"/>
          <w:w w:val="115"/>
          <w:sz w:val="21"/>
        </w:rPr>
        <w:t>1993a.</w:t>
      </w:r>
    </w:p>
    <w:p>
      <w:pPr>
        <w:spacing w:line="266" w:lineRule="auto" w:before="124"/>
        <w:ind w:left="568" w:right="1188" w:hanging="277"/>
        <w:jc w:val="left"/>
        <w:rPr>
          <w:sz w:val="21"/>
        </w:rPr>
      </w:pPr>
      <w:r>
        <w:rPr>
          <w:color w:val="1D2870"/>
          <w:w w:val="115"/>
          <w:sz w:val="20"/>
        </w:rPr>
        <w:t>Center for</w:t>
      </w:r>
      <w:r>
        <w:rPr>
          <w:color w:val="1D2870"/>
          <w:w w:val="115"/>
          <w:sz w:val="20"/>
        </w:rPr>
        <w:t> Substance Abuse Treatment. </w:t>
      </w:r>
      <w:r>
        <w:rPr>
          <w:i/>
          <w:color w:val="1D2870"/>
          <w:w w:val="115"/>
          <w:sz w:val="20"/>
        </w:rPr>
        <w:t>Pregnant, Substance-Using Women.</w:t>
      </w:r>
      <w:r>
        <w:rPr>
          <w:i/>
          <w:color w:val="1D2870"/>
          <w:w w:val="115"/>
          <w:sz w:val="20"/>
        </w:rPr>
        <w:t> </w:t>
      </w:r>
      <w:r>
        <w:rPr>
          <w:color w:val="1D2870"/>
          <w:w w:val="115"/>
          <w:sz w:val="20"/>
        </w:rPr>
        <w:t>Treatment</w:t>
      </w:r>
      <w:r>
        <w:rPr>
          <w:color w:val="1D2870"/>
          <w:w w:val="115"/>
          <w:sz w:val="20"/>
        </w:rPr>
        <w:t> Improvement</w:t>
      </w:r>
      <w:r>
        <w:rPr>
          <w:color w:val="1D2870"/>
          <w:w w:val="115"/>
          <w:sz w:val="20"/>
        </w:rPr>
        <w:t> Protocol (TIP) Series</w:t>
      </w:r>
      <w:r>
        <w:rPr>
          <w:color w:val="1D2870"/>
          <w:spacing w:val="-11"/>
          <w:w w:val="115"/>
          <w:sz w:val="20"/>
        </w:rPr>
        <w:t> </w:t>
      </w:r>
      <w:r>
        <w:rPr>
          <w:color w:val="1D2870"/>
          <w:w w:val="115"/>
          <w:sz w:val="21"/>
        </w:rPr>
        <w:t>2.</w:t>
      </w:r>
      <w:r>
        <w:rPr>
          <w:color w:val="1D2870"/>
          <w:spacing w:val="-16"/>
          <w:w w:val="115"/>
          <w:sz w:val="21"/>
        </w:rPr>
        <w:t> </w:t>
      </w:r>
      <w:r>
        <w:rPr>
          <w:color w:val="313B7C"/>
          <w:w w:val="115"/>
          <w:sz w:val="20"/>
        </w:rPr>
        <w:t>HHS</w:t>
      </w:r>
      <w:r>
        <w:rPr>
          <w:color w:val="313B7C"/>
          <w:spacing w:val="-4"/>
          <w:w w:val="115"/>
          <w:sz w:val="20"/>
        </w:rPr>
        <w:t> </w:t>
      </w:r>
      <w:r>
        <w:rPr>
          <w:color w:val="1D2870"/>
          <w:w w:val="115"/>
          <w:sz w:val="20"/>
        </w:rPr>
        <w:t>Publication</w:t>
      </w:r>
      <w:r>
        <w:rPr>
          <w:color w:val="1D2870"/>
          <w:spacing w:val="6"/>
          <w:w w:val="115"/>
          <w:sz w:val="20"/>
        </w:rPr>
        <w:t> </w:t>
      </w:r>
      <w:r>
        <w:rPr>
          <w:color w:val="313B7C"/>
          <w:w w:val="115"/>
          <w:sz w:val="20"/>
        </w:rPr>
        <w:t>No.</w:t>
      </w:r>
      <w:r>
        <w:rPr>
          <w:color w:val="313B7C"/>
          <w:spacing w:val="-4"/>
          <w:w w:val="115"/>
          <w:sz w:val="20"/>
        </w:rPr>
        <w:t> </w:t>
      </w:r>
      <w:r>
        <w:rPr>
          <w:color w:val="1D2870"/>
          <w:w w:val="115"/>
          <w:sz w:val="20"/>
        </w:rPr>
        <w:t>(SMA)</w:t>
      </w:r>
      <w:r>
        <w:rPr>
          <w:color w:val="1D2870"/>
          <w:spacing w:val="-8"/>
          <w:w w:val="115"/>
          <w:sz w:val="20"/>
        </w:rPr>
        <w:t> </w:t>
      </w:r>
      <w:r>
        <w:rPr>
          <w:color w:val="1D2870"/>
          <w:w w:val="115"/>
          <w:sz w:val="21"/>
        </w:rPr>
        <w:t>93- 1998. </w:t>
      </w:r>
      <w:r>
        <w:rPr>
          <w:color w:val="1D2870"/>
          <w:w w:val="115"/>
          <w:sz w:val="20"/>
        </w:rPr>
        <w:t>Rockville,</w:t>
      </w:r>
      <w:r>
        <w:rPr>
          <w:color w:val="1D2870"/>
          <w:w w:val="115"/>
          <w:sz w:val="20"/>
        </w:rPr>
        <w:t> MD: Substance </w:t>
      </w:r>
      <w:r>
        <w:rPr>
          <w:color w:val="313B7C"/>
          <w:w w:val="115"/>
          <w:sz w:val="20"/>
        </w:rPr>
        <w:t>Abuse </w:t>
      </w:r>
      <w:r>
        <w:rPr>
          <w:color w:val="1D2870"/>
          <w:w w:val="115"/>
          <w:sz w:val="20"/>
        </w:rPr>
        <w:t>and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Mental Health Services Administration,</w:t>
      </w:r>
      <w:r>
        <w:rPr>
          <w:color w:val="1D2870"/>
          <w:spacing w:val="-6"/>
          <w:w w:val="115"/>
          <w:sz w:val="20"/>
        </w:rPr>
        <w:t> </w:t>
      </w:r>
      <w:r>
        <w:rPr>
          <w:color w:val="1D2870"/>
          <w:w w:val="115"/>
          <w:sz w:val="21"/>
        </w:rPr>
        <w:t>1993b.</w:t>
      </w:r>
    </w:p>
    <w:p>
      <w:pPr>
        <w:pStyle w:val="BodyText"/>
        <w:spacing w:before="122"/>
        <w:ind w:left="292"/>
      </w:pPr>
      <w:r>
        <w:rPr>
          <w:color w:val="1D2870"/>
          <w:w w:val="115"/>
        </w:rPr>
        <w:t>Center for</w:t>
      </w:r>
      <w:r>
        <w:rPr>
          <w:color w:val="1D2870"/>
          <w:spacing w:val="15"/>
          <w:w w:val="115"/>
        </w:rPr>
        <w:t> </w:t>
      </w:r>
      <w:r>
        <w:rPr>
          <w:color w:val="1D2870"/>
          <w:w w:val="115"/>
        </w:rPr>
        <w:t>Substance</w:t>
      </w:r>
      <w:r>
        <w:rPr>
          <w:color w:val="1D2870"/>
          <w:spacing w:val="8"/>
          <w:w w:val="115"/>
        </w:rPr>
        <w:t> </w:t>
      </w:r>
      <w:r>
        <w:rPr>
          <w:color w:val="1D2870"/>
          <w:w w:val="115"/>
        </w:rPr>
        <w:t>Abuse</w:t>
      </w:r>
      <w:r>
        <w:rPr>
          <w:color w:val="1D2870"/>
          <w:spacing w:val="10"/>
          <w:w w:val="115"/>
        </w:rPr>
        <w:t> </w:t>
      </w:r>
      <w:r>
        <w:rPr>
          <w:color w:val="1D2870"/>
          <w:spacing w:val="-2"/>
          <w:w w:val="115"/>
        </w:rPr>
        <w:t>Treatment.</w:t>
      </w:r>
    </w:p>
    <w:p>
      <w:pPr>
        <w:spacing w:line="268" w:lineRule="auto" w:before="24"/>
        <w:ind w:left="578" w:right="1187" w:firstLine="13"/>
        <w:jc w:val="left"/>
        <w:rPr>
          <w:sz w:val="21"/>
        </w:rPr>
      </w:pPr>
      <w:r>
        <w:rPr>
          <w:i/>
          <w:color w:val="1D2870"/>
          <w:w w:val="115"/>
          <w:sz w:val="20"/>
        </w:rPr>
        <w:t>Screening</w:t>
      </w:r>
      <w:r>
        <w:rPr>
          <w:i/>
          <w:color w:val="1D2870"/>
          <w:spacing w:val="5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for</w:t>
      </w:r>
      <w:r>
        <w:rPr>
          <w:i/>
          <w:color w:val="1D2870"/>
          <w:spacing w:val="-12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Infectious</w:t>
      </w:r>
      <w:r>
        <w:rPr>
          <w:i/>
          <w:color w:val="1D2870"/>
          <w:spacing w:val="-5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Diseases</w:t>
      </w:r>
      <w:r>
        <w:rPr>
          <w:i/>
          <w:color w:val="1D2870"/>
          <w:spacing w:val="-11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Among</w:t>
      </w:r>
      <w:r>
        <w:rPr>
          <w:i/>
          <w:color w:val="313B7C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Substance</w:t>
      </w:r>
      <w:r>
        <w:rPr>
          <w:i/>
          <w:color w:val="1D2870"/>
          <w:w w:val="115"/>
          <w:sz w:val="20"/>
        </w:rPr>
        <w:t> Abusers. </w:t>
      </w:r>
      <w:r>
        <w:rPr>
          <w:color w:val="1D2870"/>
          <w:w w:val="115"/>
          <w:sz w:val="20"/>
        </w:rPr>
        <w:t>Treatment Improvement</w:t>
      </w:r>
      <w:r>
        <w:rPr>
          <w:color w:val="1D2870"/>
          <w:w w:val="115"/>
          <w:sz w:val="20"/>
        </w:rPr>
        <w:t> Protocol (TIP) Series </w:t>
      </w:r>
      <w:r>
        <w:rPr>
          <w:color w:val="1D2870"/>
          <w:w w:val="115"/>
          <w:sz w:val="21"/>
        </w:rPr>
        <w:t>6.</w:t>
      </w:r>
    </w:p>
    <w:p>
      <w:pPr>
        <w:pStyle w:val="BodyText"/>
        <w:spacing w:line="268" w:lineRule="auto"/>
        <w:ind w:left="568" w:right="1187" w:firstLine="11"/>
        <w:rPr>
          <w:sz w:val="21"/>
        </w:rPr>
      </w:pPr>
      <w:r>
        <w:rPr>
          <w:color w:val="1D2870"/>
          <w:w w:val="115"/>
        </w:rPr>
        <w:t>HHS Publication</w:t>
      </w:r>
      <w:r>
        <w:rPr>
          <w:color w:val="1D2870"/>
          <w:w w:val="115"/>
        </w:rPr>
        <w:t> No. (SMA) </w:t>
      </w:r>
      <w:r>
        <w:rPr>
          <w:color w:val="1D2870"/>
          <w:w w:val="115"/>
          <w:sz w:val="21"/>
        </w:rPr>
        <w:t>95-3060. </w:t>
      </w:r>
      <w:r>
        <w:rPr>
          <w:color w:val="1D2870"/>
          <w:w w:val="115"/>
        </w:rPr>
        <w:t>Rockville,</w:t>
      </w:r>
      <w:r>
        <w:rPr>
          <w:color w:val="1D2870"/>
          <w:w w:val="115"/>
        </w:rPr>
        <w:t> MD: Substance Abuse</w:t>
      </w:r>
      <w:r>
        <w:rPr>
          <w:color w:val="1D2870"/>
          <w:w w:val="115"/>
        </w:rPr>
        <w:t> and Mental Health Services </w:t>
      </w:r>
      <w:r>
        <w:rPr>
          <w:color w:val="313B7C"/>
          <w:w w:val="115"/>
        </w:rPr>
        <w:t>Administration, </w:t>
      </w:r>
      <w:r>
        <w:rPr>
          <w:color w:val="1D2870"/>
          <w:spacing w:val="-2"/>
          <w:w w:val="115"/>
          <w:sz w:val="21"/>
        </w:rPr>
        <w:t>1993c.</w:t>
      </w:r>
    </w:p>
    <w:p>
      <w:pPr>
        <w:spacing w:line="271" w:lineRule="auto" w:before="105"/>
        <w:ind w:left="583" w:right="1187" w:hanging="291"/>
        <w:jc w:val="left"/>
        <w:rPr>
          <w:i/>
          <w:sz w:val="20"/>
        </w:rPr>
      </w:pPr>
      <w:r>
        <w:rPr>
          <w:color w:val="1D2870"/>
          <w:w w:val="115"/>
          <w:sz w:val="20"/>
        </w:rPr>
        <w:t>Center for</w:t>
      </w:r>
      <w:r>
        <w:rPr>
          <w:color w:val="1D2870"/>
          <w:w w:val="115"/>
          <w:sz w:val="20"/>
        </w:rPr>
        <w:t> Substance </w:t>
      </w:r>
      <w:r>
        <w:rPr>
          <w:color w:val="313B7C"/>
          <w:w w:val="115"/>
          <w:sz w:val="20"/>
        </w:rPr>
        <w:t>Abuse </w:t>
      </w:r>
      <w:r>
        <w:rPr>
          <w:color w:val="1D2870"/>
          <w:w w:val="115"/>
          <w:sz w:val="20"/>
        </w:rPr>
        <w:t>Treatment.</w:t>
      </w:r>
      <w:r>
        <w:rPr>
          <w:color w:val="1D2870"/>
          <w:spacing w:val="34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State</w:t>
      </w:r>
      <w:r>
        <w:rPr>
          <w:i/>
          <w:color w:val="1D2870"/>
          <w:w w:val="115"/>
          <w:sz w:val="20"/>
        </w:rPr>
        <w:t> Methadone</w:t>
      </w:r>
      <w:r>
        <w:rPr>
          <w:i/>
          <w:color w:val="1D2870"/>
          <w:w w:val="115"/>
          <w:sz w:val="20"/>
        </w:rPr>
        <w:t> Treatment</w:t>
      </w:r>
      <w:r>
        <w:rPr>
          <w:i/>
          <w:color w:val="1D2870"/>
          <w:w w:val="115"/>
          <w:sz w:val="20"/>
        </w:rPr>
        <w:t> Guidelines.</w:t>
      </w:r>
    </w:p>
    <w:p>
      <w:pPr>
        <w:pStyle w:val="BodyText"/>
        <w:spacing w:line="261" w:lineRule="auto"/>
        <w:ind w:left="568" w:right="1187" w:firstLine="8"/>
        <w:rPr>
          <w:sz w:val="21"/>
        </w:rPr>
      </w:pPr>
      <w:r>
        <w:rPr>
          <w:color w:val="1D2870"/>
          <w:w w:val="115"/>
        </w:rPr>
        <w:t>Treatment Improvement</w:t>
      </w:r>
      <w:r>
        <w:rPr>
          <w:color w:val="1D2870"/>
          <w:w w:val="115"/>
        </w:rPr>
        <w:t> Protocol </w:t>
      </w:r>
      <w:r>
        <w:rPr>
          <w:b/>
          <w:color w:val="1D2870"/>
          <w:w w:val="115"/>
          <w:sz w:val="21"/>
        </w:rPr>
        <w:t>(TIP) </w:t>
      </w:r>
      <w:r>
        <w:rPr>
          <w:color w:val="1D2870"/>
          <w:w w:val="115"/>
        </w:rPr>
        <w:t>Series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  <w:sz w:val="21"/>
        </w:rPr>
        <w:t>1.</w:t>
      </w:r>
      <w:r>
        <w:rPr>
          <w:color w:val="1D2870"/>
          <w:spacing w:val="-10"/>
          <w:w w:val="115"/>
          <w:sz w:val="21"/>
        </w:rPr>
        <w:t> </w:t>
      </w:r>
      <w:r>
        <w:rPr>
          <w:color w:val="1D2870"/>
          <w:w w:val="115"/>
        </w:rPr>
        <w:t>HHS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Publication</w:t>
      </w:r>
      <w:r>
        <w:rPr>
          <w:color w:val="1D2870"/>
          <w:spacing w:val="6"/>
          <w:w w:val="115"/>
        </w:rPr>
        <w:t> </w:t>
      </w:r>
      <w:r>
        <w:rPr>
          <w:color w:val="313B7C"/>
          <w:w w:val="115"/>
        </w:rPr>
        <w:t>No.</w:t>
      </w:r>
      <w:r>
        <w:rPr>
          <w:color w:val="313B7C"/>
          <w:spacing w:val="-4"/>
          <w:w w:val="115"/>
        </w:rPr>
        <w:t> </w:t>
      </w:r>
      <w:r>
        <w:rPr>
          <w:color w:val="1D2870"/>
          <w:w w:val="115"/>
        </w:rPr>
        <w:t>(SMA)</w:t>
      </w:r>
      <w:r>
        <w:rPr>
          <w:color w:val="1D2870"/>
          <w:spacing w:val="-12"/>
          <w:w w:val="115"/>
        </w:rPr>
        <w:t> </w:t>
      </w:r>
      <w:r>
        <w:rPr>
          <w:color w:val="1D2870"/>
          <w:w w:val="115"/>
          <w:sz w:val="21"/>
        </w:rPr>
        <w:t>93- 1991. </w:t>
      </w:r>
      <w:r>
        <w:rPr>
          <w:color w:val="1D2870"/>
          <w:w w:val="115"/>
        </w:rPr>
        <w:t>Rockville, </w:t>
      </w:r>
      <w:r>
        <w:rPr>
          <w:rFonts w:ascii="Arial"/>
          <w:b/>
          <w:color w:val="1D2870"/>
          <w:w w:val="115"/>
        </w:rPr>
        <w:t>MD: </w:t>
      </w:r>
      <w:r>
        <w:rPr>
          <w:color w:val="1D2870"/>
          <w:w w:val="115"/>
        </w:rPr>
        <w:t>Substance Abuse and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Mental Health Services </w:t>
      </w:r>
      <w:r>
        <w:rPr>
          <w:color w:val="313B7C"/>
          <w:w w:val="115"/>
        </w:rPr>
        <w:t>Administration,</w:t>
      </w:r>
      <w:r>
        <w:rPr>
          <w:color w:val="313B7C"/>
          <w:spacing w:val="-6"/>
          <w:w w:val="115"/>
        </w:rPr>
        <w:t> </w:t>
      </w:r>
      <w:r>
        <w:rPr>
          <w:color w:val="1D2870"/>
          <w:w w:val="115"/>
          <w:sz w:val="21"/>
        </w:rPr>
        <w:t>1993d.</w:t>
      </w:r>
    </w:p>
    <w:p>
      <w:pPr>
        <w:pStyle w:val="BodyText"/>
        <w:spacing w:before="118"/>
        <w:ind w:left="292"/>
      </w:pPr>
      <w:r>
        <w:rPr>
          <w:color w:val="1D2870"/>
          <w:w w:val="115"/>
        </w:rPr>
        <w:t>Center for</w:t>
      </w:r>
      <w:r>
        <w:rPr>
          <w:color w:val="1D2870"/>
          <w:spacing w:val="15"/>
          <w:w w:val="115"/>
        </w:rPr>
        <w:t> </w:t>
      </w:r>
      <w:r>
        <w:rPr>
          <w:color w:val="1D2870"/>
          <w:w w:val="115"/>
        </w:rPr>
        <w:t>Substance</w:t>
      </w:r>
      <w:r>
        <w:rPr>
          <w:color w:val="1D2870"/>
          <w:spacing w:val="8"/>
          <w:w w:val="115"/>
        </w:rPr>
        <w:t> </w:t>
      </w:r>
      <w:r>
        <w:rPr>
          <w:color w:val="313B7C"/>
          <w:w w:val="115"/>
        </w:rPr>
        <w:t>Abuse</w:t>
      </w:r>
      <w:r>
        <w:rPr>
          <w:color w:val="313B7C"/>
          <w:spacing w:val="10"/>
          <w:w w:val="115"/>
        </w:rPr>
        <w:t> </w:t>
      </w:r>
      <w:r>
        <w:rPr>
          <w:color w:val="1D2870"/>
          <w:spacing w:val="-2"/>
          <w:w w:val="115"/>
        </w:rPr>
        <w:t>Treatment.</w:t>
      </w:r>
    </w:p>
    <w:p>
      <w:pPr>
        <w:spacing w:line="264" w:lineRule="auto" w:before="30"/>
        <w:ind w:left="575" w:right="1146" w:firstLine="13"/>
        <w:jc w:val="left"/>
        <w:rPr>
          <w:sz w:val="21"/>
        </w:rPr>
      </w:pPr>
      <w:r>
        <w:rPr>
          <w:i/>
          <w:color w:val="1D2870"/>
          <w:w w:val="115"/>
          <w:sz w:val="20"/>
        </w:rPr>
        <w:t>Assessment</w:t>
      </w:r>
      <w:r>
        <w:rPr>
          <w:i/>
          <w:color w:val="1D2870"/>
          <w:w w:val="115"/>
          <w:sz w:val="20"/>
        </w:rPr>
        <w:t> and</w:t>
      </w:r>
      <w:r>
        <w:rPr>
          <w:i/>
          <w:color w:val="1D2870"/>
          <w:w w:val="115"/>
          <w:sz w:val="20"/>
        </w:rPr>
        <w:t> Treatment</w:t>
      </w:r>
      <w:r>
        <w:rPr>
          <w:i/>
          <w:color w:val="1D2870"/>
          <w:w w:val="115"/>
          <w:sz w:val="20"/>
        </w:rPr>
        <w:t> of</w:t>
      </w:r>
      <w:r>
        <w:rPr>
          <w:i/>
          <w:color w:val="1D2870"/>
          <w:w w:val="115"/>
          <w:sz w:val="20"/>
        </w:rPr>
        <w:t> Cocaine­</w:t>
      </w:r>
      <w:r>
        <w:rPr>
          <w:i/>
          <w:color w:val="1D2870"/>
          <w:w w:val="115"/>
          <w:sz w:val="20"/>
        </w:rPr>
        <w:t> Abusing Methadone-Maintained</w:t>
      </w:r>
      <w:r>
        <w:rPr>
          <w:i/>
          <w:color w:val="1D2870"/>
          <w:w w:val="115"/>
          <w:sz w:val="20"/>
        </w:rPr>
        <w:t> Patients. </w:t>
      </w:r>
      <w:r>
        <w:rPr>
          <w:color w:val="1D2870"/>
          <w:w w:val="115"/>
          <w:sz w:val="20"/>
        </w:rPr>
        <w:t>Treatment Improvement</w:t>
      </w:r>
      <w:r>
        <w:rPr>
          <w:color w:val="1D2870"/>
          <w:w w:val="115"/>
          <w:sz w:val="20"/>
        </w:rPr>
        <w:t> Protocol </w:t>
      </w:r>
      <w:r>
        <w:rPr>
          <w:b/>
          <w:color w:val="1D2870"/>
          <w:w w:val="115"/>
          <w:sz w:val="21"/>
        </w:rPr>
        <w:t>(TIP) </w:t>
      </w:r>
      <w:r>
        <w:rPr>
          <w:color w:val="1D2870"/>
          <w:w w:val="115"/>
          <w:sz w:val="20"/>
        </w:rPr>
        <w:t>Series</w:t>
      </w:r>
      <w:r>
        <w:rPr>
          <w:color w:val="1D2870"/>
          <w:spacing w:val="-15"/>
          <w:w w:val="115"/>
          <w:sz w:val="20"/>
        </w:rPr>
        <w:t> </w:t>
      </w:r>
      <w:r>
        <w:rPr>
          <w:color w:val="1D2870"/>
          <w:w w:val="115"/>
          <w:sz w:val="20"/>
        </w:rPr>
        <w:t>10.</w:t>
      </w:r>
      <w:r>
        <w:rPr>
          <w:color w:val="1D2870"/>
          <w:spacing w:val="-1"/>
          <w:w w:val="115"/>
          <w:sz w:val="20"/>
        </w:rPr>
        <w:t> </w:t>
      </w:r>
      <w:r>
        <w:rPr>
          <w:color w:val="1D2870"/>
          <w:w w:val="115"/>
          <w:sz w:val="20"/>
        </w:rPr>
        <w:t>HHS</w:t>
      </w:r>
      <w:r>
        <w:rPr>
          <w:color w:val="1D2870"/>
          <w:spacing w:val="-3"/>
          <w:w w:val="115"/>
          <w:sz w:val="20"/>
        </w:rPr>
        <w:t> </w:t>
      </w:r>
      <w:r>
        <w:rPr>
          <w:color w:val="1D2870"/>
          <w:w w:val="115"/>
          <w:sz w:val="20"/>
        </w:rPr>
        <w:t>Publication</w:t>
      </w:r>
      <w:r>
        <w:rPr>
          <w:color w:val="1D2870"/>
          <w:w w:val="115"/>
          <w:sz w:val="20"/>
        </w:rPr>
        <w:t> </w:t>
      </w:r>
      <w:r>
        <w:rPr>
          <w:color w:val="313B7C"/>
          <w:w w:val="115"/>
          <w:sz w:val="20"/>
        </w:rPr>
        <w:t>No.</w:t>
      </w:r>
      <w:r>
        <w:rPr>
          <w:color w:val="313B7C"/>
          <w:spacing w:val="-15"/>
          <w:w w:val="115"/>
          <w:sz w:val="20"/>
        </w:rPr>
        <w:t> </w:t>
      </w:r>
      <w:r>
        <w:rPr>
          <w:color w:val="1D2870"/>
          <w:w w:val="115"/>
          <w:sz w:val="20"/>
        </w:rPr>
        <w:t>(SMA)</w:t>
      </w:r>
      <w:r>
        <w:rPr>
          <w:color w:val="1D2870"/>
          <w:spacing w:val="-9"/>
          <w:w w:val="115"/>
          <w:sz w:val="20"/>
        </w:rPr>
        <w:t> </w:t>
      </w:r>
      <w:r>
        <w:rPr>
          <w:color w:val="1D2870"/>
          <w:w w:val="115"/>
          <w:sz w:val="21"/>
        </w:rPr>
        <w:t>94- 3003. </w:t>
      </w:r>
      <w:r>
        <w:rPr>
          <w:color w:val="1D2870"/>
          <w:w w:val="115"/>
          <w:sz w:val="20"/>
        </w:rPr>
        <w:t>Rockville,</w:t>
      </w:r>
      <w:r>
        <w:rPr>
          <w:color w:val="1D2870"/>
          <w:w w:val="115"/>
          <w:sz w:val="20"/>
        </w:rPr>
        <w:t> MD: Substance </w:t>
      </w:r>
      <w:r>
        <w:rPr>
          <w:color w:val="313B7C"/>
          <w:w w:val="115"/>
          <w:sz w:val="20"/>
        </w:rPr>
        <w:t>Abuse</w:t>
      </w:r>
      <w:r>
        <w:rPr>
          <w:color w:val="313B7C"/>
          <w:w w:val="115"/>
          <w:sz w:val="20"/>
        </w:rPr>
        <w:t> and</w:t>
      </w:r>
      <w:r>
        <w:rPr>
          <w:color w:val="313B7C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Mental Health Services </w:t>
      </w:r>
      <w:r>
        <w:rPr>
          <w:color w:val="313B7C"/>
          <w:w w:val="115"/>
          <w:sz w:val="20"/>
        </w:rPr>
        <w:t>Administration,</w:t>
      </w:r>
      <w:r>
        <w:rPr>
          <w:color w:val="313B7C"/>
          <w:spacing w:val="-6"/>
          <w:w w:val="115"/>
          <w:sz w:val="20"/>
        </w:rPr>
        <w:t> </w:t>
      </w:r>
      <w:r>
        <w:rPr>
          <w:color w:val="1D2870"/>
          <w:w w:val="115"/>
          <w:sz w:val="21"/>
        </w:rPr>
        <w:t>1994a.</w:t>
      </w:r>
    </w:p>
    <w:p>
      <w:pPr>
        <w:spacing w:line="271" w:lineRule="auto" w:before="120"/>
        <w:ind w:left="578" w:right="1171" w:hanging="287"/>
        <w:jc w:val="left"/>
        <w:rPr>
          <w:sz w:val="20"/>
        </w:rPr>
      </w:pPr>
      <w:r>
        <w:rPr>
          <w:color w:val="1D2870"/>
          <w:w w:val="115"/>
          <w:sz w:val="20"/>
        </w:rPr>
        <w:t>Center for</w:t>
      </w:r>
      <w:r>
        <w:rPr>
          <w:color w:val="1D2870"/>
          <w:w w:val="115"/>
          <w:sz w:val="20"/>
        </w:rPr>
        <w:t> Substance Abuse Treatment. </w:t>
      </w:r>
      <w:r>
        <w:rPr>
          <w:i/>
          <w:color w:val="1D2870"/>
          <w:w w:val="115"/>
          <w:sz w:val="20"/>
        </w:rPr>
        <w:t>Assessment</w:t>
      </w:r>
      <w:r>
        <w:rPr>
          <w:i/>
          <w:color w:val="1D2870"/>
          <w:w w:val="115"/>
          <w:sz w:val="20"/>
        </w:rPr>
        <w:t> and</w:t>
      </w:r>
      <w:r>
        <w:rPr>
          <w:i/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Treatment</w:t>
      </w:r>
      <w:r>
        <w:rPr>
          <w:i/>
          <w:color w:val="1D2870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of </w:t>
      </w:r>
      <w:r>
        <w:rPr>
          <w:i/>
          <w:color w:val="1D2870"/>
          <w:w w:val="115"/>
          <w:sz w:val="20"/>
        </w:rPr>
        <w:t>Patients</w:t>
      </w:r>
      <w:r>
        <w:rPr>
          <w:i/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with</w:t>
      </w:r>
      <w:r>
        <w:rPr>
          <w:i/>
          <w:color w:val="1D2870"/>
          <w:spacing w:val="-7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Coexisting</w:t>
      </w:r>
      <w:r>
        <w:rPr>
          <w:i/>
          <w:color w:val="1D2870"/>
          <w:spacing w:val="-14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Mental</w:t>
      </w:r>
      <w:r>
        <w:rPr>
          <w:i/>
          <w:color w:val="1D2870"/>
          <w:spacing w:val="-3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Illness</w:t>
      </w:r>
      <w:r>
        <w:rPr>
          <w:i/>
          <w:color w:val="1D2870"/>
          <w:spacing w:val="-1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and</w:t>
      </w:r>
      <w:r>
        <w:rPr>
          <w:i/>
          <w:color w:val="1D2870"/>
          <w:spacing w:val="-1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Alcohol and</w:t>
      </w:r>
      <w:r>
        <w:rPr>
          <w:i/>
          <w:color w:val="1D2870"/>
          <w:w w:val="115"/>
          <w:sz w:val="20"/>
        </w:rPr>
        <w:t> Otlwr Drug Abuse. </w:t>
      </w:r>
      <w:r>
        <w:rPr>
          <w:color w:val="1D2870"/>
          <w:w w:val="115"/>
          <w:sz w:val="20"/>
        </w:rPr>
        <w:t>Treatment Improvement</w:t>
      </w:r>
      <w:r>
        <w:rPr>
          <w:color w:val="1D2870"/>
          <w:w w:val="115"/>
          <w:sz w:val="20"/>
        </w:rPr>
        <w:t> Protocol (TIP) Series 9.</w:t>
      </w:r>
    </w:p>
    <w:p>
      <w:pPr>
        <w:pStyle w:val="BodyText"/>
        <w:spacing w:line="268" w:lineRule="auto"/>
        <w:ind w:left="568" w:right="1187" w:firstLine="11"/>
        <w:rPr>
          <w:sz w:val="21"/>
        </w:rPr>
      </w:pPr>
      <w:r>
        <w:rPr>
          <w:color w:val="1D2870"/>
          <w:w w:val="115"/>
        </w:rPr>
        <w:t>HHS Publication</w:t>
      </w:r>
      <w:r>
        <w:rPr>
          <w:color w:val="1D2870"/>
          <w:w w:val="115"/>
        </w:rPr>
        <w:t> No. (SMA) </w:t>
      </w:r>
      <w:r>
        <w:rPr>
          <w:color w:val="1D2870"/>
          <w:w w:val="115"/>
          <w:sz w:val="21"/>
        </w:rPr>
        <w:t>94-2078. </w:t>
      </w:r>
      <w:r>
        <w:rPr>
          <w:color w:val="1D2870"/>
          <w:w w:val="115"/>
        </w:rPr>
        <w:t>Rockville,</w:t>
      </w:r>
      <w:r>
        <w:rPr>
          <w:color w:val="1D2870"/>
          <w:w w:val="115"/>
        </w:rPr>
        <w:t> MD: Substance Abuse</w:t>
      </w:r>
      <w:r>
        <w:rPr>
          <w:color w:val="1D2870"/>
          <w:w w:val="115"/>
        </w:rPr>
        <w:t> and Mental Health Services </w:t>
      </w:r>
      <w:r>
        <w:rPr>
          <w:color w:val="313B7C"/>
          <w:w w:val="115"/>
        </w:rPr>
        <w:t>Administration, </w:t>
      </w:r>
      <w:r>
        <w:rPr>
          <w:color w:val="1D2870"/>
          <w:spacing w:val="-2"/>
          <w:w w:val="115"/>
          <w:sz w:val="21"/>
        </w:rPr>
        <w:t>19941.</w:t>
      </w:r>
    </w:p>
    <w:p>
      <w:pPr>
        <w:spacing w:after="0" w:line="268" w:lineRule="auto"/>
        <w:rPr>
          <w:sz w:val="21"/>
        </w:rPr>
        <w:sectPr>
          <w:footerReference w:type="default" r:id="rId98"/>
          <w:pgSz w:w="12240" w:h="15840"/>
          <w:pgMar w:footer="959" w:header="0" w:top="1320" w:bottom="1140" w:left="600" w:right="880"/>
          <w:cols w:num="2" w:equalWidth="0">
            <w:col w:w="4984" w:space="40"/>
            <w:col w:w="5736"/>
          </w:cols>
        </w:sectPr>
      </w:pPr>
    </w:p>
    <w:p>
      <w:pPr>
        <w:pStyle w:val="BodyText"/>
        <w:spacing w:before="74"/>
        <w:ind w:left="1156"/>
      </w:pPr>
      <w:r>
        <w:rPr>
          <w:color w:val="1D2870"/>
          <w:w w:val="115"/>
        </w:rPr>
        <w:t>Center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for</w:t>
      </w:r>
      <w:r>
        <w:rPr>
          <w:color w:val="1D2870"/>
          <w:spacing w:val="16"/>
          <w:w w:val="115"/>
        </w:rPr>
        <w:t> </w:t>
      </w:r>
      <w:r>
        <w:rPr>
          <w:color w:val="1D2870"/>
          <w:w w:val="115"/>
        </w:rPr>
        <w:t>Substance</w:t>
      </w:r>
      <w:r>
        <w:rPr>
          <w:color w:val="1D2870"/>
          <w:spacing w:val="7"/>
          <w:w w:val="115"/>
        </w:rPr>
        <w:t> </w:t>
      </w:r>
      <w:r>
        <w:rPr>
          <w:color w:val="313B7C"/>
          <w:w w:val="115"/>
        </w:rPr>
        <w:t>Abuse</w:t>
      </w:r>
      <w:r>
        <w:rPr>
          <w:color w:val="313B7C"/>
          <w:spacing w:val="10"/>
          <w:w w:val="115"/>
        </w:rPr>
        <w:t> </w:t>
      </w:r>
      <w:r>
        <w:rPr>
          <w:color w:val="1D2870"/>
          <w:spacing w:val="-2"/>
          <w:w w:val="115"/>
        </w:rPr>
        <w:t>Treatment.</w:t>
      </w:r>
    </w:p>
    <w:p>
      <w:pPr>
        <w:spacing w:line="271" w:lineRule="auto" w:before="34"/>
        <w:ind w:left="1438" w:right="0" w:firstLine="15"/>
        <w:jc w:val="left"/>
        <w:rPr>
          <w:sz w:val="20"/>
        </w:rPr>
      </w:pPr>
      <w:r>
        <w:rPr>
          <w:i/>
          <w:color w:val="1D2870"/>
          <w:w w:val="115"/>
          <w:sz w:val="20"/>
        </w:rPr>
        <w:t>Combining Substance Ahuse</w:t>
      </w:r>
      <w:r>
        <w:rPr>
          <w:i/>
          <w:color w:val="1D2870"/>
          <w:w w:val="115"/>
          <w:sz w:val="20"/>
        </w:rPr>
        <w:t> Treatment</w:t>
      </w:r>
      <w:r>
        <w:rPr>
          <w:i/>
          <w:color w:val="1D2870"/>
          <w:w w:val="115"/>
          <w:sz w:val="20"/>
        </w:rPr>
        <w:t> With Intermediate</w:t>
      </w:r>
      <w:r>
        <w:rPr>
          <w:i/>
          <w:color w:val="1D2870"/>
          <w:w w:val="115"/>
          <w:sz w:val="20"/>
        </w:rPr>
        <w:t> Sanctions</w:t>
      </w:r>
      <w:r>
        <w:rPr>
          <w:i/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for </w:t>
      </w:r>
      <w:r>
        <w:rPr>
          <w:i/>
          <w:color w:val="313B7C"/>
          <w:w w:val="115"/>
          <w:sz w:val="20"/>
        </w:rPr>
        <w:t>Adults</w:t>
      </w:r>
      <w:r>
        <w:rPr>
          <w:i/>
          <w:color w:val="313B7C"/>
          <w:spacing w:val="-2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in the </w:t>
      </w:r>
      <w:r>
        <w:rPr>
          <w:i/>
          <w:color w:val="313B7C"/>
          <w:w w:val="115"/>
          <w:sz w:val="20"/>
        </w:rPr>
        <w:t>Criminal</w:t>
      </w:r>
      <w:r>
        <w:rPr>
          <w:i/>
          <w:color w:val="313B7C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Justice</w:t>
      </w:r>
      <w:r>
        <w:rPr>
          <w:i/>
          <w:color w:val="1D2870"/>
          <w:w w:val="115"/>
          <w:sz w:val="20"/>
        </w:rPr>
        <w:t> System. </w:t>
      </w:r>
      <w:r>
        <w:rPr>
          <w:color w:val="1D2870"/>
          <w:w w:val="115"/>
          <w:sz w:val="20"/>
        </w:rPr>
        <w:t>Treatment Improvement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Protocol (TIP) Series 12.</w:t>
      </w:r>
    </w:p>
    <w:p>
      <w:pPr>
        <w:pStyle w:val="BodyText"/>
        <w:spacing w:line="273" w:lineRule="auto"/>
        <w:ind w:left="1434" w:firstLine="5"/>
      </w:pPr>
      <w:r>
        <w:rPr>
          <w:color w:val="1D2870"/>
          <w:w w:val="115"/>
        </w:rPr>
        <w:t>HHS</w:t>
      </w:r>
      <w:r>
        <w:rPr>
          <w:color w:val="1D2870"/>
          <w:w w:val="115"/>
        </w:rPr>
        <w:t> Publication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No. </w:t>
      </w:r>
      <w:r>
        <w:rPr>
          <w:color w:val="1D2870"/>
          <w:w w:val="115"/>
        </w:rPr>
        <w:t>(SMA) 94-3004. Rockville,</w:t>
      </w:r>
      <w:r>
        <w:rPr>
          <w:color w:val="1D2870"/>
          <w:w w:val="115"/>
        </w:rPr>
        <w:t> MD: Substance Abuse and Mental Health Services </w:t>
      </w:r>
      <w:r>
        <w:rPr>
          <w:color w:val="313B7C"/>
          <w:w w:val="115"/>
        </w:rPr>
        <w:t>Administration, </w:t>
      </w:r>
      <w:r>
        <w:rPr>
          <w:color w:val="1D2870"/>
          <w:spacing w:val="-2"/>
          <w:w w:val="115"/>
        </w:rPr>
        <w:t>1994c.</w:t>
      </w:r>
    </w:p>
    <w:p>
      <w:pPr>
        <w:spacing w:line="266" w:lineRule="auto" w:before="113"/>
        <w:ind w:left="1438" w:right="30" w:hanging="282"/>
        <w:jc w:val="left"/>
        <w:rPr>
          <w:sz w:val="20"/>
        </w:rPr>
      </w:pPr>
      <w:r>
        <w:rPr>
          <w:color w:val="1D2870"/>
          <w:w w:val="115"/>
          <w:sz w:val="20"/>
        </w:rPr>
        <w:t>Center for</w:t>
      </w:r>
      <w:r>
        <w:rPr>
          <w:color w:val="1D2870"/>
          <w:w w:val="115"/>
          <w:sz w:val="20"/>
        </w:rPr>
        <w:t> Substance </w:t>
      </w:r>
      <w:r>
        <w:rPr>
          <w:color w:val="313B7C"/>
          <w:w w:val="115"/>
          <w:sz w:val="20"/>
        </w:rPr>
        <w:t>Abuse </w:t>
      </w:r>
      <w:r>
        <w:rPr>
          <w:color w:val="1D2870"/>
          <w:w w:val="115"/>
          <w:sz w:val="20"/>
        </w:rPr>
        <w:t>Treatment. </w:t>
      </w:r>
      <w:r>
        <w:rPr>
          <w:i/>
          <w:color w:val="1D2870"/>
          <w:w w:val="115"/>
          <w:sz w:val="20"/>
        </w:rPr>
        <w:t>Intensive</w:t>
      </w:r>
      <w:r>
        <w:rPr>
          <w:i/>
          <w:color w:val="1D2870"/>
          <w:w w:val="115"/>
          <w:sz w:val="20"/>
        </w:rPr>
        <w:t> Outpatient</w:t>
      </w:r>
      <w:r>
        <w:rPr>
          <w:i/>
          <w:color w:val="1D2870"/>
          <w:w w:val="115"/>
          <w:sz w:val="20"/>
        </w:rPr>
        <w:t> Treatment</w:t>
      </w:r>
      <w:r>
        <w:rPr>
          <w:i/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for</w:t>
      </w:r>
      <w:r>
        <w:rPr>
          <w:i/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Alcohol and</w:t>
      </w:r>
      <w:r>
        <w:rPr>
          <w:i/>
          <w:color w:val="1D2870"/>
          <w:w w:val="115"/>
          <w:sz w:val="20"/>
        </w:rPr>
        <w:t> Other</w:t>
      </w:r>
      <w:r>
        <w:rPr>
          <w:i/>
          <w:color w:val="1D2870"/>
          <w:spacing w:val="-1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Drug Ahuse.</w:t>
      </w:r>
      <w:r>
        <w:rPr>
          <w:i/>
          <w:color w:val="1D2870"/>
          <w:spacing w:val="-3"/>
          <w:w w:val="115"/>
          <w:sz w:val="20"/>
        </w:rPr>
        <w:t> </w:t>
      </w:r>
      <w:r>
        <w:rPr>
          <w:color w:val="1D2870"/>
          <w:w w:val="115"/>
          <w:sz w:val="20"/>
        </w:rPr>
        <w:t>Treatment Improvement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Protocol </w:t>
      </w:r>
      <w:r>
        <w:rPr>
          <w:b/>
          <w:color w:val="1D2870"/>
          <w:w w:val="115"/>
          <w:sz w:val="21"/>
        </w:rPr>
        <w:t>(TIP) </w:t>
      </w:r>
      <w:r>
        <w:rPr>
          <w:color w:val="1D2870"/>
          <w:w w:val="115"/>
          <w:sz w:val="20"/>
        </w:rPr>
        <w:t>Series </w:t>
      </w:r>
      <w:r>
        <w:rPr>
          <w:color w:val="313B7C"/>
          <w:w w:val="115"/>
          <w:sz w:val="20"/>
        </w:rPr>
        <w:t>8.</w:t>
      </w:r>
    </w:p>
    <w:p>
      <w:pPr>
        <w:pStyle w:val="BodyText"/>
        <w:spacing w:line="271" w:lineRule="auto" w:before="9"/>
        <w:ind w:left="1434" w:firstLine="5"/>
      </w:pPr>
      <w:r>
        <w:rPr>
          <w:color w:val="1D2870"/>
          <w:w w:val="115"/>
        </w:rPr>
        <w:t>HHS</w:t>
      </w:r>
      <w:r>
        <w:rPr>
          <w:color w:val="1D2870"/>
          <w:w w:val="115"/>
        </w:rPr>
        <w:t> Publication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No. </w:t>
      </w:r>
      <w:r>
        <w:rPr>
          <w:color w:val="1D2870"/>
          <w:w w:val="115"/>
        </w:rPr>
        <w:t>(SMA) 99-3306. Rockville,</w:t>
      </w:r>
      <w:r>
        <w:rPr>
          <w:color w:val="1D2870"/>
          <w:w w:val="115"/>
        </w:rPr>
        <w:t> MD: Substance </w:t>
      </w:r>
      <w:r>
        <w:rPr>
          <w:color w:val="313B7C"/>
          <w:w w:val="115"/>
        </w:rPr>
        <w:t>Abuse </w:t>
      </w:r>
      <w:r>
        <w:rPr>
          <w:color w:val="1D2870"/>
          <w:w w:val="115"/>
        </w:rPr>
        <w:t>and Mental Health Services </w:t>
      </w:r>
      <w:r>
        <w:rPr>
          <w:color w:val="313B7C"/>
          <w:w w:val="115"/>
        </w:rPr>
        <w:t>Administration, </w:t>
      </w:r>
      <w:r>
        <w:rPr>
          <w:color w:val="1D2870"/>
          <w:spacing w:val="-2"/>
          <w:w w:val="115"/>
        </w:rPr>
        <w:t>1994d.</w:t>
      </w:r>
    </w:p>
    <w:p>
      <w:pPr>
        <w:pStyle w:val="BodyText"/>
        <w:spacing w:before="119"/>
        <w:ind w:left="1156"/>
      </w:pPr>
      <w:r>
        <w:rPr>
          <w:color w:val="1D2870"/>
          <w:w w:val="115"/>
        </w:rPr>
        <w:t>Center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for</w:t>
      </w:r>
      <w:r>
        <w:rPr>
          <w:color w:val="1D2870"/>
          <w:spacing w:val="16"/>
          <w:w w:val="115"/>
        </w:rPr>
        <w:t> </w:t>
      </w:r>
      <w:r>
        <w:rPr>
          <w:color w:val="1D2870"/>
          <w:w w:val="115"/>
        </w:rPr>
        <w:t>Substance</w:t>
      </w:r>
      <w:r>
        <w:rPr>
          <w:color w:val="1D2870"/>
          <w:spacing w:val="7"/>
          <w:w w:val="115"/>
        </w:rPr>
        <w:t> </w:t>
      </w:r>
      <w:r>
        <w:rPr>
          <w:color w:val="1D2870"/>
          <w:w w:val="115"/>
        </w:rPr>
        <w:t>Abuse</w:t>
      </w:r>
      <w:r>
        <w:rPr>
          <w:color w:val="1D2870"/>
          <w:spacing w:val="10"/>
          <w:w w:val="115"/>
        </w:rPr>
        <w:t> </w:t>
      </w:r>
      <w:r>
        <w:rPr>
          <w:color w:val="1D2870"/>
          <w:spacing w:val="-2"/>
          <w:w w:val="115"/>
        </w:rPr>
        <w:t>Treatment.</w:t>
      </w:r>
    </w:p>
    <w:p>
      <w:pPr>
        <w:spacing w:line="273" w:lineRule="auto" w:before="30"/>
        <w:ind w:left="1438" w:right="0" w:firstLine="13"/>
        <w:jc w:val="left"/>
        <w:rPr>
          <w:sz w:val="20"/>
        </w:rPr>
      </w:pPr>
      <w:r>
        <w:rPr>
          <w:i/>
          <w:color w:val="1D2870"/>
          <w:w w:val="115"/>
          <w:sz w:val="20"/>
        </w:rPr>
        <w:t>Screening</w:t>
      </w:r>
      <w:r>
        <w:rPr>
          <w:i/>
          <w:color w:val="1D2870"/>
          <w:spacing w:val="-15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and</w:t>
      </w:r>
      <w:r>
        <w:rPr>
          <w:i/>
          <w:color w:val="1D2870"/>
          <w:spacing w:val="-3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Assessment</w:t>
      </w:r>
      <w:r>
        <w:rPr>
          <w:i/>
          <w:color w:val="1D2870"/>
          <w:spacing w:val="22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for</w:t>
      </w:r>
      <w:r>
        <w:rPr>
          <w:i/>
          <w:color w:val="1D2870"/>
          <w:spacing w:val="-12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Alcohol</w:t>
      </w:r>
      <w:r>
        <w:rPr>
          <w:i/>
          <w:color w:val="1D2870"/>
          <w:spacing w:val="-6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and</w:t>
      </w:r>
      <w:r>
        <w:rPr>
          <w:i/>
          <w:color w:val="1D2870"/>
          <w:w w:val="115"/>
          <w:sz w:val="20"/>
        </w:rPr>
        <w:t> Other Drug Ahuse </w:t>
      </w:r>
      <w:r>
        <w:rPr>
          <w:i/>
          <w:color w:val="313B7C"/>
          <w:w w:val="115"/>
          <w:sz w:val="20"/>
        </w:rPr>
        <w:t>Among </w:t>
      </w:r>
      <w:r>
        <w:rPr>
          <w:i/>
          <w:color w:val="1D2870"/>
          <w:w w:val="115"/>
          <w:sz w:val="20"/>
        </w:rPr>
        <w:t>Adults in</w:t>
      </w:r>
      <w:r>
        <w:rPr>
          <w:i/>
          <w:color w:val="1D2870"/>
          <w:w w:val="115"/>
          <w:sz w:val="20"/>
        </w:rPr>
        <w:t> the Criminal Justice System. </w:t>
      </w:r>
      <w:r>
        <w:rPr>
          <w:color w:val="1D2870"/>
          <w:w w:val="115"/>
          <w:sz w:val="20"/>
        </w:rPr>
        <w:t>Treatment Improvement</w:t>
      </w:r>
      <w:r>
        <w:rPr>
          <w:color w:val="1D2870"/>
          <w:w w:val="115"/>
          <w:sz w:val="20"/>
        </w:rPr>
        <w:t> Protocol (TIP) Series 7.</w:t>
      </w:r>
    </w:p>
    <w:p>
      <w:pPr>
        <w:pStyle w:val="BodyText"/>
        <w:spacing w:line="273" w:lineRule="auto"/>
        <w:ind w:left="1434" w:firstLine="5"/>
      </w:pPr>
      <w:r>
        <w:rPr>
          <w:color w:val="1D2870"/>
          <w:w w:val="115"/>
        </w:rPr>
        <w:t>HHS</w:t>
      </w:r>
      <w:r>
        <w:rPr>
          <w:color w:val="1D2870"/>
          <w:w w:val="115"/>
        </w:rPr>
        <w:t> Publication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No. </w:t>
      </w:r>
      <w:r>
        <w:rPr>
          <w:color w:val="1D2870"/>
          <w:w w:val="115"/>
        </w:rPr>
        <w:t>(SMA) 94-2076. Rockville,</w:t>
      </w:r>
      <w:r>
        <w:rPr>
          <w:color w:val="1D2870"/>
          <w:w w:val="115"/>
        </w:rPr>
        <w:t> MD: Substance </w:t>
      </w:r>
      <w:r>
        <w:rPr>
          <w:color w:val="313B7C"/>
          <w:w w:val="115"/>
        </w:rPr>
        <w:t>Abuse </w:t>
      </w:r>
      <w:r>
        <w:rPr>
          <w:color w:val="1D2870"/>
          <w:w w:val="115"/>
        </w:rPr>
        <w:t>and Mental Health Services Administration, </w:t>
      </w:r>
      <w:r>
        <w:rPr>
          <w:color w:val="1D2870"/>
          <w:spacing w:val="-2"/>
          <w:w w:val="115"/>
        </w:rPr>
        <w:t>1994e.</w:t>
      </w:r>
    </w:p>
    <w:p>
      <w:pPr>
        <w:pStyle w:val="BodyText"/>
        <w:spacing w:before="103"/>
        <w:ind w:left="1156"/>
      </w:pPr>
      <w:r>
        <w:rPr>
          <w:color w:val="1D2870"/>
          <w:w w:val="115"/>
        </w:rPr>
        <w:t>Center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for</w:t>
      </w:r>
      <w:r>
        <w:rPr>
          <w:color w:val="1D2870"/>
          <w:spacing w:val="16"/>
          <w:w w:val="115"/>
        </w:rPr>
        <w:t> </w:t>
      </w:r>
      <w:r>
        <w:rPr>
          <w:color w:val="1D2870"/>
          <w:w w:val="115"/>
        </w:rPr>
        <w:t>Substance</w:t>
      </w:r>
      <w:r>
        <w:rPr>
          <w:color w:val="1D2870"/>
          <w:spacing w:val="7"/>
          <w:w w:val="115"/>
        </w:rPr>
        <w:t> </w:t>
      </w:r>
      <w:r>
        <w:rPr>
          <w:color w:val="313B7C"/>
          <w:w w:val="115"/>
        </w:rPr>
        <w:t>Abuse</w:t>
      </w:r>
      <w:r>
        <w:rPr>
          <w:color w:val="313B7C"/>
          <w:spacing w:val="10"/>
          <w:w w:val="115"/>
        </w:rPr>
        <w:t> </w:t>
      </w:r>
      <w:r>
        <w:rPr>
          <w:color w:val="1D2870"/>
          <w:spacing w:val="-2"/>
          <w:w w:val="115"/>
        </w:rPr>
        <w:t>Treatment.</w:t>
      </w:r>
    </w:p>
    <w:p>
      <w:pPr>
        <w:spacing w:line="266" w:lineRule="auto" w:before="34"/>
        <w:ind w:left="1438" w:right="21" w:firstLine="18"/>
        <w:jc w:val="left"/>
        <w:rPr>
          <w:sz w:val="20"/>
        </w:rPr>
      </w:pPr>
      <w:r>
        <w:rPr>
          <w:i/>
          <w:color w:val="1D2870"/>
          <w:w w:val="115"/>
          <w:sz w:val="20"/>
        </w:rPr>
        <w:t>Simple</w:t>
      </w:r>
      <w:r>
        <w:rPr>
          <w:i/>
          <w:color w:val="1D2870"/>
          <w:w w:val="115"/>
          <w:sz w:val="20"/>
        </w:rPr>
        <w:t> Screening Instruments</w:t>
      </w:r>
      <w:r>
        <w:rPr>
          <w:i/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for</w:t>
      </w:r>
      <w:r>
        <w:rPr>
          <w:i/>
          <w:color w:val="1D2870"/>
          <w:w w:val="115"/>
          <w:sz w:val="20"/>
        </w:rPr>
        <w:t> Outreach</w:t>
      </w:r>
      <w:r>
        <w:rPr>
          <w:i/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for Alcohol and</w:t>
      </w:r>
      <w:r>
        <w:rPr>
          <w:i/>
          <w:color w:val="1D2870"/>
          <w:w w:val="115"/>
          <w:sz w:val="20"/>
        </w:rPr>
        <w:t> Other Drug </w:t>
      </w:r>
      <w:r>
        <w:rPr>
          <w:i/>
          <w:color w:val="313B7C"/>
          <w:w w:val="115"/>
          <w:sz w:val="20"/>
        </w:rPr>
        <w:t>Ahuse and </w:t>
      </w:r>
      <w:r>
        <w:rPr>
          <w:i/>
          <w:color w:val="1D2870"/>
          <w:w w:val="115"/>
          <w:sz w:val="20"/>
        </w:rPr>
        <w:t>Infectious Diseases. </w:t>
      </w:r>
      <w:r>
        <w:rPr>
          <w:color w:val="1D2870"/>
          <w:w w:val="115"/>
          <w:sz w:val="20"/>
        </w:rPr>
        <w:t>Treatment Improvement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Protocol </w:t>
      </w:r>
      <w:r>
        <w:rPr>
          <w:b/>
          <w:color w:val="1D2870"/>
          <w:w w:val="115"/>
          <w:sz w:val="21"/>
        </w:rPr>
        <w:t>(TIP) </w:t>
      </w:r>
      <w:r>
        <w:rPr>
          <w:color w:val="1D2870"/>
          <w:w w:val="115"/>
          <w:sz w:val="20"/>
        </w:rPr>
        <w:t>Series 11.</w:t>
      </w:r>
    </w:p>
    <w:p>
      <w:pPr>
        <w:pStyle w:val="BodyText"/>
        <w:spacing w:line="273" w:lineRule="auto" w:before="5"/>
        <w:ind w:left="1434" w:firstLine="5"/>
      </w:pPr>
      <w:r>
        <w:rPr>
          <w:color w:val="1D2870"/>
          <w:w w:val="115"/>
        </w:rPr>
        <w:t>HHS</w:t>
      </w:r>
      <w:r>
        <w:rPr>
          <w:color w:val="1D2870"/>
          <w:w w:val="115"/>
        </w:rPr>
        <w:t> Publication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No. </w:t>
      </w:r>
      <w:r>
        <w:rPr>
          <w:color w:val="1D2870"/>
          <w:w w:val="115"/>
        </w:rPr>
        <w:t>(SMA) 94-2094. Rockville,</w:t>
      </w:r>
      <w:r>
        <w:rPr>
          <w:color w:val="1D2870"/>
          <w:w w:val="115"/>
        </w:rPr>
        <w:t> MD: Substance </w:t>
      </w:r>
      <w:r>
        <w:rPr>
          <w:color w:val="313B7C"/>
          <w:w w:val="115"/>
        </w:rPr>
        <w:t>Abuse </w:t>
      </w:r>
      <w:r>
        <w:rPr>
          <w:color w:val="1D2870"/>
          <w:w w:val="115"/>
        </w:rPr>
        <w:t>and Mental Health Services </w:t>
      </w:r>
      <w:r>
        <w:rPr>
          <w:color w:val="313B7C"/>
          <w:w w:val="115"/>
        </w:rPr>
        <w:t>Administration, </w:t>
      </w:r>
      <w:r>
        <w:rPr>
          <w:color w:val="1D2870"/>
          <w:spacing w:val="-2"/>
          <w:w w:val="115"/>
        </w:rPr>
        <w:t>1994£.</w:t>
      </w:r>
    </w:p>
    <w:p>
      <w:pPr>
        <w:spacing w:line="266" w:lineRule="auto" w:before="114"/>
        <w:ind w:left="1438" w:right="0" w:hanging="282"/>
        <w:jc w:val="left"/>
        <w:rPr>
          <w:sz w:val="20"/>
        </w:rPr>
      </w:pPr>
      <w:r>
        <w:rPr>
          <w:color w:val="1D2870"/>
          <w:w w:val="115"/>
          <w:sz w:val="20"/>
        </w:rPr>
        <w:t>Center for</w:t>
      </w:r>
      <w:r>
        <w:rPr>
          <w:color w:val="1D2870"/>
          <w:w w:val="115"/>
          <w:sz w:val="20"/>
        </w:rPr>
        <w:t> Substance </w:t>
      </w:r>
      <w:r>
        <w:rPr>
          <w:color w:val="313B7C"/>
          <w:w w:val="115"/>
          <w:sz w:val="20"/>
        </w:rPr>
        <w:t>Abuse </w:t>
      </w:r>
      <w:r>
        <w:rPr>
          <w:color w:val="1D2870"/>
          <w:w w:val="115"/>
          <w:sz w:val="20"/>
        </w:rPr>
        <w:t>Treatment. </w:t>
      </w:r>
      <w:r>
        <w:rPr>
          <w:i/>
          <w:color w:val="313B7C"/>
          <w:w w:val="115"/>
          <w:sz w:val="20"/>
        </w:rPr>
        <w:t>Alcohol </w:t>
      </w:r>
      <w:r>
        <w:rPr>
          <w:i/>
          <w:color w:val="1D2870"/>
          <w:w w:val="115"/>
          <w:sz w:val="20"/>
        </w:rPr>
        <w:t>and</w:t>
      </w:r>
      <w:r>
        <w:rPr>
          <w:i/>
          <w:color w:val="1D2870"/>
          <w:w w:val="115"/>
          <w:sz w:val="20"/>
        </w:rPr>
        <w:t> Other Drug Screening of</w:t>
      </w:r>
      <w:r>
        <w:rPr>
          <w:i/>
          <w:color w:val="1D2870"/>
          <w:w w:val="115"/>
          <w:sz w:val="20"/>
        </w:rPr>
        <w:t> Hospitalized</w:t>
      </w:r>
      <w:r>
        <w:rPr>
          <w:i/>
          <w:color w:val="1D2870"/>
          <w:spacing w:val="35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Trauma</w:t>
      </w:r>
      <w:r>
        <w:rPr>
          <w:i/>
          <w:color w:val="1D2870"/>
          <w:w w:val="115"/>
          <w:sz w:val="20"/>
        </w:rPr>
        <w:t> Patients. </w:t>
      </w:r>
      <w:r>
        <w:rPr>
          <w:color w:val="1D2870"/>
          <w:w w:val="115"/>
          <w:sz w:val="20"/>
        </w:rPr>
        <w:t>Treatment Improvement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Protocol </w:t>
      </w:r>
      <w:r>
        <w:rPr>
          <w:b/>
          <w:color w:val="1D2870"/>
          <w:w w:val="115"/>
          <w:sz w:val="21"/>
        </w:rPr>
        <w:t>(TIP) </w:t>
      </w:r>
      <w:r>
        <w:rPr>
          <w:color w:val="1D2870"/>
          <w:w w:val="115"/>
          <w:sz w:val="20"/>
        </w:rPr>
        <w:t>Series 16.</w:t>
      </w:r>
    </w:p>
    <w:p>
      <w:pPr>
        <w:pStyle w:val="BodyText"/>
        <w:spacing w:line="273" w:lineRule="auto" w:before="4"/>
        <w:ind w:left="1434" w:firstLine="5"/>
      </w:pPr>
      <w:r>
        <w:rPr>
          <w:color w:val="1D2870"/>
          <w:w w:val="115"/>
        </w:rPr>
        <w:t>HHS</w:t>
      </w:r>
      <w:r>
        <w:rPr>
          <w:color w:val="1D2870"/>
          <w:w w:val="115"/>
        </w:rPr>
        <w:t> Publication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No. </w:t>
      </w:r>
      <w:r>
        <w:rPr>
          <w:color w:val="1D2870"/>
          <w:w w:val="115"/>
        </w:rPr>
        <w:t>(SMA) 95-3041. Rockville,</w:t>
      </w:r>
      <w:r>
        <w:rPr>
          <w:color w:val="1D2870"/>
          <w:w w:val="115"/>
        </w:rPr>
        <w:t> MD: Substance </w:t>
      </w:r>
      <w:r>
        <w:rPr>
          <w:color w:val="313B7C"/>
          <w:w w:val="115"/>
        </w:rPr>
        <w:t>Abuse and </w:t>
      </w:r>
      <w:r>
        <w:rPr>
          <w:color w:val="1D2870"/>
          <w:w w:val="115"/>
        </w:rPr>
        <w:t>Mental Health Services </w:t>
      </w:r>
      <w:r>
        <w:rPr>
          <w:color w:val="313B7C"/>
          <w:w w:val="115"/>
        </w:rPr>
        <w:t>Administration, </w:t>
      </w:r>
      <w:r>
        <w:rPr>
          <w:color w:val="1D2870"/>
          <w:spacing w:val="-2"/>
          <w:w w:val="115"/>
        </w:rPr>
        <w:t>1995a.</w:t>
      </w:r>
    </w:p>
    <w:p>
      <w:pPr>
        <w:spacing w:line="271" w:lineRule="auto" w:before="74"/>
        <w:ind w:left="589" w:right="739" w:hanging="282"/>
        <w:jc w:val="left"/>
        <w:rPr>
          <w:sz w:val="20"/>
        </w:rPr>
      </w:pPr>
      <w:r>
        <w:rPr/>
        <w:br w:type="column"/>
      </w:r>
      <w:r>
        <w:rPr>
          <w:color w:val="1D2870"/>
          <w:w w:val="115"/>
          <w:sz w:val="20"/>
        </w:rPr>
        <w:t>Center for Substance </w:t>
      </w:r>
      <w:r>
        <w:rPr>
          <w:color w:val="313B7C"/>
          <w:w w:val="115"/>
          <w:sz w:val="20"/>
        </w:rPr>
        <w:t>Abuse </w:t>
      </w:r>
      <w:r>
        <w:rPr>
          <w:color w:val="1D2870"/>
          <w:w w:val="115"/>
          <w:sz w:val="20"/>
        </w:rPr>
        <w:t>Treatment. </w:t>
      </w:r>
      <w:r>
        <w:rPr>
          <w:i/>
          <w:color w:val="1D2870"/>
          <w:w w:val="115"/>
          <w:sz w:val="20"/>
        </w:rPr>
        <w:t>Combining Alcolwl and</w:t>
      </w:r>
      <w:r>
        <w:rPr>
          <w:i/>
          <w:color w:val="1D2870"/>
          <w:w w:val="115"/>
          <w:sz w:val="20"/>
        </w:rPr>
        <w:t> Other Drug</w:t>
      </w:r>
      <w:r>
        <w:rPr>
          <w:i/>
          <w:color w:val="1D2870"/>
          <w:w w:val="115"/>
          <w:sz w:val="20"/>
        </w:rPr>
        <w:t> Treatment</w:t>
      </w:r>
      <w:r>
        <w:rPr>
          <w:i/>
          <w:color w:val="1D2870"/>
          <w:spacing w:val="19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with </w:t>
      </w:r>
      <w:r>
        <w:rPr>
          <w:i/>
          <w:color w:val="1D2870"/>
          <w:w w:val="115"/>
          <w:sz w:val="20"/>
        </w:rPr>
        <w:t>Diversion</w:t>
      </w:r>
      <w:r>
        <w:rPr>
          <w:i/>
          <w:color w:val="1D2870"/>
          <w:spacing w:val="35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for Juveniles</w:t>
      </w:r>
      <w:r>
        <w:rPr>
          <w:i/>
          <w:color w:val="1D2870"/>
          <w:spacing w:val="-9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in </w:t>
      </w:r>
      <w:r>
        <w:rPr>
          <w:i/>
          <w:color w:val="1D2870"/>
          <w:w w:val="115"/>
          <w:sz w:val="20"/>
        </w:rPr>
        <w:t>the Justice System. </w:t>
      </w:r>
      <w:r>
        <w:rPr>
          <w:color w:val="1D2870"/>
          <w:w w:val="115"/>
          <w:sz w:val="20"/>
        </w:rPr>
        <w:t>Treatment Improvement</w:t>
      </w:r>
      <w:r>
        <w:rPr>
          <w:color w:val="1D2870"/>
          <w:w w:val="115"/>
          <w:sz w:val="20"/>
        </w:rPr>
        <w:t> Protocol (TIP) Series 21.</w:t>
      </w:r>
    </w:p>
    <w:p>
      <w:pPr>
        <w:pStyle w:val="BodyText"/>
        <w:spacing w:line="273" w:lineRule="auto" w:before="3"/>
        <w:ind w:left="585" w:right="851" w:firstLine="5"/>
      </w:pPr>
      <w:r>
        <w:rPr>
          <w:color w:val="1D2870"/>
          <w:w w:val="115"/>
        </w:rPr>
        <w:t>HHS Publication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No. </w:t>
      </w:r>
      <w:r>
        <w:rPr>
          <w:color w:val="1D2870"/>
          <w:w w:val="115"/>
        </w:rPr>
        <w:t>(SMA) 95-3051. Rockville,</w:t>
      </w:r>
      <w:r>
        <w:rPr>
          <w:color w:val="1D2870"/>
          <w:w w:val="115"/>
        </w:rPr>
        <w:t> MD: Substance </w:t>
      </w:r>
      <w:r>
        <w:rPr>
          <w:color w:val="313B7C"/>
          <w:w w:val="115"/>
        </w:rPr>
        <w:t>Abuse </w:t>
      </w:r>
      <w:r>
        <w:rPr>
          <w:color w:val="1D2870"/>
          <w:w w:val="115"/>
        </w:rPr>
        <w:t>and Mental Health Services </w:t>
      </w:r>
      <w:r>
        <w:rPr>
          <w:color w:val="313B7C"/>
          <w:w w:val="115"/>
        </w:rPr>
        <w:t>Administration, </w:t>
      </w:r>
      <w:r>
        <w:rPr>
          <w:color w:val="1D2870"/>
          <w:spacing w:val="-2"/>
          <w:w w:val="115"/>
        </w:rPr>
        <w:t>1995b.</w:t>
      </w:r>
    </w:p>
    <w:p>
      <w:pPr>
        <w:pStyle w:val="BodyText"/>
        <w:spacing w:before="114"/>
        <w:ind w:left="308"/>
      </w:pPr>
      <w:r>
        <w:rPr>
          <w:color w:val="1D2870"/>
          <w:w w:val="115"/>
        </w:rPr>
        <w:t>Center</w:t>
      </w:r>
      <w:r>
        <w:rPr>
          <w:color w:val="1D2870"/>
          <w:spacing w:val="3"/>
          <w:w w:val="115"/>
        </w:rPr>
        <w:t> </w:t>
      </w:r>
      <w:r>
        <w:rPr>
          <w:color w:val="1D2870"/>
          <w:w w:val="115"/>
        </w:rPr>
        <w:t>for</w:t>
      </w:r>
      <w:r>
        <w:rPr>
          <w:color w:val="1D2870"/>
          <w:spacing w:val="12"/>
          <w:w w:val="115"/>
        </w:rPr>
        <w:t> </w:t>
      </w:r>
      <w:r>
        <w:rPr>
          <w:color w:val="1D2870"/>
          <w:w w:val="115"/>
        </w:rPr>
        <w:t>Substance</w:t>
      </w:r>
      <w:r>
        <w:rPr>
          <w:color w:val="1D2870"/>
          <w:spacing w:val="8"/>
          <w:w w:val="115"/>
        </w:rPr>
        <w:t> </w:t>
      </w:r>
      <w:r>
        <w:rPr>
          <w:color w:val="313B7C"/>
          <w:w w:val="115"/>
        </w:rPr>
        <w:t>Abuse</w:t>
      </w:r>
      <w:r>
        <w:rPr>
          <w:color w:val="313B7C"/>
          <w:spacing w:val="7"/>
          <w:w w:val="115"/>
        </w:rPr>
        <w:t> </w:t>
      </w:r>
      <w:r>
        <w:rPr>
          <w:color w:val="1D2870"/>
          <w:spacing w:val="-2"/>
          <w:w w:val="115"/>
        </w:rPr>
        <w:t>Treatment.</w:t>
      </w:r>
    </w:p>
    <w:p>
      <w:pPr>
        <w:spacing w:line="271" w:lineRule="auto" w:before="30"/>
        <w:ind w:left="585" w:right="851" w:firstLine="19"/>
        <w:jc w:val="left"/>
        <w:rPr>
          <w:sz w:val="20"/>
        </w:rPr>
      </w:pPr>
      <w:r>
        <w:rPr>
          <w:i/>
          <w:color w:val="1D2870"/>
          <w:w w:val="115"/>
          <w:sz w:val="20"/>
        </w:rPr>
        <w:t>Developing State Outcomes </w:t>
      </w:r>
      <w:r>
        <w:rPr>
          <w:i/>
          <w:color w:val="313B7C"/>
          <w:w w:val="115"/>
          <w:sz w:val="20"/>
        </w:rPr>
        <w:t>Monitoring</w:t>
      </w:r>
      <w:r>
        <w:rPr>
          <w:i/>
          <w:color w:val="313B7C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Systems</w:t>
      </w:r>
      <w:r>
        <w:rPr>
          <w:i/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for Alcohol and</w:t>
      </w:r>
      <w:r>
        <w:rPr>
          <w:i/>
          <w:color w:val="1D2870"/>
          <w:w w:val="115"/>
          <w:sz w:val="20"/>
        </w:rPr>
        <w:t> Other Drug Ahuse</w:t>
      </w:r>
      <w:r>
        <w:rPr>
          <w:i/>
          <w:color w:val="1D2870"/>
          <w:w w:val="115"/>
          <w:sz w:val="20"/>
        </w:rPr>
        <w:t> Treatment. </w:t>
      </w:r>
      <w:r>
        <w:rPr>
          <w:color w:val="1D2870"/>
          <w:w w:val="115"/>
          <w:sz w:val="20"/>
        </w:rPr>
        <w:t>Treatment Improvement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Protocol (TIP) Series 14. HHS Publication</w:t>
      </w:r>
      <w:r>
        <w:rPr>
          <w:color w:val="1D2870"/>
          <w:w w:val="115"/>
          <w:sz w:val="20"/>
        </w:rPr>
        <w:t> </w:t>
      </w:r>
      <w:r>
        <w:rPr>
          <w:color w:val="313B7C"/>
          <w:w w:val="115"/>
          <w:sz w:val="20"/>
        </w:rPr>
        <w:t>No. </w:t>
      </w:r>
      <w:r>
        <w:rPr>
          <w:color w:val="1D2870"/>
          <w:w w:val="115"/>
          <w:sz w:val="20"/>
        </w:rPr>
        <w:t>(SMA) 95-3031. Rockville,</w:t>
      </w:r>
      <w:r>
        <w:rPr>
          <w:color w:val="1D2870"/>
          <w:w w:val="115"/>
          <w:sz w:val="20"/>
        </w:rPr>
        <w:t> MD: Substance </w:t>
      </w:r>
      <w:r>
        <w:rPr>
          <w:color w:val="313B7C"/>
          <w:w w:val="115"/>
          <w:sz w:val="20"/>
        </w:rPr>
        <w:t>Abuse </w:t>
      </w:r>
      <w:r>
        <w:rPr>
          <w:color w:val="1D2870"/>
          <w:w w:val="115"/>
          <w:sz w:val="20"/>
        </w:rPr>
        <w:t>and </w:t>
      </w:r>
      <w:r>
        <w:rPr>
          <w:color w:val="313B7C"/>
          <w:w w:val="115"/>
          <w:sz w:val="20"/>
        </w:rPr>
        <w:t>Mental </w:t>
      </w:r>
      <w:r>
        <w:rPr>
          <w:color w:val="1D2870"/>
          <w:w w:val="115"/>
          <w:sz w:val="20"/>
        </w:rPr>
        <w:t>Health Services </w:t>
      </w:r>
      <w:r>
        <w:rPr>
          <w:color w:val="313B7C"/>
          <w:w w:val="115"/>
          <w:sz w:val="20"/>
        </w:rPr>
        <w:t>Administration, </w:t>
      </w:r>
      <w:r>
        <w:rPr>
          <w:color w:val="1D2870"/>
          <w:spacing w:val="-2"/>
          <w:w w:val="115"/>
          <w:sz w:val="20"/>
        </w:rPr>
        <w:t>1995c.</w:t>
      </w:r>
    </w:p>
    <w:p>
      <w:pPr>
        <w:pStyle w:val="BodyText"/>
        <w:spacing w:before="122"/>
        <w:ind w:left="308"/>
      </w:pPr>
      <w:r>
        <w:rPr>
          <w:color w:val="1D2870"/>
          <w:w w:val="115"/>
        </w:rPr>
        <w:t>Center for</w:t>
      </w:r>
      <w:r>
        <w:rPr>
          <w:color w:val="1D2870"/>
          <w:spacing w:val="11"/>
          <w:w w:val="115"/>
        </w:rPr>
        <w:t> </w:t>
      </w:r>
      <w:r>
        <w:rPr>
          <w:color w:val="1D2870"/>
          <w:w w:val="115"/>
        </w:rPr>
        <w:t>Substance</w:t>
      </w:r>
      <w:r>
        <w:rPr>
          <w:color w:val="1D2870"/>
          <w:spacing w:val="7"/>
          <w:w w:val="115"/>
        </w:rPr>
        <w:t> </w:t>
      </w:r>
      <w:r>
        <w:rPr>
          <w:color w:val="1D2870"/>
          <w:w w:val="115"/>
        </w:rPr>
        <w:t>Abuse</w:t>
      </w:r>
      <w:r>
        <w:rPr>
          <w:color w:val="1D2870"/>
          <w:spacing w:val="10"/>
          <w:w w:val="115"/>
        </w:rPr>
        <w:t> </w:t>
      </w:r>
      <w:r>
        <w:rPr>
          <w:color w:val="1D2870"/>
          <w:spacing w:val="-2"/>
          <w:w w:val="115"/>
        </w:rPr>
        <w:t>Treatment.</w:t>
      </w:r>
    </w:p>
    <w:p>
      <w:pPr>
        <w:spacing w:line="271" w:lineRule="auto" w:before="30"/>
        <w:ind w:left="591" w:right="694" w:firstLine="14"/>
        <w:jc w:val="left"/>
        <w:rPr>
          <w:sz w:val="20"/>
        </w:rPr>
      </w:pPr>
      <w:r>
        <w:rPr>
          <w:i/>
          <w:color w:val="1D2870"/>
          <w:w w:val="115"/>
          <w:sz w:val="20"/>
        </w:rPr>
        <w:t>Detoxification From Alcohol and</w:t>
      </w:r>
      <w:r>
        <w:rPr>
          <w:i/>
          <w:color w:val="1D2870"/>
          <w:w w:val="115"/>
          <w:sz w:val="20"/>
        </w:rPr>
        <w:t> Other</w:t>
      </w:r>
      <w:r>
        <w:rPr>
          <w:i/>
          <w:color w:val="1D2870"/>
          <w:w w:val="115"/>
          <w:sz w:val="20"/>
        </w:rPr>
        <w:t> Drugs. </w:t>
      </w:r>
      <w:r>
        <w:rPr>
          <w:color w:val="1D2870"/>
          <w:w w:val="115"/>
          <w:sz w:val="20"/>
        </w:rPr>
        <w:t>Treatment</w:t>
      </w:r>
      <w:r>
        <w:rPr>
          <w:color w:val="1D2870"/>
          <w:w w:val="115"/>
          <w:sz w:val="20"/>
        </w:rPr>
        <w:t> Improvement</w:t>
      </w:r>
      <w:r>
        <w:rPr>
          <w:color w:val="1D2870"/>
          <w:w w:val="115"/>
          <w:sz w:val="20"/>
        </w:rPr>
        <w:t> Protocol </w:t>
      </w:r>
      <w:r>
        <w:rPr>
          <w:color w:val="313B7C"/>
          <w:w w:val="115"/>
          <w:sz w:val="20"/>
        </w:rPr>
        <w:t>(TIP) </w:t>
      </w:r>
      <w:r>
        <w:rPr>
          <w:color w:val="1D2870"/>
          <w:w w:val="115"/>
          <w:sz w:val="20"/>
        </w:rPr>
        <w:t>Series 19.</w:t>
      </w:r>
      <w:r>
        <w:rPr>
          <w:color w:val="1D2870"/>
          <w:w w:val="115"/>
          <w:sz w:val="20"/>
        </w:rPr>
        <w:t> HHS Publication</w:t>
      </w:r>
      <w:r>
        <w:rPr>
          <w:color w:val="1D2870"/>
          <w:w w:val="115"/>
          <w:sz w:val="20"/>
        </w:rPr>
        <w:t> </w:t>
      </w:r>
      <w:r>
        <w:rPr>
          <w:color w:val="313B7C"/>
          <w:w w:val="115"/>
          <w:sz w:val="20"/>
        </w:rPr>
        <w:t>No. </w:t>
      </w:r>
      <w:r>
        <w:rPr>
          <w:color w:val="1D2870"/>
          <w:w w:val="115"/>
          <w:sz w:val="20"/>
        </w:rPr>
        <w:t>(SMA)</w:t>
      </w:r>
      <w:r>
        <w:rPr>
          <w:color w:val="1D2870"/>
          <w:spacing w:val="-15"/>
          <w:w w:val="115"/>
          <w:sz w:val="20"/>
        </w:rPr>
        <w:t> </w:t>
      </w:r>
      <w:r>
        <w:rPr>
          <w:color w:val="1D2870"/>
          <w:w w:val="115"/>
          <w:sz w:val="20"/>
        </w:rPr>
        <w:t>95-3046.</w:t>
      </w:r>
      <w:r>
        <w:rPr>
          <w:color w:val="1D2870"/>
          <w:spacing w:val="-7"/>
          <w:w w:val="115"/>
          <w:sz w:val="20"/>
        </w:rPr>
        <w:t> </w:t>
      </w:r>
      <w:r>
        <w:rPr>
          <w:color w:val="1D2870"/>
          <w:w w:val="115"/>
          <w:sz w:val="20"/>
        </w:rPr>
        <w:t>Rockville,</w:t>
      </w:r>
      <w:r>
        <w:rPr>
          <w:color w:val="1D2870"/>
          <w:spacing w:val="-8"/>
          <w:w w:val="115"/>
          <w:sz w:val="20"/>
        </w:rPr>
        <w:t> </w:t>
      </w:r>
      <w:r>
        <w:rPr>
          <w:color w:val="313B7C"/>
          <w:w w:val="115"/>
          <w:sz w:val="20"/>
        </w:rPr>
        <w:t>MD:</w:t>
      </w:r>
      <w:r>
        <w:rPr>
          <w:color w:val="313B7C"/>
          <w:spacing w:val="-11"/>
          <w:w w:val="115"/>
          <w:sz w:val="20"/>
        </w:rPr>
        <w:t> </w:t>
      </w:r>
      <w:r>
        <w:rPr>
          <w:color w:val="1D2870"/>
          <w:w w:val="115"/>
          <w:sz w:val="20"/>
        </w:rPr>
        <w:t>Center</w:t>
      </w:r>
      <w:r>
        <w:rPr>
          <w:color w:val="1D2870"/>
          <w:spacing w:val="-14"/>
          <w:w w:val="115"/>
          <w:sz w:val="20"/>
        </w:rPr>
        <w:t> </w:t>
      </w:r>
      <w:r>
        <w:rPr>
          <w:color w:val="1D2870"/>
          <w:w w:val="115"/>
          <w:sz w:val="20"/>
        </w:rPr>
        <w:t>for Substance </w:t>
      </w:r>
      <w:r>
        <w:rPr>
          <w:color w:val="313B7C"/>
          <w:w w:val="115"/>
          <w:sz w:val="20"/>
        </w:rPr>
        <w:t>Abuse </w:t>
      </w:r>
      <w:r>
        <w:rPr>
          <w:color w:val="1D2870"/>
          <w:w w:val="115"/>
          <w:sz w:val="20"/>
        </w:rPr>
        <w:t>Treatment, 1995d.</w:t>
      </w:r>
    </w:p>
    <w:p>
      <w:pPr>
        <w:pStyle w:val="BodyText"/>
        <w:spacing w:before="123"/>
        <w:ind w:left="308"/>
      </w:pPr>
      <w:r>
        <w:rPr>
          <w:color w:val="1D2870"/>
          <w:w w:val="115"/>
        </w:rPr>
        <w:t>Center</w:t>
      </w:r>
      <w:r>
        <w:rPr>
          <w:color w:val="1D2870"/>
          <w:spacing w:val="3"/>
          <w:w w:val="115"/>
        </w:rPr>
        <w:t> </w:t>
      </w:r>
      <w:r>
        <w:rPr>
          <w:color w:val="1D2870"/>
          <w:w w:val="115"/>
        </w:rPr>
        <w:t>for</w:t>
      </w:r>
      <w:r>
        <w:rPr>
          <w:color w:val="1D2870"/>
          <w:spacing w:val="12"/>
          <w:w w:val="115"/>
        </w:rPr>
        <w:t> </w:t>
      </w:r>
      <w:r>
        <w:rPr>
          <w:color w:val="1D2870"/>
          <w:w w:val="115"/>
        </w:rPr>
        <w:t>Substance</w:t>
      </w:r>
      <w:r>
        <w:rPr>
          <w:color w:val="1D2870"/>
          <w:spacing w:val="8"/>
          <w:w w:val="115"/>
        </w:rPr>
        <w:t> </w:t>
      </w:r>
      <w:r>
        <w:rPr>
          <w:color w:val="313B7C"/>
          <w:w w:val="115"/>
        </w:rPr>
        <w:t>Abuse</w:t>
      </w:r>
      <w:r>
        <w:rPr>
          <w:color w:val="313B7C"/>
          <w:spacing w:val="7"/>
          <w:w w:val="115"/>
        </w:rPr>
        <w:t> </w:t>
      </w:r>
      <w:r>
        <w:rPr>
          <w:color w:val="1D2870"/>
          <w:spacing w:val="-2"/>
          <w:w w:val="115"/>
        </w:rPr>
        <w:t>Treatment.</w:t>
      </w:r>
    </w:p>
    <w:p>
      <w:pPr>
        <w:spacing w:line="271" w:lineRule="auto" w:before="29"/>
        <w:ind w:left="591" w:right="659" w:firstLine="9"/>
        <w:jc w:val="left"/>
        <w:rPr>
          <w:sz w:val="20"/>
        </w:rPr>
      </w:pPr>
      <w:r>
        <w:rPr>
          <w:i/>
          <w:color w:val="1D2870"/>
          <w:w w:val="115"/>
          <w:sz w:val="20"/>
        </w:rPr>
        <w:t>LAAM in</w:t>
      </w:r>
      <w:r>
        <w:rPr>
          <w:i/>
          <w:color w:val="1D2870"/>
          <w:w w:val="115"/>
          <w:sz w:val="20"/>
        </w:rPr>
        <w:t> the</w:t>
      </w:r>
      <w:r>
        <w:rPr>
          <w:i/>
          <w:color w:val="1D2870"/>
          <w:w w:val="115"/>
          <w:sz w:val="20"/>
        </w:rPr>
        <w:t> Treatment</w:t>
      </w:r>
      <w:r>
        <w:rPr>
          <w:i/>
          <w:color w:val="1D2870"/>
          <w:w w:val="115"/>
          <w:sz w:val="20"/>
        </w:rPr>
        <w:t> of Opiate</w:t>
      </w:r>
      <w:r>
        <w:rPr>
          <w:i/>
          <w:color w:val="1D2870"/>
          <w:w w:val="115"/>
          <w:sz w:val="20"/>
        </w:rPr>
        <w:t> Addiction. </w:t>
      </w:r>
      <w:r>
        <w:rPr>
          <w:color w:val="1D2870"/>
          <w:w w:val="115"/>
          <w:sz w:val="20"/>
        </w:rPr>
        <w:t>Treatment</w:t>
      </w:r>
      <w:r>
        <w:rPr>
          <w:color w:val="1D2870"/>
          <w:w w:val="115"/>
          <w:sz w:val="20"/>
        </w:rPr>
        <w:t> Improvement Protocol (TIP) Series 22. HHS Publication </w:t>
      </w:r>
      <w:r>
        <w:rPr>
          <w:color w:val="313B7C"/>
          <w:w w:val="115"/>
          <w:sz w:val="20"/>
        </w:rPr>
        <w:t>No.</w:t>
      </w:r>
      <w:r>
        <w:rPr>
          <w:color w:val="313B7C"/>
          <w:spacing w:val="-2"/>
          <w:w w:val="115"/>
          <w:sz w:val="20"/>
        </w:rPr>
        <w:t> </w:t>
      </w:r>
      <w:r>
        <w:rPr>
          <w:color w:val="1D2870"/>
          <w:w w:val="115"/>
          <w:sz w:val="20"/>
        </w:rPr>
        <w:t>(SMA) 95-3052.</w:t>
      </w:r>
      <w:r>
        <w:rPr>
          <w:color w:val="1D2870"/>
          <w:w w:val="115"/>
          <w:sz w:val="20"/>
        </w:rPr>
        <w:t> Rockville,</w:t>
      </w:r>
      <w:r>
        <w:rPr>
          <w:color w:val="1D2870"/>
          <w:w w:val="115"/>
          <w:sz w:val="20"/>
        </w:rPr>
        <w:t> MD: Substance </w:t>
      </w:r>
      <w:r>
        <w:rPr>
          <w:color w:val="313B7C"/>
          <w:w w:val="115"/>
          <w:sz w:val="20"/>
        </w:rPr>
        <w:t>Abuse </w:t>
      </w:r>
      <w:r>
        <w:rPr>
          <w:color w:val="1D2870"/>
          <w:w w:val="115"/>
          <w:sz w:val="20"/>
        </w:rPr>
        <w:t>and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313B7C"/>
          <w:w w:val="115"/>
          <w:sz w:val="20"/>
        </w:rPr>
        <w:t>Mental </w:t>
      </w:r>
      <w:r>
        <w:rPr>
          <w:color w:val="1D2870"/>
          <w:w w:val="115"/>
          <w:sz w:val="20"/>
        </w:rPr>
        <w:t>Health Services </w:t>
      </w:r>
      <w:r>
        <w:rPr>
          <w:color w:val="313B7C"/>
          <w:w w:val="115"/>
          <w:sz w:val="20"/>
        </w:rPr>
        <w:t>Administration, </w:t>
      </w:r>
      <w:r>
        <w:rPr>
          <w:color w:val="1D2870"/>
          <w:w w:val="115"/>
          <w:sz w:val="20"/>
        </w:rPr>
        <w:t>1995e.</w:t>
      </w:r>
    </w:p>
    <w:p>
      <w:pPr>
        <w:pStyle w:val="BodyText"/>
        <w:spacing w:before="123"/>
        <w:ind w:left="308"/>
      </w:pPr>
      <w:r>
        <w:rPr>
          <w:color w:val="1D2870"/>
          <w:w w:val="115"/>
        </w:rPr>
        <w:t>Center</w:t>
      </w:r>
      <w:r>
        <w:rPr>
          <w:color w:val="1D2870"/>
          <w:spacing w:val="3"/>
          <w:w w:val="115"/>
        </w:rPr>
        <w:t> </w:t>
      </w:r>
      <w:r>
        <w:rPr>
          <w:color w:val="1D2870"/>
          <w:w w:val="115"/>
        </w:rPr>
        <w:t>for</w:t>
      </w:r>
      <w:r>
        <w:rPr>
          <w:color w:val="1D2870"/>
          <w:spacing w:val="12"/>
          <w:w w:val="115"/>
        </w:rPr>
        <w:t> </w:t>
      </w:r>
      <w:r>
        <w:rPr>
          <w:color w:val="1D2870"/>
          <w:w w:val="115"/>
        </w:rPr>
        <w:t>Substance</w:t>
      </w:r>
      <w:r>
        <w:rPr>
          <w:color w:val="1D2870"/>
          <w:spacing w:val="8"/>
          <w:w w:val="115"/>
        </w:rPr>
        <w:t> </w:t>
      </w:r>
      <w:r>
        <w:rPr>
          <w:color w:val="1D2870"/>
          <w:w w:val="115"/>
        </w:rPr>
        <w:t>Abuse</w:t>
      </w:r>
      <w:r>
        <w:rPr>
          <w:color w:val="1D2870"/>
          <w:spacing w:val="7"/>
          <w:w w:val="115"/>
        </w:rPr>
        <w:t> </w:t>
      </w:r>
      <w:r>
        <w:rPr>
          <w:color w:val="1D2870"/>
          <w:spacing w:val="-2"/>
          <w:w w:val="115"/>
        </w:rPr>
        <w:t>Treatment.</w:t>
      </w:r>
    </w:p>
    <w:p>
      <w:pPr>
        <w:spacing w:line="273" w:lineRule="auto" w:before="29"/>
        <w:ind w:left="589" w:right="851" w:firstLine="4"/>
        <w:jc w:val="left"/>
        <w:rPr>
          <w:sz w:val="20"/>
        </w:rPr>
      </w:pPr>
      <w:r>
        <w:rPr>
          <w:i/>
          <w:color w:val="1D2870"/>
          <w:w w:val="115"/>
          <w:sz w:val="20"/>
        </w:rPr>
        <w:t>Matching</w:t>
      </w:r>
      <w:r>
        <w:rPr>
          <w:i/>
          <w:color w:val="1D2870"/>
          <w:w w:val="115"/>
          <w:sz w:val="20"/>
        </w:rPr>
        <w:t> Treatment</w:t>
      </w:r>
      <w:r>
        <w:rPr>
          <w:i/>
          <w:color w:val="1D2870"/>
          <w:spacing w:val="28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to Patient</w:t>
      </w:r>
      <w:r>
        <w:rPr>
          <w:i/>
          <w:color w:val="1D2870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Needs</w:t>
      </w:r>
      <w:r>
        <w:rPr>
          <w:i/>
          <w:color w:val="313B7C"/>
          <w:spacing w:val="-6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in</w:t>
      </w:r>
      <w:r>
        <w:rPr>
          <w:i/>
          <w:color w:val="1D2870"/>
          <w:w w:val="115"/>
          <w:sz w:val="20"/>
        </w:rPr>
        <w:t> Opioid</w:t>
      </w:r>
      <w:r>
        <w:rPr>
          <w:i/>
          <w:color w:val="1D2870"/>
          <w:w w:val="115"/>
          <w:sz w:val="20"/>
        </w:rPr>
        <w:t> Substitution</w:t>
      </w:r>
      <w:r>
        <w:rPr>
          <w:i/>
          <w:color w:val="1D2870"/>
          <w:w w:val="115"/>
          <w:sz w:val="20"/>
        </w:rPr>
        <w:t> Therapy. </w:t>
      </w:r>
      <w:r>
        <w:rPr>
          <w:color w:val="1D2870"/>
          <w:w w:val="115"/>
          <w:sz w:val="20"/>
        </w:rPr>
        <w:t>Treatment Improvement</w:t>
      </w:r>
      <w:r>
        <w:rPr>
          <w:color w:val="1D2870"/>
          <w:w w:val="115"/>
          <w:sz w:val="20"/>
        </w:rPr>
        <w:t> Protocol (TIP) Series 20. HHS Publication</w:t>
      </w:r>
      <w:r>
        <w:rPr>
          <w:color w:val="1D2870"/>
          <w:w w:val="115"/>
          <w:sz w:val="20"/>
        </w:rPr>
        <w:t> </w:t>
      </w:r>
      <w:r>
        <w:rPr>
          <w:color w:val="313B7C"/>
          <w:w w:val="115"/>
          <w:sz w:val="20"/>
        </w:rPr>
        <w:t>No. </w:t>
      </w:r>
      <w:r>
        <w:rPr>
          <w:color w:val="1D2870"/>
          <w:w w:val="115"/>
          <w:sz w:val="20"/>
        </w:rPr>
        <w:t>(SMA) 95-3049.</w:t>
      </w:r>
    </w:p>
    <w:p>
      <w:pPr>
        <w:pStyle w:val="BodyText"/>
        <w:spacing w:line="228" w:lineRule="exact"/>
        <w:ind w:left="596"/>
      </w:pPr>
      <w:r>
        <w:rPr>
          <w:color w:val="1D2870"/>
          <w:w w:val="110"/>
        </w:rPr>
        <w:t>Rockville,</w:t>
      </w:r>
      <w:r>
        <w:rPr>
          <w:color w:val="1D2870"/>
          <w:spacing w:val="12"/>
          <w:w w:val="110"/>
        </w:rPr>
        <w:t> </w:t>
      </w:r>
      <w:r>
        <w:rPr>
          <w:b/>
          <w:color w:val="1D2870"/>
          <w:w w:val="110"/>
          <w:sz w:val="22"/>
        </w:rPr>
        <w:t>MD:</w:t>
      </w:r>
      <w:r>
        <w:rPr>
          <w:b/>
          <w:color w:val="1D2870"/>
          <w:spacing w:val="11"/>
          <w:w w:val="110"/>
          <w:sz w:val="22"/>
        </w:rPr>
        <w:t> </w:t>
      </w:r>
      <w:r>
        <w:rPr>
          <w:color w:val="1D2870"/>
          <w:w w:val="110"/>
        </w:rPr>
        <w:t>Substance</w:t>
      </w:r>
      <w:r>
        <w:rPr>
          <w:color w:val="1D2870"/>
          <w:spacing w:val="7"/>
          <w:w w:val="110"/>
        </w:rPr>
        <w:t> </w:t>
      </w:r>
      <w:r>
        <w:rPr>
          <w:color w:val="313B7C"/>
          <w:w w:val="110"/>
        </w:rPr>
        <w:t>Abuse</w:t>
      </w:r>
      <w:r>
        <w:rPr>
          <w:color w:val="313B7C"/>
          <w:spacing w:val="9"/>
          <w:w w:val="110"/>
        </w:rPr>
        <w:t> </w:t>
      </w:r>
      <w:r>
        <w:rPr>
          <w:color w:val="313B7C"/>
          <w:spacing w:val="-5"/>
          <w:w w:val="110"/>
        </w:rPr>
        <w:t>and</w:t>
      </w:r>
    </w:p>
    <w:p>
      <w:pPr>
        <w:pStyle w:val="BodyText"/>
        <w:spacing w:line="276" w:lineRule="auto" w:before="26"/>
        <w:ind w:left="585" w:right="851" w:firstLine="5"/>
      </w:pPr>
      <w:r>
        <w:rPr>
          <w:color w:val="1D2870"/>
          <w:w w:val="115"/>
        </w:rPr>
        <w:t>Mental Health Services Administration, </w:t>
      </w:r>
      <w:r>
        <w:rPr>
          <w:color w:val="1D2870"/>
          <w:spacing w:val="-2"/>
          <w:w w:val="115"/>
        </w:rPr>
        <w:t>1995f.</w:t>
      </w:r>
    </w:p>
    <w:p>
      <w:pPr>
        <w:spacing w:after="0" w:line="276" w:lineRule="auto"/>
        <w:sectPr>
          <w:footerReference w:type="default" r:id="rId99"/>
          <w:pgSz w:w="12240" w:h="15840"/>
          <w:pgMar w:footer="976" w:header="0" w:top="1320" w:bottom="1160" w:left="600" w:right="880"/>
          <w:cols w:num="2" w:equalWidth="0">
            <w:col w:w="5439" w:space="40"/>
            <w:col w:w="5281"/>
          </w:cols>
        </w:sectPr>
      </w:pPr>
    </w:p>
    <w:p>
      <w:pPr>
        <w:spacing w:line="271" w:lineRule="auto" w:before="74"/>
        <w:ind w:left="963" w:right="130" w:hanging="278"/>
        <w:jc w:val="left"/>
        <w:rPr>
          <w:sz w:val="20"/>
        </w:rPr>
      </w:pPr>
      <w:r>
        <w:rPr>
          <w:color w:val="1F2A70"/>
          <w:w w:val="115"/>
          <w:sz w:val="20"/>
        </w:rPr>
        <w:t>Center for</w:t>
      </w:r>
      <w:r>
        <w:rPr>
          <w:color w:val="1F2A70"/>
          <w:w w:val="115"/>
          <w:sz w:val="20"/>
        </w:rPr>
        <w:t> Substance </w:t>
      </w:r>
      <w:r>
        <w:rPr>
          <w:color w:val="2F3A7C"/>
          <w:w w:val="115"/>
          <w:sz w:val="20"/>
        </w:rPr>
        <w:t>Abuse </w:t>
      </w:r>
      <w:r>
        <w:rPr>
          <w:color w:val="1F2A70"/>
          <w:w w:val="115"/>
          <w:sz w:val="20"/>
        </w:rPr>
        <w:t>Treatment. </w:t>
      </w:r>
      <w:r>
        <w:rPr>
          <w:i/>
          <w:color w:val="1F2A70"/>
          <w:w w:val="115"/>
          <w:sz w:val="20"/>
        </w:rPr>
        <w:t>Planning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for Alcolwl and</w:t>
      </w:r>
      <w:r>
        <w:rPr>
          <w:i/>
          <w:color w:val="1F2A70"/>
          <w:w w:val="115"/>
          <w:sz w:val="20"/>
        </w:rPr>
        <w:t> Other Drug</w:t>
      </w:r>
      <w:r>
        <w:rPr>
          <w:i/>
          <w:color w:val="1F2A70"/>
          <w:w w:val="115"/>
          <w:sz w:val="20"/>
        </w:rPr>
        <w:t> </w:t>
      </w:r>
      <w:r>
        <w:rPr>
          <w:i/>
          <w:color w:val="2F3A7C"/>
          <w:w w:val="115"/>
          <w:sz w:val="20"/>
        </w:rPr>
        <w:t>Abuse</w:t>
      </w:r>
      <w:r>
        <w:rPr>
          <w:i/>
          <w:color w:val="2F3A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Treatment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for </w:t>
      </w:r>
      <w:r>
        <w:rPr>
          <w:i/>
          <w:color w:val="2F3A7C"/>
          <w:w w:val="115"/>
          <w:sz w:val="20"/>
        </w:rPr>
        <w:t>Adults in</w:t>
      </w:r>
      <w:r>
        <w:rPr>
          <w:i/>
          <w:color w:val="2F3A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the Criminal Justice System. </w:t>
      </w:r>
      <w:r>
        <w:rPr>
          <w:color w:val="1F2A70"/>
          <w:w w:val="115"/>
          <w:sz w:val="20"/>
        </w:rPr>
        <w:t>Treatment Improvement</w:t>
      </w:r>
      <w:r>
        <w:rPr>
          <w:color w:val="1F2A70"/>
          <w:w w:val="115"/>
          <w:sz w:val="20"/>
        </w:rPr>
        <w:t> Protocol (TIP) Series 17. HHS Publication</w:t>
      </w:r>
      <w:r>
        <w:rPr>
          <w:color w:val="1F2A70"/>
          <w:w w:val="115"/>
          <w:sz w:val="20"/>
        </w:rPr>
        <w:t> </w:t>
      </w:r>
      <w:r>
        <w:rPr>
          <w:color w:val="2F3A7C"/>
          <w:w w:val="115"/>
          <w:sz w:val="20"/>
        </w:rPr>
        <w:t>No. </w:t>
      </w:r>
      <w:r>
        <w:rPr>
          <w:color w:val="1F2A70"/>
          <w:w w:val="115"/>
          <w:sz w:val="20"/>
        </w:rPr>
        <w:t>(SMA) 95-3039. Rockville, MD: Substance Abuse</w:t>
      </w:r>
      <w:r>
        <w:rPr>
          <w:color w:val="1F2A70"/>
          <w:w w:val="115"/>
          <w:sz w:val="20"/>
        </w:rPr>
        <w:t> and Mental Health Services Administration, </w:t>
      </w:r>
      <w:r>
        <w:rPr>
          <w:color w:val="1F2A70"/>
          <w:spacing w:val="-2"/>
          <w:w w:val="115"/>
          <w:sz w:val="20"/>
        </w:rPr>
        <w:t>1995g.</w:t>
      </w:r>
    </w:p>
    <w:p>
      <w:pPr>
        <w:spacing w:line="268" w:lineRule="auto" w:before="127"/>
        <w:ind w:left="971" w:right="0" w:hanging="287"/>
        <w:jc w:val="left"/>
        <w:rPr>
          <w:sz w:val="20"/>
        </w:rPr>
      </w:pPr>
      <w:r>
        <w:rPr>
          <w:color w:val="1F2A70"/>
          <w:w w:val="115"/>
          <w:sz w:val="20"/>
        </w:rPr>
        <w:t>Center for</w:t>
      </w:r>
      <w:r>
        <w:rPr>
          <w:color w:val="1F2A70"/>
          <w:w w:val="115"/>
          <w:sz w:val="20"/>
        </w:rPr>
        <w:t> Substance </w:t>
      </w:r>
      <w:r>
        <w:rPr>
          <w:color w:val="2F3A7C"/>
          <w:w w:val="115"/>
          <w:sz w:val="20"/>
        </w:rPr>
        <w:t>Abuse </w:t>
      </w:r>
      <w:r>
        <w:rPr>
          <w:color w:val="1F2A70"/>
          <w:w w:val="115"/>
          <w:sz w:val="20"/>
        </w:rPr>
        <w:t>Treatment.</w:t>
      </w:r>
      <w:r>
        <w:rPr>
          <w:color w:val="1F2A70"/>
          <w:spacing w:val="36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Tlie</w:t>
      </w:r>
      <w:r>
        <w:rPr>
          <w:i/>
          <w:color w:val="1F2A70"/>
          <w:w w:val="115"/>
          <w:sz w:val="20"/>
        </w:rPr>
        <w:t> Role and</w:t>
      </w:r>
      <w:r>
        <w:rPr>
          <w:i/>
          <w:color w:val="1F2A70"/>
          <w:w w:val="115"/>
          <w:sz w:val="20"/>
        </w:rPr>
        <w:t> Current</w:t>
      </w:r>
      <w:r>
        <w:rPr>
          <w:i/>
          <w:color w:val="1F2A70"/>
          <w:w w:val="115"/>
          <w:sz w:val="20"/>
        </w:rPr>
        <w:t> Status of</w:t>
      </w:r>
      <w:r>
        <w:rPr>
          <w:i/>
          <w:color w:val="1F2A70"/>
          <w:w w:val="115"/>
          <w:sz w:val="20"/>
        </w:rPr>
        <w:t> Patient Placement</w:t>
      </w:r>
      <w:r>
        <w:rPr>
          <w:i/>
          <w:color w:val="1F2A70"/>
          <w:w w:val="115"/>
          <w:sz w:val="20"/>
        </w:rPr>
        <w:t> Criteria in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tlie Treatment</w:t>
      </w:r>
      <w:r>
        <w:rPr>
          <w:i/>
          <w:color w:val="1F2A70"/>
          <w:w w:val="115"/>
          <w:sz w:val="20"/>
        </w:rPr>
        <w:t> of Substance</w:t>
      </w:r>
      <w:r>
        <w:rPr>
          <w:i/>
          <w:color w:val="1F2A70"/>
          <w:w w:val="115"/>
          <w:sz w:val="20"/>
        </w:rPr>
        <w:t> </w:t>
      </w:r>
      <w:r>
        <w:rPr>
          <w:i/>
          <w:color w:val="2F3A7C"/>
          <w:w w:val="115"/>
          <w:sz w:val="20"/>
        </w:rPr>
        <w:t>Use </w:t>
      </w:r>
      <w:r>
        <w:rPr>
          <w:i/>
          <w:color w:val="1F2A70"/>
          <w:w w:val="115"/>
          <w:sz w:val="20"/>
        </w:rPr>
        <w:t>Disorders. </w:t>
      </w:r>
      <w:r>
        <w:rPr>
          <w:color w:val="1F2A70"/>
          <w:w w:val="115"/>
          <w:sz w:val="20"/>
        </w:rPr>
        <w:t>Treatment Improvement</w:t>
      </w:r>
      <w:r>
        <w:rPr>
          <w:color w:val="1F2A70"/>
          <w:w w:val="115"/>
          <w:sz w:val="20"/>
        </w:rPr>
        <w:t> Protocol </w:t>
      </w:r>
      <w:r>
        <w:rPr>
          <w:b/>
          <w:color w:val="1F2A70"/>
          <w:w w:val="115"/>
          <w:sz w:val="21"/>
        </w:rPr>
        <w:t>(TIP) </w:t>
      </w:r>
      <w:r>
        <w:rPr>
          <w:color w:val="1F2A70"/>
          <w:w w:val="115"/>
          <w:sz w:val="20"/>
        </w:rPr>
        <w:t>Series 13.</w:t>
      </w:r>
    </w:p>
    <w:p>
      <w:pPr>
        <w:pStyle w:val="BodyText"/>
        <w:spacing w:line="271" w:lineRule="auto" w:before="1"/>
        <w:ind w:left="963" w:right="130" w:firstLine="10"/>
      </w:pPr>
      <w:r>
        <w:rPr>
          <w:color w:val="1F2A70"/>
          <w:w w:val="115"/>
        </w:rPr>
        <w:t>HHS Publication</w:t>
      </w:r>
      <w:r>
        <w:rPr>
          <w:color w:val="1F2A70"/>
          <w:w w:val="115"/>
        </w:rPr>
        <w:t> </w:t>
      </w:r>
      <w:r>
        <w:rPr>
          <w:color w:val="2F3A7C"/>
          <w:w w:val="115"/>
        </w:rPr>
        <w:t>No. </w:t>
      </w:r>
      <w:r>
        <w:rPr>
          <w:color w:val="1F2A70"/>
          <w:w w:val="115"/>
        </w:rPr>
        <w:t>(SMA) 95-3021. Rockville, </w:t>
      </w:r>
      <w:r>
        <w:rPr>
          <w:rFonts w:ascii="Arial"/>
          <w:b/>
          <w:color w:val="1F2A70"/>
          <w:w w:val="115"/>
        </w:rPr>
        <w:t>MD: </w:t>
      </w:r>
      <w:r>
        <w:rPr>
          <w:color w:val="1F2A70"/>
          <w:w w:val="115"/>
        </w:rPr>
        <w:t>Substance Abuse </w:t>
      </w:r>
      <w:r>
        <w:rPr>
          <w:color w:val="2F3A7C"/>
          <w:w w:val="115"/>
        </w:rPr>
        <w:t>and </w:t>
      </w:r>
      <w:r>
        <w:rPr>
          <w:color w:val="1F2A70"/>
          <w:w w:val="115"/>
        </w:rPr>
        <w:t>Mental </w:t>
      </w:r>
      <w:r>
        <w:rPr>
          <w:color w:val="2F3A7C"/>
          <w:w w:val="115"/>
        </w:rPr>
        <w:t>Health </w:t>
      </w:r>
      <w:r>
        <w:rPr>
          <w:color w:val="1F2A70"/>
          <w:w w:val="115"/>
        </w:rPr>
        <w:t>Services </w:t>
      </w:r>
      <w:r>
        <w:rPr>
          <w:color w:val="2F3A7C"/>
          <w:w w:val="115"/>
        </w:rPr>
        <w:t>Administration, </w:t>
      </w:r>
      <w:r>
        <w:rPr>
          <w:color w:val="1F2A70"/>
          <w:spacing w:val="-2"/>
          <w:w w:val="115"/>
        </w:rPr>
        <w:t>199511.</w:t>
      </w:r>
    </w:p>
    <w:p>
      <w:pPr>
        <w:spacing w:line="268" w:lineRule="auto" w:before="118"/>
        <w:ind w:left="971" w:right="0" w:hanging="287"/>
        <w:jc w:val="left"/>
        <w:rPr>
          <w:sz w:val="20"/>
        </w:rPr>
      </w:pPr>
      <w:r>
        <w:rPr>
          <w:color w:val="1F2A70"/>
          <w:w w:val="115"/>
          <w:sz w:val="20"/>
        </w:rPr>
        <w:t>Center for</w:t>
      </w:r>
      <w:r>
        <w:rPr>
          <w:color w:val="1F2A70"/>
          <w:w w:val="115"/>
          <w:sz w:val="20"/>
        </w:rPr>
        <w:t> Substance Abuse Treatment.</w:t>
      </w:r>
      <w:r>
        <w:rPr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The</w:t>
      </w:r>
      <w:r>
        <w:rPr>
          <w:i/>
          <w:color w:val="1F2A70"/>
          <w:w w:val="115"/>
          <w:sz w:val="20"/>
        </w:rPr>
        <w:t> </w:t>
      </w:r>
      <w:r>
        <w:rPr>
          <w:i/>
          <w:color w:val="1F2A70"/>
          <w:spacing w:val="-2"/>
          <w:w w:val="115"/>
          <w:sz w:val="20"/>
        </w:rPr>
        <w:t>Tuberculosis</w:t>
      </w:r>
      <w:r>
        <w:rPr>
          <w:i/>
          <w:color w:val="1F2A70"/>
          <w:spacing w:val="-2"/>
          <w:w w:val="115"/>
          <w:sz w:val="20"/>
        </w:rPr>
        <w:t> Epidemic:</w:t>
      </w:r>
      <w:r>
        <w:rPr>
          <w:i/>
          <w:color w:val="1F2A70"/>
          <w:spacing w:val="-5"/>
          <w:w w:val="115"/>
          <w:sz w:val="20"/>
        </w:rPr>
        <w:t> </w:t>
      </w:r>
      <w:r>
        <w:rPr>
          <w:i/>
          <w:color w:val="1F2A70"/>
          <w:spacing w:val="-2"/>
          <w:w w:val="115"/>
          <w:sz w:val="20"/>
        </w:rPr>
        <w:t>Legal</w:t>
      </w:r>
      <w:r>
        <w:rPr>
          <w:i/>
          <w:color w:val="1F2A70"/>
          <w:spacing w:val="-7"/>
          <w:w w:val="115"/>
          <w:sz w:val="20"/>
        </w:rPr>
        <w:t> </w:t>
      </w:r>
      <w:r>
        <w:rPr>
          <w:i/>
          <w:color w:val="1F2A70"/>
          <w:spacing w:val="-2"/>
          <w:w w:val="115"/>
          <w:sz w:val="20"/>
        </w:rPr>
        <w:t>and</w:t>
      </w:r>
      <w:r>
        <w:rPr>
          <w:i/>
          <w:color w:val="1F2A70"/>
          <w:spacing w:val="17"/>
          <w:w w:val="115"/>
          <w:sz w:val="20"/>
        </w:rPr>
        <w:t> </w:t>
      </w:r>
      <w:r>
        <w:rPr>
          <w:i/>
          <w:color w:val="1F2A70"/>
          <w:spacing w:val="-2"/>
          <w:w w:val="115"/>
          <w:sz w:val="20"/>
        </w:rPr>
        <w:t>Etl1ical </w:t>
      </w:r>
      <w:r>
        <w:rPr>
          <w:i/>
          <w:color w:val="1F2A70"/>
          <w:w w:val="115"/>
          <w:sz w:val="20"/>
        </w:rPr>
        <w:t>Issues</w:t>
      </w:r>
      <w:r>
        <w:rPr>
          <w:i/>
          <w:color w:val="1F2A70"/>
          <w:spacing w:val="33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for Alcolwl and</w:t>
      </w:r>
      <w:r>
        <w:rPr>
          <w:i/>
          <w:color w:val="1F2A70"/>
          <w:w w:val="115"/>
          <w:sz w:val="20"/>
        </w:rPr>
        <w:t> Otlier Drug Abuse Treatment</w:t>
      </w:r>
      <w:r>
        <w:rPr>
          <w:i/>
          <w:color w:val="1F2A70"/>
          <w:w w:val="115"/>
          <w:sz w:val="20"/>
        </w:rPr>
        <w:t> Providers. </w:t>
      </w:r>
      <w:r>
        <w:rPr>
          <w:color w:val="1F2A70"/>
          <w:w w:val="115"/>
          <w:sz w:val="20"/>
        </w:rPr>
        <w:t>Treatment Improvement</w:t>
      </w:r>
      <w:r>
        <w:rPr>
          <w:color w:val="1F2A70"/>
          <w:w w:val="115"/>
          <w:sz w:val="20"/>
        </w:rPr>
        <w:t> Protocol </w:t>
      </w:r>
      <w:r>
        <w:rPr>
          <w:b/>
          <w:color w:val="1F2A70"/>
          <w:w w:val="115"/>
          <w:sz w:val="21"/>
        </w:rPr>
        <w:t>(TIP) </w:t>
      </w:r>
      <w:r>
        <w:rPr>
          <w:color w:val="1F2A70"/>
          <w:w w:val="115"/>
          <w:sz w:val="20"/>
        </w:rPr>
        <w:t>Series 18.</w:t>
      </w:r>
    </w:p>
    <w:p>
      <w:pPr>
        <w:pStyle w:val="BodyText"/>
        <w:spacing w:line="273" w:lineRule="auto" w:before="2"/>
        <w:ind w:left="963" w:right="130" w:firstLine="10"/>
      </w:pPr>
      <w:r>
        <w:rPr>
          <w:color w:val="1F2A70"/>
          <w:w w:val="115"/>
        </w:rPr>
        <w:t>HHS Publication</w:t>
      </w:r>
      <w:r>
        <w:rPr>
          <w:color w:val="1F2A70"/>
          <w:w w:val="115"/>
        </w:rPr>
        <w:t> </w:t>
      </w:r>
      <w:r>
        <w:rPr>
          <w:color w:val="2F3A7C"/>
          <w:w w:val="115"/>
        </w:rPr>
        <w:t>No. </w:t>
      </w:r>
      <w:r>
        <w:rPr>
          <w:color w:val="1F2A70"/>
          <w:w w:val="115"/>
        </w:rPr>
        <w:t>(SMA) 95-3047. Rockville,</w:t>
      </w:r>
      <w:r>
        <w:rPr>
          <w:color w:val="1F2A70"/>
          <w:w w:val="115"/>
        </w:rPr>
        <w:t> MD: Substance Abuse</w:t>
      </w:r>
      <w:r>
        <w:rPr>
          <w:color w:val="1F2A70"/>
          <w:w w:val="115"/>
        </w:rPr>
        <w:t> and Mental Health Services Administration, </w:t>
      </w:r>
      <w:r>
        <w:rPr>
          <w:color w:val="1F2A70"/>
          <w:spacing w:val="-2"/>
          <w:w w:val="115"/>
        </w:rPr>
        <w:t>1995i.</w:t>
      </w:r>
    </w:p>
    <w:p>
      <w:pPr>
        <w:spacing w:line="271" w:lineRule="auto" w:before="114"/>
        <w:ind w:left="973" w:right="66" w:hanging="288"/>
        <w:jc w:val="left"/>
        <w:rPr>
          <w:sz w:val="20"/>
        </w:rPr>
      </w:pPr>
      <w:r>
        <w:rPr>
          <w:color w:val="1F2A70"/>
          <w:w w:val="115"/>
          <w:sz w:val="20"/>
        </w:rPr>
        <w:t>Center for</w:t>
      </w:r>
      <w:r>
        <w:rPr>
          <w:color w:val="1F2A70"/>
          <w:w w:val="115"/>
          <w:sz w:val="20"/>
        </w:rPr>
        <w:t> Substance </w:t>
      </w:r>
      <w:r>
        <w:rPr>
          <w:color w:val="2F3A7C"/>
          <w:w w:val="115"/>
          <w:sz w:val="20"/>
        </w:rPr>
        <w:t>Abuse </w:t>
      </w:r>
      <w:r>
        <w:rPr>
          <w:color w:val="1F2A70"/>
          <w:w w:val="115"/>
          <w:sz w:val="20"/>
        </w:rPr>
        <w:t>Treatment. </w:t>
      </w:r>
      <w:r>
        <w:rPr>
          <w:i/>
          <w:color w:val="1F2A70"/>
          <w:w w:val="115"/>
          <w:sz w:val="20"/>
        </w:rPr>
        <w:t>Treatment</w:t>
      </w:r>
      <w:r>
        <w:rPr>
          <w:i/>
          <w:color w:val="1F2A70"/>
          <w:w w:val="115"/>
          <w:sz w:val="20"/>
        </w:rPr>
        <w:t> Drug Courts: Integrating</w:t>
      </w:r>
      <w:r>
        <w:rPr>
          <w:i/>
          <w:color w:val="1F2A70"/>
          <w:w w:val="115"/>
          <w:sz w:val="20"/>
        </w:rPr>
        <w:t> Substance</w:t>
      </w:r>
      <w:r>
        <w:rPr>
          <w:i/>
          <w:color w:val="1F2A70"/>
          <w:w w:val="115"/>
          <w:sz w:val="20"/>
        </w:rPr>
        <w:t> </w:t>
      </w:r>
      <w:r>
        <w:rPr>
          <w:i/>
          <w:color w:val="2F3A7C"/>
          <w:w w:val="115"/>
          <w:sz w:val="20"/>
        </w:rPr>
        <w:t>Abuse</w:t>
      </w:r>
      <w:r>
        <w:rPr>
          <w:i/>
          <w:color w:val="2F3A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Treatment</w:t>
      </w:r>
      <w:r>
        <w:rPr>
          <w:i/>
          <w:color w:val="1F2A70"/>
          <w:w w:val="115"/>
          <w:sz w:val="20"/>
        </w:rPr>
        <w:t> With Legal Case Processing. </w:t>
      </w:r>
      <w:r>
        <w:rPr>
          <w:color w:val="1F2A70"/>
          <w:w w:val="115"/>
          <w:sz w:val="20"/>
        </w:rPr>
        <w:t>Treatment</w:t>
      </w:r>
      <w:r>
        <w:rPr>
          <w:color w:val="1F2A70"/>
          <w:w w:val="115"/>
          <w:sz w:val="20"/>
        </w:rPr>
        <w:t> Improvement Protocol (TIP) Series 23. HHS Publication No. (SMA) 96-3113.</w:t>
      </w:r>
      <w:r>
        <w:rPr>
          <w:color w:val="1F2A70"/>
          <w:w w:val="115"/>
          <w:sz w:val="20"/>
        </w:rPr>
        <w:t> Rockville,</w:t>
      </w:r>
      <w:r>
        <w:rPr>
          <w:color w:val="1F2A70"/>
          <w:w w:val="115"/>
          <w:sz w:val="20"/>
        </w:rPr>
        <w:t> MD: Substance </w:t>
      </w:r>
      <w:r>
        <w:rPr>
          <w:color w:val="2F3A7C"/>
          <w:w w:val="115"/>
          <w:sz w:val="20"/>
        </w:rPr>
        <w:t>Abuse </w:t>
      </w:r>
      <w:r>
        <w:rPr>
          <w:color w:val="1F2A70"/>
          <w:w w:val="115"/>
          <w:sz w:val="20"/>
        </w:rPr>
        <w:t>and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Mental Health Services </w:t>
      </w:r>
      <w:r>
        <w:rPr>
          <w:color w:val="2F3A7C"/>
          <w:w w:val="115"/>
          <w:sz w:val="20"/>
        </w:rPr>
        <w:t>Administration, </w:t>
      </w:r>
      <w:r>
        <w:rPr>
          <w:color w:val="1F2A70"/>
          <w:w w:val="115"/>
          <w:sz w:val="20"/>
        </w:rPr>
        <w:t>1996.</w:t>
      </w:r>
    </w:p>
    <w:p>
      <w:pPr>
        <w:spacing w:line="268" w:lineRule="auto" w:before="121"/>
        <w:ind w:left="963" w:right="130" w:hanging="278"/>
        <w:jc w:val="left"/>
        <w:rPr>
          <w:i/>
          <w:sz w:val="20"/>
        </w:rPr>
      </w:pPr>
      <w:r>
        <w:rPr>
          <w:color w:val="1F2A70"/>
          <w:w w:val="115"/>
          <w:sz w:val="20"/>
        </w:rPr>
        <w:t>Center for</w:t>
      </w:r>
      <w:r>
        <w:rPr>
          <w:color w:val="1F2A70"/>
          <w:w w:val="115"/>
          <w:sz w:val="20"/>
        </w:rPr>
        <w:t> Substance Abuse Treatment.</w:t>
      </w:r>
      <w:r>
        <w:rPr>
          <w:color w:val="1F2A70"/>
          <w:w w:val="115"/>
          <w:sz w:val="20"/>
        </w:rPr>
        <w:t> </w:t>
      </w:r>
      <w:r>
        <w:rPr>
          <w:rFonts w:ascii="Arial"/>
          <w:i/>
          <w:color w:val="2F3A7C"/>
          <w:w w:val="115"/>
          <w:sz w:val="20"/>
        </w:rPr>
        <w:t>A</w:t>
      </w:r>
      <w:r>
        <w:rPr>
          <w:rFonts w:ascii="Arial"/>
          <w:i/>
          <w:color w:val="2F3A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Guide to Substance </w:t>
      </w:r>
      <w:r>
        <w:rPr>
          <w:i/>
          <w:color w:val="2F3A7C"/>
          <w:w w:val="115"/>
          <w:sz w:val="20"/>
        </w:rPr>
        <w:t>Almse</w:t>
      </w:r>
      <w:r>
        <w:rPr>
          <w:i/>
          <w:color w:val="2F3A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Services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for</w:t>
      </w:r>
      <w:r>
        <w:rPr>
          <w:i/>
          <w:color w:val="1F2A70"/>
          <w:w w:val="115"/>
          <w:sz w:val="20"/>
        </w:rPr>
        <w:t> Primary Care Clinicians. </w:t>
      </w:r>
      <w:r>
        <w:rPr>
          <w:color w:val="1F2A70"/>
          <w:w w:val="115"/>
          <w:sz w:val="20"/>
        </w:rPr>
        <w:t>Treatment Improvement</w:t>
      </w:r>
      <w:r>
        <w:rPr>
          <w:color w:val="1F2A70"/>
          <w:w w:val="115"/>
          <w:sz w:val="20"/>
        </w:rPr>
        <w:t> Protocol </w:t>
      </w:r>
      <w:r>
        <w:rPr>
          <w:b/>
          <w:color w:val="1F2A70"/>
          <w:w w:val="115"/>
          <w:sz w:val="21"/>
        </w:rPr>
        <w:t>(TIP) </w:t>
      </w:r>
      <w:r>
        <w:rPr>
          <w:color w:val="1F2A70"/>
          <w:w w:val="115"/>
          <w:sz w:val="20"/>
        </w:rPr>
        <w:t>Series 24. HHS Publication</w:t>
      </w:r>
      <w:r>
        <w:rPr>
          <w:color w:val="1F2A70"/>
          <w:w w:val="115"/>
          <w:sz w:val="20"/>
        </w:rPr>
        <w:t> </w:t>
      </w:r>
      <w:r>
        <w:rPr>
          <w:color w:val="2F3A7C"/>
          <w:w w:val="115"/>
          <w:sz w:val="20"/>
        </w:rPr>
        <w:t>No. </w:t>
      </w:r>
      <w:r>
        <w:rPr>
          <w:color w:val="1F2A70"/>
          <w:w w:val="115"/>
          <w:sz w:val="20"/>
        </w:rPr>
        <w:t>(SMA) 97-3139. Rockville, </w:t>
      </w:r>
      <w:r>
        <w:rPr>
          <w:rFonts w:ascii="Arial"/>
          <w:b/>
          <w:color w:val="1F2A70"/>
          <w:w w:val="115"/>
          <w:sz w:val="20"/>
        </w:rPr>
        <w:t>MD: </w:t>
      </w:r>
      <w:r>
        <w:rPr>
          <w:color w:val="1F2A70"/>
          <w:w w:val="115"/>
          <w:sz w:val="20"/>
        </w:rPr>
        <w:t>Substance </w:t>
      </w:r>
      <w:r>
        <w:rPr>
          <w:color w:val="2F3A7C"/>
          <w:w w:val="115"/>
          <w:sz w:val="20"/>
        </w:rPr>
        <w:t>Abuse </w:t>
      </w:r>
      <w:r>
        <w:rPr>
          <w:color w:val="1F2A70"/>
          <w:w w:val="115"/>
          <w:sz w:val="20"/>
        </w:rPr>
        <w:t>and Mental Health Services </w:t>
      </w:r>
      <w:r>
        <w:rPr>
          <w:color w:val="2F3A7C"/>
          <w:w w:val="115"/>
          <w:sz w:val="20"/>
        </w:rPr>
        <w:t>Administration, </w:t>
      </w:r>
      <w:r>
        <w:rPr>
          <w:color w:val="1F2A70"/>
          <w:spacing w:val="-2"/>
          <w:w w:val="115"/>
          <w:sz w:val="20"/>
        </w:rPr>
        <w:t>1997</w:t>
      </w:r>
      <w:r>
        <w:rPr>
          <w:i/>
          <w:color w:val="1F2A70"/>
          <w:spacing w:val="-2"/>
          <w:w w:val="115"/>
          <w:sz w:val="20"/>
        </w:rPr>
        <w:t>a.</w:t>
      </w:r>
    </w:p>
    <w:p>
      <w:pPr>
        <w:pStyle w:val="BodyText"/>
        <w:spacing w:before="74"/>
        <w:ind w:left="273"/>
      </w:pPr>
      <w:r>
        <w:rPr/>
        <w:br w:type="column"/>
      </w:r>
      <w:r>
        <w:rPr>
          <w:color w:val="1F2A70"/>
          <w:w w:val="115"/>
        </w:rPr>
        <w:t>Center for</w:t>
      </w:r>
      <w:r>
        <w:rPr>
          <w:color w:val="1F2A70"/>
          <w:spacing w:val="15"/>
          <w:w w:val="115"/>
        </w:rPr>
        <w:t> </w:t>
      </w:r>
      <w:r>
        <w:rPr>
          <w:color w:val="1F2A70"/>
          <w:w w:val="115"/>
        </w:rPr>
        <w:t>Substance</w:t>
      </w:r>
      <w:r>
        <w:rPr>
          <w:color w:val="1F2A70"/>
          <w:spacing w:val="8"/>
          <w:w w:val="115"/>
        </w:rPr>
        <w:t> </w:t>
      </w:r>
      <w:r>
        <w:rPr>
          <w:color w:val="1F2A70"/>
          <w:w w:val="115"/>
        </w:rPr>
        <w:t>Abuse</w:t>
      </w:r>
      <w:r>
        <w:rPr>
          <w:color w:val="1F2A70"/>
          <w:spacing w:val="10"/>
          <w:w w:val="115"/>
        </w:rPr>
        <w:t> </w:t>
      </w:r>
      <w:r>
        <w:rPr>
          <w:color w:val="1F2A70"/>
          <w:spacing w:val="-2"/>
          <w:w w:val="115"/>
        </w:rPr>
        <w:t>Treatment.</w:t>
      </w:r>
    </w:p>
    <w:p>
      <w:pPr>
        <w:spacing w:line="268" w:lineRule="auto" w:before="34"/>
        <w:ind w:left="561" w:right="1180" w:firstLine="11"/>
        <w:jc w:val="left"/>
        <w:rPr>
          <w:i/>
          <w:sz w:val="21"/>
        </w:rPr>
      </w:pPr>
      <w:r>
        <w:rPr>
          <w:i/>
          <w:color w:val="1F2A70"/>
          <w:w w:val="115"/>
          <w:sz w:val="20"/>
        </w:rPr>
        <w:t>Substance</w:t>
      </w:r>
      <w:r>
        <w:rPr>
          <w:i/>
          <w:color w:val="1F2A70"/>
          <w:w w:val="115"/>
          <w:sz w:val="20"/>
        </w:rPr>
        <w:t> Abuse Treatment</w:t>
      </w:r>
      <w:r>
        <w:rPr>
          <w:i/>
          <w:color w:val="1F2A70"/>
          <w:w w:val="115"/>
          <w:sz w:val="20"/>
        </w:rPr>
        <w:t> </w:t>
      </w:r>
      <w:r>
        <w:rPr>
          <w:i/>
          <w:color w:val="2F3A7C"/>
          <w:w w:val="115"/>
          <w:sz w:val="20"/>
        </w:rPr>
        <w:t>and </w:t>
      </w:r>
      <w:r>
        <w:rPr>
          <w:i/>
          <w:color w:val="1F2A70"/>
          <w:w w:val="115"/>
          <w:sz w:val="20"/>
        </w:rPr>
        <w:t>Domestic</w:t>
      </w:r>
      <w:r>
        <w:rPr>
          <w:i/>
          <w:color w:val="1F2A70"/>
          <w:w w:val="115"/>
          <w:sz w:val="20"/>
        </w:rPr>
        <w:t> Violence. </w:t>
      </w:r>
      <w:r>
        <w:rPr>
          <w:color w:val="1F2A70"/>
          <w:w w:val="115"/>
          <w:sz w:val="20"/>
        </w:rPr>
        <w:t>Treatment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Improvement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Protocol (TIP) Series 25. HHS Publication </w:t>
      </w:r>
      <w:r>
        <w:rPr>
          <w:color w:val="2F3A7C"/>
          <w:w w:val="115"/>
          <w:sz w:val="20"/>
        </w:rPr>
        <w:t>No. </w:t>
      </w:r>
      <w:r>
        <w:rPr>
          <w:color w:val="1F2A70"/>
          <w:w w:val="115"/>
          <w:sz w:val="20"/>
        </w:rPr>
        <w:t>(SMA) 97-3163.</w:t>
      </w:r>
      <w:r>
        <w:rPr>
          <w:color w:val="1F2A70"/>
          <w:w w:val="115"/>
          <w:sz w:val="20"/>
        </w:rPr>
        <w:t> Rockville,</w:t>
      </w:r>
      <w:r>
        <w:rPr>
          <w:color w:val="1F2A70"/>
          <w:w w:val="115"/>
          <w:sz w:val="20"/>
        </w:rPr>
        <w:t> MD: Substance </w:t>
      </w:r>
      <w:r>
        <w:rPr>
          <w:color w:val="2F3A7C"/>
          <w:w w:val="115"/>
          <w:sz w:val="20"/>
        </w:rPr>
        <w:t>Abuse </w:t>
      </w:r>
      <w:r>
        <w:rPr>
          <w:color w:val="1F2A70"/>
          <w:w w:val="115"/>
          <w:sz w:val="20"/>
        </w:rPr>
        <w:t>and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Mental Health Services </w:t>
      </w:r>
      <w:r>
        <w:rPr>
          <w:color w:val="2F3A7C"/>
          <w:w w:val="115"/>
          <w:sz w:val="20"/>
        </w:rPr>
        <w:t>Administration, </w:t>
      </w:r>
      <w:r>
        <w:rPr>
          <w:color w:val="1F2A70"/>
          <w:w w:val="115"/>
          <w:sz w:val="20"/>
        </w:rPr>
        <w:t>1997</w:t>
      </w:r>
      <w:r>
        <w:rPr>
          <w:i/>
          <w:color w:val="1F2A70"/>
          <w:w w:val="115"/>
          <w:sz w:val="21"/>
        </w:rPr>
        <w:t>b.</w:t>
      </w:r>
    </w:p>
    <w:p>
      <w:pPr>
        <w:spacing w:line="271" w:lineRule="auto" w:before="119"/>
        <w:ind w:left="550" w:right="1180" w:hanging="278"/>
        <w:jc w:val="left"/>
        <w:rPr>
          <w:sz w:val="20"/>
        </w:rPr>
      </w:pPr>
      <w:r>
        <w:rPr>
          <w:color w:val="1F2A70"/>
          <w:w w:val="115"/>
          <w:sz w:val="20"/>
        </w:rPr>
        <w:t>Center for</w:t>
      </w:r>
      <w:r>
        <w:rPr>
          <w:color w:val="1F2A70"/>
          <w:w w:val="115"/>
          <w:sz w:val="20"/>
        </w:rPr>
        <w:t> Substance Abuse Treatment. </w:t>
      </w:r>
      <w:r>
        <w:rPr>
          <w:i/>
          <w:color w:val="1F2A70"/>
          <w:w w:val="115"/>
          <w:sz w:val="20"/>
        </w:rPr>
        <w:t>Comprehensive</w:t>
      </w:r>
      <w:r>
        <w:rPr>
          <w:i/>
          <w:color w:val="1F2A70"/>
          <w:w w:val="115"/>
          <w:sz w:val="20"/>
        </w:rPr>
        <w:t> Case Management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for</w:t>
      </w:r>
      <w:r>
        <w:rPr>
          <w:i/>
          <w:color w:val="1F2A70"/>
          <w:w w:val="115"/>
          <w:sz w:val="20"/>
        </w:rPr>
        <w:t> Substance</w:t>
      </w:r>
      <w:r>
        <w:rPr>
          <w:i/>
          <w:color w:val="1F2A70"/>
          <w:w w:val="115"/>
          <w:sz w:val="20"/>
        </w:rPr>
        <w:t> </w:t>
      </w:r>
      <w:r>
        <w:rPr>
          <w:i/>
          <w:color w:val="2F3A7C"/>
          <w:w w:val="115"/>
          <w:sz w:val="20"/>
        </w:rPr>
        <w:t>Abuse</w:t>
      </w:r>
      <w:r>
        <w:rPr>
          <w:i/>
          <w:color w:val="2F3A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Treatment. </w:t>
      </w:r>
      <w:r>
        <w:rPr>
          <w:color w:val="1F2A70"/>
          <w:w w:val="115"/>
          <w:sz w:val="20"/>
        </w:rPr>
        <w:t>Treatment Improvement</w:t>
      </w:r>
      <w:r>
        <w:rPr>
          <w:color w:val="1F2A70"/>
          <w:w w:val="115"/>
          <w:sz w:val="20"/>
        </w:rPr>
        <w:t> </w:t>
      </w:r>
      <w:r>
        <w:rPr>
          <w:color w:val="2F3A7C"/>
          <w:w w:val="115"/>
          <w:sz w:val="20"/>
        </w:rPr>
        <w:t>Protocol </w:t>
      </w:r>
      <w:r>
        <w:rPr>
          <w:color w:val="1F2A70"/>
          <w:w w:val="115"/>
          <w:sz w:val="20"/>
        </w:rPr>
        <w:t>(TIP) Series 27. HHS Publication</w:t>
      </w:r>
      <w:r>
        <w:rPr>
          <w:color w:val="1F2A70"/>
          <w:w w:val="115"/>
          <w:sz w:val="20"/>
        </w:rPr>
        <w:t> No. (SMA) 98-3222. Rockville,</w:t>
      </w:r>
      <w:r>
        <w:rPr>
          <w:color w:val="1F2A70"/>
          <w:w w:val="115"/>
          <w:sz w:val="20"/>
        </w:rPr>
        <w:t> MD: Substance Abuse</w:t>
      </w:r>
      <w:r>
        <w:rPr>
          <w:color w:val="1F2A70"/>
          <w:w w:val="115"/>
          <w:sz w:val="20"/>
        </w:rPr>
        <w:t> and </w:t>
      </w:r>
      <w:r>
        <w:rPr>
          <w:color w:val="2F3A7C"/>
          <w:w w:val="115"/>
          <w:sz w:val="20"/>
        </w:rPr>
        <w:t>Mental </w:t>
      </w:r>
      <w:r>
        <w:rPr>
          <w:color w:val="1F2A70"/>
          <w:w w:val="115"/>
          <w:sz w:val="20"/>
        </w:rPr>
        <w:t>Health Services </w:t>
      </w:r>
      <w:r>
        <w:rPr>
          <w:color w:val="2F3A7C"/>
          <w:w w:val="115"/>
          <w:sz w:val="20"/>
        </w:rPr>
        <w:t>Administration, </w:t>
      </w:r>
      <w:r>
        <w:rPr>
          <w:color w:val="1F2A70"/>
          <w:spacing w:val="-2"/>
          <w:w w:val="115"/>
          <w:sz w:val="20"/>
        </w:rPr>
        <w:t>1998a.</w:t>
      </w:r>
    </w:p>
    <w:p>
      <w:pPr>
        <w:spacing w:line="271" w:lineRule="auto" w:before="127"/>
        <w:ind w:left="561" w:right="1119" w:hanging="289"/>
        <w:jc w:val="left"/>
        <w:rPr>
          <w:sz w:val="20"/>
        </w:rPr>
      </w:pPr>
      <w:r>
        <w:rPr>
          <w:color w:val="1F2A70"/>
          <w:w w:val="120"/>
          <w:sz w:val="20"/>
        </w:rPr>
        <w:t>Center for</w:t>
      </w:r>
      <w:r>
        <w:rPr>
          <w:color w:val="1F2A70"/>
          <w:w w:val="120"/>
          <w:sz w:val="20"/>
        </w:rPr>
        <w:t> Substance </w:t>
      </w:r>
      <w:r>
        <w:rPr>
          <w:color w:val="2F3A7C"/>
          <w:w w:val="120"/>
          <w:sz w:val="20"/>
        </w:rPr>
        <w:t>Abuse </w:t>
      </w:r>
      <w:r>
        <w:rPr>
          <w:color w:val="1F2A70"/>
          <w:w w:val="120"/>
          <w:sz w:val="20"/>
        </w:rPr>
        <w:t>Treatment. </w:t>
      </w:r>
      <w:r>
        <w:rPr>
          <w:i/>
          <w:color w:val="2F3A7C"/>
          <w:w w:val="120"/>
          <w:sz w:val="20"/>
        </w:rPr>
        <w:t>Continuity </w:t>
      </w:r>
      <w:r>
        <w:rPr>
          <w:i/>
          <w:color w:val="1F2A70"/>
          <w:w w:val="120"/>
          <w:sz w:val="20"/>
        </w:rPr>
        <w:t>of</w:t>
      </w:r>
      <w:r>
        <w:rPr>
          <w:i/>
          <w:color w:val="1F2A70"/>
          <w:w w:val="120"/>
          <w:sz w:val="20"/>
        </w:rPr>
        <w:t> Offender Treatment</w:t>
      </w:r>
      <w:r>
        <w:rPr>
          <w:i/>
          <w:color w:val="1F2A70"/>
          <w:spacing w:val="40"/>
          <w:w w:val="120"/>
          <w:sz w:val="20"/>
        </w:rPr>
        <w:t> </w:t>
      </w:r>
      <w:r>
        <w:rPr>
          <w:i/>
          <w:color w:val="1F2A70"/>
          <w:w w:val="120"/>
          <w:sz w:val="20"/>
        </w:rPr>
        <w:t>for</w:t>
      </w:r>
      <w:r>
        <w:rPr>
          <w:i/>
          <w:color w:val="1F2A70"/>
          <w:w w:val="120"/>
          <w:sz w:val="20"/>
        </w:rPr>
        <w:t> Substance</w:t>
      </w:r>
      <w:r>
        <w:rPr>
          <w:i/>
          <w:color w:val="1F2A70"/>
          <w:spacing w:val="-9"/>
          <w:w w:val="120"/>
          <w:sz w:val="20"/>
        </w:rPr>
        <w:t> </w:t>
      </w:r>
      <w:r>
        <w:rPr>
          <w:i/>
          <w:color w:val="2F3A7C"/>
          <w:w w:val="120"/>
          <w:sz w:val="20"/>
        </w:rPr>
        <w:t>Use</w:t>
      </w:r>
      <w:r>
        <w:rPr>
          <w:i/>
          <w:color w:val="2F3A7C"/>
          <w:spacing w:val="-15"/>
          <w:w w:val="120"/>
          <w:sz w:val="20"/>
        </w:rPr>
        <w:t> </w:t>
      </w:r>
      <w:r>
        <w:rPr>
          <w:i/>
          <w:color w:val="1F2A70"/>
          <w:w w:val="120"/>
          <w:sz w:val="20"/>
        </w:rPr>
        <w:t>Disorders</w:t>
      </w:r>
      <w:r>
        <w:rPr>
          <w:i/>
          <w:color w:val="1F2A70"/>
          <w:spacing w:val="-12"/>
          <w:w w:val="120"/>
          <w:sz w:val="20"/>
        </w:rPr>
        <w:t> </w:t>
      </w:r>
      <w:r>
        <w:rPr>
          <w:i/>
          <w:color w:val="1F2A70"/>
          <w:w w:val="120"/>
          <w:sz w:val="20"/>
        </w:rPr>
        <w:t>From</w:t>
      </w:r>
      <w:r>
        <w:rPr>
          <w:i/>
          <w:color w:val="1F2A70"/>
          <w:spacing w:val="-14"/>
          <w:w w:val="120"/>
          <w:sz w:val="20"/>
        </w:rPr>
        <w:t> </w:t>
      </w:r>
      <w:r>
        <w:rPr>
          <w:i/>
          <w:color w:val="1F2A70"/>
          <w:w w:val="120"/>
          <w:sz w:val="20"/>
        </w:rPr>
        <w:t>Institution to Community. </w:t>
      </w:r>
      <w:r>
        <w:rPr>
          <w:color w:val="1F2A70"/>
          <w:w w:val="120"/>
          <w:sz w:val="20"/>
        </w:rPr>
        <w:t>Treatment</w:t>
      </w:r>
      <w:r>
        <w:rPr>
          <w:color w:val="1F2A70"/>
          <w:w w:val="120"/>
          <w:sz w:val="20"/>
        </w:rPr>
        <w:t> Improvement </w:t>
      </w:r>
      <w:r>
        <w:rPr>
          <w:color w:val="1F2A70"/>
          <w:spacing w:val="-2"/>
          <w:w w:val="120"/>
          <w:sz w:val="20"/>
        </w:rPr>
        <w:t>Protocol</w:t>
      </w:r>
      <w:r>
        <w:rPr>
          <w:color w:val="1F2A70"/>
          <w:spacing w:val="-8"/>
          <w:w w:val="120"/>
          <w:sz w:val="20"/>
        </w:rPr>
        <w:t> </w:t>
      </w:r>
      <w:r>
        <w:rPr>
          <w:color w:val="1F2A70"/>
          <w:spacing w:val="-2"/>
          <w:w w:val="120"/>
          <w:sz w:val="20"/>
        </w:rPr>
        <w:t>(TIP)</w:t>
      </w:r>
      <w:r>
        <w:rPr>
          <w:color w:val="1F2A70"/>
          <w:spacing w:val="-8"/>
          <w:w w:val="120"/>
          <w:sz w:val="20"/>
        </w:rPr>
        <w:t> </w:t>
      </w:r>
      <w:r>
        <w:rPr>
          <w:color w:val="1F2A70"/>
          <w:spacing w:val="-2"/>
          <w:w w:val="120"/>
          <w:sz w:val="20"/>
        </w:rPr>
        <w:t>Series</w:t>
      </w:r>
      <w:r>
        <w:rPr>
          <w:color w:val="1F2A70"/>
          <w:spacing w:val="-8"/>
          <w:w w:val="120"/>
          <w:sz w:val="20"/>
        </w:rPr>
        <w:t> </w:t>
      </w:r>
      <w:r>
        <w:rPr>
          <w:color w:val="2F3A7C"/>
          <w:spacing w:val="-2"/>
          <w:w w:val="120"/>
          <w:sz w:val="20"/>
        </w:rPr>
        <w:t>30.</w:t>
      </w:r>
      <w:r>
        <w:rPr>
          <w:color w:val="2F3A7C"/>
          <w:spacing w:val="-5"/>
          <w:w w:val="120"/>
          <w:sz w:val="20"/>
        </w:rPr>
        <w:t> </w:t>
      </w:r>
      <w:r>
        <w:rPr>
          <w:color w:val="1F2A70"/>
          <w:spacing w:val="-2"/>
          <w:w w:val="120"/>
          <w:sz w:val="20"/>
        </w:rPr>
        <w:t>HHS</w:t>
      </w:r>
      <w:r>
        <w:rPr>
          <w:color w:val="1F2A70"/>
          <w:spacing w:val="-4"/>
          <w:w w:val="120"/>
          <w:sz w:val="20"/>
        </w:rPr>
        <w:t> </w:t>
      </w:r>
      <w:r>
        <w:rPr>
          <w:color w:val="1F2A70"/>
          <w:spacing w:val="-2"/>
          <w:w w:val="120"/>
          <w:sz w:val="20"/>
        </w:rPr>
        <w:t>Publication </w:t>
      </w:r>
      <w:r>
        <w:rPr>
          <w:color w:val="2F3A7C"/>
          <w:w w:val="120"/>
          <w:sz w:val="20"/>
        </w:rPr>
        <w:t>No.</w:t>
      </w:r>
      <w:r>
        <w:rPr>
          <w:color w:val="2F3A7C"/>
          <w:spacing w:val="-15"/>
          <w:w w:val="120"/>
          <w:sz w:val="20"/>
        </w:rPr>
        <w:t> </w:t>
      </w:r>
      <w:r>
        <w:rPr>
          <w:color w:val="1F2A70"/>
          <w:w w:val="120"/>
          <w:sz w:val="20"/>
        </w:rPr>
        <w:t>(SMA)</w:t>
      </w:r>
      <w:r>
        <w:rPr>
          <w:color w:val="1F2A70"/>
          <w:spacing w:val="-15"/>
          <w:w w:val="120"/>
          <w:sz w:val="20"/>
        </w:rPr>
        <w:t> </w:t>
      </w:r>
      <w:r>
        <w:rPr>
          <w:color w:val="1F2A70"/>
          <w:w w:val="120"/>
          <w:sz w:val="20"/>
        </w:rPr>
        <w:t>98-3245.</w:t>
      </w:r>
      <w:r>
        <w:rPr>
          <w:color w:val="1F2A70"/>
          <w:spacing w:val="-10"/>
          <w:w w:val="120"/>
          <w:sz w:val="20"/>
        </w:rPr>
        <w:t> </w:t>
      </w:r>
      <w:r>
        <w:rPr>
          <w:color w:val="1F2A70"/>
          <w:w w:val="120"/>
          <w:sz w:val="20"/>
        </w:rPr>
        <w:t>Rockville,</w:t>
      </w:r>
      <w:r>
        <w:rPr>
          <w:color w:val="1F2A70"/>
          <w:spacing w:val="-15"/>
          <w:w w:val="120"/>
          <w:sz w:val="20"/>
        </w:rPr>
        <w:t> </w:t>
      </w:r>
      <w:r>
        <w:rPr>
          <w:rFonts w:ascii="Arial"/>
          <w:b/>
          <w:color w:val="1F2A70"/>
          <w:w w:val="120"/>
          <w:sz w:val="20"/>
        </w:rPr>
        <w:t>MD: </w:t>
      </w:r>
      <w:r>
        <w:rPr>
          <w:color w:val="1F2A70"/>
          <w:w w:val="120"/>
          <w:sz w:val="20"/>
        </w:rPr>
        <w:t>Substance Abuse and</w:t>
      </w:r>
      <w:r>
        <w:rPr>
          <w:color w:val="1F2A70"/>
          <w:spacing w:val="28"/>
          <w:w w:val="120"/>
          <w:sz w:val="20"/>
        </w:rPr>
        <w:t> </w:t>
      </w:r>
      <w:r>
        <w:rPr>
          <w:color w:val="1F2A70"/>
          <w:w w:val="120"/>
          <w:sz w:val="20"/>
        </w:rPr>
        <w:t>Mental Health Services </w:t>
      </w:r>
      <w:r>
        <w:rPr>
          <w:color w:val="2F3A7C"/>
          <w:w w:val="120"/>
          <w:sz w:val="20"/>
        </w:rPr>
        <w:t>Administration, </w:t>
      </w:r>
      <w:r>
        <w:rPr>
          <w:color w:val="1F2A70"/>
          <w:w w:val="120"/>
          <w:sz w:val="20"/>
        </w:rPr>
        <w:t>1998b.</w:t>
      </w:r>
    </w:p>
    <w:p>
      <w:pPr>
        <w:pStyle w:val="BodyText"/>
        <w:spacing w:before="121"/>
        <w:ind w:left="273"/>
      </w:pPr>
      <w:r>
        <w:rPr>
          <w:color w:val="1F2A70"/>
          <w:w w:val="115"/>
        </w:rPr>
        <w:t>Center for</w:t>
      </w:r>
      <w:r>
        <w:rPr>
          <w:color w:val="1F2A70"/>
          <w:spacing w:val="15"/>
          <w:w w:val="115"/>
        </w:rPr>
        <w:t> </w:t>
      </w:r>
      <w:r>
        <w:rPr>
          <w:color w:val="1F2A70"/>
          <w:w w:val="115"/>
        </w:rPr>
        <w:t>Substance</w:t>
      </w:r>
      <w:r>
        <w:rPr>
          <w:color w:val="1F2A70"/>
          <w:spacing w:val="8"/>
          <w:w w:val="115"/>
        </w:rPr>
        <w:t> </w:t>
      </w:r>
      <w:r>
        <w:rPr>
          <w:color w:val="2F3A7C"/>
          <w:w w:val="115"/>
        </w:rPr>
        <w:t>Abuse</w:t>
      </w:r>
      <w:r>
        <w:rPr>
          <w:color w:val="2F3A7C"/>
          <w:spacing w:val="10"/>
          <w:w w:val="115"/>
        </w:rPr>
        <w:t> </w:t>
      </w:r>
      <w:r>
        <w:rPr>
          <w:color w:val="1F2A70"/>
          <w:spacing w:val="-2"/>
          <w:w w:val="115"/>
        </w:rPr>
        <w:t>Treatment.</w:t>
      </w:r>
    </w:p>
    <w:p>
      <w:pPr>
        <w:spacing w:line="271" w:lineRule="auto" w:before="30"/>
        <w:ind w:left="556" w:right="1132" w:firstLine="13"/>
        <w:jc w:val="left"/>
        <w:rPr>
          <w:sz w:val="20"/>
        </w:rPr>
      </w:pPr>
      <w:r>
        <w:rPr>
          <w:i/>
          <w:color w:val="1F2A70"/>
          <w:w w:val="115"/>
          <w:sz w:val="20"/>
        </w:rPr>
        <w:t>Contracting</w:t>
      </w:r>
      <w:r>
        <w:rPr>
          <w:i/>
          <w:color w:val="1F2A70"/>
          <w:spacing w:val="1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for</w:t>
      </w:r>
      <w:r>
        <w:rPr>
          <w:i/>
          <w:color w:val="1F2A70"/>
          <w:spacing w:val="-15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Managed</w:t>
      </w:r>
      <w:r>
        <w:rPr>
          <w:i/>
          <w:color w:val="1F2A70"/>
          <w:spacing w:val="7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Substance</w:t>
      </w:r>
      <w:r>
        <w:rPr>
          <w:i/>
          <w:color w:val="1F2A70"/>
          <w:spacing w:val="-4"/>
          <w:w w:val="115"/>
          <w:sz w:val="20"/>
        </w:rPr>
        <w:t> </w:t>
      </w:r>
      <w:r>
        <w:rPr>
          <w:i/>
          <w:color w:val="2F3A7C"/>
          <w:w w:val="115"/>
          <w:sz w:val="20"/>
        </w:rPr>
        <w:t>Abuse</w:t>
      </w:r>
      <w:r>
        <w:rPr>
          <w:i/>
          <w:color w:val="2F3A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and Mental Health</w:t>
      </w:r>
      <w:r>
        <w:rPr>
          <w:i/>
          <w:color w:val="1F2A70"/>
          <w:w w:val="115"/>
          <w:sz w:val="20"/>
        </w:rPr>
        <w:t> Services: A Guide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for Public Purchasers. </w:t>
      </w:r>
      <w:r>
        <w:rPr>
          <w:color w:val="1F2A70"/>
          <w:w w:val="115"/>
          <w:sz w:val="20"/>
        </w:rPr>
        <w:t>Technical Assistance Publication</w:t>
      </w:r>
      <w:r>
        <w:rPr>
          <w:color w:val="1F2A70"/>
          <w:w w:val="115"/>
          <w:sz w:val="20"/>
        </w:rPr>
        <w:t> (TAP) Series 22. HHS Publication</w:t>
      </w:r>
      <w:r>
        <w:rPr>
          <w:color w:val="1F2A70"/>
          <w:spacing w:val="-5"/>
          <w:w w:val="115"/>
          <w:sz w:val="20"/>
        </w:rPr>
        <w:t> </w:t>
      </w:r>
      <w:r>
        <w:rPr>
          <w:color w:val="1F2A70"/>
          <w:w w:val="115"/>
          <w:sz w:val="20"/>
        </w:rPr>
        <w:t>No.</w:t>
      </w:r>
      <w:r>
        <w:rPr>
          <w:color w:val="1F2A70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(SMA)</w:t>
      </w:r>
      <w:r>
        <w:rPr>
          <w:color w:val="1F2A70"/>
          <w:spacing w:val="-13"/>
          <w:w w:val="115"/>
          <w:sz w:val="20"/>
        </w:rPr>
        <w:t> </w:t>
      </w:r>
      <w:r>
        <w:rPr>
          <w:color w:val="1F2A70"/>
          <w:w w:val="115"/>
          <w:sz w:val="20"/>
        </w:rPr>
        <w:t>98-3173.</w:t>
      </w:r>
      <w:r>
        <w:rPr>
          <w:color w:val="1F2A70"/>
          <w:spacing w:val="-3"/>
          <w:w w:val="115"/>
          <w:sz w:val="20"/>
        </w:rPr>
        <w:t> </w:t>
      </w:r>
      <w:r>
        <w:rPr>
          <w:color w:val="1F2A70"/>
          <w:w w:val="115"/>
          <w:sz w:val="20"/>
        </w:rPr>
        <w:t>Rockville, MD: Substance Abuse</w:t>
      </w:r>
      <w:r>
        <w:rPr>
          <w:color w:val="1F2A70"/>
          <w:w w:val="115"/>
          <w:sz w:val="20"/>
        </w:rPr>
        <w:t> and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Mental Health Services </w:t>
      </w:r>
      <w:r>
        <w:rPr>
          <w:color w:val="2F3A7C"/>
          <w:w w:val="115"/>
          <w:sz w:val="20"/>
        </w:rPr>
        <w:t>Administration, </w:t>
      </w:r>
      <w:r>
        <w:rPr>
          <w:color w:val="1F2A70"/>
          <w:w w:val="115"/>
          <w:sz w:val="20"/>
        </w:rPr>
        <w:t>1998c.</w:t>
      </w:r>
    </w:p>
    <w:p>
      <w:pPr>
        <w:pStyle w:val="BodyText"/>
        <w:spacing w:before="122"/>
        <w:ind w:left="273"/>
      </w:pPr>
      <w:r>
        <w:rPr>
          <w:color w:val="1F2A70"/>
          <w:w w:val="115"/>
        </w:rPr>
        <w:t>Center for</w:t>
      </w:r>
      <w:r>
        <w:rPr>
          <w:color w:val="1F2A70"/>
          <w:spacing w:val="15"/>
          <w:w w:val="115"/>
        </w:rPr>
        <w:t> </w:t>
      </w:r>
      <w:r>
        <w:rPr>
          <w:color w:val="1F2A70"/>
          <w:w w:val="115"/>
        </w:rPr>
        <w:t>Substance</w:t>
      </w:r>
      <w:r>
        <w:rPr>
          <w:color w:val="1F2A70"/>
          <w:spacing w:val="8"/>
          <w:w w:val="115"/>
        </w:rPr>
        <w:t> </w:t>
      </w:r>
      <w:r>
        <w:rPr>
          <w:color w:val="1F2A70"/>
          <w:w w:val="115"/>
        </w:rPr>
        <w:t>Abuse</w:t>
      </w:r>
      <w:r>
        <w:rPr>
          <w:color w:val="1F2A70"/>
          <w:spacing w:val="10"/>
          <w:w w:val="115"/>
        </w:rPr>
        <w:t> </w:t>
      </w:r>
      <w:r>
        <w:rPr>
          <w:color w:val="1F2A70"/>
          <w:spacing w:val="-2"/>
          <w:w w:val="115"/>
        </w:rPr>
        <w:t>Treatment.</w:t>
      </w:r>
    </w:p>
    <w:p>
      <w:pPr>
        <w:spacing w:line="264" w:lineRule="auto" w:before="30"/>
        <w:ind w:left="574" w:right="1107" w:hanging="11"/>
        <w:jc w:val="left"/>
        <w:rPr>
          <w:i/>
          <w:sz w:val="20"/>
        </w:rPr>
      </w:pPr>
      <w:r>
        <w:rPr>
          <w:i/>
          <w:color w:val="1F2A70"/>
          <w:w w:val="110"/>
          <w:sz w:val="20"/>
        </w:rPr>
        <w:t>Measuring the</w:t>
      </w:r>
      <w:r>
        <w:rPr>
          <w:i/>
          <w:color w:val="1F2A70"/>
          <w:w w:val="110"/>
          <w:sz w:val="20"/>
        </w:rPr>
        <w:t> Cost of</w:t>
      </w:r>
      <w:r>
        <w:rPr>
          <w:i/>
          <w:color w:val="1F2A70"/>
          <w:w w:val="110"/>
          <w:sz w:val="20"/>
        </w:rPr>
        <w:t> </w:t>
      </w:r>
      <w:r>
        <w:rPr>
          <w:i/>
          <w:color w:val="2F3A7C"/>
          <w:w w:val="110"/>
          <w:sz w:val="20"/>
        </w:rPr>
        <w:t>Substance</w:t>
      </w:r>
      <w:r>
        <w:rPr>
          <w:i/>
          <w:color w:val="2F3A7C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Abuse</w:t>
      </w:r>
      <w:r>
        <w:rPr>
          <w:i/>
          <w:color w:val="1F2A70"/>
          <w:w w:val="110"/>
          <w:sz w:val="20"/>
        </w:rPr>
        <w:t> Treatment</w:t>
      </w:r>
      <w:r>
        <w:rPr>
          <w:i/>
          <w:color w:val="1F2A70"/>
          <w:w w:val="110"/>
          <w:sz w:val="20"/>
        </w:rPr>
        <w:t> Services: </w:t>
      </w:r>
      <w:r>
        <w:rPr>
          <w:rFonts w:ascii="Arial"/>
          <w:i/>
          <w:color w:val="1F2A70"/>
          <w:w w:val="110"/>
          <w:sz w:val="21"/>
        </w:rPr>
        <w:t>An </w:t>
      </w:r>
      <w:r>
        <w:rPr>
          <w:i/>
          <w:color w:val="1F2A70"/>
          <w:w w:val="110"/>
          <w:sz w:val="20"/>
        </w:rPr>
        <w:t>Overview.</w:t>
      </w:r>
    </w:p>
    <w:p>
      <w:pPr>
        <w:pStyle w:val="BodyText"/>
        <w:spacing w:line="271" w:lineRule="auto" w:before="5"/>
        <w:ind w:left="550" w:right="1107" w:firstLine="15"/>
      </w:pPr>
      <w:r>
        <w:rPr>
          <w:color w:val="1F2A70"/>
          <w:w w:val="115"/>
        </w:rPr>
        <w:t>Rockville,</w:t>
      </w:r>
      <w:r>
        <w:rPr>
          <w:color w:val="1F2A70"/>
          <w:w w:val="115"/>
        </w:rPr>
        <w:t> MD: Substance </w:t>
      </w:r>
      <w:r>
        <w:rPr>
          <w:color w:val="2F3A7C"/>
          <w:w w:val="115"/>
        </w:rPr>
        <w:t>Abuse</w:t>
      </w:r>
      <w:r>
        <w:rPr>
          <w:color w:val="2F3A7C"/>
          <w:w w:val="115"/>
        </w:rPr>
        <w:t> </w:t>
      </w:r>
      <w:r>
        <w:rPr>
          <w:color w:val="1F2A70"/>
          <w:w w:val="115"/>
        </w:rPr>
        <w:t>and Mental Health Services </w:t>
      </w:r>
      <w:r>
        <w:rPr>
          <w:color w:val="2F3A7C"/>
          <w:w w:val="115"/>
        </w:rPr>
        <w:t>Administration, </w:t>
      </w:r>
      <w:r>
        <w:rPr>
          <w:color w:val="1F2A70"/>
          <w:spacing w:val="-2"/>
          <w:w w:val="115"/>
        </w:rPr>
        <w:t>1998d.</w:t>
      </w:r>
    </w:p>
    <w:p>
      <w:pPr>
        <w:pStyle w:val="BodyText"/>
        <w:spacing w:before="119"/>
        <w:ind w:left="273"/>
      </w:pPr>
      <w:r>
        <w:rPr>
          <w:color w:val="1F2A70"/>
          <w:w w:val="115"/>
        </w:rPr>
        <w:t>Center for</w:t>
      </w:r>
      <w:r>
        <w:rPr>
          <w:color w:val="1F2A70"/>
          <w:spacing w:val="15"/>
          <w:w w:val="115"/>
        </w:rPr>
        <w:t> </w:t>
      </w:r>
      <w:r>
        <w:rPr>
          <w:color w:val="1F2A70"/>
          <w:w w:val="115"/>
        </w:rPr>
        <w:t>Substance</w:t>
      </w:r>
      <w:r>
        <w:rPr>
          <w:color w:val="1F2A70"/>
          <w:spacing w:val="8"/>
          <w:w w:val="115"/>
        </w:rPr>
        <w:t> </w:t>
      </w:r>
      <w:r>
        <w:rPr>
          <w:color w:val="1F2A70"/>
          <w:w w:val="115"/>
        </w:rPr>
        <w:t>Abuse</w:t>
      </w:r>
      <w:r>
        <w:rPr>
          <w:color w:val="1F2A70"/>
          <w:spacing w:val="10"/>
          <w:w w:val="115"/>
        </w:rPr>
        <w:t> </w:t>
      </w:r>
      <w:r>
        <w:rPr>
          <w:color w:val="1F2A70"/>
          <w:spacing w:val="-2"/>
          <w:w w:val="115"/>
        </w:rPr>
        <w:t>Treatment.</w:t>
      </w:r>
    </w:p>
    <w:p>
      <w:pPr>
        <w:spacing w:line="268" w:lineRule="auto" w:before="30"/>
        <w:ind w:left="556" w:right="1169" w:firstLine="13"/>
        <w:jc w:val="left"/>
        <w:rPr>
          <w:sz w:val="20"/>
        </w:rPr>
      </w:pPr>
      <w:r>
        <w:rPr>
          <w:i/>
          <w:color w:val="2F3A7C"/>
          <w:w w:val="115"/>
          <w:sz w:val="20"/>
        </w:rPr>
        <w:t>Naltrexone </w:t>
      </w:r>
      <w:r>
        <w:rPr>
          <w:i/>
          <w:color w:val="1F2A70"/>
          <w:w w:val="115"/>
          <w:sz w:val="20"/>
        </w:rPr>
        <w:t>and Alcolwlism</w:t>
      </w:r>
      <w:r>
        <w:rPr>
          <w:i/>
          <w:color w:val="1F2A70"/>
          <w:w w:val="115"/>
          <w:sz w:val="20"/>
        </w:rPr>
        <w:t> Treatment.</w:t>
      </w:r>
      <w:r>
        <w:rPr>
          <w:i/>
          <w:color w:val="1F2A70"/>
          <w:w w:val="115"/>
          <w:sz w:val="20"/>
        </w:rPr>
        <w:t> </w:t>
      </w:r>
      <w:r>
        <w:rPr>
          <w:color w:val="1F2A70"/>
          <w:w w:val="115"/>
          <w:sz w:val="20"/>
        </w:rPr>
        <w:t>Treatment Improvement</w:t>
      </w:r>
      <w:r>
        <w:rPr>
          <w:color w:val="1F2A70"/>
          <w:w w:val="115"/>
          <w:sz w:val="20"/>
        </w:rPr>
        <w:t> Protocol </w:t>
      </w:r>
      <w:r>
        <w:rPr>
          <w:b/>
          <w:color w:val="1F2A70"/>
          <w:w w:val="115"/>
          <w:sz w:val="21"/>
        </w:rPr>
        <w:t>(TIP) </w:t>
      </w:r>
      <w:r>
        <w:rPr>
          <w:color w:val="1F2A70"/>
          <w:w w:val="115"/>
          <w:sz w:val="20"/>
        </w:rPr>
        <w:t>Series</w:t>
      </w:r>
      <w:r>
        <w:rPr>
          <w:color w:val="1F2A70"/>
          <w:spacing w:val="-10"/>
          <w:w w:val="115"/>
          <w:sz w:val="20"/>
        </w:rPr>
        <w:t> </w:t>
      </w:r>
      <w:r>
        <w:rPr>
          <w:color w:val="1F2A70"/>
          <w:w w:val="115"/>
          <w:sz w:val="20"/>
        </w:rPr>
        <w:t>28.</w:t>
      </w:r>
      <w:r>
        <w:rPr>
          <w:color w:val="1F2A70"/>
          <w:spacing w:val="-9"/>
          <w:w w:val="115"/>
          <w:sz w:val="20"/>
        </w:rPr>
        <w:t> </w:t>
      </w:r>
      <w:r>
        <w:rPr>
          <w:color w:val="1F2A70"/>
          <w:w w:val="115"/>
          <w:sz w:val="20"/>
        </w:rPr>
        <w:t>HHS</w:t>
      </w:r>
      <w:r>
        <w:rPr>
          <w:color w:val="1F2A70"/>
          <w:spacing w:val="-4"/>
          <w:w w:val="115"/>
          <w:sz w:val="20"/>
        </w:rPr>
        <w:t> </w:t>
      </w:r>
      <w:r>
        <w:rPr>
          <w:color w:val="1F2A70"/>
          <w:w w:val="115"/>
          <w:sz w:val="20"/>
        </w:rPr>
        <w:t>Publication</w:t>
      </w:r>
      <w:r>
        <w:rPr>
          <w:color w:val="1F2A70"/>
          <w:w w:val="115"/>
          <w:sz w:val="20"/>
        </w:rPr>
        <w:t> </w:t>
      </w:r>
      <w:r>
        <w:rPr>
          <w:color w:val="2F3A7C"/>
          <w:w w:val="115"/>
          <w:sz w:val="20"/>
        </w:rPr>
        <w:t>No.</w:t>
      </w:r>
      <w:r>
        <w:rPr>
          <w:color w:val="2F3A7C"/>
          <w:spacing w:val="-15"/>
          <w:w w:val="115"/>
          <w:sz w:val="20"/>
        </w:rPr>
        <w:t> </w:t>
      </w:r>
      <w:r>
        <w:rPr>
          <w:color w:val="1F2A70"/>
          <w:w w:val="115"/>
          <w:sz w:val="20"/>
        </w:rPr>
        <w:t>(SMA)</w:t>
      </w:r>
      <w:r>
        <w:rPr>
          <w:color w:val="1F2A70"/>
          <w:spacing w:val="-10"/>
          <w:w w:val="115"/>
          <w:sz w:val="20"/>
        </w:rPr>
        <w:t> </w:t>
      </w:r>
      <w:r>
        <w:rPr>
          <w:color w:val="1F2A70"/>
          <w:w w:val="115"/>
          <w:sz w:val="20"/>
        </w:rPr>
        <w:t>98- 3206.</w:t>
      </w:r>
      <w:r>
        <w:rPr>
          <w:color w:val="1F2A70"/>
          <w:w w:val="115"/>
          <w:sz w:val="20"/>
        </w:rPr>
        <w:t> Rockville,</w:t>
      </w:r>
      <w:r>
        <w:rPr>
          <w:color w:val="1F2A70"/>
          <w:w w:val="115"/>
          <w:sz w:val="20"/>
        </w:rPr>
        <w:t> MD: Substance </w:t>
      </w:r>
      <w:r>
        <w:rPr>
          <w:color w:val="2F3A7C"/>
          <w:w w:val="115"/>
          <w:sz w:val="20"/>
        </w:rPr>
        <w:t>Abuse</w:t>
      </w:r>
      <w:r>
        <w:rPr>
          <w:color w:val="2F3A7C"/>
          <w:w w:val="115"/>
          <w:sz w:val="20"/>
        </w:rPr>
        <w:t> </w:t>
      </w:r>
      <w:r>
        <w:rPr>
          <w:color w:val="1F2A70"/>
          <w:w w:val="115"/>
          <w:sz w:val="20"/>
        </w:rPr>
        <w:t>and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2F3A7C"/>
          <w:w w:val="115"/>
          <w:sz w:val="20"/>
        </w:rPr>
        <w:t>Mental </w:t>
      </w:r>
      <w:r>
        <w:rPr>
          <w:color w:val="1F2A70"/>
          <w:w w:val="115"/>
          <w:sz w:val="20"/>
        </w:rPr>
        <w:t>Health Services </w:t>
      </w:r>
      <w:r>
        <w:rPr>
          <w:color w:val="2F3A7C"/>
          <w:w w:val="115"/>
          <w:sz w:val="20"/>
        </w:rPr>
        <w:t>Administration,</w:t>
      </w:r>
      <w:r>
        <w:rPr>
          <w:color w:val="2F3A7C"/>
          <w:spacing w:val="-2"/>
          <w:w w:val="115"/>
          <w:sz w:val="20"/>
        </w:rPr>
        <w:t> </w:t>
      </w:r>
      <w:r>
        <w:rPr>
          <w:color w:val="1F2A70"/>
          <w:w w:val="115"/>
          <w:sz w:val="20"/>
        </w:rPr>
        <w:t>1998e.</w:t>
      </w:r>
    </w:p>
    <w:p>
      <w:pPr>
        <w:spacing w:after="0" w:line="268" w:lineRule="auto"/>
        <w:jc w:val="left"/>
        <w:rPr>
          <w:sz w:val="20"/>
        </w:rPr>
        <w:sectPr>
          <w:footerReference w:type="default" r:id="rId100"/>
          <w:pgSz w:w="12240" w:h="15840"/>
          <w:pgMar w:footer="959" w:header="0" w:top="1320" w:bottom="1140" w:left="600" w:right="880"/>
          <w:cols w:num="2" w:equalWidth="0">
            <w:col w:w="5003" w:space="40"/>
            <w:col w:w="5717"/>
          </w:cols>
        </w:sectPr>
      </w:pPr>
    </w:p>
    <w:p>
      <w:pPr>
        <w:pStyle w:val="BodyText"/>
        <w:spacing w:before="74"/>
        <w:ind w:left="1156"/>
      </w:pPr>
      <w:r>
        <w:rPr>
          <w:color w:val="1F2A70"/>
          <w:w w:val="115"/>
        </w:rPr>
        <w:t>Center</w:t>
      </w:r>
      <w:r>
        <w:rPr>
          <w:color w:val="1F2A70"/>
          <w:spacing w:val="-5"/>
          <w:w w:val="115"/>
        </w:rPr>
        <w:t> </w:t>
      </w:r>
      <w:r>
        <w:rPr>
          <w:color w:val="1F2A70"/>
          <w:w w:val="115"/>
        </w:rPr>
        <w:t>for</w:t>
      </w:r>
      <w:r>
        <w:rPr>
          <w:color w:val="1F2A70"/>
          <w:spacing w:val="16"/>
          <w:w w:val="115"/>
        </w:rPr>
        <w:t> </w:t>
      </w:r>
      <w:r>
        <w:rPr>
          <w:color w:val="1F2A70"/>
          <w:w w:val="115"/>
        </w:rPr>
        <w:t>Substance</w:t>
      </w:r>
      <w:r>
        <w:rPr>
          <w:color w:val="1F2A70"/>
          <w:spacing w:val="7"/>
          <w:w w:val="115"/>
        </w:rPr>
        <w:t> </w:t>
      </w:r>
      <w:r>
        <w:rPr>
          <w:color w:val="313B7C"/>
          <w:w w:val="115"/>
        </w:rPr>
        <w:t>Abuse</w:t>
      </w:r>
      <w:r>
        <w:rPr>
          <w:color w:val="313B7C"/>
          <w:spacing w:val="10"/>
          <w:w w:val="115"/>
        </w:rPr>
        <w:t> </w:t>
      </w:r>
      <w:r>
        <w:rPr>
          <w:color w:val="1F2A70"/>
          <w:spacing w:val="-2"/>
          <w:w w:val="115"/>
        </w:rPr>
        <w:t>Treatment.</w:t>
      </w:r>
    </w:p>
    <w:p>
      <w:pPr>
        <w:pStyle w:val="BodyText"/>
        <w:spacing w:line="271" w:lineRule="auto" w:before="34"/>
        <w:ind w:left="1439" w:firstLine="16"/>
      </w:pPr>
      <w:r>
        <w:rPr>
          <w:i/>
          <w:color w:val="1F2A70"/>
          <w:w w:val="115"/>
        </w:rPr>
        <w:t>Substance Ahuse </w:t>
      </w:r>
      <w:r>
        <w:rPr>
          <w:i/>
          <w:color w:val="313B7C"/>
          <w:w w:val="115"/>
        </w:rPr>
        <w:t>Among </w:t>
      </w:r>
      <w:r>
        <w:rPr>
          <w:i/>
          <w:color w:val="1F2A70"/>
          <w:w w:val="115"/>
        </w:rPr>
        <w:t>Older Adults.</w:t>
      </w:r>
      <w:r>
        <w:rPr>
          <w:i/>
          <w:color w:val="1F2A70"/>
          <w:w w:val="115"/>
        </w:rPr>
        <w:t> </w:t>
      </w:r>
      <w:r>
        <w:rPr>
          <w:color w:val="1F2A70"/>
          <w:w w:val="115"/>
        </w:rPr>
        <w:t>Treatment</w:t>
      </w:r>
      <w:r>
        <w:rPr>
          <w:color w:val="1F2A70"/>
          <w:w w:val="115"/>
        </w:rPr>
        <w:t> Improvement</w:t>
      </w:r>
      <w:r>
        <w:rPr>
          <w:color w:val="1F2A70"/>
          <w:w w:val="115"/>
        </w:rPr>
        <w:t> Protocol (TIP) Series</w:t>
      </w:r>
      <w:r>
        <w:rPr>
          <w:color w:val="1F2A70"/>
          <w:spacing w:val="-15"/>
          <w:w w:val="115"/>
        </w:rPr>
        <w:t> </w:t>
      </w:r>
      <w:r>
        <w:rPr>
          <w:color w:val="1F2A70"/>
          <w:w w:val="115"/>
        </w:rPr>
        <w:t>26.</w:t>
      </w:r>
      <w:r>
        <w:rPr>
          <w:color w:val="1F2A70"/>
          <w:spacing w:val="-4"/>
          <w:w w:val="115"/>
        </w:rPr>
        <w:t> </w:t>
      </w:r>
      <w:r>
        <w:rPr>
          <w:color w:val="1F2A70"/>
          <w:w w:val="115"/>
        </w:rPr>
        <w:t>HHS</w:t>
      </w:r>
      <w:r>
        <w:rPr>
          <w:color w:val="1F2A70"/>
          <w:spacing w:val="-5"/>
          <w:w w:val="115"/>
        </w:rPr>
        <w:t> </w:t>
      </w:r>
      <w:r>
        <w:rPr>
          <w:color w:val="1F2A70"/>
          <w:w w:val="115"/>
        </w:rPr>
        <w:t>Publication</w:t>
      </w:r>
      <w:r>
        <w:rPr>
          <w:color w:val="1F2A70"/>
          <w:w w:val="115"/>
        </w:rPr>
        <w:t> </w:t>
      </w:r>
      <w:r>
        <w:rPr>
          <w:color w:val="313B7C"/>
          <w:w w:val="115"/>
        </w:rPr>
        <w:t>No.</w:t>
      </w:r>
      <w:r>
        <w:rPr>
          <w:color w:val="313B7C"/>
          <w:spacing w:val="-15"/>
          <w:w w:val="115"/>
        </w:rPr>
        <w:t> </w:t>
      </w:r>
      <w:r>
        <w:rPr>
          <w:color w:val="1F2A70"/>
          <w:w w:val="115"/>
        </w:rPr>
        <w:t>(SMA)</w:t>
      </w:r>
      <w:r>
        <w:rPr>
          <w:color w:val="1F2A70"/>
          <w:spacing w:val="-7"/>
          <w:w w:val="115"/>
        </w:rPr>
        <w:t> </w:t>
      </w:r>
      <w:r>
        <w:rPr>
          <w:color w:val="1F2A70"/>
          <w:w w:val="115"/>
        </w:rPr>
        <w:t>98- </w:t>
      </w:r>
      <w:r>
        <w:rPr>
          <w:color w:val="313B7C"/>
          <w:w w:val="115"/>
        </w:rPr>
        <w:t>3179.</w:t>
      </w:r>
      <w:r>
        <w:rPr>
          <w:color w:val="313B7C"/>
          <w:w w:val="115"/>
        </w:rPr>
        <w:t> </w:t>
      </w:r>
      <w:r>
        <w:rPr>
          <w:color w:val="1F2A70"/>
          <w:w w:val="115"/>
        </w:rPr>
        <w:t>Substance </w:t>
      </w:r>
      <w:r>
        <w:rPr>
          <w:color w:val="313B7C"/>
          <w:w w:val="115"/>
        </w:rPr>
        <w:t>Abuse </w:t>
      </w:r>
      <w:r>
        <w:rPr>
          <w:color w:val="1F2A70"/>
          <w:w w:val="115"/>
        </w:rPr>
        <w:t>and</w:t>
      </w:r>
      <w:r>
        <w:rPr>
          <w:color w:val="1F2A70"/>
          <w:spacing w:val="22"/>
          <w:w w:val="115"/>
        </w:rPr>
        <w:t> </w:t>
      </w:r>
      <w:r>
        <w:rPr>
          <w:color w:val="1F2A70"/>
          <w:w w:val="115"/>
        </w:rPr>
        <w:t>Mental</w:t>
      </w:r>
      <w:r>
        <w:rPr>
          <w:color w:val="1F2A70"/>
          <w:spacing w:val="-2"/>
          <w:w w:val="115"/>
        </w:rPr>
        <w:t> </w:t>
      </w:r>
      <w:r>
        <w:rPr>
          <w:color w:val="1F2A70"/>
          <w:w w:val="115"/>
        </w:rPr>
        <w:t>Health Services Administration Center for Substance Abuse Treatment, 1998£.</w:t>
      </w:r>
    </w:p>
    <w:p>
      <w:pPr>
        <w:pStyle w:val="BodyText"/>
        <w:spacing w:before="118"/>
        <w:ind w:left="1156"/>
      </w:pPr>
      <w:r>
        <w:rPr>
          <w:color w:val="1F2A70"/>
          <w:w w:val="115"/>
        </w:rPr>
        <w:t>Center</w:t>
      </w:r>
      <w:r>
        <w:rPr>
          <w:color w:val="1F2A70"/>
          <w:spacing w:val="-5"/>
          <w:w w:val="115"/>
        </w:rPr>
        <w:t> </w:t>
      </w:r>
      <w:r>
        <w:rPr>
          <w:color w:val="1F2A70"/>
          <w:w w:val="115"/>
        </w:rPr>
        <w:t>for</w:t>
      </w:r>
      <w:r>
        <w:rPr>
          <w:color w:val="1F2A70"/>
          <w:spacing w:val="16"/>
          <w:w w:val="115"/>
        </w:rPr>
        <w:t> </w:t>
      </w:r>
      <w:r>
        <w:rPr>
          <w:color w:val="1F2A70"/>
          <w:w w:val="115"/>
        </w:rPr>
        <w:t>Substance</w:t>
      </w:r>
      <w:r>
        <w:rPr>
          <w:color w:val="1F2A70"/>
          <w:spacing w:val="7"/>
          <w:w w:val="115"/>
        </w:rPr>
        <w:t> </w:t>
      </w:r>
      <w:r>
        <w:rPr>
          <w:color w:val="1F2A70"/>
          <w:w w:val="115"/>
        </w:rPr>
        <w:t>Abuse</w:t>
      </w:r>
      <w:r>
        <w:rPr>
          <w:color w:val="1F2A70"/>
          <w:spacing w:val="10"/>
          <w:w w:val="115"/>
        </w:rPr>
        <w:t> </w:t>
      </w:r>
      <w:r>
        <w:rPr>
          <w:color w:val="1F2A70"/>
          <w:spacing w:val="-2"/>
          <w:w w:val="115"/>
        </w:rPr>
        <w:t>Treatment.</w:t>
      </w:r>
    </w:p>
    <w:p>
      <w:pPr>
        <w:spacing w:line="271" w:lineRule="auto" w:before="25"/>
        <w:ind w:left="1440" w:right="0" w:firstLine="15"/>
        <w:jc w:val="left"/>
        <w:rPr>
          <w:sz w:val="20"/>
        </w:rPr>
      </w:pPr>
      <w:r>
        <w:rPr>
          <w:i/>
          <w:color w:val="1F2A70"/>
          <w:w w:val="115"/>
          <w:sz w:val="20"/>
        </w:rPr>
        <w:t>Substance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1"/>
        </w:rPr>
        <w:t>Use </w:t>
      </w:r>
      <w:r>
        <w:rPr>
          <w:i/>
          <w:color w:val="1F2A70"/>
          <w:w w:val="115"/>
          <w:sz w:val="20"/>
        </w:rPr>
        <w:t>Disorder Treatment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for</w:t>
      </w:r>
      <w:r>
        <w:rPr>
          <w:i/>
          <w:color w:val="1F2A70"/>
          <w:w w:val="115"/>
          <w:sz w:val="20"/>
        </w:rPr>
        <w:t> People With Pl1ysical</w:t>
      </w:r>
      <w:r>
        <w:rPr>
          <w:i/>
          <w:color w:val="1F2A70"/>
          <w:w w:val="115"/>
          <w:sz w:val="20"/>
        </w:rPr>
        <w:t> and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Cognitive Disabilitie</w:t>
      </w:r>
      <w:r>
        <w:rPr>
          <w:i/>
          <w:color w:val="464F89"/>
          <w:w w:val="115"/>
          <w:sz w:val="20"/>
        </w:rPr>
        <w:t>s</w:t>
      </w:r>
      <w:r>
        <w:rPr>
          <w:i/>
          <w:color w:val="1F2A70"/>
          <w:w w:val="115"/>
          <w:sz w:val="20"/>
        </w:rPr>
        <w:t>. </w:t>
      </w:r>
      <w:r>
        <w:rPr>
          <w:color w:val="1F2A70"/>
          <w:w w:val="115"/>
          <w:sz w:val="20"/>
        </w:rPr>
        <w:t>Treatment</w:t>
      </w:r>
      <w:r>
        <w:rPr>
          <w:color w:val="1F2A70"/>
          <w:w w:val="115"/>
          <w:sz w:val="20"/>
        </w:rPr>
        <w:t> Improvement Protocol (TIP) Series 29. HHS Publication No.</w:t>
      </w:r>
      <w:r>
        <w:rPr>
          <w:color w:val="1F2A70"/>
          <w:spacing w:val="-2"/>
          <w:w w:val="115"/>
          <w:sz w:val="20"/>
        </w:rPr>
        <w:t> </w:t>
      </w:r>
      <w:r>
        <w:rPr>
          <w:color w:val="1F2A70"/>
          <w:w w:val="115"/>
          <w:sz w:val="20"/>
        </w:rPr>
        <w:t>(SMA) 98-3249.</w:t>
      </w:r>
      <w:r>
        <w:rPr>
          <w:color w:val="1F2A70"/>
          <w:w w:val="115"/>
          <w:sz w:val="20"/>
        </w:rPr>
        <w:t> Rockville,</w:t>
      </w:r>
      <w:r>
        <w:rPr>
          <w:color w:val="1F2A70"/>
          <w:w w:val="115"/>
          <w:sz w:val="20"/>
        </w:rPr>
        <w:t> MD: Substance Abuse</w:t>
      </w:r>
      <w:r>
        <w:rPr>
          <w:color w:val="1F2A70"/>
          <w:w w:val="115"/>
          <w:sz w:val="20"/>
        </w:rPr>
        <w:t> and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Mental Health Services </w:t>
      </w:r>
      <w:r>
        <w:rPr>
          <w:color w:val="313B7C"/>
          <w:w w:val="115"/>
          <w:sz w:val="20"/>
        </w:rPr>
        <w:t>Administration, </w:t>
      </w:r>
      <w:r>
        <w:rPr>
          <w:color w:val="1F2A70"/>
          <w:w w:val="115"/>
          <w:sz w:val="20"/>
        </w:rPr>
        <w:t>1998g.</w:t>
      </w:r>
    </w:p>
    <w:p>
      <w:pPr>
        <w:spacing w:line="271" w:lineRule="auto" w:before="119"/>
        <w:ind w:left="1440" w:right="0" w:hanging="284"/>
        <w:jc w:val="left"/>
        <w:rPr>
          <w:sz w:val="20"/>
        </w:rPr>
      </w:pPr>
      <w:r>
        <w:rPr>
          <w:color w:val="1F2A70"/>
          <w:w w:val="120"/>
          <w:sz w:val="20"/>
        </w:rPr>
        <w:t>Center</w:t>
      </w:r>
      <w:r>
        <w:rPr>
          <w:color w:val="1F2A70"/>
          <w:spacing w:val="-15"/>
          <w:w w:val="120"/>
          <w:sz w:val="20"/>
        </w:rPr>
        <w:t> </w:t>
      </w:r>
      <w:r>
        <w:rPr>
          <w:color w:val="1F2A70"/>
          <w:w w:val="120"/>
          <w:sz w:val="20"/>
        </w:rPr>
        <w:t>for</w:t>
      </w:r>
      <w:r>
        <w:rPr>
          <w:color w:val="1F2A70"/>
          <w:spacing w:val="-10"/>
          <w:w w:val="120"/>
          <w:sz w:val="20"/>
        </w:rPr>
        <w:t> </w:t>
      </w:r>
      <w:r>
        <w:rPr>
          <w:color w:val="1F2A70"/>
          <w:w w:val="120"/>
          <w:sz w:val="20"/>
        </w:rPr>
        <w:t>Substance</w:t>
      </w:r>
      <w:r>
        <w:rPr>
          <w:color w:val="1F2A70"/>
          <w:spacing w:val="-15"/>
          <w:w w:val="120"/>
          <w:sz w:val="20"/>
        </w:rPr>
        <w:t> </w:t>
      </w:r>
      <w:r>
        <w:rPr>
          <w:color w:val="313B7C"/>
          <w:w w:val="120"/>
          <w:sz w:val="20"/>
        </w:rPr>
        <w:t>Abuse</w:t>
      </w:r>
      <w:r>
        <w:rPr>
          <w:color w:val="313B7C"/>
          <w:spacing w:val="-14"/>
          <w:w w:val="120"/>
          <w:sz w:val="20"/>
        </w:rPr>
        <w:t> </w:t>
      </w:r>
      <w:r>
        <w:rPr>
          <w:color w:val="1F2A70"/>
          <w:w w:val="120"/>
          <w:sz w:val="20"/>
        </w:rPr>
        <w:t>Treatment.</w:t>
      </w:r>
      <w:r>
        <w:rPr>
          <w:color w:val="1F2A70"/>
          <w:spacing w:val="-4"/>
          <w:w w:val="120"/>
          <w:sz w:val="20"/>
        </w:rPr>
        <w:t> </w:t>
      </w:r>
      <w:r>
        <w:rPr>
          <w:i/>
          <w:color w:val="1F2A70"/>
          <w:w w:val="120"/>
          <w:sz w:val="20"/>
        </w:rPr>
        <w:t>Brief</w:t>
      </w:r>
      <w:r>
        <w:rPr>
          <w:i/>
          <w:color w:val="1F2A70"/>
          <w:w w:val="120"/>
          <w:sz w:val="20"/>
        </w:rPr>
        <w:t> Interventions and Brief</w:t>
      </w:r>
      <w:r>
        <w:rPr>
          <w:i/>
          <w:color w:val="1F2A70"/>
          <w:w w:val="120"/>
          <w:sz w:val="20"/>
        </w:rPr>
        <w:t> Tlierapies</w:t>
      </w:r>
      <w:r>
        <w:rPr>
          <w:i/>
          <w:color w:val="1F2A70"/>
          <w:spacing w:val="40"/>
          <w:w w:val="120"/>
          <w:sz w:val="20"/>
        </w:rPr>
        <w:t> </w:t>
      </w:r>
      <w:r>
        <w:rPr>
          <w:i/>
          <w:color w:val="1F2A70"/>
          <w:w w:val="120"/>
          <w:sz w:val="20"/>
        </w:rPr>
        <w:t>for </w:t>
      </w:r>
      <w:r>
        <w:rPr>
          <w:i/>
          <w:color w:val="1F2A70"/>
          <w:w w:val="115"/>
          <w:sz w:val="20"/>
        </w:rPr>
        <w:t>Substance Ahuse. </w:t>
      </w:r>
      <w:r>
        <w:rPr>
          <w:color w:val="1F2A70"/>
          <w:w w:val="115"/>
          <w:sz w:val="20"/>
        </w:rPr>
        <w:t>Treatment</w:t>
      </w:r>
      <w:r>
        <w:rPr>
          <w:color w:val="1F2A70"/>
          <w:w w:val="115"/>
          <w:sz w:val="20"/>
        </w:rPr>
        <w:t> Improvement </w:t>
      </w:r>
      <w:r>
        <w:rPr>
          <w:color w:val="1F2A70"/>
          <w:spacing w:val="-2"/>
          <w:w w:val="120"/>
          <w:sz w:val="20"/>
        </w:rPr>
        <w:t>Protocol</w:t>
      </w:r>
      <w:r>
        <w:rPr>
          <w:color w:val="1F2A70"/>
          <w:spacing w:val="-9"/>
          <w:w w:val="120"/>
          <w:sz w:val="20"/>
        </w:rPr>
        <w:t> </w:t>
      </w:r>
      <w:r>
        <w:rPr>
          <w:color w:val="1F2A70"/>
          <w:spacing w:val="-2"/>
          <w:w w:val="120"/>
          <w:sz w:val="20"/>
        </w:rPr>
        <w:t>(TIP)</w:t>
      </w:r>
      <w:r>
        <w:rPr>
          <w:color w:val="1F2A70"/>
          <w:spacing w:val="-7"/>
          <w:w w:val="120"/>
          <w:sz w:val="20"/>
        </w:rPr>
        <w:t> </w:t>
      </w:r>
      <w:r>
        <w:rPr>
          <w:color w:val="1F2A70"/>
          <w:spacing w:val="-2"/>
          <w:w w:val="120"/>
          <w:sz w:val="20"/>
        </w:rPr>
        <w:t>Series</w:t>
      </w:r>
      <w:r>
        <w:rPr>
          <w:color w:val="1F2A70"/>
          <w:spacing w:val="-12"/>
          <w:w w:val="120"/>
          <w:sz w:val="20"/>
        </w:rPr>
        <w:t> </w:t>
      </w:r>
      <w:r>
        <w:rPr>
          <w:color w:val="313B7C"/>
          <w:spacing w:val="-2"/>
          <w:w w:val="120"/>
          <w:sz w:val="20"/>
        </w:rPr>
        <w:t>34.</w:t>
      </w:r>
      <w:r>
        <w:rPr>
          <w:color w:val="313B7C"/>
          <w:spacing w:val="-4"/>
          <w:w w:val="120"/>
          <w:sz w:val="20"/>
        </w:rPr>
        <w:t> </w:t>
      </w:r>
      <w:r>
        <w:rPr>
          <w:color w:val="1F2A70"/>
          <w:spacing w:val="-2"/>
          <w:w w:val="120"/>
          <w:sz w:val="20"/>
        </w:rPr>
        <w:t>HHS</w:t>
      </w:r>
      <w:r>
        <w:rPr>
          <w:color w:val="1F2A70"/>
          <w:spacing w:val="-3"/>
          <w:w w:val="120"/>
          <w:sz w:val="20"/>
        </w:rPr>
        <w:t> </w:t>
      </w:r>
      <w:r>
        <w:rPr>
          <w:color w:val="1F2A70"/>
          <w:spacing w:val="-2"/>
          <w:w w:val="120"/>
          <w:sz w:val="20"/>
        </w:rPr>
        <w:t>Publication No.</w:t>
      </w:r>
      <w:r>
        <w:rPr>
          <w:color w:val="1F2A70"/>
          <w:spacing w:val="-13"/>
          <w:w w:val="120"/>
          <w:sz w:val="20"/>
        </w:rPr>
        <w:t> </w:t>
      </w:r>
      <w:r>
        <w:rPr>
          <w:color w:val="1F2A70"/>
          <w:spacing w:val="-2"/>
          <w:w w:val="120"/>
          <w:sz w:val="20"/>
        </w:rPr>
        <w:t>(SMA)</w:t>
      </w:r>
      <w:r>
        <w:rPr>
          <w:color w:val="1F2A70"/>
          <w:spacing w:val="-13"/>
          <w:w w:val="120"/>
          <w:sz w:val="20"/>
        </w:rPr>
        <w:t> </w:t>
      </w:r>
      <w:r>
        <w:rPr>
          <w:color w:val="1F2A70"/>
          <w:spacing w:val="-2"/>
          <w:w w:val="120"/>
          <w:sz w:val="20"/>
        </w:rPr>
        <w:t>99-3353.</w:t>
      </w:r>
      <w:r>
        <w:rPr>
          <w:color w:val="1F2A70"/>
          <w:spacing w:val="-2"/>
          <w:w w:val="120"/>
          <w:sz w:val="20"/>
        </w:rPr>
        <w:t> Rockville,</w:t>
      </w:r>
      <w:r>
        <w:rPr>
          <w:color w:val="1F2A70"/>
          <w:spacing w:val="-2"/>
          <w:w w:val="120"/>
          <w:sz w:val="20"/>
        </w:rPr>
        <w:t> MD: </w:t>
      </w:r>
      <w:r>
        <w:rPr>
          <w:color w:val="1F2A70"/>
          <w:w w:val="120"/>
          <w:sz w:val="20"/>
        </w:rPr>
        <w:t>Substance Abuse</w:t>
      </w:r>
      <w:r>
        <w:rPr>
          <w:color w:val="1F2A70"/>
          <w:w w:val="120"/>
          <w:sz w:val="20"/>
        </w:rPr>
        <w:t> and</w:t>
      </w:r>
      <w:r>
        <w:rPr>
          <w:color w:val="1F2A70"/>
          <w:spacing w:val="26"/>
          <w:w w:val="120"/>
          <w:sz w:val="20"/>
        </w:rPr>
        <w:t> </w:t>
      </w:r>
      <w:r>
        <w:rPr>
          <w:color w:val="1F2A70"/>
          <w:w w:val="120"/>
          <w:sz w:val="20"/>
        </w:rPr>
        <w:t>Mental Health Services </w:t>
      </w:r>
      <w:r>
        <w:rPr>
          <w:color w:val="313B7C"/>
          <w:w w:val="120"/>
          <w:sz w:val="20"/>
        </w:rPr>
        <w:t>Administration, </w:t>
      </w:r>
      <w:r>
        <w:rPr>
          <w:color w:val="1F2A70"/>
          <w:w w:val="120"/>
          <w:sz w:val="20"/>
        </w:rPr>
        <w:t>1999a.</w:t>
      </w:r>
    </w:p>
    <w:p>
      <w:pPr>
        <w:spacing w:line="266" w:lineRule="auto" w:before="123"/>
        <w:ind w:left="1435" w:right="86" w:hanging="279"/>
        <w:jc w:val="left"/>
        <w:rPr>
          <w:sz w:val="20"/>
        </w:rPr>
      </w:pPr>
      <w:r>
        <w:rPr>
          <w:color w:val="1F2A70"/>
          <w:w w:val="115"/>
          <w:sz w:val="20"/>
        </w:rPr>
        <w:t>Center for</w:t>
      </w:r>
      <w:r>
        <w:rPr>
          <w:color w:val="1F2A70"/>
          <w:w w:val="115"/>
          <w:sz w:val="20"/>
        </w:rPr>
        <w:t> Substance </w:t>
      </w:r>
      <w:r>
        <w:rPr>
          <w:color w:val="313B7C"/>
          <w:w w:val="115"/>
          <w:sz w:val="20"/>
        </w:rPr>
        <w:t>Abuse </w:t>
      </w:r>
      <w:r>
        <w:rPr>
          <w:color w:val="1F2A70"/>
          <w:w w:val="115"/>
          <w:sz w:val="20"/>
        </w:rPr>
        <w:t>Treatment. </w:t>
      </w:r>
      <w:r>
        <w:rPr>
          <w:i/>
          <w:color w:val="1F2A70"/>
          <w:w w:val="115"/>
          <w:sz w:val="20"/>
        </w:rPr>
        <w:t>Cultural</w:t>
      </w:r>
      <w:r>
        <w:rPr>
          <w:i/>
          <w:color w:val="1F2A70"/>
          <w:w w:val="115"/>
          <w:sz w:val="20"/>
        </w:rPr>
        <w:t> Issues </w:t>
      </w:r>
      <w:r>
        <w:rPr>
          <w:b/>
          <w:i/>
          <w:color w:val="1F2A70"/>
          <w:w w:val="115"/>
          <w:sz w:val="20"/>
        </w:rPr>
        <w:t>in </w:t>
      </w:r>
      <w:r>
        <w:rPr>
          <w:i/>
          <w:color w:val="1F2A70"/>
          <w:w w:val="115"/>
          <w:sz w:val="20"/>
        </w:rPr>
        <w:t>Substance</w:t>
      </w:r>
      <w:r>
        <w:rPr>
          <w:i/>
          <w:color w:val="1F2A70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Ahuse</w:t>
      </w:r>
      <w:r>
        <w:rPr>
          <w:i/>
          <w:color w:val="313B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Treatment. </w:t>
      </w:r>
      <w:r>
        <w:rPr>
          <w:color w:val="1F2A70"/>
          <w:w w:val="115"/>
          <w:sz w:val="20"/>
        </w:rPr>
        <w:t>HHS Publication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No. (SMA) </w:t>
      </w:r>
      <w:r>
        <w:rPr>
          <w:color w:val="1F2A70"/>
          <w:w w:val="110"/>
          <w:sz w:val="20"/>
        </w:rPr>
        <w:t>99-3278.</w:t>
      </w:r>
      <w:r>
        <w:rPr>
          <w:color w:val="1F2A70"/>
          <w:w w:val="110"/>
          <w:sz w:val="20"/>
        </w:rPr>
        <w:t> Rockville, </w:t>
      </w:r>
      <w:r>
        <w:rPr>
          <w:b/>
          <w:color w:val="1F2A70"/>
          <w:w w:val="110"/>
          <w:sz w:val="22"/>
        </w:rPr>
        <w:t>MD: </w:t>
      </w:r>
      <w:r>
        <w:rPr>
          <w:color w:val="1F2A70"/>
          <w:w w:val="110"/>
          <w:sz w:val="20"/>
        </w:rPr>
        <w:t>Substance Abuse </w:t>
      </w:r>
      <w:r>
        <w:rPr>
          <w:color w:val="1F2A70"/>
          <w:w w:val="115"/>
          <w:sz w:val="20"/>
        </w:rPr>
        <w:t>and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Mental Health Services </w:t>
      </w:r>
      <w:r>
        <w:rPr>
          <w:color w:val="313B7C"/>
          <w:w w:val="115"/>
          <w:sz w:val="20"/>
        </w:rPr>
        <w:t>Administration,</w:t>
      </w:r>
      <w:r>
        <w:rPr>
          <w:color w:val="313B7C"/>
          <w:spacing w:val="-2"/>
          <w:w w:val="115"/>
          <w:sz w:val="20"/>
        </w:rPr>
        <w:t> </w:t>
      </w:r>
      <w:r>
        <w:rPr>
          <w:color w:val="1F2A70"/>
          <w:w w:val="115"/>
          <w:sz w:val="20"/>
        </w:rPr>
        <w:t>1999b.</w:t>
      </w:r>
    </w:p>
    <w:p>
      <w:pPr>
        <w:spacing w:line="266" w:lineRule="auto" w:before="124"/>
        <w:ind w:left="1434" w:right="0" w:hanging="278"/>
        <w:jc w:val="left"/>
        <w:rPr>
          <w:sz w:val="20"/>
        </w:rPr>
      </w:pPr>
      <w:r>
        <w:rPr>
          <w:color w:val="1F2A70"/>
          <w:w w:val="115"/>
          <w:sz w:val="20"/>
        </w:rPr>
        <w:t>Center for</w:t>
      </w:r>
      <w:r>
        <w:rPr>
          <w:color w:val="1F2A70"/>
          <w:w w:val="115"/>
          <w:sz w:val="20"/>
        </w:rPr>
        <w:t> Substance </w:t>
      </w:r>
      <w:r>
        <w:rPr>
          <w:color w:val="313B7C"/>
          <w:w w:val="115"/>
          <w:sz w:val="20"/>
        </w:rPr>
        <w:t>Abuse </w:t>
      </w:r>
      <w:r>
        <w:rPr>
          <w:color w:val="1F2A70"/>
          <w:w w:val="115"/>
          <w:sz w:val="20"/>
        </w:rPr>
        <w:t>Treatment. </w:t>
      </w:r>
      <w:r>
        <w:rPr>
          <w:i/>
          <w:color w:val="313B7C"/>
          <w:w w:val="115"/>
          <w:sz w:val="20"/>
        </w:rPr>
        <w:t>Enhancing </w:t>
      </w:r>
      <w:r>
        <w:rPr>
          <w:i/>
          <w:color w:val="1F2A70"/>
          <w:w w:val="115"/>
          <w:sz w:val="20"/>
        </w:rPr>
        <w:t>Motivation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for Change </w:t>
      </w:r>
      <w:r>
        <w:rPr>
          <w:b/>
          <w:i/>
          <w:color w:val="1F2A70"/>
          <w:w w:val="115"/>
          <w:sz w:val="20"/>
        </w:rPr>
        <w:t>in</w:t>
      </w:r>
      <w:r>
        <w:rPr>
          <w:b/>
          <w:i/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Substance Ahuse</w:t>
      </w:r>
      <w:r>
        <w:rPr>
          <w:i/>
          <w:color w:val="1F2A70"/>
          <w:w w:val="115"/>
          <w:sz w:val="20"/>
        </w:rPr>
        <w:t> Treatment. </w:t>
      </w:r>
      <w:r>
        <w:rPr>
          <w:color w:val="1F2A70"/>
          <w:w w:val="115"/>
          <w:sz w:val="20"/>
        </w:rPr>
        <w:t>Treatment Improvement</w:t>
      </w:r>
      <w:r>
        <w:rPr>
          <w:color w:val="1F2A70"/>
          <w:w w:val="115"/>
          <w:sz w:val="20"/>
        </w:rPr>
        <w:t> Protocol </w:t>
      </w:r>
      <w:r>
        <w:rPr>
          <w:b/>
          <w:color w:val="1F2A70"/>
          <w:w w:val="115"/>
          <w:sz w:val="21"/>
        </w:rPr>
        <w:t>(TIP) </w:t>
      </w:r>
      <w:r>
        <w:rPr>
          <w:color w:val="1F2A70"/>
          <w:w w:val="115"/>
          <w:sz w:val="20"/>
        </w:rPr>
        <w:t>Series </w:t>
      </w:r>
      <w:r>
        <w:rPr>
          <w:color w:val="313B7C"/>
          <w:w w:val="115"/>
          <w:sz w:val="20"/>
        </w:rPr>
        <w:t>35. </w:t>
      </w:r>
      <w:r>
        <w:rPr>
          <w:color w:val="1F2A70"/>
          <w:w w:val="115"/>
          <w:sz w:val="20"/>
        </w:rPr>
        <w:t>HHS</w:t>
      </w:r>
      <w:r>
        <w:rPr>
          <w:color w:val="1F2A70"/>
          <w:w w:val="115"/>
          <w:sz w:val="20"/>
        </w:rPr>
        <w:t> Publication</w:t>
      </w:r>
      <w:r>
        <w:rPr>
          <w:color w:val="1F2A70"/>
          <w:w w:val="115"/>
          <w:sz w:val="20"/>
        </w:rPr>
        <w:t> </w:t>
      </w:r>
      <w:r>
        <w:rPr>
          <w:color w:val="313B7C"/>
          <w:w w:val="115"/>
          <w:sz w:val="20"/>
        </w:rPr>
        <w:t>No. </w:t>
      </w:r>
      <w:r>
        <w:rPr>
          <w:color w:val="1F2A70"/>
          <w:w w:val="115"/>
          <w:sz w:val="20"/>
        </w:rPr>
        <w:t>(SMA) 99-3354. Rockville, </w:t>
      </w:r>
      <w:r>
        <w:rPr>
          <w:b/>
          <w:color w:val="1F2A70"/>
          <w:w w:val="115"/>
          <w:sz w:val="22"/>
        </w:rPr>
        <w:t>MD:</w:t>
      </w:r>
      <w:r>
        <w:rPr>
          <w:b/>
          <w:color w:val="1F2A70"/>
          <w:spacing w:val="-2"/>
          <w:w w:val="115"/>
          <w:sz w:val="22"/>
        </w:rPr>
        <w:t> </w:t>
      </w:r>
      <w:r>
        <w:rPr>
          <w:color w:val="1F2A70"/>
          <w:w w:val="115"/>
          <w:sz w:val="20"/>
        </w:rPr>
        <w:t>Substance </w:t>
      </w:r>
      <w:r>
        <w:rPr>
          <w:color w:val="313B7C"/>
          <w:w w:val="115"/>
          <w:sz w:val="20"/>
        </w:rPr>
        <w:t>Abuse</w:t>
      </w:r>
      <w:r>
        <w:rPr>
          <w:color w:val="313B7C"/>
          <w:spacing w:val="-1"/>
          <w:w w:val="115"/>
          <w:sz w:val="20"/>
        </w:rPr>
        <w:t> </w:t>
      </w:r>
      <w:r>
        <w:rPr>
          <w:b/>
          <w:color w:val="1F2A70"/>
          <w:w w:val="115"/>
          <w:sz w:val="22"/>
        </w:rPr>
        <w:t>and </w:t>
      </w:r>
      <w:r>
        <w:rPr>
          <w:color w:val="1F2A70"/>
          <w:w w:val="115"/>
          <w:sz w:val="20"/>
        </w:rPr>
        <w:t>Mental Health Services </w:t>
      </w:r>
      <w:r>
        <w:rPr>
          <w:color w:val="313B7C"/>
          <w:w w:val="115"/>
          <w:sz w:val="20"/>
        </w:rPr>
        <w:t>Administration, </w:t>
      </w:r>
      <w:r>
        <w:rPr>
          <w:color w:val="1F2A70"/>
          <w:spacing w:val="-2"/>
          <w:w w:val="115"/>
          <w:sz w:val="20"/>
        </w:rPr>
        <w:t>1999c.</w:t>
      </w:r>
    </w:p>
    <w:p>
      <w:pPr>
        <w:pStyle w:val="BodyText"/>
        <w:spacing w:before="121"/>
        <w:ind w:left="1156"/>
      </w:pPr>
      <w:r>
        <w:rPr>
          <w:color w:val="1F2A70"/>
          <w:w w:val="115"/>
        </w:rPr>
        <w:t>Center</w:t>
      </w:r>
      <w:r>
        <w:rPr>
          <w:color w:val="1F2A70"/>
          <w:spacing w:val="-5"/>
          <w:w w:val="115"/>
        </w:rPr>
        <w:t> </w:t>
      </w:r>
      <w:r>
        <w:rPr>
          <w:color w:val="1F2A70"/>
          <w:w w:val="115"/>
        </w:rPr>
        <w:t>for</w:t>
      </w:r>
      <w:r>
        <w:rPr>
          <w:color w:val="1F2A70"/>
          <w:spacing w:val="16"/>
          <w:w w:val="115"/>
        </w:rPr>
        <w:t> </w:t>
      </w:r>
      <w:r>
        <w:rPr>
          <w:color w:val="1F2A70"/>
          <w:w w:val="115"/>
        </w:rPr>
        <w:t>Substance</w:t>
      </w:r>
      <w:r>
        <w:rPr>
          <w:color w:val="1F2A70"/>
          <w:spacing w:val="7"/>
          <w:w w:val="115"/>
        </w:rPr>
        <w:t> </w:t>
      </w:r>
      <w:r>
        <w:rPr>
          <w:color w:val="313B7C"/>
          <w:w w:val="115"/>
        </w:rPr>
        <w:t>Abuse</w:t>
      </w:r>
      <w:r>
        <w:rPr>
          <w:color w:val="313B7C"/>
          <w:spacing w:val="10"/>
          <w:w w:val="115"/>
        </w:rPr>
        <w:t> </w:t>
      </w:r>
      <w:r>
        <w:rPr>
          <w:color w:val="1F2A70"/>
          <w:spacing w:val="-2"/>
          <w:w w:val="115"/>
        </w:rPr>
        <w:t>Treatment.</w:t>
      </w:r>
    </w:p>
    <w:p>
      <w:pPr>
        <w:spacing w:line="268" w:lineRule="auto" w:before="29"/>
        <w:ind w:left="1438" w:right="0" w:firstLine="13"/>
        <w:jc w:val="left"/>
        <w:rPr>
          <w:sz w:val="20"/>
        </w:rPr>
      </w:pPr>
      <w:r>
        <w:rPr>
          <w:i/>
          <w:color w:val="1F2A70"/>
          <w:w w:val="115"/>
          <w:sz w:val="20"/>
        </w:rPr>
        <w:t>Screening</w:t>
      </w:r>
      <w:r>
        <w:rPr>
          <w:i/>
          <w:color w:val="1F2A70"/>
          <w:spacing w:val="-15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and</w:t>
      </w:r>
      <w:r>
        <w:rPr>
          <w:i/>
          <w:color w:val="1F2A70"/>
          <w:spacing w:val="-9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Assessing</w:t>
      </w:r>
      <w:r>
        <w:rPr>
          <w:i/>
          <w:color w:val="1F2A70"/>
          <w:spacing w:val="-7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Adolescents</w:t>
      </w:r>
      <w:r>
        <w:rPr>
          <w:i/>
          <w:color w:val="1F2A70"/>
          <w:spacing w:val="13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for</w:t>
      </w:r>
      <w:r>
        <w:rPr>
          <w:i/>
          <w:color w:val="1F2A70"/>
          <w:w w:val="115"/>
          <w:sz w:val="20"/>
        </w:rPr>
        <w:t> Substance </w:t>
      </w:r>
      <w:r>
        <w:rPr>
          <w:i/>
          <w:color w:val="313B7C"/>
          <w:w w:val="115"/>
          <w:sz w:val="20"/>
        </w:rPr>
        <w:t>Use </w:t>
      </w:r>
      <w:r>
        <w:rPr>
          <w:i/>
          <w:color w:val="1F2A70"/>
          <w:w w:val="115"/>
          <w:sz w:val="20"/>
        </w:rPr>
        <w:t>Disorders. </w:t>
      </w:r>
      <w:r>
        <w:rPr>
          <w:color w:val="1F2A70"/>
          <w:w w:val="115"/>
          <w:sz w:val="20"/>
        </w:rPr>
        <w:t>Treatment Improvement</w:t>
      </w:r>
      <w:r>
        <w:rPr>
          <w:color w:val="1F2A70"/>
          <w:w w:val="115"/>
          <w:sz w:val="20"/>
        </w:rPr>
        <w:t> Protocol </w:t>
      </w:r>
      <w:r>
        <w:rPr>
          <w:b/>
          <w:color w:val="1F2A70"/>
          <w:w w:val="115"/>
          <w:sz w:val="21"/>
        </w:rPr>
        <w:t>(TIP) </w:t>
      </w:r>
      <w:r>
        <w:rPr>
          <w:color w:val="1F2A70"/>
          <w:w w:val="115"/>
          <w:sz w:val="20"/>
        </w:rPr>
        <w:t>Series </w:t>
      </w:r>
      <w:r>
        <w:rPr>
          <w:color w:val="313B7C"/>
          <w:w w:val="115"/>
          <w:sz w:val="20"/>
        </w:rPr>
        <w:t>31. </w:t>
      </w:r>
      <w:r>
        <w:rPr>
          <w:color w:val="1F2A70"/>
          <w:w w:val="115"/>
          <w:sz w:val="20"/>
        </w:rPr>
        <w:t>HHS</w:t>
      </w:r>
      <w:r>
        <w:rPr>
          <w:color w:val="1F2A70"/>
          <w:w w:val="115"/>
          <w:sz w:val="20"/>
        </w:rPr>
        <w:t> Publication</w:t>
      </w:r>
      <w:r>
        <w:rPr>
          <w:color w:val="1F2A70"/>
          <w:w w:val="115"/>
          <w:sz w:val="20"/>
        </w:rPr>
        <w:t> No. (SMA) 99-3282.</w:t>
      </w:r>
    </w:p>
    <w:p>
      <w:pPr>
        <w:pStyle w:val="BodyText"/>
        <w:spacing w:line="234" w:lineRule="exact"/>
        <w:ind w:left="1444"/>
      </w:pPr>
      <w:r>
        <w:rPr>
          <w:color w:val="1F2A70"/>
          <w:w w:val="110"/>
        </w:rPr>
        <w:t>Rockville,</w:t>
      </w:r>
      <w:r>
        <w:rPr>
          <w:color w:val="1F2A70"/>
          <w:spacing w:val="14"/>
          <w:w w:val="110"/>
        </w:rPr>
        <w:t> </w:t>
      </w:r>
      <w:r>
        <w:rPr>
          <w:b/>
          <w:color w:val="1F2A70"/>
          <w:w w:val="110"/>
          <w:sz w:val="22"/>
        </w:rPr>
        <w:t>MD:</w:t>
      </w:r>
      <w:r>
        <w:rPr>
          <w:b/>
          <w:color w:val="1F2A70"/>
          <w:spacing w:val="7"/>
          <w:w w:val="110"/>
          <w:sz w:val="22"/>
        </w:rPr>
        <w:t> </w:t>
      </w:r>
      <w:r>
        <w:rPr>
          <w:color w:val="1F2A70"/>
          <w:w w:val="110"/>
        </w:rPr>
        <w:t>Substance</w:t>
      </w:r>
      <w:r>
        <w:rPr>
          <w:color w:val="1F2A70"/>
          <w:spacing w:val="8"/>
          <w:w w:val="110"/>
        </w:rPr>
        <w:t> </w:t>
      </w:r>
      <w:r>
        <w:rPr>
          <w:color w:val="313B7C"/>
          <w:w w:val="110"/>
        </w:rPr>
        <w:t>Abuse</w:t>
      </w:r>
      <w:r>
        <w:rPr>
          <w:color w:val="313B7C"/>
          <w:spacing w:val="11"/>
          <w:w w:val="110"/>
        </w:rPr>
        <w:t> </w:t>
      </w:r>
      <w:r>
        <w:rPr>
          <w:color w:val="1F2A70"/>
          <w:spacing w:val="-5"/>
          <w:w w:val="110"/>
        </w:rPr>
        <w:t>and</w:t>
      </w:r>
    </w:p>
    <w:p>
      <w:pPr>
        <w:pStyle w:val="BodyText"/>
        <w:spacing w:line="271" w:lineRule="auto" w:before="26"/>
        <w:ind w:left="1434" w:firstLine="5"/>
      </w:pPr>
      <w:r>
        <w:rPr>
          <w:color w:val="313B7C"/>
          <w:w w:val="115"/>
        </w:rPr>
        <w:t>Mental </w:t>
      </w:r>
      <w:r>
        <w:rPr>
          <w:color w:val="1F2A70"/>
          <w:w w:val="115"/>
        </w:rPr>
        <w:t>Health Services </w:t>
      </w:r>
      <w:r>
        <w:rPr>
          <w:color w:val="313B7C"/>
          <w:w w:val="115"/>
        </w:rPr>
        <w:t>Administration, </w:t>
      </w:r>
      <w:r>
        <w:rPr>
          <w:color w:val="1F2A70"/>
          <w:spacing w:val="-2"/>
          <w:w w:val="115"/>
        </w:rPr>
        <w:t>1999d.</w:t>
      </w:r>
    </w:p>
    <w:p>
      <w:pPr>
        <w:pStyle w:val="BodyText"/>
        <w:spacing w:before="74"/>
        <w:ind w:left="277"/>
      </w:pPr>
      <w:r>
        <w:rPr/>
        <w:br w:type="column"/>
      </w:r>
      <w:r>
        <w:rPr>
          <w:color w:val="1F2A70"/>
          <w:w w:val="115"/>
        </w:rPr>
        <w:t>Center</w:t>
      </w:r>
      <w:r>
        <w:rPr>
          <w:color w:val="1F2A70"/>
          <w:spacing w:val="3"/>
          <w:w w:val="115"/>
        </w:rPr>
        <w:t> </w:t>
      </w:r>
      <w:r>
        <w:rPr>
          <w:color w:val="1F2A70"/>
          <w:w w:val="115"/>
        </w:rPr>
        <w:t>for</w:t>
      </w:r>
      <w:r>
        <w:rPr>
          <w:color w:val="1F2A70"/>
          <w:spacing w:val="12"/>
          <w:w w:val="115"/>
        </w:rPr>
        <w:t> </w:t>
      </w:r>
      <w:r>
        <w:rPr>
          <w:color w:val="1F2A70"/>
          <w:w w:val="115"/>
        </w:rPr>
        <w:t>Substance</w:t>
      </w:r>
      <w:r>
        <w:rPr>
          <w:color w:val="1F2A70"/>
          <w:spacing w:val="8"/>
          <w:w w:val="115"/>
        </w:rPr>
        <w:t> </w:t>
      </w:r>
      <w:r>
        <w:rPr>
          <w:color w:val="1F2A70"/>
          <w:w w:val="115"/>
        </w:rPr>
        <w:t>Abuse</w:t>
      </w:r>
      <w:r>
        <w:rPr>
          <w:color w:val="1F2A70"/>
          <w:spacing w:val="7"/>
          <w:w w:val="115"/>
        </w:rPr>
        <w:t> </w:t>
      </w:r>
      <w:r>
        <w:rPr>
          <w:color w:val="1F2A70"/>
          <w:spacing w:val="-2"/>
          <w:w w:val="115"/>
        </w:rPr>
        <w:t>Treatment.</w:t>
      </w:r>
    </w:p>
    <w:p>
      <w:pPr>
        <w:spacing w:line="264" w:lineRule="auto" w:before="30"/>
        <w:ind w:left="557" w:right="675" w:firstLine="16"/>
        <w:jc w:val="left"/>
        <w:rPr>
          <w:sz w:val="20"/>
        </w:rPr>
      </w:pPr>
      <w:r>
        <w:rPr>
          <w:i/>
          <w:color w:val="1F2A70"/>
          <w:w w:val="115"/>
          <w:sz w:val="20"/>
        </w:rPr>
        <w:t>Treatment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for Stimulant</w:t>
      </w:r>
      <w:r>
        <w:rPr>
          <w:i/>
          <w:color w:val="1F2A70"/>
          <w:w w:val="115"/>
          <w:sz w:val="20"/>
        </w:rPr>
        <w:t> Use Disorders.</w:t>
      </w:r>
      <w:r>
        <w:rPr>
          <w:i/>
          <w:color w:val="1F2A70"/>
          <w:w w:val="115"/>
          <w:sz w:val="20"/>
        </w:rPr>
        <w:t> </w:t>
      </w:r>
      <w:r>
        <w:rPr>
          <w:color w:val="1F2A70"/>
          <w:w w:val="115"/>
          <w:sz w:val="20"/>
        </w:rPr>
        <w:t>Treatment</w:t>
      </w:r>
      <w:r>
        <w:rPr>
          <w:color w:val="1F2A70"/>
          <w:w w:val="115"/>
          <w:sz w:val="20"/>
        </w:rPr>
        <w:t> Improvement</w:t>
      </w:r>
      <w:r>
        <w:rPr>
          <w:color w:val="1F2A70"/>
          <w:w w:val="115"/>
          <w:sz w:val="20"/>
        </w:rPr>
        <w:t> Protocol </w:t>
      </w:r>
      <w:r>
        <w:rPr>
          <w:b/>
          <w:color w:val="1F2A70"/>
          <w:w w:val="115"/>
          <w:sz w:val="21"/>
        </w:rPr>
        <w:t>(TIP) </w:t>
      </w:r>
      <w:r>
        <w:rPr>
          <w:color w:val="1F2A70"/>
          <w:w w:val="115"/>
          <w:sz w:val="20"/>
        </w:rPr>
        <w:t>Series</w:t>
      </w:r>
      <w:r>
        <w:rPr>
          <w:color w:val="1F2A70"/>
          <w:spacing w:val="-15"/>
          <w:w w:val="115"/>
          <w:sz w:val="20"/>
        </w:rPr>
        <w:t> </w:t>
      </w:r>
      <w:r>
        <w:rPr>
          <w:color w:val="313B7C"/>
          <w:w w:val="115"/>
          <w:sz w:val="20"/>
        </w:rPr>
        <w:t>33.</w:t>
      </w:r>
      <w:r>
        <w:rPr>
          <w:color w:val="313B7C"/>
          <w:spacing w:val="-4"/>
          <w:w w:val="115"/>
          <w:sz w:val="20"/>
        </w:rPr>
        <w:t> </w:t>
      </w:r>
      <w:r>
        <w:rPr>
          <w:color w:val="1F2A70"/>
          <w:w w:val="115"/>
          <w:sz w:val="20"/>
        </w:rPr>
        <w:t>HHS</w:t>
      </w:r>
      <w:r>
        <w:rPr>
          <w:color w:val="1F2A70"/>
          <w:spacing w:val="-4"/>
          <w:w w:val="115"/>
          <w:sz w:val="20"/>
        </w:rPr>
        <w:t> </w:t>
      </w:r>
      <w:r>
        <w:rPr>
          <w:color w:val="1F2A70"/>
          <w:w w:val="115"/>
          <w:sz w:val="20"/>
        </w:rPr>
        <w:t>Publication</w:t>
      </w:r>
      <w:r>
        <w:rPr>
          <w:color w:val="1F2A70"/>
          <w:w w:val="115"/>
          <w:sz w:val="20"/>
        </w:rPr>
        <w:t> </w:t>
      </w:r>
      <w:r>
        <w:rPr>
          <w:color w:val="313B7C"/>
          <w:w w:val="115"/>
          <w:sz w:val="20"/>
        </w:rPr>
        <w:t>No.</w:t>
      </w:r>
      <w:r>
        <w:rPr>
          <w:color w:val="313B7C"/>
          <w:spacing w:val="-15"/>
          <w:w w:val="115"/>
          <w:sz w:val="20"/>
        </w:rPr>
        <w:t> </w:t>
      </w:r>
      <w:r>
        <w:rPr>
          <w:color w:val="1F2A70"/>
          <w:w w:val="115"/>
          <w:sz w:val="20"/>
        </w:rPr>
        <w:t>(SMA)</w:t>
      </w:r>
      <w:r>
        <w:rPr>
          <w:color w:val="1F2A70"/>
          <w:spacing w:val="-7"/>
          <w:w w:val="115"/>
          <w:sz w:val="20"/>
        </w:rPr>
        <w:t> </w:t>
      </w:r>
      <w:r>
        <w:rPr>
          <w:color w:val="1F2A70"/>
          <w:w w:val="115"/>
          <w:sz w:val="20"/>
        </w:rPr>
        <w:t>99- </w:t>
      </w:r>
      <w:r>
        <w:rPr>
          <w:color w:val="313B7C"/>
          <w:w w:val="115"/>
          <w:sz w:val="20"/>
        </w:rPr>
        <w:t>3296.</w:t>
      </w:r>
      <w:r>
        <w:rPr>
          <w:color w:val="313B7C"/>
          <w:w w:val="115"/>
          <w:sz w:val="20"/>
        </w:rPr>
        <w:t> </w:t>
      </w:r>
      <w:r>
        <w:rPr>
          <w:color w:val="1F2A70"/>
          <w:w w:val="115"/>
          <w:sz w:val="20"/>
        </w:rPr>
        <w:t>Rockville, </w:t>
      </w:r>
      <w:r>
        <w:rPr>
          <w:b/>
          <w:color w:val="1F2A70"/>
          <w:w w:val="115"/>
          <w:sz w:val="22"/>
        </w:rPr>
        <w:t>MD: </w:t>
      </w:r>
      <w:r>
        <w:rPr>
          <w:color w:val="1F2A70"/>
          <w:w w:val="115"/>
          <w:sz w:val="20"/>
        </w:rPr>
        <w:t>Substance Abuse</w:t>
      </w:r>
      <w:r>
        <w:rPr>
          <w:color w:val="1F2A70"/>
          <w:w w:val="115"/>
          <w:sz w:val="20"/>
        </w:rPr>
        <w:t> and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Mental Health Services Administration,</w:t>
      </w:r>
      <w:r>
        <w:rPr>
          <w:color w:val="1F2A70"/>
          <w:spacing w:val="-2"/>
          <w:w w:val="115"/>
          <w:sz w:val="20"/>
        </w:rPr>
        <w:t> </w:t>
      </w:r>
      <w:r>
        <w:rPr>
          <w:color w:val="1F2A70"/>
          <w:w w:val="115"/>
          <w:sz w:val="20"/>
        </w:rPr>
        <w:t>1999e.</w:t>
      </w:r>
    </w:p>
    <w:p>
      <w:pPr>
        <w:pStyle w:val="BodyText"/>
        <w:spacing w:before="126"/>
        <w:ind w:left="277"/>
      </w:pPr>
      <w:r>
        <w:rPr>
          <w:color w:val="1F2A70"/>
          <w:w w:val="115"/>
        </w:rPr>
        <w:t>Center</w:t>
      </w:r>
      <w:r>
        <w:rPr>
          <w:color w:val="1F2A70"/>
          <w:spacing w:val="3"/>
          <w:w w:val="115"/>
        </w:rPr>
        <w:t> </w:t>
      </w:r>
      <w:r>
        <w:rPr>
          <w:color w:val="1F2A70"/>
          <w:w w:val="115"/>
        </w:rPr>
        <w:t>for</w:t>
      </w:r>
      <w:r>
        <w:rPr>
          <w:color w:val="1F2A70"/>
          <w:spacing w:val="12"/>
          <w:w w:val="115"/>
        </w:rPr>
        <w:t> </w:t>
      </w:r>
      <w:r>
        <w:rPr>
          <w:color w:val="1F2A70"/>
          <w:w w:val="115"/>
        </w:rPr>
        <w:t>Substance</w:t>
      </w:r>
      <w:r>
        <w:rPr>
          <w:color w:val="1F2A70"/>
          <w:spacing w:val="8"/>
          <w:w w:val="115"/>
        </w:rPr>
        <w:t> </w:t>
      </w:r>
      <w:r>
        <w:rPr>
          <w:color w:val="1F2A70"/>
          <w:w w:val="115"/>
        </w:rPr>
        <w:t>Abuse</w:t>
      </w:r>
      <w:r>
        <w:rPr>
          <w:color w:val="1F2A70"/>
          <w:spacing w:val="7"/>
          <w:w w:val="115"/>
        </w:rPr>
        <w:t> </w:t>
      </w:r>
      <w:r>
        <w:rPr>
          <w:color w:val="1F2A70"/>
          <w:spacing w:val="-2"/>
          <w:w w:val="115"/>
        </w:rPr>
        <w:t>Treatment.</w:t>
      </w:r>
    </w:p>
    <w:p>
      <w:pPr>
        <w:spacing w:line="271" w:lineRule="auto" w:before="34"/>
        <w:ind w:left="561" w:right="675" w:firstLine="12"/>
        <w:jc w:val="left"/>
        <w:rPr>
          <w:sz w:val="20"/>
        </w:rPr>
      </w:pPr>
      <w:r>
        <w:rPr>
          <w:i/>
          <w:color w:val="1F2A70"/>
          <w:w w:val="115"/>
          <w:sz w:val="20"/>
        </w:rPr>
        <w:t>Treatment</w:t>
      </w:r>
      <w:r>
        <w:rPr>
          <w:i/>
          <w:color w:val="1F2A70"/>
          <w:w w:val="115"/>
          <w:sz w:val="20"/>
        </w:rPr>
        <w:t> of </w:t>
      </w:r>
      <w:r>
        <w:rPr>
          <w:i/>
          <w:color w:val="313B7C"/>
          <w:w w:val="115"/>
          <w:sz w:val="20"/>
        </w:rPr>
        <w:t>Adolescents</w:t>
      </w:r>
      <w:r>
        <w:rPr>
          <w:i/>
          <w:color w:val="313B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Witl1 Substance</w:t>
      </w:r>
      <w:r>
        <w:rPr>
          <w:i/>
          <w:color w:val="1F2A70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Use </w:t>
      </w:r>
      <w:r>
        <w:rPr>
          <w:i/>
          <w:color w:val="1F2A70"/>
          <w:w w:val="115"/>
          <w:sz w:val="20"/>
        </w:rPr>
        <w:t>Disorders. </w:t>
      </w:r>
      <w:r>
        <w:rPr>
          <w:color w:val="1F2A70"/>
          <w:w w:val="115"/>
          <w:sz w:val="20"/>
        </w:rPr>
        <w:t>Treatment Improvement Protocol (TIP) Series </w:t>
      </w:r>
      <w:r>
        <w:rPr>
          <w:color w:val="313B7C"/>
          <w:w w:val="115"/>
          <w:sz w:val="20"/>
        </w:rPr>
        <w:t>32. HHS </w:t>
      </w:r>
      <w:r>
        <w:rPr>
          <w:color w:val="1F2A70"/>
          <w:w w:val="115"/>
          <w:sz w:val="20"/>
        </w:rPr>
        <w:t>Publication </w:t>
      </w:r>
      <w:r>
        <w:rPr>
          <w:color w:val="313B7C"/>
          <w:w w:val="115"/>
          <w:sz w:val="20"/>
        </w:rPr>
        <w:t>No.</w:t>
      </w:r>
      <w:r>
        <w:rPr>
          <w:color w:val="313B7C"/>
          <w:spacing w:val="-2"/>
          <w:w w:val="115"/>
          <w:sz w:val="20"/>
        </w:rPr>
        <w:t> </w:t>
      </w:r>
      <w:r>
        <w:rPr>
          <w:color w:val="1F2A70"/>
          <w:w w:val="115"/>
          <w:sz w:val="20"/>
        </w:rPr>
        <w:t>(SMA) 99-3283.</w:t>
      </w:r>
      <w:r>
        <w:rPr>
          <w:color w:val="1F2A70"/>
          <w:w w:val="115"/>
          <w:sz w:val="20"/>
        </w:rPr>
        <w:t> Rockville,</w:t>
      </w:r>
      <w:r>
        <w:rPr>
          <w:color w:val="1F2A70"/>
          <w:w w:val="115"/>
          <w:sz w:val="20"/>
        </w:rPr>
        <w:t> MD: Substance </w:t>
      </w:r>
      <w:r>
        <w:rPr>
          <w:color w:val="313B7C"/>
          <w:w w:val="115"/>
          <w:sz w:val="20"/>
        </w:rPr>
        <w:t>Abuse</w:t>
      </w:r>
      <w:r>
        <w:rPr>
          <w:color w:val="313B7C"/>
          <w:w w:val="115"/>
          <w:sz w:val="20"/>
        </w:rPr>
        <w:t> </w:t>
      </w:r>
      <w:r>
        <w:rPr>
          <w:color w:val="1F2A70"/>
          <w:w w:val="115"/>
          <w:sz w:val="20"/>
        </w:rPr>
        <w:t>and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Mental Health Services Administration, 1999f.</w:t>
      </w:r>
    </w:p>
    <w:p>
      <w:pPr>
        <w:pStyle w:val="BodyText"/>
        <w:spacing w:before="123"/>
        <w:ind w:left="277"/>
      </w:pPr>
      <w:r>
        <w:rPr>
          <w:color w:val="1F2A70"/>
          <w:w w:val="115"/>
        </w:rPr>
        <w:t>Center</w:t>
      </w:r>
      <w:r>
        <w:rPr>
          <w:color w:val="1F2A70"/>
          <w:spacing w:val="3"/>
          <w:w w:val="115"/>
        </w:rPr>
        <w:t> </w:t>
      </w:r>
      <w:r>
        <w:rPr>
          <w:color w:val="1F2A70"/>
          <w:w w:val="115"/>
        </w:rPr>
        <w:t>for</w:t>
      </w:r>
      <w:r>
        <w:rPr>
          <w:color w:val="1F2A70"/>
          <w:spacing w:val="12"/>
          <w:w w:val="115"/>
        </w:rPr>
        <w:t> </w:t>
      </w:r>
      <w:r>
        <w:rPr>
          <w:color w:val="1F2A70"/>
          <w:w w:val="115"/>
        </w:rPr>
        <w:t>Substance</w:t>
      </w:r>
      <w:r>
        <w:rPr>
          <w:color w:val="1F2A70"/>
          <w:spacing w:val="8"/>
          <w:w w:val="115"/>
        </w:rPr>
        <w:t> </w:t>
      </w:r>
      <w:r>
        <w:rPr>
          <w:color w:val="313B7C"/>
          <w:w w:val="115"/>
        </w:rPr>
        <w:t>Abuse</w:t>
      </w:r>
      <w:r>
        <w:rPr>
          <w:color w:val="313B7C"/>
          <w:spacing w:val="7"/>
          <w:w w:val="115"/>
        </w:rPr>
        <w:t> </w:t>
      </w:r>
      <w:r>
        <w:rPr>
          <w:color w:val="1F2A70"/>
          <w:spacing w:val="-2"/>
          <w:w w:val="115"/>
        </w:rPr>
        <w:t>Treatment.</w:t>
      </w:r>
    </w:p>
    <w:p>
      <w:pPr>
        <w:spacing w:line="271" w:lineRule="auto" w:before="30"/>
        <w:ind w:left="561" w:right="665" w:firstLine="13"/>
        <w:jc w:val="left"/>
        <w:rPr>
          <w:i/>
          <w:sz w:val="21"/>
        </w:rPr>
      </w:pPr>
      <w:r>
        <w:rPr>
          <w:i/>
          <w:color w:val="1F2A70"/>
          <w:w w:val="115"/>
          <w:sz w:val="20"/>
        </w:rPr>
        <w:t>Changing The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Conversation:</w:t>
      </w:r>
      <w:r>
        <w:rPr>
          <w:i/>
          <w:color w:val="1F2A70"/>
          <w:w w:val="115"/>
          <w:sz w:val="20"/>
        </w:rPr>
        <w:t> Improving</w:t>
      </w:r>
      <w:r>
        <w:rPr>
          <w:i/>
          <w:color w:val="1F2A70"/>
          <w:w w:val="115"/>
          <w:sz w:val="20"/>
        </w:rPr>
        <w:t> Substance </w:t>
      </w:r>
      <w:r>
        <w:rPr>
          <w:i/>
          <w:color w:val="313B7C"/>
          <w:w w:val="115"/>
          <w:sz w:val="20"/>
        </w:rPr>
        <w:t>Abuse</w:t>
      </w:r>
      <w:r>
        <w:rPr>
          <w:i/>
          <w:color w:val="313B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Treatment.</w:t>
      </w:r>
      <w:r>
        <w:rPr>
          <w:i/>
          <w:color w:val="1F2A70"/>
          <w:w w:val="115"/>
          <w:sz w:val="20"/>
        </w:rPr>
        <w:t> The </w:t>
      </w:r>
      <w:r>
        <w:rPr>
          <w:i/>
          <w:color w:val="313B7C"/>
          <w:w w:val="115"/>
          <w:sz w:val="20"/>
        </w:rPr>
        <w:t>National </w:t>
      </w:r>
      <w:r>
        <w:rPr>
          <w:i/>
          <w:color w:val="1F2A70"/>
          <w:w w:val="115"/>
          <w:sz w:val="20"/>
        </w:rPr>
        <w:t>Treatment</w:t>
      </w:r>
      <w:r>
        <w:rPr>
          <w:i/>
          <w:color w:val="1F2A70"/>
          <w:w w:val="115"/>
          <w:sz w:val="20"/>
        </w:rPr>
        <w:t> Improvement</w:t>
      </w:r>
      <w:r>
        <w:rPr>
          <w:i/>
          <w:color w:val="1F2A70"/>
          <w:w w:val="115"/>
          <w:sz w:val="20"/>
        </w:rPr>
        <w:t> Plan Initiative: Panel Reports, Public Hearings, and Participant</w:t>
      </w:r>
      <w:r>
        <w:rPr>
          <w:i/>
          <w:color w:val="1F2A70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Acknowledgements. </w:t>
      </w:r>
      <w:r>
        <w:rPr>
          <w:color w:val="1F2A70"/>
          <w:w w:val="115"/>
          <w:sz w:val="20"/>
        </w:rPr>
        <w:t>HHS Publication</w:t>
      </w:r>
      <w:r>
        <w:rPr>
          <w:color w:val="1F2A70"/>
          <w:spacing w:val="-5"/>
          <w:w w:val="115"/>
          <w:sz w:val="20"/>
        </w:rPr>
        <w:t> </w:t>
      </w:r>
      <w:r>
        <w:rPr>
          <w:color w:val="1F2A70"/>
          <w:w w:val="115"/>
          <w:sz w:val="20"/>
        </w:rPr>
        <w:t>No.</w:t>
      </w:r>
      <w:r>
        <w:rPr>
          <w:color w:val="1F2A70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(SMA)</w:t>
      </w:r>
      <w:r>
        <w:rPr>
          <w:color w:val="1F2A70"/>
          <w:spacing w:val="-13"/>
          <w:w w:val="115"/>
          <w:sz w:val="20"/>
        </w:rPr>
        <w:t> </w:t>
      </w:r>
      <w:r>
        <w:rPr>
          <w:color w:val="1F2A70"/>
          <w:w w:val="115"/>
          <w:sz w:val="20"/>
        </w:rPr>
        <w:t>00-3479.</w:t>
      </w:r>
      <w:r>
        <w:rPr>
          <w:color w:val="1F2A70"/>
          <w:spacing w:val="-7"/>
          <w:w w:val="115"/>
          <w:sz w:val="20"/>
        </w:rPr>
        <w:t> </w:t>
      </w:r>
      <w:r>
        <w:rPr>
          <w:color w:val="1F2A70"/>
          <w:w w:val="115"/>
          <w:sz w:val="20"/>
        </w:rPr>
        <w:t>Rockville, MD: Substance </w:t>
      </w:r>
      <w:r>
        <w:rPr>
          <w:color w:val="313B7C"/>
          <w:w w:val="115"/>
          <w:sz w:val="20"/>
        </w:rPr>
        <w:t>Abuse </w:t>
      </w:r>
      <w:r>
        <w:rPr>
          <w:color w:val="1F2A70"/>
          <w:w w:val="115"/>
          <w:sz w:val="20"/>
        </w:rPr>
        <w:t>and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313B7C"/>
          <w:w w:val="115"/>
          <w:sz w:val="20"/>
        </w:rPr>
        <w:t>Mental </w:t>
      </w:r>
      <w:r>
        <w:rPr>
          <w:color w:val="1F2A70"/>
          <w:w w:val="115"/>
          <w:sz w:val="20"/>
        </w:rPr>
        <w:t>Health Services </w:t>
      </w:r>
      <w:r>
        <w:rPr>
          <w:color w:val="313B7C"/>
          <w:w w:val="115"/>
          <w:sz w:val="20"/>
        </w:rPr>
        <w:t>Administration, </w:t>
      </w:r>
      <w:r>
        <w:rPr>
          <w:i/>
          <w:color w:val="1F2A70"/>
          <w:w w:val="115"/>
          <w:sz w:val="21"/>
        </w:rPr>
        <w:t>2000a.</w:t>
      </w:r>
    </w:p>
    <w:p>
      <w:pPr>
        <w:pStyle w:val="BodyText"/>
        <w:spacing w:before="109"/>
        <w:ind w:left="277"/>
      </w:pPr>
      <w:r>
        <w:rPr>
          <w:color w:val="1F2A70"/>
          <w:w w:val="115"/>
        </w:rPr>
        <w:t>Center</w:t>
      </w:r>
      <w:r>
        <w:rPr>
          <w:color w:val="1F2A70"/>
          <w:spacing w:val="3"/>
          <w:w w:val="115"/>
        </w:rPr>
        <w:t> </w:t>
      </w:r>
      <w:r>
        <w:rPr>
          <w:color w:val="313B7C"/>
          <w:w w:val="115"/>
        </w:rPr>
        <w:t>for</w:t>
      </w:r>
      <w:r>
        <w:rPr>
          <w:color w:val="313B7C"/>
          <w:spacing w:val="12"/>
          <w:w w:val="115"/>
        </w:rPr>
        <w:t> </w:t>
      </w:r>
      <w:r>
        <w:rPr>
          <w:color w:val="1F2A70"/>
          <w:w w:val="115"/>
        </w:rPr>
        <w:t>Substance</w:t>
      </w:r>
      <w:r>
        <w:rPr>
          <w:color w:val="1F2A70"/>
          <w:spacing w:val="8"/>
          <w:w w:val="115"/>
        </w:rPr>
        <w:t> </w:t>
      </w:r>
      <w:r>
        <w:rPr>
          <w:color w:val="313B7C"/>
          <w:w w:val="115"/>
        </w:rPr>
        <w:t>Abuse</w:t>
      </w:r>
      <w:r>
        <w:rPr>
          <w:color w:val="313B7C"/>
          <w:spacing w:val="7"/>
          <w:w w:val="115"/>
        </w:rPr>
        <w:t> </w:t>
      </w:r>
      <w:r>
        <w:rPr>
          <w:color w:val="1F2A70"/>
          <w:spacing w:val="-2"/>
          <w:w w:val="115"/>
        </w:rPr>
        <w:t>Treatment.</w:t>
      </w:r>
    </w:p>
    <w:p>
      <w:pPr>
        <w:spacing w:line="271" w:lineRule="auto" w:before="29"/>
        <w:ind w:left="574" w:right="665" w:firstLine="0"/>
        <w:jc w:val="left"/>
        <w:rPr>
          <w:i/>
          <w:sz w:val="20"/>
        </w:rPr>
      </w:pPr>
      <w:r>
        <w:rPr>
          <w:i/>
          <w:color w:val="1F2A70"/>
          <w:w w:val="115"/>
          <w:sz w:val="20"/>
        </w:rPr>
        <w:t>Changing Tlie Conversation:</w:t>
      </w:r>
      <w:r>
        <w:rPr>
          <w:i/>
          <w:color w:val="1F2A70"/>
          <w:w w:val="115"/>
          <w:sz w:val="20"/>
        </w:rPr>
        <w:t> Improving</w:t>
      </w:r>
      <w:r>
        <w:rPr>
          <w:i/>
          <w:color w:val="1F2A70"/>
          <w:w w:val="115"/>
          <w:sz w:val="20"/>
        </w:rPr>
        <w:t> Substance</w:t>
      </w:r>
      <w:r>
        <w:rPr>
          <w:i/>
          <w:color w:val="1F2A70"/>
          <w:w w:val="115"/>
          <w:sz w:val="20"/>
        </w:rPr>
        <w:t> Abuse</w:t>
      </w:r>
      <w:r>
        <w:rPr>
          <w:i/>
          <w:color w:val="1F2A70"/>
          <w:w w:val="115"/>
          <w:sz w:val="20"/>
        </w:rPr>
        <w:t> Treatment.</w:t>
      </w:r>
      <w:r>
        <w:rPr>
          <w:i/>
          <w:color w:val="1F2A70"/>
          <w:w w:val="115"/>
          <w:sz w:val="20"/>
        </w:rPr>
        <w:t> The </w:t>
      </w:r>
      <w:r>
        <w:rPr>
          <w:i/>
          <w:color w:val="313B7C"/>
          <w:w w:val="115"/>
          <w:sz w:val="20"/>
        </w:rPr>
        <w:t>National </w:t>
      </w:r>
      <w:r>
        <w:rPr>
          <w:i/>
          <w:color w:val="1F2A70"/>
          <w:w w:val="115"/>
          <w:sz w:val="20"/>
        </w:rPr>
        <w:t>Treatment</w:t>
      </w:r>
      <w:r>
        <w:rPr>
          <w:i/>
          <w:color w:val="1F2A70"/>
          <w:w w:val="115"/>
          <w:sz w:val="20"/>
        </w:rPr>
        <w:t> Improvement</w:t>
      </w:r>
      <w:r>
        <w:rPr>
          <w:i/>
          <w:color w:val="1F2A70"/>
          <w:w w:val="115"/>
          <w:sz w:val="20"/>
        </w:rPr>
        <w:t> Plan Initiative.</w:t>
      </w:r>
    </w:p>
    <w:p>
      <w:pPr>
        <w:pStyle w:val="BodyText"/>
        <w:spacing w:line="266" w:lineRule="auto" w:before="4"/>
        <w:ind w:left="560" w:right="770" w:hanging="1"/>
        <w:rPr>
          <w:i/>
          <w:sz w:val="21"/>
        </w:rPr>
      </w:pPr>
      <w:r>
        <w:rPr>
          <w:color w:val="1F2A70"/>
          <w:w w:val="110"/>
        </w:rPr>
        <w:t>HHS Publication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No. (SMA) 00-3480. Rockville,</w:t>
      </w:r>
      <w:r>
        <w:rPr>
          <w:color w:val="1F2A70"/>
          <w:w w:val="110"/>
        </w:rPr>
        <w:t> MD: Substance </w:t>
      </w:r>
      <w:r>
        <w:rPr>
          <w:color w:val="313B7C"/>
          <w:w w:val="110"/>
        </w:rPr>
        <w:t>Abuse </w:t>
      </w:r>
      <w:r>
        <w:rPr>
          <w:color w:val="1F2A70"/>
          <w:w w:val="110"/>
        </w:rPr>
        <w:t>and Mental Health Services </w:t>
      </w:r>
      <w:r>
        <w:rPr>
          <w:color w:val="313B7C"/>
          <w:w w:val="110"/>
        </w:rPr>
        <w:t>Administration, </w:t>
      </w:r>
      <w:r>
        <w:rPr>
          <w:i/>
          <w:color w:val="1F2A70"/>
          <w:spacing w:val="-2"/>
          <w:w w:val="110"/>
          <w:sz w:val="21"/>
        </w:rPr>
        <w:t>2000b.</w:t>
      </w:r>
    </w:p>
    <w:p>
      <w:pPr>
        <w:pStyle w:val="BodyText"/>
        <w:spacing w:before="124"/>
        <w:ind w:left="277"/>
      </w:pPr>
      <w:r>
        <w:rPr>
          <w:color w:val="1F2A70"/>
          <w:w w:val="115"/>
        </w:rPr>
        <w:t>Center</w:t>
      </w:r>
      <w:r>
        <w:rPr>
          <w:color w:val="1F2A70"/>
          <w:spacing w:val="3"/>
          <w:w w:val="115"/>
        </w:rPr>
        <w:t> </w:t>
      </w:r>
      <w:r>
        <w:rPr>
          <w:color w:val="1F2A70"/>
          <w:w w:val="115"/>
        </w:rPr>
        <w:t>for</w:t>
      </w:r>
      <w:r>
        <w:rPr>
          <w:color w:val="1F2A70"/>
          <w:spacing w:val="12"/>
          <w:w w:val="115"/>
        </w:rPr>
        <w:t> </w:t>
      </w:r>
      <w:r>
        <w:rPr>
          <w:color w:val="1F2A70"/>
          <w:w w:val="115"/>
        </w:rPr>
        <w:t>Substance</w:t>
      </w:r>
      <w:r>
        <w:rPr>
          <w:color w:val="1F2A70"/>
          <w:spacing w:val="8"/>
          <w:w w:val="115"/>
        </w:rPr>
        <w:t> </w:t>
      </w:r>
      <w:r>
        <w:rPr>
          <w:color w:val="1F2A70"/>
          <w:w w:val="115"/>
        </w:rPr>
        <w:t>Abuse</w:t>
      </w:r>
      <w:r>
        <w:rPr>
          <w:color w:val="1F2A70"/>
          <w:spacing w:val="7"/>
          <w:w w:val="115"/>
        </w:rPr>
        <w:t> </w:t>
      </w:r>
      <w:r>
        <w:rPr>
          <w:color w:val="1F2A70"/>
          <w:spacing w:val="-2"/>
          <w:w w:val="115"/>
        </w:rPr>
        <w:t>Treatment.</w:t>
      </w:r>
    </w:p>
    <w:p>
      <w:pPr>
        <w:spacing w:line="273" w:lineRule="auto" w:before="30"/>
        <w:ind w:left="559" w:right="703" w:firstLine="16"/>
        <w:jc w:val="left"/>
        <w:rPr>
          <w:sz w:val="20"/>
        </w:rPr>
      </w:pPr>
      <w:r>
        <w:rPr>
          <w:i/>
          <w:color w:val="1F2A70"/>
          <w:w w:val="115"/>
          <w:sz w:val="20"/>
        </w:rPr>
        <w:t>Integrating</w:t>
      </w:r>
      <w:r>
        <w:rPr>
          <w:i/>
          <w:color w:val="1F2A70"/>
          <w:w w:val="115"/>
          <w:sz w:val="20"/>
        </w:rPr>
        <w:t> Substance</w:t>
      </w:r>
      <w:r>
        <w:rPr>
          <w:i/>
          <w:color w:val="1F2A70"/>
          <w:w w:val="115"/>
          <w:sz w:val="20"/>
        </w:rPr>
        <w:t> Abuse</w:t>
      </w:r>
      <w:r>
        <w:rPr>
          <w:i/>
          <w:color w:val="1F2A70"/>
          <w:w w:val="115"/>
          <w:sz w:val="20"/>
        </w:rPr>
        <w:t> Treatment</w:t>
      </w:r>
      <w:r>
        <w:rPr>
          <w:i/>
          <w:color w:val="1F2A70"/>
          <w:w w:val="115"/>
          <w:sz w:val="20"/>
        </w:rPr>
        <w:t> and Vocational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Services. </w:t>
      </w:r>
      <w:r>
        <w:rPr>
          <w:color w:val="1F2A70"/>
          <w:w w:val="115"/>
          <w:sz w:val="20"/>
        </w:rPr>
        <w:t>Treatment Improvement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Protocol (TIP) Series </w:t>
      </w:r>
      <w:r>
        <w:rPr>
          <w:color w:val="313B7C"/>
          <w:w w:val="115"/>
          <w:sz w:val="20"/>
        </w:rPr>
        <w:t>38. </w:t>
      </w:r>
      <w:r>
        <w:rPr>
          <w:color w:val="1F2A70"/>
          <w:w w:val="115"/>
          <w:sz w:val="20"/>
        </w:rPr>
        <w:t>HHS Publication</w:t>
      </w:r>
      <w:r>
        <w:rPr>
          <w:color w:val="1F2A70"/>
          <w:w w:val="115"/>
          <w:sz w:val="20"/>
        </w:rPr>
        <w:t> </w:t>
      </w:r>
      <w:r>
        <w:rPr>
          <w:color w:val="313B7C"/>
          <w:w w:val="115"/>
          <w:sz w:val="20"/>
        </w:rPr>
        <w:t>No. </w:t>
      </w:r>
      <w:r>
        <w:rPr>
          <w:color w:val="1F2A70"/>
          <w:w w:val="115"/>
          <w:sz w:val="20"/>
        </w:rPr>
        <w:t>(SMA) 00-3470.</w:t>
      </w:r>
    </w:p>
    <w:p>
      <w:pPr>
        <w:pStyle w:val="BodyText"/>
        <w:spacing w:line="228" w:lineRule="exact"/>
        <w:ind w:left="565"/>
      </w:pPr>
      <w:r>
        <w:rPr>
          <w:color w:val="1F2A70"/>
          <w:w w:val="110"/>
        </w:rPr>
        <w:t>Rockville,</w:t>
      </w:r>
      <w:r>
        <w:rPr>
          <w:color w:val="1F2A70"/>
          <w:spacing w:val="12"/>
          <w:w w:val="110"/>
        </w:rPr>
        <w:t> </w:t>
      </w:r>
      <w:r>
        <w:rPr>
          <w:b/>
          <w:color w:val="1F2A70"/>
          <w:w w:val="110"/>
          <w:sz w:val="22"/>
        </w:rPr>
        <w:t>MD:</w:t>
      </w:r>
      <w:r>
        <w:rPr>
          <w:b/>
          <w:color w:val="1F2A70"/>
          <w:spacing w:val="11"/>
          <w:w w:val="110"/>
          <w:sz w:val="22"/>
        </w:rPr>
        <w:t> </w:t>
      </w:r>
      <w:r>
        <w:rPr>
          <w:color w:val="1F2A70"/>
          <w:w w:val="110"/>
        </w:rPr>
        <w:t>Substance</w:t>
      </w:r>
      <w:r>
        <w:rPr>
          <w:color w:val="1F2A70"/>
          <w:spacing w:val="7"/>
          <w:w w:val="110"/>
        </w:rPr>
        <w:t> </w:t>
      </w:r>
      <w:r>
        <w:rPr>
          <w:color w:val="313B7C"/>
          <w:w w:val="110"/>
        </w:rPr>
        <w:t>Abuse</w:t>
      </w:r>
      <w:r>
        <w:rPr>
          <w:color w:val="313B7C"/>
          <w:spacing w:val="9"/>
          <w:w w:val="110"/>
        </w:rPr>
        <w:t> </w:t>
      </w:r>
      <w:r>
        <w:rPr>
          <w:color w:val="313B7C"/>
          <w:spacing w:val="-5"/>
          <w:w w:val="110"/>
        </w:rPr>
        <w:t>and</w:t>
      </w:r>
    </w:p>
    <w:p>
      <w:pPr>
        <w:pStyle w:val="BodyText"/>
        <w:spacing w:line="271" w:lineRule="auto" w:before="25"/>
        <w:ind w:left="560" w:right="665" w:firstLine="1"/>
      </w:pPr>
      <w:r>
        <w:rPr>
          <w:color w:val="1F2A70"/>
          <w:w w:val="115"/>
        </w:rPr>
        <w:t>Mental Health Services Administration, </w:t>
      </w:r>
      <w:r>
        <w:rPr>
          <w:color w:val="1F2A70"/>
          <w:spacing w:val="-2"/>
          <w:w w:val="115"/>
        </w:rPr>
        <w:t>2000c.</w:t>
      </w:r>
    </w:p>
    <w:p>
      <w:pPr>
        <w:pStyle w:val="BodyText"/>
        <w:spacing w:before="119"/>
        <w:ind w:left="277"/>
      </w:pPr>
      <w:r>
        <w:rPr>
          <w:color w:val="1F2A70"/>
          <w:w w:val="115"/>
        </w:rPr>
        <w:t>Center</w:t>
      </w:r>
      <w:r>
        <w:rPr>
          <w:color w:val="1F2A70"/>
          <w:spacing w:val="3"/>
          <w:w w:val="115"/>
        </w:rPr>
        <w:t> </w:t>
      </w:r>
      <w:r>
        <w:rPr>
          <w:color w:val="1F2A70"/>
          <w:w w:val="115"/>
        </w:rPr>
        <w:t>for</w:t>
      </w:r>
      <w:r>
        <w:rPr>
          <w:color w:val="1F2A70"/>
          <w:spacing w:val="12"/>
          <w:w w:val="115"/>
        </w:rPr>
        <w:t> </w:t>
      </w:r>
      <w:r>
        <w:rPr>
          <w:color w:val="1F2A70"/>
          <w:w w:val="115"/>
        </w:rPr>
        <w:t>Substance</w:t>
      </w:r>
      <w:r>
        <w:rPr>
          <w:color w:val="1F2A70"/>
          <w:spacing w:val="8"/>
          <w:w w:val="115"/>
        </w:rPr>
        <w:t> </w:t>
      </w:r>
      <w:r>
        <w:rPr>
          <w:color w:val="313B7C"/>
          <w:w w:val="115"/>
        </w:rPr>
        <w:t>Abuse</w:t>
      </w:r>
      <w:r>
        <w:rPr>
          <w:color w:val="313B7C"/>
          <w:spacing w:val="7"/>
          <w:w w:val="115"/>
        </w:rPr>
        <w:t> </w:t>
      </w:r>
      <w:r>
        <w:rPr>
          <w:color w:val="1F2A70"/>
          <w:spacing w:val="-2"/>
          <w:w w:val="115"/>
        </w:rPr>
        <w:t>Treatment.</w:t>
      </w:r>
    </w:p>
    <w:p>
      <w:pPr>
        <w:spacing w:line="271" w:lineRule="auto" w:before="35"/>
        <w:ind w:left="568" w:right="665" w:firstLine="8"/>
        <w:jc w:val="left"/>
        <w:rPr>
          <w:i/>
          <w:sz w:val="20"/>
        </w:rPr>
      </w:pPr>
      <w:r>
        <w:rPr>
          <w:i/>
          <w:color w:val="1F2A70"/>
          <w:w w:val="115"/>
          <w:sz w:val="20"/>
        </w:rPr>
        <w:t>Substance</w:t>
      </w:r>
      <w:r>
        <w:rPr>
          <w:i/>
          <w:color w:val="1F2A70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Abuse</w:t>
      </w:r>
      <w:r>
        <w:rPr>
          <w:i/>
          <w:color w:val="313B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Treatment</w:t>
      </w:r>
      <w:r>
        <w:rPr>
          <w:i/>
          <w:color w:val="1F2A70"/>
          <w:spacing w:val="31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for Persons</w:t>
      </w:r>
      <w:r>
        <w:rPr>
          <w:i/>
          <w:color w:val="1F2A70"/>
          <w:w w:val="115"/>
          <w:sz w:val="20"/>
        </w:rPr>
        <w:t> With Child</w:t>
      </w:r>
      <w:r>
        <w:rPr>
          <w:i/>
          <w:color w:val="1F2A70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Ahuse </w:t>
      </w:r>
      <w:r>
        <w:rPr>
          <w:i/>
          <w:color w:val="1F2A70"/>
          <w:w w:val="115"/>
          <w:sz w:val="20"/>
        </w:rPr>
        <w:t>and Neglect</w:t>
      </w:r>
      <w:r>
        <w:rPr>
          <w:i/>
          <w:color w:val="1F2A70"/>
          <w:w w:val="115"/>
          <w:sz w:val="20"/>
        </w:rPr>
        <w:t> Issues.</w:t>
      </w:r>
    </w:p>
    <w:p>
      <w:pPr>
        <w:pStyle w:val="BodyText"/>
        <w:spacing w:line="271" w:lineRule="auto"/>
        <w:ind w:left="557" w:right="698" w:firstLine="5"/>
      </w:pPr>
      <w:r>
        <w:rPr>
          <w:color w:val="1F2A70"/>
          <w:w w:val="115"/>
        </w:rPr>
        <w:t>Treatment</w:t>
      </w:r>
      <w:r>
        <w:rPr>
          <w:color w:val="1F2A70"/>
          <w:w w:val="115"/>
        </w:rPr>
        <w:t> Improvement</w:t>
      </w:r>
      <w:r>
        <w:rPr>
          <w:color w:val="1F2A70"/>
          <w:w w:val="115"/>
        </w:rPr>
        <w:t> Protocol (TIP) Series</w:t>
      </w:r>
      <w:r>
        <w:rPr>
          <w:color w:val="1F2A70"/>
          <w:spacing w:val="-15"/>
          <w:w w:val="115"/>
        </w:rPr>
        <w:t> </w:t>
      </w:r>
      <w:r>
        <w:rPr>
          <w:color w:val="313B7C"/>
          <w:w w:val="115"/>
        </w:rPr>
        <w:t>36.</w:t>
      </w:r>
      <w:r>
        <w:rPr>
          <w:color w:val="313B7C"/>
          <w:spacing w:val="-4"/>
          <w:w w:val="115"/>
        </w:rPr>
        <w:t> </w:t>
      </w:r>
      <w:r>
        <w:rPr>
          <w:color w:val="1F2A70"/>
          <w:w w:val="115"/>
        </w:rPr>
        <w:t>HHS</w:t>
      </w:r>
      <w:r>
        <w:rPr>
          <w:color w:val="1F2A70"/>
          <w:spacing w:val="-4"/>
          <w:w w:val="115"/>
        </w:rPr>
        <w:t> </w:t>
      </w:r>
      <w:r>
        <w:rPr>
          <w:color w:val="1F2A70"/>
          <w:w w:val="115"/>
        </w:rPr>
        <w:t>Publication</w:t>
      </w:r>
      <w:r>
        <w:rPr>
          <w:color w:val="1F2A70"/>
          <w:w w:val="115"/>
        </w:rPr>
        <w:t> </w:t>
      </w:r>
      <w:r>
        <w:rPr>
          <w:color w:val="313B7C"/>
          <w:w w:val="115"/>
        </w:rPr>
        <w:t>No.</w:t>
      </w:r>
      <w:r>
        <w:rPr>
          <w:color w:val="313B7C"/>
          <w:spacing w:val="-15"/>
          <w:w w:val="115"/>
        </w:rPr>
        <w:t> </w:t>
      </w:r>
      <w:r>
        <w:rPr>
          <w:color w:val="1F2A70"/>
          <w:w w:val="115"/>
        </w:rPr>
        <w:t>(SMA)</w:t>
      </w:r>
      <w:r>
        <w:rPr>
          <w:color w:val="1F2A70"/>
          <w:spacing w:val="-6"/>
          <w:w w:val="115"/>
        </w:rPr>
        <w:t> </w:t>
      </w:r>
      <w:r>
        <w:rPr>
          <w:color w:val="1F2A70"/>
          <w:w w:val="115"/>
        </w:rPr>
        <w:t>00- </w:t>
      </w:r>
      <w:r>
        <w:rPr>
          <w:color w:val="313B7C"/>
          <w:w w:val="115"/>
        </w:rPr>
        <w:t>3357.</w:t>
      </w:r>
      <w:r>
        <w:rPr>
          <w:color w:val="313B7C"/>
          <w:w w:val="115"/>
        </w:rPr>
        <w:t> </w:t>
      </w:r>
      <w:r>
        <w:rPr>
          <w:color w:val="1F2A70"/>
          <w:w w:val="115"/>
        </w:rPr>
        <w:t>Rockville,</w:t>
      </w:r>
      <w:r>
        <w:rPr>
          <w:color w:val="1F2A70"/>
          <w:w w:val="115"/>
        </w:rPr>
        <w:t> MD: Substance Abuse</w:t>
      </w:r>
      <w:r>
        <w:rPr>
          <w:color w:val="1F2A70"/>
          <w:w w:val="115"/>
        </w:rPr>
        <w:t> and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Mental Health Services </w:t>
      </w:r>
      <w:r>
        <w:rPr>
          <w:color w:val="313B7C"/>
          <w:w w:val="115"/>
        </w:rPr>
        <w:t>Administration, </w:t>
      </w:r>
      <w:r>
        <w:rPr>
          <w:color w:val="1F2A70"/>
          <w:w w:val="115"/>
        </w:rPr>
        <w:t>2000d.</w:t>
      </w:r>
    </w:p>
    <w:p>
      <w:pPr>
        <w:spacing w:after="0" w:line="271" w:lineRule="auto"/>
        <w:sectPr>
          <w:footerReference w:type="default" r:id="rId101"/>
          <w:pgSz w:w="12240" w:h="15840"/>
          <w:pgMar w:footer="976" w:header="0" w:top="1320" w:bottom="1160" w:left="600" w:right="880"/>
          <w:cols w:num="2" w:equalWidth="0">
            <w:col w:w="5469" w:space="40"/>
            <w:col w:w="5251"/>
          </w:cols>
        </w:sectPr>
      </w:pPr>
    </w:p>
    <w:p>
      <w:pPr>
        <w:pStyle w:val="BodyText"/>
        <w:spacing w:before="74"/>
        <w:ind w:left="685"/>
      </w:pPr>
      <w:r>
        <w:rPr>
          <w:color w:val="1F2A70"/>
          <w:w w:val="115"/>
        </w:rPr>
        <w:t>Center for</w:t>
      </w:r>
      <w:r>
        <w:rPr>
          <w:color w:val="1F2A70"/>
          <w:spacing w:val="15"/>
          <w:w w:val="115"/>
        </w:rPr>
        <w:t> </w:t>
      </w:r>
      <w:r>
        <w:rPr>
          <w:color w:val="1F2A70"/>
          <w:w w:val="115"/>
        </w:rPr>
        <w:t>Substance</w:t>
      </w:r>
      <w:r>
        <w:rPr>
          <w:color w:val="1F2A70"/>
          <w:spacing w:val="8"/>
          <w:w w:val="115"/>
        </w:rPr>
        <w:t> </w:t>
      </w:r>
      <w:r>
        <w:rPr>
          <w:color w:val="313B7C"/>
          <w:w w:val="115"/>
        </w:rPr>
        <w:t>Abuse</w:t>
      </w:r>
      <w:r>
        <w:rPr>
          <w:color w:val="313B7C"/>
          <w:spacing w:val="10"/>
          <w:w w:val="115"/>
        </w:rPr>
        <w:t> </w:t>
      </w:r>
      <w:r>
        <w:rPr>
          <w:color w:val="1F2A70"/>
          <w:spacing w:val="-2"/>
          <w:w w:val="115"/>
        </w:rPr>
        <w:t>Treatment.</w:t>
      </w:r>
    </w:p>
    <w:p>
      <w:pPr>
        <w:spacing w:line="271" w:lineRule="auto" w:before="30"/>
        <w:ind w:left="973" w:right="66" w:firstLine="11"/>
        <w:jc w:val="left"/>
        <w:rPr>
          <w:sz w:val="20"/>
        </w:rPr>
      </w:pPr>
      <w:r>
        <w:rPr>
          <w:i/>
          <w:color w:val="1F2A70"/>
          <w:w w:val="115"/>
          <w:sz w:val="20"/>
        </w:rPr>
        <w:t>Substance</w:t>
      </w:r>
      <w:r>
        <w:rPr>
          <w:i/>
          <w:color w:val="1F2A70"/>
          <w:w w:val="115"/>
          <w:sz w:val="20"/>
        </w:rPr>
        <w:t> Abuse</w:t>
      </w:r>
      <w:r>
        <w:rPr>
          <w:i/>
          <w:color w:val="1F2A70"/>
          <w:w w:val="115"/>
          <w:sz w:val="20"/>
        </w:rPr>
        <w:t> Treatment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for Persons</w:t>
      </w:r>
      <w:r>
        <w:rPr>
          <w:i/>
          <w:color w:val="1F2A70"/>
          <w:w w:val="115"/>
          <w:sz w:val="20"/>
        </w:rPr>
        <w:t> With HIV/AIDS. </w:t>
      </w:r>
      <w:r>
        <w:rPr>
          <w:color w:val="1F2A70"/>
          <w:w w:val="115"/>
          <w:sz w:val="20"/>
        </w:rPr>
        <w:t>Treatment</w:t>
      </w:r>
      <w:r>
        <w:rPr>
          <w:color w:val="1F2A70"/>
          <w:w w:val="115"/>
          <w:sz w:val="20"/>
        </w:rPr>
        <w:t> Improvement Protocol (TIP) Series </w:t>
      </w:r>
      <w:r>
        <w:rPr>
          <w:color w:val="313B7C"/>
          <w:w w:val="115"/>
          <w:sz w:val="20"/>
        </w:rPr>
        <w:t>37. </w:t>
      </w:r>
      <w:r>
        <w:rPr>
          <w:color w:val="1F2A70"/>
          <w:w w:val="115"/>
          <w:sz w:val="20"/>
        </w:rPr>
        <w:t>HHS Publication No. (SMA) 00-3459.</w:t>
      </w:r>
      <w:r>
        <w:rPr>
          <w:color w:val="1F2A70"/>
          <w:w w:val="115"/>
          <w:sz w:val="20"/>
        </w:rPr>
        <w:t> Rockville,</w:t>
      </w:r>
      <w:r>
        <w:rPr>
          <w:color w:val="1F2A70"/>
          <w:w w:val="115"/>
          <w:sz w:val="20"/>
        </w:rPr>
        <w:t> MD: Substance Abuse and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Mental Health Services Administration, 2000e.</w:t>
      </w:r>
    </w:p>
    <w:p>
      <w:pPr>
        <w:spacing w:line="271" w:lineRule="auto" w:before="112"/>
        <w:ind w:left="969" w:right="130" w:hanging="284"/>
        <w:jc w:val="left"/>
        <w:rPr>
          <w:sz w:val="20"/>
        </w:rPr>
      </w:pPr>
      <w:r>
        <w:rPr>
          <w:color w:val="1F2A70"/>
          <w:w w:val="115"/>
          <w:sz w:val="20"/>
        </w:rPr>
        <w:t>Center for</w:t>
      </w:r>
      <w:r>
        <w:rPr>
          <w:color w:val="1F2A70"/>
          <w:w w:val="115"/>
          <w:sz w:val="20"/>
        </w:rPr>
        <w:t> Substance Abuse Treatment.</w:t>
      </w:r>
      <w:r>
        <w:rPr>
          <w:color w:val="1F2A70"/>
          <w:w w:val="115"/>
          <w:sz w:val="20"/>
        </w:rPr>
        <w:t> </w:t>
      </w:r>
      <w:r>
        <w:rPr>
          <w:rFonts w:ascii="Arial"/>
          <w:i/>
          <w:color w:val="1F2A70"/>
          <w:w w:val="115"/>
          <w:sz w:val="21"/>
        </w:rPr>
        <w:t>A</w:t>
      </w:r>
      <w:r>
        <w:rPr>
          <w:rFonts w:ascii="Arial"/>
          <w:i/>
          <w:color w:val="1F2A70"/>
          <w:w w:val="115"/>
          <w:sz w:val="21"/>
        </w:rPr>
        <w:t> </w:t>
      </w:r>
      <w:r>
        <w:rPr>
          <w:i/>
          <w:color w:val="1F2A70"/>
          <w:w w:val="115"/>
          <w:sz w:val="20"/>
        </w:rPr>
        <w:t>Provider's</w:t>
      </w:r>
      <w:r>
        <w:rPr>
          <w:i/>
          <w:color w:val="1F2A70"/>
          <w:w w:val="115"/>
          <w:sz w:val="20"/>
        </w:rPr>
        <w:t> Introduction</w:t>
      </w:r>
      <w:r>
        <w:rPr>
          <w:i/>
          <w:color w:val="1F2A70"/>
          <w:w w:val="115"/>
          <w:sz w:val="20"/>
        </w:rPr>
        <w:t> to Substance</w:t>
      </w:r>
      <w:r>
        <w:rPr>
          <w:i/>
          <w:color w:val="1F2A70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Abuse</w:t>
      </w:r>
      <w:r>
        <w:rPr>
          <w:i/>
          <w:color w:val="313B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Treatment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for Lesbian, Gay, Bisexual, and Transgender</w:t>
      </w:r>
      <w:r>
        <w:rPr>
          <w:i/>
          <w:color w:val="1F2A70"/>
          <w:w w:val="115"/>
          <w:sz w:val="20"/>
        </w:rPr>
        <w:t> Individuals. </w:t>
      </w:r>
      <w:r>
        <w:rPr>
          <w:color w:val="1F2A70"/>
          <w:w w:val="115"/>
          <w:sz w:val="20"/>
        </w:rPr>
        <w:t>Rockville,</w:t>
      </w:r>
      <w:r>
        <w:rPr>
          <w:color w:val="1F2A70"/>
          <w:w w:val="115"/>
          <w:sz w:val="20"/>
        </w:rPr>
        <w:t> MD: Substance Abuse</w:t>
      </w:r>
      <w:r>
        <w:rPr>
          <w:color w:val="1F2A70"/>
          <w:w w:val="115"/>
          <w:sz w:val="20"/>
        </w:rPr>
        <w:t> and Mental Health Services Administration, </w:t>
      </w:r>
      <w:r>
        <w:rPr>
          <w:color w:val="1F2A70"/>
          <w:spacing w:val="-2"/>
          <w:w w:val="115"/>
          <w:sz w:val="20"/>
        </w:rPr>
        <w:t>2001.</w:t>
      </w:r>
    </w:p>
    <w:p>
      <w:pPr>
        <w:pStyle w:val="BodyText"/>
        <w:spacing w:before="125"/>
        <w:ind w:left="685"/>
      </w:pPr>
      <w:r>
        <w:rPr>
          <w:color w:val="1F2A70"/>
          <w:w w:val="115"/>
        </w:rPr>
        <w:t>Center for</w:t>
      </w:r>
      <w:r>
        <w:rPr>
          <w:color w:val="1F2A70"/>
          <w:spacing w:val="15"/>
          <w:w w:val="115"/>
        </w:rPr>
        <w:t> </w:t>
      </w:r>
      <w:r>
        <w:rPr>
          <w:color w:val="1F2A70"/>
          <w:w w:val="115"/>
        </w:rPr>
        <w:t>Substance</w:t>
      </w:r>
      <w:r>
        <w:rPr>
          <w:color w:val="1F2A70"/>
          <w:spacing w:val="8"/>
          <w:w w:val="115"/>
        </w:rPr>
        <w:t> </w:t>
      </w:r>
      <w:r>
        <w:rPr>
          <w:color w:val="313B7C"/>
          <w:w w:val="115"/>
        </w:rPr>
        <w:t>Abuse</w:t>
      </w:r>
      <w:r>
        <w:rPr>
          <w:color w:val="313B7C"/>
          <w:spacing w:val="10"/>
          <w:w w:val="115"/>
        </w:rPr>
        <w:t> </w:t>
      </w:r>
      <w:r>
        <w:rPr>
          <w:color w:val="1F2A70"/>
          <w:spacing w:val="-2"/>
          <w:w w:val="115"/>
        </w:rPr>
        <w:t>Treatment.</w:t>
      </w:r>
    </w:p>
    <w:p>
      <w:pPr>
        <w:spacing w:line="273" w:lineRule="auto" w:before="24"/>
        <w:ind w:left="973" w:right="66" w:firstLine="9"/>
        <w:jc w:val="left"/>
        <w:rPr>
          <w:sz w:val="20"/>
        </w:rPr>
      </w:pPr>
      <w:r>
        <w:rPr>
          <w:i/>
          <w:color w:val="1F2A70"/>
          <w:w w:val="115"/>
          <w:sz w:val="20"/>
        </w:rPr>
        <w:t>Clinical Guidelines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for </w:t>
      </w:r>
      <w:r>
        <w:rPr>
          <w:i/>
          <w:color w:val="1F2A70"/>
          <w:w w:val="115"/>
          <w:sz w:val="20"/>
        </w:rPr>
        <w:t>the</w:t>
      </w:r>
      <w:r>
        <w:rPr>
          <w:i/>
          <w:color w:val="1F2A70"/>
          <w:spacing w:val="39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Use </w:t>
      </w:r>
      <w:r>
        <w:rPr>
          <w:i/>
          <w:color w:val="1F2A70"/>
          <w:w w:val="115"/>
          <w:sz w:val="20"/>
        </w:rPr>
        <w:t>of</w:t>
      </w:r>
      <w:r>
        <w:rPr>
          <w:i/>
          <w:color w:val="1F2A70"/>
          <w:w w:val="115"/>
          <w:sz w:val="20"/>
        </w:rPr>
        <w:t> Buprenorphine in</w:t>
      </w:r>
      <w:r>
        <w:rPr>
          <w:i/>
          <w:color w:val="1F2A70"/>
          <w:w w:val="115"/>
          <w:sz w:val="20"/>
        </w:rPr>
        <w:t> tlw Treatment</w:t>
      </w:r>
      <w:r>
        <w:rPr>
          <w:i/>
          <w:color w:val="1F2A70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of</w:t>
      </w:r>
      <w:r>
        <w:rPr>
          <w:i/>
          <w:color w:val="313B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Opioid Addiction. </w:t>
      </w:r>
      <w:r>
        <w:rPr>
          <w:color w:val="1F2A70"/>
          <w:w w:val="115"/>
          <w:sz w:val="20"/>
        </w:rPr>
        <w:t>Treatment</w:t>
      </w:r>
      <w:r>
        <w:rPr>
          <w:color w:val="1F2A70"/>
          <w:w w:val="115"/>
          <w:sz w:val="20"/>
        </w:rPr>
        <w:t> Improvement Protocol (TIP) Series </w:t>
      </w:r>
      <w:r>
        <w:rPr>
          <w:color w:val="313B7C"/>
          <w:w w:val="115"/>
          <w:sz w:val="20"/>
        </w:rPr>
        <w:t>40. </w:t>
      </w:r>
      <w:r>
        <w:rPr>
          <w:color w:val="1F2A70"/>
          <w:w w:val="115"/>
          <w:sz w:val="20"/>
        </w:rPr>
        <w:t>HHS Publication No. (SMA) 04-3939.</w:t>
      </w:r>
      <w:r>
        <w:rPr>
          <w:color w:val="1F2A70"/>
          <w:w w:val="115"/>
          <w:sz w:val="20"/>
        </w:rPr>
        <w:t> Rockville,</w:t>
      </w:r>
      <w:r>
        <w:rPr>
          <w:color w:val="1F2A70"/>
          <w:w w:val="115"/>
          <w:sz w:val="20"/>
        </w:rPr>
        <w:t> MD: Substance </w:t>
      </w:r>
      <w:r>
        <w:rPr>
          <w:color w:val="313B7C"/>
          <w:w w:val="115"/>
          <w:sz w:val="20"/>
        </w:rPr>
        <w:t>Abuse </w:t>
      </w:r>
      <w:r>
        <w:rPr>
          <w:color w:val="1F2A70"/>
          <w:w w:val="115"/>
          <w:sz w:val="20"/>
        </w:rPr>
        <w:t>and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313B7C"/>
          <w:w w:val="115"/>
          <w:sz w:val="20"/>
        </w:rPr>
        <w:t>Mental </w:t>
      </w:r>
      <w:r>
        <w:rPr>
          <w:color w:val="1F2A70"/>
          <w:w w:val="115"/>
          <w:sz w:val="20"/>
        </w:rPr>
        <w:t>Health Services </w:t>
      </w:r>
      <w:r>
        <w:rPr>
          <w:color w:val="313B7C"/>
          <w:w w:val="115"/>
          <w:sz w:val="20"/>
        </w:rPr>
        <w:t>Administration, </w:t>
      </w:r>
      <w:r>
        <w:rPr>
          <w:color w:val="1F2A70"/>
          <w:w w:val="115"/>
          <w:sz w:val="20"/>
        </w:rPr>
        <w:t>2004a.</w:t>
      </w:r>
    </w:p>
    <w:p>
      <w:pPr>
        <w:pStyle w:val="BodyText"/>
        <w:spacing w:before="111"/>
        <w:ind w:left="685"/>
      </w:pPr>
      <w:r>
        <w:rPr>
          <w:color w:val="1F2A70"/>
          <w:w w:val="115"/>
        </w:rPr>
        <w:t>Center for</w:t>
      </w:r>
      <w:r>
        <w:rPr>
          <w:color w:val="1F2A70"/>
          <w:spacing w:val="15"/>
          <w:w w:val="115"/>
        </w:rPr>
        <w:t> </w:t>
      </w:r>
      <w:r>
        <w:rPr>
          <w:color w:val="1F2A70"/>
          <w:w w:val="115"/>
        </w:rPr>
        <w:t>Substance</w:t>
      </w:r>
      <w:r>
        <w:rPr>
          <w:color w:val="1F2A70"/>
          <w:spacing w:val="8"/>
          <w:w w:val="115"/>
        </w:rPr>
        <w:t> </w:t>
      </w:r>
      <w:r>
        <w:rPr>
          <w:color w:val="313B7C"/>
          <w:w w:val="115"/>
        </w:rPr>
        <w:t>Abuse</w:t>
      </w:r>
      <w:r>
        <w:rPr>
          <w:color w:val="313B7C"/>
          <w:spacing w:val="10"/>
          <w:w w:val="115"/>
        </w:rPr>
        <w:t> </w:t>
      </w:r>
      <w:r>
        <w:rPr>
          <w:color w:val="1F2A70"/>
          <w:spacing w:val="-2"/>
          <w:w w:val="115"/>
        </w:rPr>
        <w:t>Treatment.</w:t>
      </w:r>
    </w:p>
    <w:p>
      <w:pPr>
        <w:spacing w:line="271" w:lineRule="auto" w:before="30"/>
        <w:ind w:left="973" w:right="147" w:firstLine="11"/>
        <w:jc w:val="left"/>
        <w:rPr>
          <w:sz w:val="20"/>
        </w:rPr>
      </w:pPr>
      <w:r>
        <w:rPr>
          <w:i/>
          <w:color w:val="1F2A70"/>
          <w:w w:val="115"/>
          <w:sz w:val="20"/>
        </w:rPr>
        <w:t>Substance</w:t>
      </w:r>
      <w:r>
        <w:rPr>
          <w:i/>
          <w:color w:val="1F2A70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Abuse</w:t>
      </w:r>
      <w:r>
        <w:rPr>
          <w:i/>
          <w:color w:val="313B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Treatment and Family</w:t>
      </w:r>
      <w:r>
        <w:rPr>
          <w:i/>
          <w:color w:val="1F2A70"/>
          <w:w w:val="115"/>
          <w:sz w:val="20"/>
        </w:rPr>
        <w:t> Therapy. </w:t>
      </w:r>
      <w:r>
        <w:rPr>
          <w:color w:val="1F2A70"/>
          <w:w w:val="115"/>
          <w:sz w:val="20"/>
        </w:rPr>
        <w:t>Treatment</w:t>
      </w:r>
      <w:r>
        <w:rPr>
          <w:color w:val="1F2A70"/>
          <w:w w:val="115"/>
          <w:sz w:val="20"/>
        </w:rPr>
        <w:t> Improvement Protocol (TIP)</w:t>
      </w:r>
      <w:r>
        <w:rPr>
          <w:color w:val="1F2A70"/>
          <w:spacing w:val="-2"/>
          <w:w w:val="115"/>
          <w:sz w:val="20"/>
        </w:rPr>
        <w:t> </w:t>
      </w:r>
      <w:r>
        <w:rPr>
          <w:color w:val="1F2A70"/>
          <w:w w:val="115"/>
          <w:sz w:val="20"/>
        </w:rPr>
        <w:t>Series </w:t>
      </w:r>
      <w:r>
        <w:rPr>
          <w:color w:val="313B7C"/>
          <w:w w:val="115"/>
          <w:sz w:val="20"/>
        </w:rPr>
        <w:t>39. </w:t>
      </w:r>
      <w:r>
        <w:rPr>
          <w:color w:val="1F2A70"/>
          <w:w w:val="115"/>
          <w:sz w:val="20"/>
        </w:rPr>
        <w:t>Rockville, MD: Substance Abuse and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Mental Health Services </w:t>
      </w:r>
      <w:r>
        <w:rPr>
          <w:color w:val="313B7C"/>
          <w:w w:val="115"/>
          <w:sz w:val="20"/>
        </w:rPr>
        <w:t>Administration, </w:t>
      </w:r>
      <w:r>
        <w:rPr>
          <w:color w:val="1F2A70"/>
          <w:w w:val="115"/>
          <w:sz w:val="20"/>
        </w:rPr>
        <w:t>20041.</w:t>
      </w:r>
    </w:p>
    <w:p>
      <w:pPr>
        <w:pStyle w:val="BodyText"/>
        <w:spacing w:line="271" w:lineRule="auto" w:before="123"/>
        <w:ind w:left="973" w:hanging="288"/>
        <w:rPr>
          <w:i/>
          <w:sz w:val="21"/>
        </w:rPr>
      </w:pPr>
      <w:r>
        <w:rPr>
          <w:color w:val="1F2A70"/>
          <w:w w:val="120"/>
        </w:rPr>
        <w:t>Center for</w:t>
      </w:r>
      <w:r>
        <w:rPr>
          <w:color w:val="1F2A70"/>
          <w:w w:val="120"/>
        </w:rPr>
        <w:t> Substance Abuse Treatment. </w:t>
      </w:r>
      <w:r>
        <w:rPr>
          <w:i/>
          <w:color w:val="1F2A70"/>
          <w:w w:val="120"/>
        </w:rPr>
        <w:t>Substance</w:t>
      </w:r>
      <w:r>
        <w:rPr>
          <w:i/>
          <w:color w:val="1F2A70"/>
          <w:w w:val="120"/>
        </w:rPr>
        <w:t> </w:t>
      </w:r>
      <w:r>
        <w:rPr>
          <w:i/>
          <w:color w:val="313B7C"/>
          <w:w w:val="120"/>
        </w:rPr>
        <w:t>Abuse</w:t>
      </w:r>
      <w:r>
        <w:rPr>
          <w:i/>
          <w:color w:val="313B7C"/>
          <w:w w:val="120"/>
        </w:rPr>
        <w:t> </w:t>
      </w:r>
      <w:r>
        <w:rPr>
          <w:i/>
          <w:color w:val="1F2A70"/>
          <w:w w:val="120"/>
        </w:rPr>
        <w:t>Treatment: Group</w:t>
      </w:r>
      <w:r>
        <w:rPr>
          <w:i/>
          <w:color w:val="1F2A70"/>
          <w:w w:val="120"/>
        </w:rPr>
        <w:t> Therapy. </w:t>
      </w:r>
      <w:r>
        <w:rPr>
          <w:color w:val="1F2A70"/>
          <w:w w:val="120"/>
        </w:rPr>
        <w:t>Treatment</w:t>
      </w:r>
      <w:r>
        <w:rPr>
          <w:color w:val="1F2A70"/>
          <w:w w:val="120"/>
        </w:rPr>
        <w:t> Improvement </w:t>
      </w:r>
      <w:r>
        <w:rPr>
          <w:color w:val="1F2A70"/>
          <w:spacing w:val="-2"/>
          <w:w w:val="120"/>
        </w:rPr>
        <w:t>Protocol</w:t>
      </w:r>
      <w:r>
        <w:rPr>
          <w:color w:val="1F2A70"/>
          <w:spacing w:val="-6"/>
          <w:w w:val="120"/>
        </w:rPr>
        <w:t> </w:t>
      </w:r>
      <w:r>
        <w:rPr>
          <w:color w:val="1F2A70"/>
          <w:spacing w:val="-2"/>
          <w:w w:val="120"/>
        </w:rPr>
        <w:t>(TIP)</w:t>
      </w:r>
      <w:r>
        <w:rPr>
          <w:color w:val="1F2A70"/>
          <w:spacing w:val="-11"/>
          <w:w w:val="120"/>
        </w:rPr>
        <w:t> </w:t>
      </w:r>
      <w:r>
        <w:rPr>
          <w:color w:val="1F2A70"/>
          <w:spacing w:val="-2"/>
          <w:w w:val="120"/>
        </w:rPr>
        <w:t>Series</w:t>
      </w:r>
      <w:r>
        <w:rPr>
          <w:color w:val="1F2A70"/>
          <w:spacing w:val="-12"/>
          <w:w w:val="120"/>
        </w:rPr>
        <w:t> </w:t>
      </w:r>
      <w:r>
        <w:rPr>
          <w:color w:val="313B7C"/>
          <w:spacing w:val="-2"/>
          <w:w w:val="120"/>
        </w:rPr>
        <w:t>41. </w:t>
      </w:r>
      <w:r>
        <w:rPr>
          <w:color w:val="1F2A70"/>
          <w:spacing w:val="-2"/>
          <w:w w:val="120"/>
        </w:rPr>
        <w:t>HHS</w:t>
      </w:r>
      <w:r>
        <w:rPr>
          <w:color w:val="1F2A70"/>
          <w:spacing w:val="-3"/>
          <w:w w:val="120"/>
        </w:rPr>
        <w:t> </w:t>
      </w:r>
      <w:r>
        <w:rPr>
          <w:color w:val="1F2A70"/>
          <w:spacing w:val="-2"/>
          <w:w w:val="120"/>
        </w:rPr>
        <w:t>Publication No.</w:t>
      </w:r>
      <w:r>
        <w:rPr>
          <w:color w:val="1F2A70"/>
          <w:spacing w:val="-13"/>
          <w:w w:val="120"/>
        </w:rPr>
        <w:t> </w:t>
      </w:r>
      <w:r>
        <w:rPr>
          <w:color w:val="1F2A70"/>
          <w:spacing w:val="-2"/>
          <w:w w:val="120"/>
        </w:rPr>
        <w:t>(SMA)</w:t>
      </w:r>
      <w:r>
        <w:rPr>
          <w:color w:val="1F2A70"/>
          <w:spacing w:val="-13"/>
          <w:w w:val="120"/>
        </w:rPr>
        <w:t> </w:t>
      </w:r>
      <w:r>
        <w:rPr>
          <w:color w:val="1F2A70"/>
          <w:spacing w:val="-2"/>
          <w:w w:val="120"/>
        </w:rPr>
        <w:t>05-3991.</w:t>
      </w:r>
      <w:r>
        <w:rPr>
          <w:color w:val="1F2A70"/>
          <w:spacing w:val="-2"/>
          <w:w w:val="120"/>
        </w:rPr>
        <w:t> Rockville,</w:t>
      </w:r>
      <w:r>
        <w:rPr>
          <w:color w:val="1F2A70"/>
          <w:spacing w:val="-2"/>
          <w:w w:val="120"/>
        </w:rPr>
        <w:t> MD: </w:t>
      </w:r>
      <w:r>
        <w:rPr>
          <w:color w:val="1F2A70"/>
          <w:w w:val="120"/>
        </w:rPr>
        <w:t>Substance </w:t>
      </w:r>
      <w:r>
        <w:rPr>
          <w:color w:val="313B7C"/>
          <w:w w:val="120"/>
        </w:rPr>
        <w:t>Abuse </w:t>
      </w:r>
      <w:r>
        <w:rPr>
          <w:color w:val="1F2A70"/>
          <w:w w:val="120"/>
        </w:rPr>
        <w:t>and</w:t>
      </w:r>
      <w:r>
        <w:rPr>
          <w:color w:val="1F2A70"/>
          <w:spacing w:val="26"/>
          <w:w w:val="120"/>
        </w:rPr>
        <w:t> </w:t>
      </w:r>
      <w:r>
        <w:rPr>
          <w:color w:val="1F2A70"/>
          <w:w w:val="120"/>
        </w:rPr>
        <w:t>Mental Health Services </w:t>
      </w:r>
      <w:r>
        <w:rPr>
          <w:color w:val="313B7C"/>
          <w:w w:val="120"/>
        </w:rPr>
        <w:t>Administration,</w:t>
      </w:r>
      <w:r>
        <w:rPr>
          <w:color w:val="313B7C"/>
          <w:spacing w:val="-2"/>
          <w:w w:val="120"/>
        </w:rPr>
        <w:t> </w:t>
      </w:r>
      <w:r>
        <w:rPr>
          <w:i/>
          <w:color w:val="1F2A70"/>
          <w:w w:val="120"/>
          <w:sz w:val="21"/>
        </w:rPr>
        <w:t>2005a.</w:t>
      </w:r>
    </w:p>
    <w:p>
      <w:pPr>
        <w:pStyle w:val="BodyText"/>
        <w:spacing w:before="110"/>
        <w:ind w:left="685"/>
      </w:pPr>
      <w:r>
        <w:rPr>
          <w:color w:val="1F2A70"/>
          <w:w w:val="115"/>
        </w:rPr>
        <w:t>Center for</w:t>
      </w:r>
      <w:r>
        <w:rPr>
          <w:color w:val="1F2A70"/>
          <w:spacing w:val="15"/>
          <w:w w:val="115"/>
        </w:rPr>
        <w:t> </w:t>
      </w:r>
      <w:r>
        <w:rPr>
          <w:color w:val="1F2A70"/>
          <w:w w:val="115"/>
        </w:rPr>
        <w:t>Substance</w:t>
      </w:r>
      <w:r>
        <w:rPr>
          <w:color w:val="1F2A70"/>
          <w:spacing w:val="8"/>
          <w:w w:val="115"/>
        </w:rPr>
        <w:t> </w:t>
      </w:r>
      <w:r>
        <w:rPr>
          <w:color w:val="313B7C"/>
          <w:w w:val="115"/>
        </w:rPr>
        <w:t>Abuse</w:t>
      </w:r>
      <w:r>
        <w:rPr>
          <w:color w:val="313B7C"/>
          <w:spacing w:val="10"/>
          <w:w w:val="115"/>
        </w:rPr>
        <w:t> </w:t>
      </w:r>
      <w:r>
        <w:rPr>
          <w:color w:val="1F2A70"/>
          <w:spacing w:val="-2"/>
          <w:w w:val="115"/>
        </w:rPr>
        <w:t>Treatment.</w:t>
      </w:r>
    </w:p>
    <w:p>
      <w:pPr>
        <w:spacing w:line="266" w:lineRule="auto" w:before="29"/>
        <w:ind w:left="971" w:right="130" w:firstLine="13"/>
        <w:jc w:val="left"/>
        <w:rPr>
          <w:sz w:val="20"/>
        </w:rPr>
      </w:pPr>
      <w:r>
        <w:rPr>
          <w:i/>
          <w:color w:val="1F2A70"/>
          <w:w w:val="115"/>
          <w:sz w:val="20"/>
        </w:rPr>
        <w:t>Substance</w:t>
      </w:r>
      <w:r>
        <w:rPr>
          <w:i/>
          <w:color w:val="1F2A70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Almse</w:t>
      </w:r>
      <w:r>
        <w:rPr>
          <w:i/>
          <w:color w:val="313B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Treatment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for </w:t>
      </w:r>
      <w:r>
        <w:rPr>
          <w:i/>
          <w:color w:val="313B7C"/>
          <w:w w:val="115"/>
          <w:sz w:val="20"/>
        </w:rPr>
        <w:t>Adults</w:t>
      </w:r>
      <w:r>
        <w:rPr>
          <w:i/>
          <w:color w:val="313B7C"/>
          <w:spacing w:val="-5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in</w:t>
      </w:r>
      <w:r>
        <w:rPr>
          <w:i/>
          <w:color w:val="1F2A70"/>
          <w:w w:val="115"/>
          <w:sz w:val="20"/>
        </w:rPr>
        <w:t> the Criminal Justice System. </w:t>
      </w:r>
      <w:r>
        <w:rPr>
          <w:color w:val="1F2A70"/>
          <w:w w:val="115"/>
          <w:sz w:val="20"/>
        </w:rPr>
        <w:t>Treatment Improvement</w:t>
      </w:r>
      <w:r>
        <w:rPr>
          <w:color w:val="1F2A70"/>
          <w:w w:val="115"/>
          <w:sz w:val="20"/>
        </w:rPr>
        <w:t> Protocol </w:t>
      </w:r>
      <w:r>
        <w:rPr>
          <w:b/>
          <w:color w:val="1F2A70"/>
          <w:w w:val="115"/>
          <w:sz w:val="21"/>
        </w:rPr>
        <w:t>(TIP) </w:t>
      </w:r>
      <w:r>
        <w:rPr>
          <w:color w:val="1F2A70"/>
          <w:w w:val="115"/>
          <w:sz w:val="20"/>
        </w:rPr>
        <w:t>Series 44.</w:t>
      </w:r>
    </w:p>
    <w:p>
      <w:pPr>
        <w:pStyle w:val="BodyText"/>
        <w:spacing w:line="268" w:lineRule="auto"/>
        <w:ind w:left="969" w:right="130" w:firstLine="4"/>
        <w:rPr>
          <w:i/>
          <w:sz w:val="21"/>
        </w:rPr>
      </w:pPr>
      <w:r>
        <w:rPr>
          <w:color w:val="1F2A70"/>
          <w:w w:val="115"/>
        </w:rPr>
        <w:t>HHS Publication</w:t>
      </w:r>
      <w:r>
        <w:rPr>
          <w:color w:val="1F2A70"/>
          <w:w w:val="115"/>
        </w:rPr>
        <w:t> </w:t>
      </w:r>
      <w:r>
        <w:rPr>
          <w:color w:val="313B7C"/>
          <w:w w:val="115"/>
        </w:rPr>
        <w:t>No. </w:t>
      </w:r>
      <w:r>
        <w:rPr>
          <w:color w:val="1F2A70"/>
          <w:w w:val="115"/>
        </w:rPr>
        <w:t>(SMA) 05-4056. Rockville, </w:t>
      </w:r>
      <w:r>
        <w:rPr>
          <w:rFonts w:ascii="Arial"/>
          <w:b/>
          <w:color w:val="1F2A70"/>
          <w:w w:val="115"/>
        </w:rPr>
        <w:t>MD: </w:t>
      </w:r>
      <w:r>
        <w:rPr>
          <w:color w:val="1F2A70"/>
          <w:w w:val="115"/>
        </w:rPr>
        <w:t>Substance Abuse</w:t>
      </w:r>
      <w:r>
        <w:rPr>
          <w:color w:val="1F2A70"/>
          <w:w w:val="115"/>
        </w:rPr>
        <w:t> and Mental Health Services </w:t>
      </w:r>
      <w:r>
        <w:rPr>
          <w:color w:val="313B7C"/>
          <w:w w:val="115"/>
        </w:rPr>
        <w:t>Administration, </w:t>
      </w:r>
      <w:r>
        <w:rPr>
          <w:i/>
          <w:color w:val="1F2A70"/>
          <w:spacing w:val="-2"/>
          <w:w w:val="115"/>
          <w:sz w:val="21"/>
        </w:rPr>
        <w:t>2005b.</w:t>
      </w:r>
    </w:p>
    <w:p>
      <w:pPr>
        <w:pStyle w:val="BodyText"/>
        <w:spacing w:before="74"/>
        <w:ind w:left="273"/>
      </w:pPr>
      <w:r>
        <w:rPr/>
        <w:br w:type="column"/>
      </w:r>
      <w:r>
        <w:rPr>
          <w:color w:val="1F2A70"/>
          <w:w w:val="115"/>
        </w:rPr>
        <w:t>Center for</w:t>
      </w:r>
      <w:r>
        <w:rPr>
          <w:color w:val="1F2A70"/>
          <w:spacing w:val="15"/>
          <w:w w:val="115"/>
        </w:rPr>
        <w:t> </w:t>
      </w:r>
      <w:r>
        <w:rPr>
          <w:color w:val="1F2A70"/>
          <w:w w:val="115"/>
        </w:rPr>
        <w:t>Substance</w:t>
      </w:r>
      <w:r>
        <w:rPr>
          <w:color w:val="1F2A70"/>
          <w:spacing w:val="8"/>
          <w:w w:val="115"/>
        </w:rPr>
        <w:t> </w:t>
      </w:r>
      <w:r>
        <w:rPr>
          <w:color w:val="1F2A70"/>
          <w:w w:val="115"/>
        </w:rPr>
        <w:t>Abuse</w:t>
      </w:r>
      <w:r>
        <w:rPr>
          <w:color w:val="1F2A70"/>
          <w:spacing w:val="10"/>
          <w:w w:val="115"/>
        </w:rPr>
        <w:t> </w:t>
      </w:r>
      <w:r>
        <w:rPr>
          <w:color w:val="1F2A70"/>
          <w:spacing w:val="-2"/>
          <w:w w:val="115"/>
        </w:rPr>
        <w:t>Treatment.</w:t>
      </w:r>
    </w:p>
    <w:p>
      <w:pPr>
        <w:spacing w:line="273" w:lineRule="auto" w:before="30"/>
        <w:ind w:left="559" w:right="1180" w:firstLine="13"/>
        <w:jc w:val="left"/>
        <w:rPr>
          <w:sz w:val="20"/>
        </w:rPr>
      </w:pPr>
      <w:r>
        <w:rPr>
          <w:i/>
          <w:color w:val="1F2A70"/>
          <w:w w:val="115"/>
          <w:sz w:val="20"/>
        </w:rPr>
        <w:t>Substance</w:t>
      </w:r>
      <w:r>
        <w:rPr>
          <w:i/>
          <w:color w:val="1F2A70"/>
          <w:w w:val="115"/>
          <w:sz w:val="20"/>
        </w:rPr>
        <w:t> Abuse Treatment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for Persons</w:t>
      </w:r>
      <w:r>
        <w:rPr>
          <w:i/>
          <w:color w:val="1F2A70"/>
          <w:w w:val="115"/>
          <w:sz w:val="20"/>
        </w:rPr>
        <w:t> With</w:t>
      </w:r>
      <w:r>
        <w:rPr>
          <w:i/>
          <w:color w:val="1F2A70"/>
          <w:spacing w:val="-1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Co-Occurring Disorders.</w:t>
      </w:r>
      <w:r>
        <w:rPr>
          <w:i/>
          <w:color w:val="1F2A70"/>
          <w:spacing w:val="-3"/>
          <w:w w:val="115"/>
          <w:sz w:val="20"/>
        </w:rPr>
        <w:t> </w:t>
      </w:r>
      <w:r>
        <w:rPr>
          <w:color w:val="1F2A70"/>
          <w:w w:val="115"/>
          <w:sz w:val="20"/>
        </w:rPr>
        <w:t>Treatment Improvement</w:t>
      </w:r>
      <w:r>
        <w:rPr>
          <w:color w:val="1F2A70"/>
          <w:w w:val="115"/>
          <w:sz w:val="20"/>
        </w:rPr>
        <w:t> Protocol (TIP) Series </w:t>
      </w:r>
      <w:r>
        <w:rPr>
          <w:color w:val="313B7C"/>
          <w:w w:val="115"/>
          <w:sz w:val="20"/>
        </w:rPr>
        <w:t>42. </w:t>
      </w:r>
      <w:r>
        <w:rPr>
          <w:color w:val="1F2A70"/>
          <w:w w:val="115"/>
          <w:sz w:val="20"/>
        </w:rPr>
        <w:t>HHS Publication</w:t>
      </w:r>
      <w:r>
        <w:rPr>
          <w:color w:val="1F2A70"/>
          <w:w w:val="115"/>
          <w:sz w:val="20"/>
        </w:rPr>
        <w:t> No. (SMA) 05-3992.</w:t>
      </w:r>
    </w:p>
    <w:p>
      <w:pPr>
        <w:pStyle w:val="BodyText"/>
        <w:spacing w:line="273" w:lineRule="auto"/>
        <w:ind w:left="556" w:right="1107" w:firstLine="9"/>
      </w:pPr>
      <w:r>
        <w:rPr>
          <w:color w:val="1F2A70"/>
          <w:w w:val="115"/>
        </w:rPr>
        <w:t>Rockville,</w:t>
      </w:r>
      <w:r>
        <w:rPr>
          <w:color w:val="1F2A70"/>
          <w:w w:val="115"/>
        </w:rPr>
        <w:t> MD: Substance Abuse</w:t>
      </w:r>
      <w:r>
        <w:rPr>
          <w:color w:val="1F2A70"/>
          <w:w w:val="115"/>
        </w:rPr>
        <w:t> and Mental Health Services Administration, </w:t>
      </w:r>
      <w:r>
        <w:rPr>
          <w:color w:val="1F2A70"/>
          <w:spacing w:val="-2"/>
          <w:w w:val="115"/>
        </w:rPr>
        <w:t>2005c.</w:t>
      </w:r>
    </w:p>
    <w:p>
      <w:pPr>
        <w:pStyle w:val="BodyText"/>
        <w:spacing w:before="111"/>
        <w:ind w:left="273"/>
      </w:pPr>
      <w:r>
        <w:rPr>
          <w:color w:val="1F2A70"/>
          <w:w w:val="115"/>
        </w:rPr>
        <w:t>Center for</w:t>
      </w:r>
      <w:r>
        <w:rPr>
          <w:color w:val="1F2A70"/>
          <w:spacing w:val="15"/>
          <w:w w:val="115"/>
        </w:rPr>
        <w:t> </w:t>
      </w:r>
      <w:r>
        <w:rPr>
          <w:color w:val="1F2A70"/>
          <w:w w:val="115"/>
        </w:rPr>
        <w:t>Substance</w:t>
      </w:r>
      <w:r>
        <w:rPr>
          <w:color w:val="1F2A70"/>
          <w:spacing w:val="8"/>
          <w:w w:val="115"/>
        </w:rPr>
        <w:t> </w:t>
      </w:r>
      <w:r>
        <w:rPr>
          <w:color w:val="1F2A70"/>
          <w:w w:val="115"/>
        </w:rPr>
        <w:t>Abuse</w:t>
      </w:r>
      <w:r>
        <w:rPr>
          <w:color w:val="1F2A70"/>
          <w:spacing w:val="10"/>
          <w:w w:val="115"/>
        </w:rPr>
        <w:t> </w:t>
      </w:r>
      <w:r>
        <w:rPr>
          <w:color w:val="1F2A70"/>
          <w:spacing w:val="-2"/>
          <w:w w:val="115"/>
        </w:rPr>
        <w:t>Treatment.</w:t>
      </w:r>
    </w:p>
    <w:p>
      <w:pPr>
        <w:spacing w:line="268" w:lineRule="auto" w:before="29"/>
        <w:ind w:left="556" w:right="1169" w:firstLine="7"/>
        <w:jc w:val="left"/>
        <w:rPr>
          <w:sz w:val="20"/>
        </w:rPr>
      </w:pPr>
      <w:r>
        <w:rPr>
          <w:i/>
          <w:color w:val="1F2A70"/>
          <w:w w:val="115"/>
          <w:sz w:val="20"/>
        </w:rPr>
        <w:t>Medication-Assisted</w:t>
      </w:r>
      <w:r>
        <w:rPr>
          <w:i/>
          <w:color w:val="1F2A70"/>
          <w:w w:val="115"/>
          <w:sz w:val="20"/>
        </w:rPr>
        <w:t> Treatment</w:t>
      </w:r>
      <w:r>
        <w:rPr>
          <w:i/>
          <w:color w:val="1F2A70"/>
          <w:spacing w:val="32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for Opioid</w:t>
      </w:r>
      <w:r>
        <w:rPr>
          <w:i/>
          <w:color w:val="1F2A70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Addiction </w:t>
      </w:r>
      <w:r>
        <w:rPr>
          <w:i/>
          <w:color w:val="1F2A70"/>
          <w:w w:val="115"/>
          <w:sz w:val="20"/>
        </w:rPr>
        <w:t>in</w:t>
      </w:r>
      <w:r>
        <w:rPr>
          <w:i/>
          <w:color w:val="1F2A70"/>
          <w:w w:val="115"/>
          <w:sz w:val="20"/>
        </w:rPr>
        <w:t> Opioid</w:t>
      </w:r>
      <w:r>
        <w:rPr>
          <w:i/>
          <w:color w:val="1F2A70"/>
          <w:w w:val="115"/>
          <w:sz w:val="20"/>
        </w:rPr>
        <w:t> Treatment</w:t>
      </w:r>
      <w:r>
        <w:rPr>
          <w:i/>
          <w:color w:val="1F2A70"/>
          <w:w w:val="115"/>
          <w:sz w:val="20"/>
        </w:rPr>
        <w:t> Programs. </w:t>
      </w:r>
      <w:r>
        <w:rPr>
          <w:color w:val="1F2A70"/>
          <w:w w:val="115"/>
          <w:sz w:val="20"/>
        </w:rPr>
        <w:t>Treatment Improvement</w:t>
      </w:r>
      <w:r>
        <w:rPr>
          <w:color w:val="1F2A70"/>
          <w:w w:val="115"/>
          <w:sz w:val="20"/>
        </w:rPr>
        <w:t> Protocol </w:t>
      </w:r>
      <w:r>
        <w:rPr>
          <w:b/>
          <w:color w:val="1F2A70"/>
          <w:w w:val="115"/>
          <w:sz w:val="21"/>
        </w:rPr>
        <w:t>(TIP) </w:t>
      </w:r>
      <w:r>
        <w:rPr>
          <w:color w:val="1F2A70"/>
          <w:w w:val="115"/>
          <w:sz w:val="20"/>
        </w:rPr>
        <w:t>Series</w:t>
      </w:r>
      <w:r>
        <w:rPr>
          <w:color w:val="1F2A70"/>
          <w:spacing w:val="-13"/>
          <w:w w:val="115"/>
          <w:sz w:val="20"/>
        </w:rPr>
        <w:t> </w:t>
      </w:r>
      <w:r>
        <w:rPr>
          <w:color w:val="313B7C"/>
          <w:w w:val="115"/>
          <w:sz w:val="20"/>
        </w:rPr>
        <w:t>43.</w:t>
      </w:r>
      <w:r>
        <w:rPr>
          <w:color w:val="313B7C"/>
          <w:spacing w:val="-6"/>
          <w:w w:val="115"/>
          <w:sz w:val="20"/>
        </w:rPr>
        <w:t> </w:t>
      </w:r>
      <w:r>
        <w:rPr>
          <w:color w:val="1F2A70"/>
          <w:w w:val="115"/>
          <w:sz w:val="20"/>
        </w:rPr>
        <w:t>HHS</w:t>
      </w:r>
      <w:r>
        <w:rPr>
          <w:color w:val="1F2A70"/>
          <w:spacing w:val="-4"/>
          <w:w w:val="115"/>
          <w:sz w:val="20"/>
        </w:rPr>
        <w:t> </w:t>
      </w:r>
      <w:r>
        <w:rPr>
          <w:color w:val="1F2A70"/>
          <w:w w:val="115"/>
          <w:sz w:val="20"/>
        </w:rPr>
        <w:t>Publication</w:t>
      </w:r>
      <w:r>
        <w:rPr>
          <w:color w:val="1F2A70"/>
          <w:w w:val="115"/>
          <w:sz w:val="20"/>
        </w:rPr>
        <w:t> </w:t>
      </w:r>
      <w:r>
        <w:rPr>
          <w:color w:val="313B7C"/>
          <w:w w:val="115"/>
          <w:sz w:val="20"/>
        </w:rPr>
        <w:t>No.</w:t>
      </w:r>
      <w:r>
        <w:rPr>
          <w:color w:val="313B7C"/>
          <w:spacing w:val="-15"/>
          <w:w w:val="115"/>
          <w:sz w:val="20"/>
        </w:rPr>
        <w:t> </w:t>
      </w:r>
      <w:r>
        <w:rPr>
          <w:color w:val="1F2A70"/>
          <w:w w:val="115"/>
          <w:sz w:val="20"/>
        </w:rPr>
        <w:t>(SMA)</w:t>
      </w:r>
      <w:r>
        <w:rPr>
          <w:color w:val="1F2A70"/>
          <w:spacing w:val="-10"/>
          <w:w w:val="115"/>
          <w:sz w:val="20"/>
        </w:rPr>
        <w:t> </w:t>
      </w:r>
      <w:r>
        <w:rPr>
          <w:color w:val="1F2A70"/>
          <w:w w:val="115"/>
          <w:sz w:val="20"/>
        </w:rPr>
        <w:t>05- </w:t>
      </w:r>
      <w:r>
        <w:rPr>
          <w:color w:val="313B7C"/>
          <w:w w:val="115"/>
          <w:sz w:val="20"/>
        </w:rPr>
        <w:t>4048.</w:t>
      </w:r>
      <w:r>
        <w:rPr>
          <w:color w:val="313B7C"/>
          <w:w w:val="115"/>
          <w:sz w:val="20"/>
        </w:rPr>
        <w:t> </w:t>
      </w:r>
      <w:r>
        <w:rPr>
          <w:color w:val="1F2A70"/>
          <w:w w:val="115"/>
          <w:sz w:val="20"/>
        </w:rPr>
        <w:t>Rockville,</w:t>
      </w:r>
      <w:r>
        <w:rPr>
          <w:color w:val="1F2A70"/>
          <w:w w:val="115"/>
          <w:sz w:val="20"/>
        </w:rPr>
        <w:t> MD: Substance </w:t>
      </w:r>
      <w:r>
        <w:rPr>
          <w:color w:val="313B7C"/>
          <w:w w:val="115"/>
          <w:sz w:val="20"/>
        </w:rPr>
        <w:t>Abuse</w:t>
      </w:r>
      <w:r>
        <w:rPr>
          <w:color w:val="313B7C"/>
          <w:w w:val="115"/>
          <w:sz w:val="20"/>
        </w:rPr>
        <w:t> </w:t>
      </w:r>
      <w:r>
        <w:rPr>
          <w:color w:val="1F2A70"/>
          <w:w w:val="115"/>
          <w:sz w:val="20"/>
        </w:rPr>
        <w:t>and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Mental Health Services </w:t>
      </w:r>
      <w:r>
        <w:rPr>
          <w:color w:val="313B7C"/>
          <w:w w:val="115"/>
          <w:sz w:val="20"/>
        </w:rPr>
        <w:t>Administration, </w:t>
      </w:r>
      <w:r>
        <w:rPr>
          <w:color w:val="1F2A70"/>
          <w:w w:val="115"/>
          <w:sz w:val="20"/>
        </w:rPr>
        <w:t>2005d.</w:t>
      </w:r>
    </w:p>
    <w:p>
      <w:pPr>
        <w:spacing w:line="271" w:lineRule="auto" w:before="126"/>
        <w:ind w:left="559" w:right="1104" w:hanging="287"/>
        <w:jc w:val="left"/>
        <w:rPr>
          <w:sz w:val="20"/>
        </w:rPr>
      </w:pPr>
      <w:r>
        <w:rPr>
          <w:color w:val="1F2A70"/>
          <w:w w:val="115"/>
          <w:sz w:val="20"/>
        </w:rPr>
        <w:t>Center for</w:t>
      </w:r>
      <w:r>
        <w:rPr>
          <w:color w:val="1F2A70"/>
          <w:w w:val="115"/>
          <w:sz w:val="20"/>
        </w:rPr>
        <w:t> Substance Abuse Treatment. </w:t>
      </w:r>
      <w:r>
        <w:rPr>
          <w:i/>
          <w:color w:val="1F2A70"/>
          <w:w w:val="115"/>
          <w:sz w:val="20"/>
        </w:rPr>
        <w:t>Improving Cultural Competence in</w:t>
      </w:r>
      <w:r>
        <w:rPr>
          <w:i/>
          <w:color w:val="1F2A70"/>
          <w:w w:val="115"/>
          <w:sz w:val="20"/>
        </w:rPr>
        <w:t> Substance</w:t>
      </w:r>
      <w:r>
        <w:rPr>
          <w:i/>
          <w:color w:val="1F2A70"/>
          <w:w w:val="115"/>
          <w:sz w:val="20"/>
        </w:rPr>
        <w:t> Abuse</w:t>
      </w:r>
      <w:r>
        <w:rPr>
          <w:i/>
          <w:color w:val="1F2A70"/>
          <w:w w:val="115"/>
          <w:sz w:val="20"/>
        </w:rPr>
        <w:t> Treatment. </w:t>
      </w:r>
      <w:r>
        <w:rPr>
          <w:color w:val="1F2A70"/>
          <w:w w:val="115"/>
          <w:sz w:val="20"/>
        </w:rPr>
        <w:t>Treatment Improvement</w:t>
      </w:r>
      <w:r>
        <w:rPr>
          <w:color w:val="1F2A70"/>
          <w:w w:val="115"/>
          <w:sz w:val="20"/>
        </w:rPr>
        <w:t> Protocol (TIP) Series.</w:t>
      </w:r>
    </w:p>
    <w:p>
      <w:pPr>
        <w:pStyle w:val="BodyText"/>
        <w:spacing w:line="271" w:lineRule="auto" w:before="3"/>
        <w:ind w:left="556" w:right="1107" w:firstLine="9"/>
        <w:rPr>
          <w:i/>
        </w:rPr>
      </w:pPr>
      <w:r>
        <w:rPr>
          <w:color w:val="1F2A70"/>
          <w:w w:val="115"/>
        </w:rPr>
        <w:t>Rockville,</w:t>
      </w:r>
      <w:r>
        <w:rPr>
          <w:color w:val="1F2A70"/>
          <w:w w:val="115"/>
        </w:rPr>
        <w:t> MD: Substance Abuse</w:t>
      </w:r>
      <w:r>
        <w:rPr>
          <w:color w:val="1F2A70"/>
          <w:w w:val="115"/>
        </w:rPr>
        <w:t> and Mental Health Services </w:t>
      </w:r>
      <w:r>
        <w:rPr>
          <w:color w:val="313B7C"/>
          <w:w w:val="115"/>
        </w:rPr>
        <w:t>Administration,</w:t>
      </w:r>
      <w:r>
        <w:rPr>
          <w:color w:val="313B7C"/>
          <w:spacing w:val="-5"/>
          <w:w w:val="115"/>
        </w:rPr>
        <w:t> </w:t>
      </w:r>
      <w:r>
        <w:rPr>
          <w:color w:val="1F2A70"/>
          <w:w w:val="115"/>
        </w:rPr>
        <w:t>in development</w:t>
      </w:r>
      <w:r>
        <w:rPr>
          <w:color w:val="1F2A70"/>
          <w:w w:val="115"/>
        </w:rPr>
        <w:t> </w:t>
      </w:r>
      <w:r>
        <w:rPr>
          <w:i/>
          <w:color w:val="1F2A70"/>
          <w:w w:val="115"/>
        </w:rPr>
        <w:t>a.</w:t>
      </w:r>
    </w:p>
    <w:p>
      <w:pPr>
        <w:pStyle w:val="BodyText"/>
        <w:spacing w:before="119"/>
        <w:ind w:left="273"/>
      </w:pPr>
      <w:r>
        <w:rPr>
          <w:color w:val="1F2A70"/>
          <w:w w:val="115"/>
        </w:rPr>
        <w:t>Center for</w:t>
      </w:r>
      <w:r>
        <w:rPr>
          <w:color w:val="1F2A70"/>
          <w:spacing w:val="15"/>
          <w:w w:val="115"/>
        </w:rPr>
        <w:t> </w:t>
      </w:r>
      <w:r>
        <w:rPr>
          <w:color w:val="1F2A70"/>
          <w:w w:val="115"/>
        </w:rPr>
        <w:t>Substance</w:t>
      </w:r>
      <w:r>
        <w:rPr>
          <w:color w:val="1F2A70"/>
          <w:spacing w:val="8"/>
          <w:w w:val="115"/>
        </w:rPr>
        <w:t> </w:t>
      </w:r>
      <w:r>
        <w:rPr>
          <w:color w:val="313B7C"/>
          <w:w w:val="115"/>
        </w:rPr>
        <w:t>Abuse</w:t>
      </w:r>
      <w:r>
        <w:rPr>
          <w:color w:val="313B7C"/>
          <w:spacing w:val="10"/>
          <w:w w:val="115"/>
        </w:rPr>
        <w:t> </w:t>
      </w:r>
      <w:r>
        <w:rPr>
          <w:color w:val="1F2A70"/>
          <w:spacing w:val="-2"/>
          <w:w w:val="115"/>
        </w:rPr>
        <w:t>Treatment.</w:t>
      </w:r>
    </w:p>
    <w:p>
      <w:pPr>
        <w:spacing w:line="271" w:lineRule="auto" w:before="30"/>
        <w:ind w:left="559" w:right="1107" w:firstLine="13"/>
        <w:jc w:val="left"/>
        <w:rPr>
          <w:sz w:val="20"/>
        </w:rPr>
      </w:pPr>
      <w:r>
        <w:rPr>
          <w:i/>
          <w:color w:val="1F2A70"/>
          <w:w w:val="115"/>
          <w:sz w:val="20"/>
        </w:rPr>
        <w:t>Substance</w:t>
      </w:r>
      <w:r>
        <w:rPr>
          <w:i/>
          <w:color w:val="1F2A70"/>
          <w:w w:val="115"/>
          <w:sz w:val="20"/>
        </w:rPr>
        <w:t> Abuse: </w:t>
      </w:r>
      <w:r>
        <w:rPr>
          <w:i/>
          <w:color w:val="313B7C"/>
          <w:w w:val="115"/>
          <w:sz w:val="20"/>
        </w:rPr>
        <w:t>Administrative </w:t>
      </w:r>
      <w:r>
        <w:rPr>
          <w:i/>
          <w:color w:val="1F2A70"/>
          <w:w w:val="115"/>
          <w:sz w:val="20"/>
        </w:rPr>
        <w:t>Issues</w:t>
      </w:r>
      <w:r>
        <w:rPr>
          <w:i/>
          <w:color w:val="1F2A70"/>
          <w:spacing w:val="-9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in</w:t>
      </w:r>
      <w:r>
        <w:rPr>
          <w:i/>
          <w:color w:val="1F2A70"/>
          <w:w w:val="115"/>
          <w:sz w:val="20"/>
        </w:rPr>
        <w:t> Outpatient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Treatment. </w:t>
      </w:r>
      <w:r>
        <w:rPr>
          <w:color w:val="1F2A70"/>
          <w:w w:val="115"/>
          <w:sz w:val="20"/>
        </w:rPr>
        <w:t>Treatment Improvement</w:t>
      </w:r>
      <w:r>
        <w:rPr>
          <w:color w:val="1F2A70"/>
          <w:w w:val="115"/>
          <w:sz w:val="20"/>
        </w:rPr>
        <w:t> Protocol (TIP) Series.</w:t>
      </w:r>
    </w:p>
    <w:p>
      <w:pPr>
        <w:pStyle w:val="BodyText"/>
        <w:spacing w:line="271" w:lineRule="auto" w:before="4"/>
        <w:ind w:left="556" w:right="1107" w:firstLine="9"/>
        <w:rPr>
          <w:i/>
        </w:rPr>
      </w:pPr>
      <w:r>
        <w:rPr>
          <w:color w:val="1F2A70"/>
          <w:w w:val="115"/>
        </w:rPr>
        <w:t>Rockville,</w:t>
      </w:r>
      <w:r>
        <w:rPr>
          <w:color w:val="1F2A70"/>
          <w:w w:val="115"/>
        </w:rPr>
        <w:t> MD: Substance Abuse</w:t>
      </w:r>
      <w:r>
        <w:rPr>
          <w:color w:val="1F2A70"/>
          <w:w w:val="115"/>
        </w:rPr>
        <w:t> and Mental Health Services </w:t>
      </w:r>
      <w:r>
        <w:rPr>
          <w:color w:val="313B7C"/>
          <w:w w:val="115"/>
        </w:rPr>
        <w:t>Administration,</w:t>
      </w:r>
      <w:r>
        <w:rPr>
          <w:color w:val="313B7C"/>
          <w:spacing w:val="-5"/>
          <w:w w:val="115"/>
        </w:rPr>
        <w:t> </w:t>
      </w:r>
      <w:r>
        <w:rPr>
          <w:color w:val="1F2A70"/>
          <w:w w:val="115"/>
        </w:rPr>
        <w:t>in development</w:t>
      </w:r>
      <w:r>
        <w:rPr>
          <w:color w:val="1F2A70"/>
          <w:spacing w:val="40"/>
          <w:w w:val="115"/>
        </w:rPr>
        <w:t> </w:t>
      </w:r>
      <w:r>
        <w:rPr>
          <w:i/>
          <w:color w:val="1F2A70"/>
          <w:w w:val="115"/>
        </w:rPr>
        <w:t>c.</w:t>
      </w:r>
    </w:p>
    <w:p>
      <w:pPr>
        <w:spacing w:line="271" w:lineRule="auto" w:before="119"/>
        <w:ind w:left="570" w:right="1107" w:hanging="298"/>
        <w:jc w:val="left"/>
        <w:rPr>
          <w:i/>
          <w:sz w:val="20"/>
        </w:rPr>
      </w:pPr>
      <w:r>
        <w:rPr>
          <w:color w:val="1F2A70"/>
          <w:w w:val="115"/>
          <w:sz w:val="20"/>
        </w:rPr>
        <w:t>Center for</w:t>
      </w:r>
      <w:r>
        <w:rPr>
          <w:color w:val="1F2A70"/>
          <w:w w:val="115"/>
          <w:sz w:val="20"/>
        </w:rPr>
        <w:t> Substance Abuse Treatment. </w:t>
      </w:r>
      <w:r>
        <w:rPr>
          <w:i/>
          <w:color w:val="1F2A70"/>
          <w:w w:val="115"/>
          <w:sz w:val="20"/>
        </w:rPr>
        <w:t>Substance</w:t>
      </w:r>
      <w:r>
        <w:rPr>
          <w:i/>
          <w:color w:val="1F2A70"/>
          <w:w w:val="115"/>
          <w:sz w:val="20"/>
        </w:rPr>
        <w:t> Abuse: Clinical</w:t>
      </w:r>
      <w:r>
        <w:rPr>
          <w:i/>
          <w:color w:val="1F2A70"/>
          <w:w w:val="115"/>
          <w:sz w:val="20"/>
        </w:rPr>
        <w:t> Issues in</w:t>
      </w:r>
      <w:r>
        <w:rPr>
          <w:i/>
          <w:color w:val="1F2A70"/>
          <w:w w:val="115"/>
          <w:sz w:val="20"/>
        </w:rPr>
        <w:t> Intensive Outpatient</w:t>
      </w:r>
      <w:r>
        <w:rPr>
          <w:i/>
          <w:color w:val="1F2A70"/>
          <w:w w:val="115"/>
          <w:sz w:val="20"/>
        </w:rPr>
        <w:t> Treatment.</w:t>
      </w:r>
    </w:p>
    <w:p>
      <w:pPr>
        <w:pStyle w:val="BodyText"/>
        <w:spacing w:line="268" w:lineRule="auto"/>
        <w:ind w:left="557" w:right="1180"/>
        <w:rPr>
          <w:rFonts w:ascii="Arial"/>
          <w:i/>
        </w:rPr>
      </w:pPr>
      <w:r>
        <w:rPr>
          <w:color w:val="1F2A70"/>
          <w:w w:val="115"/>
        </w:rPr>
        <w:t>Treatment Improvement</w:t>
      </w:r>
      <w:r>
        <w:rPr>
          <w:color w:val="1F2A70"/>
          <w:w w:val="115"/>
        </w:rPr>
        <w:t> Protocol </w:t>
      </w:r>
      <w:r>
        <w:rPr>
          <w:b/>
          <w:color w:val="1F2A70"/>
          <w:w w:val="115"/>
          <w:sz w:val="21"/>
        </w:rPr>
        <w:t>(TIP) </w:t>
      </w:r>
      <w:r>
        <w:rPr>
          <w:color w:val="1F2A70"/>
          <w:w w:val="115"/>
        </w:rPr>
        <w:t>Series.</w:t>
      </w:r>
      <w:r>
        <w:rPr>
          <w:color w:val="1F2A70"/>
          <w:spacing w:val="-1"/>
          <w:w w:val="115"/>
        </w:rPr>
        <w:t> </w:t>
      </w:r>
      <w:r>
        <w:rPr>
          <w:color w:val="1F2A70"/>
          <w:w w:val="115"/>
        </w:rPr>
        <w:t>Rockville,</w:t>
      </w:r>
      <w:r>
        <w:rPr>
          <w:color w:val="1F2A70"/>
          <w:spacing w:val="-5"/>
          <w:w w:val="115"/>
        </w:rPr>
        <w:t> </w:t>
      </w:r>
      <w:r>
        <w:rPr>
          <w:color w:val="1F2A70"/>
          <w:w w:val="115"/>
        </w:rPr>
        <w:t>MD:</w:t>
      </w:r>
      <w:r>
        <w:rPr>
          <w:color w:val="1F2A70"/>
          <w:spacing w:val="-10"/>
          <w:w w:val="115"/>
        </w:rPr>
        <w:t> </w:t>
      </w:r>
      <w:r>
        <w:rPr>
          <w:color w:val="1F2A70"/>
          <w:w w:val="115"/>
        </w:rPr>
        <w:t>Substance</w:t>
      </w:r>
      <w:r>
        <w:rPr>
          <w:color w:val="1F2A70"/>
          <w:spacing w:val="-10"/>
          <w:w w:val="115"/>
        </w:rPr>
        <w:t> </w:t>
      </w:r>
      <w:r>
        <w:rPr>
          <w:color w:val="1F2A70"/>
          <w:w w:val="115"/>
        </w:rPr>
        <w:t>Abuse </w:t>
      </w:r>
      <w:r>
        <w:rPr>
          <w:color w:val="313B7C"/>
          <w:w w:val="115"/>
        </w:rPr>
        <w:t>and</w:t>
      </w:r>
      <w:r>
        <w:rPr>
          <w:color w:val="313B7C"/>
          <w:spacing w:val="40"/>
          <w:w w:val="115"/>
        </w:rPr>
        <w:t> </w:t>
      </w:r>
      <w:r>
        <w:rPr>
          <w:color w:val="1F2A70"/>
          <w:w w:val="115"/>
        </w:rPr>
        <w:t>Mental Health Services </w:t>
      </w:r>
      <w:r>
        <w:rPr>
          <w:color w:val="313B7C"/>
          <w:w w:val="115"/>
        </w:rPr>
        <w:t>Administration, </w:t>
      </w:r>
      <w:r>
        <w:rPr>
          <w:color w:val="1F2A70"/>
          <w:w w:val="115"/>
        </w:rPr>
        <w:t>in development</w:t>
      </w:r>
      <w:r>
        <w:rPr>
          <w:color w:val="1F2A70"/>
          <w:spacing w:val="40"/>
          <w:w w:val="115"/>
        </w:rPr>
        <w:t> </w:t>
      </w:r>
      <w:r>
        <w:rPr>
          <w:rFonts w:ascii="Arial"/>
          <w:i/>
          <w:color w:val="1F2A70"/>
          <w:w w:val="115"/>
        </w:rPr>
        <w:t>d.</w:t>
      </w:r>
    </w:p>
    <w:p>
      <w:pPr>
        <w:pStyle w:val="BodyText"/>
        <w:spacing w:before="117"/>
        <w:ind w:left="273"/>
      </w:pPr>
      <w:r>
        <w:rPr>
          <w:color w:val="1F2A70"/>
          <w:w w:val="115"/>
        </w:rPr>
        <w:t>Center for</w:t>
      </w:r>
      <w:r>
        <w:rPr>
          <w:color w:val="1F2A70"/>
          <w:spacing w:val="15"/>
          <w:w w:val="115"/>
        </w:rPr>
        <w:t> </w:t>
      </w:r>
      <w:r>
        <w:rPr>
          <w:color w:val="1F2A70"/>
          <w:w w:val="115"/>
        </w:rPr>
        <w:t>Substance</w:t>
      </w:r>
      <w:r>
        <w:rPr>
          <w:color w:val="1F2A70"/>
          <w:spacing w:val="8"/>
          <w:w w:val="115"/>
        </w:rPr>
        <w:t> </w:t>
      </w:r>
      <w:r>
        <w:rPr>
          <w:color w:val="1F2A70"/>
          <w:w w:val="115"/>
        </w:rPr>
        <w:t>Abuse</w:t>
      </w:r>
      <w:r>
        <w:rPr>
          <w:color w:val="1F2A70"/>
          <w:spacing w:val="10"/>
          <w:w w:val="115"/>
        </w:rPr>
        <w:t> </w:t>
      </w:r>
      <w:r>
        <w:rPr>
          <w:color w:val="1F2A70"/>
          <w:spacing w:val="-2"/>
          <w:w w:val="115"/>
        </w:rPr>
        <w:t>Treatment.</w:t>
      </w:r>
    </w:p>
    <w:p>
      <w:pPr>
        <w:spacing w:line="273" w:lineRule="auto" w:before="30"/>
        <w:ind w:left="559" w:right="1335" w:firstLine="13"/>
        <w:jc w:val="both"/>
        <w:rPr>
          <w:sz w:val="20"/>
        </w:rPr>
      </w:pPr>
      <w:r>
        <w:rPr>
          <w:i/>
          <w:color w:val="1F2A70"/>
          <w:w w:val="115"/>
          <w:sz w:val="20"/>
        </w:rPr>
        <w:t>Substance</w:t>
      </w:r>
      <w:r>
        <w:rPr>
          <w:i/>
          <w:color w:val="1F2A70"/>
          <w:w w:val="115"/>
          <w:sz w:val="20"/>
        </w:rPr>
        <w:t> Abuse</w:t>
      </w:r>
      <w:r>
        <w:rPr>
          <w:i/>
          <w:color w:val="1F2A70"/>
          <w:w w:val="115"/>
          <w:sz w:val="20"/>
        </w:rPr>
        <w:t> Treatment: Addressing</w:t>
      </w:r>
      <w:r>
        <w:rPr>
          <w:i/>
          <w:color w:val="1F2A70"/>
          <w:w w:val="115"/>
          <w:sz w:val="20"/>
        </w:rPr>
        <w:t> the</w:t>
      </w:r>
      <w:r>
        <w:rPr>
          <w:i/>
          <w:color w:val="1F2A70"/>
          <w:w w:val="115"/>
          <w:sz w:val="20"/>
        </w:rPr>
        <w:t> Specific </w:t>
      </w:r>
      <w:r>
        <w:rPr>
          <w:i/>
          <w:color w:val="313B7C"/>
          <w:w w:val="115"/>
          <w:sz w:val="20"/>
        </w:rPr>
        <w:t>Needs </w:t>
      </w:r>
      <w:r>
        <w:rPr>
          <w:i/>
          <w:color w:val="1F2A70"/>
          <w:w w:val="115"/>
          <w:sz w:val="20"/>
        </w:rPr>
        <w:t>of Women.</w:t>
      </w:r>
      <w:r>
        <w:rPr>
          <w:i/>
          <w:color w:val="1F2A70"/>
          <w:spacing w:val="-4"/>
          <w:w w:val="115"/>
          <w:sz w:val="20"/>
        </w:rPr>
        <w:t> </w:t>
      </w:r>
      <w:r>
        <w:rPr>
          <w:color w:val="1F2A70"/>
          <w:w w:val="115"/>
          <w:sz w:val="20"/>
        </w:rPr>
        <w:t>Treatment Improvement</w:t>
      </w:r>
      <w:r>
        <w:rPr>
          <w:color w:val="1F2A70"/>
          <w:w w:val="115"/>
          <w:sz w:val="20"/>
        </w:rPr>
        <w:t> Protocol (TIP) Series.</w:t>
      </w:r>
    </w:p>
    <w:p>
      <w:pPr>
        <w:pStyle w:val="BodyText"/>
        <w:spacing w:line="266" w:lineRule="auto"/>
        <w:ind w:left="556" w:right="1107" w:firstLine="9"/>
        <w:rPr>
          <w:i/>
          <w:sz w:val="21"/>
        </w:rPr>
      </w:pPr>
      <w:r>
        <w:rPr>
          <w:color w:val="1F2A70"/>
          <w:w w:val="115"/>
        </w:rPr>
        <w:t>Rockville,</w:t>
      </w:r>
      <w:r>
        <w:rPr>
          <w:color w:val="1F2A70"/>
          <w:w w:val="115"/>
        </w:rPr>
        <w:t> MD: Substance </w:t>
      </w:r>
      <w:r>
        <w:rPr>
          <w:color w:val="313B7C"/>
          <w:w w:val="115"/>
        </w:rPr>
        <w:t>Abuse</w:t>
      </w:r>
      <w:r>
        <w:rPr>
          <w:color w:val="313B7C"/>
          <w:w w:val="115"/>
        </w:rPr>
        <w:t> </w:t>
      </w:r>
      <w:r>
        <w:rPr>
          <w:color w:val="1F2A70"/>
          <w:w w:val="115"/>
        </w:rPr>
        <w:t>and Mental </w:t>
      </w:r>
      <w:r>
        <w:rPr>
          <w:color w:val="313B7C"/>
          <w:w w:val="115"/>
        </w:rPr>
        <w:t>Health </w:t>
      </w:r>
      <w:r>
        <w:rPr>
          <w:color w:val="1F2A70"/>
          <w:w w:val="115"/>
        </w:rPr>
        <w:t>Services </w:t>
      </w:r>
      <w:r>
        <w:rPr>
          <w:color w:val="313B7C"/>
          <w:w w:val="115"/>
        </w:rPr>
        <w:t>Administration,</w:t>
      </w:r>
      <w:r>
        <w:rPr>
          <w:color w:val="313B7C"/>
          <w:spacing w:val="-5"/>
          <w:w w:val="115"/>
        </w:rPr>
        <w:t> </w:t>
      </w:r>
      <w:r>
        <w:rPr>
          <w:color w:val="1F2A70"/>
          <w:w w:val="115"/>
        </w:rPr>
        <w:t>in development</w:t>
      </w:r>
      <w:r>
        <w:rPr>
          <w:color w:val="1F2A70"/>
          <w:w w:val="115"/>
        </w:rPr>
        <w:t> </w:t>
      </w:r>
      <w:r>
        <w:rPr>
          <w:i/>
          <w:color w:val="313B7C"/>
          <w:w w:val="115"/>
          <w:sz w:val="21"/>
        </w:rPr>
        <w:t>e.</w:t>
      </w:r>
    </w:p>
    <w:p>
      <w:pPr>
        <w:spacing w:after="0" w:line="266" w:lineRule="auto"/>
        <w:rPr>
          <w:sz w:val="21"/>
        </w:rPr>
        <w:sectPr>
          <w:footerReference w:type="default" r:id="rId102"/>
          <w:pgSz w:w="12240" w:h="15840"/>
          <w:pgMar w:footer="959" w:header="0" w:top="1320" w:bottom="1140" w:left="600" w:right="880"/>
          <w:cols w:num="2" w:equalWidth="0">
            <w:col w:w="5003" w:space="40"/>
            <w:col w:w="5717"/>
          </w:cols>
        </w:sectPr>
      </w:pPr>
    </w:p>
    <w:p>
      <w:pPr>
        <w:pStyle w:val="BodyText"/>
        <w:spacing w:before="74"/>
        <w:ind w:left="1156"/>
      </w:pPr>
      <w:r>
        <w:rPr>
          <w:color w:val="1D2870"/>
          <w:w w:val="115"/>
        </w:rPr>
        <w:t>Center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for</w:t>
      </w:r>
      <w:r>
        <w:rPr>
          <w:color w:val="1D2870"/>
          <w:spacing w:val="16"/>
          <w:w w:val="115"/>
        </w:rPr>
        <w:t> </w:t>
      </w:r>
      <w:r>
        <w:rPr>
          <w:color w:val="1D2870"/>
          <w:w w:val="115"/>
        </w:rPr>
        <w:t>Substance</w:t>
      </w:r>
      <w:r>
        <w:rPr>
          <w:color w:val="1D2870"/>
          <w:spacing w:val="7"/>
          <w:w w:val="115"/>
        </w:rPr>
        <w:t> </w:t>
      </w:r>
      <w:r>
        <w:rPr>
          <w:color w:val="2F3A7B"/>
          <w:w w:val="115"/>
        </w:rPr>
        <w:t>Abuse</w:t>
      </w:r>
      <w:r>
        <w:rPr>
          <w:color w:val="2F3A7B"/>
          <w:spacing w:val="10"/>
          <w:w w:val="115"/>
        </w:rPr>
        <w:t> </w:t>
      </w:r>
      <w:r>
        <w:rPr>
          <w:color w:val="1D2870"/>
          <w:spacing w:val="-2"/>
          <w:w w:val="115"/>
        </w:rPr>
        <w:t>Treatment.</w:t>
      </w:r>
    </w:p>
    <w:p>
      <w:pPr>
        <w:spacing w:line="271" w:lineRule="auto" w:before="30"/>
        <w:ind w:left="1436" w:right="12" w:firstLine="19"/>
        <w:jc w:val="left"/>
        <w:rPr>
          <w:rFonts w:ascii="Arial"/>
          <w:i/>
          <w:sz w:val="19"/>
        </w:rPr>
      </w:pPr>
      <w:r>
        <w:rPr>
          <w:i/>
          <w:color w:val="1D2870"/>
          <w:w w:val="115"/>
          <w:sz w:val="20"/>
        </w:rPr>
        <w:t>Substance Ahuse</w:t>
      </w:r>
      <w:r>
        <w:rPr>
          <w:i/>
          <w:color w:val="1D2870"/>
          <w:w w:val="115"/>
          <w:sz w:val="20"/>
        </w:rPr>
        <w:t> Treatment: Men's Issues.</w:t>
      </w:r>
      <w:r>
        <w:rPr>
          <w:i/>
          <w:color w:val="1D2870"/>
          <w:w w:val="115"/>
          <w:sz w:val="20"/>
        </w:rPr>
        <w:t> </w:t>
      </w:r>
      <w:r>
        <w:rPr>
          <w:color w:val="1D2870"/>
          <w:w w:val="115"/>
          <w:sz w:val="20"/>
        </w:rPr>
        <w:t>Treatment</w:t>
      </w:r>
      <w:r>
        <w:rPr>
          <w:color w:val="1D2870"/>
          <w:w w:val="115"/>
          <w:sz w:val="20"/>
        </w:rPr>
        <w:t> Improvement</w:t>
      </w:r>
      <w:r>
        <w:rPr>
          <w:color w:val="1D2870"/>
          <w:w w:val="115"/>
          <w:sz w:val="20"/>
        </w:rPr>
        <w:t> Protocol (TIP) Series.</w:t>
      </w:r>
      <w:r>
        <w:rPr>
          <w:color w:val="1D2870"/>
          <w:w w:val="115"/>
          <w:sz w:val="20"/>
        </w:rPr>
        <w:t> Rockville,</w:t>
      </w:r>
      <w:r>
        <w:rPr>
          <w:color w:val="1D2870"/>
          <w:w w:val="115"/>
          <w:sz w:val="20"/>
        </w:rPr>
        <w:t> MD: Substance </w:t>
      </w:r>
      <w:r>
        <w:rPr>
          <w:color w:val="2F3A7B"/>
          <w:w w:val="115"/>
          <w:sz w:val="20"/>
        </w:rPr>
        <w:t>Abuse </w:t>
      </w:r>
      <w:r>
        <w:rPr>
          <w:color w:val="1D2870"/>
          <w:w w:val="115"/>
          <w:sz w:val="20"/>
        </w:rPr>
        <w:t>and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Mental Health Services Administration, in development </w:t>
      </w:r>
      <w:r>
        <w:rPr>
          <w:rFonts w:ascii="Arial"/>
          <w:i/>
          <w:color w:val="2F3A7B"/>
          <w:w w:val="115"/>
          <w:sz w:val="19"/>
        </w:rPr>
        <w:t>g.</w:t>
      </w:r>
    </w:p>
    <w:p>
      <w:pPr>
        <w:pStyle w:val="BodyText"/>
        <w:spacing w:before="123"/>
        <w:ind w:left="1156"/>
      </w:pPr>
      <w:r>
        <w:rPr>
          <w:color w:val="1D2870"/>
          <w:w w:val="115"/>
        </w:rPr>
        <w:t>Center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for</w:t>
      </w:r>
      <w:r>
        <w:rPr>
          <w:color w:val="1D2870"/>
          <w:spacing w:val="16"/>
          <w:w w:val="115"/>
        </w:rPr>
        <w:t> </w:t>
      </w:r>
      <w:r>
        <w:rPr>
          <w:color w:val="1D2870"/>
          <w:w w:val="115"/>
        </w:rPr>
        <w:t>Substance</w:t>
      </w:r>
      <w:r>
        <w:rPr>
          <w:color w:val="1D2870"/>
          <w:spacing w:val="7"/>
          <w:w w:val="115"/>
        </w:rPr>
        <w:t> </w:t>
      </w:r>
      <w:r>
        <w:rPr>
          <w:color w:val="1D2870"/>
          <w:w w:val="115"/>
        </w:rPr>
        <w:t>Abuse</w:t>
      </w:r>
      <w:r>
        <w:rPr>
          <w:color w:val="1D2870"/>
          <w:spacing w:val="10"/>
          <w:w w:val="115"/>
        </w:rPr>
        <w:t> </w:t>
      </w:r>
      <w:r>
        <w:rPr>
          <w:color w:val="1D2870"/>
          <w:spacing w:val="-2"/>
          <w:w w:val="115"/>
        </w:rPr>
        <w:t>Treatment.</w:t>
      </w:r>
    </w:p>
    <w:p>
      <w:pPr>
        <w:spacing w:line="276" w:lineRule="auto" w:before="29"/>
        <w:ind w:left="1438" w:right="139" w:firstLine="18"/>
        <w:jc w:val="left"/>
        <w:rPr>
          <w:sz w:val="20"/>
        </w:rPr>
      </w:pPr>
      <w:r>
        <w:rPr>
          <w:i/>
          <w:color w:val="1D2870"/>
          <w:w w:val="115"/>
          <w:sz w:val="20"/>
        </w:rPr>
        <w:t>Substance </w:t>
      </w:r>
      <w:r>
        <w:rPr>
          <w:i/>
          <w:color w:val="2F3A7B"/>
          <w:w w:val="115"/>
          <w:sz w:val="20"/>
        </w:rPr>
        <w:t>Abuse </w:t>
      </w:r>
      <w:r>
        <w:rPr>
          <w:i/>
          <w:color w:val="1D2870"/>
          <w:w w:val="115"/>
          <w:sz w:val="20"/>
        </w:rPr>
        <w:t>and Trauma. </w:t>
      </w:r>
      <w:r>
        <w:rPr>
          <w:color w:val="1D2870"/>
          <w:w w:val="115"/>
          <w:sz w:val="20"/>
        </w:rPr>
        <w:t>Treatment Improvement</w:t>
      </w:r>
      <w:r>
        <w:rPr>
          <w:color w:val="1D2870"/>
          <w:w w:val="115"/>
          <w:sz w:val="20"/>
        </w:rPr>
        <w:t> Protocol (TIP) Series.</w:t>
      </w:r>
    </w:p>
    <w:p>
      <w:pPr>
        <w:pStyle w:val="BodyText"/>
        <w:spacing w:line="271" w:lineRule="auto"/>
        <w:ind w:left="1440" w:right="85" w:firstLine="4"/>
        <w:rPr>
          <w:rFonts w:ascii="Arial"/>
          <w:i/>
        </w:rPr>
      </w:pPr>
      <w:r>
        <w:rPr>
          <w:color w:val="1D2870"/>
          <w:w w:val="115"/>
        </w:rPr>
        <w:t>Rockville,</w:t>
      </w:r>
      <w:r>
        <w:rPr>
          <w:color w:val="1D2870"/>
          <w:w w:val="115"/>
        </w:rPr>
        <w:t> MD: Substance </w:t>
      </w:r>
      <w:r>
        <w:rPr>
          <w:color w:val="2F3A7B"/>
          <w:w w:val="115"/>
        </w:rPr>
        <w:t>Abuse and Mental </w:t>
      </w:r>
      <w:r>
        <w:rPr>
          <w:color w:val="1D2870"/>
          <w:w w:val="115"/>
        </w:rPr>
        <w:t>Health Services </w:t>
      </w:r>
      <w:r>
        <w:rPr>
          <w:color w:val="2F3A7B"/>
          <w:w w:val="115"/>
        </w:rPr>
        <w:t>Administration,</w:t>
      </w:r>
      <w:r>
        <w:rPr>
          <w:color w:val="2F3A7B"/>
          <w:spacing w:val="-6"/>
          <w:w w:val="115"/>
        </w:rPr>
        <w:t> </w:t>
      </w:r>
      <w:r>
        <w:rPr>
          <w:color w:val="1D2870"/>
          <w:w w:val="115"/>
        </w:rPr>
        <w:t>in development</w:t>
      </w:r>
      <w:r>
        <w:rPr>
          <w:color w:val="1D2870"/>
          <w:w w:val="115"/>
        </w:rPr>
        <w:t> </w:t>
      </w:r>
      <w:r>
        <w:rPr>
          <w:rFonts w:ascii="Arial"/>
          <w:i/>
          <w:color w:val="1D2870"/>
          <w:w w:val="115"/>
        </w:rPr>
        <w:t>h.</w:t>
      </w:r>
    </w:p>
    <w:p>
      <w:pPr>
        <w:spacing w:line="268" w:lineRule="auto" w:before="113"/>
        <w:ind w:left="1439" w:right="139" w:hanging="283"/>
        <w:jc w:val="left"/>
        <w:rPr>
          <w:sz w:val="21"/>
        </w:rPr>
      </w:pPr>
      <w:r>
        <w:rPr>
          <w:color w:val="1D2870"/>
          <w:w w:val="115"/>
          <w:sz w:val="20"/>
        </w:rPr>
        <w:t>Centers for</w:t>
      </w:r>
      <w:r>
        <w:rPr>
          <w:color w:val="1D2870"/>
          <w:w w:val="115"/>
          <w:sz w:val="20"/>
        </w:rPr>
        <w:t> Disease</w:t>
      </w:r>
      <w:r>
        <w:rPr>
          <w:color w:val="1D2870"/>
          <w:w w:val="115"/>
          <w:sz w:val="20"/>
        </w:rPr>
        <w:t> Control and</w:t>
      </w:r>
      <w:r>
        <w:rPr>
          <w:color w:val="1D2870"/>
          <w:w w:val="115"/>
          <w:sz w:val="20"/>
        </w:rPr>
        <w:t> Prevention. </w:t>
      </w:r>
      <w:r>
        <w:rPr>
          <w:i/>
          <w:color w:val="1D2870"/>
          <w:w w:val="115"/>
          <w:sz w:val="20"/>
        </w:rPr>
        <w:t>HIV Prevention</w:t>
      </w:r>
      <w:r>
        <w:rPr>
          <w:i/>
          <w:color w:val="1D2870"/>
          <w:w w:val="115"/>
          <w:sz w:val="20"/>
        </w:rPr>
        <w:t> Community Planning</w:t>
      </w:r>
      <w:r>
        <w:rPr>
          <w:i/>
          <w:color w:val="1D2870"/>
          <w:spacing w:val="34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for</w:t>
      </w:r>
      <w:r>
        <w:rPr>
          <w:i/>
          <w:color w:val="1D2870"/>
          <w:w w:val="115"/>
          <w:sz w:val="20"/>
        </w:rPr>
        <w:t> HIV</w:t>
      </w:r>
      <w:r>
        <w:rPr>
          <w:i/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Prevention</w:t>
      </w:r>
      <w:r>
        <w:rPr>
          <w:i/>
          <w:color w:val="1D2870"/>
          <w:w w:val="115"/>
          <w:sz w:val="20"/>
        </w:rPr>
        <w:t> Cooperative</w:t>
      </w:r>
      <w:r>
        <w:rPr>
          <w:i/>
          <w:color w:val="1D2870"/>
          <w:w w:val="115"/>
          <w:sz w:val="20"/>
        </w:rPr>
        <w:t> </w:t>
      </w:r>
      <w:r>
        <w:rPr>
          <w:i/>
          <w:color w:val="2F3A7B"/>
          <w:w w:val="115"/>
          <w:sz w:val="20"/>
        </w:rPr>
        <w:t>Agreement </w:t>
      </w:r>
      <w:r>
        <w:rPr>
          <w:i/>
          <w:color w:val="1D2870"/>
          <w:w w:val="115"/>
          <w:sz w:val="20"/>
        </w:rPr>
        <w:t>Recipients. </w:t>
      </w:r>
      <w:r>
        <w:rPr>
          <w:color w:val="2F3A7B"/>
          <w:w w:val="115"/>
          <w:sz w:val="20"/>
        </w:rPr>
        <w:t>Atlanta, </w:t>
      </w:r>
      <w:r>
        <w:rPr>
          <w:color w:val="1D2870"/>
          <w:w w:val="115"/>
          <w:sz w:val="20"/>
        </w:rPr>
        <w:t>GA: Centers </w:t>
      </w:r>
      <w:r>
        <w:rPr>
          <w:color w:val="2F3A7B"/>
          <w:w w:val="115"/>
          <w:sz w:val="20"/>
        </w:rPr>
        <w:t>for </w:t>
      </w:r>
      <w:r>
        <w:rPr>
          <w:color w:val="1D2870"/>
          <w:w w:val="115"/>
          <w:sz w:val="20"/>
        </w:rPr>
        <w:t>Disease Control and</w:t>
      </w:r>
      <w:r>
        <w:rPr>
          <w:color w:val="1D2870"/>
          <w:w w:val="115"/>
          <w:sz w:val="20"/>
        </w:rPr>
        <w:t> Prevention, </w:t>
      </w:r>
      <w:r>
        <w:rPr>
          <w:color w:val="1D2870"/>
          <w:w w:val="115"/>
          <w:sz w:val="21"/>
        </w:rPr>
        <w:t>1999.</w:t>
      </w:r>
    </w:p>
    <w:p>
      <w:pPr>
        <w:spacing w:line="268" w:lineRule="auto" w:before="122"/>
        <w:ind w:left="1444" w:right="139" w:hanging="288"/>
        <w:jc w:val="left"/>
        <w:rPr>
          <w:sz w:val="21"/>
        </w:rPr>
      </w:pPr>
      <w:r>
        <w:rPr>
          <w:color w:val="1D2870"/>
          <w:w w:val="115"/>
          <w:sz w:val="20"/>
        </w:rPr>
        <w:t>Centers for</w:t>
      </w:r>
      <w:r>
        <w:rPr>
          <w:color w:val="1D2870"/>
          <w:w w:val="115"/>
          <w:sz w:val="20"/>
        </w:rPr>
        <w:t> Disease</w:t>
      </w:r>
      <w:r>
        <w:rPr>
          <w:color w:val="1D2870"/>
          <w:w w:val="115"/>
          <w:sz w:val="20"/>
        </w:rPr>
        <w:t> Control and</w:t>
      </w:r>
      <w:r>
        <w:rPr>
          <w:color w:val="1D2870"/>
          <w:w w:val="115"/>
          <w:sz w:val="20"/>
        </w:rPr>
        <w:t> Prevention. </w:t>
      </w:r>
      <w:r>
        <w:rPr>
          <w:i/>
          <w:color w:val="1D2870"/>
          <w:w w:val="115"/>
          <w:sz w:val="20"/>
        </w:rPr>
        <w:t>HIV Prevention</w:t>
      </w:r>
      <w:r>
        <w:rPr>
          <w:i/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Strategic Plan</w:t>
      </w:r>
      <w:r>
        <w:rPr>
          <w:i/>
          <w:color w:val="1D2870"/>
          <w:w w:val="115"/>
          <w:sz w:val="20"/>
        </w:rPr>
        <w:t> Through</w:t>
      </w:r>
      <w:r>
        <w:rPr>
          <w:i/>
          <w:color w:val="1D2870"/>
          <w:w w:val="115"/>
          <w:sz w:val="20"/>
        </w:rPr>
        <w:t> 2005. </w:t>
      </w:r>
      <w:r>
        <w:rPr>
          <w:color w:val="1D2870"/>
          <w:w w:val="115"/>
          <w:sz w:val="20"/>
        </w:rPr>
        <w:t>Atlanta, GA: Centers for</w:t>
      </w:r>
      <w:r>
        <w:rPr>
          <w:color w:val="1D2870"/>
          <w:w w:val="115"/>
          <w:sz w:val="20"/>
        </w:rPr>
        <w:t> Disease Control and</w:t>
      </w:r>
      <w:r>
        <w:rPr>
          <w:color w:val="1D2870"/>
          <w:w w:val="115"/>
          <w:sz w:val="20"/>
        </w:rPr>
        <w:t> Prevention,</w:t>
      </w:r>
      <w:r>
        <w:rPr>
          <w:color w:val="1D2870"/>
          <w:w w:val="115"/>
          <w:sz w:val="20"/>
        </w:rPr>
        <w:t> </w:t>
      </w:r>
      <w:r>
        <w:rPr>
          <w:color w:val="1D2870"/>
          <w:w w:val="115"/>
          <w:sz w:val="21"/>
        </w:rPr>
        <w:t>2001.</w:t>
      </w:r>
    </w:p>
    <w:p>
      <w:pPr>
        <w:spacing w:line="264" w:lineRule="auto" w:before="120"/>
        <w:ind w:left="1440" w:right="139" w:hanging="284"/>
        <w:jc w:val="left"/>
        <w:rPr>
          <w:i/>
          <w:sz w:val="20"/>
        </w:rPr>
      </w:pPr>
      <w:r>
        <w:rPr>
          <w:color w:val="1D2870"/>
          <w:w w:val="115"/>
          <w:sz w:val="20"/>
        </w:rPr>
        <w:t>Centers for</w:t>
      </w:r>
      <w:r>
        <w:rPr>
          <w:color w:val="1D2870"/>
          <w:w w:val="115"/>
          <w:sz w:val="20"/>
        </w:rPr>
        <w:t> Disease</w:t>
      </w:r>
      <w:r>
        <w:rPr>
          <w:color w:val="1D2870"/>
          <w:w w:val="115"/>
          <w:sz w:val="20"/>
        </w:rPr>
        <w:t> Control and</w:t>
      </w:r>
      <w:r>
        <w:rPr>
          <w:color w:val="1D2870"/>
          <w:w w:val="115"/>
          <w:sz w:val="20"/>
        </w:rPr>
        <w:t> Prevention. Cigarette </w:t>
      </w:r>
      <w:r>
        <w:rPr>
          <w:color w:val="2F3A7B"/>
          <w:w w:val="115"/>
          <w:sz w:val="20"/>
        </w:rPr>
        <w:t>smoking </w:t>
      </w:r>
      <w:r>
        <w:rPr>
          <w:color w:val="1D2870"/>
          <w:w w:val="115"/>
          <w:sz w:val="20"/>
        </w:rPr>
        <w:t>among adults-United States, </w:t>
      </w:r>
      <w:r>
        <w:rPr>
          <w:color w:val="1D2870"/>
          <w:w w:val="115"/>
          <w:sz w:val="21"/>
        </w:rPr>
        <w:t>2000. </w:t>
      </w:r>
      <w:r>
        <w:rPr>
          <w:i/>
          <w:color w:val="1D2870"/>
          <w:w w:val="115"/>
          <w:sz w:val="20"/>
        </w:rPr>
        <w:t>Morbidity </w:t>
      </w:r>
      <w:r>
        <w:rPr>
          <w:i/>
          <w:color w:val="2F3A7B"/>
          <w:w w:val="115"/>
          <w:sz w:val="20"/>
        </w:rPr>
        <w:t>and Mortality</w:t>
      </w:r>
      <w:r>
        <w:rPr>
          <w:i/>
          <w:color w:val="2F3A7B"/>
          <w:w w:val="115"/>
          <w:sz w:val="20"/>
        </w:rPr>
        <w:t> Weekly </w:t>
      </w:r>
      <w:r>
        <w:rPr>
          <w:i/>
          <w:color w:val="1D2870"/>
          <w:w w:val="115"/>
          <w:sz w:val="20"/>
        </w:rPr>
        <w:t>Report </w:t>
      </w:r>
      <w:r>
        <w:rPr>
          <w:color w:val="1D2870"/>
          <w:w w:val="115"/>
          <w:sz w:val="21"/>
        </w:rPr>
        <w:t>51(29):642-645, </w:t>
      </w:r>
      <w:r>
        <w:rPr>
          <w:i/>
          <w:color w:val="1D2870"/>
          <w:w w:val="115"/>
          <w:sz w:val="20"/>
        </w:rPr>
        <w:t>2002a.</w:t>
      </w:r>
    </w:p>
    <w:p>
      <w:pPr>
        <w:pStyle w:val="BodyText"/>
        <w:spacing w:before="121"/>
        <w:ind w:left="1178" w:right="171"/>
        <w:jc w:val="center"/>
      </w:pPr>
      <w:r>
        <w:rPr>
          <w:color w:val="1D2870"/>
          <w:w w:val="115"/>
        </w:rPr>
        <w:t>Centers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for</w:t>
      </w:r>
      <w:r>
        <w:rPr>
          <w:color w:val="1D2870"/>
          <w:spacing w:val="16"/>
          <w:w w:val="115"/>
        </w:rPr>
        <w:t> </w:t>
      </w:r>
      <w:r>
        <w:rPr>
          <w:color w:val="1D2870"/>
          <w:w w:val="115"/>
        </w:rPr>
        <w:t>Disease</w:t>
      </w:r>
      <w:r>
        <w:rPr>
          <w:color w:val="1D2870"/>
          <w:spacing w:val="12"/>
          <w:w w:val="115"/>
        </w:rPr>
        <w:t> </w:t>
      </w:r>
      <w:r>
        <w:rPr>
          <w:color w:val="1D2870"/>
          <w:w w:val="115"/>
        </w:rPr>
        <w:t>Control</w:t>
      </w:r>
      <w:r>
        <w:rPr>
          <w:color w:val="1D2870"/>
          <w:spacing w:val="7"/>
          <w:w w:val="115"/>
        </w:rPr>
        <w:t> </w:t>
      </w:r>
      <w:r>
        <w:rPr>
          <w:color w:val="1D2870"/>
          <w:w w:val="115"/>
        </w:rPr>
        <w:t>and</w:t>
      </w:r>
      <w:r>
        <w:rPr>
          <w:color w:val="1D2870"/>
          <w:spacing w:val="16"/>
          <w:w w:val="115"/>
        </w:rPr>
        <w:t> </w:t>
      </w:r>
      <w:r>
        <w:rPr>
          <w:color w:val="1D2870"/>
          <w:spacing w:val="-2"/>
          <w:w w:val="115"/>
        </w:rPr>
        <w:t>Prevention.</w:t>
      </w:r>
    </w:p>
    <w:p>
      <w:pPr>
        <w:spacing w:before="34"/>
        <w:ind w:left="1084" w:right="171" w:firstLine="0"/>
        <w:jc w:val="center"/>
        <w:rPr>
          <w:i/>
          <w:sz w:val="20"/>
        </w:rPr>
      </w:pPr>
      <w:r>
        <w:rPr>
          <w:i/>
          <w:color w:val="1D2870"/>
          <w:w w:val="115"/>
          <w:sz w:val="20"/>
        </w:rPr>
        <w:t>HIV/AIDS</w:t>
      </w:r>
      <w:r>
        <w:rPr>
          <w:i/>
          <w:color w:val="1D2870"/>
          <w:spacing w:val="38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Surveillance</w:t>
      </w:r>
      <w:r>
        <w:rPr>
          <w:i/>
          <w:color w:val="1D2870"/>
          <w:spacing w:val="32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Report,</w:t>
      </w:r>
      <w:r>
        <w:rPr>
          <w:i/>
          <w:color w:val="1D2870"/>
          <w:spacing w:val="10"/>
          <w:w w:val="115"/>
          <w:sz w:val="20"/>
        </w:rPr>
        <w:t> </w:t>
      </w:r>
      <w:r>
        <w:rPr>
          <w:i/>
          <w:color w:val="1D2870"/>
          <w:spacing w:val="-4"/>
          <w:w w:val="115"/>
          <w:sz w:val="20"/>
        </w:rPr>
        <w:t>2001</w:t>
      </w:r>
    </w:p>
    <w:p>
      <w:pPr>
        <w:spacing w:before="20"/>
        <w:ind w:left="1178" w:right="2023" w:firstLine="0"/>
        <w:jc w:val="center"/>
        <w:rPr>
          <w:i/>
          <w:sz w:val="20"/>
        </w:rPr>
      </w:pPr>
      <w:r>
        <w:rPr>
          <w:color w:val="1D2870"/>
          <w:w w:val="110"/>
          <w:sz w:val="21"/>
        </w:rPr>
        <w:t>13(2):1-44,</w:t>
      </w:r>
      <w:r>
        <w:rPr>
          <w:color w:val="1D2870"/>
          <w:spacing w:val="22"/>
          <w:w w:val="110"/>
          <w:sz w:val="21"/>
        </w:rPr>
        <w:t> </w:t>
      </w:r>
      <w:r>
        <w:rPr>
          <w:i/>
          <w:color w:val="1D2870"/>
          <w:spacing w:val="-2"/>
          <w:w w:val="110"/>
          <w:sz w:val="20"/>
        </w:rPr>
        <w:t>2002b.</w:t>
      </w:r>
    </w:p>
    <w:p>
      <w:pPr>
        <w:spacing w:line="264" w:lineRule="auto" w:before="148"/>
        <w:ind w:left="1440" w:right="139" w:hanging="284"/>
        <w:jc w:val="left"/>
        <w:rPr>
          <w:sz w:val="21"/>
        </w:rPr>
      </w:pPr>
      <w:r>
        <w:rPr>
          <w:color w:val="1D2870"/>
          <w:w w:val="115"/>
          <w:sz w:val="20"/>
        </w:rPr>
        <w:t>Centers </w:t>
      </w:r>
      <w:r>
        <w:rPr>
          <w:color w:val="2F3A7B"/>
          <w:w w:val="115"/>
          <w:sz w:val="20"/>
        </w:rPr>
        <w:t>for</w:t>
      </w:r>
      <w:r>
        <w:rPr>
          <w:color w:val="2F3A7B"/>
          <w:w w:val="115"/>
          <w:sz w:val="20"/>
        </w:rPr>
        <w:t> </w:t>
      </w:r>
      <w:r>
        <w:rPr>
          <w:color w:val="1D2870"/>
          <w:w w:val="115"/>
          <w:sz w:val="20"/>
        </w:rPr>
        <w:t>Disease</w:t>
      </w:r>
      <w:r>
        <w:rPr>
          <w:color w:val="1D2870"/>
          <w:w w:val="115"/>
          <w:sz w:val="20"/>
        </w:rPr>
        <w:t> Control and</w:t>
      </w:r>
      <w:r>
        <w:rPr>
          <w:color w:val="1D2870"/>
          <w:w w:val="115"/>
          <w:sz w:val="20"/>
        </w:rPr>
        <w:t> Prevention. Cigarette </w:t>
      </w:r>
      <w:r>
        <w:rPr>
          <w:color w:val="2F3A7B"/>
          <w:w w:val="115"/>
          <w:sz w:val="20"/>
        </w:rPr>
        <w:t>smoking </w:t>
      </w:r>
      <w:r>
        <w:rPr>
          <w:color w:val="1D2870"/>
          <w:w w:val="115"/>
          <w:sz w:val="20"/>
        </w:rPr>
        <w:t>among adults-United States, </w:t>
      </w:r>
      <w:r>
        <w:rPr>
          <w:color w:val="1D2870"/>
          <w:w w:val="115"/>
          <w:sz w:val="21"/>
        </w:rPr>
        <w:t>2004. </w:t>
      </w:r>
      <w:r>
        <w:rPr>
          <w:i/>
          <w:color w:val="1D2870"/>
          <w:w w:val="115"/>
          <w:sz w:val="20"/>
        </w:rPr>
        <w:t>Morbidity and Mortality</w:t>
      </w:r>
      <w:r>
        <w:rPr>
          <w:i/>
          <w:color w:val="1D2870"/>
          <w:w w:val="115"/>
          <w:sz w:val="20"/>
        </w:rPr>
        <w:t> </w:t>
      </w:r>
      <w:r>
        <w:rPr>
          <w:i/>
          <w:color w:val="2F3A7B"/>
          <w:w w:val="115"/>
          <w:sz w:val="20"/>
        </w:rPr>
        <w:t>Weekly </w:t>
      </w:r>
      <w:r>
        <w:rPr>
          <w:i/>
          <w:color w:val="1D2870"/>
          <w:w w:val="115"/>
          <w:sz w:val="20"/>
        </w:rPr>
        <w:t>Report </w:t>
      </w:r>
      <w:r>
        <w:rPr>
          <w:color w:val="2F3A7B"/>
          <w:w w:val="115"/>
          <w:sz w:val="21"/>
        </w:rPr>
        <w:t>55(44):1121-1124, </w:t>
      </w:r>
      <w:r>
        <w:rPr>
          <w:color w:val="1D2870"/>
          <w:w w:val="115"/>
          <w:sz w:val="21"/>
        </w:rPr>
        <w:t>2005.</w:t>
      </w:r>
    </w:p>
    <w:p>
      <w:pPr>
        <w:spacing w:line="261" w:lineRule="auto" w:before="121"/>
        <w:ind w:left="1440" w:right="139" w:hanging="285"/>
        <w:jc w:val="left"/>
        <w:rPr>
          <w:sz w:val="21"/>
        </w:rPr>
      </w:pPr>
      <w:r>
        <w:rPr>
          <w:color w:val="1D2870"/>
          <w:w w:val="115"/>
          <w:sz w:val="20"/>
        </w:rPr>
        <w:t>Centers</w:t>
      </w:r>
      <w:r>
        <w:rPr>
          <w:color w:val="1D2870"/>
          <w:spacing w:val="-1"/>
          <w:w w:val="115"/>
          <w:sz w:val="20"/>
        </w:rPr>
        <w:t> </w:t>
      </w:r>
      <w:r>
        <w:rPr>
          <w:color w:val="1D2870"/>
          <w:w w:val="115"/>
          <w:sz w:val="20"/>
        </w:rPr>
        <w:t>for</w:t>
      </w:r>
      <w:r>
        <w:rPr>
          <w:color w:val="1D2870"/>
          <w:w w:val="115"/>
          <w:sz w:val="20"/>
        </w:rPr>
        <w:t> Disease</w:t>
      </w:r>
      <w:r>
        <w:rPr>
          <w:color w:val="1D2870"/>
          <w:w w:val="115"/>
          <w:sz w:val="20"/>
        </w:rPr>
        <w:t> Control and</w:t>
      </w:r>
      <w:r>
        <w:rPr>
          <w:color w:val="1D2870"/>
          <w:w w:val="115"/>
          <w:sz w:val="20"/>
        </w:rPr>
        <w:t> Prevention and</w:t>
      </w:r>
      <w:r>
        <w:rPr>
          <w:color w:val="1D2870"/>
          <w:w w:val="115"/>
          <w:sz w:val="20"/>
        </w:rPr>
        <w:t> Office of Minority Health.</w:t>
      </w:r>
      <w:r>
        <w:rPr>
          <w:color w:val="1D2870"/>
          <w:w w:val="115"/>
          <w:sz w:val="20"/>
        </w:rPr>
        <w:t> </w:t>
      </w:r>
      <w:r>
        <w:rPr>
          <w:i/>
          <w:color w:val="2F3A7B"/>
          <w:w w:val="115"/>
          <w:sz w:val="20"/>
        </w:rPr>
        <w:t>Native</w:t>
      </w:r>
      <w:r>
        <w:rPr>
          <w:i/>
          <w:color w:val="2F3A7B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Hawaiian</w:t>
      </w:r>
      <w:r>
        <w:rPr>
          <w:i/>
          <w:color w:val="1D2870"/>
          <w:w w:val="115"/>
          <w:sz w:val="20"/>
        </w:rPr>
        <w:t> </w:t>
      </w:r>
      <w:r>
        <w:rPr>
          <w:color w:val="2F3A7B"/>
          <w:w w:val="115"/>
          <w:sz w:val="22"/>
        </w:rPr>
        <w:t>&amp; </w:t>
      </w:r>
      <w:r>
        <w:rPr>
          <w:i/>
          <w:color w:val="1D2870"/>
          <w:w w:val="115"/>
          <w:sz w:val="20"/>
        </w:rPr>
        <w:t>Other Pacific</w:t>
      </w:r>
      <w:r>
        <w:rPr>
          <w:i/>
          <w:color w:val="1D2870"/>
          <w:w w:val="115"/>
          <w:sz w:val="20"/>
        </w:rPr>
        <w:t> Islander</w:t>
      </w:r>
      <w:r>
        <w:rPr>
          <w:i/>
          <w:color w:val="1D2870"/>
          <w:w w:val="115"/>
          <w:sz w:val="20"/>
        </w:rPr>
        <w:t> (NHOPI) Populations.</w:t>
      </w:r>
      <w:r>
        <w:rPr>
          <w:i/>
          <w:color w:val="1D2870"/>
          <w:w w:val="115"/>
          <w:sz w:val="20"/>
        </w:rPr>
        <w:t> </w:t>
      </w:r>
      <w:r>
        <w:rPr>
          <w:color w:val="1D2870"/>
          <w:w w:val="115"/>
          <w:sz w:val="21"/>
        </w:rPr>
        <w:t>2004.</w:t>
      </w:r>
    </w:p>
    <w:p>
      <w:pPr>
        <w:pStyle w:val="BodyText"/>
        <w:spacing w:line="268" w:lineRule="auto" w:before="123"/>
        <w:ind w:left="1439" w:right="85" w:hanging="283"/>
        <w:rPr>
          <w:sz w:val="21"/>
        </w:rPr>
      </w:pPr>
      <w:r>
        <w:rPr>
          <w:color w:val="1D2870"/>
          <w:w w:val="115"/>
        </w:rPr>
        <w:t>Centers</w:t>
      </w:r>
      <w:r>
        <w:rPr>
          <w:color w:val="1D2870"/>
          <w:spacing w:val="-6"/>
          <w:w w:val="115"/>
        </w:rPr>
        <w:t> </w:t>
      </w:r>
      <w:r>
        <w:rPr>
          <w:color w:val="2F3A7B"/>
          <w:w w:val="115"/>
        </w:rPr>
        <w:t>for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Medicare </w:t>
      </w:r>
      <w:r>
        <w:rPr>
          <w:color w:val="2F3A7B"/>
          <w:w w:val="115"/>
        </w:rPr>
        <w:t>and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Medicaid</w:t>
      </w:r>
      <w:r>
        <w:rPr>
          <w:color w:val="1D2870"/>
          <w:w w:val="115"/>
        </w:rPr>
        <w:t> Services. </w:t>
      </w:r>
      <w:r>
        <w:rPr>
          <w:i/>
          <w:color w:val="2F3A7B"/>
          <w:w w:val="115"/>
        </w:rPr>
        <w:t>Your</w:t>
      </w:r>
      <w:r>
        <w:rPr>
          <w:i/>
          <w:color w:val="2F3A7B"/>
          <w:spacing w:val="-8"/>
          <w:w w:val="115"/>
        </w:rPr>
        <w:t> </w:t>
      </w:r>
      <w:r>
        <w:rPr>
          <w:i/>
          <w:color w:val="1D2870"/>
          <w:w w:val="115"/>
        </w:rPr>
        <w:t>Medicare Coverage. </w:t>
      </w:r>
      <w:r>
        <w:rPr>
          <w:color w:val="1D2870"/>
          <w:w w:val="115"/>
        </w:rPr>
        <w:t>Baltimore:</w:t>
      </w:r>
      <w:r>
        <w:rPr>
          <w:color w:val="1D2870"/>
          <w:w w:val="115"/>
        </w:rPr>
        <w:t> </w:t>
      </w:r>
      <w:r>
        <w:rPr>
          <w:color w:val="2F3A7B"/>
          <w:w w:val="115"/>
        </w:rPr>
        <w:t>U.S. </w:t>
      </w:r>
      <w:r>
        <w:rPr>
          <w:color w:val="1D2870"/>
          <w:w w:val="115"/>
        </w:rPr>
        <w:t>Department</w:t>
      </w:r>
      <w:r>
        <w:rPr>
          <w:color w:val="1D2870"/>
          <w:w w:val="115"/>
        </w:rPr>
        <w:t> of Health and Human Services, Centers for</w:t>
      </w:r>
      <w:r>
        <w:rPr>
          <w:color w:val="1D2870"/>
          <w:w w:val="115"/>
        </w:rPr>
        <w:t> Medicare</w:t>
      </w:r>
      <w:r>
        <w:rPr>
          <w:color w:val="1D2870"/>
          <w:w w:val="115"/>
        </w:rPr>
        <w:t> and Medicaid</w:t>
      </w:r>
      <w:r>
        <w:rPr>
          <w:color w:val="1D2870"/>
          <w:w w:val="115"/>
        </w:rPr>
        <w:t> Services, </w:t>
      </w:r>
      <w:r>
        <w:rPr>
          <w:color w:val="1D2870"/>
          <w:w w:val="115"/>
          <w:sz w:val="21"/>
        </w:rPr>
        <w:t>2002.</w:t>
      </w:r>
    </w:p>
    <w:p>
      <w:pPr>
        <w:spacing w:line="266" w:lineRule="auto" w:before="79"/>
        <w:ind w:left="551" w:right="755" w:hanging="285"/>
        <w:jc w:val="left"/>
        <w:rPr>
          <w:sz w:val="21"/>
        </w:rPr>
      </w:pPr>
      <w:r>
        <w:rPr/>
        <w:br w:type="column"/>
      </w:r>
      <w:r>
        <w:rPr>
          <w:color w:val="1D2870"/>
          <w:w w:val="115"/>
          <w:sz w:val="20"/>
        </w:rPr>
        <w:t>Chakko, S.,</w:t>
      </w:r>
      <w:r>
        <w:rPr>
          <w:color w:val="1D2870"/>
          <w:w w:val="115"/>
          <w:sz w:val="20"/>
        </w:rPr>
        <w:t> and Myerburg,</w:t>
      </w:r>
      <w:r>
        <w:rPr>
          <w:color w:val="1D2870"/>
          <w:w w:val="115"/>
          <w:sz w:val="20"/>
        </w:rPr>
        <w:t> R.J. Cardiac complications</w:t>
      </w:r>
      <w:r>
        <w:rPr>
          <w:color w:val="1D2870"/>
          <w:spacing w:val="-7"/>
          <w:w w:val="115"/>
          <w:sz w:val="20"/>
        </w:rPr>
        <w:t> </w:t>
      </w:r>
      <w:r>
        <w:rPr>
          <w:color w:val="1D2870"/>
          <w:w w:val="115"/>
          <w:sz w:val="20"/>
        </w:rPr>
        <w:t>of</w:t>
      </w:r>
      <w:r>
        <w:rPr>
          <w:color w:val="1D2870"/>
          <w:spacing w:val="-10"/>
          <w:w w:val="115"/>
          <w:sz w:val="20"/>
        </w:rPr>
        <w:t> </w:t>
      </w:r>
      <w:r>
        <w:rPr>
          <w:color w:val="1D2870"/>
          <w:w w:val="115"/>
          <w:sz w:val="20"/>
        </w:rPr>
        <w:t>cocaine</w:t>
      </w:r>
      <w:r>
        <w:rPr>
          <w:color w:val="1D2870"/>
          <w:spacing w:val="-8"/>
          <w:w w:val="115"/>
          <w:sz w:val="20"/>
        </w:rPr>
        <w:t> </w:t>
      </w:r>
      <w:r>
        <w:rPr>
          <w:color w:val="1D2870"/>
          <w:w w:val="115"/>
          <w:sz w:val="20"/>
        </w:rPr>
        <w:t>abuse.</w:t>
      </w:r>
      <w:r>
        <w:rPr>
          <w:color w:val="1D2870"/>
          <w:spacing w:val="-3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Clinical</w:t>
      </w:r>
      <w:r>
        <w:rPr>
          <w:i/>
          <w:color w:val="1D2870"/>
          <w:w w:val="115"/>
          <w:sz w:val="20"/>
        </w:rPr>
        <w:t> Cardiology </w:t>
      </w:r>
      <w:r>
        <w:rPr>
          <w:color w:val="1D2870"/>
          <w:w w:val="115"/>
          <w:sz w:val="21"/>
        </w:rPr>
        <w:t>18(2):67-72, 1995.</w:t>
      </w:r>
    </w:p>
    <w:p>
      <w:pPr>
        <w:spacing w:line="268" w:lineRule="auto" w:before="120"/>
        <w:ind w:left="543" w:right="755" w:hanging="277"/>
        <w:jc w:val="left"/>
        <w:rPr>
          <w:sz w:val="21"/>
        </w:rPr>
      </w:pPr>
      <w:r>
        <w:rPr>
          <w:color w:val="1D2870"/>
          <w:w w:val="115"/>
          <w:sz w:val="20"/>
        </w:rPr>
        <w:t>Chambers,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H.F., Morris,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D.L.,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Tauber, M.G., and Modin, G. Cocaine</w:t>
      </w:r>
      <w:r>
        <w:rPr>
          <w:color w:val="1D2870"/>
          <w:w w:val="115"/>
          <w:sz w:val="20"/>
        </w:rPr>
        <w:t> use</w:t>
      </w:r>
      <w:r>
        <w:rPr>
          <w:color w:val="1D2870"/>
          <w:spacing w:val="-1"/>
          <w:w w:val="115"/>
          <w:sz w:val="20"/>
        </w:rPr>
        <w:t> </w:t>
      </w:r>
      <w:r>
        <w:rPr>
          <w:color w:val="1D2870"/>
          <w:w w:val="115"/>
          <w:sz w:val="20"/>
        </w:rPr>
        <w:t>and</w:t>
      </w:r>
      <w:r>
        <w:rPr>
          <w:color w:val="1D2870"/>
          <w:spacing w:val="26"/>
          <w:w w:val="115"/>
          <w:sz w:val="20"/>
        </w:rPr>
        <w:t> </w:t>
      </w:r>
      <w:r>
        <w:rPr>
          <w:color w:val="1D2870"/>
          <w:w w:val="115"/>
          <w:sz w:val="20"/>
        </w:rPr>
        <w:t>the risk for </w:t>
      </w:r>
      <w:r>
        <w:rPr>
          <w:color w:val="2F3A7B"/>
          <w:w w:val="115"/>
          <w:sz w:val="20"/>
        </w:rPr>
        <w:t>endocarditis </w:t>
      </w:r>
      <w:r>
        <w:rPr>
          <w:color w:val="1D2870"/>
          <w:w w:val="115"/>
          <w:sz w:val="20"/>
        </w:rPr>
        <w:t>in intravenous</w:t>
      </w:r>
      <w:r>
        <w:rPr>
          <w:color w:val="1D2870"/>
          <w:w w:val="115"/>
          <w:sz w:val="20"/>
        </w:rPr>
        <w:t> drug users.</w:t>
      </w:r>
      <w:r>
        <w:rPr>
          <w:color w:val="1D287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Annals of</w:t>
      </w:r>
      <w:r>
        <w:rPr>
          <w:i/>
          <w:color w:val="1D2870"/>
          <w:w w:val="115"/>
          <w:sz w:val="20"/>
        </w:rPr>
        <w:t> Internal Medicine</w:t>
      </w:r>
      <w:r>
        <w:rPr>
          <w:i/>
          <w:color w:val="1D2870"/>
          <w:w w:val="115"/>
          <w:sz w:val="20"/>
        </w:rPr>
        <w:t> </w:t>
      </w:r>
      <w:r>
        <w:rPr>
          <w:color w:val="1D2870"/>
          <w:w w:val="115"/>
          <w:sz w:val="21"/>
        </w:rPr>
        <w:t>106(6):833-836,</w:t>
      </w:r>
      <w:r>
        <w:rPr>
          <w:color w:val="1D2870"/>
          <w:spacing w:val="-12"/>
          <w:w w:val="115"/>
          <w:sz w:val="21"/>
        </w:rPr>
        <w:t> </w:t>
      </w:r>
      <w:r>
        <w:rPr>
          <w:color w:val="1D2870"/>
          <w:w w:val="115"/>
          <w:sz w:val="21"/>
        </w:rPr>
        <w:t>1987.</w:t>
      </w:r>
    </w:p>
    <w:p>
      <w:pPr>
        <w:spacing w:line="271" w:lineRule="auto" w:before="122"/>
        <w:ind w:left="548" w:right="688" w:hanging="282"/>
        <w:jc w:val="left"/>
        <w:rPr>
          <w:i/>
          <w:sz w:val="20"/>
        </w:rPr>
      </w:pPr>
      <w:r>
        <w:rPr>
          <w:color w:val="1D2870"/>
          <w:w w:val="115"/>
          <w:sz w:val="20"/>
        </w:rPr>
        <w:t>Chan, </w:t>
      </w:r>
      <w:r>
        <w:rPr>
          <w:color w:val="2F3A7B"/>
          <w:w w:val="115"/>
          <w:sz w:val="20"/>
        </w:rPr>
        <w:t>A.W.K., </w:t>
      </w:r>
      <w:r>
        <w:rPr>
          <w:color w:val="1D2870"/>
          <w:w w:val="115"/>
          <w:sz w:val="20"/>
        </w:rPr>
        <w:t>Pristach, E.A., Welte, J.W., </w:t>
      </w:r>
      <w:r>
        <w:rPr>
          <w:color w:val="2F3A7B"/>
          <w:w w:val="115"/>
          <w:sz w:val="20"/>
        </w:rPr>
        <w:t>and</w:t>
      </w:r>
      <w:r>
        <w:rPr>
          <w:color w:val="2F3A7B"/>
          <w:spacing w:val="-2"/>
          <w:w w:val="115"/>
          <w:sz w:val="20"/>
        </w:rPr>
        <w:t> </w:t>
      </w:r>
      <w:r>
        <w:rPr>
          <w:color w:val="1D2870"/>
          <w:w w:val="115"/>
          <w:sz w:val="20"/>
        </w:rPr>
        <w:t>Russell,</w:t>
      </w:r>
      <w:r>
        <w:rPr>
          <w:color w:val="1D2870"/>
          <w:spacing w:val="-1"/>
          <w:w w:val="115"/>
          <w:sz w:val="20"/>
        </w:rPr>
        <w:t> </w:t>
      </w:r>
      <w:r>
        <w:rPr>
          <w:color w:val="1D2870"/>
          <w:w w:val="115"/>
          <w:sz w:val="20"/>
        </w:rPr>
        <w:t>M.</w:t>
      </w:r>
      <w:r>
        <w:rPr>
          <w:color w:val="1D2870"/>
          <w:spacing w:val="-3"/>
          <w:w w:val="115"/>
          <w:sz w:val="20"/>
        </w:rPr>
        <w:t> </w:t>
      </w:r>
      <w:r>
        <w:rPr>
          <w:color w:val="1D2870"/>
          <w:w w:val="115"/>
          <w:sz w:val="20"/>
        </w:rPr>
        <w:t>Use</w:t>
      </w:r>
      <w:r>
        <w:rPr>
          <w:color w:val="1D2870"/>
          <w:spacing w:val="-7"/>
          <w:w w:val="115"/>
          <w:sz w:val="20"/>
        </w:rPr>
        <w:t> </w:t>
      </w:r>
      <w:r>
        <w:rPr>
          <w:color w:val="2F3A7B"/>
          <w:w w:val="115"/>
          <w:sz w:val="20"/>
        </w:rPr>
        <w:t>of </w:t>
      </w:r>
      <w:r>
        <w:rPr>
          <w:color w:val="1D2870"/>
          <w:w w:val="115"/>
          <w:sz w:val="20"/>
        </w:rPr>
        <w:t>the</w:t>
      </w:r>
      <w:r>
        <w:rPr>
          <w:color w:val="1D2870"/>
          <w:spacing w:val="15"/>
          <w:w w:val="115"/>
          <w:sz w:val="20"/>
        </w:rPr>
        <w:t> </w:t>
      </w:r>
      <w:r>
        <w:rPr>
          <w:color w:val="1D2870"/>
          <w:w w:val="115"/>
          <w:sz w:val="20"/>
        </w:rPr>
        <w:t>TWEAK</w:t>
      </w:r>
      <w:r>
        <w:rPr>
          <w:color w:val="1D2870"/>
          <w:w w:val="115"/>
          <w:sz w:val="20"/>
        </w:rPr>
        <w:t> test</w:t>
      </w:r>
      <w:r>
        <w:rPr>
          <w:color w:val="1D2870"/>
          <w:spacing w:val="-5"/>
          <w:w w:val="115"/>
          <w:sz w:val="20"/>
        </w:rPr>
        <w:t> </w:t>
      </w:r>
      <w:r>
        <w:rPr>
          <w:color w:val="1D2870"/>
          <w:w w:val="115"/>
          <w:sz w:val="20"/>
        </w:rPr>
        <w:t>in </w:t>
      </w:r>
      <w:r>
        <w:rPr>
          <w:color w:val="2F3A7B"/>
          <w:w w:val="115"/>
          <w:sz w:val="20"/>
        </w:rPr>
        <w:t>screening</w:t>
      </w:r>
      <w:r>
        <w:rPr>
          <w:color w:val="2F3A7B"/>
          <w:spacing w:val="-9"/>
          <w:w w:val="115"/>
          <w:sz w:val="20"/>
        </w:rPr>
        <w:t> </w:t>
      </w:r>
      <w:r>
        <w:rPr>
          <w:color w:val="1D2870"/>
          <w:w w:val="115"/>
          <w:sz w:val="20"/>
        </w:rPr>
        <w:t>for</w:t>
      </w:r>
      <w:r>
        <w:rPr>
          <w:color w:val="1D2870"/>
          <w:spacing w:val="12"/>
          <w:w w:val="115"/>
          <w:sz w:val="20"/>
        </w:rPr>
        <w:t> </w:t>
      </w:r>
      <w:r>
        <w:rPr>
          <w:color w:val="1D2870"/>
          <w:w w:val="115"/>
          <w:sz w:val="20"/>
        </w:rPr>
        <w:t>alcoholism/heavy drinking</w:t>
      </w:r>
      <w:r>
        <w:rPr>
          <w:color w:val="1D2870"/>
          <w:spacing w:val="-9"/>
          <w:w w:val="115"/>
          <w:sz w:val="20"/>
        </w:rPr>
        <w:t> </w:t>
      </w:r>
      <w:r>
        <w:rPr>
          <w:color w:val="1D2870"/>
          <w:w w:val="115"/>
          <w:sz w:val="20"/>
        </w:rPr>
        <w:t>in three populations.</w:t>
      </w:r>
      <w:r>
        <w:rPr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Alcoholism,</w:t>
      </w:r>
      <w:r>
        <w:rPr>
          <w:i/>
          <w:color w:val="1D2870"/>
          <w:w w:val="115"/>
          <w:sz w:val="20"/>
        </w:rPr>
        <w:t> Clinical,</w:t>
      </w:r>
      <w:r>
        <w:rPr>
          <w:i/>
          <w:color w:val="1D2870"/>
          <w:w w:val="115"/>
          <w:sz w:val="20"/>
        </w:rPr>
        <w:t> and</w:t>
      </w:r>
      <w:r>
        <w:rPr>
          <w:i/>
          <w:color w:val="1D2870"/>
          <w:w w:val="115"/>
          <w:sz w:val="20"/>
        </w:rPr>
        <w:t> Experimental</w:t>
      </w:r>
      <w:r>
        <w:rPr>
          <w:i/>
          <w:color w:val="1D2870"/>
          <w:w w:val="115"/>
          <w:sz w:val="20"/>
        </w:rPr>
        <w:t> Research</w:t>
      </w:r>
    </w:p>
    <w:p>
      <w:pPr>
        <w:spacing w:line="230" w:lineRule="exact" w:before="0"/>
        <w:ind w:left="543" w:right="0" w:firstLine="0"/>
        <w:jc w:val="left"/>
        <w:rPr>
          <w:sz w:val="21"/>
        </w:rPr>
      </w:pPr>
      <w:r>
        <w:rPr>
          <w:color w:val="1D2870"/>
          <w:spacing w:val="-2"/>
          <w:w w:val="110"/>
          <w:sz w:val="21"/>
        </w:rPr>
        <w:t>17(6):1188-1192,</w:t>
      </w:r>
      <w:r>
        <w:rPr>
          <w:color w:val="1D2870"/>
          <w:spacing w:val="12"/>
          <w:w w:val="110"/>
          <w:sz w:val="21"/>
        </w:rPr>
        <w:t> </w:t>
      </w:r>
      <w:r>
        <w:rPr>
          <w:color w:val="1D2870"/>
          <w:spacing w:val="-4"/>
          <w:w w:val="110"/>
          <w:sz w:val="21"/>
        </w:rPr>
        <w:t>1993.</w:t>
      </w:r>
    </w:p>
    <w:p>
      <w:pPr>
        <w:spacing w:line="264" w:lineRule="auto" w:before="123"/>
        <w:ind w:left="549" w:right="713" w:hanging="282"/>
        <w:jc w:val="left"/>
        <w:rPr>
          <w:sz w:val="21"/>
        </w:rPr>
      </w:pPr>
      <w:r>
        <w:rPr>
          <w:color w:val="1D2870"/>
          <w:w w:val="110"/>
          <w:sz w:val="20"/>
        </w:rPr>
        <w:t>Chance, </w:t>
      </w:r>
      <w:r>
        <w:rPr>
          <w:rFonts w:ascii="Arial" w:hAnsi="Arial"/>
          <w:b/>
          <w:color w:val="1D2870"/>
          <w:w w:val="110"/>
          <w:sz w:val="23"/>
        </w:rPr>
        <w:t>J</w:t>
      </w:r>
      <w:r>
        <w:rPr>
          <w:color w:val="1D2870"/>
          <w:w w:val="110"/>
          <w:sz w:val="20"/>
        </w:rPr>
        <w:t>.F.</w:t>
      </w:r>
      <w:r>
        <w:rPr>
          <w:color w:val="1D2870"/>
          <w:spacing w:val="40"/>
          <w:w w:val="110"/>
          <w:sz w:val="20"/>
        </w:rPr>
        <w:t> </w:t>
      </w:r>
      <w:r>
        <w:rPr>
          <w:color w:val="1D2870"/>
          <w:w w:val="110"/>
          <w:sz w:val="20"/>
        </w:rPr>
        <w:t>Emergency</w:t>
      </w:r>
      <w:r>
        <w:rPr>
          <w:color w:val="1D2870"/>
          <w:w w:val="110"/>
          <w:sz w:val="20"/>
        </w:rPr>
        <w:t> department</w:t>
      </w:r>
      <w:r>
        <w:rPr>
          <w:color w:val="1D2870"/>
          <w:w w:val="110"/>
          <w:sz w:val="20"/>
        </w:rPr>
        <w:t> treat­</w:t>
      </w:r>
      <w:r>
        <w:rPr>
          <w:color w:val="1D2870"/>
          <w:spacing w:val="40"/>
          <w:w w:val="110"/>
          <w:sz w:val="20"/>
        </w:rPr>
        <w:t> </w:t>
      </w:r>
      <w:r>
        <w:rPr>
          <w:color w:val="1D2870"/>
          <w:w w:val="110"/>
          <w:sz w:val="20"/>
        </w:rPr>
        <w:t>ment of </w:t>
      </w:r>
      <w:r>
        <w:rPr>
          <w:color w:val="2F3A7B"/>
          <w:w w:val="110"/>
          <w:sz w:val="20"/>
        </w:rPr>
        <w:t>alcohol withdrawal </w:t>
      </w:r>
      <w:r>
        <w:rPr>
          <w:color w:val="1D2870"/>
          <w:w w:val="110"/>
          <w:sz w:val="20"/>
        </w:rPr>
        <w:t>seizures with phenytoin.</w:t>
      </w:r>
      <w:r>
        <w:rPr>
          <w:color w:val="1D2870"/>
          <w:spacing w:val="40"/>
          <w:w w:val="110"/>
          <w:sz w:val="20"/>
        </w:rPr>
        <w:t> </w:t>
      </w:r>
      <w:r>
        <w:rPr>
          <w:i/>
          <w:color w:val="2F3A7B"/>
          <w:w w:val="110"/>
          <w:sz w:val="20"/>
        </w:rPr>
        <w:t>Annals </w:t>
      </w:r>
      <w:r>
        <w:rPr>
          <w:i/>
          <w:color w:val="1D2870"/>
          <w:w w:val="110"/>
          <w:sz w:val="20"/>
        </w:rPr>
        <w:t>of Emergency Medicine</w:t>
      </w:r>
      <w:r>
        <w:rPr>
          <w:i/>
          <w:color w:val="1D2870"/>
          <w:w w:val="110"/>
          <w:sz w:val="20"/>
        </w:rPr>
        <w:t> </w:t>
      </w:r>
      <w:r>
        <w:rPr>
          <w:color w:val="2F3A7B"/>
          <w:w w:val="110"/>
          <w:sz w:val="21"/>
        </w:rPr>
        <w:t>20(5):520-522,</w:t>
      </w:r>
      <w:r>
        <w:rPr>
          <w:color w:val="2F3A7B"/>
          <w:spacing w:val="-7"/>
          <w:w w:val="110"/>
          <w:sz w:val="21"/>
        </w:rPr>
        <w:t> </w:t>
      </w:r>
      <w:r>
        <w:rPr>
          <w:color w:val="1D2870"/>
          <w:w w:val="110"/>
          <w:sz w:val="21"/>
        </w:rPr>
        <w:t>1991.</w:t>
      </w:r>
    </w:p>
    <w:p>
      <w:pPr>
        <w:spacing w:line="259" w:lineRule="auto" w:before="125"/>
        <w:ind w:left="547" w:right="713" w:hanging="280"/>
        <w:jc w:val="left"/>
        <w:rPr>
          <w:sz w:val="21"/>
        </w:rPr>
      </w:pPr>
      <w:r>
        <w:rPr>
          <w:color w:val="1D2870"/>
          <w:w w:val="115"/>
          <w:sz w:val="20"/>
        </w:rPr>
        <w:t>Chang, </w:t>
      </w:r>
      <w:r>
        <w:rPr>
          <w:rFonts w:ascii="Arial"/>
          <w:b/>
          <w:color w:val="1D2870"/>
          <w:w w:val="115"/>
          <w:sz w:val="19"/>
        </w:rPr>
        <w:t>P. </w:t>
      </w:r>
      <w:r>
        <w:rPr>
          <w:color w:val="1D2870"/>
          <w:w w:val="115"/>
          <w:sz w:val="20"/>
        </w:rPr>
        <w:t>Treating Asian/Pacific American addicts and</w:t>
      </w:r>
      <w:r>
        <w:rPr>
          <w:color w:val="1D2870"/>
          <w:w w:val="115"/>
          <w:sz w:val="20"/>
        </w:rPr>
        <w:t> their families. In: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Krestan, </w:t>
      </w:r>
      <w:r>
        <w:rPr>
          <w:rFonts w:ascii="Arial"/>
          <w:color w:val="1D2870"/>
          <w:w w:val="115"/>
          <w:sz w:val="23"/>
        </w:rPr>
        <w:t>J</w:t>
      </w:r>
      <w:r>
        <w:rPr>
          <w:color w:val="1D2870"/>
          <w:w w:val="115"/>
          <w:sz w:val="20"/>
        </w:rPr>
        <w:t>.A.,</w:t>
      </w:r>
      <w:r>
        <w:rPr>
          <w:color w:val="1D2870"/>
          <w:spacing w:val="-1"/>
          <w:w w:val="115"/>
          <w:sz w:val="20"/>
        </w:rPr>
        <w:t> </w:t>
      </w:r>
      <w:r>
        <w:rPr>
          <w:color w:val="2F3A7B"/>
          <w:w w:val="115"/>
          <w:sz w:val="20"/>
        </w:rPr>
        <w:t>ed.</w:t>
      </w:r>
      <w:r>
        <w:rPr>
          <w:color w:val="2F3A7B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Bridges to Recovery: Addiction,</w:t>
      </w:r>
      <w:r>
        <w:rPr>
          <w:i/>
          <w:color w:val="1D2870"/>
          <w:w w:val="115"/>
          <w:sz w:val="20"/>
        </w:rPr>
        <w:t> Family Therapy, and Multicultural Treatment. </w:t>
      </w:r>
      <w:r>
        <w:rPr>
          <w:color w:val="2F3A7B"/>
          <w:w w:val="115"/>
          <w:sz w:val="20"/>
        </w:rPr>
        <w:t>New </w:t>
      </w:r>
      <w:r>
        <w:rPr>
          <w:color w:val="1D2870"/>
          <w:w w:val="115"/>
          <w:sz w:val="20"/>
        </w:rPr>
        <w:t>York: Free Press, </w:t>
      </w:r>
      <w:r>
        <w:rPr>
          <w:color w:val="1D2870"/>
          <w:w w:val="115"/>
          <w:sz w:val="21"/>
        </w:rPr>
        <w:t>2000. </w:t>
      </w:r>
      <w:r>
        <w:rPr>
          <w:color w:val="2F3A7B"/>
          <w:w w:val="115"/>
          <w:sz w:val="20"/>
        </w:rPr>
        <w:t>pp.</w:t>
      </w:r>
      <w:r>
        <w:rPr>
          <w:color w:val="2F3A7B"/>
          <w:spacing w:val="40"/>
          <w:w w:val="115"/>
          <w:sz w:val="20"/>
        </w:rPr>
        <w:t> </w:t>
      </w:r>
      <w:r>
        <w:rPr>
          <w:color w:val="1D2870"/>
          <w:w w:val="115"/>
          <w:sz w:val="21"/>
        </w:rPr>
        <w:t>192-218.</w:t>
      </w:r>
    </w:p>
    <w:p>
      <w:pPr>
        <w:spacing w:line="268" w:lineRule="auto" w:before="129"/>
        <w:ind w:left="548" w:right="675" w:hanging="282"/>
        <w:jc w:val="left"/>
        <w:rPr>
          <w:sz w:val="21"/>
        </w:rPr>
      </w:pPr>
      <w:r>
        <w:rPr>
          <w:color w:val="1D2870"/>
          <w:w w:val="115"/>
          <w:sz w:val="20"/>
        </w:rPr>
        <w:t>Chappel,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J.N.,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and DuPont,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R.L.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Twelve­ </w:t>
      </w:r>
      <w:r>
        <w:rPr>
          <w:color w:val="2F3A7B"/>
          <w:w w:val="115"/>
          <w:sz w:val="20"/>
        </w:rPr>
        <w:t>step </w:t>
      </w:r>
      <w:r>
        <w:rPr>
          <w:color w:val="1D2870"/>
          <w:w w:val="115"/>
          <w:sz w:val="20"/>
        </w:rPr>
        <w:t>and mutual help programs for</w:t>
      </w:r>
      <w:r>
        <w:rPr>
          <w:color w:val="1D2870"/>
          <w:w w:val="115"/>
          <w:sz w:val="20"/>
        </w:rPr>
        <w:t> addic­ tive disorders.</w:t>
      </w:r>
      <w:r>
        <w:rPr>
          <w:color w:val="1D287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Psychiatric</w:t>
      </w:r>
      <w:r>
        <w:rPr>
          <w:i/>
          <w:color w:val="1D2870"/>
          <w:w w:val="115"/>
          <w:sz w:val="20"/>
        </w:rPr>
        <w:t> Clinics of </w:t>
      </w:r>
      <w:r>
        <w:rPr>
          <w:i/>
          <w:color w:val="2F3A7B"/>
          <w:w w:val="115"/>
          <w:sz w:val="20"/>
        </w:rPr>
        <w:t>North</w:t>
      </w:r>
      <w:r>
        <w:rPr>
          <w:i/>
          <w:color w:val="2F3A7B"/>
          <w:w w:val="115"/>
          <w:sz w:val="20"/>
        </w:rPr>
        <w:t> America</w:t>
      </w:r>
      <w:r>
        <w:rPr>
          <w:i/>
          <w:color w:val="2F3A7B"/>
          <w:w w:val="115"/>
          <w:sz w:val="20"/>
        </w:rPr>
        <w:t> </w:t>
      </w:r>
      <w:r>
        <w:rPr>
          <w:color w:val="1D2870"/>
          <w:w w:val="115"/>
          <w:sz w:val="21"/>
        </w:rPr>
        <w:t>22(2):425-446, 1999.</w:t>
      </w:r>
    </w:p>
    <w:p>
      <w:pPr>
        <w:pStyle w:val="BodyText"/>
        <w:spacing w:before="120"/>
        <w:ind w:left="267"/>
      </w:pPr>
      <w:r>
        <w:rPr>
          <w:color w:val="1D2870"/>
          <w:w w:val="120"/>
        </w:rPr>
        <w:t>Charney,</w:t>
      </w:r>
      <w:r>
        <w:rPr>
          <w:color w:val="1D2870"/>
          <w:spacing w:val="4"/>
          <w:w w:val="120"/>
        </w:rPr>
        <w:t> </w:t>
      </w:r>
      <w:r>
        <w:rPr>
          <w:color w:val="1D2870"/>
          <w:w w:val="120"/>
        </w:rPr>
        <w:t>D.S.,</w:t>
      </w:r>
      <w:r>
        <w:rPr>
          <w:color w:val="1D2870"/>
          <w:spacing w:val="-5"/>
          <w:w w:val="120"/>
        </w:rPr>
        <w:t> </w:t>
      </w:r>
      <w:r>
        <w:rPr>
          <w:color w:val="1D2870"/>
          <w:w w:val="120"/>
        </w:rPr>
        <w:t>Heninger, G.R.,</w:t>
      </w:r>
      <w:r>
        <w:rPr>
          <w:color w:val="1D2870"/>
          <w:spacing w:val="-3"/>
          <w:w w:val="120"/>
        </w:rPr>
        <w:t> </w:t>
      </w:r>
      <w:r>
        <w:rPr>
          <w:color w:val="1D2870"/>
          <w:w w:val="120"/>
        </w:rPr>
        <w:t>and</w:t>
      </w:r>
      <w:r>
        <w:rPr>
          <w:color w:val="1D2870"/>
          <w:spacing w:val="-15"/>
          <w:w w:val="120"/>
        </w:rPr>
        <w:t> </w:t>
      </w:r>
      <w:r>
        <w:rPr>
          <w:color w:val="1D2870"/>
          <w:spacing w:val="-2"/>
          <w:w w:val="120"/>
        </w:rPr>
        <w:t>Kleber,</w:t>
      </w:r>
    </w:p>
    <w:p>
      <w:pPr>
        <w:spacing w:line="268" w:lineRule="auto" w:before="30"/>
        <w:ind w:left="551" w:right="713" w:hanging="2"/>
        <w:jc w:val="left"/>
        <w:rPr>
          <w:sz w:val="21"/>
        </w:rPr>
      </w:pPr>
      <w:r>
        <w:rPr>
          <w:color w:val="2F3A7B"/>
          <w:w w:val="115"/>
          <w:sz w:val="20"/>
        </w:rPr>
        <w:t>H.D. </w:t>
      </w:r>
      <w:r>
        <w:rPr>
          <w:color w:val="1D2870"/>
          <w:w w:val="115"/>
          <w:sz w:val="20"/>
        </w:rPr>
        <w:t>The</w:t>
      </w:r>
      <w:r>
        <w:rPr>
          <w:color w:val="1D2870"/>
          <w:spacing w:val="-9"/>
          <w:w w:val="115"/>
          <w:sz w:val="20"/>
        </w:rPr>
        <w:t> </w:t>
      </w:r>
      <w:r>
        <w:rPr>
          <w:color w:val="2F3A7B"/>
          <w:w w:val="115"/>
          <w:sz w:val="20"/>
        </w:rPr>
        <w:t>combined</w:t>
      </w:r>
      <w:r>
        <w:rPr>
          <w:color w:val="2F3A7B"/>
          <w:w w:val="115"/>
          <w:sz w:val="20"/>
        </w:rPr>
        <w:t> </w:t>
      </w:r>
      <w:r>
        <w:rPr>
          <w:color w:val="1D2870"/>
          <w:w w:val="115"/>
          <w:sz w:val="20"/>
        </w:rPr>
        <w:t>use of clonidine and naltrexone</w:t>
      </w:r>
      <w:r>
        <w:rPr>
          <w:color w:val="1D2870"/>
          <w:w w:val="115"/>
          <w:sz w:val="20"/>
        </w:rPr>
        <w:t> as a rapid, </w:t>
      </w:r>
      <w:r>
        <w:rPr>
          <w:color w:val="2F3A7B"/>
          <w:w w:val="115"/>
          <w:sz w:val="20"/>
        </w:rPr>
        <w:t>safe, </w:t>
      </w:r>
      <w:r>
        <w:rPr>
          <w:color w:val="1D2870"/>
          <w:w w:val="115"/>
          <w:sz w:val="20"/>
        </w:rPr>
        <w:t>and </w:t>
      </w:r>
      <w:r>
        <w:rPr>
          <w:color w:val="2F3A7B"/>
          <w:w w:val="115"/>
          <w:sz w:val="20"/>
        </w:rPr>
        <w:t>effective </w:t>
      </w:r>
      <w:r>
        <w:rPr>
          <w:color w:val="1D2870"/>
          <w:w w:val="115"/>
          <w:sz w:val="20"/>
        </w:rPr>
        <w:t>treatment of abrupt withdrawal from methadone.</w:t>
      </w:r>
      <w:r>
        <w:rPr>
          <w:color w:val="1D287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American</w:t>
      </w:r>
      <w:r>
        <w:rPr>
          <w:i/>
          <w:color w:val="1D2870"/>
          <w:w w:val="115"/>
          <w:sz w:val="20"/>
        </w:rPr>
        <w:t> Journal</w:t>
      </w:r>
      <w:r>
        <w:rPr>
          <w:i/>
          <w:color w:val="1D2870"/>
          <w:w w:val="115"/>
          <w:sz w:val="20"/>
        </w:rPr>
        <w:t> of</w:t>
      </w:r>
      <w:r>
        <w:rPr>
          <w:i/>
          <w:color w:val="1D2870"/>
          <w:w w:val="115"/>
          <w:sz w:val="20"/>
        </w:rPr>
        <w:t> Psychiatry </w:t>
      </w:r>
      <w:r>
        <w:rPr>
          <w:color w:val="1D2870"/>
          <w:w w:val="115"/>
          <w:sz w:val="21"/>
        </w:rPr>
        <w:t>143(7):831-837, 1986.</w:t>
      </w:r>
    </w:p>
    <w:p>
      <w:pPr>
        <w:pStyle w:val="BodyText"/>
        <w:spacing w:line="271" w:lineRule="auto" w:before="122"/>
        <w:ind w:left="550" w:right="675" w:hanging="283"/>
      </w:pPr>
      <w:r>
        <w:rPr>
          <w:color w:val="1D2870"/>
          <w:w w:val="120"/>
        </w:rPr>
        <w:t>Charney,</w:t>
      </w:r>
      <w:r>
        <w:rPr>
          <w:color w:val="1D2870"/>
          <w:w w:val="120"/>
        </w:rPr>
        <w:t> D.S., Riordan, C.E.,</w:t>
      </w:r>
      <w:r>
        <w:rPr>
          <w:color w:val="1D2870"/>
          <w:spacing w:val="-4"/>
          <w:w w:val="120"/>
        </w:rPr>
        <w:t> </w:t>
      </w:r>
      <w:r>
        <w:rPr>
          <w:color w:val="1D2870"/>
          <w:w w:val="120"/>
        </w:rPr>
        <w:t>Kleber, H.D., Murburg, M., Braverman,</w:t>
      </w:r>
      <w:r>
        <w:rPr>
          <w:color w:val="1D2870"/>
          <w:w w:val="120"/>
        </w:rPr>
        <w:t> P., Sternberg, D.E., </w:t>
      </w:r>
      <w:r>
        <w:rPr>
          <w:color w:val="2F3A7B"/>
          <w:w w:val="120"/>
        </w:rPr>
        <w:t>Heninger,</w:t>
      </w:r>
      <w:r>
        <w:rPr>
          <w:color w:val="2F3A7B"/>
          <w:w w:val="120"/>
        </w:rPr>
        <w:t> </w:t>
      </w:r>
      <w:r>
        <w:rPr>
          <w:color w:val="1D2870"/>
          <w:w w:val="120"/>
        </w:rPr>
        <w:t>G.R., and Redmond,</w:t>
      </w:r>
    </w:p>
    <w:p>
      <w:pPr>
        <w:spacing w:line="268" w:lineRule="auto" w:before="0"/>
        <w:ind w:left="549" w:right="919" w:firstLine="0"/>
        <w:jc w:val="left"/>
        <w:rPr>
          <w:sz w:val="21"/>
        </w:rPr>
      </w:pPr>
      <w:r>
        <w:rPr>
          <w:color w:val="1D2870"/>
          <w:w w:val="115"/>
          <w:sz w:val="20"/>
        </w:rPr>
        <w:t>D.E. Clonidine</w:t>
      </w:r>
      <w:r>
        <w:rPr>
          <w:color w:val="1D2870"/>
          <w:w w:val="115"/>
          <w:sz w:val="20"/>
        </w:rPr>
        <w:t> and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naltrexone.</w:t>
      </w:r>
      <w:r>
        <w:rPr>
          <w:color w:val="1D2870"/>
          <w:w w:val="115"/>
          <w:sz w:val="20"/>
        </w:rPr>
        <w:t> A </w:t>
      </w:r>
      <w:r>
        <w:rPr>
          <w:color w:val="2F3A7B"/>
          <w:w w:val="115"/>
          <w:sz w:val="20"/>
        </w:rPr>
        <w:t>safe, effective, </w:t>
      </w:r>
      <w:r>
        <w:rPr>
          <w:color w:val="1D2870"/>
          <w:w w:val="115"/>
          <w:sz w:val="20"/>
        </w:rPr>
        <w:t>and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rapid treatment</w:t>
      </w:r>
      <w:r>
        <w:rPr>
          <w:color w:val="1D2870"/>
          <w:w w:val="115"/>
          <w:sz w:val="20"/>
        </w:rPr>
        <w:t> of abrupt withdrawal from methadone therapy. </w:t>
      </w:r>
      <w:r>
        <w:rPr>
          <w:i/>
          <w:color w:val="2F3A7B"/>
          <w:w w:val="115"/>
          <w:sz w:val="20"/>
        </w:rPr>
        <w:t>Archives</w:t>
      </w:r>
      <w:r>
        <w:rPr>
          <w:i/>
          <w:color w:val="2F3A7B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of General</w:t>
      </w:r>
      <w:r>
        <w:rPr>
          <w:i/>
          <w:color w:val="1D2870"/>
          <w:w w:val="115"/>
          <w:sz w:val="20"/>
        </w:rPr>
        <w:t> Psycl1iatry</w:t>
      </w:r>
      <w:r>
        <w:rPr>
          <w:i/>
          <w:color w:val="1D2870"/>
          <w:w w:val="115"/>
          <w:sz w:val="20"/>
        </w:rPr>
        <w:t> </w:t>
      </w:r>
      <w:r>
        <w:rPr>
          <w:color w:val="1D2870"/>
          <w:w w:val="115"/>
          <w:sz w:val="21"/>
        </w:rPr>
        <w:t>39(11):1327-1332, 1982.</w:t>
      </w:r>
    </w:p>
    <w:p>
      <w:pPr>
        <w:spacing w:after="0" w:line="268" w:lineRule="auto"/>
        <w:jc w:val="left"/>
        <w:rPr>
          <w:sz w:val="21"/>
        </w:rPr>
        <w:sectPr>
          <w:footerReference w:type="default" r:id="rId103"/>
          <w:pgSz w:w="12240" w:h="15840"/>
          <w:pgMar w:footer="976" w:header="0" w:top="1320" w:bottom="1160" w:left="600" w:right="880"/>
          <w:cols w:num="2" w:equalWidth="0">
            <w:col w:w="5480" w:space="40"/>
            <w:col w:w="5240"/>
          </w:cols>
        </w:sectPr>
      </w:pPr>
    </w:p>
    <w:p>
      <w:pPr>
        <w:spacing w:line="268" w:lineRule="auto" w:before="74"/>
        <w:ind w:left="969" w:right="44" w:hanging="284"/>
        <w:jc w:val="left"/>
        <w:rPr>
          <w:sz w:val="21"/>
        </w:rPr>
      </w:pPr>
      <w:r>
        <w:rPr>
          <w:color w:val="1D2870"/>
          <w:w w:val="115"/>
          <w:sz w:val="20"/>
        </w:rPr>
        <w:t>Chavkin, W., Breitbart, </w:t>
      </w:r>
      <w:r>
        <w:rPr>
          <w:color w:val="2F3A7C"/>
          <w:w w:val="115"/>
          <w:sz w:val="20"/>
        </w:rPr>
        <w:t>V., </w:t>
      </w:r>
      <w:r>
        <w:rPr>
          <w:color w:val="1D2870"/>
          <w:w w:val="115"/>
          <w:sz w:val="20"/>
        </w:rPr>
        <w:t>Elman, D.,</w:t>
      </w:r>
      <w:r>
        <w:rPr>
          <w:color w:val="1D2870"/>
          <w:w w:val="115"/>
          <w:sz w:val="20"/>
        </w:rPr>
        <w:t> and Wise, P.H. National </w:t>
      </w:r>
      <w:r>
        <w:rPr>
          <w:color w:val="2F3A7C"/>
          <w:w w:val="115"/>
          <w:sz w:val="20"/>
        </w:rPr>
        <w:t>survey </w:t>
      </w:r>
      <w:r>
        <w:rPr>
          <w:color w:val="1D2870"/>
          <w:w w:val="115"/>
          <w:sz w:val="20"/>
        </w:rPr>
        <w:t>of the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2F3A7C"/>
          <w:w w:val="115"/>
          <w:sz w:val="20"/>
        </w:rPr>
        <w:t>states: </w:t>
      </w:r>
      <w:r>
        <w:rPr>
          <w:color w:val="1D2870"/>
          <w:w w:val="115"/>
          <w:sz w:val="20"/>
        </w:rPr>
        <w:t>Policies </w:t>
      </w:r>
      <w:r>
        <w:rPr>
          <w:color w:val="2F3A7C"/>
          <w:w w:val="115"/>
          <w:sz w:val="20"/>
        </w:rPr>
        <w:t>and</w:t>
      </w:r>
      <w:r>
        <w:rPr>
          <w:color w:val="2F3A7C"/>
          <w:w w:val="115"/>
          <w:sz w:val="20"/>
        </w:rPr>
        <w:t> practices</w:t>
      </w:r>
      <w:r>
        <w:rPr>
          <w:color w:val="2F3A7C"/>
          <w:w w:val="115"/>
          <w:sz w:val="20"/>
        </w:rPr>
        <w:t> </w:t>
      </w:r>
      <w:r>
        <w:rPr>
          <w:color w:val="1D2870"/>
          <w:w w:val="115"/>
          <w:sz w:val="20"/>
        </w:rPr>
        <w:t>regarding drug­ using</w:t>
      </w:r>
      <w:r>
        <w:rPr>
          <w:color w:val="1D2870"/>
          <w:spacing w:val="-4"/>
          <w:w w:val="115"/>
          <w:sz w:val="20"/>
        </w:rPr>
        <w:t> </w:t>
      </w:r>
      <w:r>
        <w:rPr>
          <w:color w:val="2F3A7C"/>
          <w:w w:val="115"/>
          <w:sz w:val="20"/>
        </w:rPr>
        <w:t>pregnant </w:t>
      </w:r>
      <w:r>
        <w:rPr>
          <w:color w:val="1D2870"/>
          <w:w w:val="115"/>
          <w:sz w:val="20"/>
        </w:rPr>
        <w:t>women.</w:t>
      </w:r>
      <w:r>
        <w:rPr>
          <w:color w:val="1D2870"/>
          <w:w w:val="115"/>
          <w:sz w:val="20"/>
        </w:rPr>
        <w:t> </w:t>
      </w:r>
      <w:r>
        <w:rPr>
          <w:i/>
          <w:color w:val="2F3A7C"/>
          <w:w w:val="115"/>
          <w:sz w:val="20"/>
        </w:rPr>
        <w:t>American</w:t>
      </w:r>
      <w:r>
        <w:rPr>
          <w:i/>
          <w:color w:val="2F3A7C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Journal</w:t>
      </w:r>
      <w:r>
        <w:rPr>
          <w:i/>
          <w:color w:val="1D2870"/>
          <w:w w:val="115"/>
          <w:sz w:val="20"/>
        </w:rPr>
        <w:t> of Public Healtl1</w:t>
      </w:r>
      <w:r>
        <w:rPr>
          <w:i/>
          <w:color w:val="1D2870"/>
          <w:spacing w:val="-11"/>
          <w:w w:val="115"/>
          <w:sz w:val="20"/>
        </w:rPr>
        <w:t> </w:t>
      </w:r>
      <w:r>
        <w:rPr>
          <w:color w:val="1D2870"/>
          <w:w w:val="115"/>
          <w:sz w:val="21"/>
        </w:rPr>
        <w:t>88(1):117-119,</w:t>
      </w:r>
      <w:r>
        <w:rPr>
          <w:color w:val="1D2870"/>
          <w:spacing w:val="-13"/>
          <w:w w:val="115"/>
          <w:sz w:val="21"/>
        </w:rPr>
        <w:t> </w:t>
      </w:r>
      <w:r>
        <w:rPr>
          <w:color w:val="1D2870"/>
          <w:w w:val="115"/>
          <w:sz w:val="21"/>
        </w:rPr>
        <w:t>1998.</w:t>
      </w:r>
    </w:p>
    <w:p>
      <w:pPr>
        <w:spacing w:line="264" w:lineRule="auto" w:before="122"/>
        <w:ind w:left="962" w:right="6" w:hanging="277"/>
        <w:jc w:val="left"/>
        <w:rPr>
          <w:sz w:val="21"/>
        </w:rPr>
      </w:pPr>
      <w:r>
        <w:rPr>
          <w:color w:val="1D2870"/>
          <w:w w:val="115"/>
          <w:sz w:val="20"/>
        </w:rPr>
        <w:t>Chen, Y.R., Swann, A.C., and Johnson, B.A. Stability</w:t>
      </w:r>
      <w:r>
        <w:rPr>
          <w:color w:val="1D2870"/>
          <w:w w:val="115"/>
          <w:sz w:val="20"/>
        </w:rPr>
        <w:t> of diagnosis in</w:t>
      </w:r>
      <w:r>
        <w:rPr>
          <w:color w:val="1D2870"/>
          <w:w w:val="115"/>
          <w:sz w:val="20"/>
        </w:rPr>
        <w:t> bipolar disorder. </w:t>
      </w:r>
      <w:r>
        <w:rPr>
          <w:i/>
          <w:color w:val="1D2870"/>
          <w:w w:val="115"/>
          <w:sz w:val="20"/>
        </w:rPr>
        <w:t>Journal</w:t>
      </w:r>
      <w:r>
        <w:rPr>
          <w:i/>
          <w:color w:val="1D2870"/>
          <w:w w:val="115"/>
          <w:sz w:val="20"/>
        </w:rPr>
        <w:t> of</w:t>
      </w:r>
      <w:r>
        <w:rPr>
          <w:i/>
          <w:color w:val="1D2870"/>
          <w:w w:val="115"/>
          <w:sz w:val="20"/>
        </w:rPr>
        <w:t> </w:t>
      </w:r>
      <w:r>
        <w:rPr>
          <w:i/>
          <w:color w:val="2F3A7C"/>
          <w:w w:val="115"/>
          <w:sz w:val="20"/>
        </w:rPr>
        <w:t>Nervous</w:t>
      </w:r>
      <w:r>
        <w:rPr>
          <w:i/>
          <w:color w:val="2F3A7C"/>
          <w:w w:val="115"/>
          <w:sz w:val="20"/>
        </w:rPr>
        <w:t> </w:t>
      </w:r>
      <w:r>
        <w:rPr>
          <w:i/>
          <w:color w:val="2F3A7C"/>
          <w:w w:val="115"/>
          <w:sz w:val="21"/>
        </w:rPr>
        <w:t>&amp;</w:t>
      </w:r>
      <w:r>
        <w:rPr>
          <w:i/>
          <w:color w:val="2F3A7C"/>
          <w:spacing w:val="-4"/>
          <w:w w:val="115"/>
          <w:sz w:val="21"/>
        </w:rPr>
        <w:t> </w:t>
      </w:r>
      <w:r>
        <w:rPr>
          <w:i/>
          <w:color w:val="1D2870"/>
          <w:w w:val="115"/>
          <w:sz w:val="20"/>
        </w:rPr>
        <w:t>Mental</w:t>
      </w:r>
      <w:r>
        <w:rPr>
          <w:i/>
          <w:color w:val="1D2870"/>
          <w:w w:val="115"/>
          <w:sz w:val="20"/>
        </w:rPr>
        <w:t> Disease</w:t>
      </w:r>
      <w:r>
        <w:rPr>
          <w:i/>
          <w:color w:val="1D2870"/>
          <w:w w:val="115"/>
          <w:sz w:val="20"/>
        </w:rPr>
        <w:t> </w:t>
      </w:r>
      <w:r>
        <w:rPr>
          <w:color w:val="1D2870"/>
          <w:w w:val="115"/>
          <w:sz w:val="21"/>
        </w:rPr>
        <w:t>186(1):17-23, 1998.</w:t>
      </w:r>
    </w:p>
    <w:p>
      <w:pPr>
        <w:spacing w:line="266" w:lineRule="auto" w:before="126"/>
        <w:ind w:left="965" w:right="6" w:hanging="281"/>
        <w:jc w:val="left"/>
        <w:rPr>
          <w:sz w:val="21"/>
        </w:rPr>
      </w:pPr>
      <w:r>
        <w:rPr>
          <w:color w:val="1D2870"/>
          <w:w w:val="115"/>
          <w:sz w:val="20"/>
        </w:rPr>
        <w:t>Cherpitel,</w:t>
      </w:r>
      <w:r>
        <w:rPr>
          <w:color w:val="1D2870"/>
          <w:w w:val="115"/>
          <w:sz w:val="20"/>
        </w:rPr>
        <w:t> C.J. Screening for</w:t>
      </w:r>
      <w:r>
        <w:rPr>
          <w:color w:val="1D2870"/>
          <w:w w:val="115"/>
          <w:sz w:val="20"/>
        </w:rPr>
        <w:t> alcohol prob­ lems</w:t>
      </w:r>
      <w:r>
        <w:rPr>
          <w:color w:val="1D2870"/>
          <w:spacing w:val="-10"/>
          <w:w w:val="115"/>
          <w:sz w:val="20"/>
        </w:rPr>
        <w:t> </w:t>
      </w:r>
      <w:r>
        <w:rPr>
          <w:color w:val="2F3A7C"/>
          <w:w w:val="115"/>
          <w:sz w:val="20"/>
        </w:rPr>
        <w:t>in</w:t>
      </w:r>
      <w:r>
        <w:rPr>
          <w:color w:val="2F3A7C"/>
          <w:w w:val="115"/>
          <w:sz w:val="20"/>
        </w:rPr>
        <w:t> </w:t>
      </w:r>
      <w:r>
        <w:rPr>
          <w:color w:val="1D2870"/>
          <w:w w:val="115"/>
          <w:sz w:val="20"/>
        </w:rPr>
        <w:t>the</w:t>
      </w:r>
      <w:r>
        <w:rPr>
          <w:color w:val="1D2870"/>
          <w:w w:val="115"/>
          <w:sz w:val="20"/>
        </w:rPr>
        <w:t> </w:t>
      </w:r>
      <w:r>
        <w:rPr>
          <w:color w:val="2F3A7C"/>
          <w:w w:val="115"/>
          <w:sz w:val="20"/>
        </w:rPr>
        <w:t>emergency</w:t>
      </w:r>
      <w:r>
        <w:rPr>
          <w:color w:val="2F3A7C"/>
          <w:w w:val="115"/>
          <w:sz w:val="20"/>
        </w:rPr>
        <w:t> </w:t>
      </w:r>
      <w:r>
        <w:rPr>
          <w:color w:val="1D2870"/>
          <w:w w:val="115"/>
          <w:sz w:val="20"/>
        </w:rPr>
        <w:t>room:</w:t>
      </w:r>
      <w:r>
        <w:rPr>
          <w:color w:val="1D2870"/>
          <w:spacing w:val="-3"/>
          <w:w w:val="115"/>
          <w:sz w:val="20"/>
        </w:rPr>
        <w:t> </w:t>
      </w:r>
      <w:r>
        <w:rPr>
          <w:color w:val="2F3A7C"/>
          <w:w w:val="115"/>
          <w:sz w:val="20"/>
        </w:rPr>
        <w:t>A</w:t>
      </w:r>
      <w:r>
        <w:rPr>
          <w:color w:val="2F3A7C"/>
          <w:spacing w:val="-10"/>
          <w:w w:val="115"/>
          <w:sz w:val="20"/>
        </w:rPr>
        <w:t> </w:t>
      </w:r>
      <w:r>
        <w:rPr>
          <w:color w:val="1D2870"/>
          <w:w w:val="115"/>
          <w:sz w:val="20"/>
        </w:rPr>
        <w:t>rapid </w:t>
      </w:r>
      <w:r>
        <w:rPr>
          <w:color w:val="2F3A7C"/>
          <w:w w:val="115"/>
          <w:sz w:val="20"/>
        </w:rPr>
        <w:t>alco­ </w:t>
      </w:r>
      <w:r>
        <w:rPr>
          <w:color w:val="1D2870"/>
          <w:w w:val="115"/>
          <w:sz w:val="20"/>
        </w:rPr>
        <w:t>hol problems</w:t>
      </w:r>
      <w:r>
        <w:rPr>
          <w:color w:val="1D2870"/>
          <w:w w:val="115"/>
          <w:sz w:val="20"/>
        </w:rPr>
        <w:t> </w:t>
      </w:r>
      <w:r>
        <w:rPr>
          <w:color w:val="2F3A7C"/>
          <w:w w:val="115"/>
          <w:sz w:val="20"/>
        </w:rPr>
        <w:t>screen.</w:t>
      </w:r>
      <w:r>
        <w:rPr>
          <w:color w:val="2F3A7C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Drug and</w:t>
      </w:r>
      <w:r>
        <w:rPr>
          <w:i/>
          <w:color w:val="1D2870"/>
          <w:w w:val="115"/>
          <w:sz w:val="20"/>
        </w:rPr>
        <w:t> Alcohol</w:t>
      </w:r>
      <w:r>
        <w:rPr>
          <w:i/>
          <w:color w:val="1D2870"/>
          <w:w w:val="115"/>
          <w:sz w:val="20"/>
        </w:rPr>
        <w:t> Dependence </w:t>
      </w:r>
      <w:r>
        <w:rPr>
          <w:color w:val="2F3A7C"/>
          <w:w w:val="115"/>
          <w:sz w:val="21"/>
        </w:rPr>
        <w:t>40(2):133-137, </w:t>
      </w:r>
      <w:r>
        <w:rPr>
          <w:color w:val="1D2870"/>
          <w:w w:val="115"/>
          <w:sz w:val="21"/>
        </w:rPr>
        <w:t>1995.</w:t>
      </w:r>
    </w:p>
    <w:p>
      <w:pPr>
        <w:pStyle w:val="BodyText"/>
        <w:spacing w:line="271" w:lineRule="auto" w:before="129"/>
        <w:ind w:left="964" w:right="6" w:hanging="279"/>
      </w:pPr>
      <w:r>
        <w:rPr>
          <w:color w:val="1D2870"/>
          <w:w w:val="115"/>
        </w:rPr>
        <w:t>Cherpitel,</w:t>
      </w:r>
      <w:r>
        <w:rPr>
          <w:color w:val="1D2870"/>
          <w:w w:val="115"/>
        </w:rPr>
        <w:t> C.J. Comparison</w:t>
      </w:r>
      <w:r>
        <w:rPr>
          <w:color w:val="1D2870"/>
          <w:w w:val="115"/>
        </w:rPr>
        <w:t> of </w:t>
      </w:r>
      <w:r>
        <w:rPr>
          <w:color w:val="2F3A7C"/>
          <w:w w:val="115"/>
        </w:rPr>
        <w:t>screening </w:t>
      </w:r>
      <w:r>
        <w:rPr>
          <w:color w:val="1D2870"/>
          <w:w w:val="115"/>
        </w:rPr>
        <w:t>instruments for</w:t>
      </w:r>
      <w:r>
        <w:rPr>
          <w:color w:val="1D2870"/>
          <w:w w:val="115"/>
        </w:rPr>
        <w:t> alcohol problems</w:t>
      </w:r>
      <w:r>
        <w:rPr>
          <w:color w:val="1D2870"/>
          <w:w w:val="115"/>
        </w:rPr>
        <w:t> between Black</w:t>
      </w:r>
      <w:r>
        <w:rPr>
          <w:color w:val="1D2870"/>
          <w:w w:val="115"/>
        </w:rPr>
        <w:t> and</w:t>
      </w:r>
      <w:r>
        <w:rPr>
          <w:color w:val="1D2870"/>
          <w:spacing w:val="12"/>
          <w:w w:val="115"/>
        </w:rPr>
        <w:t> </w:t>
      </w:r>
      <w:r>
        <w:rPr>
          <w:color w:val="1D2870"/>
          <w:w w:val="115"/>
        </w:rPr>
        <w:t>White</w:t>
      </w:r>
      <w:r>
        <w:rPr>
          <w:color w:val="1D2870"/>
          <w:spacing w:val="-5"/>
          <w:w w:val="115"/>
        </w:rPr>
        <w:t> </w:t>
      </w:r>
      <w:r>
        <w:rPr>
          <w:color w:val="2F3A7C"/>
          <w:w w:val="115"/>
        </w:rPr>
        <w:t>emergency</w:t>
      </w:r>
      <w:r>
        <w:rPr>
          <w:color w:val="2F3A7C"/>
          <w:w w:val="115"/>
        </w:rPr>
        <w:t> </w:t>
      </w:r>
      <w:r>
        <w:rPr>
          <w:color w:val="1D2870"/>
          <w:w w:val="115"/>
        </w:rPr>
        <w:t>room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patients from two regions of the</w:t>
      </w:r>
      <w:r>
        <w:rPr>
          <w:color w:val="1D2870"/>
          <w:spacing w:val="40"/>
          <w:w w:val="115"/>
        </w:rPr>
        <w:t> </w:t>
      </w:r>
      <w:r>
        <w:rPr>
          <w:color w:val="2F3A7C"/>
          <w:w w:val="115"/>
        </w:rPr>
        <w:t>country.</w:t>
      </w:r>
    </w:p>
    <w:p>
      <w:pPr>
        <w:spacing w:line="261" w:lineRule="auto" w:before="0"/>
        <w:ind w:left="986" w:right="44" w:hanging="5"/>
        <w:jc w:val="left"/>
        <w:rPr>
          <w:sz w:val="21"/>
        </w:rPr>
      </w:pPr>
      <w:r>
        <w:rPr>
          <w:i/>
          <w:color w:val="1D2870"/>
          <w:w w:val="110"/>
          <w:sz w:val="20"/>
        </w:rPr>
        <w:t>Alcoholism:</w:t>
      </w:r>
      <w:r>
        <w:rPr>
          <w:i/>
          <w:color w:val="1D2870"/>
          <w:w w:val="110"/>
          <w:sz w:val="20"/>
        </w:rPr>
        <w:t> Clinical and</w:t>
      </w:r>
      <w:r>
        <w:rPr>
          <w:i/>
          <w:color w:val="1D2870"/>
          <w:spacing w:val="40"/>
          <w:w w:val="110"/>
          <w:sz w:val="20"/>
        </w:rPr>
        <w:t> </w:t>
      </w:r>
      <w:r>
        <w:rPr>
          <w:i/>
          <w:color w:val="1D2870"/>
          <w:w w:val="110"/>
          <w:sz w:val="20"/>
        </w:rPr>
        <w:t>Experimental</w:t>
      </w:r>
      <w:r>
        <w:rPr>
          <w:i/>
          <w:color w:val="1D2870"/>
          <w:w w:val="110"/>
          <w:sz w:val="20"/>
        </w:rPr>
        <w:t> Research </w:t>
      </w:r>
      <w:r>
        <w:rPr>
          <w:color w:val="1D2870"/>
          <w:w w:val="110"/>
          <w:sz w:val="21"/>
        </w:rPr>
        <w:t>21(8):1391-1397, 1997.</w:t>
      </w:r>
    </w:p>
    <w:p>
      <w:pPr>
        <w:pStyle w:val="BodyText"/>
        <w:spacing w:before="124"/>
        <w:ind w:left="973" w:hanging="288"/>
      </w:pPr>
      <w:r>
        <w:rPr>
          <w:color w:val="1D2870"/>
          <w:w w:val="115"/>
        </w:rPr>
        <w:t>Childress,</w:t>
      </w:r>
      <w:r>
        <w:rPr>
          <w:color w:val="1D2870"/>
          <w:w w:val="115"/>
        </w:rPr>
        <w:t> A.R.,</w:t>
      </w:r>
      <w:r>
        <w:rPr>
          <w:color w:val="1D2870"/>
          <w:spacing w:val="-7"/>
          <w:w w:val="115"/>
        </w:rPr>
        <w:t> </w:t>
      </w:r>
      <w:r>
        <w:rPr>
          <w:color w:val="1D2870"/>
          <w:w w:val="115"/>
        </w:rPr>
        <w:t>Mozley,</w:t>
      </w:r>
      <w:r>
        <w:rPr>
          <w:color w:val="1D2870"/>
          <w:w w:val="115"/>
        </w:rPr>
        <w:t> P.D.,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McElgin,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W., Fitzgerald,</w:t>
      </w:r>
      <w:r>
        <w:rPr>
          <w:color w:val="1D2870"/>
          <w:spacing w:val="1"/>
          <w:w w:val="115"/>
        </w:rPr>
        <w:t> </w:t>
      </w:r>
      <w:r>
        <w:rPr>
          <w:rFonts w:ascii="Arial"/>
          <w:b/>
          <w:color w:val="1D2870"/>
          <w:w w:val="115"/>
          <w:sz w:val="23"/>
        </w:rPr>
        <w:t>J.,</w:t>
      </w:r>
      <w:r>
        <w:rPr>
          <w:rFonts w:ascii="Arial"/>
          <w:b/>
          <w:color w:val="1D2870"/>
          <w:spacing w:val="-19"/>
          <w:w w:val="115"/>
          <w:sz w:val="23"/>
        </w:rPr>
        <w:t> </w:t>
      </w:r>
      <w:r>
        <w:rPr>
          <w:color w:val="1D2870"/>
          <w:w w:val="115"/>
        </w:rPr>
        <w:t>Reivich,</w:t>
      </w:r>
      <w:r>
        <w:rPr>
          <w:color w:val="1D2870"/>
          <w:spacing w:val="5"/>
          <w:w w:val="115"/>
        </w:rPr>
        <w:t> </w:t>
      </w:r>
      <w:r>
        <w:rPr>
          <w:color w:val="1D2870"/>
          <w:w w:val="115"/>
        </w:rPr>
        <w:t>M.,</w:t>
      </w:r>
      <w:r>
        <w:rPr>
          <w:color w:val="1D2870"/>
          <w:spacing w:val="11"/>
          <w:w w:val="115"/>
        </w:rPr>
        <w:t> </w:t>
      </w:r>
      <w:r>
        <w:rPr>
          <w:color w:val="1D2870"/>
          <w:w w:val="115"/>
        </w:rPr>
        <w:t>and</w:t>
      </w:r>
      <w:r>
        <w:rPr>
          <w:color w:val="1D2870"/>
          <w:spacing w:val="20"/>
          <w:w w:val="115"/>
        </w:rPr>
        <w:t> </w:t>
      </w:r>
      <w:r>
        <w:rPr>
          <w:color w:val="1D2870"/>
          <w:spacing w:val="-2"/>
          <w:w w:val="115"/>
        </w:rPr>
        <w:t>O'Brien,</w:t>
      </w:r>
    </w:p>
    <w:p>
      <w:pPr>
        <w:spacing w:line="266" w:lineRule="auto" w:before="29"/>
        <w:ind w:left="969" w:right="0" w:firstLine="4"/>
        <w:jc w:val="left"/>
        <w:rPr>
          <w:sz w:val="21"/>
        </w:rPr>
      </w:pPr>
      <w:r>
        <w:rPr>
          <w:color w:val="1D2870"/>
          <w:w w:val="115"/>
          <w:sz w:val="20"/>
        </w:rPr>
        <w:t>C.P. Limbic activation during</w:t>
      </w:r>
      <w:r>
        <w:rPr>
          <w:color w:val="1D2870"/>
          <w:spacing w:val="-1"/>
          <w:w w:val="115"/>
          <w:sz w:val="20"/>
        </w:rPr>
        <w:t> </w:t>
      </w:r>
      <w:r>
        <w:rPr>
          <w:color w:val="1D2870"/>
          <w:w w:val="115"/>
          <w:sz w:val="20"/>
        </w:rPr>
        <w:t>cue-induced </w:t>
      </w:r>
      <w:r>
        <w:rPr>
          <w:color w:val="2F3A7C"/>
          <w:w w:val="115"/>
          <w:sz w:val="20"/>
        </w:rPr>
        <w:t>cocaine craving.</w:t>
      </w:r>
      <w:r>
        <w:rPr>
          <w:color w:val="2F3A7C"/>
          <w:w w:val="115"/>
          <w:sz w:val="20"/>
        </w:rPr>
        <w:t> </w:t>
      </w:r>
      <w:r>
        <w:rPr>
          <w:i/>
          <w:color w:val="2F3A7C"/>
          <w:w w:val="115"/>
          <w:sz w:val="20"/>
        </w:rPr>
        <w:t>American</w:t>
      </w:r>
      <w:r>
        <w:rPr>
          <w:i/>
          <w:color w:val="2F3A7C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Journal</w:t>
      </w:r>
      <w:r>
        <w:rPr>
          <w:i/>
          <w:color w:val="1D2870"/>
          <w:w w:val="115"/>
          <w:sz w:val="20"/>
        </w:rPr>
        <w:t> of</w:t>
      </w:r>
      <w:r>
        <w:rPr>
          <w:i/>
          <w:color w:val="1D2870"/>
          <w:w w:val="115"/>
          <w:sz w:val="20"/>
        </w:rPr>
        <w:t> Psychiatry </w:t>
      </w:r>
      <w:r>
        <w:rPr>
          <w:color w:val="1D2870"/>
          <w:w w:val="115"/>
          <w:sz w:val="21"/>
        </w:rPr>
        <w:t>156(1):11-18, 1999.</w:t>
      </w:r>
    </w:p>
    <w:p>
      <w:pPr>
        <w:spacing w:line="268" w:lineRule="auto" w:before="120"/>
        <w:ind w:left="968" w:right="221" w:hanging="283"/>
        <w:jc w:val="left"/>
        <w:rPr>
          <w:sz w:val="21"/>
        </w:rPr>
      </w:pPr>
      <w:r>
        <w:rPr>
          <w:color w:val="1D2870"/>
          <w:w w:val="115"/>
          <w:sz w:val="20"/>
        </w:rPr>
        <w:t>Chiles, J.A., Von Cleve, E.,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Jemelka,</w:t>
      </w:r>
      <w:r>
        <w:rPr>
          <w:color w:val="1D2870"/>
          <w:w w:val="115"/>
          <w:sz w:val="20"/>
        </w:rPr>
        <w:t> R.P., and Trupin, E.W.</w:t>
      </w:r>
      <w:r>
        <w:rPr>
          <w:color w:val="1D2870"/>
          <w:w w:val="115"/>
          <w:sz w:val="20"/>
        </w:rPr>
        <w:t> Substance abuse and psychiatric</w:t>
      </w:r>
      <w:r>
        <w:rPr>
          <w:color w:val="1D2870"/>
          <w:w w:val="115"/>
          <w:sz w:val="20"/>
        </w:rPr>
        <w:t> disorders in prison inmates. </w:t>
      </w:r>
      <w:r>
        <w:rPr>
          <w:i/>
          <w:color w:val="1D2870"/>
          <w:w w:val="115"/>
          <w:sz w:val="20"/>
        </w:rPr>
        <w:t>Hospital</w:t>
      </w:r>
      <w:r>
        <w:rPr>
          <w:i/>
          <w:color w:val="1D2870"/>
          <w:w w:val="115"/>
          <w:sz w:val="20"/>
        </w:rPr>
        <w:t> Community Psycl1iatry</w:t>
      </w:r>
      <w:r>
        <w:rPr>
          <w:i/>
          <w:color w:val="1D2870"/>
          <w:w w:val="115"/>
          <w:sz w:val="20"/>
        </w:rPr>
        <w:t> </w:t>
      </w:r>
      <w:r>
        <w:rPr>
          <w:color w:val="2F3A7C"/>
          <w:w w:val="115"/>
          <w:sz w:val="21"/>
        </w:rPr>
        <w:t>41(10):1132-1134, </w:t>
      </w:r>
      <w:r>
        <w:rPr>
          <w:color w:val="1D2870"/>
          <w:w w:val="115"/>
          <w:sz w:val="21"/>
        </w:rPr>
        <w:t>1990.</w:t>
      </w:r>
    </w:p>
    <w:p>
      <w:pPr>
        <w:pStyle w:val="BodyText"/>
        <w:spacing w:line="261" w:lineRule="auto" w:before="122"/>
        <w:ind w:left="970" w:right="44" w:hanging="285"/>
      </w:pPr>
      <w:r>
        <w:rPr>
          <w:color w:val="1D2870"/>
          <w:w w:val="115"/>
        </w:rPr>
        <w:t>Christophersen,</w:t>
      </w:r>
      <w:r>
        <w:rPr>
          <w:color w:val="1D2870"/>
          <w:spacing w:val="-7"/>
          <w:w w:val="115"/>
        </w:rPr>
        <w:t> </w:t>
      </w:r>
      <w:r>
        <w:rPr>
          <w:color w:val="2F3A7C"/>
          <w:w w:val="115"/>
        </w:rPr>
        <w:t>A.S. Amphetamine</w:t>
      </w:r>
      <w:r>
        <w:rPr>
          <w:color w:val="2F3A7C"/>
          <w:w w:val="115"/>
        </w:rPr>
        <w:t> </w:t>
      </w:r>
      <w:r>
        <w:rPr>
          <w:color w:val="1D2870"/>
          <w:w w:val="115"/>
        </w:rPr>
        <w:t>designer drugs: </w:t>
      </w:r>
      <w:r>
        <w:rPr>
          <w:color w:val="1D2870"/>
          <w:w w:val="115"/>
          <w:sz w:val="21"/>
        </w:rPr>
        <w:t>An </w:t>
      </w:r>
      <w:r>
        <w:rPr>
          <w:color w:val="1D2870"/>
          <w:w w:val="115"/>
        </w:rPr>
        <w:t>overview and</w:t>
      </w:r>
      <w:r>
        <w:rPr>
          <w:color w:val="1D2870"/>
          <w:spacing w:val="40"/>
          <w:w w:val="115"/>
        </w:rPr>
        <w:t> </w:t>
      </w:r>
      <w:r>
        <w:rPr>
          <w:color w:val="2F3A7C"/>
          <w:w w:val="115"/>
        </w:rPr>
        <w:t>epidemiology.</w:t>
      </w:r>
    </w:p>
    <w:p>
      <w:pPr>
        <w:spacing w:line="237" w:lineRule="exact" w:before="0"/>
        <w:ind w:left="986" w:right="0" w:firstLine="0"/>
        <w:jc w:val="left"/>
        <w:rPr>
          <w:sz w:val="21"/>
        </w:rPr>
      </w:pPr>
      <w:r>
        <w:rPr>
          <w:i/>
          <w:color w:val="1D2870"/>
          <w:w w:val="110"/>
          <w:sz w:val="20"/>
        </w:rPr>
        <w:t>Toxicology</w:t>
      </w:r>
      <w:r>
        <w:rPr>
          <w:i/>
          <w:color w:val="1D2870"/>
          <w:spacing w:val="22"/>
          <w:w w:val="110"/>
          <w:sz w:val="20"/>
        </w:rPr>
        <w:t> </w:t>
      </w:r>
      <w:r>
        <w:rPr>
          <w:i/>
          <w:color w:val="1D2870"/>
          <w:w w:val="110"/>
          <w:sz w:val="20"/>
        </w:rPr>
        <w:t>Letters</w:t>
      </w:r>
      <w:r>
        <w:rPr>
          <w:i/>
          <w:color w:val="1D2870"/>
          <w:spacing w:val="7"/>
          <w:w w:val="110"/>
          <w:sz w:val="20"/>
        </w:rPr>
        <w:t> </w:t>
      </w:r>
      <w:r>
        <w:rPr>
          <w:b/>
          <w:color w:val="2F3A7C"/>
          <w:w w:val="110"/>
          <w:sz w:val="20"/>
        </w:rPr>
        <w:t>(Mar</w:t>
      </w:r>
      <w:r>
        <w:rPr>
          <w:b/>
          <w:color w:val="2F3A7C"/>
          <w:spacing w:val="5"/>
          <w:w w:val="110"/>
          <w:sz w:val="20"/>
        </w:rPr>
        <w:t> </w:t>
      </w:r>
      <w:r>
        <w:rPr>
          <w:color w:val="1D2870"/>
          <w:spacing w:val="-4"/>
          <w:w w:val="110"/>
          <w:sz w:val="21"/>
        </w:rPr>
        <w:t>15):</w:t>
      </w:r>
    </w:p>
    <w:p>
      <w:pPr>
        <w:spacing w:before="18"/>
        <w:ind w:left="962" w:right="0" w:firstLine="0"/>
        <w:jc w:val="left"/>
        <w:rPr>
          <w:sz w:val="21"/>
        </w:rPr>
      </w:pPr>
      <w:r>
        <w:rPr>
          <w:color w:val="1D2870"/>
          <w:w w:val="110"/>
          <w:sz w:val="21"/>
        </w:rPr>
        <w:t>112,</w:t>
      </w:r>
      <w:r>
        <w:rPr>
          <w:color w:val="1D2870"/>
          <w:spacing w:val="6"/>
          <w:w w:val="110"/>
          <w:sz w:val="21"/>
        </w:rPr>
        <w:t> </w:t>
      </w:r>
      <w:r>
        <w:rPr>
          <w:color w:val="1D2870"/>
          <w:w w:val="110"/>
          <w:sz w:val="21"/>
        </w:rPr>
        <w:t>113-127,</w:t>
      </w:r>
      <w:r>
        <w:rPr>
          <w:color w:val="1D2870"/>
          <w:spacing w:val="13"/>
          <w:w w:val="110"/>
          <w:sz w:val="21"/>
        </w:rPr>
        <w:t> </w:t>
      </w:r>
      <w:r>
        <w:rPr>
          <w:color w:val="1D2870"/>
          <w:spacing w:val="-2"/>
          <w:w w:val="110"/>
          <w:sz w:val="21"/>
        </w:rPr>
        <w:t>131,2000.</w:t>
      </w:r>
    </w:p>
    <w:p>
      <w:pPr>
        <w:spacing w:line="266" w:lineRule="auto" w:before="152"/>
        <w:ind w:left="969" w:right="133" w:hanging="285"/>
        <w:jc w:val="left"/>
        <w:rPr>
          <w:sz w:val="21"/>
        </w:rPr>
      </w:pPr>
      <w:r>
        <w:rPr>
          <w:color w:val="1D2870"/>
          <w:w w:val="115"/>
          <w:sz w:val="20"/>
        </w:rPr>
        <w:t>Church, O.M., and </w:t>
      </w:r>
      <w:r>
        <w:rPr>
          <w:color w:val="2F3A7C"/>
          <w:w w:val="115"/>
          <w:sz w:val="20"/>
        </w:rPr>
        <w:t>Anderson,</w:t>
      </w:r>
      <w:r>
        <w:rPr>
          <w:color w:val="2F3A7C"/>
          <w:w w:val="115"/>
          <w:sz w:val="20"/>
        </w:rPr>
        <w:t> </w:t>
      </w:r>
      <w:r>
        <w:rPr>
          <w:color w:val="1D2870"/>
          <w:w w:val="115"/>
          <w:sz w:val="20"/>
        </w:rPr>
        <w:t>R. Managed </w:t>
      </w:r>
      <w:r>
        <w:rPr>
          <w:color w:val="2F3A7C"/>
          <w:w w:val="115"/>
          <w:sz w:val="20"/>
        </w:rPr>
        <w:t>care </w:t>
      </w:r>
      <w:r>
        <w:rPr>
          <w:color w:val="1D2870"/>
          <w:w w:val="115"/>
          <w:sz w:val="20"/>
        </w:rPr>
        <w:t>in the substance abuse arena: Challenges</w:t>
      </w:r>
      <w:r>
        <w:rPr>
          <w:color w:val="1D2870"/>
          <w:w w:val="115"/>
          <w:sz w:val="20"/>
        </w:rPr>
        <w:t> </w:t>
      </w:r>
      <w:r>
        <w:rPr>
          <w:color w:val="2F3A7C"/>
          <w:w w:val="115"/>
          <w:sz w:val="20"/>
        </w:rPr>
        <w:t>and</w:t>
      </w:r>
      <w:r>
        <w:rPr>
          <w:color w:val="2F3A7C"/>
          <w:spacing w:val="32"/>
          <w:w w:val="115"/>
          <w:sz w:val="20"/>
        </w:rPr>
        <w:t> </w:t>
      </w:r>
      <w:r>
        <w:rPr>
          <w:color w:val="2F3A7C"/>
          <w:w w:val="115"/>
          <w:sz w:val="20"/>
        </w:rPr>
        <w:t>choices.</w:t>
      </w:r>
      <w:r>
        <w:rPr>
          <w:color w:val="2F3A7C"/>
          <w:w w:val="115"/>
          <w:sz w:val="20"/>
        </w:rPr>
        <w:t> </w:t>
      </w:r>
      <w:r>
        <w:rPr>
          <w:color w:val="1D2870"/>
          <w:w w:val="115"/>
          <w:sz w:val="20"/>
        </w:rPr>
        <w:t>Part II.</w:t>
      </w:r>
      <w:r>
        <w:rPr>
          <w:color w:val="1D287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Journal</w:t>
      </w:r>
      <w:r>
        <w:rPr>
          <w:i/>
          <w:color w:val="1D2870"/>
          <w:w w:val="115"/>
          <w:sz w:val="20"/>
        </w:rPr>
        <w:t> of</w:t>
      </w:r>
      <w:r>
        <w:rPr>
          <w:i/>
          <w:color w:val="1D2870"/>
          <w:w w:val="115"/>
          <w:sz w:val="20"/>
        </w:rPr>
        <w:t> Substance </w:t>
      </w:r>
      <w:r>
        <w:rPr>
          <w:i/>
          <w:color w:val="2F3A7C"/>
          <w:w w:val="115"/>
          <w:sz w:val="20"/>
        </w:rPr>
        <w:t>Use</w:t>
      </w:r>
      <w:r>
        <w:rPr>
          <w:i/>
          <w:color w:val="2F3A7C"/>
          <w:spacing w:val="-4"/>
          <w:w w:val="115"/>
          <w:sz w:val="20"/>
        </w:rPr>
        <w:t> </w:t>
      </w:r>
      <w:r>
        <w:rPr>
          <w:color w:val="2F3A7C"/>
          <w:w w:val="115"/>
          <w:sz w:val="21"/>
        </w:rPr>
        <w:t>4(3):103-105,</w:t>
      </w:r>
      <w:r>
        <w:rPr>
          <w:color w:val="2F3A7C"/>
          <w:w w:val="115"/>
          <w:sz w:val="21"/>
        </w:rPr>
        <w:t> </w:t>
      </w:r>
      <w:r>
        <w:rPr>
          <w:color w:val="1D2870"/>
          <w:w w:val="115"/>
          <w:sz w:val="21"/>
        </w:rPr>
        <w:t>2000.</w:t>
      </w:r>
    </w:p>
    <w:p>
      <w:pPr>
        <w:spacing w:line="266" w:lineRule="auto" w:before="125"/>
        <w:ind w:left="969" w:right="0" w:hanging="284"/>
        <w:jc w:val="left"/>
        <w:rPr>
          <w:sz w:val="21"/>
        </w:rPr>
      </w:pPr>
      <w:r>
        <w:rPr>
          <w:color w:val="1D2870"/>
          <w:w w:val="115"/>
          <w:sz w:val="20"/>
        </w:rPr>
        <w:t>Chutuape,</w:t>
      </w:r>
      <w:r>
        <w:rPr>
          <w:color w:val="1D2870"/>
          <w:w w:val="115"/>
          <w:sz w:val="20"/>
        </w:rPr>
        <w:t> M.A., Jasinski, D.R., Fingerhood, M.I., and Stitzer, M.L. One-, three-, and </w:t>
      </w:r>
      <w:r>
        <w:rPr>
          <w:color w:val="2F3A7C"/>
          <w:w w:val="115"/>
          <w:sz w:val="20"/>
        </w:rPr>
        <w:t>six-month</w:t>
      </w:r>
      <w:r>
        <w:rPr>
          <w:color w:val="2F3A7C"/>
          <w:w w:val="115"/>
          <w:sz w:val="20"/>
        </w:rPr>
        <w:t> </w:t>
      </w:r>
      <w:r>
        <w:rPr>
          <w:color w:val="1D2870"/>
          <w:w w:val="115"/>
          <w:sz w:val="20"/>
        </w:rPr>
        <w:t>outcomes</w:t>
      </w:r>
      <w:r>
        <w:rPr>
          <w:color w:val="1D2870"/>
          <w:w w:val="115"/>
          <w:sz w:val="20"/>
        </w:rPr>
        <w:t> after brief inpatient opioid detoxification. </w:t>
      </w:r>
      <w:r>
        <w:rPr>
          <w:i/>
          <w:color w:val="2F3A7C"/>
          <w:w w:val="115"/>
          <w:sz w:val="20"/>
        </w:rPr>
        <w:t>American</w:t>
      </w:r>
      <w:r>
        <w:rPr>
          <w:i/>
          <w:color w:val="2F3A7C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Journal of</w:t>
      </w:r>
      <w:r>
        <w:rPr>
          <w:i/>
          <w:color w:val="1D2870"/>
          <w:w w:val="115"/>
          <w:sz w:val="20"/>
        </w:rPr>
        <w:t> Drug and</w:t>
      </w:r>
      <w:r>
        <w:rPr>
          <w:i/>
          <w:color w:val="1D2870"/>
          <w:w w:val="115"/>
          <w:sz w:val="20"/>
        </w:rPr>
        <w:t> Alcohol Abuse </w:t>
      </w:r>
      <w:r>
        <w:rPr>
          <w:color w:val="1D2870"/>
          <w:w w:val="115"/>
          <w:sz w:val="21"/>
        </w:rPr>
        <w:t>27(1):19-44, </w:t>
      </w:r>
      <w:r>
        <w:rPr>
          <w:color w:val="1D2870"/>
          <w:spacing w:val="-2"/>
          <w:w w:val="115"/>
          <w:sz w:val="21"/>
        </w:rPr>
        <w:t>2001.</w:t>
      </w:r>
    </w:p>
    <w:p>
      <w:pPr>
        <w:spacing w:line="268" w:lineRule="auto" w:before="74"/>
        <w:ind w:left="584" w:right="1287" w:hanging="288"/>
        <w:jc w:val="left"/>
        <w:rPr>
          <w:sz w:val="21"/>
        </w:rPr>
      </w:pPr>
      <w:r>
        <w:rPr/>
        <w:br w:type="column"/>
      </w:r>
      <w:r>
        <w:rPr>
          <w:color w:val="1D2870"/>
          <w:w w:val="115"/>
          <w:sz w:val="20"/>
        </w:rPr>
        <w:t>Ciraulo, D.A., Alderson, L.M., Chapron, D.J., Jaffe, J.H., Subbarao, B., and</w:t>
      </w:r>
      <w:r>
        <w:rPr>
          <w:color w:val="1D2870"/>
          <w:spacing w:val="80"/>
          <w:w w:val="115"/>
          <w:sz w:val="20"/>
        </w:rPr>
        <w:t> </w:t>
      </w:r>
      <w:r>
        <w:rPr>
          <w:color w:val="1D2870"/>
          <w:w w:val="115"/>
          <w:sz w:val="20"/>
        </w:rPr>
        <w:t>Kramer,</w:t>
      </w:r>
      <w:r>
        <w:rPr>
          <w:color w:val="1D2870"/>
          <w:w w:val="115"/>
          <w:sz w:val="20"/>
        </w:rPr>
        <w:t> P.A. lmipramine</w:t>
      </w:r>
      <w:r>
        <w:rPr>
          <w:color w:val="1D2870"/>
          <w:w w:val="115"/>
          <w:sz w:val="20"/>
        </w:rPr>
        <w:t> disposition</w:t>
      </w:r>
      <w:r>
        <w:rPr>
          <w:color w:val="1D2870"/>
          <w:w w:val="115"/>
          <w:sz w:val="20"/>
        </w:rPr>
        <w:t> </w:t>
      </w:r>
      <w:r>
        <w:rPr>
          <w:color w:val="2F3A7C"/>
          <w:w w:val="115"/>
          <w:sz w:val="20"/>
        </w:rPr>
        <w:t>in alcoholics.</w:t>
      </w:r>
      <w:r>
        <w:rPr>
          <w:color w:val="2F3A7C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Journal of</w:t>
      </w:r>
      <w:r>
        <w:rPr>
          <w:i/>
          <w:color w:val="1D2870"/>
          <w:w w:val="115"/>
          <w:sz w:val="20"/>
        </w:rPr>
        <w:t> </w:t>
      </w:r>
      <w:r>
        <w:rPr>
          <w:i/>
          <w:color w:val="2F3A7C"/>
          <w:w w:val="115"/>
          <w:sz w:val="20"/>
        </w:rPr>
        <w:t>Clinical</w:t>
      </w:r>
      <w:r>
        <w:rPr>
          <w:i/>
          <w:color w:val="2F3A7C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Psychopharmacology </w:t>
      </w:r>
      <w:r>
        <w:rPr>
          <w:color w:val="1D2870"/>
          <w:w w:val="115"/>
          <w:sz w:val="21"/>
        </w:rPr>
        <w:t>2(1):2-7, 1982.</w:t>
      </w:r>
    </w:p>
    <w:p>
      <w:pPr>
        <w:spacing w:line="273" w:lineRule="auto" w:before="122"/>
        <w:ind w:left="582" w:right="1138" w:hanging="287"/>
        <w:jc w:val="left"/>
        <w:rPr>
          <w:i/>
          <w:sz w:val="20"/>
        </w:rPr>
      </w:pPr>
      <w:r>
        <w:rPr>
          <w:color w:val="1D2870"/>
          <w:w w:val="115"/>
          <w:sz w:val="20"/>
        </w:rPr>
        <w:t>Ciraulo, D.A., and Jaffe, J.H. Tricyclic antidepressants in the treatment</w:t>
      </w:r>
      <w:r>
        <w:rPr>
          <w:color w:val="1D2870"/>
          <w:w w:val="115"/>
          <w:sz w:val="20"/>
        </w:rPr>
        <w:t> of depres­ </w:t>
      </w:r>
      <w:r>
        <w:rPr>
          <w:color w:val="2F3A7C"/>
          <w:w w:val="115"/>
          <w:sz w:val="20"/>
        </w:rPr>
        <w:t>sion</w:t>
      </w:r>
      <w:r>
        <w:rPr>
          <w:color w:val="2F3A7C"/>
          <w:spacing w:val="-6"/>
          <w:w w:val="115"/>
          <w:sz w:val="20"/>
        </w:rPr>
        <w:t> </w:t>
      </w:r>
      <w:r>
        <w:rPr>
          <w:color w:val="1D2870"/>
          <w:w w:val="115"/>
          <w:sz w:val="20"/>
        </w:rPr>
        <w:t>associated</w:t>
      </w:r>
      <w:r>
        <w:rPr>
          <w:color w:val="1D2870"/>
          <w:w w:val="115"/>
          <w:sz w:val="20"/>
        </w:rPr>
        <w:t> with</w:t>
      </w:r>
      <w:r>
        <w:rPr>
          <w:color w:val="1D2870"/>
          <w:spacing w:val="-3"/>
          <w:w w:val="115"/>
          <w:sz w:val="20"/>
        </w:rPr>
        <w:t> </w:t>
      </w:r>
      <w:r>
        <w:rPr>
          <w:color w:val="1D2870"/>
          <w:w w:val="115"/>
          <w:sz w:val="20"/>
        </w:rPr>
        <w:t>alcoholism.</w:t>
      </w:r>
      <w:r>
        <w:rPr>
          <w:color w:val="1D287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Journal</w:t>
      </w:r>
      <w:r>
        <w:rPr>
          <w:i/>
          <w:color w:val="1D2870"/>
          <w:w w:val="115"/>
          <w:sz w:val="20"/>
        </w:rPr>
        <w:t> of</w:t>
      </w:r>
      <w:r>
        <w:rPr>
          <w:i/>
          <w:color w:val="1D2870"/>
          <w:w w:val="115"/>
          <w:sz w:val="20"/>
        </w:rPr>
        <w:t> Clinical</w:t>
      </w:r>
      <w:r>
        <w:rPr>
          <w:i/>
          <w:color w:val="1D2870"/>
          <w:w w:val="115"/>
          <w:sz w:val="20"/>
        </w:rPr>
        <w:t> Psychopharmacology</w:t>
      </w:r>
    </w:p>
    <w:p>
      <w:pPr>
        <w:spacing w:line="226" w:lineRule="exact" w:before="0"/>
        <w:ind w:left="572" w:right="0" w:firstLine="0"/>
        <w:jc w:val="left"/>
        <w:rPr>
          <w:sz w:val="21"/>
        </w:rPr>
      </w:pPr>
      <w:r>
        <w:rPr>
          <w:color w:val="1D2870"/>
          <w:w w:val="110"/>
          <w:sz w:val="21"/>
        </w:rPr>
        <w:t>1(3):146-150,</w:t>
      </w:r>
      <w:r>
        <w:rPr>
          <w:color w:val="1D2870"/>
          <w:spacing w:val="2"/>
          <w:w w:val="110"/>
          <w:sz w:val="21"/>
        </w:rPr>
        <w:t> </w:t>
      </w:r>
      <w:r>
        <w:rPr>
          <w:color w:val="1D2870"/>
          <w:spacing w:val="-2"/>
          <w:w w:val="110"/>
          <w:sz w:val="21"/>
        </w:rPr>
        <w:t>1981.</w:t>
      </w:r>
    </w:p>
    <w:p>
      <w:pPr>
        <w:pStyle w:val="BodyText"/>
        <w:spacing w:before="138"/>
        <w:ind w:left="296"/>
      </w:pPr>
      <w:r>
        <w:rPr>
          <w:color w:val="1D2870"/>
          <w:w w:val="115"/>
        </w:rPr>
        <w:t>Clark,</w:t>
      </w:r>
      <w:r>
        <w:rPr>
          <w:color w:val="1D2870"/>
          <w:spacing w:val="5"/>
          <w:w w:val="115"/>
        </w:rPr>
        <w:t> </w:t>
      </w:r>
      <w:r>
        <w:rPr>
          <w:b/>
          <w:color w:val="1D2870"/>
          <w:w w:val="115"/>
          <w:sz w:val="21"/>
        </w:rPr>
        <w:t>H.W.,</w:t>
      </w:r>
      <w:r>
        <w:rPr>
          <w:b/>
          <w:color w:val="1D2870"/>
          <w:spacing w:val="7"/>
          <w:w w:val="115"/>
          <w:sz w:val="21"/>
        </w:rPr>
        <w:t> </w:t>
      </w:r>
      <w:r>
        <w:rPr>
          <w:color w:val="1D2870"/>
          <w:w w:val="115"/>
        </w:rPr>
        <w:t>McClanahan,</w:t>
      </w:r>
      <w:r>
        <w:rPr>
          <w:color w:val="1D2870"/>
          <w:spacing w:val="11"/>
          <w:w w:val="115"/>
        </w:rPr>
        <w:t> </w:t>
      </w:r>
      <w:r>
        <w:rPr>
          <w:color w:val="1D2870"/>
          <w:w w:val="115"/>
        </w:rPr>
        <w:t>T.M.,</w:t>
      </w:r>
      <w:r>
        <w:rPr>
          <w:color w:val="1D2870"/>
          <w:spacing w:val="9"/>
          <w:w w:val="115"/>
        </w:rPr>
        <w:t> </w:t>
      </w:r>
      <w:r>
        <w:rPr>
          <w:color w:val="1D2870"/>
          <w:w w:val="115"/>
        </w:rPr>
        <w:t>and</w:t>
      </w:r>
      <w:r>
        <w:rPr>
          <w:color w:val="1D2870"/>
          <w:spacing w:val="16"/>
          <w:w w:val="115"/>
        </w:rPr>
        <w:t> </w:t>
      </w:r>
      <w:r>
        <w:rPr>
          <w:color w:val="1D2870"/>
          <w:spacing w:val="-2"/>
          <w:w w:val="115"/>
        </w:rPr>
        <w:t>Sees,</w:t>
      </w:r>
    </w:p>
    <w:p>
      <w:pPr>
        <w:spacing w:line="268" w:lineRule="auto" w:before="27"/>
        <w:ind w:left="572" w:right="1152" w:firstLine="11"/>
        <w:jc w:val="left"/>
        <w:rPr>
          <w:sz w:val="21"/>
        </w:rPr>
      </w:pPr>
      <w:r>
        <w:rPr>
          <w:color w:val="1D2870"/>
          <w:w w:val="115"/>
          <w:sz w:val="20"/>
        </w:rPr>
        <w:t>K.L. Substance abuse </w:t>
      </w:r>
      <w:r>
        <w:rPr>
          <w:color w:val="2F3A7C"/>
          <w:w w:val="115"/>
          <w:sz w:val="20"/>
        </w:rPr>
        <w:t>services </w:t>
      </w:r>
      <w:r>
        <w:rPr>
          <w:color w:val="1D2870"/>
          <w:w w:val="115"/>
          <w:sz w:val="20"/>
        </w:rPr>
        <w:t>in</w:t>
      </w:r>
      <w:r>
        <w:rPr>
          <w:color w:val="1D2870"/>
          <w:w w:val="115"/>
          <w:sz w:val="20"/>
        </w:rPr>
        <w:t> </w:t>
      </w:r>
      <w:r>
        <w:rPr>
          <w:color w:val="2F3A7C"/>
          <w:w w:val="115"/>
          <w:sz w:val="20"/>
        </w:rPr>
        <w:t>systems</w:t>
      </w:r>
      <w:r>
        <w:rPr>
          <w:color w:val="2F3A7C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of </w:t>
      </w:r>
      <w:r>
        <w:rPr>
          <w:color w:val="2F3A7C"/>
          <w:w w:val="115"/>
          <w:sz w:val="20"/>
        </w:rPr>
        <w:t>care:</w:t>
      </w:r>
      <w:r>
        <w:rPr>
          <w:color w:val="2F3A7C"/>
          <w:spacing w:val="-5"/>
          <w:w w:val="115"/>
          <w:sz w:val="20"/>
        </w:rPr>
        <w:t> </w:t>
      </w:r>
      <w:r>
        <w:rPr>
          <w:color w:val="1D2870"/>
          <w:w w:val="115"/>
          <w:sz w:val="20"/>
        </w:rPr>
        <w:t>Linkages and</w:t>
      </w:r>
      <w:r>
        <w:rPr>
          <w:color w:val="1D2870"/>
          <w:spacing w:val="15"/>
          <w:w w:val="115"/>
          <w:sz w:val="20"/>
        </w:rPr>
        <w:t> </w:t>
      </w:r>
      <w:r>
        <w:rPr>
          <w:color w:val="1D2870"/>
          <w:w w:val="115"/>
          <w:sz w:val="20"/>
        </w:rPr>
        <w:t>issues </w:t>
      </w:r>
      <w:r>
        <w:rPr>
          <w:b/>
          <w:color w:val="1D2870"/>
          <w:w w:val="115"/>
          <w:sz w:val="20"/>
        </w:rPr>
        <w:t>in</w:t>
      </w:r>
      <w:r>
        <w:rPr>
          <w:b/>
          <w:color w:val="1D2870"/>
          <w:spacing w:val="-9"/>
          <w:w w:val="115"/>
          <w:sz w:val="20"/>
        </w:rPr>
        <w:t> </w:t>
      </w:r>
      <w:r>
        <w:rPr>
          <w:color w:val="2F3A7C"/>
          <w:w w:val="115"/>
          <w:sz w:val="20"/>
        </w:rPr>
        <w:t>serving</w:t>
      </w:r>
      <w:r>
        <w:rPr>
          <w:color w:val="2F3A7C"/>
          <w:spacing w:val="-6"/>
          <w:w w:val="115"/>
          <w:sz w:val="20"/>
        </w:rPr>
        <w:t> </w:t>
      </w:r>
      <w:r>
        <w:rPr>
          <w:color w:val="2F3A7C"/>
          <w:w w:val="115"/>
          <w:sz w:val="20"/>
        </w:rPr>
        <w:t>cul­ </w:t>
      </w:r>
      <w:r>
        <w:rPr>
          <w:color w:val="1D2870"/>
          <w:w w:val="115"/>
          <w:sz w:val="20"/>
        </w:rPr>
        <w:t>turally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diverse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populations.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In: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Hernandez, M., and Isaacs, </w:t>
      </w:r>
      <w:r>
        <w:rPr>
          <w:rFonts w:ascii="Arial" w:hAnsi="Arial"/>
          <w:b/>
          <w:color w:val="1D2870"/>
          <w:w w:val="115"/>
          <w:sz w:val="20"/>
        </w:rPr>
        <w:t>M.R., </w:t>
      </w:r>
      <w:r>
        <w:rPr>
          <w:color w:val="2F3A7C"/>
          <w:w w:val="115"/>
          <w:sz w:val="20"/>
        </w:rPr>
        <w:t>eds. </w:t>
      </w:r>
      <w:r>
        <w:rPr>
          <w:i/>
          <w:color w:val="1D2870"/>
          <w:w w:val="115"/>
          <w:sz w:val="20"/>
        </w:rPr>
        <w:t>Promoting Cultural</w:t>
      </w:r>
      <w:r>
        <w:rPr>
          <w:i/>
          <w:color w:val="1D2870"/>
          <w:w w:val="115"/>
          <w:sz w:val="20"/>
        </w:rPr>
        <w:t> Competence </w:t>
      </w:r>
      <w:r>
        <w:rPr>
          <w:i/>
          <w:color w:val="2F3A7C"/>
          <w:w w:val="115"/>
          <w:sz w:val="20"/>
        </w:rPr>
        <w:t>in</w:t>
      </w:r>
      <w:r>
        <w:rPr>
          <w:i/>
          <w:color w:val="2F3A7C"/>
          <w:w w:val="115"/>
          <w:sz w:val="20"/>
        </w:rPr>
        <w:t> Children's </w:t>
      </w:r>
      <w:r>
        <w:rPr>
          <w:i/>
          <w:color w:val="1D2870"/>
          <w:w w:val="115"/>
          <w:sz w:val="20"/>
        </w:rPr>
        <w:t>Mental</w:t>
      </w:r>
      <w:r>
        <w:rPr>
          <w:i/>
          <w:color w:val="1D2870"/>
          <w:w w:val="115"/>
          <w:sz w:val="20"/>
        </w:rPr>
        <w:t> Health Services. </w:t>
      </w:r>
      <w:r>
        <w:rPr>
          <w:color w:val="1D2870"/>
          <w:w w:val="115"/>
          <w:sz w:val="20"/>
        </w:rPr>
        <w:t>Baltimore:</w:t>
      </w:r>
      <w:r>
        <w:rPr>
          <w:color w:val="1D2870"/>
          <w:w w:val="115"/>
          <w:sz w:val="20"/>
        </w:rPr>
        <w:t> </w:t>
      </w:r>
      <w:r>
        <w:rPr>
          <w:b/>
          <w:color w:val="1D2870"/>
          <w:w w:val="115"/>
          <w:sz w:val="21"/>
        </w:rPr>
        <w:t>Paul H. </w:t>
      </w:r>
      <w:r>
        <w:rPr>
          <w:color w:val="1D2870"/>
          <w:w w:val="115"/>
          <w:sz w:val="20"/>
        </w:rPr>
        <w:t>Brookes</w:t>
      </w:r>
      <w:r>
        <w:rPr>
          <w:color w:val="1D2870"/>
          <w:w w:val="115"/>
          <w:sz w:val="20"/>
        </w:rPr>
        <w:t> Publishing, </w:t>
      </w:r>
      <w:r>
        <w:rPr>
          <w:color w:val="1D2870"/>
          <w:w w:val="115"/>
          <w:sz w:val="21"/>
        </w:rPr>
        <w:t>1998. </w:t>
      </w:r>
      <w:r>
        <w:rPr>
          <w:color w:val="1D2870"/>
          <w:w w:val="115"/>
          <w:sz w:val="20"/>
        </w:rPr>
        <w:t>pp.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1"/>
        </w:rPr>
        <w:t>207-227.</w:t>
      </w:r>
    </w:p>
    <w:p>
      <w:pPr>
        <w:spacing w:line="266" w:lineRule="auto" w:before="118"/>
        <w:ind w:left="576" w:right="1287" w:hanging="281"/>
        <w:jc w:val="left"/>
        <w:rPr>
          <w:sz w:val="21"/>
        </w:rPr>
      </w:pPr>
      <w:r>
        <w:rPr>
          <w:color w:val="1D2870"/>
          <w:w w:val="110"/>
          <w:sz w:val="20"/>
        </w:rPr>
        <w:t>Closser, </w:t>
      </w:r>
      <w:r>
        <w:rPr>
          <w:rFonts w:ascii="Arial" w:hAnsi="Arial"/>
          <w:b/>
          <w:color w:val="1D2870"/>
          <w:w w:val="110"/>
          <w:sz w:val="20"/>
        </w:rPr>
        <w:t>M.H., and </w:t>
      </w:r>
      <w:r>
        <w:rPr>
          <w:color w:val="1D2870"/>
          <w:w w:val="110"/>
          <w:sz w:val="20"/>
        </w:rPr>
        <w:t>Blow, F.C. Special popu­ lations: Women, ethnic minorities,</w:t>
      </w:r>
      <w:r>
        <w:rPr>
          <w:color w:val="1D2870"/>
          <w:w w:val="110"/>
          <w:sz w:val="20"/>
        </w:rPr>
        <w:t> and</w:t>
      </w:r>
      <w:r>
        <w:rPr>
          <w:color w:val="1D2870"/>
          <w:w w:val="110"/>
          <w:sz w:val="20"/>
        </w:rPr>
        <w:t> the</w:t>
      </w:r>
      <w:r>
        <w:rPr>
          <w:color w:val="1D2870"/>
          <w:spacing w:val="40"/>
          <w:w w:val="110"/>
          <w:sz w:val="20"/>
        </w:rPr>
        <w:t> </w:t>
      </w:r>
      <w:r>
        <w:rPr>
          <w:color w:val="2F3A7C"/>
          <w:w w:val="110"/>
          <w:sz w:val="20"/>
        </w:rPr>
        <w:t>elderly.</w:t>
      </w:r>
      <w:r>
        <w:rPr>
          <w:color w:val="2F3A7C"/>
          <w:spacing w:val="40"/>
          <w:w w:val="110"/>
          <w:sz w:val="20"/>
        </w:rPr>
        <w:t> </w:t>
      </w:r>
      <w:r>
        <w:rPr>
          <w:i/>
          <w:color w:val="1D2870"/>
          <w:w w:val="110"/>
          <w:sz w:val="20"/>
        </w:rPr>
        <w:t>Psycl1iatric</w:t>
      </w:r>
      <w:r>
        <w:rPr>
          <w:i/>
          <w:color w:val="1D2870"/>
          <w:w w:val="110"/>
          <w:sz w:val="20"/>
        </w:rPr>
        <w:t> Clinics of</w:t>
      </w:r>
      <w:r>
        <w:rPr>
          <w:i/>
          <w:color w:val="1D2870"/>
          <w:w w:val="110"/>
          <w:sz w:val="20"/>
        </w:rPr>
        <w:t> North</w:t>
      </w:r>
      <w:r>
        <w:rPr>
          <w:i/>
          <w:color w:val="1D2870"/>
          <w:w w:val="110"/>
          <w:sz w:val="20"/>
        </w:rPr>
        <w:t> America </w:t>
      </w:r>
      <w:r>
        <w:rPr>
          <w:color w:val="1D2870"/>
          <w:w w:val="110"/>
          <w:sz w:val="21"/>
        </w:rPr>
        <w:t>16(1):199-209, 1993.</w:t>
      </w:r>
    </w:p>
    <w:p>
      <w:pPr>
        <w:spacing w:line="266" w:lineRule="auto" w:before="124"/>
        <w:ind w:left="576" w:right="1138" w:hanging="281"/>
        <w:jc w:val="left"/>
        <w:rPr>
          <w:sz w:val="21"/>
        </w:rPr>
      </w:pPr>
      <w:r>
        <w:rPr>
          <w:color w:val="1D2870"/>
          <w:w w:val="115"/>
          <w:sz w:val="20"/>
        </w:rPr>
        <w:t>Cochran,</w:t>
      </w:r>
      <w:r>
        <w:rPr>
          <w:color w:val="1D2870"/>
          <w:w w:val="115"/>
          <w:sz w:val="20"/>
        </w:rPr>
        <w:t> S.D., and Mays, </w:t>
      </w:r>
      <w:r>
        <w:rPr>
          <w:rFonts w:ascii="Arial" w:hAnsi="Arial"/>
          <w:b/>
          <w:color w:val="2F3A7C"/>
          <w:w w:val="115"/>
          <w:sz w:val="20"/>
        </w:rPr>
        <w:t>V.M. </w:t>
      </w:r>
      <w:r>
        <w:rPr>
          <w:color w:val="1D2870"/>
          <w:w w:val="115"/>
          <w:sz w:val="20"/>
        </w:rPr>
        <w:t>Relation between psychiatric</w:t>
      </w:r>
      <w:r>
        <w:rPr>
          <w:color w:val="1D2870"/>
          <w:w w:val="115"/>
          <w:sz w:val="20"/>
        </w:rPr>
        <w:t> </w:t>
      </w:r>
      <w:r>
        <w:rPr>
          <w:color w:val="2F3A7C"/>
          <w:w w:val="115"/>
          <w:sz w:val="20"/>
        </w:rPr>
        <w:t>syndromes</w:t>
      </w:r>
      <w:r>
        <w:rPr>
          <w:color w:val="2F3A7C"/>
          <w:w w:val="115"/>
          <w:sz w:val="20"/>
        </w:rPr>
        <w:t> </w:t>
      </w:r>
      <w:r>
        <w:rPr>
          <w:color w:val="1D2870"/>
          <w:w w:val="115"/>
          <w:sz w:val="20"/>
        </w:rPr>
        <w:t>and</w:t>
      </w:r>
      <w:r>
        <w:rPr>
          <w:color w:val="1D2870"/>
          <w:w w:val="115"/>
          <w:sz w:val="20"/>
        </w:rPr>
        <w:t> behav­ iorally defined </w:t>
      </w:r>
      <w:r>
        <w:rPr>
          <w:color w:val="2F3A7C"/>
          <w:w w:val="115"/>
          <w:sz w:val="20"/>
        </w:rPr>
        <w:t>sexual </w:t>
      </w:r>
      <w:r>
        <w:rPr>
          <w:color w:val="1D2870"/>
          <w:w w:val="115"/>
          <w:sz w:val="20"/>
        </w:rPr>
        <w:t>orientation in a </w:t>
      </w:r>
      <w:r>
        <w:rPr>
          <w:color w:val="2F3A7C"/>
          <w:w w:val="115"/>
          <w:sz w:val="20"/>
        </w:rPr>
        <w:t>sam­ </w:t>
      </w:r>
      <w:r>
        <w:rPr>
          <w:color w:val="1D2870"/>
          <w:w w:val="115"/>
          <w:sz w:val="20"/>
        </w:rPr>
        <w:t>ple of</w:t>
      </w:r>
      <w:r>
        <w:rPr>
          <w:color w:val="1D2870"/>
          <w:w w:val="115"/>
          <w:sz w:val="20"/>
        </w:rPr>
        <w:t> the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US population.</w:t>
      </w:r>
      <w:r>
        <w:rPr>
          <w:color w:val="1D287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American</w:t>
      </w:r>
      <w:r>
        <w:rPr>
          <w:i/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Journal</w:t>
      </w:r>
      <w:r>
        <w:rPr>
          <w:i/>
          <w:color w:val="1D2870"/>
          <w:w w:val="115"/>
          <w:sz w:val="20"/>
        </w:rPr>
        <w:t> of</w:t>
      </w:r>
      <w:r>
        <w:rPr>
          <w:i/>
          <w:color w:val="1D2870"/>
          <w:w w:val="115"/>
          <w:sz w:val="20"/>
        </w:rPr>
        <w:t> Epidemiology </w:t>
      </w:r>
      <w:r>
        <w:rPr>
          <w:color w:val="1D2870"/>
          <w:w w:val="115"/>
          <w:sz w:val="21"/>
        </w:rPr>
        <w:t>151(5):516-523, </w:t>
      </w:r>
      <w:r>
        <w:rPr>
          <w:color w:val="1D2870"/>
          <w:spacing w:val="-2"/>
          <w:w w:val="115"/>
          <w:sz w:val="21"/>
        </w:rPr>
        <w:t>2000.</w:t>
      </w:r>
    </w:p>
    <w:p>
      <w:pPr>
        <w:spacing w:line="268" w:lineRule="auto" w:before="124"/>
        <w:ind w:left="575" w:right="1190" w:hanging="279"/>
        <w:jc w:val="left"/>
        <w:rPr>
          <w:sz w:val="21"/>
        </w:rPr>
      </w:pPr>
      <w:r>
        <w:rPr>
          <w:color w:val="1D2870"/>
          <w:w w:val="115"/>
          <w:sz w:val="20"/>
        </w:rPr>
        <w:t>Coffey,</w:t>
      </w:r>
      <w:r>
        <w:rPr>
          <w:color w:val="1D2870"/>
          <w:w w:val="115"/>
          <w:sz w:val="20"/>
        </w:rPr>
        <w:t> R.M., Mark, T., King, </w:t>
      </w:r>
      <w:r>
        <w:rPr>
          <w:color w:val="2F3A7C"/>
          <w:w w:val="115"/>
          <w:sz w:val="20"/>
        </w:rPr>
        <w:t>E.,</w:t>
      </w:r>
      <w:r>
        <w:rPr>
          <w:color w:val="2F3A7C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Harwood, H.,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McKusick,</w:t>
      </w:r>
      <w:r>
        <w:rPr>
          <w:color w:val="1D2870"/>
          <w:w w:val="115"/>
          <w:sz w:val="20"/>
        </w:rPr>
        <w:t> D.,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Genuardi, J., Dilonardo, J.,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and</w:t>
      </w:r>
      <w:r>
        <w:rPr>
          <w:color w:val="1D2870"/>
          <w:w w:val="115"/>
          <w:sz w:val="20"/>
        </w:rPr>
        <w:t> Chalk, M.</w:t>
      </w:r>
      <w:r>
        <w:rPr>
          <w:color w:val="1D2870"/>
          <w:w w:val="115"/>
          <w:sz w:val="20"/>
        </w:rPr>
        <w:t> </w:t>
      </w:r>
      <w:r>
        <w:rPr>
          <w:i/>
          <w:color w:val="2F3A7C"/>
          <w:w w:val="115"/>
          <w:sz w:val="20"/>
        </w:rPr>
        <w:t>National</w:t>
      </w:r>
      <w:r>
        <w:rPr>
          <w:i/>
          <w:color w:val="2F3A7C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Estimates</w:t>
      </w:r>
      <w:r>
        <w:rPr>
          <w:i/>
          <w:color w:val="1D2870"/>
          <w:w w:val="115"/>
          <w:sz w:val="20"/>
        </w:rPr>
        <w:t> of Expenditures</w:t>
      </w:r>
      <w:r>
        <w:rPr>
          <w:i/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for Substance Abuse</w:t>
      </w:r>
      <w:r>
        <w:rPr>
          <w:i/>
          <w:color w:val="1D2870"/>
          <w:w w:val="115"/>
          <w:sz w:val="20"/>
        </w:rPr>
        <w:t> Treatment, 1997. </w:t>
      </w:r>
      <w:r>
        <w:rPr>
          <w:color w:val="1D2870"/>
          <w:w w:val="115"/>
          <w:sz w:val="20"/>
        </w:rPr>
        <w:t>HHS Publication </w:t>
      </w:r>
      <w:r>
        <w:rPr>
          <w:color w:val="2F3A7C"/>
          <w:spacing w:val="-2"/>
          <w:w w:val="115"/>
          <w:sz w:val="20"/>
        </w:rPr>
        <w:t>No.</w:t>
      </w:r>
      <w:r>
        <w:rPr>
          <w:color w:val="2F3A7C"/>
          <w:spacing w:val="-13"/>
          <w:w w:val="115"/>
          <w:sz w:val="20"/>
        </w:rPr>
        <w:t> </w:t>
      </w:r>
      <w:r>
        <w:rPr>
          <w:color w:val="1D2870"/>
          <w:spacing w:val="-2"/>
          <w:w w:val="115"/>
          <w:sz w:val="20"/>
        </w:rPr>
        <w:t>SMA</w:t>
      </w:r>
      <w:r>
        <w:rPr>
          <w:color w:val="1D2870"/>
          <w:spacing w:val="-10"/>
          <w:w w:val="115"/>
          <w:sz w:val="20"/>
        </w:rPr>
        <w:t> </w:t>
      </w:r>
      <w:r>
        <w:rPr>
          <w:color w:val="1D2870"/>
          <w:spacing w:val="-2"/>
          <w:w w:val="115"/>
          <w:sz w:val="21"/>
        </w:rPr>
        <w:t>01-3511.</w:t>
      </w:r>
      <w:r>
        <w:rPr>
          <w:color w:val="1D2870"/>
          <w:spacing w:val="-2"/>
          <w:w w:val="115"/>
          <w:sz w:val="21"/>
        </w:rPr>
        <w:t> </w:t>
      </w:r>
      <w:r>
        <w:rPr>
          <w:color w:val="1D2870"/>
          <w:spacing w:val="-2"/>
          <w:w w:val="115"/>
          <w:sz w:val="20"/>
        </w:rPr>
        <w:t>Rockville,</w:t>
      </w:r>
      <w:r>
        <w:rPr>
          <w:color w:val="1D2870"/>
          <w:spacing w:val="-2"/>
          <w:w w:val="115"/>
          <w:sz w:val="20"/>
        </w:rPr>
        <w:t> MD:</w:t>
      </w:r>
      <w:r>
        <w:rPr>
          <w:color w:val="1D2870"/>
          <w:spacing w:val="-3"/>
          <w:w w:val="115"/>
          <w:sz w:val="20"/>
        </w:rPr>
        <w:t> </w:t>
      </w:r>
      <w:r>
        <w:rPr>
          <w:color w:val="1D2870"/>
          <w:spacing w:val="-2"/>
          <w:w w:val="115"/>
          <w:sz w:val="20"/>
        </w:rPr>
        <w:t>Center </w:t>
      </w:r>
      <w:r>
        <w:rPr>
          <w:color w:val="1D2870"/>
          <w:w w:val="115"/>
          <w:sz w:val="20"/>
        </w:rPr>
        <w:t>for</w:t>
      </w:r>
      <w:r>
        <w:rPr>
          <w:color w:val="1D2870"/>
          <w:w w:val="115"/>
          <w:sz w:val="20"/>
        </w:rPr>
        <w:t> Substance Abuse Treatment, </w:t>
      </w:r>
      <w:r>
        <w:rPr>
          <w:color w:val="1D2870"/>
          <w:w w:val="115"/>
          <w:sz w:val="21"/>
        </w:rPr>
        <w:t>2001.</w:t>
      </w:r>
    </w:p>
    <w:p>
      <w:pPr>
        <w:spacing w:line="268" w:lineRule="auto" w:before="112"/>
        <w:ind w:left="576" w:right="1138" w:hanging="281"/>
        <w:jc w:val="left"/>
        <w:rPr>
          <w:sz w:val="21"/>
        </w:rPr>
      </w:pPr>
      <w:r>
        <w:rPr>
          <w:color w:val="1D2870"/>
          <w:w w:val="115"/>
          <w:sz w:val="20"/>
        </w:rPr>
        <w:t>Coffey, S.F., Dansky, B.S., Carrigan, </w:t>
      </w:r>
      <w:r>
        <w:rPr>
          <w:rFonts w:ascii="Arial" w:hAnsi="Arial"/>
          <w:b/>
          <w:color w:val="1D2870"/>
          <w:w w:val="115"/>
          <w:sz w:val="20"/>
        </w:rPr>
        <w:t>M.H., </w:t>
      </w:r>
      <w:r>
        <w:rPr>
          <w:color w:val="1D2870"/>
          <w:w w:val="115"/>
          <w:sz w:val="20"/>
        </w:rPr>
        <w:t>and Brady, K.T. Acute and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protracted cocaine abstinence in an</w:t>
      </w:r>
      <w:r>
        <w:rPr>
          <w:color w:val="1D2870"/>
          <w:w w:val="115"/>
          <w:sz w:val="20"/>
        </w:rPr>
        <w:t> outpatient popu­ lation: A</w:t>
      </w:r>
      <w:r>
        <w:rPr>
          <w:color w:val="1D2870"/>
          <w:spacing w:val="-8"/>
          <w:w w:val="115"/>
          <w:sz w:val="20"/>
        </w:rPr>
        <w:t> </w:t>
      </w:r>
      <w:r>
        <w:rPr>
          <w:color w:val="1D2870"/>
          <w:w w:val="115"/>
          <w:sz w:val="20"/>
        </w:rPr>
        <w:t>prospective</w:t>
      </w:r>
      <w:r>
        <w:rPr>
          <w:color w:val="1D2870"/>
          <w:w w:val="115"/>
          <w:sz w:val="20"/>
        </w:rPr>
        <w:t> </w:t>
      </w:r>
      <w:r>
        <w:rPr>
          <w:color w:val="2F3A7C"/>
          <w:w w:val="115"/>
          <w:sz w:val="20"/>
        </w:rPr>
        <w:t>study </w:t>
      </w:r>
      <w:r>
        <w:rPr>
          <w:color w:val="1D2870"/>
          <w:w w:val="115"/>
          <w:sz w:val="20"/>
        </w:rPr>
        <w:t>of mood, </w:t>
      </w:r>
      <w:r>
        <w:rPr>
          <w:color w:val="2F3A7C"/>
          <w:w w:val="115"/>
          <w:sz w:val="20"/>
        </w:rPr>
        <w:t>sleep </w:t>
      </w:r>
      <w:r>
        <w:rPr>
          <w:color w:val="1D2870"/>
          <w:w w:val="115"/>
          <w:sz w:val="20"/>
        </w:rPr>
        <w:t>and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withdrawal symptoms.</w:t>
      </w:r>
      <w:r>
        <w:rPr>
          <w:color w:val="1D287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Drug and</w:t>
      </w:r>
      <w:r>
        <w:rPr>
          <w:i/>
          <w:color w:val="1D2870"/>
          <w:w w:val="115"/>
          <w:sz w:val="20"/>
        </w:rPr>
        <w:t> Alcohol Dependence </w:t>
      </w:r>
      <w:r>
        <w:rPr>
          <w:color w:val="1D2870"/>
          <w:w w:val="115"/>
          <w:sz w:val="21"/>
        </w:rPr>
        <w:t>59:277-286, 2000.</w:t>
      </w:r>
    </w:p>
    <w:p>
      <w:pPr>
        <w:spacing w:after="0" w:line="268" w:lineRule="auto"/>
        <w:jc w:val="left"/>
        <w:rPr>
          <w:sz w:val="21"/>
        </w:rPr>
        <w:sectPr>
          <w:footerReference w:type="default" r:id="rId104"/>
          <w:pgSz w:w="12240" w:h="15840"/>
          <w:pgMar w:footer="959" w:header="0" w:top="1320" w:bottom="1140" w:left="600" w:right="880"/>
          <w:cols w:num="2" w:equalWidth="0">
            <w:col w:w="4979" w:space="40"/>
            <w:col w:w="5741"/>
          </w:cols>
        </w:sectPr>
      </w:pPr>
    </w:p>
    <w:p>
      <w:pPr>
        <w:spacing w:line="268" w:lineRule="auto" w:before="79"/>
        <w:ind w:left="1438" w:right="49" w:hanging="282"/>
        <w:jc w:val="left"/>
        <w:rPr>
          <w:sz w:val="21"/>
        </w:rPr>
      </w:pPr>
      <w:r>
        <w:rPr>
          <w:color w:val="1D2A70"/>
          <w:w w:val="115"/>
          <w:sz w:val="20"/>
        </w:rPr>
        <w:t>Collins, K.S., Hughes, D.L., Doty, M.M.,</w:t>
      </w:r>
      <w:r>
        <w:rPr>
          <w:color w:val="1D2A70"/>
          <w:spacing w:val="80"/>
          <w:w w:val="115"/>
          <w:sz w:val="20"/>
        </w:rPr>
        <w:t> </w:t>
      </w:r>
      <w:r>
        <w:rPr>
          <w:color w:val="1D2A70"/>
          <w:w w:val="115"/>
          <w:sz w:val="20"/>
        </w:rPr>
        <w:t>Ives, B.L., Edwards, J.N., and</w:t>
      </w:r>
      <w:r>
        <w:rPr>
          <w:color w:val="1D2A70"/>
          <w:spacing w:val="-10"/>
          <w:w w:val="115"/>
          <w:sz w:val="20"/>
        </w:rPr>
        <w:t> </w:t>
      </w:r>
      <w:r>
        <w:rPr>
          <w:color w:val="1D2A70"/>
          <w:w w:val="115"/>
          <w:sz w:val="20"/>
        </w:rPr>
        <w:t>Tenney, K. </w:t>
      </w:r>
      <w:r>
        <w:rPr>
          <w:i/>
          <w:color w:val="1D2A70"/>
          <w:w w:val="115"/>
          <w:sz w:val="20"/>
        </w:rPr>
        <w:t>Diverse</w:t>
      </w:r>
      <w:r>
        <w:rPr>
          <w:i/>
          <w:color w:val="1D2A70"/>
          <w:w w:val="115"/>
          <w:sz w:val="20"/>
        </w:rPr>
        <w:t> Communities, Common</w:t>
      </w:r>
      <w:r>
        <w:rPr>
          <w:i/>
          <w:color w:val="1D2A70"/>
          <w:w w:val="115"/>
          <w:sz w:val="20"/>
        </w:rPr>
        <w:t> Concerns:</w:t>
      </w:r>
      <w:r>
        <w:rPr>
          <w:i/>
          <w:color w:val="1D2A70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Assessing</w:t>
      </w:r>
      <w:r>
        <w:rPr>
          <w:i/>
          <w:color w:val="313B7C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Health</w:t>
      </w:r>
      <w:r>
        <w:rPr>
          <w:i/>
          <w:color w:val="1D2A70"/>
          <w:w w:val="115"/>
          <w:sz w:val="20"/>
        </w:rPr>
        <w:t> Care Quality For Minority Americans.</w:t>
      </w:r>
      <w:r>
        <w:rPr>
          <w:i/>
          <w:color w:val="1D2A70"/>
          <w:w w:val="115"/>
          <w:sz w:val="20"/>
        </w:rPr>
        <w:t> </w:t>
      </w:r>
      <w:r>
        <w:rPr>
          <w:color w:val="1D2A70"/>
          <w:w w:val="115"/>
          <w:sz w:val="20"/>
        </w:rPr>
        <w:t>The Commonwealth Fund, </w:t>
      </w:r>
      <w:r>
        <w:rPr>
          <w:color w:val="1D2A70"/>
          <w:w w:val="115"/>
          <w:sz w:val="21"/>
        </w:rPr>
        <w:t>2002.</w:t>
      </w:r>
    </w:p>
    <w:p>
      <w:pPr>
        <w:spacing w:line="268" w:lineRule="auto" w:before="124"/>
        <w:ind w:left="1430" w:right="71" w:hanging="274"/>
        <w:jc w:val="left"/>
        <w:rPr>
          <w:sz w:val="21"/>
        </w:rPr>
      </w:pPr>
      <w:r>
        <w:rPr>
          <w:color w:val="1D2A70"/>
          <w:w w:val="115"/>
          <w:sz w:val="20"/>
        </w:rPr>
        <w:t>Comer, </w:t>
      </w:r>
      <w:r>
        <w:rPr>
          <w:color w:val="313B7C"/>
          <w:w w:val="115"/>
          <w:sz w:val="20"/>
        </w:rPr>
        <w:t>V.G., </w:t>
      </w:r>
      <w:r>
        <w:rPr>
          <w:color w:val="1D2A70"/>
          <w:w w:val="115"/>
          <w:sz w:val="20"/>
        </w:rPr>
        <w:t>and</w:t>
      </w:r>
      <w:r>
        <w:rPr>
          <w:color w:val="1D2A70"/>
          <w:w w:val="115"/>
          <w:sz w:val="20"/>
        </w:rPr>
        <w:t> Annitto, W.J. Buprenorphine: A safe method for</w:t>
      </w:r>
      <w:r>
        <w:rPr>
          <w:color w:val="1D2A70"/>
          <w:w w:val="115"/>
          <w:sz w:val="20"/>
        </w:rPr>
        <w:t> detoxi­ fying pregnant heroin </w:t>
      </w:r>
      <w:r>
        <w:rPr>
          <w:color w:val="313B7C"/>
          <w:w w:val="115"/>
          <w:sz w:val="20"/>
        </w:rPr>
        <w:t>addicts </w:t>
      </w:r>
      <w:r>
        <w:rPr>
          <w:color w:val="1D2A70"/>
          <w:w w:val="115"/>
          <w:sz w:val="20"/>
        </w:rPr>
        <w:t>and</w:t>
      </w:r>
      <w:r>
        <w:rPr>
          <w:color w:val="1D2A70"/>
          <w:w w:val="115"/>
          <w:sz w:val="20"/>
        </w:rPr>
        <w:t> their unborn.</w:t>
      </w:r>
      <w:r>
        <w:rPr>
          <w:color w:val="1D2A70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American</w:t>
      </w:r>
      <w:r>
        <w:rPr>
          <w:i/>
          <w:color w:val="1D2A70"/>
          <w:w w:val="115"/>
          <w:sz w:val="20"/>
        </w:rPr>
        <w:t> Journal</w:t>
      </w:r>
      <w:r>
        <w:rPr>
          <w:i/>
          <w:color w:val="1D2A70"/>
          <w:w w:val="115"/>
          <w:sz w:val="20"/>
        </w:rPr>
        <w:t> on </w:t>
      </w:r>
      <w:r>
        <w:rPr>
          <w:i/>
          <w:color w:val="313B7C"/>
          <w:w w:val="115"/>
          <w:sz w:val="20"/>
        </w:rPr>
        <w:t>Addictions</w:t>
      </w:r>
      <w:r>
        <w:rPr>
          <w:i/>
          <w:color w:val="313B7C"/>
          <w:w w:val="115"/>
          <w:sz w:val="20"/>
        </w:rPr>
        <w:t> </w:t>
      </w:r>
      <w:r>
        <w:rPr>
          <w:color w:val="1D2A70"/>
          <w:w w:val="115"/>
          <w:sz w:val="21"/>
        </w:rPr>
        <w:t>13(3):317-318, 2004.</w:t>
      </w:r>
    </w:p>
    <w:p>
      <w:pPr>
        <w:spacing w:line="268" w:lineRule="auto" w:before="117"/>
        <w:ind w:left="1439" w:right="71" w:hanging="284"/>
        <w:jc w:val="left"/>
        <w:rPr>
          <w:sz w:val="21"/>
        </w:rPr>
      </w:pPr>
      <w:r>
        <w:rPr>
          <w:color w:val="1D2A70"/>
          <w:w w:val="120"/>
          <w:sz w:val="20"/>
        </w:rPr>
        <w:t>Comfort,</w:t>
      </w:r>
      <w:r>
        <w:rPr>
          <w:color w:val="1D2A70"/>
          <w:spacing w:val="-10"/>
          <w:w w:val="120"/>
          <w:sz w:val="20"/>
        </w:rPr>
        <w:t> </w:t>
      </w:r>
      <w:r>
        <w:rPr>
          <w:color w:val="1D2A70"/>
          <w:w w:val="120"/>
          <w:sz w:val="20"/>
        </w:rPr>
        <w:t>M.,</w:t>
      </w:r>
      <w:r>
        <w:rPr>
          <w:color w:val="1D2A70"/>
          <w:spacing w:val="-12"/>
          <w:w w:val="120"/>
          <w:sz w:val="20"/>
        </w:rPr>
        <w:t> </w:t>
      </w:r>
      <w:r>
        <w:rPr>
          <w:color w:val="1D2A70"/>
          <w:w w:val="120"/>
          <w:sz w:val="20"/>
        </w:rPr>
        <w:t>Hagan,</w:t>
      </w:r>
      <w:r>
        <w:rPr>
          <w:color w:val="1D2A70"/>
          <w:spacing w:val="-9"/>
          <w:w w:val="120"/>
          <w:sz w:val="20"/>
        </w:rPr>
        <w:t> </w:t>
      </w:r>
      <w:r>
        <w:rPr>
          <w:color w:val="1D2A70"/>
          <w:w w:val="120"/>
          <w:sz w:val="20"/>
        </w:rPr>
        <w:t>T.,</w:t>
      </w:r>
      <w:r>
        <w:rPr>
          <w:color w:val="1D2A70"/>
          <w:spacing w:val="-11"/>
          <w:w w:val="120"/>
          <w:sz w:val="20"/>
        </w:rPr>
        <w:t> </w:t>
      </w:r>
      <w:r>
        <w:rPr>
          <w:color w:val="1D2A70"/>
          <w:w w:val="120"/>
          <w:sz w:val="20"/>
        </w:rPr>
        <w:t>and</w:t>
      </w:r>
      <w:r>
        <w:rPr>
          <w:color w:val="1D2A70"/>
          <w:spacing w:val="-9"/>
          <w:w w:val="120"/>
          <w:sz w:val="20"/>
        </w:rPr>
        <w:t> </w:t>
      </w:r>
      <w:r>
        <w:rPr>
          <w:color w:val="1D2A70"/>
          <w:w w:val="120"/>
          <w:sz w:val="20"/>
        </w:rPr>
        <w:t>Kaltenbach,</w:t>
      </w:r>
      <w:r>
        <w:rPr>
          <w:color w:val="1D2A70"/>
          <w:spacing w:val="-5"/>
          <w:w w:val="120"/>
          <w:sz w:val="20"/>
        </w:rPr>
        <w:t> </w:t>
      </w:r>
      <w:r>
        <w:rPr>
          <w:color w:val="1D2A70"/>
          <w:w w:val="120"/>
          <w:sz w:val="20"/>
        </w:rPr>
        <w:t>K. </w:t>
      </w:r>
      <w:r>
        <w:rPr>
          <w:i/>
          <w:color w:val="1D2A70"/>
          <w:w w:val="120"/>
          <w:sz w:val="20"/>
        </w:rPr>
        <w:t>Psychosocial</w:t>
      </w:r>
      <w:r>
        <w:rPr>
          <w:i/>
          <w:color w:val="1D2A70"/>
          <w:w w:val="120"/>
          <w:sz w:val="20"/>
        </w:rPr>
        <w:t> History. </w:t>
      </w:r>
      <w:r>
        <w:rPr>
          <w:color w:val="1D2A70"/>
          <w:w w:val="120"/>
          <w:sz w:val="20"/>
        </w:rPr>
        <w:t>Philadelphia: Family Center, Thomas Jefferson University, </w:t>
      </w:r>
      <w:r>
        <w:rPr>
          <w:color w:val="1D2A70"/>
          <w:w w:val="120"/>
          <w:sz w:val="21"/>
        </w:rPr>
        <w:t>1996.</w:t>
      </w:r>
    </w:p>
    <w:p>
      <w:pPr>
        <w:spacing w:line="268" w:lineRule="auto" w:before="118"/>
        <w:ind w:left="1436" w:right="220" w:hanging="280"/>
        <w:jc w:val="left"/>
        <w:rPr>
          <w:sz w:val="21"/>
        </w:rPr>
      </w:pPr>
      <w:r>
        <w:rPr>
          <w:color w:val="1D2A70"/>
          <w:w w:val="115"/>
          <w:sz w:val="20"/>
        </w:rPr>
        <w:t>Comfort, M., Zanis, D.A., Whiteley, </w:t>
      </w:r>
      <w:r>
        <w:rPr>
          <w:rFonts w:ascii="Arial" w:hAnsi="Arial"/>
          <w:b/>
          <w:color w:val="1D2A70"/>
          <w:w w:val="115"/>
          <w:sz w:val="20"/>
        </w:rPr>
        <w:t>M.J., </w:t>
      </w:r>
      <w:r>
        <w:rPr>
          <w:color w:val="1D2A70"/>
          <w:w w:val="115"/>
          <w:sz w:val="20"/>
        </w:rPr>
        <w:t>Kelly-Tyler, </w:t>
      </w:r>
      <w:r>
        <w:rPr>
          <w:color w:val="313B7C"/>
          <w:w w:val="115"/>
          <w:sz w:val="20"/>
        </w:rPr>
        <w:t>A.,</w:t>
      </w:r>
      <w:r>
        <w:rPr>
          <w:color w:val="313B7C"/>
          <w:w w:val="115"/>
          <w:sz w:val="20"/>
        </w:rPr>
        <w:t> </w:t>
      </w:r>
      <w:r>
        <w:rPr>
          <w:color w:val="1D2A70"/>
          <w:w w:val="115"/>
          <w:sz w:val="20"/>
        </w:rPr>
        <w:t>and</w:t>
      </w:r>
      <w:r>
        <w:rPr>
          <w:color w:val="1D2A70"/>
          <w:spacing w:val="40"/>
          <w:w w:val="115"/>
          <w:sz w:val="20"/>
        </w:rPr>
        <w:t> </w:t>
      </w:r>
      <w:r>
        <w:rPr>
          <w:color w:val="1D2A70"/>
          <w:w w:val="115"/>
          <w:sz w:val="20"/>
        </w:rPr>
        <w:t>Kaltenbach,</w:t>
      </w:r>
      <w:r>
        <w:rPr>
          <w:color w:val="1D2A70"/>
          <w:w w:val="115"/>
          <w:sz w:val="20"/>
        </w:rPr>
        <w:t> K.A. Assessing</w:t>
      </w:r>
      <w:r>
        <w:rPr>
          <w:color w:val="1D2A70"/>
          <w:spacing w:val="-10"/>
          <w:w w:val="115"/>
          <w:sz w:val="20"/>
        </w:rPr>
        <w:t> </w:t>
      </w:r>
      <w:r>
        <w:rPr>
          <w:color w:val="1D2A70"/>
          <w:w w:val="115"/>
          <w:sz w:val="20"/>
        </w:rPr>
        <w:t>the</w:t>
      </w:r>
      <w:r>
        <w:rPr>
          <w:color w:val="1D2A70"/>
          <w:w w:val="115"/>
          <w:sz w:val="20"/>
        </w:rPr>
        <w:t> needs</w:t>
      </w:r>
      <w:r>
        <w:rPr>
          <w:color w:val="1D2A70"/>
          <w:spacing w:val="-10"/>
          <w:w w:val="115"/>
          <w:sz w:val="20"/>
        </w:rPr>
        <w:t> </w:t>
      </w:r>
      <w:r>
        <w:rPr>
          <w:color w:val="1D2A70"/>
          <w:w w:val="115"/>
          <w:sz w:val="20"/>
        </w:rPr>
        <w:t>of</w:t>
      </w:r>
      <w:r>
        <w:rPr>
          <w:color w:val="1D2A70"/>
          <w:spacing w:val="-9"/>
          <w:w w:val="115"/>
          <w:sz w:val="20"/>
        </w:rPr>
        <w:t> </w:t>
      </w:r>
      <w:r>
        <w:rPr>
          <w:color w:val="313B7C"/>
          <w:w w:val="115"/>
          <w:sz w:val="20"/>
        </w:rPr>
        <w:t>substance</w:t>
      </w:r>
      <w:r>
        <w:rPr>
          <w:color w:val="313B7C"/>
          <w:spacing w:val="-9"/>
          <w:w w:val="115"/>
          <w:sz w:val="20"/>
        </w:rPr>
        <w:t> </w:t>
      </w:r>
      <w:r>
        <w:rPr>
          <w:color w:val="1D2A70"/>
          <w:w w:val="115"/>
          <w:sz w:val="20"/>
        </w:rPr>
        <w:t>abusing women:</w:t>
      </w:r>
      <w:r>
        <w:rPr>
          <w:color w:val="1D2A70"/>
          <w:w w:val="115"/>
          <w:sz w:val="20"/>
        </w:rPr>
        <w:t> Psychometric data on the psy­ chosocial history.</w:t>
      </w:r>
      <w:r>
        <w:rPr>
          <w:color w:val="1D2A70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Journal</w:t>
      </w:r>
      <w:r>
        <w:rPr>
          <w:i/>
          <w:color w:val="1D2A70"/>
          <w:w w:val="115"/>
          <w:sz w:val="20"/>
        </w:rPr>
        <w:t> of</w:t>
      </w:r>
      <w:r>
        <w:rPr>
          <w:i/>
          <w:color w:val="1D2A70"/>
          <w:w w:val="115"/>
          <w:sz w:val="20"/>
        </w:rPr>
        <w:t> Substance</w:t>
      </w:r>
      <w:r>
        <w:rPr>
          <w:i/>
          <w:color w:val="1D2A70"/>
          <w:w w:val="115"/>
          <w:sz w:val="20"/>
        </w:rPr>
        <w:t> Abuse</w:t>
      </w:r>
      <w:r>
        <w:rPr>
          <w:i/>
          <w:color w:val="1D2A70"/>
          <w:w w:val="115"/>
          <w:sz w:val="20"/>
        </w:rPr>
        <w:t> Treatment </w:t>
      </w:r>
      <w:r>
        <w:rPr>
          <w:color w:val="1D2A70"/>
          <w:w w:val="115"/>
          <w:sz w:val="21"/>
        </w:rPr>
        <w:t>17(1-2):79-83, 1999.</w:t>
      </w:r>
    </w:p>
    <w:p>
      <w:pPr>
        <w:pStyle w:val="BodyText"/>
        <w:spacing w:line="271" w:lineRule="auto" w:before="124"/>
        <w:ind w:left="1436" w:right="71" w:hanging="280"/>
        <w:rPr>
          <w:sz w:val="21"/>
        </w:rPr>
      </w:pPr>
      <w:r>
        <w:rPr>
          <w:color w:val="1D2A70"/>
          <w:w w:val="115"/>
        </w:rPr>
        <w:t>Compton, W.M., III, Cottler, L.B., Ben Abdallah, </w:t>
      </w:r>
      <w:r>
        <w:rPr>
          <w:color w:val="313B7C"/>
          <w:w w:val="115"/>
        </w:rPr>
        <w:t>A., </w:t>
      </w:r>
      <w:r>
        <w:rPr>
          <w:color w:val="1D2A70"/>
          <w:w w:val="115"/>
        </w:rPr>
        <w:t>Phelps, D.L., Spitznagel, E.L., </w:t>
      </w:r>
      <w:r>
        <w:rPr>
          <w:color w:val="313B7C"/>
          <w:w w:val="115"/>
        </w:rPr>
        <w:t>and </w:t>
      </w:r>
      <w:r>
        <w:rPr>
          <w:color w:val="1D2A70"/>
          <w:w w:val="115"/>
        </w:rPr>
        <w:t>Horton, J.C. Substance depen­ dence and</w:t>
      </w:r>
      <w:r>
        <w:rPr>
          <w:color w:val="1D2A70"/>
          <w:w w:val="115"/>
        </w:rPr>
        <w:t> other psychiatric</w:t>
      </w:r>
      <w:r>
        <w:rPr>
          <w:color w:val="1D2A70"/>
          <w:w w:val="115"/>
        </w:rPr>
        <w:t> disorders among drug</w:t>
      </w:r>
      <w:r>
        <w:rPr>
          <w:color w:val="1D2A70"/>
          <w:spacing w:val="-3"/>
          <w:w w:val="115"/>
        </w:rPr>
        <w:t> </w:t>
      </w:r>
      <w:r>
        <w:rPr>
          <w:color w:val="1D2A70"/>
          <w:w w:val="115"/>
        </w:rPr>
        <w:t>dependent</w:t>
      </w:r>
      <w:r>
        <w:rPr>
          <w:color w:val="1D2A70"/>
          <w:w w:val="115"/>
        </w:rPr>
        <w:t> </w:t>
      </w:r>
      <w:r>
        <w:rPr>
          <w:color w:val="313B7C"/>
          <w:w w:val="115"/>
        </w:rPr>
        <w:t>subjects:</w:t>
      </w:r>
      <w:r>
        <w:rPr>
          <w:color w:val="313B7C"/>
          <w:w w:val="115"/>
        </w:rPr>
        <w:t> </w:t>
      </w:r>
      <w:r>
        <w:rPr>
          <w:color w:val="1D2A70"/>
          <w:w w:val="115"/>
        </w:rPr>
        <w:t>Race and </w:t>
      </w:r>
      <w:r>
        <w:rPr>
          <w:color w:val="313B7C"/>
          <w:w w:val="115"/>
        </w:rPr>
        <w:t>gender </w:t>
      </w:r>
      <w:r>
        <w:rPr>
          <w:color w:val="1D2A70"/>
          <w:w w:val="115"/>
        </w:rPr>
        <w:t>correlates.</w:t>
      </w:r>
      <w:r>
        <w:rPr>
          <w:color w:val="1D2A70"/>
          <w:w w:val="115"/>
        </w:rPr>
        <w:t> </w:t>
      </w:r>
      <w:r>
        <w:rPr>
          <w:i/>
          <w:color w:val="313B7C"/>
          <w:w w:val="115"/>
        </w:rPr>
        <w:t>American</w:t>
      </w:r>
      <w:r>
        <w:rPr>
          <w:i/>
          <w:color w:val="313B7C"/>
          <w:w w:val="115"/>
        </w:rPr>
        <w:t> </w:t>
      </w:r>
      <w:r>
        <w:rPr>
          <w:i/>
          <w:color w:val="1D2A70"/>
          <w:w w:val="115"/>
        </w:rPr>
        <w:t>Journal</w:t>
      </w:r>
      <w:r>
        <w:rPr>
          <w:i/>
          <w:color w:val="1D2A70"/>
          <w:w w:val="115"/>
        </w:rPr>
        <w:t> on</w:t>
      </w:r>
      <w:r>
        <w:rPr>
          <w:i/>
          <w:color w:val="1D2A70"/>
          <w:w w:val="115"/>
        </w:rPr>
        <w:t> </w:t>
      </w:r>
      <w:r>
        <w:rPr>
          <w:i/>
          <w:color w:val="313B7C"/>
          <w:w w:val="115"/>
        </w:rPr>
        <w:t>Addictions </w:t>
      </w:r>
      <w:r>
        <w:rPr>
          <w:color w:val="1D2A70"/>
          <w:w w:val="115"/>
          <w:sz w:val="21"/>
        </w:rPr>
        <w:t>9(2):113-125,</w:t>
      </w:r>
      <w:r>
        <w:rPr>
          <w:color w:val="1D2A70"/>
          <w:w w:val="115"/>
          <w:sz w:val="21"/>
        </w:rPr>
        <w:t> 2000.</w:t>
      </w:r>
    </w:p>
    <w:p>
      <w:pPr>
        <w:pStyle w:val="BodyText"/>
        <w:spacing w:line="271" w:lineRule="auto" w:before="109"/>
        <w:ind w:left="1445" w:right="71" w:hanging="289"/>
      </w:pPr>
      <w:r>
        <w:rPr>
          <w:color w:val="1D2A70"/>
          <w:w w:val="120"/>
        </w:rPr>
        <w:t>Connors,</w:t>
      </w:r>
      <w:r>
        <w:rPr>
          <w:color w:val="1D2A70"/>
          <w:spacing w:val="-11"/>
          <w:w w:val="120"/>
        </w:rPr>
        <w:t> </w:t>
      </w:r>
      <w:r>
        <w:rPr>
          <w:color w:val="1D2A70"/>
          <w:w w:val="120"/>
        </w:rPr>
        <w:t>G.J.,</w:t>
      </w:r>
      <w:r>
        <w:rPr>
          <w:color w:val="1D2A70"/>
          <w:spacing w:val="-15"/>
          <w:w w:val="120"/>
        </w:rPr>
        <w:t> </w:t>
      </w:r>
      <w:r>
        <w:rPr>
          <w:color w:val="1D2A70"/>
          <w:w w:val="120"/>
        </w:rPr>
        <w:t>Carroll,</w:t>
      </w:r>
      <w:r>
        <w:rPr>
          <w:color w:val="1D2A70"/>
          <w:spacing w:val="-15"/>
          <w:w w:val="120"/>
        </w:rPr>
        <w:t> </w:t>
      </w:r>
      <w:r>
        <w:rPr>
          <w:rFonts w:ascii="Arial"/>
          <w:b/>
          <w:color w:val="1D2A70"/>
          <w:w w:val="120"/>
        </w:rPr>
        <w:t>K.M.,</w:t>
      </w:r>
      <w:r>
        <w:rPr>
          <w:rFonts w:ascii="Arial"/>
          <w:b/>
          <w:color w:val="1D2A70"/>
          <w:spacing w:val="-17"/>
          <w:w w:val="120"/>
        </w:rPr>
        <w:t> </w:t>
      </w:r>
      <w:r>
        <w:rPr>
          <w:color w:val="1D2A70"/>
          <w:w w:val="120"/>
        </w:rPr>
        <w:t>DiClemente, C.C., Longabaugh,</w:t>
      </w:r>
      <w:r>
        <w:rPr>
          <w:color w:val="1D2A70"/>
          <w:w w:val="120"/>
        </w:rPr>
        <w:t> R.,</w:t>
      </w:r>
      <w:r>
        <w:rPr>
          <w:color w:val="1D2A70"/>
          <w:spacing w:val="40"/>
          <w:w w:val="120"/>
        </w:rPr>
        <w:t> </w:t>
      </w:r>
      <w:r>
        <w:rPr>
          <w:color w:val="1D2A70"/>
          <w:w w:val="120"/>
        </w:rPr>
        <w:t>and</w:t>
      </w:r>
      <w:r>
        <w:rPr>
          <w:color w:val="1D2A70"/>
          <w:w w:val="120"/>
        </w:rPr>
        <w:t> Donovan,</w:t>
      </w:r>
    </w:p>
    <w:p>
      <w:pPr>
        <w:spacing w:line="266" w:lineRule="auto" w:before="0"/>
        <w:ind w:left="1433" w:right="71" w:firstLine="6"/>
        <w:jc w:val="left"/>
        <w:rPr>
          <w:sz w:val="21"/>
        </w:rPr>
      </w:pPr>
      <w:r>
        <w:rPr>
          <w:color w:val="1D2A70"/>
          <w:w w:val="115"/>
          <w:sz w:val="20"/>
        </w:rPr>
        <w:t>D</w:t>
      </w:r>
      <w:r>
        <w:rPr>
          <w:color w:val="313B7C"/>
          <w:w w:val="115"/>
          <w:sz w:val="20"/>
        </w:rPr>
        <w:t>.M.</w:t>
      </w:r>
      <w:r>
        <w:rPr>
          <w:color w:val="313B7C"/>
          <w:w w:val="115"/>
          <w:sz w:val="20"/>
        </w:rPr>
        <w:t> </w:t>
      </w:r>
      <w:r>
        <w:rPr>
          <w:color w:val="1D2A70"/>
          <w:w w:val="115"/>
          <w:sz w:val="20"/>
        </w:rPr>
        <w:t>The</w:t>
      </w:r>
      <w:r>
        <w:rPr>
          <w:color w:val="1D2A70"/>
          <w:spacing w:val="29"/>
          <w:w w:val="115"/>
          <w:sz w:val="20"/>
        </w:rPr>
        <w:t> </w:t>
      </w:r>
      <w:r>
        <w:rPr>
          <w:color w:val="1D2A70"/>
          <w:w w:val="115"/>
          <w:sz w:val="20"/>
        </w:rPr>
        <w:t>therapeutic</w:t>
      </w:r>
      <w:r>
        <w:rPr>
          <w:color w:val="1D2A70"/>
          <w:w w:val="115"/>
          <w:sz w:val="20"/>
        </w:rPr>
        <w:t> alliance and</w:t>
      </w:r>
      <w:r>
        <w:rPr>
          <w:color w:val="1D2A70"/>
          <w:w w:val="115"/>
          <w:sz w:val="20"/>
        </w:rPr>
        <w:t> its rela­ tionship to alcoholism treatment</w:t>
      </w:r>
      <w:r>
        <w:rPr>
          <w:color w:val="1D2A70"/>
          <w:w w:val="115"/>
          <w:sz w:val="20"/>
        </w:rPr>
        <w:t> participa­ tion and</w:t>
      </w:r>
      <w:r>
        <w:rPr>
          <w:color w:val="1D2A70"/>
          <w:w w:val="115"/>
          <w:sz w:val="20"/>
        </w:rPr>
        <w:t> outcome.</w:t>
      </w:r>
      <w:r>
        <w:rPr>
          <w:color w:val="1D2A70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Journal</w:t>
      </w:r>
      <w:r>
        <w:rPr>
          <w:i/>
          <w:color w:val="1D2A70"/>
          <w:w w:val="115"/>
          <w:sz w:val="20"/>
        </w:rPr>
        <w:t> of</w:t>
      </w:r>
      <w:r>
        <w:rPr>
          <w:i/>
          <w:color w:val="1D2A70"/>
          <w:w w:val="115"/>
          <w:sz w:val="20"/>
        </w:rPr>
        <w:t> Consulting</w:t>
      </w:r>
      <w:r>
        <w:rPr>
          <w:i/>
          <w:color w:val="1D2A70"/>
          <w:w w:val="115"/>
          <w:sz w:val="20"/>
        </w:rPr>
        <w:t> and</w:t>
      </w:r>
      <w:r>
        <w:rPr>
          <w:i/>
          <w:color w:val="1D2A70"/>
          <w:w w:val="115"/>
          <w:sz w:val="20"/>
        </w:rPr>
        <w:t> Clinical Psychology </w:t>
      </w:r>
      <w:r>
        <w:rPr>
          <w:color w:val="1D2A70"/>
          <w:w w:val="115"/>
          <w:sz w:val="21"/>
        </w:rPr>
        <w:t>65(4):588-598, </w:t>
      </w:r>
      <w:r>
        <w:rPr>
          <w:color w:val="1D2A70"/>
          <w:spacing w:val="-2"/>
          <w:w w:val="115"/>
          <w:sz w:val="21"/>
        </w:rPr>
        <w:t>1997.</w:t>
      </w:r>
    </w:p>
    <w:p>
      <w:pPr>
        <w:spacing w:line="268" w:lineRule="auto" w:before="120"/>
        <w:ind w:left="1439" w:right="0" w:hanging="284"/>
        <w:jc w:val="left"/>
        <w:rPr>
          <w:sz w:val="21"/>
        </w:rPr>
      </w:pPr>
      <w:r>
        <w:rPr>
          <w:color w:val="1D2A70"/>
          <w:w w:val="120"/>
          <w:sz w:val="20"/>
        </w:rPr>
        <w:t>Connors,</w:t>
      </w:r>
      <w:r>
        <w:rPr>
          <w:color w:val="1D2A70"/>
          <w:w w:val="120"/>
          <w:sz w:val="20"/>
        </w:rPr>
        <w:t> G.J., DiClemente,</w:t>
      </w:r>
      <w:r>
        <w:rPr>
          <w:color w:val="1D2A70"/>
          <w:w w:val="120"/>
          <w:sz w:val="20"/>
        </w:rPr>
        <w:t> C.C., Dermen, K.H., Kadden, R.,</w:t>
      </w:r>
      <w:r>
        <w:rPr>
          <w:color w:val="1D2A70"/>
          <w:w w:val="120"/>
          <w:sz w:val="20"/>
        </w:rPr>
        <w:t> Carroll, K.M., and Frone, M.R.</w:t>
      </w:r>
      <w:r>
        <w:rPr>
          <w:color w:val="1D2A70"/>
          <w:w w:val="120"/>
          <w:sz w:val="20"/>
        </w:rPr>
        <w:t> Predicting the therapeutic alliance</w:t>
      </w:r>
      <w:r>
        <w:rPr>
          <w:color w:val="1D2A70"/>
          <w:spacing w:val="-6"/>
          <w:w w:val="120"/>
          <w:sz w:val="20"/>
        </w:rPr>
        <w:t> </w:t>
      </w:r>
      <w:r>
        <w:rPr>
          <w:color w:val="1D2A70"/>
          <w:w w:val="120"/>
          <w:sz w:val="20"/>
        </w:rPr>
        <w:t>in alcoholism</w:t>
      </w:r>
      <w:r>
        <w:rPr>
          <w:color w:val="1D2A70"/>
          <w:w w:val="120"/>
          <w:sz w:val="20"/>
        </w:rPr>
        <w:t> treatment.</w:t>
      </w:r>
      <w:r>
        <w:rPr>
          <w:color w:val="1D2A70"/>
          <w:spacing w:val="21"/>
          <w:w w:val="120"/>
          <w:sz w:val="20"/>
        </w:rPr>
        <w:t> </w:t>
      </w:r>
      <w:r>
        <w:rPr>
          <w:i/>
          <w:color w:val="1D2A70"/>
          <w:w w:val="120"/>
          <w:sz w:val="20"/>
        </w:rPr>
        <w:t>Journal</w:t>
      </w:r>
      <w:r>
        <w:rPr>
          <w:i/>
          <w:color w:val="1D2A70"/>
          <w:w w:val="120"/>
          <w:sz w:val="20"/>
        </w:rPr>
        <w:t> </w:t>
      </w:r>
      <w:r>
        <w:rPr>
          <w:i/>
          <w:color w:val="1D2A70"/>
          <w:spacing w:val="-2"/>
          <w:w w:val="115"/>
          <w:sz w:val="20"/>
        </w:rPr>
        <w:t>of</w:t>
      </w:r>
      <w:r>
        <w:rPr>
          <w:i/>
          <w:color w:val="1D2A70"/>
          <w:spacing w:val="1"/>
          <w:w w:val="115"/>
          <w:sz w:val="20"/>
        </w:rPr>
        <w:t> </w:t>
      </w:r>
      <w:r>
        <w:rPr>
          <w:i/>
          <w:color w:val="1D2A70"/>
          <w:spacing w:val="-2"/>
          <w:w w:val="115"/>
          <w:sz w:val="20"/>
        </w:rPr>
        <w:t>Studies on</w:t>
      </w:r>
      <w:r>
        <w:rPr>
          <w:i/>
          <w:color w:val="1D2A70"/>
          <w:spacing w:val="-12"/>
          <w:w w:val="115"/>
          <w:sz w:val="20"/>
        </w:rPr>
        <w:t> </w:t>
      </w:r>
      <w:r>
        <w:rPr>
          <w:i/>
          <w:color w:val="1D2A70"/>
          <w:spacing w:val="-2"/>
          <w:w w:val="115"/>
          <w:sz w:val="20"/>
        </w:rPr>
        <w:t>Alcohol</w:t>
      </w:r>
      <w:r>
        <w:rPr>
          <w:i/>
          <w:color w:val="1D2A70"/>
          <w:spacing w:val="-6"/>
          <w:w w:val="115"/>
          <w:sz w:val="20"/>
        </w:rPr>
        <w:t> </w:t>
      </w:r>
      <w:r>
        <w:rPr>
          <w:color w:val="1D2A70"/>
          <w:spacing w:val="-2"/>
          <w:w w:val="115"/>
          <w:sz w:val="21"/>
        </w:rPr>
        <w:t>61(1):139-149,</w:t>
      </w:r>
      <w:r>
        <w:rPr>
          <w:color w:val="1D2A70"/>
          <w:spacing w:val="-14"/>
          <w:w w:val="115"/>
          <w:sz w:val="21"/>
        </w:rPr>
        <w:t> </w:t>
      </w:r>
      <w:r>
        <w:rPr>
          <w:color w:val="1D2A70"/>
          <w:spacing w:val="-2"/>
          <w:w w:val="115"/>
          <w:sz w:val="21"/>
        </w:rPr>
        <w:t>2000.</w:t>
      </w:r>
    </w:p>
    <w:p>
      <w:pPr>
        <w:spacing w:line="264" w:lineRule="auto" w:before="111"/>
        <w:ind w:left="1433" w:right="71" w:hanging="277"/>
        <w:jc w:val="left"/>
        <w:rPr>
          <w:sz w:val="21"/>
        </w:rPr>
      </w:pPr>
      <w:r>
        <w:rPr>
          <w:color w:val="1D2A70"/>
          <w:w w:val="115"/>
          <w:sz w:val="20"/>
        </w:rPr>
        <w:t>Conyne, </w:t>
      </w:r>
      <w:r>
        <w:rPr>
          <w:rFonts w:ascii="Arial"/>
          <w:b/>
          <w:color w:val="1D2A70"/>
          <w:w w:val="115"/>
          <w:sz w:val="21"/>
        </w:rPr>
        <w:t>R.K. </w:t>
      </w:r>
      <w:r>
        <w:rPr>
          <w:color w:val="1D2A70"/>
          <w:w w:val="115"/>
          <w:sz w:val="20"/>
        </w:rPr>
        <w:t>What to look for</w:t>
      </w:r>
      <w:r>
        <w:rPr>
          <w:color w:val="1D2A70"/>
          <w:w w:val="115"/>
          <w:sz w:val="20"/>
        </w:rPr>
        <w:t> in</w:t>
      </w:r>
      <w:r>
        <w:rPr>
          <w:color w:val="1D2A70"/>
          <w:w w:val="115"/>
          <w:sz w:val="20"/>
        </w:rPr>
        <w:t> </w:t>
      </w:r>
      <w:r>
        <w:rPr>
          <w:color w:val="313B7C"/>
          <w:w w:val="115"/>
          <w:sz w:val="20"/>
        </w:rPr>
        <w:t>groups: </w:t>
      </w:r>
      <w:r>
        <w:rPr>
          <w:color w:val="1D2A70"/>
          <w:w w:val="115"/>
          <w:sz w:val="20"/>
        </w:rPr>
        <w:t>Helping</w:t>
      </w:r>
      <w:r>
        <w:rPr>
          <w:color w:val="1D2A70"/>
          <w:spacing w:val="-3"/>
          <w:w w:val="115"/>
          <w:sz w:val="20"/>
        </w:rPr>
        <w:t> </w:t>
      </w:r>
      <w:r>
        <w:rPr>
          <w:color w:val="1D2A70"/>
          <w:w w:val="115"/>
          <w:sz w:val="20"/>
        </w:rPr>
        <w:t>trainees</w:t>
      </w:r>
      <w:r>
        <w:rPr>
          <w:color w:val="1D2A70"/>
          <w:spacing w:val="-2"/>
          <w:w w:val="115"/>
          <w:sz w:val="20"/>
        </w:rPr>
        <w:t> </w:t>
      </w:r>
      <w:r>
        <w:rPr>
          <w:color w:val="1D2A70"/>
          <w:w w:val="115"/>
          <w:sz w:val="20"/>
        </w:rPr>
        <w:t>become</w:t>
      </w:r>
      <w:r>
        <w:rPr>
          <w:color w:val="1D2A70"/>
          <w:spacing w:val="-2"/>
          <w:w w:val="115"/>
          <w:sz w:val="20"/>
        </w:rPr>
        <w:t> </w:t>
      </w:r>
      <w:r>
        <w:rPr>
          <w:color w:val="1D2A70"/>
          <w:w w:val="115"/>
          <w:sz w:val="20"/>
        </w:rPr>
        <w:t>more</w:t>
      </w:r>
      <w:r>
        <w:rPr>
          <w:color w:val="1D2A70"/>
          <w:spacing w:val="-10"/>
          <w:w w:val="115"/>
          <w:sz w:val="20"/>
        </w:rPr>
        <w:t> </w:t>
      </w:r>
      <w:r>
        <w:rPr>
          <w:color w:val="313B7C"/>
          <w:w w:val="115"/>
          <w:sz w:val="20"/>
        </w:rPr>
        <w:t>sensitive</w:t>
      </w:r>
      <w:r>
        <w:rPr>
          <w:color w:val="313B7C"/>
          <w:spacing w:val="-1"/>
          <w:w w:val="115"/>
          <w:sz w:val="20"/>
        </w:rPr>
        <w:t> </w:t>
      </w:r>
      <w:r>
        <w:rPr>
          <w:color w:val="1D2A70"/>
          <w:w w:val="115"/>
          <w:sz w:val="20"/>
        </w:rPr>
        <w:t>to multicultural issues.</w:t>
      </w:r>
      <w:r>
        <w:rPr>
          <w:color w:val="1D2A70"/>
          <w:spacing w:val="40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Journal</w:t>
      </w:r>
      <w:r>
        <w:rPr>
          <w:i/>
          <w:color w:val="1D2A70"/>
          <w:spacing w:val="40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for</w:t>
      </w:r>
      <w:r>
        <w:rPr>
          <w:i/>
          <w:color w:val="1D2A70"/>
          <w:w w:val="115"/>
          <w:sz w:val="20"/>
        </w:rPr>
        <w:t> Specialists in</w:t>
      </w:r>
      <w:r>
        <w:rPr>
          <w:i/>
          <w:color w:val="1D2A70"/>
          <w:w w:val="115"/>
          <w:sz w:val="20"/>
        </w:rPr>
        <w:t> Group Worl(</w:t>
      </w:r>
      <w:r>
        <w:rPr>
          <w:i/>
          <w:color w:val="1D2A70"/>
          <w:w w:val="115"/>
          <w:sz w:val="20"/>
        </w:rPr>
        <w:t> </w:t>
      </w:r>
      <w:r>
        <w:rPr>
          <w:color w:val="1D2A70"/>
          <w:w w:val="115"/>
          <w:sz w:val="21"/>
        </w:rPr>
        <w:t>23(1):22-32, </w:t>
      </w:r>
      <w:r>
        <w:rPr>
          <w:color w:val="1D2A70"/>
          <w:spacing w:val="-2"/>
          <w:w w:val="115"/>
          <w:sz w:val="21"/>
        </w:rPr>
        <w:t>1998.</w:t>
      </w:r>
    </w:p>
    <w:p>
      <w:pPr>
        <w:spacing w:line="268" w:lineRule="auto" w:before="74"/>
        <w:ind w:left="552" w:right="637" w:hanging="281"/>
        <w:jc w:val="left"/>
        <w:rPr>
          <w:sz w:val="21"/>
        </w:rPr>
      </w:pPr>
      <w:r>
        <w:rPr/>
        <w:br w:type="column"/>
      </w:r>
      <w:r>
        <w:rPr>
          <w:color w:val="1D2A70"/>
          <w:w w:val="115"/>
          <w:sz w:val="20"/>
        </w:rPr>
        <w:t>Cook, C.A., Booth, B.M., Blow, F.C., Gogineni, </w:t>
      </w:r>
      <w:r>
        <w:rPr>
          <w:color w:val="313B7C"/>
          <w:w w:val="115"/>
          <w:sz w:val="20"/>
        </w:rPr>
        <w:t>A.,</w:t>
      </w:r>
      <w:r>
        <w:rPr>
          <w:color w:val="313B7C"/>
          <w:w w:val="115"/>
          <w:sz w:val="20"/>
        </w:rPr>
        <w:t> </w:t>
      </w:r>
      <w:r>
        <w:rPr>
          <w:color w:val="1D2A70"/>
          <w:w w:val="115"/>
          <w:sz w:val="20"/>
        </w:rPr>
        <w:t>and</w:t>
      </w:r>
      <w:r>
        <w:rPr>
          <w:color w:val="1D2A70"/>
          <w:spacing w:val="40"/>
          <w:w w:val="115"/>
          <w:sz w:val="20"/>
        </w:rPr>
        <w:t> </w:t>
      </w:r>
      <w:r>
        <w:rPr>
          <w:color w:val="1D2A70"/>
          <w:w w:val="115"/>
          <w:sz w:val="20"/>
        </w:rPr>
        <w:t>Bunn, J.Y. </w:t>
      </w:r>
      <w:r>
        <w:rPr>
          <w:color w:val="313B7C"/>
          <w:w w:val="115"/>
          <w:sz w:val="20"/>
        </w:rPr>
        <w:t>Alcoholism </w:t>
      </w:r>
      <w:r>
        <w:rPr>
          <w:color w:val="1D2A70"/>
          <w:w w:val="115"/>
          <w:sz w:val="20"/>
        </w:rPr>
        <w:t>treatment, </w:t>
      </w:r>
      <w:r>
        <w:rPr>
          <w:color w:val="313B7C"/>
          <w:w w:val="115"/>
          <w:sz w:val="20"/>
        </w:rPr>
        <w:t>severity </w:t>
      </w:r>
      <w:r>
        <w:rPr>
          <w:color w:val="1D2A70"/>
          <w:w w:val="115"/>
          <w:sz w:val="20"/>
        </w:rPr>
        <w:t>of alcohol-related med­ ical </w:t>
      </w:r>
      <w:r>
        <w:rPr>
          <w:color w:val="313B7C"/>
          <w:w w:val="115"/>
          <w:sz w:val="20"/>
        </w:rPr>
        <w:t>complications, </w:t>
      </w:r>
      <w:r>
        <w:rPr>
          <w:color w:val="1D2A70"/>
          <w:w w:val="115"/>
          <w:sz w:val="20"/>
        </w:rPr>
        <w:t>and</w:t>
      </w:r>
      <w:r>
        <w:rPr>
          <w:color w:val="1D2A70"/>
          <w:w w:val="115"/>
          <w:sz w:val="20"/>
        </w:rPr>
        <w:t> health </w:t>
      </w:r>
      <w:r>
        <w:rPr>
          <w:color w:val="313B7C"/>
          <w:w w:val="115"/>
          <w:sz w:val="20"/>
        </w:rPr>
        <w:t>services </w:t>
      </w:r>
      <w:r>
        <w:rPr>
          <w:color w:val="1D2A70"/>
          <w:w w:val="115"/>
          <w:sz w:val="20"/>
        </w:rPr>
        <w:t>uti­ lization.</w:t>
      </w:r>
      <w:r>
        <w:rPr>
          <w:color w:val="1D2A70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Journal</w:t>
      </w:r>
      <w:r>
        <w:rPr>
          <w:i/>
          <w:color w:val="1D2A70"/>
          <w:w w:val="115"/>
          <w:sz w:val="20"/>
        </w:rPr>
        <w:t> of Mental Healtl1</w:t>
      </w:r>
      <w:r>
        <w:rPr>
          <w:i/>
          <w:color w:val="1D2A70"/>
          <w:w w:val="115"/>
          <w:sz w:val="20"/>
        </w:rPr>
        <w:t> Administration </w:t>
      </w:r>
      <w:r>
        <w:rPr>
          <w:color w:val="1D2A70"/>
          <w:w w:val="115"/>
          <w:sz w:val="21"/>
        </w:rPr>
        <w:t>19(1):31-40, 1992.</w:t>
      </w:r>
    </w:p>
    <w:p>
      <w:pPr>
        <w:pStyle w:val="BodyText"/>
        <w:spacing w:line="268" w:lineRule="auto" w:before="118"/>
        <w:ind w:left="550" w:right="796" w:hanging="279"/>
        <w:rPr>
          <w:sz w:val="21"/>
        </w:rPr>
      </w:pPr>
      <w:r>
        <w:rPr>
          <w:color w:val="1D2A70"/>
          <w:w w:val="115"/>
        </w:rPr>
        <w:t>Cook, </w:t>
      </w:r>
      <w:r>
        <w:rPr>
          <w:rFonts w:ascii="Arial"/>
          <w:b/>
          <w:color w:val="1D2A70"/>
          <w:w w:val="115"/>
          <w:sz w:val="21"/>
        </w:rPr>
        <w:t>J.W., </w:t>
      </w:r>
      <w:r>
        <w:rPr>
          <w:color w:val="1D2A70"/>
          <w:w w:val="115"/>
        </w:rPr>
        <w:t>Spring, B.,</w:t>
      </w:r>
      <w:r>
        <w:rPr>
          <w:color w:val="1D2A70"/>
          <w:w w:val="115"/>
        </w:rPr>
        <w:t> McChargue,</w:t>
      </w:r>
      <w:r>
        <w:rPr>
          <w:color w:val="1D2A70"/>
          <w:w w:val="115"/>
        </w:rPr>
        <w:t> D.E., Borrelli, B.,</w:t>
      </w:r>
      <w:r>
        <w:rPr>
          <w:color w:val="1D2A70"/>
          <w:w w:val="115"/>
        </w:rPr>
        <w:t> Hitsman, B.,</w:t>
      </w:r>
      <w:r>
        <w:rPr>
          <w:color w:val="1D2A70"/>
          <w:w w:val="115"/>
        </w:rPr>
        <w:t> </w:t>
      </w:r>
      <w:r>
        <w:rPr>
          <w:color w:val="313B7C"/>
          <w:w w:val="115"/>
        </w:rPr>
        <w:t>Niaura, </w:t>
      </w:r>
      <w:r>
        <w:rPr>
          <w:color w:val="1D2A70"/>
          <w:w w:val="115"/>
        </w:rPr>
        <w:t>R., Keuthen, N.J., Kristeller, J.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Influence</w:t>
      </w:r>
      <w:r>
        <w:rPr>
          <w:color w:val="1D2A70"/>
          <w:w w:val="115"/>
        </w:rPr>
        <w:t> of fluoxetine</w:t>
      </w:r>
      <w:r>
        <w:rPr>
          <w:color w:val="1D2A70"/>
          <w:spacing w:val="-2"/>
          <w:w w:val="115"/>
        </w:rPr>
        <w:t> </w:t>
      </w:r>
      <w:r>
        <w:rPr>
          <w:color w:val="1D2A70"/>
          <w:w w:val="115"/>
        </w:rPr>
        <w:t>on</w:t>
      </w:r>
      <w:r>
        <w:rPr>
          <w:color w:val="1D2A70"/>
          <w:spacing w:val="-3"/>
          <w:w w:val="115"/>
        </w:rPr>
        <w:t> </w:t>
      </w:r>
      <w:r>
        <w:rPr>
          <w:color w:val="1D2A70"/>
          <w:w w:val="115"/>
        </w:rPr>
        <w:t>positive</w:t>
      </w:r>
      <w:r>
        <w:rPr>
          <w:color w:val="1D2A70"/>
          <w:spacing w:val="-1"/>
          <w:w w:val="115"/>
        </w:rPr>
        <w:t> </w:t>
      </w:r>
      <w:r>
        <w:rPr>
          <w:color w:val="1D2A70"/>
          <w:w w:val="115"/>
        </w:rPr>
        <w:t>and</w:t>
      </w:r>
      <w:r>
        <w:rPr>
          <w:color w:val="1D2A70"/>
          <w:spacing w:val="19"/>
          <w:w w:val="115"/>
        </w:rPr>
        <w:t> </w:t>
      </w:r>
      <w:r>
        <w:rPr>
          <w:color w:val="1D2A70"/>
          <w:w w:val="115"/>
        </w:rPr>
        <w:t>negative</w:t>
      </w:r>
      <w:r>
        <w:rPr>
          <w:color w:val="1D2A70"/>
          <w:w w:val="115"/>
        </w:rPr>
        <w:t> affect in a clinic-based</w:t>
      </w:r>
      <w:r>
        <w:rPr>
          <w:color w:val="1D2A70"/>
          <w:w w:val="115"/>
        </w:rPr>
        <w:t> </w:t>
      </w:r>
      <w:r>
        <w:rPr>
          <w:color w:val="313B7C"/>
          <w:w w:val="115"/>
        </w:rPr>
        <w:t>smoking cessation</w:t>
      </w:r>
      <w:r>
        <w:rPr>
          <w:color w:val="313B7C"/>
          <w:w w:val="115"/>
        </w:rPr>
        <w:t> </w:t>
      </w:r>
      <w:r>
        <w:rPr>
          <w:color w:val="1D2A70"/>
          <w:w w:val="115"/>
        </w:rPr>
        <w:t>trial. </w:t>
      </w:r>
      <w:r>
        <w:rPr>
          <w:i/>
          <w:color w:val="1D2A70"/>
          <w:w w:val="110"/>
        </w:rPr>
        <w:t>Psychopliarmacology</w:t>
      </w:r>
      <w:r>
        <w:rPr>
          <w:i/>
          <w:color w:val="1D2A70"/>
          <w:spacing w:val="-15"/>
          <w:w w:val="110"/>
        </w:rPr>
        <w:t> </w:t>
      </w:r>
      <w:r>
        <w:rPr>
          <w:color w:val="1D2A70"/>
          <w:w w:val="110"/>
          <w:sz w:val="21"/>
        </w:rPr>
        <w:t>173:153-159, 2004.</w:t>
      </w:r>
    </w:p>
    <w:p>
      <w:pPr>
        <w:pStyle w:val="BodyText"/>
        <w:spacing w:line="266" w:lineRule="auto" w:before="121"/>
        <w:ind w:left="555" w:hanging="284"/>
      </w:pPr>
      <w:r>
        <w:rPr>
          <w:color w:val="1D2A70"/>
          <w:w w:val="125"/>
        </w:rPr>
        <w:t>Cooper-Patrick,</w:t>
      </w:r>
      <w:r>
        <w:rPr>
          <w:color w:val="1D2A70"/>
          <w:spacing w:val="-16"/>
          <w:w w:val="125"/>
        </w:rPr>
        <w:t> </w:t>
      </w:r>
      <w:r>
        <w:rPr>
          <w:color w:val="1D2A70"/>
          <w:w w:val="125"/>
        </w:rPr>
        <w:t>L.,</w:t>
      </w:r>
      <w:r>
        <w:rPr>
          <w:color w:val="1D2A70"/>
          <w:spacing w:val="-10"/>
          <w:w w:val="125"/>
        </w:rPr>
        <w:t> </w:t>
      </w:r>
      <w:r>
        <w:rPr>
          <w:color w:val="1D2A70"/>
          <w:w w:val="125"/>
        </w:rPr>
        <w:t>Gallo,</w:t>
      </w:r>
      <w:r>
        <w:rPr>
          <w:color w:val="1D2A70"/>
          <w:spacing w:val="-12"/>
          <w:w w:val="125"/>
        </w:rPr>
        <w:t> </w:t>
      </w:r>
      <w:r>
        <w:rPr>
          <w:color w:val="1D2A70"/>
          <w:w w:val="125"/>
        </w:rPr>
        <w:t>J.J.,</w:t>
      </w:r>
      <w:r>
        <w:rPr>
          <w:color w:val="1D2A70"/>
          <w:spacing w:val="-13"/>
          <w:w w:val="125"/>
        </w:rPr>
        <w:t> </w:t>
      </w:r>
      <w:r>
        <w:rPr>
          <w:color w:val="1D2A70"/>
          <w:w w:val="125"/>
        </w:rPr>
        <w:t>Powe,</w:t>
      </w:r>
      <w:r>
        <w:rPr>
          <w:color w:val="1D2A70"/>
          <w:spacing w:val="-6"/>
          <w:w w:val="125"/>
        </w:rPr>
        <w:t> </w:t>
      </w:r>
      <w:r>
        <w:rPr>
          <w:color w:val="1D2A70"/>
          <w:w w:val="125"/>
        </w:rPr>
        <w:t>N.R., </w:t>
      </w:r>
      <w:r>
        <w:rPr>
          <w:color w:val="1D2A70"/>
          <w:w w:val="120"/>
        </w:rPr>
        <w:t>Steinwachs,</w:t>
      </w:r>
      <w:r>
        <w:rPr>
          <w:color w:val="1D2A70"/>
          <w:spacing w:val="-8"/>
          <w:w w:val="120"/>
        </w:rPr>
        <w:t> </w:t>
      </w:r>
      <w:r>
        <w:rPr>
          <w:color w:val="1D2A70"/>
          <w:w w:val="120"/>
        </w:rPr>
        <w:t>D.S.,</w:t>
      </w:r>
      <w:r>
        <w:rPr>
          <w:color w:val="1D2A70"/>
          <w:spacing w:val="-15"/>
          <w:w w:val="120"/>
        </w:rPr>
        <w:t> </w:t>
      </w:r>
      <w:r>
        <w:rPr>
          <w:color w:val="1D2A70"/>
          <w:w w:val="120"/>
        </w:rPr>
        <w:t>Eaton,</w:t>
      </w:r>
      <w:r>
        <w:rPr>
          <w:color w:val="1D2A70"/>
          <w:spacing w:val="-15"/>
          <w:w w:val="120"/>
        </w:rPr>
        <w:t> </w:t>
      </w:r>
      <w:r>
        <w:rPr>
          <w:color w:val="1D2A70"/>
          <w:w w:val="120"/>
        </w:rPr>
        <w:t>W.W.,</w:t>
      </w:r>
      <w:r>
        <w:rPr>
          <w:color w:val="1D2A70"/>
          <w:spacing w:val="-15"/>
          <w:w w:val="120"/>
        </w:rPr>
        <w:t> </w:t>
      </w:r>
      <w:r>
        <w:rPr>
          <w:color w:val="1D2A70"/>
          <w:w w:val="120"/>
        </w:rPr>
        <w:t>and</w:t>
      </w:r>
      <w:r>
        <w:rPr>
          <w:color w:val="1D2A70"/>
          <w:spacing w:val="4"/>
          <w:w w:val="120"/>
        </w:rPr>
        <w:t> </w:t>
      </w:r>
      <w:r>
        <w:rPr>
          <w:color w:val="1D2A70"/>
          <w:w w:val="120"/>
        </w:rPr>
        <w:t>Ford,</w:t>
      </w:r>
    </w:p>
    <w:p>
      <w:pPr>
        <w:pStyle w:val="BodyText"/>
        <w:spacing w:line="266" w:lineRule="auto" w:before="9"/>
        <w:ind w:left="552" w:right="796" w:firstLine="3"/>
        <w:rPr>
          <w:sz w:val="21"/>
        </w:rPr>
      </w:pPr>
      <w:r>
        <w:rPr>
          <w:color w:val="1D2A70"/>
          <w:w w:val="110"/>
        </w:rPr>
        <w:t>D.E. Mental health </w:t>
      </w:r>
      <w:r>
        <w:rPr>
          <w:color w:val="313B7C"/>
          <w:w w:val="110"/>
        </w:rPr>
        <w:t>service </w:t>
      </w:r>
      <w:r>
        <w:rPr>
          <w:color w:val="1D2A70"/>
          <w:w w:val="110"/>
        </w:rPr>
        <w:t>utilization</w:t>
      </w:r>
      <w:r>
        <w:rPr>
          <w:color w:val="1D2A70"/>
          <w:w w:val="110"/>
        </w:rPr>
        <w:t> by</w:t>
      </w:r>
      <w:r>
        <w:rPr>
          <w:color w:val="1D2A70"/>
          <w:spacing w:val="40"/>
          <w:w w:val="110"/>
        </w:rPr>
        <w:t> </w:t>
      </w:r>
      <w:r>
        <w:rPr>
          <w:color w:val="313B7C"/>
          <w:w w:val="110"/>
        </w:rPr>
        <w:t>African Americans</w:t>
      </w:r>
      <w:r>
        <w:rPr>
          <w:color w:val="313B7C"/>
          <w:w w:val="110"/>
        </w:rPr>
        <w:t> </w:t>
      </w:r>
      <w:r>
        <w:rPr>
          <w:color w:val="1D2A70"/>
          <w:w w:val="110"/>
        </w:rPr>
        <w:t>and</w:t>
      </w:r>
      <w:r>
        <w:rPr>
          <w:color w:val="1D2A70"/>
          <w:spacing w:val="40"/>
          <w:w w:val="110"/>
        </w:rPr>
        <w:t> </w:t>
      </w:r>
      <w:r>
        <w:rPr>
          <w:color w:val="1D2A70"/>
          <w:w w:val="110"/>
        </w:rPr>
        <w:t>Whites:</w:t>
      </w:r>
      <w:r>
        <w:rPr>
          <w:color w:val="1D2A70"/>
          <w:w w:val="110"/>
        </w:rPr>
        <w:t> The Baltimore</w:t>
      </w:r>
      <w:r>
        <w:rPr>
          <w:color w:val="1D2A70"/>
          <w:w w:val="110"/>
        </w:rPr>
        <w:t> </w:t>
      </w:r>
      <w:r>
        <w:rPr>
          <w:color w:val="313B7C"/>
          <w:w w:val="110"/>
        </w:rPr>
        <w:t>Epidemiologic</w:t>
      </w:r>
      <w:r>
        <w:rPr>
          <w:color w:val="313B7C"/>
          <w:spacing w:val="40"/>
          <w:w w:val="110"/>
        </w:rPr>
        <w:t> </w:t>
      </w:r>
      <w:r>
        <w:rPr>
          <w:color w:val="1D2A70"/>
          <w:w w:val="110"/>
        </w:rPr>
        <w:t>Catchment</w:t>
      </w:r>
      <w:r>
        <w:rPr>
          <w:color w:val="1D2A70"/>
          <w:w w:val="110"/>
        </w:rPr>
        <w:t> </w:t>
      </w:r>
      <w:r>
        <w:rPr>
          <w:color w:val="313B7C"/>
          <w:w w:val="110"/>
        </w:rPr>
        <w:t>Area </w:t>
      </w:r>
      <w:r>
        <w:rPr>
          <w:color w:val="1D2A70"/>
          <w:w w:val="110"/>
        </w:rPr>
        <w:t>Follow-Up.</w:t>
      </w:r>
      <w:r>
        <w:rPr>
          <w:color w:val="1D2A70"/>
          <w:spacing w:val="40"/>
          <w:w w:val="110"/>
        </w:rPr>
        <w:t> </w:t>
      </w:r>
      <w:r>
        <w:rPr>
          <w:i/>
          <w:color w:val="1D2A70"/>
          <w:w w:val="110"/>
        </w:rPr>
        <w:t>Medical</w:t>
      </w:r>
      <w:r>
        <w:rPr>
          <w:i/>
          <w:color w:val="1D2A70"/>
          <w:w w:val="110"/>
        </w:rPr>
        <w:t> Care </w:t>
      </w:r>
      <w:r>
        <w:rPr>
          <w:color w:val="313B7C"/>
          <w:w w:val="110"/>
          <w:sz w:val="21"/>
        </w:rPr>
        <w:t>37(10):</w:t>
      </w:r>
    </w:p>
    <w:p>
      <w:pPr>
        <w:spacing w:line="236" w:lineRule="exact" w:before="0"/>
        <w:ind w:left="548" w:right="0" w:firstLine="0"/>
        <w:jc w:val="left"/>
        <w:rPr>
          <w:sz w:val="21"/>
        </w:rPr>
      </w:pPr>
      <w:r>
        <w:rPr>
          <w:color w:val="1D2A70"/>
          <w:w w:val="110"/>
          <w:sz w:val="21"/>
        </w:rPr>
        <w:t>1034-1045,</w:t>
      </w:r>
      <w:r>
        <w:rPr>
          <w:color w:val="1D2A70"/>
          <w:spacing w:val="6"/>
          <w:w w:val="110"/>
          <w:sz w:val="21"/>
        </w:rPr>
        <w:t> </w:t>
      </w:r>
      <w:r>
        <w:rPr>
          <w:color w:val="1D2A70"/>
          <w:spacing w:val="-4"/>
          <w:w w:val="110"/>
          <w:sz w:val="21"/>
        </w:rPr>
        <w:t>1999.</w:t>
      </w:r>
    </w:p>
    <w:p>
      <w:pPr>
        <w:spacing w:line="268" w:lineRule="auto" w:before="147"/>
        <w:ind w:left="557" w:right="637" w:hanging="286"/>
        <w:jc w:val="left"/>
        <w:rPr>
          <w:sz w:val="21"/>
        </w:rPr>
      </w:pPr>
      <w:r>
        <w:rPr>
          <w:color w:val="1D2A70"/>
          <w:w w:val="115"/>
          <w:sz w:val="20"/>
        </w:rPr>
        <w:t>Corcoran, K., and Vandiver, V. </w:t>
      </w:r>
      <w:r>
        <w:rPr>
          <w:i/>
          <w:color w:val="1D2A70"/>
          <w:w w:val="115"/>
          <w:sz w:val="20"/>
        </w:rPr>
        <w:t>Maneuvering</w:t>
      </w:r>
      <w:r>
        <w:rPr>
          <w:i/>
          <w:color w:val="1D2A70"/>
          <w:w w:val="115"/>
          <w:sz w:val="20"/>
        </w:rPr>
        <w:t> the Maze of Managed</w:t>
      </w:r>
      <w:r>
        <w:rPr>
          <w:i/>
          <w:color w:val="1D2A70"/>
          <w:spacing w:val="40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Care: Skills</w:t>
      </w:r>
      <w:r>
        <w:rPr>
          <w:i/>
          <w:color w:val="1D2A70"/>
          <w:spacing w:val="40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for Mental Health</w:t>
      </w:r>
      <w:r>
        <w:rPr>
          <w:i/>
          <w:color w:val="1D2A70"/>
          <w:w w:val="115"/>
          <w:sz w:val="20"/>
        </w:rPr>
        <w:t> Practitioners. </w:t>
      </w:r>
      <w:r>
        <w:rPr>
          <w:color w:val="1D2A70"/>
          <w:w w:val="115"/>
          <w:sz w:val="20"/>
        </w:rPr>
        <w:t>New York: The Free Press, </w:t>
      </w:r>
      <w:r>
        <w:rPr>
          <w:color w:val="1D2A70"/>
          <w:w w:val="115"/>
          <w:sz w:val="21"/>
        </w:rPr>
        <w:t>1996.</w:t>
      </w:r>
    </w:p>
    <w:p>
      <w:pPr>
        <w:pStyle w:val="BodyText"/>
        <w:spacing w:line="271" w:lineRule="auto" w:before="120"/>
        <w:ind w:left="550" w:right="637" w:hanging="279"/>
      </w:pPr>
      <w:r>
        <w:rPr>
          <w:color w:val="1D2A70"/>
          <w:w w:val="120"/>
        </w:rPr>
        <w:t>Costa, L.G., Guizzetti, M., Burry, M., and </w:t>
      </w:r>
      <w:r>
        <w:rPr>
          <w:color w:val="1D2A70"/>
          <w:spacing w:val="-2"/>
          <w:w w:val="120"/>
        </w:rPr>
        <w:t>Oberdoerster,</w:t>
      </w:r>
      <w:r>
        <w:rPr>
          <w:color w:val="1D2A70"/>
          <w:spacing w:val="-2"/>
          <w:w w:val="120"/>
        </w:rPr>
        <w:t> J.</w:t>
      </w:r>
      <w:r>
        <w:rPr>
          <w:color w:val="1D2A70"/>
          <w:spacing w:val="10"/>
          <w:w w:val="120"/>
        </w:rPr>
        <w:t> </w:t>
      </w:r>
      <w:r>
        <w:rPr>
          <w:color w:val="1D2A70"/>
          <w:spacing w:val="-2"/>
          <w:w w:val="120"/>
        </w:rPr>
        <w:t>Developmental</w:t>
      </w:r>
      <w:r>
        <w:rPr>
          <w:color w:val="1D2A70"/>
          <w:spacing w:val="-2"/>
          <w:w w:val="120"/>
        </w:rPr>
        <w:t> neurotox­ </w:t>
      </w:r>
      <w:r>
        <w:rPr>
          <w:color w:val="1D2A70"/>
          <w:w w:val="120"/>
        </w:rPr>
        <w:t>icity: Do </w:t>
      </w:r>
      <w:r>
        <w:rPr>
          <w:color w:val="313B7C"/>
          <w:w w:val="120"/>
        </w:rPr>
        <w:t>similar </w:t>
      </w:r>
      <w:r>
        <w:rPr>
          <w:color w:val="1D2A70"/>
          <w:w w:val="120"/>
        </w:rPr>
        <w:t>phenotypes indicate a </w:t>
      </w:r>
      <w:r>
        <w:rPr>
          <w:color w:val="1D2A70"/>
          <w:spacing w:val="-2"/>
          <w:w w:val="120"/>
        </w:rPr>
        <w:t>common</w:t>
      </w:r>
      <w:r>
        <w:rPr>
          <w:color w:val="1D2A70"/>
          <w:spacing w:val="-13"/>
          <w:w w:val="120"/>
        </w:rPr>
        <w:t> </w:t>
      </w:r>
      <w:r>
        <w:rPr>
          <w:color w:val="1D2A70"/>
          <w:spacing w:val="-2"/>
          <w:w w:val="120"/>
        </w:rPr>
        <w:t>mode</w:t>
      </w:r>
      <w:r>
        <w:rPr>
          <w:color w:val="1D2A70"/>
          <w:spacing w:val="-13"/>
          <w:w w:val="120"/>
        </w:rPr>
        <w:t> </w:t>
      </w:r>
      <w:r>
        <w:rPr>
          <w:color w:val="1D2A70"/>
          <w:spacing w:val="-2"/>
          <w:w w:val="120"/>
        </w:rPr>
        <w:t>of</w:t>
      </w:r>
      <w:r>
        <w:rPr>
          <w:color w:val="1D2A70"/>
          <w:spacing w:val="-11"/>
          <w:w w:val="120"/>
        </w:rPr>
        <w:t> </w:t>
      </w:r>
      <w:r>
        <w:rPr>
          <w:color w:val="1D2A70"/>
          <w:spacing w:val="-2"/>
          <w:w w:val="120"/>
        </w:rPr>
        <w:t>action?</w:t>
      </w:r>
      <w:r>
        <w:rPr>
          <w:color w:val="1D2A70"/>
          <w:spacing w:val="-12"/>
          <w:w w:val="120"/>
        </w:rPr>
        <w:t> </w:t>
      </w:r>
      <w:r>
        <w:rPr>
          <w:color w:val="1D2A70"/>
          <w:spacing w:val="-2"/>
          <w:w w:val="120"/>
        </w:rPr>
        <w:t>A</w:t>
      </w:r>
      <w:r>
        <w:rPr>
          <w:color w:val="1D2A70"/>
          <w:spacing w:val="-13"/>
          <w:w w:val="120"/>
        </w:rPr>
        <w:t> </w:t>
      </w:r>
      <w:r>
        <w:rPr>
          <w:color w:val="1D2A70"/>
          <w:spacing w:val="-2"/>
          <w:w w:val="120"/>
        </w:rPr>
        <w:t>comparison</w:t>
      </w:r>
      <w:r>
        <w:rPr>
          <w:color w:val="1D2A70"/>
          <w:spacing w:val="-8"/>
          <w:w w:val="120"/>
        </w:rPr>
        <w:t> </w:t>
      </w:r>
      <w:r>
        <w:rPr>
          <w:color w:val="1D2A70"/>
          <w:spacing w:val="-2"/>
          <w:w w:val="120"/>
        </w:rPr>
        <w:t>of </w:t>
      </w:r>
      <w:r>
        <w:rPr>
          <w:color w:val="313B7C"/>
          <w:w w:val="115"/>
        </w:rPr>
        <w:t>fetal </w:t>
      </w:r>
      <w:r>
        <w:rPr>
          <w:color w:val="1D2A70"/>
          <w:w w:val="115"/>
        </w:rPr>
        <w:t>alcohol </w:t>
      </w:r>
      <w:r>
        <w:rPr>
          <w:color w:val="313B7C"/>
          <w:w w:val="115"/>
        </w:rPr>
        <w:t>syndrome,</w:t>
      </w:r>
      <w:r>
        <w:rPr>
          <w:color w:val="313B7C"/>
          <w:w w:val="115"/>
        </w:rPr>
        <w:t> </w:t>
      </w:r>
      <w:r>
        <w:rPr>
          <w:color w:val="1D2A70"/>
          <w:w w:val="115"/>
        </w:rPr>
        <w:t>toluene </w:t>
      </w:r>
      <w:r>
        <w:rPr>
          <w:color w:val="313B7C"/>
          <w:w w:val="115"/>
        </w:rPr>
        <w:t>embryopa­ </w:t>
      </w:r>
      <w:r>
        <w:rPr>
          <w:color w:val="1D2A70"/>
          <w:w w:val="120"/>
        </w:rPr>
        <w:t>thy </w:t>
      </w:r>
      <w:r>
        <w:rPr>
          <w:color w:val="313B7C"/>
          <w:w w:val="120"/>
        </w:rPr>
        <w:t>and</w:t>
      </w:r>
      <w:r>
        <w:rPr>
          <w:color w:val="313B7C"/>
          <w:w w:val="120"/>
        </w:rPr>
        <w:t> </w:t>
      </w:r>
      <w:r>
        <w:rPr>
          <w:color w:val="1D2A70"/>
          <w:w w:val="120"/>
        </w:rPr>
        <w:t>maternal phenylketonuria.</w:t>
      </w:r>
    </w:p>
    <w:p>
      <w:pPr>
        <w:spacing w:line="235" w:lineRule="exact" w:before="0"/>
        <w:ind w:left="568" w:right="0" w:firstLine="0"/>
        <w:jc w:val="left"/>
        <w:rPr>
          <w:sz w:val="21"/>
        </w:rPr>
      </w:pPr>
      <w:r>
        <w:rPr>
          <w:i/>
          <w:color w:val="1D2A70"/>
          <w:w w:val="110"/>
          <w:sz w:val="20"/>
        </w:rPr>
        <w:t>Toxicology</w:t>
      </w:r>
      <w:r>
        <w:rPr>
          <w:i/>
          <w:color w:val="1D2A70"/>
          <w:spacing w:val="37"/>
          <w:w w:val="110"/>
          <w:sz w:val="20"/>
        </w:rPr>
        <w:t> </w:t>
      </w:r>
      <w:r>
        <w:rPr>
          <w:i/>
          <w:color w:val="1D2A70"/>
          <w:w w:val="110"/>
          <w:sz w:val="20"/>
        </w:rPr>
        <w:t>Letters</w:t>
      </w:r>
      <w:r>
        <w:rPr>
          <w:i/>
          <w:color w:val="1D2A70"/>
          <w:spacing w:val="18"/>
          <w:w w:val="110"/>
          <w:sz w:val="20"/>
        </w:rPr>
        <w:t> </w:t>
      </w:r>
      <w:r>
        <w:rPr>
          <w:color w:val="1D2A70"/>
          <w:w w:val="110"/>
          <w:sz w:val="21"/>
        </w:rPr>
        <w:t>127(1-3):197-</w:t>
      </w:r>
      <w:r>
        <w:rPr>
          <w:color w:val="1D2A70"/>
          <w:spacing w:val="-4"/>
          <w:w w:val="110"/>
          <w:sz w:val="21"/>
        </w:rPr>
        <w:t>205,</w:t>
      </w:r>
    </w:p>
    <w:p>
      <w:pPr>
        <w:spacing w:before="18"/>
        <w:ind w:left="554" w:right="0" w:firstLine="0"/>
        <w:jc w:val="left"/>
        <w:rPr>
          <w:sz w:val="21"/>
        </w:rPr>
      </w:pPr>
      <w:r>
        <w:rPr>
          <w:color w:val="1D2A70"/>
          <w:spacing w:val="-2"/>
          <w:w w:val="105"/>
          <w:sz w:val="21"/>
        </w:rPr>
        <w:t>2002.</w:t>
      </w:r>
    </w:p>
    <w:p>
      <w:pPr>
        <w:pStyle w:val="BodyText"/>
        <w:spacing w:line="271" w:lineRule="auto" w:before="148"/>
        <w:ind w:left="561" w:right="656" w:hanging="290"/>
      </w:pPr>
      <w:r>
        <w:rPr>
          <w:color w:val="1D2A70"/>
          <w:w w:val="115"/>
        </w:rPr>
        <w:t>Cote, G.,</w:t>
      </w:r>
      <w:r>
        <w:rPr>
          <w:color w:val="1D2A70"/>
          <w:w w:val="115"/>
        </w:rPr>
        <w:t> and</w:t>
      </w:r>
      <w:r>
        <w:rPr>
          <w:color w:val="1D2A70"/>
          <w:w w:val="115"/>
        </w:rPr>
        <w:t> Hodgins, S.</w:t>
      </w:r>
      <w:r>
        <w:rPr>
          <w:color w:val="1D2A70"/>
          <w:w w:val="115"/>
        </w:rPr>
        <w:t> Co-occurring men­ tal disorders among criminal offenders.</w:t>
      </w:r>
    </w:p>
    <w:p>
      <w:pPr>
        <w:spacing w:line="261" w:lineRule="auto" w:before="0"/>
        <w:ind w:left="548" w:right="796" w:firstLine="14"/>
        <w:jc w:val="left"/>
        <w:rPr>
          <w:sz w:val="21"/>
        </w:rPr>
      </w:pPr>
      <w:r>
        <w:rPr>
          <w:i/>
          <w:color w:val="1D2A70"/>
          <w:w w:val="110"/>
          <w:sz w:val="20"/>
        </w:rPr>
        <w:t>Bulletin</w:t>
      </w:r>
      <w:r>
        <w:rPr>
          <w:i/>
          <w:color w:val="1D2A70"/>
          <w:w w:val="110"/>
          <w:sz w:val="20"/>
        </w:rPr>
        <w:t> of the</w:t>
      </w:r>
      <w:r>
        <w:rPr>
          <w:i/>
          <w:color w:val="1D2A70"/>
          <w:spacing w:val="40"/>
          <w:w w:val="110"/>
          <w:sz w:val="20"/>
        </w:rPr>
        <w:t> </w:t>
      </w:r>
      <w:r>
        <w:rPr>
          <w:i/>
          <w:color w:val="1D2A70"/>
          <w:w w:val="110"/>
          <w:sz w:val="20"/>
        </w:rPr>
        <w:t>American</w:t>
      </w:r>
      <w:r>
        <w:rPr>
          <w:i/>
          <w:color w:val="1D2A70"/>
          <w:w w:val="110"/>
          <w:sz w:val="20"/>
        </w:rPr>
        <w:t> Academy of</w:t>
      </w:r>
      <w:r>
        <w:rPr>
          <w:i/>
          <w:color w:val="1D2A70"/>
          <w:w w:val="110"/>
          <w:sz w:val="20"/>
        </w:rPr>
        <w:t> Psychiatry and the Law</w:t>
      </w:r>
      <w:r>
        <w:rPr>
          <w:i/>
          <w:color w:val="1D2A70"/>
          <w:spacing w:val="-8"/>
          <w:w w:val="110"/>
          <w:sz w:val="20"/>
        </w:rPr>
        <w:t> </w:t>
      </w:r>
      <w:r>
        <w:rPr>
          <w:color w:val="1D2A70"/>
          <w:w w:val="110"/>
          <w:sz w:val="21"/>
        </w:rPr>
        <w:t>18(3):271-281, </w:t>
      </w:r>
      <w:r>
        <w:rPr>
          <w:color w:val="1D2A70"/>
          <w:spacing w:val="-4"/>
          <w:w w:val="110"/>
          <w:sz w:val="21"/>
        </w:rPr>
        <w:t>1990.</w:t>
      </w:r>
    </w:p>
    <w:p>
      <w:pPr>
        <w:pStyle w:val="BodyText"/>
        <w:spacing w:line="271" w:lineRule="auto" w:before="125"/>
        <w:ind w:left="555" w:right="656" w:hanging="284"/>
      </w:pPr>
      <w:r>
        <w:rPr>
          <w:color w:val="1D2A70"/>
          <w:w w:val="115"/>
        </w:rPr>
        <w:t>Cottler, L.B., Shillingtron,</w:t>
      </w:r>
      <w:r>
        <w:rPr>
          <w:color w:val="1D2A70"/>
          <w:w w:val="115"/>
        </w:rPr>
        <w:t> </w:t>
      </w:r>
      <w:r>
        <w:rPr>
          <w:color w:val="313B7C"/>
          <w:w w:val="115"/>
        </w:rPr>
        <w:t>A.M., </w:t>
      </w:r>
      <w:r>
        <w:rPr>
          <w:color w:val="1D2A70"/>
          <w:w w:val="115"/>
        </w:rPr>
        <w:t>Compton, </w:t>
      </w:r>
      <w:r>
        <w:rPr>
          <w:color w:val="313B7C"/>
          <w:w w:val="115"/>
        </w:rPr>
        <w:t>W.M.I., </w:t>
      </w:r>
      <w:r>
        <w:rPr>
          <w:color w:val="1D2A70"/>
          <w:w w:val="115"/>
        </w:rPr>
        <w:t>Mager, D.,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and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Spitznagel, E.L. Subjective</w:t>
      </w:r>
      <w:r>
        <w:rPr>
          <w:color w:val="1D2A70"/>
          <w:w w:val="115"/>
        </w:rPr>
        <w:t> reports of withdrawal among cocaine</w:t>
      </w:r>
      <w:r>
        <w:rPr>
          <w:color w:val="1D2A70"/>
          <w:spacing w:val="-12"/>
          <w:w w:val="115"/>
        </w:rPr>
        <w:t> </w:t>
      </w:r>
      <w:r>
        <w:rPr>
          <w:color w:val="1D2A70"/>
          <w:w w:val="115"/>
        </w:rPr>
        <w:t>users:</w:t>
      </w:r>
      <w:r>
        <w:rPr>
          <w:color w:val="1D2A70"/>
          <w:spacing w:val="-6"/>
          <w:w w:val="115"/>
        </w:rPr>
        <w:t> </w:t>
      </w:r>
      <w:r>
        <w:rPr>
          <w:color w:val="1D2A70"/>
          <w:w w:val="115"/>
        </w:rPr>
        <w:t>Recommendations</w:t>
      </w:r>
      <w:r>
        <w:rPr>
          <w:color w:val="1D2A70"/>
          <w:spacing w:val="-15"/>
          <w:w w:val="115"/>
        </w:rPr>
        <w:t> </w:t>
      </w:r>
      <w:r>
        <w:rPr>
          <w:color w:val="1D2A70"/>
          <w:w w:val="115"/>
        </w:rPr>
        <w:t>for</w:t>
      </w:r>
      <w:r>
        <w:rPr>
          <w:color w:val="1D2A70"/>
          <w:w w:val="115"/>
        </w:rPr>
        <w:t> DSM­</w:t>
      </w:r>
    </w:p>
    <w:p>
      <w:pPr>
        <w:spacing w:before="4"/>
        <w:ind w:left="558" w:right="0" w:firstLine="0"/>
        <w:jc w:val="left"/>
        <w:rPr>
          <w:i/>
          <w:sz w:val="20"/>
        </w:rPr>
      </w:pPr>
      <w:r>
        <w:rPr>
          <w:color w:val="1D2A70"/>
          <w:w w:val="110"/>
          <w:sz w:val="20"/>
        </w:rPr>
        <w:t>IV.</w:t>
      </w:r>
      <w:r>
        <w:rPr>
          <w:color w:val="1D2A70"/>
          <w:spacing w:val="24"/>
          <w:w w:val="110"/>
          <w:sz w:val="20"/>
        </w:rPr>
        <w:t> </w:t>
      </w:r>
      <w:r>
        <w:rPr>
          <w:i/>
          <w:color w:val="1D2A70"/>
          <w:w w:val="110"/>
          <w:sz w:val="20"/>
        </w:rPr>
        <w:t>Drug</w:t>
      </w:r>
      <w:r>
        <w:rPr>
          <w:i/>
          <w:color w:val="1D2A70"/>
          <w:spacing w:val="5"/>
          <w:w w:val="110"/>
          <w:sz w:val="20"/>
        </w:rPr>
        <w:t> </w:t>
      </w:r>
      <w:r>
        <w:rPr>
          <w:i/>
          <w:color w:val="1D2A70"/>
          <w:w w:val="110"/>
          <w:sz w:val="20"/>
        </w:rPr>
        <w:t>and</w:t>
      </w:r>
      <w:r>
        <w:rPr>
          <w:i/>
          <w:color w:val="1D2A70"/>
          <w:spacing w:val="26"/>
          <w:w w:val="110"/>
          <w:sz w:val="20"/>
        </w:rPr>
        <w:t> </w:t>
      </w:r>
      <w:r>
        <w:rPr>
          <w:i/>
          <w:color w:val="1D2A70"/>
          <w:w w:val="110"/>
          <w:sz w:val="20"/>
        </w:rPr>
        <w:t>Alcohol</w:t>
      </w:r>
      <w:r>
        <w:rPr>
          <w:i/>
          <w:color w:val="1D2A70"/>
          <w:spacing w:val="20"/>
          <w:w w:val="110"/>
          <w:sz w:val="20"/>
        </w:rPr>
        <w:t> </w:t>
      </w:r>
      <w:r>
        <w:rPr>
          <w:i/>
          <w:color w:val="1D2A70"/>
          <w:spacing w:val="-2"/>
          <w:w w:val="110"/>
          <w:sz w:val="20"/>
        </w:rPr>
        <w:t>Dependence</w:t>
      </w:r>
    </w:p>
    <w:p>
      <w:pPr>
        <w:spacing w:before="20"/>
        <w:ind w:left="554" w:right="0" w:firstLine="0"/>
        <w:jc w:val="left"/>
        <w:rPr>
          <w:sz w:val="21"/>
        </w:rPr>
      </w:pPr>
      <w:r>
        <w:rPr>
          <w:color w:val="313B7C"/>
          <w:w w:val="110"/>
          <w:sz w:val="21"/>
        </w:rPr>
        <w:t>33:97-104,</w:t>
      </w:r>
      <w:r>
        <w:rPr>
          <w:color w:val="313B7C"/>
          <w:spacing w:val="12"/>
          <w:w w:val="110"/>
          <w:sz w:val="21"/>
        </w:rPr>
        <w:t> </w:t>
      </w:r>
      <w:r>
        <w:rPr>
          <w:color w:val="1D2A70"/>
          <w:spacing w:val="-2"/>
          <w:w w:val="110"/>
          <w:sz w:val="21"/>
        </w:rPr>
        <w:t>1993.</w:t>
      </w:r>
    </w:p>
    <w:p>
      <w:pPr>
        <w:spacing w:after="0"/>
        <w:jc w:val="left"/>
        <w:rPr>
          <w:sz w:val="21"/>
        </w:rPr>
        <w:sectPr>
          <w:footerReference w:type="default" r:id="rId105"/>
          <w:pgSz w:w="12240" w:h="15840"/>
          <w:pgMar w:footer="976" w:header="0" w:top="1320" w:bottom="1160" w:left="600" w:right="880"/>
          <w:cols w:num="2" w:equalWidth="0">
            <w:col w:w="5475" w:space="40"/>
            <w:col w:w="5245"/>
          </w:cols>
        </w:sectPr>
      </w:pPr>
    </w:p>
    <w:p>
      <w:pPr>
        <w:spacing w:line="259" w:lineRule="auto" w:before="65"/>
        <w:ind w:left="962" w:right="27" w:hanging="277"/>
        <w:jc w:val="left"/>
        <w:rPr>
          <w:sz w:val="21"/>
        </w:rPr>
      </w:pPr>
      <w:r>
        <w:rPr>
          <w:color w:val="1D2870"/>
          <w:w w:val="110"/>
          <w:sz w:val="20"/>
        </w:rPr>
        <w:t>Covey,</w:t>
      </w:r>
      <w:r>
        <w:rPr>
          <w:color w:val="1D2870"/>
          <w:spacing w:val="80"/>
          <w:w w:val="110"/>
          <w:sz w:val="20"/>
        </w:rPr>
        <w:t> </w:t>
      </w:r>
      <w:r>
        <w:rPr>
          <w:color w:val="1D2870"/>
          <w:w w:val="110"/>
          <w:sz w:val="20"/>
        </w:rPr>
        <w:t>L.S.,</w:t>
      </w:r>
      <w:r>
        <w:rPr>
          <w:color w:val="1D2870"/>
          <w:spacing w:val="40"/>
          <w:w w:val="110"/>
          <w:sz w:val="20"/>
        </w:rPr>
        <w:t> </w:t>
      </w:r>
      <w:r>
        <w:rPr>
          <w:color w:val="1D2870"/>
          <w:w w:val="110"/>
          <w:sz w:val="20"/>
        </w:rPr>
        <w:t>Glassman,</w:t>
      </w:r>
      <w:r>
        <w:rPr>
          <w:color w:val="1D2870"/>
          <w:spacing w:val="40"/>
          <w:w w:val="110"/>
          <w:sz w:val="20"/>
        </w:rPr>
        <w:t> </w:t>
      </w:r>
      <w:r>
        <w:rPr>
          <w:b/>
          <w:color w:val="2F3B7C"/>
          <w:w w:val="110"/>
          <w:sz w:val="21"/>
        </w:rPr>
        <w:t>A.H.,</w:t>
      </w:r>
      <w:r>
        <w:rPr>
          <w:b/>
          <w:color w:val="2F3B7C"/>
          <w:spacing w:val="40"/>
          <w:w w:val="110"/>
          <w:sz w:val="21"/>
        </w:rPr>
        <w:t> </w:t>
      </w:r>
      <w:r>
        <w:rPr>
          <w:color w:val="1D2870"/>
          <w:w w:val="110"/>
          <w:sz w:val="20"/>
        </w:rPr>
        <w:t>Stetner,</w:t>
      </w:r>
      <w:r>
        <w:rPr>
          <w:color w:val="1D2870"/>
          <w:spacing w:val="40"/>
          <w:w w:val="110"/>
          <w:sz w:val="20"/>
        </w:rPr>
        <w:t> </w:t>
      </w:r>
      <w:r>
        <w:rPr>
          <w:color w:val="1D2870"/>
          <w:w w:val="110"/>
          <w:sz w:val="20"/>
        </w:rPr>
        <w:t>F.,</w:t>
      </w:r>
      <w:r>
        <w:rPr>
          <w:color w:val="1D2870"/>
          <w:spacing w:val="40"/>
          <w:w w:val="110"/>
          <w:sz w:val="20"/>
        </w:rPr>
        <w:t> </w:t>
      </w:r>
      <w:r>
        <w:rPr>
          <w:color w:val="1D2870"/>
          <w:w w:val="110"/>
          <w:sz w:val="20"/>
        </w:rPr>
        <w:t>and Becker, </w:t>
      </w:r>
      <w:r>
        <w:rPr>
          <w:rFonts w:ascii="Arial" w:hAnsi="Arial"/>
          <w:b/>
          <w:color w:val="1D2870"/>
          <w:w w:val="110"/>
          <w:sz w:val="23"/>
        </w:rPr>
        <w:t>J. </w:t>
      </w:r>
      <w:r>
        <w:rPr>
          <w:color w:val="1D2870"/>
          <w:w w:val="110"/>
          <w:sz w:val="20"/>
        </w:rPr>
        <w:t>Effect of history of alco­ holism or</w:t>
      </w:r>
      <w:r>
        <w:rPr>
          <w:color w:val="1D2870"/>
          <w:w w:val="110"/>
          <w:sz w:val="20"/>
        </w:rPr>
        <w:t> major depression</w:t>
      </w:r>
      <w:r>
        <w:rPr>
          <w:color w:val="1D2870"/>
          <w:w w:val="110"/>
          <w:sz w:val="20"/>
        </w:rPr>
        <w:t> on smoking </w:t>
      </w:r>
      <w:r>
        <w:rPr>
          <w:color w:val="2F3B7C"/>
          <w:w w:val="110"/>
          <w:sz w:val="20"/>
        </w:rPr>
        <w:t>cessation.</w:t>
      </w:r>
      <w:r>
        <w:rPr>
          <w:color w:val="2F3B7C"/>
          <w:spacing w:val="40"/>
          <w:w w:val="110"/>
          <w:sz w:val="20"/>
        </w:rPr>
        <w:t> </w:t>
      </w:r>
      <w:r>
        <w:rPr>
          <w:i/>
          <w:color w:val="1D2870"/>
          <w:w w:val="110"/>
          <w:sz w:val="20"/>
        </w:rPr>
        <w:t>American</w:t>
      </w:r>
      <w:r>
        <w:rPr>
          <w:i/>
          <w:color w:val="1D2870"/>
          <w:w w:val="110"/>
          <w:sz w:val="20"/>
        </w:rPr>
        <w:t> Journal</w:t>
      </w:r>
      <w:r>
        <w:rPr>
          <w:i/>
          <w:color w:val="1D2870"/>
          <w:w w:val="110"/>
          <w:sz w:val="20"/>
        </w:rPr>
        <w:t> of </w:t>
      </w:r>
      <w:r>
        <w:rPr>
          <w:i/>
          <w:color w:val="2F3B7C"/>
          <w:w w:val="110"/>
          <w:sz w:val="20"/>
        </w:rPr>
        <w:t>Psychiatry</w:t>
      </w:r>
      <w:r>
        <w:rPr>
          <w:i/>
          <w:color w:val="2F3B7C"/>
          <w:w w:val="110"/>
          <w:sz w:val="20"/>
        </w:rPr>
        <w:t> </w:t>
      </w:r>
      <w:r>
        <w:rPr>
          <w:color w:val="1D2870"/>
          <w:w w:val="110"/>
          <w:sz w:val="21"/>
        </w:rPr>
        <w:t>150(10):1546-1547,</w:t>
      </w:r>
      <w:r>
        <w:rPr>
          <w:color w:val="1D2870"/>
          <w:spacing w:val="-11"/>
          <w:w w:val="110"/>
          <w:sz w:val="21"/>
        </w:rPr>
        <w:t> </w:t>
      </w:r>
      <w:r>
        <w:rPr>
          <w:color w:val="1D2870"/>
          <w:w w:val="110"/>
          <w:sz w:val="21"/>
        </w:rPr>
        <w:t>1993.</w:t>
      </w:r>
    </w:p>
    <w:p>
      <w:pPr>
        <w:pStyle w:val="BodyText"/>
        <w:spacing w:line="268" w:lineRule="auto" w:before="128"/>
        <w:ind w:left="970" w:hanging="285"/>
        <w:rPr>
          <w:sz w:val="21"/>
        </w:rPr>
      </w:pPr>
      <w:r>
        <w:rPr>
          <w:color w:val="1D2870"/>
          <w:w w:val="120"/>
        </w:rPr>
        <w:t>Covey,</w:t>
      </w:r>
      <w:r>
        <w:rPr>
          <w:color w:val="1D2870"/>
          <w:spacing w:val="-9"/>
          <w:w w:val="120"/>
        </w:rPr>
        <w:t> </w:t>
      </w:r>
      <w:r>
        <w:rPr>
          <w:color w:val="1D2870"/>
          <w:w w:val="120"/>
        </w:rPr>
        <w:t>L.S.,</w:t>
      </w:r>
      <w:r>
        <w:rPr>
          <w:color w:val="1D2870"/>
          <w:spacing w:val="-13"/>
          <w:w w:val="120"/>
        </w:rPr>
        <w:t> </w:t>
      </w:r>
      <w:r>
        <w:rPr>
          <w:color w:val="1D2870"/>
          <w:w w:val="120"/>
        </w:rPr>
        <w:t>Sullivan,</w:t>
      </w:r>
      <w:r>
        <w:rPr>
          <w:color w:val="1D2870"/>
          <w:spacing w:val="-11"/>
          <w:w w:val="120"/>
        </w:rPr>
        <w:t> </w:t>
      </w:r>
      <w:r>
        <w:rPr>
          <w:color w:val="1D2870"/>
          <w:w w:val="120"/>
        </w:rPr>
        <w:t>M.A.,</w:t>
      </w:r>
      <w:r>
        <w:rPr>
          <w:color w:val="1D2870"/>
          <w:spacing w:val="-15"/>
          <w:w w:val="120"/>
        </w:rPr>
        <w:t> </w:t>
      </w:r>
      <w:r>
        <w:rPr>
          <w:color w:val="1D2870"/>
          <w:w w:val="120"/>
        </w:rPr>
        <w:t>Johnston,</w:t>
      </w:r>
      <w:r>
        <w:rPr>
          <w:color w:val="1D2870"/>
          <w:spacing w:val="-13"/>
          <w:w w:val="120"/>
        </w:rPr>
        <w:t> </w:t>
      </w:r>
      <w:r>
        <w:rPr>
          <w:color w:val="1D2870"/>
          <w:w w:val="120"/>
        </w:rPr>
        <w:t>J.A., Glassman, A.H., Robinson,</w:t>
      </w:r>
      <w:r>
        <w:rPr>
          <w:color w:val="1D2870"/>
          <w:w w:val="120"/>
        </w:rPr>
        <w:t> M.D., and Adams,</w:t>
      </w:r>
      <w:r>
        <w:rPr>
          <w:color w:val="1D2870"/>
          <w:spacing w:val="-4"/>
          <w:w w:val="120"/>
        </w:rPr>
        <w:t> </w:t>
      </w:r>
      <w:r>
        <w:rPr>
          <w:color w:val="1D2870"/>
          <w:w w:val="120"/>
        </w:rPr>
        <w:t>D.P.</w:t>
      </w:r>
      <w:r>
        <w:rPr>
          <w:color w:val="1D2870"/>
          <w:spacing w:val="-3"/>
          <w:w w:val="120"/>
        </w:rPr>
        <w:t> </w:t>
      </w:r>
      <w:r>
        <w:rPr>
          <w:color w:val="1D2870"/>
          <w:w w:val="120"/>
        </w:rPr>
        <w:t>Advances</w:t>
      </w:r>
      <w:r>
        <w:rPr>
          <w:color w:val="1D2870"/>
          <w:w w:val="120"/>
        </w:rPr>
        <w:t> in</w:t>
      </w:r>
      <w:r>
        <w:rPr>
          <w:color w:val="1D2870"/>
          <w:w w:val="120"/>
        </w:rPr>
        <w:t> non-nicotine pharmacotherapy</w:t>
      </w:r>
      <w:r>
        <w:rPr>
          <w:color w:val="1D2870"/>
          <w:spacing w:val="-5"/>
          <w:w w:val="120"/>
        </w:rPr>
        <w:t> </w:t>
      </w:r>
      <w:r>
        <w:rPr>
          <w:color w:val="1D2870"/>
          <w:w w:val="120"/>
        </w:rPr>
        <w:t>for </w:t>
      </w:r>
      <w:r>
        <w:rPr>
          <w:color w:val="2F3B7C"/>
          <w:w w:val="120"/>
        </w:rPr>
        <w:t>smoking</w:t>
      </w:r>
      <w:r>
        <w:rPr>
          <w:color w:val="2F3B7C"/>
          <w:spacing w:val="-3"/>
          <w:w w:val="120"/>
        </w:rPr>
        <w:t> </w:t>
      </w:r>
      <w:r>
        <w:rPr>
          <w:color w:val="1D2870"/>
          <w:w w:val="120"/>
        </w:rPr>
        <w:t>cessation. </w:t>
      </w:r>
      <w:r>
        <w:rPr>
          <w:i/>
          <w:color w:val="1D2870"/>
          <w:w w:val="120"/>
        </w:rPr>
        <w:t>Drugs</w:t>
      </w:r>
      <w:r>
        <w:rPr>
          <w:i/>
          <w:color w:val="1D2870"/>
          <w:spacing w:val="-15"/>
          <w:w w:val="120"/>
        </w:rPr>
        <w:t> </w:t>
      </w:r>
      <w:r>
        <w:rPr>
          <w:color w:val="2F3B7C"/>
          <w:w w:val="120"/>
          <w:sz w:val="21"/>
        </w:rPr>
        <w:t>59(1):17-31,</w:t>
      </w:r>
      <w:r>
        <w:rPr>
          <w:color w:val="2F3B7C"/>
          <w:spacing w:val="-15"/>
          <w:w w:val="120"/>
          <w:sz w:val="21"/>
        </w:rPr>
        <w:t> </w:t>
      </w:r>
      <w:r>
        <w:rPr>
          <w:color w:val="1D2870"/>
          <w:w w:val="120"/>
          <w:sz w:val="21"/>
        </w:rPr>
        <w:t>2000.</w:t>
      </w:r>
    </w:p>
    <w:p>
      <w:pPr>
        <w:spacing w:line="268" w:lineRule="auto" w:before="121"/>
        <w:ind w:left="968" w:right="91" w:hanging="283"/>
        <w:jc w:val="left"/>
        <w:rPr>
          <w:sz w:val="21"/>
        </w:rPr>
      </w:pPr>
      <w:r>
        <w:rPr>
          <w:color w:val="1D2870"/>
          <w:w w:val="115"/>
          <w:sz w:val="20"/>
        </w:rPr>
        <w:t>Cox, G.B., Walker, R.D., Freng, S.A., Short, B.A., Meijer, L.,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and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Gilchrist, L. Outcome of a</w:t>
      </w:r>
      <w:r>
        <w:rPr>
          <w:color w:val="1D2870"/>
          <w:w w:val="115"/>
          <w:sz w:val="20"/>
        </w:rPr>
        <w:t> </w:t>
      </w:r>
      <w:r>
        <w:rPr>
          <w:color w:val="2F3B7C"/>
          <w:w w:val="115"/>
          <w:sz w:val="20"/>
        </w:rPr>
        <w:t>controlled</w:t>
      </w:r>
      <w:r>
        <w:rPr>
          <w:color w:val="2F3B7C"/>
          <w:w w:val="115"/>
          <w:sz w:val="20"/>
        </w:rPr>
        <w:t> </w:t>
      </w:r>
      <w:r>
        <w:rPr>
          <w:color w:val="1D2870"/>
          <w:w w:val="115"/>
          <w:sz w:val="20"/>
        </w:rPr>
        <w:t>trial of the</w:t>
      </w:r>
      <w:r>
        <w:rPr>
          <w:color w:val="1D2870"/>
          <w:spacing w:val="37"/>
          <w:w w:val="115"/>
          <w:sz w:val="20"/>
        </w:rPr>
        <w:t> </w:t>
      </w:r>
      <w:r>
        <w:rPr>
          <w:color w:val="2F3B7C"/>
          <w:w w:val="115"/>
          <w:sz w:val="20"/>
        </w:rPr>
        <w:t>effec­ </w:t>
      </w:r>
      <w:r>
        <w:rPr>
          <w:color w:val="1D2870"/>
          <w:w w:val="115"/>
          <w:sz w:val="20"/>
        </w:rPr>
        <w:t>tiveness</w:t>
      </w:r>
      <w:r>
        <w:rPr>
          <w:color w:val="1D2870"/>
          <w:w w:val="115"/>
          <w:sz w:val="20"/>
        </w:rPr>
        <w:t> of intensive</w:t>
      </w:r>
      <w:r>
        <w:rPr>
          <w:color w:val="1D2870"/>
          <w:w w:val="115"/>
          <w:sz w:val="20"/>
        </w:rPr>
        <w:t> </w:t>
      </w:r>
      <w:r>
        <w:rPr>
          <w:color w:val="2F3B7C"/>
          <w:w w:val="115"/>
          <w:sz w:val="20"/>
        </w:rPr>
        <w:t>case </w:t>
      </w:r>
      <w:r>
        <w:rPr>
          <w:color w:val="1D2870"/>
          <w:w w:val="115"/>
          <w:sz w:val="20"/>
        </w:rPr>
        <w:t>management</w:t>
      </w:r>
      <w:r>
        <w:rPr>
          <w:color w:val="1D2870"/>
          <w:w w:val="115"/>
          <w:sz w:val="20"/>
        </w:rPr>
        <w:t> for chronic public inebriates.</w:t>
      </w:r>
      <w:r>
        <w:rPr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Journal</w:t>
      </w:r>
      <w:r>
        <w:rPr>
          <w:i/>
          <w:color w:val="1D2870"/>
          <w:w w:val="115"/>
          <w:sz w:val="20"/>
        </w:rPr>
        <w:t> of</w:t>
      </w:r>
      <w:r>
        <w:rPr>
          <w:i/>
          <w:color w:val="1D2870"/>
          <w:w w:val="115"/>
          <w:sz w:val="20"/>
        </w:rPr>
        <w:t> Studies on </w:t>
      </w:r>
      <w:r>
        <w:rPr>
          <w:i/>
          <w:color w:val="2F3B7C"/>
          <w:w w:val="115"/>
          <w:sz w:val="20"/>
        </w:rPr>
        <w:t>Alcohol </w:t>
      </w:r>
      <w:r>
        <w:rPr>
          <w:color w:val="1D2870"/>
          <w:w w:val="115"/>
          <w:sz w:val="21"/>
        </w:rPr>
        <w:t>59(5):523-532, 1998.</w:t>
      </w:r>
    </w:p>
    <w:p>
      <w:pPr>
        <w:spacing w:line="268" w:lineRule="auto" w:before="124"/>
        <w:ind w:left="968" w:right="52" w:hanging="284"/>
        <w:jc w:val="left"/>
        <w:rPr>
          <w:sz w:val="21"/>
        </w:rPr>
      </w:pPr>
      <w:r>
        <w:rPr>
          <w:color w:val="1D2870"/>
          <w:w w:val="115"/>
          <w:sz w:val="20"/>
        </w:rPr>
        <w:t>Coyhis, D. Culturally</w:t>
      </w:r>
      <w:r>
        <w:rPr>
          <w:color w:val="1D2870"/>
          <w:w w:val="115"/>
          <w:sz w:val="20"/>
        </w:rPr>
        <w:t> </w:t>
      </w:r>
      <w:r>
        <w:rPr>
          <w:color w:val="2F3B7C"/>
          <w:w w:val="115"/>
          <w:sz w:val="20"/>
        </w:rPr>
        <w:t>specific addiction </w:t>
      </w:r>
      <w:r>
        <w:rPr>
          <w:color w:val="1D2870"/>
          <w:w w:val="115"/>
          <w:sz w:val="20"/>
        </w:rPr>
        <w:t>recovery for</w:t>
      </w:r>
      <w:r>
        <w:rPr>
          <w:color w:val="1D2870"/>
          <w:w w:val="115"/>
          <w:sz w:val="20"/>
        </w:rPr>
        <w:t> </w:t>
      </w:r>
      <w:r>
        <w:rPr>
          <w:color w:val="2F3B7C"/>
          <w:w w:val="115"/>
          <w:sz w:val="20"/>
        </w:rPr>
        <w:t>Native Americans.</w:t>
      </w:r>
      <w:r>
        <w:rPr>
          <w:color w:val="2F3B7C"/>
          <w:w w:val="115"/>
          <w:sz w:val="20"/>
        </w:rPr>
        <w:t> </w:t>
      </w:r>
      <w:r>
        <w:rPr>
          <w:color w:val="1D2870"/>
          <w:w w:val="115"/>
          <w:sz w:val="20"/>
        </w:rPr>
        <w:t>In: Krestan, J.,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2F3B7C"/>
          <w:w w:val="115"/>
          <w:sz w:val="20"/>
        </w:rPr>
        <w:t>ed. </w:t>
      </w:r>
      <w:r>
        <w:rPr>
          <w:i/>
          <w:color w:val="1D2870"/>
          <w:w w:val="115"/>
          <w:sz w:val="20"/>
        </w:rPr>
        <w:t>Bridges</w:t>
      </w:r>
      <w:r>
        <w:rPr>
          <w:i/>
          <w:color w:val="1D2870"/>
          <w:w w:val="115"/>
          <w:sz w:val="20"/>
        </w:rPr>
        <w:t> To</w:t>
      </w:r>
      <w:r>
        <w:rPr>
          <w:i/>
          <w:color w:val="1D2870"/>
          <w:w w:val="115"/>
          <w:sz w:val="20"/>
        </w:rPr>
        <w:t> Recovery:</w:t>
      </w:r>
      <w:r>
        <w:rPr>
          <w:i/>
          <w:color w:val="1D2870"/>
          <w:w w:val="115"/>
          <w:sz w:val="20"/>
        </w:rPr>
        <w:t> Addiction, Family Therapy, and Multicultural</w:t>
      </w:r>
      <w:r>
        <w:rPr>
          <w:i/>
          <w:color w:val="1D2870"/>
          <w:spacing w:val="21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Treatment. </w:t>
      </w:r>
      <w:r>
        <w:rPr>
          <w:color w:val="1D2870"/>
          <w:w w:val="115"/>
          <w:sz w:val="20"/>
        </w:rPr>
        <w:t>New</w:t>
      </w:r>
      <w:r>
        <w:rPr>
          <w:color w:val="1D2870"/>
          <w:spacing w:val="-6"/>
          <w:w w:val="115"/>
          <w:sz w:val="20"/>
        </w:rPr>
        <w:t> </w:t>
      </w:r>
      <w:r>
        <w:rPr>
          <w:color w:val="1D2870"/>
          <w:w w:val="115"/>
          <w:sz w:val="20"/>
        </w:rPr>
        <w:t>York: The Free Press, </w:t>
      </w:r>
      <w:r>
        <w:rPr>
          <w:color w:val="1D2870"/>
          <w:w w:val="115"/>
          <w:sz w:val="21"/>
        </w:rPr>
        <w:t>2000. </w:t>
      </w:r>
      <w:r>
        <w:rPr>
          <w:color w:val="1D2870"/>
          <w:w w:val="115"/>
          <w:sz w:val="20"/>
        </w:rPr>
        <w:t>pp.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1"/>
        </w:rPr>
        <w:t>77-114.</w:t>
      </w:r>
    </w:p>
    <w:p>
      <w:pPr>
        <w:spacing w:line="266" w:lineRule="auto" w:before="124"/>
        <w:ind w:left="969" w:right="0" w:hanging="285"/>
        <w:jc w:val="left"/>
        <w:rPr>
          <w:sz w:val="21"/>
        </w:rPr>
      </w:pPr>
      <w:r>
        <w:rPr>
          <w:color w:val="1D2870"/>
          <w:w w:val="115"/>
          <w:sz w:val="20"/>
        </w:rPr>
        <w:t>Craig, T.J., </w:t>
      </w:r>
      <w:r>
        <w:rPr>
          <w:color w:val="2F3B7C"/>
          <w:w w:val="115"/>
          <w:sz w:val="20"/>
        </w:rPr>
        <w:t>and</w:t>
      </w:r>
      <w:r>
        <w:rPr>
          <w:color w:val="2F3B7C"/>
          <w:spacing w:val="-15"/>
          <w:w w:val="115"/>
          <w:sz w:val="20"/>
        </w:rPr>
        <w:t> </w:t>
      </w:r>
      <w:r>
        <w:rPr>
          <w:color w:val="1D2870"/>
          <w:w w:val="115"/>
          <w:sz w:val="20"/>
        </w:rPr>
        <w:t>DiBuono,</w:t>
      </w:r>
      <w:r>
        <w:rPr>
          <w:color w:val="1D2870"/>
          <w:w w:val="115"/>
          <w:sz w:val="20"/>
        </w:rPr>
        <w:t> M.</w:t>
      </w:r>
      <w:r>
        <w:rPr>
          <w:color w:val="1D2870"/>
          <w:w w:val="115"/>
          <w:sz w:val="20"/>
        </w:rPr>
        <w:t> Recognition</w:t>
      </w:r>
      <w:r>
        <w:rPr>
          <w:color w:val="1D2870"/>
          <w:spacing w:val="22"/>
          <w:w w:val="115"/>
          <w:sz w:val="20"/>
        </w:rPr>
        <w:t> </w:t>
      </w:r>
      <w:r>
        <w:rPr>
          <w:color w:val="1D2870"/>
          <w:w w:val="115"/>
          <w:sz w:val="20"/>
        </w:rPr>
        <w:t>of </w:t>
      </w:r>
      <w:r>
        <w:rPr>
          <w:color w:val="2F3B7C"/>
          <w:w w:val="115"/>
          <w:sz w:val="20"/>
        </w:rPr>
        <w:t>comorbid</w:t>
      </w:r>
      <w:r>
        <w:rPr>
          <w:color w:val="2F3B7C"/>
          <w:w w:val="115"/>
          <w:sz w:val="20"/>
        </w:rPr>
        <w:t> psychopathology </w:t>
      </w:r>
      <w:r>
        <w:rPr>
          <w:color w:val="1D2870"/>
          <w:w w:val="115"/>
          <w:sz w:val="20"/>
        </w:rPr>
        <w:t>by </w:t>
      </w:r>
      <w:r>
        <w:rPr>
          <w:color w:val="2F3B7C"/>
          <w:w w:val="115"/>
          <w:sz w:val="20"/>
        </w:rPr>
        <w:t>staff</w:t>
      </w:r>
      <w:r>
        <w:rPr>
          <w:color w:val="2F3B7C"/>
          <w:w w:val="115"/>
          <w:sz w:val="20"/>
        </w:rPr>
        <w:t> </w:t>
      </w:r>
      <w:r>
        <w:rPr>
          <w:color w:val="1D2870"/>
          <w:w w:val="115"/>
          <w:sz w:val="20"/>
        </w:rPr>
        <w:t>of a drug detoxification unit.</w:t>
      </w:r>
      <w:r>
        <w:rPr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Tlw </w:t>
      </w:r>
      <w:r>
        <w:rPr>
          <w:i/>
          <w:color w:val="2F3B7C"/>
          <w:w w:val="115"/>
          <w:sz w:val="20"/>
        </w:rPr>
        <w:t>American</w:t>
      </w:r>
      <w:r>
        <w:rPr>
          <w:i/>
          <w:color w:val="2F3B7C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Journal</w:t>
      </w:r>
      <w:r>
        <w:rPr>
          <w:i/>
          <w:color w:val="1D2870"/>
          <w:w w:val="115"/>
          <w:sz w:val="20"/>
        </w:rPr>
        <w:t> on Addictions </w:t>
      </w:r>
      <w:r>
        <w:rPr>
          <w:color w:val="1D2870"/>
          <w:w w:val="115"/>
          <w:sz w:val="21"/>
        </w:rPr>
        <w:t>5(1):76-80, 1996.</w:t>
      </w:r>
    </w:p>
    <w:p>
      <w:pPr>
        <w:pStyle w:val="BodyText"/>
        <w:spacing w:line="276" w:lineRule="auto" w:before="124"/>
        <w:ind w:left="972" w:right="59" w:hanging="287"/>
      </w:pPr>
      <w:r>
        <w:rPr>
          <w:color w:val="1D2870"/>
          <w:w w:val="120"/>
        </w:rPr>
        <w:t>Crits-Christoph, P., Siqueland, L.,</w:t>
      </w:r>
      <w:r>
        <w:rPr>
          <w:color w:val="1D2870"/>
          <w:w w:val="120"/>
        </w:rPr>
        <w:t> Blaine,</w:t>
      </w:r>
      <w:r>
        <w:rPr>
          <w:color w:val="1D2870"/>
          <w:spacing w:val="40"/>
          <w:w w:val="120"/>
        </w:rPr>
        <w:t> </w:t>
      </w:r>
      <w:r>
        <w:rPr>
          <w:color w:val="1D2870"/>
          <w:w w:val="120"/>
        </w:rPr>
        <w:t>J.,</w:t>
      </w:r>
      <w:r>
        <w:rPr>
          <w:color w:val="1D2870"/>
          <w:spacing w:val="39"/>
          <w:w w:val="120"/>
        </w:rPr>
        <w:t> </w:t>
      </w:r>
      <w:r>
        <w:rPr>
          <w:color w:val="1D2870"/>
          <w:w w:val="120"/>
        </w:rPr>
        <w:t>Frank, </w:t>
      </w:r>
      <w:r>
        <w:rPr>
          <w:color w:val="2F3B7C"/>
          <w:w w:val="120"/>
        </w:rPr>
        <w:t>A.,</w:t>
      </w:r>
      <w:r>
        <w:rPr>
          <w:color w:val="2F3B7C"/>
          <w:spacing w:val="-16"/>
          <w:w w:val="120"/>
        </w:rPr>
        <w:t> </w:t>
      </w:r>
      <w:r>
        <w:rPr>
          <w:color w:val="1D2870"/>
          <w:w w:val="120"/>
        </w:rPr>
        <w:t>Luborsky,</w:t>
      </w:r>
      <w:r>
        <w:rPr>
          <w:color w:val="1D2870"/>
          <w:w w:val="120"/>
        </w:rPr>
        <w:t> L.,</w:t>
      </w:r>
      <w:r>
        <w:rPr>
          <w:color w:val="1D2870"/>
          <w:spacing w:val="24"/>
          <w:w w:val="120"/>
        </w:rPr>
        <w:t> </w:t>
      </w:r>
      <w:r>
        <w:rPr>
          <w:color w:val="1D2870"/>
          <w:w w:val="120"/>
        </w:rPr>
        <w:t>Onken,</w:t>
      </w:r>
      <w:r>
        <w:rPr>
          <w:color w:val="1D2870"/>
          <w:spacing w:val="-1"/>
          <w:w w:val="120"/>
        </w:rPr>
        <w:t> </w:t>
      </w:r>
      <w:r>
        <w:rPr>
          <w:color w:val="1D2870"/>
          <w:w w:val="120"/>
        </w:rPr>
        <w:t>L.S.,</w:t>
      </w:r>
    </w:p>
    <w:p>
      <w:pPr>
        <w:pStyle w:val="BodyText"/>
        <w:spacing w:line="261" w:lineRule="auto"/>
        <w:ind w:left="972" w:right="158" w:hanging="4"/>
        <w:jc w:val="both"/>
        <w:rPr>
          <w:sz w:val="22"/>
        </w:rPr>
      </w:pPr>
      <w:r>
        <w:rPr>
          <w:color w:val="1D2870"/>
          <w:w w:val="120"/>
        </w:rPr>
        <w:t>Muenz,</w:t>
      </w:r>
      <w:r>
        <w:rPr>
          <w:color w:val="1D2870"/>
          <w:spacing w:val="-3"/>
          <w:w w:val="120"/>
        </w:rPr>
        <w:t> </w:t>
      </w:r>
      <w:r>
        <w:rPr>
          <w:color w:val="1D2870"/>
          <w:w w:val="120"/>
        </w:rPr>
        <w:t>L.R.,</w:t>
      </w:r>
      <w:r>
        <w:rPr>
          <w:color w:val="1D2870"/>
          <w:spacing w:val="-6"/>
          <w:w w:val="120"/>
        </w:rPr>
        <w:t> </w:t>
      </w:r>
      <w:r>
        <w:rPr>
          <w:color w:val="1D2870"/>
          <w:w w:val="120"/>
        </w:rPr>
        <w:t>Thase,</w:t>
      </w:r>
      <w:r>
        <w:rPr>
          <w:color w:val="1D2870"/>
          <w:spacing w:val="-3"/>
          <w:w w:val="120"/>
        </w:rPr>
        <w:t> </w:t>
      </w:r>
      <w:r>
        <w:rPr>
          <w:color w:val="1D2870"/>
          <w:w w:val="120"/>
        </w:rPr>
        <w:t>M.E.,</w:t>
      </w:r>
      <w:r>
        <w:rPr>
          <w:color w:val="1D2870"/>
          <w:spacing w:val="-8"/>
          <w:w w:val="120"/>
        </w:rPr>
        <w:t> </w:t>
      </w:r>
      <w:r>
        <w:rPr>
          <w:color w:val="1D2870"/>
          <w:w w:val="120"/>
        </w:rPr>
        <w:t>Weiss,</w:t>
      </w:r>
      <w:r>
        <w:rPr>
          <w:color w:val="1D2870"/>
          <w:w w:val="120"/>
        </w:rPr>
        <w:t> R.D., Gastfriend,</w:t>
      </w:r>
      <w:r>
        <w:rPr>
          <w:color w:val="1D2870"/>
          <w:w w:val="120"/>
        </w:rPr>
        <w:t> D.R.,</w:t>
      </w:r>
      <w:r>
        <w:rPr>
          <w:color w:val="1D2870"/>
          <w:spacing w:val="-1"/>
          <w:w w:val="120"/>
        </w:rPr>
        <w:t> </w:t>
      </w:r>
      <w:r>
        <w:rPr>
          <w:color w:val="1D2870"/>
          <w:w w:val="120"/>
        </w:rPr>
        <w:t>Woody,</w:t>
      </w:r>
      <w:r>
        <w:rPr>
          <w:color w:val="1D2870"/>
          <w:w w:val="120"/>
        </w:rPr>
        <w:t> G.E.,</w:t>
      </w:r>
      <w:r>
        <w:rPr>
          <w:color w:val="1D2870"/>
          <w:spacing w:val="-2"/>
          <w:w w:val="120"/>
        </w:rPr>
        <w:t> </w:t>
      </w:r>
      <w:r>
        <w:rPr>
          <w:color w:val="1D2870"/>
          <w:w w:val="120"/>
        </w:rPr>
        <w:t>Barber, J.P.,</w:t>
      </w:r>
      <w:r>
        <w:rPr>
          <w:color w:val="1D2870"/>
          <w:spacing w:val="-15"/>
          <w:w w:val="120"/>
        </w:rPr>
        <w:t> </w:t>
      </w:r>
      <w:r>
        <w:rPr>
          <w:color w:val="1D2870"/>
          <w:w w:val="120"/>
        </w:rPr>
        <w:t>Butler,</w:t>
      </w:r>
      <w:r>
        <w:rPr>
          <w:color w:val="1D2870"/>
          <w:spacing w:val="-6"/>
          <w:w w:val="120"/>
        </w:rPr>
        <w:t> </w:t>
      </w:r>
      <w:r>
        <w:rPr>
          <w:color w:val="1D2870"/>
          <w:w w:val="120"/>
        </w:rPr>
        <w:t>S.F.,</w:t>
      </w:r>
      <w:r>
        <w:rPr>
          <w:color w:val="1D2870"/>
          <w:spacing w:val="-10"/>
          <w:w w:val="120"/>
        </w:rPr>
        <w:t> </w:t>
      </w:r>
      <w:r>
        <w:rPr>
          <w:color w:val="1D2870"/>
          <w:w w:val="120"/>
        </w:rPr>
        <w:t>Daley,</w:t>
      </w:r>
      <w:r>
        <w:rPr>
          <w:color w:val="1D2870"/>
          <w:spacing w:val="-10"/>
          <w:w w:val="120"/>
        </w:rPr>
        <w:t> </w:t>
      </w:r>
      <w:r>
        <w:rPr>
          <w:color w:val="1D2870"/>
          <w:w w:val="120"/>
        </w:rPr>
        <w:t>D.,</w:t>
      </w:r>
      <w:r>
        <w:rPr>
          <w:color w:val="1D2870"/>
          <w:spacing w:val="10"/>
          <w:w w:val="120"/>
        </w:rPr>
        <w:t> </w:t>
      </w:r>
      <w:r>
        <w:rPr>
          <w:color w:val="1D2870"/>
          <w:w w:val="120"/>
        </w:rPr>
        <w:t>Salloum,</w:t>
      </w:r>
      <w:r>
        <w:rPr>
          <w:color w:val="1D2870"/>
          <w:spacing w:val="-11"/>
          <w:w w:val="120"/>
        </w:rPr>
        <w:t> </w:t>
      </w:r>
      <w:r>
        <w:rPr>
          <w:color w:val="1D2870"/>
          <w:spacing w:val="-5"/>
          <w:w w:val="120"/>
          <w:sz w:val="22"/>
        </w:rPr>
        <w:t>I.,</w:t>
      </w:r>
    </w:p>
    <w:p>
      <w:pPr>
        <w:pStyle w:val="BodyText"/>
        <w:spacing w:line="271" w:lineRule="auto"/>
        <w:ind w:left="968" w:right="91"/>
        <w:rPr>
          <w:sz w:val="21"/>
        </w:rPr>
      </w:pPr>
      <w:r>
        <w:rPr>
          <w:color w:val="1D2870"/>
          <w:w w:val="115"/>
        </w:rPr>
        <w:t>Bishop, S.,</w:t>
      </w:r>
      <w:r>
        <w:rPr>
          <w:color w:val="1D2870"/>
          <w:spacing w:val="40"/>
          <w:w w:val="115"/>
        </w:rPr>
        <w:t> </w:t>
      </w:r>
      <w:r>
        <w:rPr>
          <w:color w:val="2F3B7C"/>
          <w:w w:val="115"/>
        </w:rPr>
        <w:t>Najavits,</w:t>
      </w:r>
      <w:r>
        <w:rPr>
          <w:color w:val="2F3B7C"/>
          <w:spacing w:val="40"/>
          <w:w w:val="115"/>
        </w:rPr>
        <w:t> </w:t>
      </w:r>
      <w:r>
        <w:rPr>
          <w:color w:val="1D2870"/>
          <w:w w:val="115"/>
        </w:rPr>
        <w:t>L.M., Lis, J.,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Mercer, D.,</w:t>
      </w:r>
      <w:r>
        <w:rPr>
          <w:color w:val="1D2870"/>
          <w:spacing w:val="33"/>
          <w:w w:val="115"/>
        </w:rPr>
        <w:t> </w:t>
      </w:r>
      <w:r>
        <w:rPr>
          <w:color w:val="1D2870"/>
          <w:w w:val="115"/>
        </w:rPr>
        <w:t>Griffin, M.L., Moras, K.,</w:t>
      </w:r>
      <w:r>
        <w:rPr>
          <w:color w:val="1D2870"/>
          <w:w w:val="115"/>
        </w:rPr>
        <w:t> and Beck, </w:t>
      </w:r>
      <w:r>
        <w:rPr>
          <w:color w:val="2F3B7C"/>
          <w:w w:val="115"/>
        </w:rPr>
        <w:t>A.</w:t>
      </w:r>
      <w:r>
        <w:rPr>
          <w:color w:val="1D2870"/>
          <w:w w:val="115"/>
        </w:rPr>
        <w:t>T. Psychosocial</w:t>
      </w:r>
      <w:r>
        <w:rPr>
          <w:color w:val="1D2870"/>
          <w:w w:val="115"/>
        </w:rPr>
        <w:t> treatments for </w:t>
      </w:r>
      <w:r>
        <w:rPr>
          <w:color w:val="2F3B7C"/>
          <w:w w:val="115"/>
        </w:rPr>
        <w:t>cocaine </w:t>
      </w:r>
      <w:r>
        <w:rPr>
          <w:color w:val="1D2870"/>
          <w:w w:val="115"/>
        </w:rPr>
        <w:t>dependence:</w:t>
      </w:r>
      <w:r>
        <w:rPr>
          <w:color w:val="1D2870"/>
          <w:w w:val="115"/>
        </w:rPr>
        <w:t> National Institute on Drug </w:t>
      </w:r>
      <w:r>
        <w:rPr>
          <w:color w:val="2F3B7C"/>
          <w:w w:val="115"/>
        </w:rPr>
        <w:t>Abuse </w:t>
      </w:r>
      <w:r>
        <w:rPr>
          <w:color w:val="1D2870"/>
          <w:w w:val="115"/>
        </w:rPr>
        <w:t>Collaborative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Cocaine Treatment</w:t>
      </w:r>
      <w:r>
        <w:rPr>
          <w:color w:val="1D2870"/>
          <w:w w:val="115"/>
        </w:rPr>
        <w:t> Study.</w:t>
      </w:r>
      <w:r>
        <w:rPr>
          <w:color w:val="1D2870"/>
          <w:w w:val="115"/>
        </w:rPr>
        <w:t> </w:t>
      </w:r>
      <w:r>
        <w:rPr>
          <w:i/>
          <w:color w:val="2F3B7C"/>
          <w:w w:val="115"/>
        </w:rPr>
        <w:t>Archives</w:t>
      </w:r>
      <w:r>
        <w:rPr>
          <w:i/>
          <w:color w:val="2F3B7C"/>
          <w:w w:val="115"/>
        </w:rPr>
        <w:t> </w:t>
      </w:r>
      <w:r>
        <w:rPr>
          <w:i/>
          <w:color w:val="1D2870"/>
          <w:w w:val="115"/>
        </w:rPr>
        <w:t>of</w:t>
      </w:r>
      <w:r>
        <w:rPr>
          <w:i/>
          <w:color w:val="1D2870"/>
          <w:w w:val="115"/>
        </w:rPr>
        <w:t> General</w:t>
      </w:r>
      <w:r>
        <w:rPr>
          <w:i/>
          <w:color w:val="1D2870"/>
          <w:w w:val="115"/>
        </w:rPr>
        <w:t> Psychiatry </w:t>
      </w:r>
      <w:r>
        <w:rPr>
          <w:color w:val="1D2870"/>
          <w:w w:val="115"/>
          <w:sz w:val="21"/>
        </w:rPr>
        <w:t>56(6):493-502, 1999.</w:t>
      </w:r>
    </w:p>
    <w:p>
      <w:pPr>
        <w:spacing w:before="106"/>
        <w:ind w:left="323" w:right="13" w:firstLine="0"/>
        <w:jc w:val="center"/>
        <w:rPr>
          <w:i/>
          <w:sz w:val="20"/>
        </w:rPr>
      </w:pPr>
      <w:r>
        <w:rPr>
          <w:color w:val="1D2870"/>
          <w:w w:val="115"/>
          <w:sz w:val="20"/>
        </w:rPr>
        <w:t>Crystal</w:t>
      </w:r>
      <w:r>
        <w:rPr>
          <w:color w:val="1D2870"/>
          <w:spacing w:val="7"/>
          <w:w w:val="115"/>
          <w:sz w:val="20"/>
        </w:rPr>
        <w:t> </w:t>
      </w:r>
      <w:r>
        <w:rPr>
          <w:color w:val="1D2870"/>
          <w:w w:val="115"/>
          <w:sz w:val="20"/>
        </w:rPr>
        <w:t>M.</w:t>
      </w:r>
      <w:r>
        <w:rPr>
          <w:color w:val="1D2870"/>
          <w:spacing w:val="1"/>
          <w:w w:val="115"/>
          <w:sz w:val="20"/>
        </w:rPr>
        <w:t> </w:t>
      </w:r>
      <w:r>
        <w:rPr>
          <w:color w:val="1D2870"/>
          <w:w w:val="115"/>
          <w:sz w:val="20"/>
        </w:rPr>
        <w:t>Ferguson,</w:t>
      </w:r>
      <w:r>
        <w:rPr>
          <w:color w:val="1D2870"/>
          <w:spacing w:val="20"/>
          <w:w w:val="115"/>
          <w:sz w:val="20"/>
        </w:rPr>
        <w:t> </w:t>
      </w:r>
      <w:r>
        <w:rPr>
          <w:color w:val="2F3B7C"/>
          <w:w w:val="115"/>
          <w:sz w:val="20"/>
        </w:rPr>
        <w:t>et</w:t>
      </w:r>
      <w:r>
        <w:rPr>
          <w:color w:val="2F3B7C"/>
          <w:spacing w:val="17"/>
          <w:w w:val="115"/>
          <w:sz w:val="20"/>
        </w:rPr>
        <w:t> </w:t>
      </w:r>
      <w:r>
        <w:rPr>
          <w:color w:val="1D2870"/>
          <w:w w:val="115"/>
          <w:sz w:val="20"/>
        </w:rPr>
        <w:t>al.,</w:t>
      </w:r>
      <w:r>
        <w:rPr>
          <w:color w:val="1D2870"/>
          <w:spacing w:val="22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Petitioners</w:t>
      </w:r>
      <w:r>
        <w:rPr>
          <w:i/>
          <w:color w:val="1D2870"/>
          <w:spacing w:val="35"/>
          <w:w w:val="115"/>
          <w:sz w:val="20"/>
        </w:rPr>
        <w:t> </w:t>
      </w:r>
      <w:r>
        <w:rPr>
          <w:i/>
          <w:color w:val="1D2870"/>
          <w:spacing w:val="-5"/>
          <w:w w:val="115"/>
          <w:sz w:val="20"/>
        </w:rPr>
        <w:t>v.</w:t>
      </w:r>
    </w:p>
    <w:p>
      <w:pPr>
        <w:spacing w:before="20"/>
        <w:ind w:left="348" w:right="13" w:firstLine="0"/>
        <w:jc w:val="center"/>
        <w:rPr>
          <w:sz w:val="21"/>
        </w:rPr>
      </w:pPr>
      <w:r>
        <w:rPr>
          <w:i/>
          <w:color w:val="1D2870"/>
          <w:w w:val="115"/>
          <w:sz w:val="20"/>
        </w:rPr>
        <w:t>City</w:t>
      </w:r>
      <w:r>
        <w:rPr>
          <w:i/>
          <w:color w:val="1D2870"/>
          <w:spacing w:val="-12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of</w:t>
      </w:r>
      <w:r>
        <w:rPr>
          <w:i/>
          <w:color w:val="1D2870"/>
          <w:spacing w:val="7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Charleston</w:t>
      </w:r>
      <w:r>
        <w:rPr>
          <w:i/>
          <w:color w:val="1D2870"/>
          <w:spacing w:val="11"/>
          <w:w w:val="115"/>
          <w:sz w:val="20"/>
        </w:rPr>
        <w:t> </w:t>
      </w:r>
      <w:r>
        <w:rPr>
          <w:color w:val="1D2870"/>
          <w:w w:val="115"/>
          <w:sz w:val="20"/>
        </w:rPr>
        <w:t>et</w:t>
      </w:r>
      <w:r>
        <w:rPr>
          <w:color w:val="1D2870"/>
          <w:spacing w:val="3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al. </w:t>
      </w:r>
      <w:r>
        <w:rPr>
          <w:color w:val="1D2870"/>
          <w:w w:val="115"/>
          <w:sz w:val="20"/>
        </w:rPr>
        <w:t>No.</w:t>
      </w:r>
      <w:r>
        <w:rPr>
          <w:color w:val="1D2870"/>
          <w:spacing w:val="-2"/>
          <w:w w:val="115"/>
          <w:sz w:val="20"/>
        </w:rPr>
        <w:t> </w:t>
      </w:r>
      <w:r>
        <w:rPr>
          <w:color w:val="1D2870"/>
          <w:w w:val="115"/>
          <w:sz w:val="21"/>
        </w:rPr>
        <w:t>99-</w:t>
      </w:r>
      <w:r>
        <w:rPr>
          <w:color w:val="1D2870"/>
          <w:spacing w:val="-5"/>
          <w:w w:val="115"/>
          <w:sz w:val="21"/>
        </w:rPr>
        <w:t>936</w:t>
      </w:r>
    </w:p>
    <w:p>
      <w:pPr>
        <w:pStyle w:val="BodyText"/>
        <w:spacing w:before="23"/>
        <w:ind w:left="963" w:right="13"/>
        <w:jc w:val="center"/>
        <w:rPr>
          <w:sz w:val="21"/>
        </w:rPr>
      </w:pPr>
      <w:r>
        <w:rPr>
          <w:color w:val="1D2870"/>
          <w:w w:val="115"/>
        </w:rPr>
        <w:t>Supreme</w:t>
      </w:r>
      <w:r>
        <w:rPr>
          <w:color w:val="1D2870"/>
          <w:spacing w:val="13"/>
          <w:w w:val="115"/>
        </w:rPr>
        <w:t> </w:t>
      </w:r>
      <w:r>
        <w:rPr>
          <w:color w:val="1D2870"/>
          <w:w w:val="115"/>
        </w:rPr>
        <w:t>Court</w:t>
      </w:r>
      <w:r>
        <w:rPr>
          <w:color w:val="1D2870"/>
          <w:spacing w:val="7"/>
          <w:w w:val="115"/>
        </w:rPr>
        <w:t> </w:t>
      </w:r>
      <w:r>
        <w:rPr>
          <w:color w:val="1D2870"/>
          <w:w w:val="115"/>
        </w:rPr>
        <w:t>of</w:t>
      </w:r>
      <w:r>
        <w:rPr>
          <w:color w:val="1D2870"/>
          <w:spacing w:val="12"/>
          <w:w w:val="115"/>
        </w:rPr>
        <w:t> </w:t>
      </w:r>
      <w:r>
        <w:rPr>
          <w:color w:val="1D2870"/>
          <w:w w:val="115"/>
        </w:rPr>
        <w:t>the</w:t>
      </w:r>
      <w:r>
        <w:rPr>
          <w:color w:val="1D2870"/>
          <w:spacing w:val="28"/>
          <w:w w:val="115"/>
        </w:rPr>
        <w:t> </w:t>
      </w:r>
      <w:r>
        <w:rPr>
          <w:color w:val="1D2870"/>
          <w:w w:val="115"/>
        </w:rPr>
        <w:t>United</w:t>
      </w:r>
      <w:r>
        <w:rPr>
          <w:color w:val="1D2870"/>
          <w:spacing w:val="11"/>
          <w:w w:val="115"/>
        </w:rPr>
        <w:t> </w:t>
      </w:r>
      <w:r>
        <w:rPr>
          <w:color w:val="1D2870"/>
          <w:w w:val="115"/>
        </w:rPr>
        <w:t>States,</w:t>
      </w:r>
      <w:r>
        <w:rPr>
          <w:color w:val="1D2870"/>
          <w:spacing w:val="-6"/>
          <w:w w:val="115"/>
        </w:rPr>
        <w:t> </w:t>
      </w:r>
      <w:r>
        <w:rPr>
          <w:color w:val="1D2870"/>
          <w:spacing w:val="-4"/>
          <w:w w:val="115"/>
          <w:sz w:val="21"/>
        </w:rPr>
        <w:t>1999.</w:t>
      </w:r>
    </w:p>
    <w:p>
      <w:pPr>
        <w:spacing w:line="271" w:lineRule="auto" w:before="79"/>
        <w:ind w:left="562" w:right="1276" w:hanging="285"/>
        <w:jc w:val="left"/>
        <w:rPr>
          <w:i/>
          <w:sz w:val="20"/>
        </w:rPr>
      </w:pPr>
      <w:r>
        <w:rPr/>
        <w:br w:type="column"/>
      </w:r>
      <w:r>
        <w:rPr>
          <w:color w:val="1D2870"/>
          <w:w w:val="115"/>
          <w:sz w:val="20"/>
        </w:rPr>
        <w:t>Cunradi,</w:t>
      </w:r>
      <w:r>
        <w:rPr>
          <w:color w:val="1D2870"/>
          <w:w w:val="115"/>
          <w:sz w:val="20"/>
        </w:rPr>
        <w:t> C.B., Caetano,</w:t>
      </w:r>
      <w:r>
        <w:rPr>
          <w:color w:val="1D2870"/>
          <w:w w:val="115"/>
          <w:sz w:val="20"/>
        </w:rPr>
        <w:t> R.,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and Schafer, J. Alcohol-related problems, drug use, and male intimate partner</w:t>
      </w:r>
      <w:r>
        <w:rPr>
          <w:color w:val="1D2870"/>
          <w:w w:val="115"/>
          <w:sz w:val="20"/>
        </w:rPr>
        <w:t> </w:t>
      </w:r>
      <w:r>
        <w:rPr>
          <w:color w:val="2F3B7C"/>
          <w:w w:val="115"/>
          <w:sz w:val="20"/>
        </w:rPr>
        <w:t>violence severity among</w:t>
      </w:r>
      <w:r>
        <w:rPr>
          <w:color w:val="2F3B7C"/>
          <w:spacing w:val="-15"/>
          <w:w w:val="115"/>
          <w:sz w:val="20"/>
        </w:rPr>
        <w:t> </w:t>
      </w:r>
      <w:r>
        <w:rPr>
          <w:color w:val="2F3B7C"/>
          <w:w w:val="115"/>
          <w:sz w:val="20"/>
        </w:rPr>
        <w:t>U.S.</w:t>
      </w:r>
      <w:r>
        <w:rPr>
          <w:color w:val="2F3B7C"/>
          <w:spacing w:val="-13"/>
          <w:w w:val="115"/>
          <w:sz w:val="20"/>
        </w:rPr>
        <w:t> </w:t>
      </w:r>
      <w:r>
        <w:rPr>
          <w:color w:val="2F3B7C"/>
          <w:w w:val="115"/>
          <w:sz w:val="20"/>
        </w:rPr>
        <w:t>couples.</w:t>
      </w:r>
      <w:r>
        <w:rPr>
          <w:color w:val="2F3B7C"/>
          <w:spacing w:val="-2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Alcoholism:</w:t>
      </w:r>
      <w:r>
        <w:rPr>
          <w:i/>
          <w:color w:val="1D2870"/>
          <w:spacing w:val="-4"/>
          <w:w w:val="115"/>
          <w:sz w:val="20"/>
        </w:rPr>
        <w:t> </w:t>
      </w:r>
      <w:r>
        <w:rPr>
          <w:i/>
          <w:color w:val="2F3B7C"/>
          <w:w w:val="115"/>
          <w:sz w:val="20"/>
        </w:rPr>
        <w:t>Clinical</w:t>
      </w:r>
      <w:r>
        <w:rPr>
          <w:i/>
          <w:color w:val="2F3B7C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and</w:t>
      </w:r>
      <w:r>
        <w:rPr>
          <w:i/>
          <w:color w:val="1D2870"/>
          <w:w w:val="115"/>
          <w:sz w:val="20"/>
        </w:rPr>
        <w:t> Experimental</w:t>
      </w:r>
      <w:r>
        <w:rPr>
          <w:i/>
          <w:color w:val="1D2870"/>
          <w:w w:val="115"/>
          <w:sz w:val="20"/>
        </w:rPr>
        <w:t> Researcl1</w:t>
      </w:r>
    </w:p>
    <w:p>
      <w:pPr>
        <w:spacing w:line="230" w:lineRule="exact" w:before="0"/>
        <w:ind w:left="564" w:right="0" w:firstLine="0"/>
        <w:jc w:val="left"/>
        <w:rPr>
          <w:sz w:val="21"/>
        </w:rPr>
      </w:pPr>
      <w:r>
        <w:rPr>
          <w:color w:val="1D2870"/>
          <w:w w:val="110"/>
          <w:sz w:val="21"/>
        </w:rPr>
        <w:t>26(4):493-500,</w:t>
      </w:r>
      <w:r>
        <w:rPr>
          <w:color w:val="1D2870"/>
          <w:spacing w:val="-3"/>
          <w:w w:val="110"/>
          <w:sz w:val="21"/>
        </w:rPr>
        <w:t> </w:t>
      </w:r>
      <w:r>
        <w:rPr>
          <w:color w:val="1D2870"/>
          <w:spacing w:val="-4"/>
          <w:w w:val="110"/>
          <w:sz w:val="21"/>
        </w:rPr>
        <w:t>2002.</w:t>
      </w:r>
    </w:p>
    <w:p>
      <w:pPr>
        <w:spacing w:line="268" w:lineRule="auto" w:before="147"/>
        <w:ind w:left="565" w:right="1199" w:hanging="287"/>
        <w:jc w:val="left"/>
        <w:rPr>
          <w:sz w:val="21"/>
        </w:rPr>
      </w:pPr>
      <w:r>
        <w:rPr>
          <w:color w:val="1D2870"/>
          <w:w w:val="115"/>
          <w:sz w:val="20"/>
        </w:rPr>
        <w:t>Curley, B.</w:t>
      </w:r>
      <w:r>
        <w:rPr>
          <w:color w:val="1D287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Arcane Laws Hinder ER</w:t>
      </w:r>
      <w:r>
        <w:rPr>
          <w:i/>
          <w:color w:val="1D2870"/>
          <w:w w:val="115"/>
          <w:sz w:val="20"/>
        </w:rPr>
        <w:t> Interventions</w:t>
      </w:r>
      <w:r>
        <w:rPr>
          <w:i/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for Alcohol, Other Drugs. </w:t>
      </w:r>
      <w:r>
        <w:rPr>
          <w:color w:val="1D2870"/>
          <w:w w:val="115"/>
          <w:sz w:val="20"/>
        </w:rPr>
        <w:t>Join Together Online. </w:t>
      </w:r>
      <w:r>
        <w:rPr>
          <w:color w:val="1D2870"/>
          <w:w w:val="115"/>
          <w:sz w:val="21"/>
        </w:rPr>
        <w:t>2002.</w:t>
      </w:r>
    </w:p>
    <w:p>
      <w:pPr>
        <w:pStyle w:val="BodyText"/>
        <w:spacing w:line="271" w:lineRule="auto" w:before="117"/>
        <w:ind w:left="567" w:right="1233" w:hanging="289"/>
      </w:pPr>
      <w:r>
        <w:rPr>
          <w:color w:val="1D2870"/>
          <w:w w:val="115"/>
        </w:rPr>
        <w:t>Curran, </w:t>
      </w:r>
      <w:r>
        <w:rPr>
          <w:rFonts w:ascii="Arial" w:hAnsi="Arial"/>
          <w:b/>
          <w:color w:val="1D2870"/>
          <w:w w:val="115"/>
        </w:rPr>
        <w:t>H.V., </w:t>
      </w:r>
      <w:r>
        <w:rPr>
          <w:color w:val="2F3B7C"/>
          <w:w w:val="115"/>
        </w:rPr>
        <w:t>and </w:t>
      </w:r>
      <w:r>
        <w:rPr>
          <w:color w:val="1D2870"/>
          <w:w w:val="115"/>
        </w:rPr>
        <w:t>Monaghan,</w:t>
      </w:r>
      <w:r>
        <w:rPr>
          <w:color w:val="1D2870"/>
          <w:w w:val="115"/>
        </w:rPr>
        <w:t> L.</w:t>
      </w:r>
      <w:r>
        <w:rPr>
          <w:color w:val="1D2870"/>
          <w:w w:val="115"/>
        </w:rPr>
        <w:t> In</w:t>
      </w:r>
      <w:r>
        <w:rPr>
          <w:color w:val="1D2870"/>
          <w:w w:val="115"/>
        </w:rPr>
        <w:t> </w:t>
      </w:r>
      <w:r>
        <w:rPr>
          <w:color w:val="2F3B7C"/>
          <w:w w:val="115"/>
        </w:rPr>
        <w:t>and</w:t>
      </w:r>
      <w:r>
        <w:rPr>
          <w:color w:val="2F3B7C"/>
          <w:spacing w:val="34"/>
          <w:w w:val="115"/>
        </w:rPr>
        <w:t> </w:t>
      </w:r>
      <w:r>
        <w:rPr>
          <w:color w:val="1D2870"/>
          <w:w w:val="115"/>
        </w:rPr>
        <w:t>out of</w:t>
      </w:r>
      <w:r>
        <w:rPr>
          <w:color w:val="1D2870"/>
          <w:w w:val="115"/>
        </w:rPr>
        <w:t> the</w:t>
      </w:r>
      <w:r>
        <w:rPr>
          <w:color w:val="1D2870"/>
          <w:spacing w:val="26"/>
          <w:w w:val="115"/>
        </w:rPr>
        <w:t> </w:t>
      </w:r>
      <w:r>
        <w:rPr>
          <w:color w:val="1D2870"/>
          <w:w w:val="115"/>
        </w:rPr>
        <w:t>K-hole:</w:t>
      </w:r>
      <w:r>
        <w:rPr>
          <w:color w:val="1D2870"/>
          <w:spacing w:val="-3"/>
          <w:w w:val="115"/>
        </w:rPr>
        <w:t> </w:t>
      </w:r>
      <w:r>
        <w:rPr>
          <w:color w:val="2F3B7C"/>
          <w:w w:val="115"/>
        </w:rPr>
        <w:t>A</w:t>
      </w:r>
      <w:r>
        <w:rPr>
          <w:color w:val="2F3B7C"/>
          <w:spacing w:val="-7"/>
          <w:w w:val="115"/>
        </w:rPr>
        <w:t> </w:t>
      </w:r>
      <w:r>
        <w:rPr>
          <w:color w:val="2F3B7C"/>
          <w:w w:val="115"/>
        </w:rPr>
        <w:t>comparison</w:t>
      </w:r>
      <w:r>
        <w:rPr>
          <w:color w:val="2F3B7C"/>
          <w:w w:val="115"/>
        </w:rPr>
        <w:t> </w:t>
      </w:r>
      <w:r>
        <w:rPr>
          <w:color w:val="1D2870"/>
          <w:w w:val="115"/>
        </w:rPr>
        <w:t>of</w:t>
      </w:r>
      <w:r>
        <w:rPr>
          <w:color w:val="1D2870"/>
          <w:w w:val="115"/>
        </w:rPr>
        <w:t> the</w:t>
      </w:r>
      <w:r>
        <w:rPr>
          <w:color w:val="1D2870"/>
          <w:spacing w:val="31"/>
          <w:w w:val="115"/>
        </w:rPr>
        <w:t> </w:t>
      </w:r>
      <w:r>
        <w:rPr>
          <w:color w:val="1D2870"/>
          <w:w w:val="115"/>
        </w:rPr>
        <w:t>acute and</w:t>
      </w:r>
      <w:r>
        <w:rPr>
          <w:color w:val="1D2870"/>
          <w:w w:val="115"/>
        </w:rPr>
        <w:t> residual </w:t>
      </w:r>
      <w:r>
        <w:rPr>
          <w:color w:val="2F3B7C"/>
          <w:w w:val="115"/>
        </w:rPr>
        <w:t>effects </w:t>
      </w:r>
      <w:r>
        <w:rPr>
          <w:color w:val="1D2870"/>
          <w:w w:val="115"/>
        </w:rPr>
        <w:t>of</w:t>
      </w:r>
      <w:r>
        <w:rPr>
          <w:color w:val="1D2870"/>
          <w:w w:val="115"/>
        </w:rPr>
        <w:t> ketamine in fre­ quent and infrequent</w:t>
      </w:r>
      <w:r>
        <w:rPr>
          <w:color w:val="1D2870"/>
          <w:w w:val="115"/>
        </w:rPr>
        <w:t> ketamine users.</w:t>
      </w:r>
    </w:p>
    <w:p>
      <w:pPr>
        <w:spacing w:line="231" w:lineRule="exact" w:before="0"/>
        <w:ind w:left="574" w:right="0" w:firstLine="0"/>
        <w:jc w:val="left"/>
        <w:rPr>
          <w:sz w:val="21"/>
        </w:rPr>
      </w:pPr>
      <w:r>
        <w:rPr>
          <w:i/>
          <w:color w:val="1D2870"/>
          <w:w w:val="110"/>
          <w:sz w:val="20"/>
        </w:rPr>
        <w:t>Addiction</w:t>
      </w:r>
      <w:r>
        <w:rPr>
          <w:i/>
          <w:color w:val="1D2870"/>
          <w:spacing w:val="34"/>
          <w:w w:val="110"/>
          <w:sz w:val="20"/>
        </w:rPr>
        <w:t> </w:t>
      </w:r>
      <w:r>
        <w:rPr>
          <w:color w:val="1D2870"/>
          <w:w w:val="110"/>
          <w:sz w:val="21"/>
        </w:rPr>
        <w:t>96(5):749-760,</w:t>
      </w:r>
      <w:r>
        <w:rPr>
          <w:color w:val="1D2870"/>
          <w:spacing w:val="11"/>
          <w:w w:val="110"/>
          <w:sz w:val="21"/>
        </w:rPr>
        <w:t> </w:t>
      </w:r>
      <w:r>
        <w:rPr>
          <w:color w:val="1D2870"/>
          <w:spacing w:val="-2"/>
          <w:w w:val="110"/>
          <w:sz w:val="21"/>
        </w:rPr>
        <w:t>2001.</w:t>
      </w:r>
    </w:p>
    <w:p>
      <w:pPr>
        <w:spacing w:line="268" w:lineRule="auto" w:before="148"/>
        <w:ind w:left="558" w:right="1130" w:hanging="281"/>
        <w:jc w:val="left"/>
        <w:rPr>
          <w:sz w:val="21"/>
        </w:rPr>
      </w:pPr>
      <w:r>
        <w:rPr>
          <w:color w:val="1D2870"/>
          <w:w w:val="115"/>
          <w:sz w:val="20"/>
        </w:rPr>
        <w:t>Dadds, C.A. </w:t>
      </w:r>
      <w:r>
        <w:rPr>
          <w:color w:val="2F3B7C"/>
          <w:w w:val="115"/>
          <w:sz w:val="20"/>
        </w:rPr>
        <w:t>A commentary</w:t>
      </w:r>
      <w:r>
        <w:rPr>
          <w:color w:val="2F3B7C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on "The role of laboratory</w:t>
      </w:r>
      <w:r>
        <w:rPr>
          <w:color w:val="1D2870"/>
          <w:w w:val="115"/>
          <w:sz w:val="20"/>
        </w:rPr>
        <w:t> tests for</w:t>
      </w:r>
      <w:r>
        <w:rPr>
          <w:color w:val="1D2870"/>
          <w:w w:val="115"/>
          <w:sz w:val="20"/>
        </w:rPr>
        <w:t> </w:t>
      </w:r>
      <w:r>
        <w:rPr>
          <w:color w:val="2F3B7C"/>
          <w:w w:val="115"/>
          <w:sz w:val="20"/>
        </w:rPr>
        <w:t>alcoholism</w:t>
      </w:r>
      <w:r>
        <w:rPr>
          <w:color w:val="2F3B7C"/>
          <w:w w:val="115"/>
          <w:sz w:val="20"/>
        </w:rPr>
        <w:t> </w:t>
      </w:r>
      <w:r>
        <w:rPr>
          <w:color w:val="1D2870"/>
          <w:w w:val="115"/>
          <w:sz w:val="20"/>
        </w:rPr>
        <w:t>treatment." </w:t>
      </w:r>
      <w:r>
        <w:rPr>
          <w:i/>
          <w:color w:val="1D2870"/>
          <w:w w:val="115"/>
          <w:sz w:val="20"/>
        </w:rPr>
        <w:t>Journal</w:t>
      </w:r>
      <w:r>
        <w:rPr>
          <w:i/>
          <w:color w:val="1D2870"/>
          <w:w w:val="115"/>
          <w:sz w:val="20"/>
        </w:rPr>
        <w:t> of</w:t>
      </w:r>
      <w:r>
        <w:rPr>
          <w:i/>
          <w:color w:val="1D2870"/>
          <w:w w:val="115"/>
          <w:sz w:val="20"/>
        </w:rPr>
        <w:t> Substance</w:t>
      </w:r>
      <w:r>
        <w:rPr>
          <w:i/>
          <w:color w:val="1D2870"/>
          <w:w w:val="115"/>
          <w:sz w:val="20"/>
        </w:rPr>
        <w:t> </w:t>
      </w:r>
      <w:r>
        <w:rPr>
          <w:i/>
          <w:color w:val="2F3B7C"/>
          <w:w w:val="115"/>
          <w:sz w:val="20"/>
        </w:rPr>
        <w:t>Abuse</w:t>
      </w:r>
      <w:r>
        <w:rPr>
          <w:i/>
          <w:color w:val="2F3B7C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Treatment</w:t>
      </w:r>
      <w:r>
        <w:rPr>
          <w:i/>
          <w:color w:val="1D2870"/>
          <w:w w:val="115"/>
          <w:sz w:val="20"/>
        </w:rPr>
        <w:t> </w:t>
      </w:r>
      <w:r>
        <w:rPr>
          <w:color w:val="1D2870"/>
          <w:w w:val="115"/>
          <w:sz w:val="21"/>
        </w:rPr>
        <w:t>20(1):87-88,</w:t>
      </w:r>
      <w:r>
        <w:rPr>
          <w:color w:val="1D2870"/>
          <w:w w:val="115"/>
          <w:sz w:val="21"/>
        </w:rPr>
        <w:t> 2001.</w:t>
      </w:r>
    </w:p>
    <w:p>
      <w:pPr>
        <w:spacing w:line="268" w:lineRule="auto" w:before="120"/>
        <w:ind w:left="561" w:right="1130" w:hanging="285"/>
        <w:jc w:val="left"/>
        <w:rPr>
          <w:sz w:val="20"/>
        </w:rPr>
      </w:pPr>
      <w:r>
        <w:rPr>
          <w:color w:val="1D2870"/>
          <w:w w:val="115"/>
          <w:sz w:val="20"/>
        </w:rPr>
        <w:t>Dackis, C.A., and Gold, M.S. Inpatient</w:t>
      </w:r>
      <w:r>
        <w:rPr>
          <w:color w:val="1D2870"/>
          <w:w w:val="115"/>
          <w:sz w:val="20"/>
        </w:rPr>
        <w:t> treat­ ment of</w:t>
      </w:r>
      <w:r>
        <w:rPr>
          <w:color w:val="1D2870"/>
          <w:w w:val="115"/>
          <w:sz w:val="20"/>
        </w:rPr>
        <w:t> drug and alcohol addiction.</w:t>
      </w:r>
      <w:r>
        <w:rPr>
          <w:color w:val="1D2870"/>
          <w:w w:val="115"/>
          <w:sz w:val="20"/>
        </w:rPr>
        <w:t> In: Miller, </w:t>
      </w:r>
      <w:r>
        <w:rPr>
          <w:color w:val="2F3B7C"/>
          <w:w w:val="115"/>
          <w:sz w:val="20"/>
        </w:rPr>
        <w:t>N.S., ed.</w:t>
      </w:r>
      <w:r>
        <w:rPr>
          <w:color w:val="2F3B7C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Comprehensive</w:t>
      </w:r>
      <w:r>
        <w:rPr>
          <w:i/>
          <w:color w:val="1D2870"/>
          <w:spacing w:val="8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Handbool(</w:t>
      </w:r>
      <w:r>
        <w:rPr>
          <w:i/>
          <w:color w:val="1D2870"/>
          <w:spacing w:val="25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of</w:t>
      </w:r>
      <w:r>
        <w:rPr>
          <w:i/>
          <w:color w:val="1D2870"/>
          <w:w w:val="115"/>
          <w:sz w:val="20"/>
        </w:rPr>
        <w:t> Drug</w:t>
      </w:r>
      <w:r>
        <w:rPr>
          <w:i/>
          <w:color w:val="1D2870"/>
          <w:spacing w:val="-8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and</w:t>
      </w:r>
      <w:r>
        <w:rPr>
          <w:i/>
          <w:color w:val="1D2870"/>
          <w:w w:val="115"/>
          <w:sz w:val="20"/>
        </w:rPr>
        <w:t> </w:t>
      </w:r>
      <w:r>
        <w:rPr>
          <w:i/>
          <w:color w:val="2F3B7C"/>
          <w:w w:val="115"/>
          <w:sz w:val="20"/>
        </w:rPr>
        <w:t>Alcohol</w:t>
      </w:r>
      <w:r>
        <w:rPr>
          <w:i/>
          <w:color w:val="2F3B7C"/>
          <w:spacing w:val="-1"/>
          <w:w w:val="115"/>
          <w:sz w:val="20"/>
        </w:rPr>
        <w:t> </w:t>
      </w:r>
      <w:r>
        <w:rPr>
          <w:i/>
          <w:color w:val="2F3B7C"/>
          <w:w w:val="115"/>
          <w:sz w:val="20"/>
        </w:rPr>
        <w:t>Addiction. </w:t>
      </w:r>
      <w:r>
        <w:rPr>
          <w:color w:val="2F3B7C"/>
          <w:w w:val="115"/>
          <w:sz w:val="20"/>
        </w:rPr>
        <w:t>New </w:t>
      </w:r>
      <w:r>
        <w:rPr>
          <w:color w:val="1D2870"/>
          <w:w w:val="115"/>
          <w:sz w:val="20"/>
        </w:rPr>
        <w:t>York: Marcel Dekker, Inc.,</w:t>
      </w:r>
      <w:r>
        <w:rPr>
          <w:color w:val="1D2870"/>
          <w:spacing w:val="-3"/>
          <w:w w:val="115"/>
          <w:sz w:val="20"/>
        </w:rPr>
        <w:t> </w:t>
      </w:r>
      <w:r>
        <w:rPr>
          <w:color w:val="1D2870"/>
          <w:w w:val="115"/>
          <w:sz w:val="21"/>
        </w:rPr>
        <w:t>1991. </w:t>
      </w:r>
      <w:r>
        <w:rPr>
          <w:color w:val="1D2870"/>
          <w:w w:val="115"/>
          <w:sz w:val="20"/>
        </w:rPr>
        <w:t>pp.</w:t>
      </w:r>
    </w:p>
    <w:p>
      <w:pPr>
        <w:spacing w:line="234" w:lineRule="exact" w:before="0"/>
        <w:ind w:left="554" w:right="0" w:firstLine="0"/>
        <w:jc w:val="left"/>
        <w:rPr>
          <w:sz w:val="21"/>
        </w:rPr>
      </w:pPr>
      <w:r>
        <w:rPr>
          <w:color w:val="1D2870"/>
          <w:w w:val="105"/>
          <w:sz w:val="21"/>
        </w:rPr>
        <w:t>1233-</w:t>
      </w:r>
      <w:r>
        <w:rPr>
          <w:color w:val="1D2870"/>
          <w:spacing w:val="-2"/>
          <w:w w:val="110"/>
          <w:sz w:val="21"/>
        </w:rPr>
        <w:t>1244.</w:t>
      </w:r>
    </w:p>
    <w:p>
      <w:pPr>
        <w:spacing w:line="268" w:lineRule="auto" w:before="147"/>
        <w:ind w:left="562" w:right="1276" w:hanging="286"/>
        <w:jc w:val="left"/>
        <w:rPr>
          <w:sz w:val="21"/>
        </w:rPr>
      </w:pPr>
      <w:r>
        <w:rPr>
          <w:color w:val="1D2870"/>
          <w:w w:val="115"/>
          <w:sz w:val="20"/>
        </w:rPr>
        <w:t>Dackis, C.A., Gold, M.S., and Estroff, T.W. Inpatient</w:t>
      </w:r>
      <w:r>
        <w:rPr>
          <w:color w:val="1D2870"/>
          <w:w w:val="115"/>
          <w:sz w:val="20"/>
        </w:rPr>
        <w:t> treatment</w:t>
      </w:r>
      <w:r>
        <w:rPr>
          <w:color w:val="1D2870"/>
          <w:w w:val="115"/>
          <w:sz w:val="20"/>
        </w:rPr>
        <w:t> of addiction.</w:t>
      </w:r>
      <w:r>
        <w:rPr>
          <w:color w:val="1D2870"/>
          <w:w w:val="115"/>
          <w:sz w:val="20"/>
        </w:rPr>
        <w:t> In: </w:t>
      </w:r>
      <w:r>
        <w:rPr>
          <w:i/>
          <w:color w:val="1D2870"/>
          <w:w w:val="115"/>
          <w:sz w:val="20"/>
        </w:rPr>
        <w:t>Treatments</w:t>
      </w:r>
      <w:r>
        <w:rPr>
          <w:i/>
          <w:color w:val="1D2870"/>
          <w:w w:val="115"/>
          <w:sz w:val="20"/>
        </w:rPr>
        <w:t> of Psychiatric</w:t>
      </w:r>
      <w:r>
        <w:rPr>
          <w:i/>
          <w:color w:val="1D2870"/>
          <w:w w:val="115"/>
          <w:sz w:val="20"/>
        </w:rPr>
        <w:t> Disorders:</w:t>
      </w:r>
      <w:r>
        <w:rPr>
          <w:i/>
          <w:color w:val="1D2870"/>
          <w:w w:val="115"/>
          <w:sz w:val="20"/>
        </w:rPr>
        <w:t> A</w:t>
      </w:r>
      <w:r>
        <w:rPr>
          <w:i/>
          <w:color w:val="1D2870"/>
          <w:w w:val="115"/>
          <w:sz w:val="20"/>
        </w:rPr>
        <w:t> Task Force</w:t>
      </w:r>
      <w:r>
        <w:rPr>
          <w:i/>
          <w:color w:val="1D2870"/>
          <w:w w:val="115"/>
          <w:sz w:val="20"/>
        </w:rPr>
        <w:t> Report of</w:t>
      </w:r>
      <w:r>
        <w:rPr>
          <w:i/>
          <w:color w:val="1D2870"/>
          <w:w w:val="115"/>
          <w:sz w:val="20"/>
        </w:rPr>
        <w:t> tlw</w:t>
      </w:r>
      <w:r>
        <w:rPr>
          <w:i/>
          <w:color w:val="1D2870"/>
          <w:w w:val="115"/>
          <w:sz w:val="20"/>
        </w:rPr>
        <w:t> </w:t>
      </w:r>
      <w:r>
        <w:rPr>
          <w:i/>
          <w:color w:val="2F3B7C"/>
          <w:w w:val="115"/>
          <w:sz w:val="20"/>
        </w:rPr>
        <w:t>American </w:t>
      </w:r>
      <w:r>
        <w:rPr>
          <w:i/>
          <w:color w:val="1D2870"/>
          <w:w w:val="115"/>
          <w:sz w:val="20"/>
        </w:rPr>
        <w:t>Psychiatric</w:t>
      </w:r>
      <w:r>
        <w:rPr>
          <w:i/>
          <w:color w:val="1D2870"/>
          <w:w w:val="115"/>
          <w:sz w:val="20"/>
        </w:rPr>
        <w:t> </w:t>
      </w:r>
      <w:r>
        <w:rPr>
          <w:i/>
          <w:color w:val="2F3B7C"/>
          <w:w w:val="115"/>
          <w:sz w:val="20"/>
        </w:rPr>
        <w:t>Association. </w:t>
      </w:r>
      <w:r>
        <w:rPr>
          <w:color w:val="2F3B7C"/>
          <w:w w:val="115"/>
          <w:sz w:val="20"/>
        </w:rPr>
        <w:t>Arlington,</w:t>
      </w:r>
      <w:r>
        <w:rPr>
          <w:color w:val="2F3B7C"/>
          <w:w w:val="115"/>
          <w:sz w:val="20"/>
        </w:rPr>
        <w:t> </w:t>
      </w:r>
      <w:r>
        <w:rPr>
          <w:color w:val="1D2870"/>
          <w:w w:val="115"/>
          <w:sz w:val="20"/>
        </w:rPr>
        <w:t>VA: </w:t>
      </w:r>
      <w:r>
        <w:rPr>
          <w:color w:val="2F3B7C"/>
          <w:w w:val="115"/>
          <w:sz w:val="20"/>
        </w:rPr>
        <w:t>American</w:t>
      </w:r>
      <w:r>
        <w:rPr>
          <w:color w:val="2F3B7C"/>
          <w:w w:val="115"/>
          <w:sz w:val="20"/>
        </w:rPr>
        <w:t> </w:t>
      </w:r>
      <w:r>
        <w:rPr>
          <w:color w:val="1D2870"/>
          <w:w w:val="115"/>
          <w:sz w:val="20"/>
        </w:rPr>
        <w:t>Psychiatric </w:t>
      </w:r>
      <w:r>
        <w:rPr>
          <w:color w:val="2F3B7C"/>
          <w:w w:val="115"/>
          <w:sz w:val="20"/>
        </w:rPr>
        <w:t>Association, </w:t>
      </w:r>
      <w:r>
        <w:rPr>
          <w:color w:val="1D2870"/>
          <w:w w:val="115"/>
          <w:sz w:val="21"/>
        </w:rPr>
        <w:t>1989. </w:t>
      </w:r>
      <w:r>
        <w:rPr>
          <w:color w:val="1D2870"/>
          <w:w w:val="115"/>
          <w:sz w:val="20"/>
        </w:rPr>
        <w:t>pp.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1"/>
        </w:rPr>
        <w:t>1359-1379.</w:t>
      </w:r>
    </w:p>
    <w:p>
      <w:pPr>
        <w:spacing w:line="268" w:lineRule="auto" w:before="113"/>
        <w:ind w:left="562" w:right="1233" w:hanging="286"/>
        <w:jc w:val="left"/>
        <w:rPr>
          <w:sz w:val="21"/>
        </w:rPr>
      </w:pPr>
      <w:r>
        <w:rPr>
          <w:color w:val="1D2870"/>
          <w:w w:val="115"/>
          <w:sz w:val="20"/>
        </w:rPr>
        <w:t>Dackis, C.A., and O'Brien,</w:t>
      </w:r>
      <w:r>
        <w:rPr>
          <w:color w:val="1D2870"/>
          <w:w w:val="115"/>
          <w:sz w:val="20"/>
        </w:rPr>
        <w:t> C.P. Cocaine dependence: A disease of</w:t>
      </w:r>
      <w:r>
        <w:rPr>
          <w:color w:val="1D2870"/>
          <w:w w:val="115"/>
          <w:sz w:val="20"/>
        </w:rPr>
        <w:t> the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brain's reward centers.</w:t>
      </w:r>
      <w:r>
        <w:rPr>
          <w:color w:val="1D287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Journal</w:t>
      </w:r>
      <w:r>
        <w:rPr>
          <w:i/>
          <w:color w:val="1D2870"/>
          <w:w w:val="115"/>
          <w:sz w:val="20"/>
        </w:rPr>
        <w:t> of</w:t>
      </w:r>
      <w:r>
        <w:rPr>
          <w:i/>
          <w:color w:val="1D2870"/>
          <w:w w:val="115"/>
          <w:sz w:val="20"/>
        </w:rPr>
        <w:t> Substance</w:t>
      </w:r>
      <w:r>
        <w:rPr>
          <w:i/>
          <w:color w:val="1D2870"/>
          <w:w w:val="115"/>
          <w:sz w:val="20"/>
        </w:rPr>
        <w:t> </w:t>
      </w:r>
      <w:r>
        <w:rPr>
          <w:i/>
          <w:color w:val="2F3B7C"/>
          <w:w w:val="115"/>
          <w:sz w:val="20"/>
        </w:rPr>
        <w:t>Abuse</w:t>
      </w:r>
      <w:r>
        <w:rPr>
          <w:i/>
          <w:color w:val="2F3B7C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Treatment </w:t>
      </w:r>
      <w:r>
        <w:rPr>
          <w:color w:val="1D2870"/>
          <w:w w:val="115"/>
          <w:sz w:val="21"/>
        </w:rPr>
        <w:t>21:</w:t>
      </w:r>
      <w:r>
        <w:rPr>
          <w:color w:val="2F3B7C"/>
          <w:w w:val="115"/>
          <w:sz w:val="21"/>
        </w:rPr>
        <w:t>111-117, </w:t>
      </w:r>
      <w:r>
        <w:rPr>
          <w:color w:val="1D2870"/>
          <w:w w:val="115"/>
          <w:sz w:val="21"/>
        </w:rPr>
        <w:t>2001.</w:t>
      </w:r>
    </w:p>
    <w:p>
      <w:pPr>
        <w:spacing w:line="266" w:lineRule="auto" w:before="120"/>
        <w:ind w:left="554" w:right="1199" w:hanging="278"/>
        <w:jc w:val="left"/>
        <w:rPr>
          <w:sz w:val="21"/>
        </w:rPr>
      </w:pPr>
      <w:r>
        <w:rPr>
          <w:color w:val="1D2870"/>
          <w:w w:val="115"/>
          <w:sz w:val="20"/>
        </w:rPr>
        <w:t>Dadds, C.A., </w:t>
      </w:r>
      <w:r>
        <w:rPr>
          <w:color w:val="2F3B7C"/>
          <w:w w:val="115"/>
          <w:sz w:val="20"/>
        </w:rPr>
        <w:t>and</w:t>
      </w:r>
      <w:r>
        <w:rPr>
          <w:color w:val="2F3B7C"/>
          <w:w w:val="115"/>
          <w:sz w:val="20"/>
        </w:rPr>
        <w:t> </w:t>
      </w:r>
      <w:r>
        <w:rPr>
          <w:color w:val="1D2870"/>
          <w:w w:val="115"/>
          <w:sz w:val="20"/>
        </w:rPr>
        <w:t>O'Brien,</w:t>
      </w:r>
      <w:r>
        <w:rPr>
          <w:color w:val="1D2870"/>
          <w:w w:val="115"/>
          <w:sz w:val="20"/>
        </w:rPr>
        <w:t> C.P. Cocaine dependence: The </w:t>
      </w:r>
      <w:r>
        <w:rPr>
          <w:color w:val="2F3B7C"/>
          <w:w w:val="115"/>
          <w:sz w:val="20"/>
        </w:rPr>
        <w:t>challenge </w:t>
      </w:r>
      <w:r>
        <w:rPr>
          <w:color w:val="1D2870"/>
          <w:w w:val="115"/>
          <w:sz w:val="20"/>
        </w:rPr>
        <w:t>for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pharma­ </w:t>
      </w:r>
      <w:r>
        <w:rPr>
          <w:color w:val="2F3B7C"/>
          <w:w w:val="115"/>
          <w:sz w:val="20"/>
        </w:rPr>
        <w:t>cotherapy.</w:t>
      </w:r>
      <w:r>
        <w:rPr>
          <w:color w:val="2F3B7C"/>
          <w:spacing w:val="37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Current</w:t>
      </w:r>
      <w:r>
        <w:rPr>
          <w:i/>
          <w:color w:val="1D2870"/>
          <w:w w:val="115"/>
          <w:sz w:val="20"/>
        </w:rPr>
        <w:t> Opinion in</w:t>
      </w:r>
      <w:r>
        <w:rPr>
          <w:i/>
          <w:color w:val="1D2870"/>
          <w:spacing w:val="32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Psychiatry</w:t>
      </w:r>
      <w:r>
        <w:rPr>
          <w:i/>
          <w:color w:val="1D2870"/>
          <w:w w:val="115"/>
          <w:sz w:val="20"/>
        </w:rPr>
        <w:t> </w:t>
      </w:r>
      <w:r>
        <w:rPr>
          <w:color w:val="1D2870"/>
          <w:w w:val="115"/>
          <w:sz w:val="21"/>
        </w:rPr>
        <w:t>15:261-267, 2002.</w:t>
      </w:r>
    </w:p>
    <w:p>
      <w:pPr>
        <w:spacing w:line="268" w:lineRule="auto" w:before="129"/>
        <w:ind w:left="564" w:right="1216" w:hanging="287"/>
        <w:jc w:val="left"/>
        <w:rPr>
          <w:sz w:val="21"/>
        </w:rPr>
      </w:pPr>
      <w:r>
        <w:rPr>
          <w:color w:val="1D2870"/>
          <w:w w:val="115"/>
          <w:sz w:val="20"/>
        </w:rPr>
        <w:t>Dale, L.C., Hurt, R.D., Offord, K.P.,</w:t>
      </w:r>
      <w:r>
        <w:rPr>
          <w:color w:val="1D2870"/>
          <w:spacing w:val="80"/>
          <w:w w:val="115"/>
          <w:sz w:val="20"/>
        </w:rPr>
        <w:t> </w:t>
      </w:r>
      <w:r>
        <w:rPr>
          <w:color w:val="1D2870"/>
          <w:w w:val="115"/>
          <w:sz w:val="20"/>
        </w:rPr>
        <w:t>Lawson,</w:t>
      </w:r>
      <w:r>
        <w:rPr>
          <w:color w:val="1D2870"/>
          <w:w w:val="115"/>
          <w:sz w:val="20"/>
        </w:rPr>
        <w:t> G.M., Croghan,</w:t>
      </w:r>
      <w:r>
        <w:rPr>
          <w:color w:val="1D2870"/>
          <w:w w:val="115"/>
          <w:sz w:val="20"/>
        </w:rPr>
        <w:t> LT., and Schroeder, D.R. High-dose</w:t>
      </w:r>
      <w:r>
        <w:rPr>
          <w:color w:val="1D2870"/>
          <w:w w:val="115"/>
          <w:sz w:val="20"/>
        </w:rPr>
        <w:t> nicotine patch therapy:</w:t>
      </w:r>
      <w:r>
        <w:rPr>
          <w:color w:val="1D2870"/>
          <w:w w:val="115"/>
          <w:sz w:val="20"/>
        </w:rPr>
        <w:t> Percentage</w:t>
      </w:r>
      <w:r>
        <w:rPr>
          <w:color w:val="1D2870"/>
          <w:w w:val="115"/>
          <w:sz w:val="20"/>
        </w:rPr>
        <w:t> of</w:t>
      </w:r>
      <w:r>
        <w:rPr>
          <w:color w:val="1D2870"/>
          <w:w w:val="115"/>
          <w:sz w:val="20"/>
        </w:rPr>
        <w:t> replacement</w:t>
      </w:r>
      <w:r>
        <w:rPr>
          <w:color w:val="1D2870"/>
          <w:w w:val="115"/>
          <w:sz w:val="20"/>
        </w:rPr>
        <w:t> </w:t>
      </w:r>
      <w:r>
        <w:rPr>
          <w:color w:val="2F3B7C"/>
          <w:w w:val="115"/>
          <w:sz w:val="20"/>
        </w:rPr>
        <w:t>and smoking cessation.</w:t>
      </w:r>
      <w:r>
        <w:rPr>
          <w:color w:val="2F3B7C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Journal</w:t>
      </w:r>
      <w:r>
        <w:rPr>
          <w:i/>
          <w:color w:val="1D2870"/>
          <w:w w:val="115"/>
          <w:sz w:val="20"/>
        </w:rPr>
        <w:t> of</w:t>
      </w:r>
      <w:r>
        <w:rPr>
          <w:i/>
          <w:color w:val="1D2870"/>
          <w:w w:val="115"/>
          <w:sz w:val="20"/>
        </w:rPr>
        <w:t> the</w:t>
      </w:r>
      <w:r>
        <w:rPr>
          <w:i/>
          <w:color w:val="1D2870"/>
          <w:w w:val="115"/>
          <w:sz w:val="20"/>
        </w:rPr>
        <w:t> American Medical Association </w:t>
      </w:r>
      <w:r>
        <w:rPr>
          <w:color w:val="1D2870"/>
          <w:w w:val="115"/>
          <w:sz w:val="21"/>
        </w:rPr>
        <w:t>274(17):1353-1358,</w:t>
      </w:r>
      <w:r>
        <w:rPr>
          <w:color w:val="1D2870"/>
          <w:spacing w:val="-2"/>
          <w:w w:val="115"/>
          <w:sz w:val="21"/>
        </w:rPr>
        <w:t> </w:t>
      </w:r>
      <w:r>
        <w:rPr>
          <w:color w:val="1D2870"/>
          <w:w w:val="115"/>
          <w:sz w:val="21"/>
        </w:rPr>
        <w:t>1995.</w:t>
      </w:r>
    </w:p>
    <w:p>
      <w:pPr>
        <w:spacing w:after="0" w:line="268" w:lineRule="auto"/>
        <w:jc w:val="left"/>
        <w:rPr>
          <w:sz w:val="21"/>
        </w:rPr>
        <w:sectPr>
          <w:footerReference w:type="default" r:id="rId106"/>
          <w:pgSz w:w="12240" w:h="15840"/>
          <w:pgMar w:footer="959" w:header="0" w:top="1320" w:bottom="1140" w:left="600" w:right="880"/>
          <w:cols w:num="2" w:equalWidth="0">
            <w:col w:w="4998" w:space="40"/>
            <w:col w:w="5722"/>
          </w:cols>
        </w:sectPr>
      </w:pPr>
    </w:p>
    <w:p>
      <w:pPr>
        <w:pStyle w:val="BodyText"/>
        <w:spacing w:line="271" w:lineRule="auto" w:before="79"/>
        <w:ind w:left="1440" w:right="71" w:hanging="290"/>
      </w:pPr>
      <w:r>
        <w:rPr>
          <w:color w:val="1D2870"/>
          <w:w w:val="115"/>
        </w:rPr>
        <w:t>Daley, </w:t>
      </w:r>
      <w:r>
        <w:rPr>
          <w:color w:val="313B7C"/>
          <w:w w:val="115"/>
        </w:rPr>
        <w:t>M.,</w:t>
      </w:r>
      <w:r>
        <w:rPr>
          <w:color w:val="313B7C"/>
          <w:w w:val="115"/>
        </w:rPr>
        <w:t> Argeriou,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M.,</w:t>
      </w:r>
      <w:r>
        <w:rPr>
          <w:color w:val="1D2870"/>
          <w:w w:val="115"/>
        </w:rPr>
        <w:t> and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McCarty, </w:t>
      </w:r>
      <w:r>
        <w:rPr>
          <w:color w:val="1D2870"/>
          <w:w w:val="115"/>
        </w:rPr>
        <w:t>D. Substance abuse treatment for pregnant women: </w:t>
      </w:r>
      <w:r>
        <w:rPr>
          <w:color w:val="313B7C"/>
          <w:w w:val="115"/>
        </w:rPr>
        <w:t>A window </w:t>
      </w:r>
      <w:r>
        <w:rPr>
          <w:color w:val="1D2870"/>
          <w:w w:val="115"/>
        </w:rPr>
        <w:t>of opportunity?</w:t>
      </w:r>
    </w:p>
    <w:p>
      <w:pPr>
        <w:spacing w:line="231" w:lineRule="exact" w:before="0"/>
        <w:ind w:left="1448" w:right="0" w:firstLine="0"/>
        <w:jc w:val="left"/>
        <w:rPr>
          <w:sz w:val="20"/>
        </w:rPr>
      </w:pPr>
      <w:r>
        <w:rPr>
          <w:i/>
          <w:color w:val="313B7C"/>
          <w:w w:val="110"/>
          <w:sz w:val="21"/>
        </w:rPr>
        <w:t>Addictive</w:t>
      </w:r>
      <w:r>
        <w:rPr>
          <w:i/>
          <w:color w:val="313B7C"/>
          <w:spacing w:val="30"/>
          <w:w w:val="110"/>
          <w:sz w:val="21"/>
        </w:rPr>
        <w:t> </w:t>
      </w:r>
      <w:r>
        <w:rPr>
          <w:i/>
          <w:color w:val="1D2870"/>
          <w:w w:val="110"/>
          <w:sz w:val="21"/>
        </w:rPr>
        <w:t>Behaviors</w:t>
      </w:r>
      <w:r>
        <w:rPr>
          <w:i/>
          <w:color w:val="1D2870"/>
          <w:spacing w:val="27"/>
          <w:w w:val="110"/>
          <w:sz w:val="21"/>
        </w:rPr>
        <w:t> </w:t>
      </w:r>
      <w:r>
        <w:rPr>
          <w:color w:val="1D2870"/>
          <w:w w:val="110"/>
          <w:sz w:val="20"/>
        </w:rPr>
        <w:t>23(2):239-249,</w:t>
      </w:r>
      <w:r>
        <w:rPr>
          <w:color w:val="1D2870"/>
          <w:spacing w:val="11"/>
          <w:w w:val="110"/>
          <w:sz w:val="20"/>
        </w:rPr>
        <w:t> </w:t>
      </w:r>
      <w:r>
        <w:rPr>
          <w:color w:val="1D2870"/>
          <w:spacing w:val="-2"/>
          <w:w w:val="110"/>
          <w:sz w:val="20"/>
        </w:rPr>
        <w:t>1998.</w:t>
      </w:r>
    </w:p>
    <w:p>
      <w:pPr>
        <w:pStyle w:val="BodyText"/>
        <w:spacing w:line="271" w:lineRule="auto" w:before="147"/>
        <w:ind w:left="1445" w:right="71" w:hanging="295"/>
      </w:pPr>
      <w:r>
        <w:rPr>
          <w:color w:val="1D2870"/>
          <w:w w:val="115"/>
        </w:rPr>
        <w:t>Daley, M.,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Argeriou,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M., McCarty, D., Callahan,</w:t>
      </w:r>
      <w:r>
        <w:rPr>
          <w:color w:val="1D2870"/>
          <w:w w:val="115"/>
        </w:rPr>
        <w:t> J.,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Shepard, D., and </w:t>
      </w:r>
      <w:r>
        <w:rPr>
          <w:color w:val="313B7C"/>
          <w:w w:val="115"/>
        </w:rPr>
        <w:t>Williams,</w:t>
      </w:r>
    </w:p>
    <w:p>
      <w:pPr>
        <w:spacing w:line="264" w:lineRule="auto" w:before="0"/>
        <w:ind w:left="1440" w:right="71" w:firstLine="4"/>
        <w:jc w:val="left"/>
        <w:rPr>
          <w:sz w:val="20"/>
        </w:rPr>
      </w:pPr>
      <w:r>
        <w:rPr>
          <w:color w:val="1D2870"/>
          <w:w w:val="115"/>
          <w:sz w:val="20"/>
        </w:rPr>
        <w:t>C. The impact of </w:t>
      </w:r>
      <w:r>
        <w:rPr>
          <w:color w:val="313B7C"/>
          <w:w w:val="115"/>
          <w:sz w:val="20"/>
        </w:rPr>
        <w:t>substance </w:t>
      </w:r>
      <w:r>
        <w:rPr>
          <w:color w:val="1D2870"/>
          <w:w w:val="115"/>
          <w:sz w:val="20"/>
        </w:rPr>
        <w:t>abuse treat­ ment modality</w:t>
      </w:r>
      <w:r>
        <w:rPr>
          <w:color w:val="1D2870"/>
          <w:w w:val="115"/>
          <w:sz w:val="20"/>
        </w:rPr>
        <w:t> on</w:t>
      </w:r>
      <w:r>
        <w:rPr>
          <w:color w:val="1D2870"/>
          <w:spacing w:val="-2"/>
          <w:w w:val="115"/>
          <w:sz w:val="20"/>
        </w:rPr>
        <w:t> </w:t>
      </w:r>
      <w:r>
        <w:rPr>
          <w:color w:val="1D2870"/>
          <w:w w:val="115"/>
          <w:sz w:val="20"/>
        </w:rPr>
        <w:t>birth weight and</w:t>
      </w:r>
      <w:r>
        <w:rPr>
          <w:color w:val="1D2870"/>
          <w:spacing w:val="32"/>
          <w:w w:val="115"/>
          <w:sz w:val="20"/>
        </w:rPr>
        <w:t> </w:t>
      </w:r>
      <w:r>
        <w:rPr>
          <w:color w:val="1D2870"/>
          <w:w w:val="115"/>
          <w:sz w:val="20"/>
        </w:rPr>
        <w:t>health care </w:t>
      </w:r>
      <w:r>
        <w:rPr>
          <w:color w:val="313B7C"/>
          <w:w w:val="115"/>
          <w:sz w:val="20"/>
        </w:rPr>
        <w:t>expenditures.</w:t>
      </w:r>
      <w:r>
        <w:rPr>
          <w:color w:val="313B7C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1"/>
        </w:rPr>
        <w:t>Journal of</w:t>
      </w:r>
      <w:r>
        <w:rPr>
          <w:i/>
          <w:color w:val="1D2870"/>
          <w:w w:val="115"/>
          <w:sz w:val="21"/>
        </w:rPr>
        <w:t> Psyclwactive</w:t>
      </w:r>
      <w:r>
        <w:rPr>
          <w:i/>
          <w:color w:val="1D2870"/>
          <w:spacing w:val="32"/>
          <w:w w:val="115"/>
          <w:sz w:val="21"/>
        </w:rPr>
        <w:t> </w:t>
      </w:r>
      <w:r>
        <w:rPr>
          <w:i/>
          <w:color w:val="1D2870"/>
          <w:w w:val="115"/>
          <w:sz w:val="21"/>
        </w:rPr>
        <w:t>Drugs</w:t>
      </w:r>
      <w:r>
        <w:rPr>
          <w:i/>
          <w:color w:val="1D2870"/>
          <w:spacing w:val="-5"/>
          <w:w w:val="115"/>
          <w:sz w:val="21"/>
        </w:rPr>
        <w:t> </w:t>
      </w:r>
      <w:r>
        <w:rPr>
          <w:color w:val="313B7C"/>
          <w:w w:val="115"/>
          <w:sz w:val="20"/>
        </w:rPr>
        <w:t>33(1):57-66,</w:t>
      </w:r>
      <w:r>
        <w:rPr>
          <w:color w:val="313B7C"/>
          <w:w w:val="115"/>
          <w:sz w:val="20"/>
        </w:rPr>
        <w:t> </w:t>
      </w:r>
      <w:r>
        <w:rPr>
          <w:color w:val="1D2870"/>
          <w:w w:val="115"/>
          <w:sz w:val="20"/>
        </w:rPr>
        <w:t>2001.</w:t>
      </w:r>
    </w:p>
    <w:p>
      <w:pPr>
        <w:pStyle w:val="BodyText"/>
        <w:spacing w:line="268" w:lineRule="auto" w:before="126"/>
        <w:ind w:left="1438" w:right="71" w:hanging="287"/>
      </w:pPr>
      <w:r>
        <w:rPr>
          <w:color w:val="1D2870"/>
          <w:w w:val="115"/>
        </w:rPr>
        <w:t>Dansky, B.S., Saladin, </w:t>
      </w:r>
      <w:r>
        <w:rPr>
          <w:color w:val="313B7C"/>
          <w:w w:val="115"/>
        </w:rPr>
        <w:t>M.E., </w:t>
      </w:r>
      <w:r>
        <w:rPr>
          <w:color w:val="1D2870"/>
          <w:w w:val="115"/>
        </w:rPr>
        <w:t>Brady, K.T., Kilpatrick,</w:t>
      </w:r>
      <w:r>
        <w:rPr>
          <w:color w:val="1D2870"/>
          <w:w w:val="115"/>
        </w:rPr>
        <w:t> D.G., and Resnick, H.S. Prevalence</w:t>
      </w:r>
      <w:r>
        <w:rPr>
          <w:color w:val="1D2870"/>
          <w:w w:val="115"/>
        </w:rPr>
        <w:t> of</w:t>
      </w:r>
      <w:r>
        <w:rPr>
          <w:color w:val="1D2870"/>
          <w:w w:val="115"/>
        </w:rPr>
        <w:t> victimization</w:t>
      </w:r>
      <w:r>
        <w:rPr>
          <w:color w:val="1D2870"/>
          <w:w w:val="115"/>
        </w:rPr>
        <w:t> and</w:t>
      </w:r>
      <w:r>
        <w:rPr>
          <w:color w:val="1D2870"/>
          <w:w w:val="115"/>
        </w:rPr>
        <w:t> posttrau­ matic </w:t>
      </w:r>
      <w:r>
        <w:rPr>
          <w:color w:val="313B7C"/>
          <w:w w:val="115"/>
        </w:rPr>
        <w:t>stress </w:t>
      </w:r>
      <w:r>
        <w:rPr>
          <w:color w:val="1D2870"/>
          <w:w w:val="115"/>
        </w:rPr>
        <w:t>disorder</w:t>
      </w:r>
      <w:r>
        <w:rPr>
          <w:color w:val="1D2870"/>
          <w:w w:val="115"/>
        </w:rPr>
        <w:t> among women with </w:t>
      </w:r>
      <w:r>
        <w:rPr>
          <w:color w:val="313B7C"/>
          <w:w w:val="115"/>
        </w:rPr>
        <w:t>substance </w:t>
      </w:r>
      <w:r>
        <w:rPr>
          <w:color w:val="1D2870"/>
          <w:w w:val="115"/>
        </w:rPr>
        <w:t>use disorders:</w:t>
      </w:r>
      <w:r>
        <w:rPr>
          <w:color w:val="1D2870"/>
          <w:w w:val="115"/>
        </w:rPr>
        <w:t> Comparison</w:t>
      </w:r>
      <w:r>
        <w:rPr>
          <w:color w:val="1D2870"/>
          <w:w w:val="115"/>
        </w:rPr>
        <w:t> of telephone </w:t>
      </w:r>
      <w:r>
        <w:rPr>
          <w:color w:val="313B7C"/>
          <w:w w:val="115"/>
        </w:rPr>
        <w:t>and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in-person</w:t>
      </w:r>
      <w:r>
        <w:rPr>
          <w:color w:val="1D2870"/>
          <w:w w:val="115"/>
        </w:rPr>
        <w:t> assessment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sam­ ples.</w:t>
      </w:r>
      <w:r>
        <w:rPr>
          <w:color w:val="313B7C"/>
          <w:w w:val="115"/>
        </w:rPr>
        <w:t> </w:t>
      </w:r>
      <w:r>
        <w:rPr>
          <w:i/>
          <w:color w:val="1D2870"/>
          <w:w w:val="115"/>
          <w:sz w:val="21"/>
        </w:rPr>
        <w:t>International</w:t>
      </w:r>
      <w:r>
        <w:rPr>
          <w:i/>
          <w:color w:val="1D2870"/>
          <w:w w:val="115"/>
          <w:sz w:val="21"/>
        </w:rPr>
        <w:t> Journal of tlie</w:t>
      </w:r>
      <w:r>
        <w:rPr>
          <w:i/>
          <w:color w:val="1D2870"/>
          <w:w w:val="115"/>
          <w:sz w:val="21"/>
        </w:rPr>
        <w:t> </w:t>
      </w:r>
      <w:r>
        <w:rPr>
          <w:i/>
          <w:color w:val="313B7C"/>
          <w:w w:val="115"/>
          <w:sz w:val="21"/>
        </w:rPr>
        <w:t>Addictions </w:t>
      </w:r>
      <w:r>
        <w:rPr>
          <w:color w:val="313B7C"/>
          <w:w w:val="115"/>
        </w:rPr>
        <w:t>30(9):1079-1099, </w:t>
      </w:r>
      <w:r>
        <w:rPr>
          <w:color w:val="1D2870"/>
          <w:w w:val="115"/>
        </w:rPr>
        <w:t>1995.</w:t>
      </w:r>
    </w:p>
    <w:p>
      <w:pPr>
        <w:spacing w:line="266" w:lineRule="auto" w:before="114"/>
        <w:ind w:left="1432" w:right="316" w:hanging="281"/>
        <w:jc w:val="left"/>
        <w:rPr>
          <w:sz w:val="20"/>
        </w:rPr>
      </w:pPr>
      <w:r>
        <w:rPr>
          <w:color w:val="1D2870"/>
          <w:w w:val="115"/>
          <w:sz w:val="20"/>
        </w:rPr>
        <w:t>D'Archangelo,</w:t>
      </w:r>
      <w:r>
        <w:rPr>
          <w:color w:val="1D2870"/>
          <w:w w:val="115"/>
          <w:sz w:val="20"/>
        </w:rPr>
        <w:t> E.</w:t>
      </w:r>
      <w:r>
        <w:rPr>
          <w:color w:val="1D2870"/>
          <w:w w:val="115"/>
          <w:sz w:val="20"/>
        </w:rPr>
        <w:t> Substance</w:t>
      </w:r>
      <w:r>
        <w:rPr>
          <w:color w:val="1D2870"/>
          <w:w w:val="115"/>
          <w:sz w:val="20"/>
        </w:rPr>
        <w:t> abuse in later life. </w:t>
      </w:r>
      <w:r>
        <w:rPr>
          <w:i/>
          <w:color w:val="1D2870"/>
          <w:w w:val="115"/>
          <w:sz w:val="21"/>
        </w:rPr>
        <w:t>Canadian</w:t>
      </w:r>
      <w:r>
        <w:rPr>
          <w:i/>
          <w:color w:val="1D2870"/>
          <w:w w:val="115"/>
          <w:sz w:val="21"/>
        </w:rPr>
        <w:t> Family Physician</w:t>
      </w:r>
      <w:r>
        <w:rPr>
          <w:i/>
          <w:color w:val="1D2870"/>
          <w:w w:val="115"/>
          <w:sz w:val="21"/>
        </w:rPr>
        <w:t> </w:t>
      </w:r>
      <w:r>
        <w:rPr>
          <w:color w:val="313B7C"/>
          <w:w w:val="115"/>
          <w:sz w:val="20"/>
        </w:rPr>
        <w:t>39:1986-1988, </w:t>
      </w:r>
      <w:r>
        <w:rPr>
          <w:color w:val="1D2870"/>
          <w:w w:val="115"/>
          <w:sz w:val="20"/>
        </w:rPr>
        <w:t>1991-1993, 1993.</w:t>
      </w:r>
    </w:p>
    <w:p>
      <w:pPr>
        <w:pStyle w:val="BodyText"/>
        <w:spacing w:before="125"/>
        <w:ind w:left="1151"/>
      </w:pPr>
      <w:r>
        <w:rPr>
          <w:color w:val="1D2870"/>
          <w:w w:val="120"/>
        </w:rPr>
        <w:t>Dart,</w:t>
      </w:r>
      <w:r>
        <w:rPr>
          <w:color w:val="1D2870"/>
          <w:spacing w:val="12"/>
          <w:w w:val="120"/>
        </w:rPr>
        <w:t> </w:t>
      </w:r>
      <w:r>
        <w:rPr>
          <w:color w:val="1D2870"/>
          <w:w w:val="120"/>
        </w:rPr>
        <w:t>R.C.,</w:t>
      </w:r>
      <w:r>
        <w:rPr>
          <w:color w:val="1D2870"/>
          <w:spacing w:val="8"/>
          <w:w w:val="120"/>
        </w:rPr>
        <w:t> </w:t>
      </w:r>
      <w:r>
        <w:rPr>
          <w:color w:val="1D2870"/>
          <w:w w:val="120"/>
        </w:rPr>
        <w:t>Kuffner,</w:t>
      </w:r>
      <w:r>
        <w:rPr>
          <w:color w:val="1D2870"/>
          <w:spacing w:val="20"/>
          <w:w w:val="120"/>
        </w:rPr>
        <w:t> </w:t>
      </w:r>
      <w:r>
        <w:rPr>
          <w:color w:val="1D2870"/>
          <w:w w:val="120"/>
        </w:rPr>
        <w:t>E.K.,</w:t>
      </w:r>
      <w:r>
        <w:rPr>
          <w:color w:val="1D2870"/>
          <w:spacing w:val="9"/>
          <w:w w:val="120"/>
        </w:rPr>
        <w:t> </w:t>
      </w:r>
      <w:r>
        <w:rPr>
          <w:color w:val="1D2870"/>
          <w:w w:val="120"/>
        </w:rPr>
        <w:t>and</w:t>
      </w:r>
      <w:r>
        <w:rPr>
          <w:color w:val="1D2870"/>
          <w:spacing w:val="6"/>
          <w:w w:val="120"/>
        </w:rPr>
        <w:t> </w:t>
      </w:r>
      <w:r>
        <w:rPr>
          <w:color w:val="1D2870"/>
          <w:spacing w:val="-2"/>
          <w:w w:val="120"/>
        </w:rPr>
        <w:t>Rumack,</w:t>
      </w:r>
    </w:p>
    <w:p>
      <w:pPr>
        <w:spacing w:line="266" w:lineRule="auto" w:before="30"/>
        <w:ind w:left="1440" w:right="132" w:hanging="1"/>
        <w:jc w:val="left"/>
        <w:rPr>
          <w:sz w:val="20"/>
        </w:rPr>
      </w:pPr>
      <w:r>
        <w:rPr>
          <w:color w:val="1D2870"/>
          <w:w w:val="115"/>
          <w:sz w:val="20"/>
        </w:rPr>
        <w:t>B.H. Treatment</w:t>
      </w:r>
      <w:r>
        <w:rPr>
          <w:color w:val="1D2870"/>
          <w:w w:val="115"/>
          <w:sz w:val="20"/>
        </w:rPr>
        <w:t> of </w:t>
      </w:r>
      <w:r>
        <w:rPr>
          <w:color w:val="313B7C"/>
          <w:w w:val="115"/>
          <w:sz w:val="20"/>
        </w:rPr>
        <w:t>pain </w:t>
      </w:r>
      <w:r>
        <w:rPr>
          <w:color w:val="1D2870"/>
          <w:w w:val="115"/>
          <w:sz w:val="20"/>
        </w:rPr>
        <w:t>or </w:t>
      </w:r>
      <w:r>
        <w:rPr>
          <w:color w:val="313B7C"/>
          <w:w w:val="115"/>
          <w:sz w:val="20"/>
        </w:rPr>
        <w:t>fever </w:t>
      </w:r>
      <w:r>
        <w:rPr>
          <w:color w:val="1D2870"/>
          <w:w w:val="115"/>
          <w:sz w:val="20"/>
        </w:rPr>
        <w:t>with </w:t>
      </w:r>
      <w:r>
        <w:rPr>
          <w:color w:val="313B7C"/>
          <w:w w:val="115"/>
          <w:sz w:val="20"/>
        </w:rPr>
        <w:t>paracetamol</w:t>
      </w:r>
      <w:r>
        <w:rPr>
          <w:color w:val="313B7C"/>
          <w:w w:val="115"/>
          <w:sz w:val="20"/>
        </w:rPr>
        <w:t> </w:t>
      </w:r>
      <w:r>
        <w:rPr>
          <w:color w:val="1D2870"/>
          <w:w w:val="115"/>
          <w:sz w:val="20"/>
        </w:rPr>
        <w:t>(acetaminophen)</w:t>
      </w:r>
      <w:r>
        <w:rPr>
          <w:color w:val="1D2870"/>
          <w:spacing w:val="-11"/>
          <w:w w:val="115"/>
          <w:sz w:val="20"/>
        </w:rPr>
        <w:t> </w:t>
      </w:r>
      <w:r>
        <w:rPr>
          <w:color w:val="1D2870"/>
          <w:w w:val="115"/>
          <w:sz w:val="20"/>
        </w:rPr>
        <w:t>in the </w:t>
      </w:r>
      <w:r>
        <w:rPr>
          <w:color w:val="313B7C"/>
          <w:w w:val="115"/>
          <w:sz w:val="20"/>
        </w:rPr>
        <w:t>alco­ </w:t>
      </w:r>
      <w:r>
        <w:rPr>
          <w:color w:val="1D2870"/>
          <w:w w:val="115"/>
          <w:sz w:val="20"/>
        </w:rPr>
        <w:t>holic patient: </w:t>
      </w:r>
      <w:r>
        <w:rPr>
          <w:color w:val="313B7C"/>
          <w:w w:val="115"/>
          <w:sz w:val="20"/>
        </w:rPr>
        <w:t>A systematic </w:t>
      </w:r>
      <w:r>
        <w:rPr>
          <w:color w:val="1D2870"/>
          <w:w w:val="115"/>
          <w:sz w:val="20"/>
        </w:rPr>
        <w:t>review. </w:t>
      </w:r>
      <w:r>
        <w:rPr>
          <w:i/>
          <w:color w:val="1D2870"/>
          <w:w w:val="115"/>
          <w:sz w:val="21"/>
        </w:rPr>
        <w:t>American</w:t>
      </w:r>
      <w:r>
        <w:rPr>
          <w:i/>
          <w:color w:val="1D2870"/>
          <w:spacing w:val="-9"/>
          <w:w w:val="115"/>
          <w:sz w:val="21"/>
        </w:rPr>
        <w:t> </w:t>
      </w:r>
      <w:r>
        <w:rPr>
          <w:i/>
          <w:color w:val="1D2870"/>
          <w:w w:val="115"/>
          <w:sz w:val="21"/>
        </w:rPr>
        <w:t>Journal</w:t>
      </w:r>
      <w:r>
        <w:rPr>
          <w:i/>
          <w:color w:val="1D2870"/>
          <w:spacing w:val="-10"/>
          <w:w w:val="115"/>
          <w:sz w:val="21"/>
        </w:rPr>
        <w:t> </w:t>
      </w:r>
      <w:r>
        <w:rPr>
          <w:i/>
          <w:color w:val="1D2870"/>
          <w:w w:val="115"/>
          <w:sz w:val="21"/>
        </w:rPr>
        <w:t>of</w:t>
      </w:r>
      <w:r>
        <w:rPr>
          <w:i/>
          <w:color w:val="1D2870"/>
          <w:spacing w:val="-12"/>
          <w:w w:val="115"/>
          <w:sz w:val="21"/>
        </w:rPr>
        <w:t> </w:t>
      </w:r>
      <w:r>
        <w:rPr>
          <w:i/>
          <w:color w:val="1D2870"/>
          <w:w w:val="115"/>
          <w:sz w:val="21"/>
        </w:rPr>
        <w:t>Tl1erapeutics</w:t>
      </w:r>
      <w:r>
        <w:rPr>
          <w:i/>
          <w:color w:val="1D2870"/>
          <w:w w:val="115"/>
          <w:sz w:val="21"/>
        </w:rPr>
        <w:t> </w:t>
      </w:r>
      <w:r>
        <w:rPr>
          <w:color w:val="1D2870"/>
          <w:w w:val="115"/>
          <w:sz w:val="20"/>
        </w:rPr>
        <w:t>7(2):123-134,</w:t>
      </w:r>
      <w:r>
        <w:rPr>
          <w:color w:val="1D2870"/>
          <w:w w:val="115"/>
          <w:sz w:val="20"/>
        </w:rPr>
        <w:t> 2000.</w:t>
      </w:r>
    </w:p>
    <w:p>
      <w:pPr>
        <w:pStyle w:val="BodyText"/>
        <w:spacing w:line="266" w:lineRule="auto" w:before="133"/>
        <w:ind w:left="1436" w:right="71" w:hanging="286"/>
      </w:pPr>
      <w:r>
        <w:rPr>
          <w:color w:val="1D2870"/>
          <w:w w:val="120"/>
        </w:rPr>
        <w:t>D'Aunno,</w:t>
      </w:r>
      <w:r>
        <w:rPr>
          <w:color w:val="1D2870"/>
          <w:w w:val="120"/>
        </w:rPr>
        <w:t> T. Linking of </w:t>
      </w:r>
      <w:r>
        <w:rPr>
          <w:color w:val="313B7C"/>
          <w:w w:val="120"/>
        </w:rPr>
        <w:t>substance-abuse </w:t>
      </w:r>
      <w:r>
        <w:rPr>
          <w:color w:val="1D2870"/>
          <w:w w:val="120"/>
        </w:rPr>
        <w:t>treatment</w:t>
      </w:r>
      <w:r>
        <w:rPr>
          <w:color w:val="1D2870"/>
          <w:w w:val="120"/>
        </w:rPr>
        <w:t> and primary health </w:t>
      </w:r>
      <w:r>
        <w:rPr>
          <w:color w:val="313B7C"/>
          <w:w w:val="120"/>
        </w:rPr>
        <w:t>care. </w:t>
      </w:r>
      <w:r>
        <w:rPr>
          <w:color w:val="1D2870"/>
          <w:w w:val="120"/>
        </w:rPr>
        <w:t>In: </w:t>
      </w:r>
      <w:r>
        <w:rPr>
          <w:color w:val="313B7C"/>
          <w:w w:val="120"/>
        </w:rPr>
        <w:t>Egertson,</w:t>
      </w:r>
      <w:r>
        <w:rPr>
          <w:color w:val="313B7C"/>
          <w:spacing w:val="-8"/>
          <w:w w:val="120"/>
        </w:rPr>
        <w:t> </w:t>
      </w:r>
      <w:r>
        <w:rPr>
          <w:color w:val="1D2870"/>
          <w:w w:val="120"/>
        </w:rPr>
        <w:t>J.A.,</w:t>
      </w:r>
      <w:r>
        <w:rPr>
          <w:color w:val="1D2870"/>
          <w:spacing w:val="-12"/>
          <w:w w:val="120"/>
        </w:rPr>
        <w:t> </w:t>
      </w:r>
      <w:r>
        <w:rPr>
          <w:color w:val="1D2870"/>
          <w:w w:val="120"/>
        </w:rPr>
        <w:t>Fox,</w:t>
      </w:r>
      <w:r>
        <w:rPr>
          <w:color w:val="1D2870"/>
          <w:spacing w:val="-9"/>
          <w:w w:val="120"/>
        </w:rPr>
        <w:t> </w:t>
      </w:r>
      <w:r>
        <w:rPr>
          <w:color w:val="1D2870"/>
          <w:w w:val="120"/>
        </w:rPr>
        <w:t>D.M.,</w:t>
      </w:r>
      <w:r>
        <w:rPr>
          <w:color w:val="1D2870"/>
          <w:spacing w:val="-8"/>
          <w:w w:val="120"/>
        </w:rPr>
        <w:t> </w:t>
      </w:r>
      <w:r>
        <w:rPr>
          <w:color w:val="313B7C"/>
          <w:w w:val="120"/>
        </w:rPr>
        <w:t>and</w:t>
      </w:r>
      <w:r>
        <w:rPr>
          <w:color w:val="313B7C"/>
          <w:w w:val="120"/>
        </w:rPr>
        <w:t> </w:t>
      </w:r>
      <w:r>
        <w:rPr>
          <w:color w:val="1D2870"/>
          <w:w w:val="120"/>
        </w:rPr>
        <w:t>Leshner, A.I.,</w:t>
      </w:r>
      <w:r>
        <w:rPr>
          <w:color w:val="1D2870"/>
          <w:spacing w:val="-12"/>
          <w:w w:val="120"/>
        </w:rPr>
        <w:t> </w:t>
      </w:r>
      <w:r>
        <w:rPr>
          <w:color w:val="313B7C"/>
          <w:w w:val="120"/>
        </w:rPr>
        <w:t>eds.</w:t>
      </w:r>
      <w:r>
        <w:rPr>
          <w:color w:val="313B7C"/>
          <w:w w:val="120"/>
        </w:rPr>
        <w:t> </w:t>
      </w:r>
      <w:r>
        <w:rPr>
          <w:i/>
          <w:color w:val="1D2870"/>
          <w:w w:val="120"/>
          <w:sz w:val="21"/>
        </w:rPr>
        <w:t>Treating</w:t>
      </w:r>
      <w:r>
        <w:rPr>
          <w:i/>
          <w:color w:val="1D2870"/>
          <w:spacing w:val="-5"/>
          <w:w w:val="120"/>
          <w:sz w:val="21"/>
        </w:rPr>
        <w:t> </w:t>
      </w:r>
      <w:r>
        <w:rPr>
          <w:i/>
          <w:color w:val="1D2870"/>
          <w:w w:val="120"/>
          <w:sz w:val="21"/>
        </w:rPr>
        <w:t>Drug</w:t>
      </w:r>
      <w:r>
        <w:rPr>
          <w:i/>
          <w:color w:val="1D2870"/>
          <w:spacing w:val="-11"/>
          <w:w w:val="120"/>
          <w:sz w:val="21"/>
        </w:rPr>
        <w:t> </w:t>
      </w:r>
      <w:r>
        <w:rPr>
          <w:i/>
          <w:color w:val="1D2870"/>
          <w:w w:val="120"/>
          <w:sz w:val="21"/>
        </w:rPr>
        <w:t>Abusers</w:t>
      </w:r>
      <w:r>
        <w:rPr>
          <w:i/>
          <w:color w:val="1D2870"/>
          <w:w w:val="120"/>
          <w:sz w:val="21"/>
        </w:rPr>
        <w:t> </w:t>
      </w:r>
      <w:r>
        <w:rPr>
          <w:i/>
          <w:color w:val="1D2870"/>
          <w:spacing w:val="-2"/>
          <w:w w:val="120"/>
          <w:sz w:val="21"/>
        </w:rPr>
        <w:t>Effectively.</w:t>
      </w:r>
      <w:r>
        <w:rPr>
          <w:i/>
          <w:color w:val="1D2870"/>
          <w:spacing w:val="-9"/>
          <w:w w:val="120"/>
          <w:sz w:val="21"/>
        </w:rPr>
        <w:t> </w:t>
      </w:r>
      <w:r>
        <w:rPr>
          <w:color w:val="1D2870"/>
          <w:spacing w:val="-2"/>
          <w:w w:val="120"/>
        </w:rPr>
        <w:t>Malden,</w:t>
      </w:r>
      <w:r>
        <w:rPr>
          <w:color w:val="1D2870"/>
          <w:spacing w:val="-6"/>
          <w:w w:val="120"/>
        </w:rPr>
        <w:t> </w:t>
      </w:r>
      <w:r>
        <w:rPr>
          <w:color w:val="1D2870"/>
          <w:spacing w:val="-2"/>
          <w:w w:val="120"/>
        </w:rPr>
        <w:t>MA:</w:t>
      </w:r>
      <w:r>
        <w:rPr>
          <w:color w:val="1D2870"/>
          <w:spacing w:val="-8"/>
          <w:w w:val="120"/>
        </w:rPr>
        <w:t> </w:t>
      </w:r>
      <w:r>
        <w:rPr>
          <w:color w:val="1D2870"/>
          <w:spacing w:val="-2"/>
          <w:w w:val="120"/>
        </w:rPr>
        <w:t>Blackwell </w:t>
      </w:r>
      <w:r>
        <w:rPr>
          <w:color w:val="1D2870"/>
          <w:w w:val="120"/>
        </w:rPr>
        <w:t>Publishers, 1997. pp.</w:t>
      </w:r>
      <w:r>
        <w:rPr>
          <w:color w:val="1D2870"/>
          <w:w w:val="120"/>
        </w:rPr>
        <w:t> </w:t>
      </w:r>
      <w:r>
        <w:rPr>
          <w:color w:val="313B7C"/>
          <w:w w:val="120"/>
        </w:rPr>
        <w:t>311-331.</w:t>
      </w:r>
    </w:p>
    <w:p>
      <w:pPr>
        <w:spacing w:line="268" w:lineRule="auto" w:before="120"/>
        <w:ind w:left="1439" w:right="349" w:hanging="289"/>
        <w:jc w:val="left"/>
        <w:rPr>
          <w:sz w:val="20"/>
        </w:rPr>
      </w:pPr>
      <w:r>
        <w:rPr>
          <w:color w:val="1D2870"/>
          <w:w w:val="115"/>
          <w:sz w:val="20"/>
        </w:rPr>
        <w:t>D'Avanzo, C.E. Southeast </w:t>
      </w:r>
      <w:r>
        <w:rPr>
          <w:color w:val="313B7C"/>
          <w:w w:val="115"/>
          <w:sz w:val="20"/>
        </w:rPr>
        <w:t>Asians: Asian­ </w:t>
      </w:r>
      <w:r>
        <w:rPr>
          <w:color w:val="1D2870"/>
          <w:w w:val="115"/>
          <w:sz w:val="20"/>
        </w:rPr>
        <w:t>Pacific </w:t>
      </w:r>
      <w:r>
        <w:rPr>
          <w:color w:val="313B7C"/>
          <w:w w:val="115"/>
          <w:sz w:val="20"/>
        </w:rPr>
        <w:t>Americans</w:t>
      </w:r>
      <w:r>
        <w:rPr>
          <w:color w:val="313B7C"/>
          <w:w w:val="115"/>
          <w:sz w:val="20"/>
        </w:rPr>
        <w:t> </w:t>
      </w:r>
      <w:r>
        <w:rPr>
          <w:b/>
          <w:color w:val="1D2870"/>
          <w:w w:val="115"/>
          <w:sz w:val="18"/>
        </w:rPr>
        <w:t>at</w:t>
      </w:r>
      <w:r>
        <w:rPr>
          <w:b/>
          <w:color w:val="1D2870"/>
          <w:w w:val="115"/>
          <w:sz w:val="18"/>
        </w:rPr>
        <w:t> </w:t>
      </w:r>
      <w:r>
        <w:rPr>
          <w:color w:val="1D2870"/>
          <w:w w:val="115"/>
          <w:sz w:val="20"/>
        </w:rPr>
        <w:t>risk for</w:t>
      </w:r>
      <w:r>
        <w:rPr>
          <w:color w:val="1D2870"/>
          <w:w w:val="115"/>
          <w:sz w:val="20"/>
        </w:rPr>
        <w:t> </w:t>
      </w:r>
      <w:r>
        <w:rPr>
          <w:color w:val="313B7C"/>
          <w:w w:val="115"/>
          <w:sz w:val="20"/>
        </w:rPr>
        <w:t>substance </w:t>
      </w:r>
      <w:r>
        <w:rPr>
          <w:color w:val="1D2870"/>
          <w:w w:val="115"/>
          <w:sz w:val="20"/>
        </w:rPr>
        <w:t>misuse.</w:t>
      </w:r>
      <w:r>
        <w:rPr>
          <w:color w:val="1D2870"/>
          <w:spacing w:val="29"/>
          <w:w w:val="115"/>
          <w:sz w:val="20"/>
        </w:rPr>
        <w:t> </w:t>
      </w:r>
      <w:r>
        <w:rPr>
          <w:i/>
          <w:color w:val="1D2870"/>
          <w:w w:val="115"/>
          <w:sz w:val="21"/>
        </w:rPr>
        <w:t>Substance Use</w:t>
      </w:r>
      <w:r>
        <w:rPr>
          <w:i/>
          <w:color w:val="1D2870"/>
          <w:spacing w:val="-4"/>
          <w:w w:val="115"/>
          <w:sz w:val="21"/>
        </w:rPr>
        <w:t> </w:t>
      </w:r>
      <w:r>
        <w:rPr>
          <w:i/>
          <w:color w:val="1D2870"/>
          <w:w w:val="115"/>
          <w:sz w:val="21"/>
        </w:rPr>
        <w:t>and </w:t>
      </w:r>
      <w:r>
        <w:rPr>
          <w:i/>
          <w:color w:val="313B7C"/>
          <w:w w:val="115"/>
          <w:sz w:val="21"/>
        </w:rPr>
        <w:t>Misuse</w:t>
      </w:r>
      <w:r>
        <w:rPr>
          <w:i/>
          <w:color w:val="313B7C"/>
          <w:w w:val="115"/>
          <w:sz w:val="21"/>
        </w:rPr>
        <w:t> </w:t>
      </w:r>
      <w:r>
        <w:rPr>
          <w:color w:val="313B7C"/>
          <w:w w:val="115"/>
          <w:sz w:val="20"/>
        </w:rPr>
        <w:t>32(7-8):829-848,</w:t>
      </w:r>
      <w:r>
        <w:rPr>
          <w:color w:val="313B7C"/>
          <w:spacing w:val="-4"/>
          <w:w w:val="115"/>
          <w:sz w:val="20"/>
        </w:rPr>
        <w:t> </w:t>
      </w:r>
      <w:r>
        <w:rPr>
          <w:color w:val="1D2870"/>
          <w:w w:val="115"/>
          <w:sz w:val="20"/>
        </w:rPr>
        <w:t>1997.</w:t>
      </w:r>
    </w:p>
    <w:p>
      <w:pPr>
        <w:spacing w:line="268" w:lineRule="auto" w:before="119"/>
        <w:ind w:left="1438" w:right="199" w:hanging="288"/>
        <w:jc w:val="left"/>
        <w:rPr>
          <w:sz w:val="20"/>
        </w:rPr>
      </w:pPr>
      <w:r>
        <w:rPr>
          <w:color w:val="1D2870"/>
          <w:w w:val="115"/>
          <w:sz w:val="20"/>
        </w:rPr>
        <w:t>Dean, M., Stock, </w:t>
      </w:r>
      <w:r>
        <w:rPr>
          <w:rFonts w:ascii="Arial"/>
          <w:b/>
          <w:color w:val="1D2870"/>
          <w:w w:val="115"/>
          <w:sz w:val="20"/>
        </w:rPr>
        <w:t>B., </w:t>
      </w:r>
      <w:r>
        <w:rPr>
          <w:color w:val="1D2870"/>
          <w:w w:val="115"/>
          <w:sz w:val="20"/>
        </w:rPr>
        <w:t>Patterson, </w:t>
      </w:r>
      <w:r>
        <w:rPr>
          <w:rFonts w:ascii="Arial"/>
          <w:b/>
          <w:color w:val="1D2870"/>
          <w:w w:val="115"/>
          <w:sz w:val="20"/>
        </w:rPr>
        <w:t>R.J., </w:t>
      </w:r>
      <w:r>
        <w:rPr>
          <w:color w:val="1D2870"/>
          <w:w w:val="115"/>
          <w:sz w:val="20"/>
        </w:rPr>
        <w:t>and Levy, G.</w:t>
      </w:r>
      <w:r>
        <w:rPr>
          <w:color w:val="1D2870"/>
          <w:w w:val="115"/>
          <w:sz w:val="20"/>
        </w:rPr>
        <w:t> Serum protein</w:t>
      </w:r>
      <w:r>
        <w:rPr>
          <w:color w:val="1D2870"/>
          <w:w w:val="115"/>
          <w:sz w:val="20"/>
        </w:rPr>
        <w:t> binding of</w:t>
      </w:r>
      <w:r>
        <w:rPr>
          <w:color w:val="1D2870"/>
          <w:w w:val="115"/>
          <w:sz w:val="20"/>
        </w:rPr>
        <w:t> drugs during and after pregnancy in</w:t>
      </w:r>
      <w:r>
        <w:rPr>
          <w:color w:val="1D2870"/>
          <w:w w:val="115"/>
          <w:sz w:val="20"/>
        </w:rPr>
        <w:t> humans. </w:t>
      </w:r>
      <w:r>
        <w:rPr>
          <w:i/>
          <w:color w:val="1D2870"/>
          <w:w w:val="105"/>
          <w:sz w:val="21"/>
        </w:rPr>
        <w:t>Clinical Pliarmacology and</w:t>
      </w:r>
      <w:r>
        <w:rPr>
          <w:i/>
          <w:color w:val="1D2870"/>
          <w:w w:val="105"/>
          <w:sz w:val="21"/>
        </w:rPr>
        <w:t> Tl1erapeutics</w:t>
      </w:r>
      <w:r>
        <w:rPr>
          <w:i/>
          <w:color w:val="1D2870"/>
          <w:w w:val="105"/>
          <w:sz w:val="21"/>
        </w:rPr>
        <w:t> </w:t>
      </w:r>
      <w:r>
        <w:rPr>
          <w:color w:val="1D2870"/>
          <w:w w:val="115"/>
          <w:sz w:val="20"/>
        </w:rPr>
        <w:t>28(2):253-261,</w:t>
      </w:r>
      <w:r>
        <w:rPr>
          <w:color w:val="1D2870"/>
          <w:spacing w:val="-2"/>
          <w:w w:val="115"/>
          <w:sz w:val="20"/>
        </w:rPr>
        <w:t> </w:t>
      </w:r>
      <w:r>
        <w:rPr>
          <w:color w:val="1D2870"/>
          <w:w w:val="115"/>
          <w:sz w:val="20"/>
        </w:rPr>
        <w:t>1980.</w:t>
      </w:r>
    </w:p>
    <w:p>
      <w:pPr>
        <w:spacing w:line="261" w:lineRule="auto" w:before="103"/>
        <w:ind w:left="1440" w:right="0" w:hanging="289"/>
        <w:jc w:val="left"/>
        <w:rPr>
          <w:sz w:val="20"/>
        </w:rPr>
      </w:pPr>
      <w:r>
        <w:rPr>
          <w:color w:val="1D2870"/>
          <w:w w:val="115"/>
          <w:sz w:val="20"/>
        </w:rPr>
        <w:t>Dell'ltalia, L. Chest pain. </w:t>
      </w:r>
      <w:r>
        <w:rPr>
          <w:color w:val="1D2870"/>
          <w:w w:val="115"/>
          <w:sz w:val="22"/>
        </w:rPr>
        <w:t>In: </w:t>
      </w:r>
      <w:r>
        <w:rPr>
          <w:color w:val="1D2870"/>
          <w:w w:val="115"/>
          <w:sz w:val="20"/>
        </w:rPr>
        <w:t>Stein, J</w:t>
      </w:r>
      <w:r>
        <w:rPr>
          <w:color w:val="313B7C"/>
          <w:w w:val="115"/>
          <w:sz w:val="20"/>
        </w:rPr>
        <w:t>.H., ed.</w:t>
      </w:r>
      <w:r>
        <w:rPr>
          <w:color w:val="313B7C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1"/>
        </w:rPr>
        <w:t>Internal Medicine.</w:t>
      </w:r>
      <w:r>
        <w:rPr>
          <w:i/>
          <w:color w:val="1D2870"/>
          <w:spacing w:val="-5"/>
          <w:w w:val="115"/>
          <w:sz w:val="21"/>
        </w:rPr>
        <w:t> </w:t>
      </w:r>
      <w:r>
        <w:rPr>
          <w:color w:val="1D2870"/>
          <w:w w:val="115"/>
          <w:sz w:val="20"/>
        </w:rPr>
        <w:t>4th</w:t>
      </w:r>
      <w:r>
        <w:rPr>
          <w:color w:val="1D2870"/>
          <w:w w:val="115"/>
          <w:sz w:val="20"/>
        </w:rPr>
        <w:t> </w:t>
      </w:r>
      <w:r>
        <w:rPr>
          <w:color w:val="313B7C"/>
          <w:w w:val="115"/>
          <w:sz w:val="20"/>
        </w:rPr>
        <w:t>ed.</w:t>
      </w:r>
      <w:r>
        <w:rPr>
          <w:color w:val="313B7C"/>
          <w:spacing w:val="27"/>
          <w:w w:val="115"/>
          <w:sz w:val="20"/>
        </w:rPr>
        <w:t> </w:t>
      </w:r>
      <w:r>
        <w:rPr>
          <w:color w:val="1D2870"/>
          <w:w w:val="115"/>
          <w:sz w:val="20"/>
        </w:rPr>
        <w:t>St.</w:t>
      </w:r>
      <w:r>
        <w:rPr>
          <w:color w:val="1D2870"/>
          <w:spacing w:val="26"/>
          <w:w w:val="115"/>
          <w:sz w:val="20"/>
        </w:rPr>
        <w:t> </w:t>
      </w:r>
      <w:r>
        <w:rPr>
          <w:color w:val="1D2870"/>
          <w:w w:val="115"/>
          <w:sz w:val="20"/>
        </w:rPr>
        <w:t>Louis, MO: Mosby, 1994. pp.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313B7C"/>
          <w:w w:val="115"/>
          <w:sz w:val="20"/>
        </w:rPr>
        <w:t>86-92.</w:t>
      </w:r>
    </w:p>
    <w:p>
      <w:pPr>
        <w:pStyle w:val="BodyText"/>
        <w:spacing w:line="268" w:lineRule="auto" w:before="74"/>
        <w:ind w:left="553" w:right="637" w:hanging="287"/>
      </w:pPr>
      <w:r>
        <w:rPr/>
        <w:br w:type="column"/>
      </w:r>
      <w:r>
        <w:rPr>
          <w:color w:val="1D2870"/>
          <w:w w:val="115"/>
        </w:rPr>
        <w:t>Dempsey, D.A., and Benowitz,</w:t>
      </w:r>
      <w:r>
        <w:rPr>
          <w:color w:val="1D2870"/>
          <w:spacing w:val="40"/>
          <w:w w:val="115"/>
        </w:rPr>
        <w:t> </w:t>
      </w:r>
      <w:r>
        <w:rPr>
          <w:color w:val="313B7C"/>
          <w:w w:val="115"/>
        </w:rPr>
        <w:t>N.L. </w:t>
      </w:r>
      <w:r>
        <w:rPr>
          <w:color w:val="1D2870"/>
          <w:w w:val="115"/>
        </w:rPr>
        <w:t>Risks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and</w:t>
      </w:r>
      <w:r>
        <w:rPr>
          <w:color w:val="1D2870"/>
          <w:spacing w:val="11"/>
          <w:w w:val="115"/>
        </w:rPr>
        <w:t> </w:t>
      </w:r>
      <w:r>
        <w:rPr>
          <w:color w:val="1D2870"/>
          <w:w w:val="115"/>
        </w:rPr>
        <w:t>benefits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of</w:t>
      </w:r>
      <w:r>
        <w:rPr>
          <w:color w:val="1D2870"/>
          <w:w w:val="115"/>
        </w:rPr>
        <w:t> nicotine</w:t>
      </w:r>
      <w:r>
        <w:rPr>
          <w:color w:val="1D2870"/>
          <w:w w:val="115"/>
        </w:rPr>
        <w:t> to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aid</w:t>
      </w:r>
      <w:r>
        <w:rPr>
          <w:color w:val="1D2870"/>
          <w:spacing w:val="-2"/>
          <w:w w:val="115"/>
        </w:rPr>
        <w:t> </w:t>
      </w:r>
      <w:r>
        <w:rPr>
          <w:color w:val="313B7C"/>
          <w:w w:val="115"/>
        </w:rPr>
        <w:t>smoking</w:t>
      </w:r>
      <w:r>
        <w:rPr>
          <w:color w:val="313B7C"/>
          <w:spacing w:val="-11"/>
          <w:w w:val="115"/>
        </w:rPr>
        <w:t> </w:t>
      </w:r>
      <w:r>
        <w:rPr>
          <w:color w:val="1D2870"/>
          <w:w w:val="115"/>
        </w:rPr>
        <w:t>ces­ </w:t>
      </w:r>
      <w:r>
        <w:rPr>
          <w:color w:val="313B7C"/>
          <w:w w:val="115"/>
        </w:rPr>
        <w:t>sation in </w:t>
      </w:r>
      <w:r>
        <w:rPr>
          <w:color w:val="1D2870"/>
          <w:w w:val="115"/>
        </w:rPr>
        <w:t>pregnancy.</w:t>
      </w:r>
      <w:r>
        <w:rPr>
          <w:color w:val="1D2870"/>
          <w:spacing w:val="40"/>
          <w:w w:val="115"/>
        </w:rPr>
        <w:t> </w:t>
      </w:r>
      <w:r>
        <w:rPr>
          <w:i/>
          <w:color w:val="1D2870"/>
          <w:w w:val="115"/>
          <w:sz w:val="21"/>
        </w:rPr>
        <w:t>Drug Safety</w:t>
      </w:r>
      <w:r>
        <w:rPr>
          <w:i/>
          <w:color w:val="1D2870"/>
          <w:w w:val="115"/>
          <w:sz w:val="21"/>
        </w:rPr>
        <w:t> </w:t>
      </w:r>
      <w:r>
        <w:rPr>
          <w:color w:val="1D2870"/>
          <w:w w:val="115"/>
        </w:rPr>
        <w:t>24(4):277-322, 2001.</w:t>
      </w:r>
    </w:p>
    <w:p>
      <w:pPr>
        <w:pStyle w:val="BodyText"/>
        <w:spacing w:line="271" w:lineRule="auto" w:before="120"/>
        <w:ind w:left="557" w:right="796" w:hanging="291"/>
      </w:pPr>
      <w:r>
        <w:rPr>
          <w:color w:val="1D2870"/>
          <w:w w:val="115"/>
        </w:rPr>
        <w:t>Denning, P.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Strategies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for</w:t>
      </w:r>
      <w:r>
        <w:rPr>
          <w:color w:val="1D2870"/>
          <w:w w:val="115"/>
        </w:rPr>
        <w:t> implementation</w:t>
      </w:r>
      <w:r>
        <w:rPr>
          <w:color w:val="1D2870"/>
          <w:spacing w:val="-1"/>
          <w:w w:val="115"/>
        </w:rPr>
        <w:t> </w:t>
      </w:r>
      <w:r>
        <w:rPr>
          <w:color w:val="313B7C"/>
          <w:w w:val="115"/>
        </w:rPr>
        <w:t>of </w:t>
      </w:r>
      <w:r>
        <w:rPr>
          <w:color w:val="1D2870"/>
          <w:w w:val="115"/>
        </w:rPr>
        <w:t>harm reduction in treatment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settings.</w:t>
      </w:r>
    </w:p>
    <w:p>
      <w:pPr>
        <w:spacing w:line="231" w:lineRule="exact" w:before="0"/>
        <w:ind w:left="565" w:right="0" w:firstLine="0"/>
        <w:jc w:val="left"/>
        <w:rPr>
          <w:i/>
          <w:sz w:val="21"/>
        </w:rPr>
      </w:pPr>
      <w:r>
        <w:rPr>
          <w:i/>
          <w:color w:val="1D2870"/>
          <w:w w:val="110"/>
          <w:sz w:val="21"/>
        </w:rPr>
        <w:t>Journal</w:t>
      </w:r>
      <w:r>
        <w:rPr>
          <w:i/>
          <w:color w:val="1D2870"/>
          <w:spacing w:val="9"/>
          <w:w w:val="110"/>
          <w:sz w:val="21"/>
        </w:rPr>
        <w:t> </w:t>
      </w:r>
      <w:r>
        <w:rPr>
          <w:i/>
          <w:color w:val="1D2870"/>
          <w:w w:val="110"/>
          <w:sz w:val="21"/>
        </w:rPr>
        <w:t>of</w:t>
      </w:r>
      <w:r>
        <w:rPr>
          <w:i/>
          <w:color w:val="1D2870"/>
          <w:spacing w:val="8"/>
          <w:w w:val="110"/>
          <w:sz w:val="21"/>
        </w:rPr>
        <w:t> </w:t>
      </w:r>
      <w:r>
        <w:rPr>
          <w:i/>
          <w:color w:val="1D2870"/>
          <w:w w:val="110"/>
          <w:sz w:val="21"/>
        </w:rPr>
        <w:t>Psyclwactive</w:t>
      </w:r>
      <w:r>
        <w:rPr>
          <w:i/>
          <w:color w:val="1D2870"/>
          <w:spacing w:val="13"/>
          <w:w w:val="110"/>
          <w:sz w:val="21"/>
        </w:rPr>
        <w:t> </w:t>
      </w:r>
      <w:r>
        <w:rPr>
          <w:i/>
          <w:color w:val="1D2870"/>
          <w:spacing w:val="-2"/>
          <w:w w:val="110"/>
          <w:sz w:val="21"/>
        </w:rPr>
        <w:t>Drugs</w:t>
      </w:r>
    </w:p>
    <w:p>
      <w:pPr>
        <w:pStyle w:val="BodyText"/>
        <w:spacing w:before="27"/>
        <w:ind w:left="555"/>
      </w:pPr>
      <w:r>
        <w:rPr>
          <w:color w:val="313B7C"/>
          <w:w w:val="115"/>
        </w:rPr>
        <w:t>33(1):23-26,</w:t>
      </w:r>
      <w:r>
        <w:rPr>
          <w:color w:val="313B7C"/>
          <w:spacing w:val="13"/>
          <w:w w:val="115"/>
        </w:rPr>
        <w:t> </w:t>
      </w:r>
      <w:r>
        <w:rPr>
          <w:color w:val="1D2870"/>
          <w:spacing w:val="-2"/>
          <w:w w:val="115"/>
        </w:rPr>
        <w:t>2001.</w:t>
      </w:r>
    </w:p>
    <w:p>
      <w:pPr>
        <w:spacing w:line="261" w:lineRule="auto" w:before="155"/>
        <w:ind w:left="556" w:right="656" w:hanging="290"/>
        <w:jc w:val="left"/>
        <w:rPr>
          <w:i/>
          <w:sz w:val="21"/>
        </w:rPr>
      </w:pPr>
      <w:r>
        <w:rPr>
          <w:color w:val="1D2870"/>
          <w:w w:val="115"/>
          <w:sz w:val="20"/>
        </w:rPr>
        <w:t>Dennison, S.J. Clonidine</w:t>
      </w:r>
      <w:r>
        <w:rPr>
          <w:color w:val="1D2870"/>
          <w:w w:val="115"/>
          <w:sz w:val="20"/>
        </w:rPr>
        <w:t> abuse among opiate </w:t>
      </w:r>
      <w:r>
        <w:rPr>
          <w:color w:val="313B7C"/>
          <w:w w:val="115"/>
          <w:sz w:val="20"/>
        </w:rPr>
        <w:t>addicts.</w:t>
      </w:r>
      <w:r>
        <w:rPr>
          <w:color w:val="313B7C"/>
          <w:w w:val="115"/>
          <w:sz w:val="20"/>
        </w:rPr>
        <w:t> </w:t>
      </w:r>
      <w:r>
        <w:rPr>
          <w:i/>
          <w:color w:val="1D2870"/>
          <w:w w:val="115"/>
          <w:sz w:val="21"/>
        </w:rPr>
        <w:t>Psycl1iatric</w:t>
      </w:r>
      <w:r>
        <w:rPr>
          <w:i/>
          <w:color w:val="1D2870"/>
          <w:w w:val="115"/>
          <w:sz w:val="21"/>
        </w:rPr>
        <w:t> Quarterly</w:t>
      </w:r>
    </w:p>
    <w:p>
      <w:pPr>
        <w:pStyle w:val="BodyText"/>
        <w:spacing w:before="5"/>
        <w:ind w:left="556"/>
      </w:pPr>
      <w:r>
        <w:rPr>
          <w:color w:val="1D2870"/>
          <w:w w:val="115"/>
        </w:rPr>
        <w:t>72(2):191-195,</w:t>
      </w:r>
      <w:r>
        <w:rPr>
          <w:color w:val="1D2870"/>
          <w:spacing w:val="2"/>
          <w:w w:val="115"/>
        </w:rPr>
        <w:t> </w:t>
      </w:r>
      <w:r>
        <w:rPr>
          <w:color w:val="1D2870"/>
          <w:spacing w:val="-2"/>
          <w:w w:val="115"/>
        </w:rPr>
        <w:t>2001.</w:t>
      </w:r>
    </w:p>
    <w:p>
      <w:pPr>
        <w:pStyle w:val="BodyText"/>
        <w:spacing w:line="266" w:lineRule="auto" w:before="140"/>
        <w:ind w:left="551" w:right="637" w:hanging="286"/>
      </w:pPr>
      <w:r>
        <w:rPr>
          <w:color w:val="1D2870"/>
          <w:w w:val="115"/>
        </w:rPr>
        <w:t>Department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of</w:t>
      </w:r>
      <w:r>
        <w:rPr>
          <w:color w:val="1D2870"/>
          <w:spacing w:val="-9"/>
          <w:w w:val="115"/>
        </w:rPr>
        <w:t> </w:t>
      </w:r>
      <w:r>
        <w:rPr>
          <w:color w:val="1D2870"/>
          <w:w w:val="115"/>
        </w:rPr>
        <w:t>Veterans</w:t>
      </w:r>
      <w:r>
        <w:rPr>
          <w:color w:val="1D2870"/>
          <w:spacing w:val="-8"/>
          <w:w w:val="115"/>
        </w:rPr>
        <w:t> </w:t>
      </w:r>
      <w:r>
        <w:rPr>
          <w:color w:val="1D2870"/>
          <w:w w:val="115"/>
        </w:rPr>
        <w:t>Affairs.</w:t>
      </w:r>
      <w:r>
        <w:rPr>
          <w:color w:val="1D2870"/>
          <w:spacing w:val="-3"/>
          <w:w w:val="115"/>
        </w:rPr>
        <w:t> </w:t>
      </w:r>
      <w:r>
        <w:rPr>
          <w:i/>
          <w:color w:val="1D2870"/>
          <w:w w:val="115"/>
          <w:sz w:val="21"/>
        </w:rPr>
        <w:t>CHAMPVA</w:t>
      </w:r>
      <w:r>
        <w:rPr>
          <w:i/>
          <w:color w:val="1D2870"/>
          <w:w w:val="115"/>
          <w:sz w:val="21"/>
        </w:rPr>
        <w:t> Handbook. </w:t>
      </w:r>
      <w:r>
        <w:rPr>
          <w:color w:val="1D2870"/>
          <w:w w:val="115"/>
        </w:rPr>
        <w:t>Denver, CO: Department</w:t>
      </w:r>
      <w:r>
        <w:rPr>
          <w:color w:val="1D2870"/>
          <w:w w:val="115"/>
        </w:rPr>
        <w:t> of Veterans Affairs, Health Administration Center, 2001.</w:t>
      </w:r>
    </w:p>
    <w:p>
      <w:pPr>
        <w:pStyle w:val="BodyText"/>
        <w:spacing w:line="266" w:lineRule="auto" w:before="125"/>
        <w:ind w:left="555" w:right="776" w:hanging="289"/>
      </w:pPr>
      <w:r>
        <w:rPr>
          <w:color w:val="1D2870"/>
          <w:w w:val="115"/>
        </w:rPr>
        <w:t>Deutsch, J.A., and Walton, </w:t>
      </w:r>
      <w:r>
        <w:rPr>
          <w:rFonts w:ascii="Arial"/>
          <w:b/>
          <w:color w:val="313B7C"/>
          <w:w w:val="115"/>
        </w:rPr>
        <w:t>N.Y. </w:t>
      </w:r>
      <w:r>
        <w:rPr>
          <w:color w:val="1D2870"/>
          <w:w w:val="115"/>
        </w:rPr>
        <w:t>Diazepam maintenance</w:t>
      </w:r>
      <w:r>
        <w:rPr>
          <w:color w:val="1D2870"/>
          <w:w w:val="115"/>
        </w:rPr>
        <w:t> of </w:t>
      </w:r>
      <w:r>
        <w:rPr>
          <w:color w:val="313B7C"/>
          <w:w w:val="115"/>
        </w:rPr>
        <w:t>alcohol </w:t>
      </w:r>
      <w:r>
        <w:rPr>
          <w:color w:val="1D2870"/>
          <w:w w:val="115"/>
        </w:rPr>
        <w:t>preference during alcohol withdrawal.</w:t>
      </w:r>
      <w:r>
        <w:rPr>
          <w:color w:val="1D2870"/>
          <w:spacing w:val="40"/>
          <w:w w:val="115"/>
        </w:rPr>
        <w:t> </w:t>
      </w:r>
      <w:r>
        <w:rPr>
          <w:i/>
          <w:color w:val="1D2870"/>
          <w:w w:val="115"/>
          <w:sz w:val="21"/>
        </w:rPr>
        <w:t>Science </w:t>
      </w:r>
      <w:r>
        <w:rPr>
          <w:color w:val="1D2870"/>
          <w:w w:val="115"/>
        </w:rPr>
        <w:t>198(</w:t>
      </w:r>
      <w:r>
        <w:rPr>
          <w:color w:val="313B7C"/>
          <w:w w:val="115"/>
        </w:rPr>
        <w:t>4314): 307-309, </w:t>
      </w:r>
      <w:r>
        <w:rPr>
          <w:color w:val="1D2870"/>
          <w:w w:val="115"/>
        </w:rPr>
        <w:t>1977.</w:t>
      </w:r>
    </w:p>
    <w:p>
      <w:pPr>
        <w:pStyle w:val="BodyText"/>
        <w:spacing w:line="266" w:lineRule="auto" w:before="124"/>
        <w:ind w:left="554" w:right="656" w:hanging="288"/>
      </w:pPr>
      <w:r>
        <w:rPr>
          <w:color w:val="1D2870"/>
          <w:w w:val="115"/>
        </w:rPr>
        <w:t>Diamant, K.,</w:t>
      </w:r>
      <w:r>
        <w:rPr>
          <w:color w:val="1D2870"/>
          <w:w w:val="115"/>
        </w:rPr>
        <w:t> Fischer, G.,</w:t>
      </w:r>
      <w:r>
        <w:rPr>
          <w:color w:val="1D2870"/>
          <w:w w:val="115"/>
        </w:rPr>
        <w:t> Schneider,</w:t>
      </w:r>
      <w:r>
        <w:rPr>
          <w:color w:val="1D2870"/>
          <w:w w:val="115"/>
        </w:rPr>
        <w:t> C., Lenzinger,</w:t>
      </w:r>
      <w:r>
        <w:rPr>
          <w:color w:val="1D2870"/>
          <w:w w:val="115"/>
        </w:rPr>
        <w:t> E.,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Pezawas, L.,</w:t>
      </w:r>
      <w:r>
        <w:rPr>
          <w:color w:val="1D2870"/>
          <w:w w:val="115"/>
        </w:rPr>
        <w:t> Schindler, S., and</w:t>
      </w:r>
      <w:r>
        <w:rPr>
          <w:color w:val="1D2870"/>
          <w:w w:val="115"/>
        </w:rPr>
        <w:t> Eder, H. Outpatient opiate detoxifica­ tion</w:t>
      </w:r>
      <w:r>
        <w:rPr>
          <w:color w:val="1D2870"/>
          <w:w w:val="115"/>
        </w:rPr>
        <w:t> treatment with buprenorphine: Preliminary investigation. </w:t>
      </w:r>
      <w:r>
        <w:rPr>
          <w:i/>
          <w:color w:val="313B7C"/>
          <w:w w:val="115"/>
          <w:sz w:val="21"/>
        </w:rPr>
        <w:t>European</w:t>
      </w:r>
      <w:r>
        <w:rPr>
          <w:i/>
          <w:color w:val="313B7C"/>
          <w:w w:val="115"/>
          <w:sz w:val="21"/>
        </w:rPr>
        <w:t> </w:t>
      </w:r>
      <w:r>
        <w:rPr>
          <w:i/>
          <w:color w:val="1D2870"/>
          <w:w w:val="115"/>
          <w:sz w:val="21"/>
        </w:rPr>
        <w:t>Addiction</w:t>
      </w:r>
      <w:r>
        <w:rPr>
          <w:i/>
          <w:color w:val="1D2870"/>
          <w:w w:val="115"/>
          <w:sz w:val="21"/>
        </w:rPr>
        <w:t> Research </w:t>
      </w:r>
      <w:r>
        <w:rPr>
          <w:color w:val="313B7C"/>
          <w:w w:val="115"/>
        </w:rPr>
        <w:t>4(4):198-202, </w:t>
      </w:r>
      <w:r>
        <w:rPr>
          <w:color w:val="1D2870"/>
          <w:w w:val="115"/>
        </w:rPr>
        <w:t>1998.</w:t>
      </w:r>
    </w:p>
    <w:p>
      <w:pPr>
        <w:pStyle w:val="BodyText"/>
        <w:spacing w:line="268" w:lineRule="auto" w:before="125"/>
        <w:ind w:left="552" w:right="776" w:hanging="286"/>
      </w:pPr>
      <w:r>
        <w:rPr>
          <w:color w:val="1D2870"/>
          <w:w w:val="115"/>
        </w:rPr>
        <w:t>Dickinson, W.E., Mayo-Smith, M.F., and Eickelberg,</w:t>
      </w:r>
      <w:r>
        <w:rPr>
          <w:color w:val="1D2870"/>
          <w:w w:val="115"/>
        </w:rPr>
        <w:t> S.J.</w:t>
      </w:r>
      <w:r>
        <w:rPr>
          <w:color w:val="1D2870"/>
          <w:spacing w:val="30"/>
          <w:w w:val="115"/>
        </w:rPr>
        <w:t> </w:t>
      </w:r>
      <w:r>
        <w:rPr>
          <w:color w:val="1D2870"/>
          <w:w w:val="115"/>
        </w:rPr>
        <w:t>Management</w:t>
      </w:r>
      <w:r>
        <w:rPr>
          <w:color w:val="1D2870"/>
          <w:spacing w:val="9"/>
          <w:w w:val="115"/>
        </w:rPr>
        <w:t> </w:t>
      </w:r>
      <w:r>
        <w:rPr>
          <w:color w:val="1D2870"/>
          <w:w w:val="115"/>
        </w:rPr>
        <w:t>of</w:t>
      </w:r>
      <w:r>
        <w:rPr>
          <w:color w:val="1D2870"/>
          <w:spacing w:val="-4"/>
          <w:w w:val="115"/>
        </w:rPr>
        <w:t> </w:t>
      </w:r>
      <w:r>
        <w:rPr>
          <w:color w:val="313B7C"/>
          <w:w w:val="115"/>
        </w:rPr>
        <w:t>sedative­ </w:t>
      </w:r>
      <w:r>
        <w:rPr>
          <w:color w:val="1D2870"/>
          <w:w w:val="115"/>
        </w:rPr>
        <w:t>hypnotic intoxication</w:t>
      </w:r>
      <w:r>
        <w:rPr>
          <w:color w:val="1D2870"/>
          <w:w w:val="115"/>
        </w:rPr>
        <w:t> and</w:t>
      </w:r>
      <w:r>
        <w:rPr>
          <w:color w:val="1D2870"/>
          <w:w w:val="115"/>
        </w:rPr>
        <w:t> withdrawal.</w:t>
      </w:r>
      <w:r>
        <w:rPr>
          <w:color w:val="1D2870"/>
          <w:w w:val="115"/>
        </w:rPr>
        <w:t> In: Graham, </w:t>
      </w:r>
      <w:r>
        <w:rPr>
          <w:color w:val="313B7C"/>
          <w:w w:val="115"/>
        </w:rPr>
        <w:t>A.W., </w:t>
      </w:r>
      <w:r>
        <w:rPr>
          <w:color w:val="1D2870"/>
          <w:w w:val="115"/>
        </w:rPr>
        <w:t>Schultz, T.K., Mayo­ Smith, M.F., Ries, R.K., and Wilford, B.B., </w:t>
      </w:r>
      <w:r>
        <w:rPr>
          <w:color w:val="313B7C"/>
          <w:w w:val="115"/>
        </w:rPr>
        <w:t>eds.</w:t>
      </w:r>
      <w:r>
        <w:rPr>
          <w:color w:val="313B7C"/>
          <w:w w:val="115"/>
        </w:rPr>
        <w:t> </w:t>
      </w:r>
      <w:r>
        <w:rPr>
          <w:i/>
          <w:color w:val="1D2870"/>
          <w:w w:val="115"/>
          <w:sz w:val="21"/>
        </w:rPr>
        <w:t>Principles</w:t>
      </w:r>
      <w:r>
        <w:rPr>
          <w:i/>
          <w:color w:val="1D2870"/>
          <w:w w:val="115"/>
          <w:sz w:val="21"/>
        </w:rPr>
        <w:t> of </w:t>
      </w:r>
      <w:r>
        <w:rPr>
          <w:i/>
          <w:color w:val="313B7C"/>
          <w:w w:val="115"/>
          <w:sz w:val="21"/>
        </w:rPr>
        <w:t>Addiction</w:t>
      </w:r>
      <w:r>
        <w:rPr>
          <w:i/>
          <w:color w:val="313B7C"/>
          <w:w w:val="115"/>
          <w:sz w:val="21"/>
        </w:rPr>
        <w:t> </w:t>
      </w:r>
      <w:r>
        <w:rPr>
          <w:i/>
          <w:color w:val="1D2870"/>
          <w:w w:val="115"/>
          <w:sz w:val="21"/>
        </w:rPr>
        <w:t>Medicine. </w:t>
      </w:r>
      <w:r>
        <w:rPr>
          <w:color w:val="313B7C"/>
          <w:w w:val="115"/>
        </w:rPr>
        <w:t>3d</w:t>
      </w:r>
      <w:r>
        <w:rPr>
          <w:color w:val="313B7C"/>
          <w:w w:val="115"/>
        </w:rPr>
        <w:t> ed.</w:t>
      </w:r>
      <w:r>
        <w:rPr>
          <w:color w:val="313B7C"/>
          <w:spacing w:val="40"/>
          <w:w w:val="115"/>
        </w:rPr>
        <w:t> </w:t>
      </w:r>
      <w:r>
        <w:rPr>
          <w:color w:val="1D2870"/>
          <w:w w:val="115"/>
        </w:rPr>
        <w:t>Chevy Chase, MD: American Society</w:t>
      </w:r>
      <w:r>
        <w:rPr>
          <w:color w:val="1D2870"/>
          <w:w w:val="115"/>
        </w:rPr>
        <w:t> of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Addiction Medicine, 2003.</w:t>
      </w:r>
      <w:r>
        <w:rPr>
          <w:color w:val="1D2870"/>
          <w:w w:val="115"/>
        </w:rPr>
        <w:t> pp.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633-649.</w:t>
      </w:r>
    </w:p>
    <w:p>
      <w:pPr>
        <w:pStyle w:val="BodyText"/>
        <w:spacing w:line="266" w:lineRule="auto" w:before="122"/>
        <w:ind w:left="553" w:right="796" w:hanging="287"/>
      </w:pPr>
      <w:r>
        <w:rPr>
          <w:color w:val="1D2870"/>
          <w:w w:val="115"/>
        </w:rPr>
        <w:t>DiClemente,</w:t>
      </w:r>
      <w:r>
        <w:rPr>
          <w:color w:val="1D2870"/>
          <w:w w:val="115"/>
        </w:rPr>
        <w:t> C.C. Motivation for</w:t>
      </w:r>
      <w:r>
        <w:rPr>
          <w:color w:val="1D2870"/>
          <w:spacing w:val="37"/>
          <w:w w:val="115"/>
        </w:rPr>
        <w:t> </w:t>
      </w:r>
      <w:r>
        <w:rPr>
          <w:color w:val="1D2870"/>
          <w:w w:val="115"/>
        </w:rPr>
        <w:t>change: Implications for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substance </w:t>
      </w:r>
      <w:r>
        <w:rPr>
          <w:color w:val="1D2870"/>
          <w:w w:val="115"/>
        </w:rPr>
        <w:t>abuse treat­ ment.</w:t>
      </w:r>
      <w:r>
        <w:rPr>
          <w:color w:val="1D2870"/>
          <w:spacing w:val="13"/>
          <w:w w:val="115"/>
        </w:rPr>
        <w:t> </w:t>
      </w:r>
      <w:r>
        <w:rPr>
          <w:i/>
          <w:color w:val="1D2870"/>
          <w:w w:val="115"/>
          <w:sz w:val="21"/>
        </w:rPr>
        <w:t>Psychological</w:t>
      </w:r>
      <w:r>
        <w:rPr>
          <w:i/>
          <w:color w:val="1D2870"/>
          <w:spacing w:val="17"/>
          <w:w w:val="115"/>
          <w:sz w:val="21"/>
        </w:rPr>
        <w:t> </w:t>
      </w:r>
      <w:r>
        <w:rPr>
          <w:i/>
          <w:color w:val="1D2870"/>
          <w:w w:val="115"/>
          <w:sz w:val="21"/>
        </w:rPr>
        <w:t>Science</w:t>
      </w:r>
      <w:r>
        <w:rPr>
          <w:i/>
          <w:color w:val="1D2870"/>
          <w:spacing w:val="-16"/>
          <w:w w:val="115"/>
          <w:sz w:val="21"/>
        </w:rPr>
        <w:t> </w:t>
      </w:r>
      <w:r>
        <w:rPr>
          <w:color w:val="1D2870"/>
          <w:w w:val="115"/>
        </w:rPr>
        <w:t>10(3):</w:t>
      </w:r>
    </w:p>
    <w:p>
      <w:pPr>
        <w:pStyle w:val="BodyText"/>
        <w:ind w:left="554"/>
      </w:pPr>
      <w:r>
        <w:rPr>
          <w:color w:val="1D2870"/>
          <w:w w:val="115"/>
        </w:rPr>
        <w:t>209-213,</w:t>
      </w:r>
      <w:r>
        <w:rPr>
          <w:color w:val="1D2870"/>
          <w:spacing w:val="15"/>
          <w:w w:val="115"/>
        </w:rPr>
        <w:t> </w:t>
      </w:r>
      <w:r>
        <w:rPr>
          <w:color w:val="1D2870"/>
          <w:spacing w:val="-4"/>
          <w:w w:val="115"/>
        </w:rPr>
        <w:t>1999.</w:t>
      </w:r>
    </w:p>
    <w:p>
      <w:pPr>
        <w:pStyle w:val="BodyText"/>
        <w:spacing w:line="268" w:lineRule="auto" w:before="149"/>
        <w:ind w:left="556" w:right="694" w:hanging="290"/>
      </w:pPr>
      <w:r>
        <w:rPr>
          <w:color w:val="1D2870"/>
          <w:w w:val="115"/>
        </w:rPr>
        <w:t>DiClemente,</w:t>
      </w:r>
      <w:r>
        <w:rPr>
          <w:color w:val="1D2870"/>
          <w:w w:val="115"/>
        </w:rPr>
        <w:t> C.,</w:t>
      </w:r>
      <w:r>
        <w:rPr>
          <w:color w:val="1D2870"/>
          <w:w w:val="115"/>
        </w:rPr>
        <w:t> and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Prochaska, J.D. Toward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a comprehensive, theoretical</w:t>
      </w:r>
      <w:r>
        <w:rPr>
          <w:color w:val="1D2870"/>
          <w:w w:val="115"/>
        </w:rPr>
        <w:t> model of </w:t>
      </w:r>
      <w:r>
        <w:rPr>
          <w:color w:val="313B7C"/>
          <w:w w:val="115"/>
        </w:rPr>
        <w:t>change: </w:t>
      </w:r>
      <w:r>
        <w:rPr>
          <w:color w:val="1D2870"/>
          <w:w w:val="115"/>
        </w:rPr>
        <w:t>Stages of </w:t>
      </w:r>
      <w:r>
        <w:rPr>
          <w:color w:val="313B7C"/>
          <w:w w:val="115"/>
        </w:rPr>
        <w:t>change </w:t>
      </w:r>
      <w:r>
        <w:rPr>
          <w:color w:val="1D2870"/>
          <w:w w:val="115"/>
        </w:rPr>
        <w:t>and</w:t>
      </w:r>
      <w:r>
        <w:rPr>
          <w:color w:val="1D2870"/>
          <w:spacing w:val="40"/>
          <w:w w:val="115"/>
        </w:rPr>
        <w:t> </w:t>
      </w:r>
      <w:r>
        <w:rPr>
          <w:color w:val="313B7C"/>
          <w:w w:val="115"/>
        </w:rPr>
        <w:t>addictive </w:t>
      </w:r>
      <w:r>
        <w:rPr>
          <w:color w:val="1D2870"/>
          <w:w w:val="115"/>
        </w:rPr>
        <w:t>behavior.</w:t>
      </w:r>
      <w:r>
        <w:rPr>
          <w:color w:val="1D2870"/>
          <w:w w:val="115"/>
        </w:rPr>
        <w:t> In:</w:t>
      </w:r>
      <w:r>
        <w:rPr>
          <w:color w:val="1D2870"/>
          <w:w w:val="115"/>
        </w:rPr>
        <w:t> Miller, W.R., and</w:t>
      </w:r>
      <w:r>
        <w:rPr>
          <w:color w:val="1D2870"/>
          <w:w w:val="115"/>
        </w:rPr>
        <w:t> Heather,</w:t>
      </w:r>
      <w:r>
        <w:rPr>
          <w:color w:val="1D2870"/>
          <w:spacing w:val="40"/>
          <w:w w:val="115"/>
        </w:rPr>
        <w:t> </w:t>
      </w:r>
      <w:r>
        <w:rPr>
          <w:color w:val="313B7C"/>
          <w:w w:val="115"/>
        </w:rPr>
        <w:t>N., eds.</w:t>
      </w:r>
      <w:r>
        <w:rPr>
          <w:color w:val="313B7C"/>
          <w:w w:val="115"/>
        </w:rPr>
        <w:t> </w:t>
      </w:r>
      <w:r>
        <w:rPr>
          <w:i/>
          <w:color w:val="1D2870"/>
          <w:w w:val="115"/>
          <w:sz w:val="21"/>
        </w:rPr>
        <w:t>Treating </w:t>
      </w:r>
      <w:r>
        <w:rPr>
          <w:i/>
          <w:color w:val="313B7C"/>
          <w:w w:val="115"/>
          <w:sz w:val="21"/>
        </w:rPr>
        <w:t>Addictive</w:t>
      </w:r>
      <w:r>
        <w:rPr>
          <w:i/>
          <w:color w:val="313B7C"/>
          <w:w w:val="115"/>
          <w:sz w:val="21"/>
        </w:rPr>
        <w:t> </w:t>
      </w:r>
      <w:r>
        <w:rPr>
          <w:i/>
          <w:color w:val="1D2870"/>
          <w:w w:val="115"/>
          <w:sz w:val="21"/>
        </w:rPr>
        <w:t>Behaviors. </w:t>
      </w:r>
      <w:r>
        <w:rPr>
          <w:color w:val="1D2870"/>
          <w:w w:val="115"/>
        </w:rPr>
        <w:t>2d </w:t>
      </w:r>
      <w:r>
        <w:rPr>
          <w:color w:val="313B7C"/>
          <w:w w:val="115"/>
        </w:rPr>
        <w:t>ed.</w:t>
      </w:r>
      <w:r>
        <w:rPr>
          <w:color w:val="313B7C"/>
          <w:spacing w:val="40"/>
          <w:w w:val="115"/>
        </w:rPr>
        <w:t> </w:t>
      </w:r>
      <w:r>
        <w:rPr>
          <w:color w:val="313B7C"/>
          <w:w w:val="115"/>
        </w:rPr>
        <w:t>New </w:t>
      </w:r>
      <w:r>
        <w:rPr>
          <w:color w:val="1D2870"/>
          <w:w w:val="115"/>
        </w:rPr>
        <w:t>York: Plenum Press, 1998. pp.</w:t>
      </w:r>
    </w:p>
    <w:p>
      <w:pPr>
        <w:pStyle w:val="BodyText"/>
        <w:spacing w:before="4"/>
        <w:ind w:left="555"/>
      </w:pPr>
      <w:r>
        <w:rPr>
          <w:color w:val="313B7C"/>
          <w:w w:val="120"/>
        </w:rPr>
        <w:t>3-</w:t>
      </w:r>
      <w:r>
        <w:rPr>
          <w:color w:val="313B7C"/>
          <w:spacing w:val="-5"/>
          <w:w w:val="120"/>
        </w:rPr>
        <w:t>24.</w:t>
      </w:r>
    </w:p>
    <w:p>
      <w:pPr>
        <w:spacing w:after="0"/>
        <w:sectPr>
          <w:footerReference w:type="default" r:id="rId107"/>
          <w:pgSz w:w="12240" w:h="15840"/>
          <w:pgMar w:footer="976" w:header="0" w:top="1320" w:bottom="1160" w:left="600" w:right="880"/>
          <w:cols w:num="2" w:equalWidth="0">
            <w:col w:w="5475" w:space="40"/>
            <w:col w:w="5245"/>
          </w:cols>
        </w:sectPr>
      </w:pPr>
    </w:p>
    <w:p>
      <w:pPr>
        <w:spacing w:line="271" w:lineRule="auto" w:before="74"/>
        <w:ind w:left="970" w:right="47" w:hanging="286"/>
        <w:jc w:val="left"/>
        <w:rPr>
          <w:sz w:val="20"/>
        </w:rPr>
      </w:pPr>
      <w:r>
        <w:rPr>
          <w:color w:val="1F2A70"/>
          <w:w w:val="115"/>
          <w:sz w:val="20"/>
        </w:rPr>
        <w:t>DiMartini, </w:t>
      </w:r>
      <w:r>
        <w:rPr>
          <w:color w:val="313B7C"/>
          <w:w w:val="115"/>
          <w:sz w:val="20"/>
        </w:rPr>
        <w:t>A., </w:t>
      </w:r>
      <w:r>
        <w:rPr>
          <w:color w:val="1F2A70"/>
          <w:w w:val="115"/>
          <w:sz w:val="20"/>
        </w:rPr>
        <w:t>Day, </w:t>
      </w:r>
      <w:r>
        <w:rPr>
          <w:color w:val="313B7C"/>
          <w:w w:val="115"/>
          <w:sz w:val="20"/>
        </w:rPr>
        <w:t>N.,</w:t>
      </w:r>
      <w:r>
        <w:rPr>
          <w:color w:val="313B7C"/>
          <w:w w:val="115"/>
          <w:sz w:val="20"/>
        </w:rPr>
        <w:t> </w:t>
      </w:r>
      <w:r>
        <w:rPr>
          <w:color w:val="1F2A70"/>
          <w:w w:val="115"/>
          <w:sz w:val="20"/>
        </w:rPr>
        <w:t>Lane, T., Beisler, </w:t>
      </w:r>
      <w:r>
        <w:rPr>
          <w:color w:val="313B7C"/>
          <w:w w:val="115"/>
          <w:sz w:val="20"/>
        </w:rPr>
        <w:t>A.T., </w:t>
      </w:r>
      <w:r>
        <w:rPr>
          <w:color w:val="1F2A70"/>
          <w:w w:val="115"/>
          <w:sz w:val="20"/>
        </w:rPr>
        <w:t>Dew, M.A., </w:t>
      </w:r>
      <w:r>
        <w:rPr>
          <w:color w:val="313B7C"/>
          <w:w w:val="115"/>
          <w:sz w:val="20"/>
        </w:rPr>
        <w:t>and</w:t>
      </w:r>
      <w:r>
        <w:rPr>
          <w:color w:val="313B7C"/>
          <w:w w:val="115"/>
          <w:sz w:val="20"/>
        </w:rPr>
        <w:t> </w:t>
      </w:r>
      <w:r>
        <w:rPr>
          <w:color w:val="1F2A70"/>
          <w:w w:val="115"/>
          <w:sz w:val="20"/>
        </w:rPr>
        <w:t>Anton, R. Carbohydrate</w:t>
      </w:r>
      <w:r>
        <w:rPr>
          <w:color w:val="1F2A70"/>
          <w:w w:val="115"/>
          <w:sz w:val="20"/>
        </w:rPr>
        <w:t> deficient</w:t>
      </w:r>
      <w:r>
        <w:rPr>
          <w:color w:val="1F2A70"/>
          <w:w w:val="115"/>
          <w:sz w:val="20"/>
        </w:rPr>
        <w:t> transferrin</w:t>
      </w:r>
      <w:r>
        <w:rPr>
          <w:color w:val="1F2A70"/>
          <w:w w:val="115"/>
          <w:sz w:val="20"/>
        </w:rPr>
        <w:t> </w:t>
      </w:r>
      <w:r>
        <w:rPr>
          <w:color w:val="313B7C"/>
          <w:w w:val="115"/>
          <w:sz w:val="20"/>
        </w:rPr>
        <w:t>in </w:t>
      </w:r>
      <w:r>
        <w:rPr>
          <w:color w:val="1F2A70"/>
          <w:w w:val="115"/>
          <w:sz w:val="20"/>
        </w:rPr>
        <w:t>abstaining patients</w:t>
      </w:r>
      <w:r>
        <w:rPr>
          <w:color w:val="1F2A70"/>
          <w:w w:val="115"/>
          <w:sz w:val="20"/>
        </w:rPr>
        <w:t> with </w:t>
      </w:r>
      <w:r>
        <w:rPr>
          <w:color w:val="313B7C"/>
          <w:w w:val="115"/>
          <w:sz w:val="20"/>
        </w:rPr>
        <w:t>end-stage </w:t>
      </w:r>
      <w:r>
        <w:rPr>
          <w:color w:val="1F2A70"/>
          <w:w w:val="115"/>
          <w:sz w:val="20"/>
        </w:rPr>
        <w:t>liver disease.</w:t>
      </w:r>
      <w:r>
        <w:rPr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Alcoholism:</w:t>
      </w:r>
      <w:r>
        <w:rPr>
          <w:i/>
          <w:color w:val="1F2A70"/>
          <w:w w:val="115"/>
          <w:sz w:val="20"/>
        </w:rPr>
        <w:t> Clinical and</w:t>
      </w:r>
      <w:r>
        <w:rPr>
          <w:i/>
          <w:color w:val="1F2A70"/>
          <w:w w:val="115"/>
          <w:sz w:val="20"/>
        </w:rPr>
        <w:t> Experimental</w:t>
      </w:r>
      <w:r>
        <w:rPr>
          <w:i/>
          <w:color w:val="1F2A70"/>
          <w:w w:val="115"/>
          <w:sz w:val="20"/>
        </w:rPr>
        <w:t> Research</w:t>
      </w:r>
      <w:r>
        <w:rPr>
          <w:i/>
          <w:color w:val="1F2A70"/>
          <w:spacing w:val="-2"/>
          <w:w w:val="115"/>
          <w:sz w:val="20"/>
        </w:rPr>
        <w:t> </w:t>
      </w:r>
      <w:r>
        <w:rPr>
          <w:color w:val="1F2A70"/>
          <w:w w:val="115"/>
          <w:sz w:val="20"/>
        </w:rPr>
        <w:t>27(12):1729-1733,</w:t>
      </w:r>
    </w:p>
    <w:p>
      <w:pPr>
        <w:pStyle w:val="BodyText"/>
        <w:spacing w:before="3"/>
        <w:ind w:left="972"/>
      </w:pPr>
      <w:r>
        <w:rPr>
          <w:color w:val="1F2A70"/>
          <w:spacing w:val="-2"/>
          <w:w w:val="110"/>
        </w:rPr>
        <w:t>2001.</w:t>
      </w:r>
    </w:p>
    <w:p>
      <w:pPr>
        <w:pStyle w:val="BodyText"/>
        <w:spacing w:line="273" w:lineRule="auto" w:before="149"/>
        <w:ind w:left="970" w:right="1" w:hanging="286"/>
        <w:jc w:val="both"/>
      </w:pPr>
      <w:r>
        <w:rPr>
          <w:color w:val="1F2A70"/>
          <w:w w:val="115"/>
        </w:rPr>
        <w:t>Dinges, M.M., and</w:t>
      </w:r>
      <w:r>
        <w:rPr>
          <w:color w:val="1F2A70"/>
          <w:w w:val="115"/>
        </w:rPr>
        <w:t> Oetting, E.R. Similarity in drug use</w:t>
      </w:r>
      <w:r>
        <w:rPr>
          <w:color w:val="1F2A70"/>
          <w:spacing w:val="-10"/>
          <w:w w:val="115"/>
        </w:rPr>
        <w:t> </w:t>
      </w:r>
      <w:r>
        <w:rPr>
          <w:color w:val="1F2A70"/>
          <w:w w:val="115"/>
        </w:rPr>
        <w:t>patterns between</w:t>
      </w:r>
      <w:r>
        <w:rPr>
          <w:color w:val="1F2A70"/>
          <w:w w:val="115"/>
        </w:rPr>
        <w:t> </w:t>
      </w:r>
      <w:r>
        <w:rPr>
          <w:color w:val="313B7C"/>
          <w:w w:val="115"/>
        </w:rPr>
        <w:t>adolescents</w:t>
      </w:r>
      <w:r>
        <w:rPr>
          <w:color w:val="313B7C"/>
          <w:w w:val="115"/>
        </w:rPr>
        <w:t> </w:t>
      </w:r>
      <w:r>
        <w:rPr>
          <w:color w:val="1F2A70"/>
          <w:w w:val="115"/>
        </w:rPr>
        <w:t>and their friends.</w:t>
      </w:r>
      <w:r>
        <w:rPr>
          <w:color w:val="1F2A70"/>
          <w:w w:val="115"/>
        </w:rPr>
        <w:t> </w:t>
      </w:r>
      <w:r>
        <w:rPr>
          <w:i/>
          <w:color w:val="313B7C"/>
          <w:w w:val="115"/>
        </w:rPr>
        <w:t>Adolescence </w:t>
      </w:r>
      <w:r>
        <w:rPr>
          <w:color w:val="1F2A70"/>
          <w:w w:val="115"/>
        </w:rPr>
        <w:t>28(110):</w:t>
      </w:r>
    </w:p>
    <w:p>
      <w:pPr>
        <w:pStyle w:val="BodyText"/>
        <w:spacing w:line="227" w:lineRule="exact"/>
        <w:ind w:left="972"/>
        <w:jc w:val="both"/>
      </w:pPr>
      <w:r>
        <w:rPr>
          <w:color w:val="1F2A70"/>
          <w:w w:val="115"/>
        </w:rPr>
        <w:t>253-266,</w:t>
      </w:r>
      <w:r>
        <w:rPr>
          <w:color w:val="1F2A70"/>
          <w:spacing w:val="10"/>
          <w:w w:val="115"/>
        </w:rPr>
        <w:t> </w:t>
      </w:r>
      <w:r>
        <w:rPr>
          <w:color w:val="1F2A70"/>
          <w:spacing w:val="-4"/>
          <w:w w:val="115"/>
        </w:rPr>
        <w:t>1993.</w:t>
      </w:r>
    </w:p>
    <w:p>
      <w:pPr>
        <w:spacing w:line="273" w:lineRule="auto" w:before="149"/>
        <w:ind w:left="972" w:right="291" w:hanging="288"/>
        <w:jc w:val="left"/>
        <w:rPr>
          <w:sz w:val="20"/>
        </w:rPr>
      </w:pPr>
      <w:r>
        <w:rPr>
          <w:color w:val="1F2A70"/>
          <w:w w:val="110"/>
          <w:sz w:val="20"/>
        </w:rPr>
        <w:t>Donald, </w:t>
      </w:r>
      <w:r>
        <w:rPr>
          <w:rFonts w:ascii="Arial"/>
          <w:b/>
          <w:color w:val="1F2A70"/>
          <w:w w:val="110"/>
          <w:sz w:val="20"/>
        </w:rPr>
        <w:t>P.J. </w:t>
      </w:r>
      <w:r>
        <w:rPr>
          <w:color w:val="1F2A70"/>
          <w:w w:val="110"/>
          <w:sz w:val="20"/>
        </w:rPr>
        <w:t>Advanced</w:t>
      </w:r>
      <w:r>
        <w:rPr>
          <w:color w:val="1F2A70"/>
          <w:spacing w:val="34"/>
          <w:w w:val="110"/>
          <w:sz w:val="20"/>
        </w:rPr>
        <w:t> </w:t>
      </w:r>
      <w:r>
        <w:rPr>
          <w:color w:val="1F2A70"/>
          <w:w w:val="110"/>
          <w:sz w:val="20"/>
        </w:rPr>
        <w:t>malignancies</w:t>
      </w:r>
      <w:r>
        <w:rPr>
          <w:color w:val="1F2A70"/>
          <w:w w:val="110"/>
          <w:sz w:val="20"/>
        </w:rPr>
        <w:t> in</w:t>
      </w:r>
      <w:r>
        <w:rPr>
          <w:color w:val="1F2A70"/>
          <w:w w:val="110"/>
          <w:sz w:val="20"/>
        </w:rPr>
        <w:t> the young marijuana</w:t>
      </w:r>
      <w:r>
        <w:rPr>
          <w:color w:val="1F2A70"/>
          <w:w w:val="110"/>
          <w:sz w:val="20"/>
        </w:rPr>
        <w:t> </w:t>
      </w:r>
      <w:r>
        <w:rPr>
          <w:color w:val="313B7C"/>
          <w:w w:val="110"/>
          <w:sz w:val="20"/>
        </w:rPr>
        <w:t>smoker.</w:t>
      </w:r>
      <w:r>
        <w:rPr>
          <w:color w:val="313B7C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Advances in</w:t>
      </w:r>
      <w:r>
        <w:rPr>
          <w:i/>
          <w:color w:val="1F2A70"/>
          <w:w w:val="110"/>
          <w:sz w:val="20"/>
        </w:rPr>
        <w:t> Experimental</w:t>
      </w:r>
      <w:r>
        <w:rPr>
          <w:i/>
          <w:color w:val="1F2A70"/>
          <w:w w:val="110"/>
          <w:sz w:val="20"/>
        </w:rPr>
        <w:t> Medicine and</w:t>
      </w:r>
      <w:r>
        <w:rPr>
          <w:i/>
          <w:color w:val="1F2A70"/>
          <w:w w:val="110"/>
          <w:sz w:val="20"/>
        </w:rPr>
        <w:t> Biology </w:t>
      </w:r>
      <w:r>
        <w:rPr>
          <w:color w:val="1F2A70"/>
          <w:w w:val="110"/>
          <w:sz w:val="20"/>
        </w:rPr>
        <w:t>288:33-46, 1991.</w:t>
      </w:r>
    </w:p>
    <w:p>
      <w:pPr>
        <w:pStyle w:val="BodyText"/>
        <w:spacing w:line="271" w:lineRule="auto" w:before="115"/>
        <w:ind w:left="964" w:right="163" w:hanging="280"/>
      </w:pPr>
      <w:r>
        <w:rPr>
          <w:color w:val="1F2A70"/>
          <w:w w:val="115"/>
        </w:rPr>
        <w:t>D'Onofrio,</w:t>
      </w:r>
      <w:r>
        <w:rPr>
          <w:color w:val="1F2A70"/>
          <w:w w:val="115"/>
        </w:rPr>
        <w:t> G.,</w:t>
      </w:r>
      <w:r>
        <w:rPr>
          <w:color w:val="1F2A70"/>
          <w:w w:val="115"/>
        </w:rPr>
        <w:t> Rathlev,</w:t>
      </w:r>
      <w:r>
        <w:rPr>
          <w:color w:val="1F2A70"/>
          <w:w w:val="115"/>
        </w:rPr>
        <w:t> </w:t>
      </w:r>
      <w:r>
        <w:rPr>
          <w:color w:val="313B7C"/>
          <w:w w:val="115"/>
        </w:rPr>
        <w:t>N.K., </w:t>
      </w:r>
      <w:r>
        <w:rPr>
          <w:color w:val="1F2A70"/>
          <w:w w:val="115"/>
        </w:rPr>
        <w:t>Ulrich, </w:t>
      </w:r>
      <w:r>
        <w:rPr>
          <w:color w:val="313B7C"/>
          <w:w w:val="115"/>
        </w:rPr>
        <w:t>A.S., </w:t>
      </w:r>
      <w:r>
        <w:rPr>
          <w:color w:val="1F2A70"/>
          <w:w w:val="115"/>
        </w:rPr>
        <w:t>Fish, S.S., and Freeland, E.S. Lorazepam for</w:t>
      </w:r>
      <w:r>
        <w:rPr>
          <w:color w:val="1F2A70"/>
          <w:w w:val="115"/>
        </w:rPr>
        <w:t> the prevention of recurrent </w:t>
      </w:r>
      <w:r>
        <w:rPr>
          <w:color w:val="313B7C"/>
          <w:w w:val="115"/>
        </w:rPr>
        <w:t>seizures </w:t>
      </w:r>
      <w:r>
        <w:rPr>
          <w:color w:val="1F2A70"/>
          <w:w w:val="115"/>
        </w:rPr>
        <w:t>related</w:t>
      </w:r>
      <w:r>
        <w:rPr>
          <w:color w:val="1F2A70"/>
          <w:w w:val="115"/>
        </w:rPr>
        <w:t> to alcohol.</w:t>
      </w:r>
      <w:r>
        <w:rPr>
          <w:color w:val="1F2A70"/>
          <w:spacing w:val="40"/>
          <w:w w:val="115"/>
        </w:rPr>
        <w:t> </w:t>
      </w:r>
      <w:r>
        <w:rPr>
          <w:i/>
          <w:color w:val="313B7C"/>
          <w:w w:val="115"/>
        </w:rPr>
        <w:t>New </w:t>
      </w:r>
      <w:r>
        <w:rPr>
          <w:i/>
          <w:color w:val="1F2A70"/>
          <w:w w:val="115"/>
        </w:rPr>
        <w:t>England</w:t>
      </w:r>
      <w:r>
        <w:rPr>
          <w:i/>
          <w:color w:val="1F2A70"/>
          <w:spacing w:val="40"/>
          <w:w w:val="115"/>
        </w:rPr>
        <w:t> </w:t>
      </w:r>
      <w:r>
        <w:rPr>
          <w:i/>
          <w:color w:val="1F2A70"/>
          <w:w w:val="115"/>
        </w:rPr>
        <w:t>Journal</w:t>
      </w:r>
      <w:r>
        <w:rPr>
          <w:i/>
          <w:color w:val="1F2A70"/>
          <w:w w:val="115"/>
        </w:rPr>
        <w:t> of Medicine </w:t>
      </w:r>
      <w:r>
        <w:rPr>
          <w:color w:val="313B7C"/>
          <w:w w:val="115"/>
        </w:rPr>
        <w:t>340(12):915-919, </w:t>
      </w:r>
      <w:r>
        <w:rPr>
          <w:color w:val="1F2A70"/>
          <w:w w:val="115"/>
        </w:rPr>
        <w:t>1999.</w:t>
      </w:r>
    </w:p>
    <w:p>
      <w:pPr>
        <w:pStyle w:val="BodyText"/>
        <w:spacing w:line="271" w:lineRule="auto" w:before="118"/>
        <w:ind w:left="970" w:right="47" w:hanging="286"/>
      </w:pPr>
      <w:r>
        <w:rPr>
          <w:color w:val="1F2A70"/>
          <w:w w:val="115"/>
        </w:rPr>
        <w:t>Dorus, W., Ostrow,</w:t>
      </w:r>
      <w:r>
        <w:rPr>
          <w:color w:val="1F2A70"/>
          <w:w w:val="115"/>
        </w:rPr>
        <w:t> D.G., Anton,</w:t>
      </w:r>
      <w:r>
        <w:rPr>
          <w:color w:val="1F2A70"/>
          <w:w w:val="115"/>
        </w:rPr>
        <w:t> R., Cushman,</w:t>
      </w:r>
      <w:r>
        <w:rPr>
          <w:color w:val="1F2A70"/>
          <w:w w:val="115"/>
        </w:rPr>
        <w:t> P.,</w:t>
      </w:r>
      <w:r>
        <w:rPr>
          <w:color w:val="1F2A70"/>
          <w:w w:val="115"/>
        </w:rPr>
        <w:t> Collins, J.F., Schaefer, M., Charles, </w:t>
      </w:r>
      <w:r>
        <w:rPr>
          <w:rFonts w:ascii="Arial"/>
          <w:b/>
          <w:color w:val="1F2A70"/>
          <w:w w:val="115"/>
        </w:rPr>
        <w:t>H.L., </w:t>
      </w:r>
      <w:r>
        <w:rPr>
          <w:color w:val="1F2A70"/>
          <w:w w:val="115"/>
        </w:rPr>
        <w:t>Desai, P.,</w:t>
      </w:r>
      <w:r>
        <w:rPr>
          <w:color w:val="1F2A70"/>
          <w:w w:val="115"/>
        </w:rPr>
        <w:t> Hayashida, </w:t>
      </w:r>
      <w:r>
        <w:rPr>
          <w:rFonts w:ascii="Arial"/>
          <w:b/>
          <w:color w:val="1F2A70"/>
          <w:w w:val="115"/>
        </w:rPr>
        <w:t>M., </w:t>
      </w:r>
      <w:r>
        <w:rPr>
          <w:color w:val="1F2A70"/>
          <w:w w:val="115"/>
        </w:rPr>
        <w:t>and Malkerneker,</w:t>
      </w:r>
      <w:r>
        <w:rPr>
          <w:color w:val="1F2A70"/>
          <w:w w:val="115"/>
        </w:rPr>
        <w:t> U. Lithium treatment</w:t>
      </w:r>
      <w:r>
        <w:rPr>
          <w:color w:val="1F2A70"/>
          <w:w w:val="115"/>
        </w:rPr>
        <w:t> of depressed</w:t>
      </w:r>
      <w:r>
        <w:rPr>
          <w:color w:val="1F2A70"/>
          <w:w w:val="115"/>
        </w:rPr>
        <w:t> and</w:t>
      </w:r>
      <w:r>
        <w:rPr>
          <w:color w:val="1F2A70"/>
          <w:w w:val="115"/>
        </w:rPr>
        <w:t> nondepressed</w:t>
      </w:r>
      <w:r>
        <w:rPr>
          <w:color w:val="1F2A70"/>
          <w:w w:val="115"/>
        </w:rPr>
        <w:t> alcoholics.</w:t>
      </w:r>
    </w:p>
    <w:p>
      <w:pPr>
        <w:spacing w:line="271" w:lineRule="auto" w:before="2"/>
        <w:ind w:left="981" w:right="163" w:firstLine="1"/>
        <w:jc w:val="left"/>
        <w:rPr>
          <w:sz w:val="20"/>
        </w:rPr>
      </w:pPr>
      <w:r>
        <w:rPr>
          <w:i/>
          <w:color w:val="1F2A70"/>
          <w:w w:val="115"/>
          <w:sz w:val="20"/>
        </w:rPr>
        <w:t>Journal</w:t>
      </w:r>
      <w:r>
        <w:rPr>
          <w:i/>
          <w:color w:val="1F2A70"/>
          <w:w w:val="115"/>
          <w:sz w:val="20"/>
        </w:rPr>
        <w:t> of</w:t>
      </w:r>
      <w:r>
        <w:rPr>
          <w:i/>
          <w:color w:val="1F2A70"/>
          <w:w w:val="115"/>
          <w:sz w:val="20"/>
        </w:rPr>
        <w:t> tl1e American Medical</w:t>
      </w:r>
      <w:r>
        <w:rPr>
          <w:i/>
          <w:color w:val="1F2A70"/>
          <w:w w:val="115"/>
          <w:sz w:val="20"/>
        </w:rPr>
        <w:t> </w:t>
      </w:r>
      <w:r>
        <w:rPr>
          <w:i/>
          <w:color w:val="1F2A70"/>
          <w:spacing w:val="-2"/>
          <w:w w:val="115"/>
          <w:sz w:val="20"/>
        </w:rPr>
        <w:t>Association</w:t>
      </w:r>
      <w:r>
        <w:rPr>
          <w:i/>
          <w:color w:val="1F2A70"/>
          <w:spacing w:val="5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262(12):1646-1652,</w:t>
      </w:r>
      <w:r>
        <w:rPr>
          <w:color w:val="1F2A70"/>
          <w:spacing w:val="-12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1989.</w:t>
      </w:r>
    </w:p>
    <w:p>
      <w:pPr>
        <w:spacing w:line="271" w:lineRule="auto" w:before="124"/>
        <w:ind w:left="970" w:right="0" w:hanging="286"/>
        <w:jc w:val="left"/>
        <w:rPr>
          <w:i/>
          <w:sz w:val="20"/>
        </w:rPr>
      </w:pPr>
      <w:r>
        <w:rPr>
          <w:color w:val="1F2A70"/>
          <w:w w:val="115"/>
          <w:sz w:val="20"/>
        </w:rPr>
        <w:t>Downes, M.A., and</w:t>
      </w:r>
      <w:r>
        <w:rPr>
          <w:color w:val="1F2A70"/>
          <w:w w:val="115"/>
          <w:sz w:val="20"/>
        </w:rPr>
        <w:t> Whyte.</w:t>
      </w:r>
      <w:r>
        <w:rPr>
          <w:color w:val="1F2A70"/>
          <w:w w:val="115"/>
          <w:sz w:val="20"/>
        </w:rPr>
        <w:t> I.M. </w:t>
      </w:r>
      <w:r>
        <w:rPr>
          <w:color w:val="313B7C"/>
          <w:w w:val="115"/>
          <w:sz w:val="20"/>
        </w:rPr>
        <w:t>Amphetamine-induced</w:t>
      </w:r>
      <w:r>
        <w:rPr>
          <w:color w:val="313B7C"/>
          <w:spacing w:val="-11"/>
          <w:w w:val="115"/>
          <w:sz w:val="20"/>
        </w:rPr>
        <w:t> </w:t>
      </w:r>
      <w:r>
        <w:rPr>
          <w:color w:val="1F2A70"/>
          <w:w w:val="115"/>
          <w:sz w:val="20"/>
        </w:rPr>
        <w:t>movement</w:t>
      </w:r>
      <w:r>
        <w:rPr>
          <w:color w:val="1F2A70"/>
          <w:spacing w:val="-2"/>
          <w:w w:val="115"/>
          <w:sz w:val="20"/>
        </w:rPr>
        <w:t> </w:t>
      </w:r>
      <w:r>
        <w:rPr>
          <w:color w:val="1F2A70"/>
          <w:w w:val="115"/>
          <w:sz w:val="20"/>
        </w:rPr>
        <w:t>disorder. </w:t>
      </w:r>
      <w:r>
        <w:rPr>
          <w:i/>
          <w:color w:val="313B7C"/>
          <w:w w:val="115"/>
          <w:sz w:val="20"/>
        </w:rPr>
        <w:t>Emergency Medicine Australasia</w:t>
      </w:r>
    </w:p>
    <w:p>
      <w:pPr>
        <w:pStyle w:val="BodyText"/>
        <w:spacing w:line="229" w:lineRule="exact"/>
        <w:ind w:left="963"/>
      </w:pPr>
      <w:r>
        <w:rPr>
          <w:color w:val="1F2A70"/>
          <w:w w:val="115"/>
        </w:rPr>
        <w:t>17(3):277-280,</w:t>
      </w:r>
      <w:r>
        <w:rPr>
          <w:color w:val="1F2A70"/>
          <w:spacing w:val="13"/>
          <w:w w:val="115"/>
        </w:rPr>
        <w:t> </w:t>
      </w:r>
      <w:r>
        <w:rPr>
          <w:color w:val="1F2A70"/>
          <w:spacing w:val="-2"/>
          <w:w w:val="115"/>
        </w:rPr>
        <w:t>2005.</w:t>
      </w:r>
    </w:p>
    <w:p>
      <w:pPr>
        <w:pStyle w:val="BodyText"/>
        <w:spacing w:before="150"/>
        <w:ind w:left="685"/>
      </w:pPr>
      <w:r>
        <w:rPr>
          <w:color w:val="1F2A70"/>
          <w:w w:val="120"/>
        </w:rPr>
        <w:t>Drake,</w:t>
      </w:r>
      <w:r>
        <w:rPr>
          <w:color w:val="1F2A70"/>
          <w:spacing w:val="5"/>
          <w:w w:val="120"/>
        </w:rPr>
        <w:t> </w:t>
      </w:r>
      <w:r>
        <w:rPr>
          <w:color w:val="1F2A70"/>
          <w:w w:val="120"/>
        </w:rPr>
        <w:t>R.E.,</w:t>
      </w:r>
      <w:r>
        <w:rPr>
          <w:color w:val="1F2A70"/>
          <w:spacing w:val="-1"/>
          <w:w w:val="120"/>
        </w:rPr>
        <w:t> </w:t>
      </w:r>
      <w:r>
        <w:rPr>
          <w:color w:val="1F2A70"/>
          <w:w w:val="120"/>
        </w:rPr>
        <w:t>Essock,</w:t>
      </w:r>
      <w:r>
        <w:rPr>
          <w:color w:val="1F2A70"/>
          <w:spacing w:val="7"/>
          <w:w w:val="120"/>
        </w:rPr>
        <w:t> </w:t>
      </w:r>
      <w:r>
        <w:rPr>
          <w:color w:val="1F2A70"/>
          <w:w w:val="120"/>
        </w:rPr>
        <w:t>S.M.,</w:t>
      </w:r>
      <w:r>
        <w:rPr>
          <w:color w:val="1F2A70"/>
          <w:spacing w:val="-1"/>
          <w:w w:val="120"/>
        </w:rPr>
        <w:t> </w:t>
      </w:r>
      <w:r>
        <w:rPr>
          <w:color w:val="1F2A70"/>
          <w:w w:val="120"/>
        </w:rPr>
        <w:t>Shaner,</w:t>
      </w:r>
      <w:r>
        <w:rPr>
          <w:color w:val="1F2A70"/>
          <w:spacing w:val="-3"/>
          <w:w w:val="120"/>
        </w:rPr>
        <w:t> </w:t>
      </w:r>
      <w:r>
        <w:rPr>
          <w:color w:val="1F2A70"/>
          <w:spacing w:val="-5"/>
          <w:w w:val="120"/>
        </w:rPr>
        <w:t>A.,</w:t>
      </w:r>
    </w:p>
    <w:p>
      <w:pPr>
        <w:pStyle w:val="BodyText"/>
        <w:spacing w:before="29"/>
        <w:ind w:left="974"/>
      </w:pPr>
      <w:r>
        <w:rPr>
          <w:color w:val="1F2A70"/>
          <w:w w:val="115"/>
        </w:rPr>
        <w:t>Carey,</w:t>
      </w:r>
      <w:r>
        <w:rPr>
          <w:color w:val="1F2A70"/>
          <w:spacing w:val="8"/>
          <w:w w:val="115"/>
        </w:rPr>
        <w:t> </w:t>
      </w:r>
      <w:r>
        <w:rPr>
          <w:color w:val="1F2A70"/>
          <w:w w:val="115"/>
        </w:rPr>
        <w:t>K.B.,</w:t>
      </w:r>
      <w:r>
        <w:rPr>
          <w:color w:val="1F2A70"/>
          <w:spacing w:val="7"/>
          <w:w w:val="115"/>
        </w:rPr>
        <w:t> </w:t>
      </w:r>
      <w:r>
        <w:rPr>
          <w:color w:val="1F2A70"/>
          <w:w w:val="115"/>
        </w:rPr>
        <w:t>Minkoff,</w:t>
      </w:r>
      <w:r>
        <w:rPr>
          <w:color w:val="1F2A70"/>
          <w:spacing w:val="11"/>
          <w:w w:val="115"/>
        </w:rPr>
        <w:t> </w:t>
      </w:r>
      <w:r>
        <w:rPr>
          <w:color w:val="1F2A70"/>
          <w:w w:val="115"/>
        </w:rPr>
        <w:t>K.,</w:t>
      </w:r>
      <w:r>
        <w:rPr>
          <w:color w:val="1F2A70"/>
          <w:spacing w:val="31"/>
          <w:w w:val="115"/>
        </w:rPr>
        <w:t> </w:t>
      </w:r>
      <w:r>
        <w:rPr>
          <w:color w:val="1F2A70"/>
          <w:w w:val="115"/>
        </w:rPr>
        <w:t>Kola,</w:t>
      </w:r>
      <w:r>
        <w:rPr>
          <w:color w:val="1F2A70"/>
          <w:spacing w:val="5"/>
          <w:w w:val="115"/>
        </w:rPr>
        <w:t> </w:t>
      </w:r>
      <w:r>
        <w:rPr>
          <w:color w:val="1F2A70"/>
          <w:spacing w:val="-5"/>
          <w:w w:val="115"/>
        </w:rPr>
        <w:t>L.,</w:t>
      </w:r>
    </w:p>
    <w:p>
      <w:pPr>
        <w:pStyle w:val="BodyText"/>
        <w:spacing w:line="266" w:lineRule="auto" w:before="35"/>
        <w:ind w:left="970" w:right="94" w:hanging="3"/>
      </w:pPr>
      <w:r>
        <w:rPr>
          <w:color w:val="1F2A70"/>
          <w:w w:val="115"/>
        </w:rPr>
        <w:t>Lynde, D.,</w:t>
      </w:r>
      <w:r>
        <w:rPr>
          <w:color w:val="1F2A70"/>
          <w:w w:val="115"/>
        </w:rPr>
        <w:t> Osher, F.C., Clark, R.E., and Rickards,</w:t>
      </w:r>
      <w:r>
        <w:rPr>
          <w:color w:val="1F2A70"/>
          <w:w w:val="115"/>
        </w:rPr>
        <w:t> L. Implementing dual diagnosis </w:t>
      </w:r>
      <w:r>
        <w:rPr>
          <w:color w:val="313B7C"/>
          <w:w w:val="115"/>
        </w:rPr>
        <w:t>services</w:t>
      </w:r>
      <w:r>
        <w:rPr>
          <w:color w:val="313B7C"/>
          <w:spacing w:val="-1"/>
          <w:w w:val="115"/>
        </w:rPr>
        <w:t> </w:t>
      </w:r>
      <w:r>
        <w:rPr>
          <w:color w:val="1F2A70"/>
          <w:w w:val="115"/>
        </w:rPr>
        <w:t>for</w:t>
      </w:r>
      <w:r>
        <w:rPr>
          <w:color w:val="1F2A70"/>
          <w:spacing w:val="23"/>
          <w:w w:val="115"/>
        </w:rPr>
        <w:t> </w:t>
      </w:r>
      <w:r>
        <w:rPr>
          <w:color w:val="313B7C"/>
          <w:w w:val="115"/>
        </w:rPr>
        <w:t>clients </w:t>
      </w:r>
      <w:r>
        <w:rPr>
          <w:color w:val="1F2A70"/>
          <w:w w:val="115"/>
        </w:rPr>
        <w:t>with </w:t>
      </w:r>
      <w:r>
        <w:rPr>
          <w:color w:val="313B7C"/>
          <w:w w:val="115"/>
        </w:rPr>
        <w:t>severe </w:t>
      </w:r>
      <w:r>
        <w:rPr>
          <w:color w:val="1F2A70"/>
          <w:w w:val="115"/>
        </w:rPr>
        <w:t>mental</w:t>
      </w:r>
      <w:r>
        <w:rPr>
          <w:color w:val="1F2A70"/>
          <w:spacing w:val="-2"/>
          <w:w w:val="115"/>
        </w:rPr>
        <w:t> </w:t>
      </w:r>
      <w:r>
        <w:rPr>
          <w:color w:val="1F2A70"/>
          <w:w w:val="115"/>
          <w:sz w:val="21"/>
        </w:rPr>
        <w:t>ill­ </w:t>
      </w:r>
      <w:r>
        <w:rPr>
          <w:color w:val="1F2A70"/>
          <w:w w:val="115"/>
        </w:rPr>
        <w:t>ness.</w:t>
      </w:r>
      <w:r>
        <w:rPr>
          <w:color w:val="1F2A70"/>
          <w:w w:val="115"/>
        </w:rPr>
        <w:t> </w:t>
      </w:r>
      <w:r>
        <w:rPr>
          <w:i/>
          <w:color w:val="1F2A70"/>
          <w:w w:val="115"/>
        </w:rPr>
        <w:t>Psychiatric</w:t>
      </w:r>
      <w:r>
        <w:rPr>
          <w:i/>
          <w:color w:val="1F2A70"/>
          <w:spacing w:val="34"/>
          <w:w w:val="115"/>
        </w:rPr>
        <w:t> </w:t>
      </w:r>
      <w:r>
        <w:rPr>
          <w:i/>
          <w:color w:val="1F2A70"/>
          <w:w w:val="115"/>
        </w:rPr>
        <w:t>Services </w:t>
      </w:r>
      <w:r>
        <w:rPr>
          <w:color w:val="1F2A70"/>
          <w:w w:val="115"/>
        </w:rPr>
        <w:t>52(4):469-476, </w:t>
      </w:r>
      <w:r>
        <w:rPr>
          <w:color w:val="1F2A70"/>
          <w:spacing w:val="-2"/>
          <w:w w:val="115"/>
        </w:rPr>
        <w:t>2001.</w:t>
      </w:r>
    </w:p>
    <w:p>
      <w:pPr>
        <w:pStyle w:val="BodyText"/>
        <w:spacing w:line="276" w:lineRule="auto" w:before="128"/>
        <w:ind w:left="974" w:right="163" w:hanging="290"/>
      </w:pPr>
      <w:r>
        <w:rPr>
          <w:color w:val="1F2A70"/>
          <w:w w:val="115"/>
        </w:rPr>
        <w:t>Drake, R.E., and</w:t>
      </w:r>
      <w:r>
        <w:rPr>
          <w:color w:val="1F2A70"/>
          <w:spacing w:val="-5"/>
          <w:w w:val="115"/>
        </w:rPr>
        <w:t> </w:t>
      </w:r>
      <w:r>
        <w:rPr>
          <w:color w:val="1F2A70"/>
          <w:w w:val="115"/>
        </w:rPr>
        <w:t>Mueser, K.T. Psychosocial approaches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to dual diagnosis.</w:t>
      </w:r>
    </w:p>
    <w:p>
      <w:pPr>
        <w:spacing w:line="225" w:lineRule="exact" w:before="0"/>
        <w:ind w:left="985" w:right="0" w:firstLine="0"/>
        <w:jc w:val="left"/>
        <w:rPr>
          <w:sz w:val="20"/>
        </w:rPr>
      </w:pPr>
      <w:r>
        <w:rPr>
          <w:i/>
          <w:color w:val="1F2A70"/>
          <w:w w:val="115"/>
          <w:sz w:val="20"/>
        </w:rPr>
        <w:t>Schizophrenia</w:t>
      </w:r>
      <w:r>
        <w:rPr>
          <w:i/>
          <w:color w:val="1F2A70"/>
          <w:spacing w:val="28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Bulletin</w:t>
      </w:r>
      <w:r>
        <w:rPr>
          <w:i/>
          <w:color w:val="1F2A70"/>
          <w:spacing w:val="2"/>
          <w:w w:val="115"/>
          <w:sz w:val="20"/>
        </w:rPr>
        <w:t> </w:t>
      </w:r>
      <w:r>
        <w:rPr>
          <w:color w:val="1F2A70"/>
          <w:w w:val="115"/>
          <w:sz w:val="20"/>
        </w:rPr>
        <w:t>26</w:t>
      </w:r>
      <w:r>
        <w:rPr>
          <w:color w:val="1F2A70"/>
          <w:spacing w:val="-9"/>
          <w:w w:val="115"/>
          <w:sz w:val="20"/>
        </w:rPr>
        <w:t> </w:t>
      </w:r>
      <w:r>
        <w:rPr>
          <w:color w:val="1F2A70"/>
          <w:w w:val="115"/>
          <w:sz w:val="20"/>
        </w:rPr>
        <w:t>(1):105-</w:t>
      </w:r>
      <w:r>
        <w:rPr>
          <w:color w:val="1F2A70"/>
          <w:spacing w:val="-4"/>
          <w:w w:val="115"/>
          <w:sz w:val="20"/>
        </w:rPr>
        <w:t>118,</w:t>
      </w:r>
    </w:p>
    <w:p>
      <w:pPr>
        <w:pStyle w:val="BodyText"/>
        <w:spacing w:before="30"/>
        <w:ind w:left="972"/>
      </w:pPr>
      <w:r>
        <w:rPr>
          <w:color w:val="1F2A70"/>
          <w:spacing w:val="-2"/>
          <w:w w:val="110"/>
        </w:rPr>
        <w:t>2000.</w:t>
      </w:r>
    </w:p>
    <w:p>
      <w:pPr>
        <w:spacing w:line="273" w:lineRule="auto" w:before="74"/>
        <w:ind w:left="559" w:right="1126" w:hanging="286"/>
        <w:jc w:val="left"/>
        <w:rPr>
          <w:i/>
          <w:sz w:val="20"/>
        </w:rPr>
      </w:pPr>
      <w:r>
        <w:rPr/>
        <w:br w:type="column"/>
      </w:r>
      <w:r>
        <w:rPr>
          <w:color w:val="1F2A70"/>
          <w:w w:val="115"/>
          <w:sz w:val="20"/>
        </w:rPr>
        <w:t>Drake, R.E., Osher, F.C., and Wallach, M.A. Alcohol use and</w:t>
      </w:r>
      <w:r>
        <w:rPr>
          <w:color w:val="1F2A70"/>
          <w:spacing w:val="35"/>
          <w:w w:val="115"/>
          <w:sz w:val="20"/>
        </w:rPr>
        <w:t> </w:t>
      </w:r>
      <w:r>
        <w:rPr>
          <w:color w:val="1F2A70"/>
          <w:w w:val="115"/>
          <w:sz w:val="20"/>
        </w:rPr>
        <w:t>abuse in </w:t>
      </w:r>
      <w:r>
        <w:rPr>
          <w:color w:val="313B7C"/>
          <w:w w:val="115"/>
          <w:sz w:val="20"/>
        </w:rPr>
        <w:t>schizophrenia:</w:t>
      </w:r>
      <w:r>
        <w:rPr>
          <w:color w:val="313B7C"/>
          <w:spacing w:val="-12"/>
          <w:w w:val="115"/>
          <w:sz w:val="20"/>
        </w:rPr>
        <w:t> </w:t>
      </w:r>
      <w:r>
        <w:rPr>
          <w:color w:val="313B7C"/>
          <w:w w:val="115"/>
          <w:sz w:val="20"/>
        </w:rPr>
        <w:t>A </w:t>
      </w:r>
      <w:r>
        <w:rPr>
          <w:color w:val="1F2A70"/>
          <w:w w:val="115"/>
          <w:sz w:val="20"/>
        </w:rPr>
        <w:t>prospective </w:t>
      </w:r>
      <w:r>
        <w:rPr>
          <w:color w:val="313B7C"/>
          <w:w w:val="115"/>
          <w:sz w:val="20"/>
        </w:rPr>
        <w:t>community</w:t>
      </w:r>
      <w:r>
        <w:rPr>
          <w:color w:val="313B7C"/>
          <w:w w:val="115"/>
          <w:sz w:val="20"/>
        </w:rPr>
        <w:t> </w:t>
      </w:r>
      <w:r>
        <w:rPr>
          <w:color w:val="1F2A70"/>
          <w:w w:val="115"/>
          <w:sz w:val="20"/>
        </w:rPr>
        <w:t>study.</w:t>
      </w:r>
      <w:r>
        <w:rPr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Journal</w:t>
      </w:r>
      <w:r>
        <w:rPr>
          <w:i/>
          <w:color w:val="1F2A70"/>
          <w:w w:val="115"/>
          <w:sz w:val="20"/>
        </w:rPr>
        <w:t> of</w:t>
      </w:r>
      <w:r>
        <w:rPr>
          <w:i/>
          <w:color w:val="1F2A70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Nervous </w:t>
      </w:r>
      <w:r>
        <w:rPr>
          <w:i/>
          <w:color w:val="1F2A70"/>
          <w:w w:val="115"/>
          <w:sz w:val="20"/>
        </w:rPr>
        <w:t>and Mental</w:t>
      </w:r>
      <w:r>
        <w:rPr>
          <w:i/>
          <w:color w:val="1F2A70"/>
          <w:w w:val="115"/>
          <w:sz w:val="20"/>
        </w:rPr>
        <w:t> Disease</w:t>
      </w:r>
    </w:p>
    <w:p>
      <w:pPr>
        <w:pStyle w:val="BodyText"/>
        <w:spacing w:line="224" w:lineRule="exact"/>
        <w:ind w:left="551"/>
      </w:pPr>
      <w:r>
        <w:rPr>
          <w:color w:val="1F2A70"/>
          <w:w w:val="115"/>
        </w:rPr>
        <w:t>177(7):408-414,</w:t>
      </w:r>
      <w:r>
        <w:rPr>
          <w:color w:val="1F2A70"/>
          <w:spacing w:val="-1"/>
          <w:w w:val="115"/>
        </w:rPr>
        <w:t> </w:t>
      </w:r>
      <w:r>
        <w:rPr>
          <w:color w:val="1F2A70"/>
          <w:spacing w:val="-2"/>
          <w:w w:val="115"/>
        </w:rPr>
        <w:t>1989.</w:t>
      </w:r>
    </w:p>
    <w:p>
      <w:pPr>
        <w:spacing w:line="273" w:lineRule="auto" w:before="150"/>
        <w:ind w:left="561" w:right="1126" w:hanging="288"/>
        <w:jc w:val="left"/>
        <w:rPr>
          <w:i/>
          <w:sz w:val="20"/>
        </w:rPr>
      </w:pPr>
      <w:r>
        <w:rPr>
          <w:color w:val="1F2A70"/>
          <w:w w:val="115"/>
          <w:sz w:val="20"/>
        </w:rPr>
        <w:t>Drozdick, J.,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III, Berghella, </w:t>
      </w:r>
      <w:r>
        <w:rPr>
          <w:color w:val="313B7C"/>
          <w:w w:val="115"/>
          <w:sz w:val="20"/>
        </w:rPr>
        <w:t>V., </w:t>
      </w:r>
      <w:r>
        <w:rPr>
          <w:color w:val="1F2A70"/>
          <w:w w:val="115"/>
          <w:sz w:val="20"/>
        </w:rPr>
        <w:t>Hill, M., and Kaltenbach,</w:t>
      </w:r>
      <w:r>
        <w:rPr>
          <w:color w:val="1F2A70"/>
          <w:w w:val="115"/>
          <w:sz w:val="20"/>
        </w:rPr>
        <w:t> K.</w:t>
      </w:r>
      <w:r>
        <w:rPr>
          <w:color w:val="1F2A70"/>
          <w:spacing w:val="-4"/>
          <w:w w:val="115"/>
          <w:sz w:val="20"/>
        </w:rPr>
        <w:t> </w:t>
      </w:r>
      <w:r>
        <w:rPr>
          <w:color w:val="1F2A70"/>
          <w:w w:val="115"/>
          <w:sz w:val="20"/>
        </w:rPr>
        <w:t>Methadone</w:t>
      </w:r>
      <w:r>
        <w:rPr>
          <w:color w:val="1F2A70"/>
          <w:w w:val="115"/>
          <w:sz w:val="20"/>
        </w:rPr>
        <w:t> trough</w:t>
      </w:r>
      <w:r>
        <w:rPr>
          <w:color w:val="1F2A70"/>
          <w:spacing w:val="-1"/>
          <w:w w:val="115"/>
          <w:sz w:val="20"/>
        </w:rPr>
        <w:t> </w:t>
      </w:r>
      <w:r>
        <w:rPr>
          <w:color w:val="1F2A70"/>
          <w:w w:val="115"/>
          <w:sz w:val="20"/>
        </w:rPr>
        <w:t>levels in pregnancy.</w:t>
      </w:r>
      <w:r>
        <w:rPr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American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Journal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of</w:t>
      </w:r>
      <w:r>
        <w:rPr>
          <w:i/>
          <w:color w:val="1F2A70"/>
          <w:w w:val="115"/>
          <w:sz w:val="20"/>
        </w:rPr>
        <w:t> Obstetrics and</w:t>
      </w:r>
      <w:r>
        <w:rPr>
          <w:i/>
          <w:color w:val="1F2A70"/>
          <w:w w:val="115"/>
          <w:sz w:val="20"/>
        </w:rPr>
        <w:t> Gynecology</w:t>
      </w:r>
    </w:p>
    <w:p>
      <w:pPr>
        <w:pStyle w:val="BodyText"/>
        <w:spacing w:line="224" w:lineRule="exact"/>
        <w:ind w:left="551"/>
      </w:pPr>
      <w:r>
        <w:rPr>
          <w:color w:val="1F2A70"/>
          <w:w w:val="115"/>
        </w:rPr>
        <w:t>187(5):1184-1188,</w:t>
      </w:r>
      <w:r>
        <w:rPr>
          <w:color w:val="1F2A70"/>
          <w:spacing w:val="-7"/>
          <w:w w:val="115"/>
        </w:rPr>
        <w:t> </w:t>
      </w:r>
      <w:r>
        <w:rPr>
          <w:color w:val="1F2A70"/>
          <w:spacing w:val="-2"/>
          <w:w w:val="115"/>
        </w:rPr>
        <w:t>2002.</w:t>
      </w:r>
    </w:p>
    <w:p>
      <w:pPr>
        <w:pStyle w:val="BodyText"/>
        <w:spacing w:line="271" w:lineRule="auto" w:before="149"/>
        <w:ind w:left="557" w:right="1170" w:hanging="284"/>
      </w:pPr>
      <w:r>
        <w:rPr>
          <w:color w:val="1F2A70"/>
          <w:w w:val="115"/>
        </w:rPr>
        <w:t>Dupont, I.,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Bodenez,</w:t>
      </w:r>
      <w:r>
        <w:rPr>
          <w:color w:val="1F2A70"/>
          <w:w w:val="115"/>
        </w:rPr>
        <w:t> P.,</w:t>
      </w:r>
      <w:r>
        <w:rPr>
          <w:color w:val="1F2A70"/>
          <w:w w:val="115"/>
        </w:rPr>
        <w:t> Berthou,</w:t>
      </w:r>
      <w:r>
        <w:rPr>
          <w:color w:val="1F2A70"/>
          <w:w w:val="115"/>
        </w:rPr>
        <w:t> F., Simon, B.,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Bardon, L.G., and Lucas, D. Cytochrome</w:t>
      </w:r>
      <w:r>
        <w:rPr>
          <w:color w:val="1F2A70"/>
          <w:w w:val="115"/>
        </w:rPr>
        <w:t> P-450</w:t>
      </w:r>
      <w:r>
        <w:rPr>
          <w:color w:val="1F2A70"/>
          <w:spacing w:val="-6"/>
          <w:w w:val="115"/>
        </w:rPr>
        <w:t> </w:t>
      </w:r>
      <w:r>
        <w:rPr>
          <w:color w:val="1F2A70"/>
          <w:w w:val="115"/>
        </w:rPr>
        <w:t>2El</w:t>
      </w:r>
      <w:r>
        <w:rPr>
          <w:color w:val="1F2A70"/>
          <w:spacing w:val="36"/>
          <w:w w:val="115"/>
        </w:rPr>
        <w:t> </w:t>
      </w:r>
      <w:r>
        <w:rPr>
          <w:color w:val="1F2A70"/>
          <w:w w:val="115"/>
        </w:rPr>
        <w:t>activity</w:t>
      </w:r>
      <w:r>
        <w:rPr>
          <w:color w:val="1F2A70"/>
          <w:w w:val="115"/>
        </w:rPr>
        <w:t> and</w:t>
      </w:r>
      <w:r>
        <w:rPr>
          <w:color w:val="1F2A70"/>
          <w:w w:val="115"/>
        </w:rPr>
        <w:t> oxida­ tive </w:t>
      </w:r>
      <w:r>
        <w:rPr>
          <w:color w:val="313B7C"/>
          <w:w w:val="115"/>
        </w:rPr>
        <w:t>stress </w:t>
      </w:r>
      <w:r>
        <w:rPr>
          <w:color w:val="1F2A70"/>
          <w:w w:val="115"/>
        </w:rPr>
        <w:t>in alcoholic patients.</w:t>
      </w:r>
      <w:r>
        <w:rPr>
          <w:color w:val="1F2A70"/>
          <w:w w:val="115"/>
        </w:rPr>
        <w:t> </w:t>
      </w:r>
      <w:r>
        <w:rPr>
          <w:i/>
          <w:color w:val="1F2A70"/>
          <w:w w:val="115"/>
        </w:rPr>
        <w:t>Alcohol</w:t>
      </w:r>
      <w:r>
        <w:rPr>
          <w:i/>
          <w:color w:val="1F2A70"/>
          <w:w w:val="115"/>
        </w:rPr>
        <w:t> and</w:t>
      </w:r>
      <w:r>
        <w:rPr>
          <w:i/>
          <w:color w:val="1F2A70"/>
          <w:w w:val="115"/>
        </w:rPr>
        <w:t> Alcolwlism </w:t>
      </w:r>
      <w:r>
        <w:rPr>
          <w:color w:val="313B7C"/>
          <w:w w:val="115"/>
        </w:rPr>
        <w:t>35(1):98-103,</w:t>
      </w:r>
      <w:r>
        <w:rPr>
          <w:color w:val="313B7C"/>
          <w:w w:val="115"/>
        </w:rPr>
        <w:t> </w:t>
      </w:r>
      <w:r>
        <w:rPr>
          <w:color w:val="1F2A70"/>
          <w:w w:val="115"/>
        </w:rPr>
        <w:t>2000.</w:t>
      </w:r>
    </w:p>
    <w:p>
      <w:pPr>
        <w:spacing w:line="271" w:lineRule="auto" w:before="123"/>
        <w:ind w:left="563" w:right="1126" w:hanging="290"/>
        <w:jc w:val="left"/>
        <w:rPr>
          <w:sz w:val="20"/>
        </w:rPr>
      </w:pPr>
      <w:r>
        <w:rPr>
          <w:color w:val="1F2A70"/>
          <w:w w:val="115"/>
          <w:sz w:val="20"/>
        </w:rPr>
        <w:t>Duseja, </w:t>
      </w:r>
      <w:r>
        <w:rPr>
          <w:color w:val="313B7C"/>
          <w:w w:val="115"/>
          <w:sz w:val="20"/>
        </w:rPr>
        <w:t>A., </w:t>
      </w:r>
      <w:r>
        <w:rPr>
          <w:color w:val="1F2A70"/>
          <w:w w:val="115"/>
          <w:sz w:val="20"/>
        </w:rPr>
        <w:t>Sachdev, </w:t>
      </w:r>
      <w:r>
        <w:rPr>
          <w:color w:val="313B7C"/>
          <w:w w:val="115"/>
          <w:sz w:val="20"/>
        </w:rPr>
        <w:t>A., </w:t>
      </w:r>
      <w:r>
        <w:rPr>
          <w:color w:val="1F2A70"/>
          <w:w w:val="115"/>
          <w:sz w:val="20"/>
        </w:rPr>
        <w:t>Dhiman, </w:t>
      </w:r>
      <w:r>
        <w:rPr>
          <w:rFonts w:ascii="Arial" w:hAnsi="Arial"/>
          <w:b/>
          <w:color w:val="1F2A70"/>
          <w:w w:val="115"/>
          <w:sz w:val="20"/>
        </w:rPr>
        <w:t>R.K., </w:t>
      </w:r>
      <w:r>
        <w:rPr>
          <w:color w:val="1F2A70"/>
          <w:w w:val="115"/>
          <w:sz w:val="20"/>
        </w:rPr>
        <w:t>and Chawla,</w:t>
      </w:r>
      <w:r>
        <w:rPr>
          <w:color w:val="1F2A70"/>
          <w:w w:val="115"/>
          <w:sz w:val="20"/>
        </w:rPr>
        <w:t> </w:t>
      </w:r>
      <w:r>
        <w:rPr>
          <w:rFonts w:ascii="Arial" w:hAnsi="Arial"/>
          <w:b/>
          <w:color w:val="1F2A70"/>
          <w:w w:val="115"/>
          <w:sz w:val="20"/>
        </w:rPr>
        <w:t>Y,K.</w:t>
      </w:r>
      <w:r>
        <w:rPr>
          <w:rFonts w:ascii="Arial" w:hAnsi="Arial"/>
          <w:b/>
          <w:color w:val="1F2A70"/>
          <w:spacing w:val="-2"/>
          <w:w w:val="115"/>
          <w:sz w:val="20"/>
        </w:rPr>
        <w:t> </w:t>
      </w:r>
      <w:r>
        <w:rPr>
          <w:color w:val="1F2A70"/>
          <w:w w:val="115"/>
          <w:sz w:val="20"/>
        </w:rPr>
        <w:t>Helicobacter</w:t>
      </w:r>
      <w:r>
        <w:rPr>
          <w:color w:val="1F2A70"/>
          <w:spacing w:val="19"/>
          <w:w w:val="115"/>
          <w:sz w:val="20"/>
        </w:rPr>
        <w:t> </w:t>
      </w:r>
      <w:r>
        <w:rPr>
          <w:color w:val="1F2A70"/>
          <w:w w:val="115"/>
          <w:sz w:val="20"/>
        </w:rPr>
        <w:t>pylori</w:t>
      </w:r>
      <w:r>
        <w:rPr>
          <w:color w:val="1F2A70"/>
          <w:spacing w:val="-3"/>
          <w:w w:val="115"/>
          <w:sz w:val="20"/>
        </w:rPr>
        <w:t> </w:t>
      </w:r>
      <w:r>
        <w:rPr>
          <w:color w:val="313B7C"/>
          <w:w w:val="115"/>
          <w:sz w:val="20"/>
        </w:rPr>
        <w:t>and</w:t>
      </w:r>
      <w:r>
        <w:rPr>
          <w:color w:val="313B7C"/>
          <w:w w:val="115"/>
          <w:sz w:val="20"/>
        </w:rPr>
        <w:t> </w:t>
      </w:r>
      <w:r>
        <w:rPr>
          <w:color w:val="1F2A70"/>
          <w:w w:val="115"/>
          <w:sz w:val="20"/>
        </w:rPr>
        <w:t>hep­ atic </w:t>
      </w:r>
      <w:r>
        <w:rPr>
          <w:color w:val="313B7C"/>
          <w:w w:val="115"/>
          <w:sz w:val="20"/>
        </w:rPr>
        <w:t>encephalopathy.</w:t>
      </w:r>
      <w:r>
        <w:rPr>
          <w:color w:val="313B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Indian</w:t>
      </w:r>
      <w:r>
        <w:rPr>
          <w:i/>
          <w:color w:val="1F2A70"/>
          <w:w w:val="115"/>
          <w:sz w:val="20"/>
        </w:rPr>
        <w:t> Journal of</w:t>
      </w:r>
      <w:r>
        <w:rPr>
          <w:i/>
          <w:color w:val="1F2A70"/>
          <w:w w:val="115"/>
          <w:sz w:val="20"/>
        </w:rPr>
        <w:t> Gastroenterology </w:t>
      </w:r>
      <w:r>
        <w:rPr>
          <w:color w:val="1F2A70"/>
          <w:w w:val="115"/>
          <w:sz w:val="20"/>
        </w:rPr>
        <w:t>22 Suppl 2:S31-32,</w:t>
      </w:r>
    </w:p>
    <w:p>
      <w:pPr>
        <w:pStyle w:val="BodyText"/>
        <w:spacing w:line="228" w:lineRule="exact"/>
        <w:ind w:left="561"/>
      </w:pPr>
      <w:r>
        <w:rPr>
          <w:color w:val="1F2A70"/>
          <w:spacing w:val="-2"/>
          <w:w w:val="110"/>
        </w:rPr>
        <w:t>2003.</w:t>
      </w:r>
    </w:p>
    <w:p>
      <w:pPr>
        <w:spacing w:line="271" w:lineRule="auto" w:before="153"/>
        <w:ind w:left="563" w:right="1236" w:hanging="290"/>
        <w:jc w:val="left"/>
        <w:rPr>
          <w:sz w:val="20"/>
        </w:rPr>
      </w:pPr>
      <w:r>
        <w:rPr>
          <w:color w:val="1F2A70"/>
          <w:w w:val="115"/>
          <w:sz w:val="20"/>
        </w:rPr>
        <w:t>Duyff, </w:t>
      </w:r>
      <w:r>
        <w:rPr>
          <w:rFonts w:ascii="Arial"/>
          <w:b/>
          <w:color w:val="1F2A70"/>
          <w:w w:val="115"/>
          <w:sz w:val="20"/>
        </w:rPr>
        <w:t>R.L. </w:t>
      </w:r>
      <w:r>
        <w:rPr>
          <w:i/>
          <w:color w:val="1F2A70"/>
          <w:w w:val="115"/>
          <w:sz w:val="20"/>
        </w:rPr>
        <w:t>The American</w:t>
      </w:r>
      <w:r>
        <w:rPr>
          <w:i/>
          <w:color w:val="1F2A70"/>
          <w:w w:val="115"/>
          <w:sz w:val="20"/>
        </w:rPr>
        <w:t> Dietetic</w:t>
      </w:r>
      <w:r>
        <w:rPr>
          <w:i/>
          <w:color w:val="1F2A70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Association's</w:t>
      </w:r>
      <w:r>
        <w:rPr>
          <w:i/>
          <w:color w:val="313B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Complete</w:t>
      </w:r>
      <w:r>
        <w:rPr>
          <w:i/>
          <w:color w:val="1F2A70"/>
          <w:w w:val="115"/>
          <w:sz w:val="20"/>
        </w:rPr>
        <w:t> Food</w:t>
      </w:r>
      <w:r>
        <w:rPr>
          <w:i/>
          <w:color w:val="1F2A70"/>
          <w:w w:val="115"/>
          <w:sz w:val="20"/>
        </w:rPr>
        <w:t> and </w:t>
      </w:r>
      <w:r>
        <w:rPr>
          <w:i/>
          <w:color w:val="313B7C"/>
          <w:w w:val="115"/>
          <w:sz w:val="20"/>
        </w:rPr>
        <w:t>Nutrition</w:t>
      </w:r>
      <w:r>
        <w:rPr>
          <w:i/>
          <w:color w:val="313B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Guide.</w:t>
      </w:r>
      <w:r>
        <w:rPr>
          <w:i/>
          <w:color w:val="1F2A70"/>
          <w:spacing w:val="-12"/>
          <w:w w:val="115"/>
          <w:sz w:val="20"/>
        </w:rPr>
        <w:t> </w:t>
      </w:r>
      <w:r>
        <w:rPr>
          <w:color w:val="1F2A70"/>
          <w:w w:val="115"/>
          <w:sz w:val="20"/>
        </w:rPr>
        <w:t>Minneapolis,</w:t>
      </w:r>
      <w:r>
        <w:rPr>
          <w:color w:val="1F2A70"/>
          <w:w w:val="115"/>
          <w:sz w:val="20"/>
        </w:rPr>
        <w:t> MN: Chronimed</w:t>
      </w:r>
      <w:r>
        <w:rPr>
          <w:color w:val="1F2A70"/>
          <w:w w:val="115"/>
          <w:sz w:val="20"/>
        </w:rPr>
        <w:t> </w:t>
      </w:r>
      <w:r>
        <w:rPr>
          <w:color w:val="313B7C"/>
          <w:w w:val="115"/>
          <w:sz w:val="20"/>
        </w:rPr>
        <w:t>Publishing, </w:t>
      </w:r>
      <w:r>
        <w:rPr>
          <w:color w:val="1F2A70"/>
          <w:w w:val="115"/>
          <w:sz w:val="20"/>
        </w:rPr>
        <w:t>1996.</w:t>
      </w:r>
    </w:p>
    <w:p>
      <w:pPr>
        <w:pStyle w:val="BodyText"/>
        <w:spacing w:line="271" w:lineRule="auto" w:before="119"/>
        <w:ind w:left="562" w:right="1127" w:hanging="290"/>
      </w:pPr>
      <w:r>
        <w:rPr>
          <w:color w:val="1F2A70"/>
          <w:w w:val="115"/>
        </w:rPr>
        <w:t>Earnest, M.P., Feldman, H.,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Marx, J.A., Harris, J.A., Biletch, M.,</w:t>
      </w:r>
      <w:r>
        <w:rPr>
          <w:color w:val="1F2A70"/>
          <w:w w:val="115"/>
        </w:rPr>
        <w:t> and</w:t>
      </w:r>
      <w:r>
        <w:rPr>
          <w:color w:val="1F2A70"/>
          <w:w w:val="115"/>
        </w:rPr>
        <w:t> Sullivan,</w:t>
      </w:r>
    </w:p>
    <w:p>
      <w:pPr>
        <w:pStyle w:val="BodyText"/>
        <w:spacing w:line="273" w:lineRule="auto"/>
        <w:ind w:left="551" w:right="1236" w:firstLine="9"/>
      </w:pPr>
      <w:r>
        <w:rPr>
          <w:color w:val="1F2A70"/>
          <w:w w:val="115"/>
        </w:rPr>
        <w:t>L.P. lntracranial lesions shown by CT </w:t>
      </w:r>
      <w:r>
        <w:rPr>
          <w:color w:val="313B7C"/>
          <w:w w:val="115"/>
        </w:rPr>
        <w:t>scans</w:t>
      </w:r>
      <w:r>
        <w:rPr>
          <w:color w:val="313B7C"/>
          <w:spacing w:val="-5"/>
          <w:w w:val="115"/>
        </w:rPr>
        <w:t> </w:t>
      </w:r>
      <w:r>
        <w:rPr>
          <w:color w:val="1F2A70"/>
          <w:w w:val="115"/>
        </w:rPr>
        <w:t>in 259</w:t>
      </w:r>
      <w:r>
        <w:rPr>
          <w:color w:val="1F2A70"/>
          <w:spacing w:val="-3"/>
          <w:w w:val="115"/>
        </w:rPr>
        <w:t> </w:t>
      </w:r>
      <w:r>
        <w:rPr>
          <w:color w:val="1F2A70"/>
          <w:w w:val="115"/>
        </w:rPr>
        <w:t>cases of first alcohol-related </w:t>
      </w:r>
      <w:r>
        <w:rPr>
          <w:color w:val="313B7C"/>
          <w:w w:val="115"/>
        </w:rPr>
        <w:t>seizures.</w:t>
      </w:r>
      <w:r>
        <w:rPr>
          <w:color w:val="313B7C"/>
          <w:w w:val="115"/>
        </w:rPr>
        <w:t> </w:t>
      </w:r>
      <w:r>
        <w:rPr>
          <w:i/>
          <w:color w:val="313B7C"/>
          <w:w w:val="115"/>
        </w:rPr>
        <w:t>Neurology </w:t>
      </w:r>
      <w:r>
        <w:rPr>
          <w:color w:val="313B7C"/>
          <w:w w:val="115"/>
        </w:rPr>
        <w:t>38(10):1561-1565, </w:t>
      </w:r>
      <w:r>
        <w:rPr>
          <w:color w:val="1F2A70"/>
          <w:spacing w:val="-2"/>
          <w:w w:val="115"/>
        </w:rPr>
        <w:t>1988.</w:t>
      </w:r>
    </w:p>
    <w:p>
      <w:pPr>
        <w:pStyle w:val="BodyText"/>
        <w:spacing w:line="271" w:lineRule="auto" w:before="114"/>
        <w:ind w:left="546" w:right="1141" w:hanging="274"/>
      </w:pPr>
      <w:r>
        <w:rPr>
          <w:color w:val="1F2A70"/>
          <w:w w:val="115"/>
        </w:rPr>
        <w:t>Eickelberg, S.J., and</w:t>
      </w:r>
      <w:r>
        <w:rPr>
          <w:color w:val="1F2A70"/>
          <w:spacing w:val="-12"/>
          <w:w w:val="115"/>
        </w:rPr>
        <w:t> </w:t>
      </w:r>
      <w:r>
        <w:rPr>
          <w:color w:val="1F2A70"/>
          <w:w w:val="115"/>
        </w:rPr>
        <w:t>Mayo-Smith, M.F. Management</w:t>
      </w:r>
      <w:r>
        <w:rPr>
          <w:color w:val="1F2A70"/>
          <w:spacing w:val="-6"/>
          <w:w w:val="115"/>
        </w:rPr>
        <w:t> </w:t>
      </w:r>
      <w:r>
        <w:rPr>
          <w:color w:val="1F2A70"/>
          <w:w w:val="115"/>
        </w:rPr>
        <w:t>of</w:t>
      </w:r>
      <w:r>
        <w:rPr>
          <w:color w:val="1F2A70"/>
          <w:spacing w:val="-3"/>
          <w:w w:val="115"/>
        </w:rPr>
        <w:t> </w:t>
      </w:r>
      <w:r>
        <w:rPr>
          <w:color w:val="313B7C"/>
          <w:w w:val="115"/>
        </w:rPr>
        <w:t>sedative-hypnotic</w:t>
      </w:r>
      <w:r>
        <w:rPr>
          <w:color w:val="313B7C"/>
          <w:spacing w:val="-15"/>
          <w:w w:val="115"/>
        </w:rPr>
        <w:t> </w:t>
      </w:r>
      <w:r>
        <w:rPr>
          <w:color w:val="1F2A70"/>
          <w:w w:val="115"/>
        </w:rPr>
        <w:t>intoxica­ tion and</w:t>
      </w:r>
      <w:r>
        <w:rPr>
          <w:color w:val="1F2A70"/>
          <w:w w:val="115"/>
        </w:rPr>
        <w:t> withdrawal.</w:t>
      </w:r>
      <w:r>
        <w:rPr>
          <w:color w:val="1F2A70"/>
          <w:w w:val="115"/>
        </w:rPr>
        <w:t> In:</w:t>
      </w:r>
      <w:r>
        <w:rPr>
          <w:color w:val="1F2A70"/>
          <w:w w:val="115"/>
        </w:rPr>
        <w:t> Graham, A.W.,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and</w:t>
      </w:r>
      <w:r>
        <w:rPr>
          <w:color w:val="1F2A70"/>
          <w:w w:val="115"/>
        </w:rPr>
        <w:t> Wilford, B.B., eds.</w:t>
      </w:r>
      <w:r>
        <w:rPr>
          <w:color w:val="1F2A70"/>
          <w:w w:val="115"/>
        </w:rPr>
        <w:t> </w:t>
      </w:r>
      <w:r>
        <w:rPr>
          <w:i/>
          <w:color w:val="1F2A70"/>
          <w:w w:val="115"/>
        </w:rPr>
        <w:t>Principles</w:t>
      </w:r>
      <w:r>
        <w:rPr>
          <w:i/>
          <w:color w:val="1F2A70"/>
          <w:w w:val="115"/>
        </w:rPr>
        <w:t> of</w:t>
      </w:r>
      <w:r>
        <w:rPr>
          <w:i/>
          <w:color w:val="1F2A70"/>
          <w:w w:val="115"/>
        </w:rPr>
        <w:t> </w:t>
      </w:r>
      <w:r>
        <w:rPr>
          <w:i/>
          <w:color w:val="313B7C"/>
          <w:w w:val="115"/>
        </w:rPr>
        <w:t>Addiction </w:t>
      </w:r>
      <w:r>
        <w:rPr>
          <w:i/>
          <w:color w:val="1F2A70"/>
          <w:w w:val="115"/>
        </w:rPr>
        <w:t>Medicine. </w:t>
      </w:r>
      <w:r>
        <w:rPr>
          <w:color w:val="1F2A70"/>
          <w:w w:val="115"/>
        </w:rPr>
        <w:t>2d </w:t>
      </w:r>
      <w:r>
        <w:rPr>
          <w:color w:val="313B7C"/>
          <w:w w:val="115"/>
        </w:rPr>
        <w:t>ed.</w:t>
      </w:r>
      <w:r>
        <w:rPr>
          <w:color w:val="313B7C"/>
          <w:spacing w:val="40"/>
          <w:w w:val="115"/>
        </w:rPr>
        <w:t> </w:t>
      </w:r>
      <w:r>
        <w:rPr>
          <w:color w:val="1F2A70"/>
          <w:w w:val="115"/>
        </w:rPr>
        <w:t>Chevy</w:t>
      </w:r>
      <w:r>
        <w:rPr>
          <w:color w:val="1F2A70"/>
          <w:w w:val="115"/>
        </w:rPr>
        <w:t> Chase, </w:t>
      </w:r>
      <w:r>
        <w:rPr>
          <w:rFonts w:ascii="Arial" w:hAnsi="Arial"/>
          <w:b/>
          <w:color w:val="1F2A70"/>
          <w:w w:val="115"/>
        </w:rPr>
        <w:t>MD:</w:t>
      </w:r>
      <w:r>
        <w:rPr>
          <w:rFonts w:ascii="Arial" w:hAnsi="Arial"/>
          <w:b/>
          <w:color w:val="1F2A70"/>
          <w:spacing w:val="-2"/>
          <w:w w:val="115"/>
        </w:rPr>
        <w:t> </w:t>
      </w:r>
      <w:r>
        <w:rPr>
          <w:color w:val="313B7C"/>
          <w:w w:val="115"/>
        </w:rPr>
        <w:t>American</w:t>
      </w:r>
      <w:r>
        <w:rPr>
          <w:color w:val="313B7C"/>
          <w:w w:val="115"/>
        </w:rPr>
        <w:t> </w:t>
      </w:r>
      <w:r>
        <w:rPr>
          <w:color w:val="1F2A70"/>
          <w:w w:val="115"/>
        </w:rPr>
        <w:t>Society of </w:t>
      </w:r>
      <w:r>
        <w:rPr>
          <w:color w:val="313B7C"/>
          <w:w w:val="115"/>
        </w:rPr>
        <w:t>Addiction </w:t>
      </w:r>
      <w:r>
        <w:rPr>
          <w:color w:val="1F2A70"/>
          <w:w w:val="115"/>
        </w:rPr>
        <w:t>Medicine, 1998. </w:t>
      </w:r>
      <w:r>
        <w:rPr>
          <w:color w:val="313B7C"/>
          <w:w w:val="115"/>
        </w:rPr>
        <w:t>pp.</w:t>
      </w:r>
      <w:r>
        <w:rPr>
          <w:color w:val="313B7C"/>
          <w:spacing w:val="40"/>
          <w:w w:val="115"/>
        </w:rPr>
        <w:t> </w:t>
      </w:r>
      <w:r>
        <w:rPr>
          <w:color w:val="1F2A70"/>
          <w:w w:val="115"/>
        </w:rPr>
        <w:t>441-456.</w:t>
      </w:r>
    </w:p>
    <w:p>
      <w:pPr>
        <w:pStyle w:val="BodyText"/>
        <w:spacing w:line="271" w:lineRule="auto" w:before="121"/>
        <w:ind w:left="551" w:right="1271" w:hanging="279"/>
      </w:pPr>
      <w:r>
        <w:rPr>
          <w:color w:val="1F2A70"/>
          <w:w w:val="110"/>
        </w:rPr>
        <w:t>Elderly Alcoholic</w:t>
      </w:r>
      <w:r>
        <w:rPr>
          <w:color w:val="1F2A70"/>
          <w:w w:val="110"/>
        </w:rPr>
        <w:t> Men and</w:t>
      </w:r>
      <w:r>
        <w:rPr>
          <w:color w:val="1F2A70"/>
          <w:spacing w:val="40"/>
          <w:w w:val="110"/>
        </w:rPr>
        <w:t> </w:t>
      </w:r>
      <w:r>
        <w:rPr>
          <w:color w:val="313B7C"/>
          <w:w w:val="110"/>
        </w:rPr>
        <w:t>Women </w:t>
      </w:r>
      <w:r>
        <w:rPr>
          <w:color w:val="1F2A70"/>
          <w:w w:val="110"/>
        </w:rPr>
        <w:t>in Treatment.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Paper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presented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at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the Research Society</w:t>
      </w:r>
      <w:r>
        <w:rPr>
          <w:color w:val="1F2A70"/>
          <w:w w:val="110"/>
        </w:rPr>
        <w:t> on Alcoholism</w:t>
      </w:r>
      <w:r>
        <w:rPr>
          <w:color w:val="1F2A70"/>
          <w:w w:val="110"/>
        </w:rPr>
        <w:t> Annual Scientific Meeting, San</w:t>
      </w:r>
      <w:r>
        <w:rPr>
          <w:color w:val="1F2A70"/>
          <w:w w:val="110"/>
        </w:rPr>
        <w:t> Diego, California, </w:t>
      </w:r>
      <w:r>
        <w:rPr>
          <w:color w:val="1F2A70"/>
          <w:spacing w:val="-2"/>
          <w:w w:val="110"/>
        </w:rPr>
        <w:t>1992.</w:t>
      </w:r>
    </w:p>
    <w:p>
      <w:pPr>
        <w:spacing w:after="0" w:line="271" w:lineRule="auto"/>
        <w:sectPr>
          <w:footerReference w:type="default" r:id="rId108"/>
          <w:pgSz w:w="12240" w:h="15840"/>
          <w:pgMar w:footer="959" w:header="0" w:top="1320" w:bottom="1140" w:left="600" w:right="880"/>
          <w:cols w:num="2" w:equalWidth="0">
            <w:col w:w="5001" w:space="40"/>
            <w:col w:w="5719"/>
          </w:cols>
        </w:sectPr>
      </w:pPr>
    </w:p>
    <w:p>
      <w:pPr>
        <w:pStyle w:val="BodyText"/>
        <w:spacing w:line="271" w:lineRule="auto" w:before="75"/>
        <w:ind w:left="1439" w:right="86" w:hanging="284"/>
      </w:pPr>
      <w:r>
        <w:rPr>
          <w:color w:val="1D2A70"/>
          <w:w w:val="115"/>
        </w:rPr>
        <w:t>Elman, </w:t>
      </w:r>
      <w:r>
        <w:rPr>
          <w:color w:val="1D2A70"/>
          <w:w w:val="115"/>
          <w:sz w:val="22"/>
        </w:rPr>
        <w:t>I., </w:t>
      </w:r>
      <w:r>
        <w:rPr>
          <w:color w:val="1D2A70"/>
          <w:w w:val="115"/>
        </w:rPr>
        <w:t>D'Ambra, M.N., Krause, S., Breiter, H.,</w:t>
      </w:r>
      <w:r>
        <w:rPr>
          <w:color w:val="1D2A70"/>
          <w:w w:val="115"/>
        </w:rPr>
        <w:t> Kane, M., Morris, R.,</w:t>
      </w:r>
      <w:r>
        <w:rPr>
          <w:color w:val="1D2A70"/>
          <w:w w:val="115"/>
        </w:rPr>
        <w:t> Tuffy, L.,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and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Gastfriend,</w:t>
      </w:r>
      <w:r>
        <w:rPr>
          <w:color w:val="1D2A70"/>
          <w:w w:val="115"/>
        </w:rPr>
        <w:t> D.R. Ultrarapid</w:t>
      </w:r>
      <w:r>
        <w:rPr>
          <w:color w:val="1D2A70"/>
          <w:w w:val="115"/>
        </w:rPr>
        <w:t> opi­ oid detoxification: Effects on </w:t>
      </w:r>
      <w:r>
        <w:rPr>
          <w:color w:val="313B7C"/>
          <w:w w:val="115"/>
        </w:rPr>
        <w:t>cardiopul­ </w:t>
      </w:r>
      <w:r>
        <w:rPr>
          <w:color w:val="1D2A70"/>
          <w:w w:val="115"/>
        </w:rPr>
        <w:t>monary physiology,</w:t>
      </w:r>
      <w:r>
        <w:rPr>
          <w:color w:val="1D2A70"/>
          <w:w w:val="115"/>
        </w:rPr>
        <w:t> </w:t>
      </w:r>
      <w:r>
        <w:rPr>
          <w:color w:val="313B7C"/>
          <w:w w:val="115"/>
        </w:rPr>
        <w:t>stress </w:t>
      </w:r>
      <w:r>
        <w:rPr>
          <w:color w:val="1D2A70"/>
          <w:w w:val="115"/>
        </w:rPr>
        <w:t>hormones and clinical outcomes.</w:t>
      </w:r>
      <w:r>
        <w:rPr>
          <w:color w:val="1D2A70"/>
          <w:spacing w:val="40"/>
          <w:w w:val="115"/>
        </w:rPr>
        <w:t> </w:t>
      </w:r>
      <w:r>
        <w:rPr>
          <w:i/>
          <w:color w:val="1D2A70"/>
          <w:w w:val="115"/>
        </w:rPr>
        <w:t>Drug and</w:t>
      </w:r>
      <w:r>
        <w:rPr>
          <w:i/>
          <w:color w:val="1D2A70"/>
          <w:w w:val="115"/>
        </w:rPr>
        <w:t> Alcohol</w:t>
      </w:r>
      <w:r>
        <w:rPr>
          <w:i/>
          <w:color w:val="1D2A70"/>
          <w:w w:val="115"/>
        </w:rPr>
        <w:t> Dependence </w:t>
      </w:r>
      <w:r>
        <w:rPr>
          <w:color w:val="1D2A70"/>
          <w:w w:val="115"/>
        </w:rPr>
        <w:t>61(2):163-172, 2001.</w:t>
      </w:r>
    </w:p>
    <w:p>
      <w:pPr>
        <w:pStyle w:val="BodyText"/>
        <w:spacing w:before="116"/>
        <w:ind w:left="1150"/>
      </w:pPr>
      <w:r>
        <w:rPr>
          <w:color w:val="1D2A70"/>
          <w:w w:val="120"/>
        </w:rPr>
        <w:t>Ernst,</w:t>
      </w:r>
      <w:r>
        <w:rPr>
          <w:color w:val="1D2A70"/>
          <w:spacing w:val="1"/>
          <w:w w:val="120"/>
        </w:rPr>
        <w:t> </w:t>
      </w:r>
      <w:r>
        <w:rPr>
          <w:color w:val="1D2A70"/>
          <w:w w:val="120"/>
        </w:rPr>
        <w:t>M.,</w:t>
      </w:r>
      <w:r>
        <w:rPr>
          <w:color w:val="1D2A70"/>
          <w:spacing w:val="-22"/>
          <w:w w:val="120"/>
        </w:rPr>
        <w:t> </w:t>
      </w:r>
      <w:r>
        <w:rPr>
          <w:color w:val="1D2A70"/>
          <w:w w:val="120"/>
        </w:rPr>
        <w:t>Moolchan,</w:t>
      </w:r>
      <w:r>
        <w:rPr>
          <w:color w:val="1D2A70"/>
          <w:spacing w:val="11"/>
          <w:w w:val="120"/>
        </w:rPr>
        <w:t> </w:t>
      </w:r>
      <w:r>
        <w:rPr>
          <w:color w:val="1D2A70"/>
          <w:w w:val="120"/>
        </w:rPr>
        <w:t>E.T.,</w:t>
      </w:r>
      <w:r>
        <w:rPr>
          <w:color w:val="1D2A70"/>
          <w:spacing w:val="3"/>
          <w:w w:val="120"/>
        </w:rPr>
        <w:t> </w:t>
      </w:r>
      <w:r>
        <w:rPr>
          <w:color w:val="1D2A70"/>
          <w:w w:val="120"/>
        </w:rPr>
        <w:t>and</w:t>
      </w:r>
      <w:r>
        <w:rPr>
          <w:color w:val="1D2A70"/>
          <w:spacing w:val="-1"/>
          <w:w w:val="120"/>
        </w:rPr>
        <w:t> </w:t>
      </w:r>
      <w:r>
        <w:rPr>
          <w:color w:val="1D2A70"/>
          <w:spacing w:val="-2"/>
          <w:w w:val="120"/>
        </w:rPr>
        <w:t>Robinson,</w:t>
      </w:r>
    </w:p>
    <w:p>
      <w:pPr>
        <w:spacing w:line="271" w:lineRule="auto" w:before="34"/>
        <w:ind w:left="1438" w:right="109" w:firstLine="1"/>
        <w:jc w:val="left"/>
        <w:rPr>
          <w:sz w:val="20"/>
        </w:rPr>
      </w:pPr>
      <w:r>
        <w:rPr>
          <w:color w:val="1D2A70"/>
          <w:w w:val="115"/>
          <w:sz w:val="20"/>
        </w:rPr>
        <w:t>M.L. Behavioral</w:t>
      </w:r>
      <w:r>
        <w:rPr>
          <w:color w:val="1D2A70"/>
          <w:w w:val="115"/>
          <w:sz w:val="20"/>
        </w:rPr>
        <w:t> and</w:t>
      </w:r>
      <w:r>
        <w:rPr>
          <w:color w:val="1D2A70"/>
          <w:w w:val="115"/>
          <w:sz w:val="20"/>
        </w:rPr>
        <w:t> neural consequences of prenatal </w:t>
      </w:r>
      <w:r>
        <w:rPr>
          <w:color w:val="313B7C"/>
          <w:w w:val="115"/>
          <w:sz w:val="20"/>
        </w:rPr>
        <w:t>exposure </w:t>
      </w:r>
      <w:r>
        <w:rPr>
          <w:color w:val="1D2A70"/>
          <w:w w:val="115"/>
          <w:sz w:val="20"/>
        </w:rPr>
        <w:t>to nicotine.</w:t>
      </w:r>
      <w:r>
        <w:rPr>
          <w:color w:val="1D2A70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Journal</w:t>
      </w:r>
      <w:r>
        <w:rPr>
          <w:i/>
          <w:color w:val="1D2A70"/>
          <w:spacing w:val="40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of</w:t>
      </w:r>
      <w:r>
        <w:rPr>
          <w:i/>
          <w:color w:val="1D2A70"/>
          <w:w w:val="115"/>
          <w:sz w:val="20"/>
        </w:rPr>
        <w:t> the</w:t>
      </w:r>
      <w:r>
        <w:rPr>
          <w:i/>
          <w:color w:val="1D2A70"/>
          <w:spacing w:val="40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American</w:t>
      </w:r>
      <w:r>
        <w:rPr>
          <w:i/>
          <w:color w:val="313B7C"/>
          <w:w w:val="115"/>
          <w:sz w:val="20"/>
        </w:rPr>
        <w:t> Academy </w:t>
      </w:r>
      <w:r>
        <w:rPr>
          <w:i/>
          <w:color w:val="1D2A70"/>
          <w:w w:val="115"/>
          <w:sz w:val="20"/>
        </w:rPr>
        <w:t>of</w:t>
      </w:r>
      <w:r>
        <w:rPr>
          <w:i/>
          <w:color w:val="1D2A70"/>
          <w:w w:val="115"/>
          <w:sz w:val="20"/>
        </w:rPr>
        <w:t> Child</w:t>
      </w:r>
      <w:r>
        <w:rPr>
          <w:i/>
          <w:color w:val="1D2A70"/>
          <w:w w:val="115"/>
          <w:sz w:val="20"/>
        </w:rPr>
        <w:t> and </w:t>
      </w:r>
      <w:r>
        <w:rPr>
          <w:i/>
          <w:color w:val="313B7C"/>
          <w:w w:val="115"/>
          <w:sz w:val="20"/>
        </w:rPr>
        <w:t>Adolescent</w:t>
      </w:r>
      <w:r>
        <w:rPr>
          <w:i/>
          <w:color w:val="313B7C"/>
          <w:spacing w:val="40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Psychiatry </w:t>
      </w:r>
      <w:r>
        <w:rPr>
          <w:color w:val="313B7C"/>
          <w:w w:val="115"/>
          <w:sz w:val="20"/>
        </w:rPr>
        <w:t>40(6):630-641, </w:t>
      </w:r>
      <w:r>
        <w:rPr>
          <w:color w:val="1D2A70"/>
          <w:spacing w:val="-2"/>
          <w:w w:val="115"/>
          <w:sz w:val="20"/>
        </w:rPr>
        <w:t>2002.</w:t>
      </w:r>
    </w:p>
    <w:p>
      <w:pPr>
        <w:pStyle w:val="BodyText"/>
        <w:spacing w:line="271" w:lineRule="auto" w:before="123"/>
        <w:ind w:left="1440" w:right="109" w:hanging="286"/>
      </w:pPr>
      <w:r>
        <w:rPr>
          <w:color w:val="1D2A70"/>
          <w:w w:val="115"/>
        </w:rPr>
        <w:t>Etter, J.F., and</w:t>
      </w:r>
      <w:r>
        <w:rPr>
          <w:color w:val="1D2A70"/>
          <w:spacing w:val="-3"/>
          <w:w w:val="115"/>
        </w:rPr>
        <w:t> </w:t>
      </w:r>
      <w:r>
        <w:rPr>
          <w:color w:val="1D2A70"/>
          <w:w w:val="115"/>
        </w:rPr>
        <w:t>Perneger, T.V. Effectiveness of a</w:t>
      </w:r>
      <w:r>
        <w:rPr>
          <w:color w:val="1D2A70"/>
          <w:w w:val="115"/>
        </w:rPr>
        <w:t> </w:t>
      </w:r>
      <w:r>
        <w:rPr>
          <w:color w:val="313B7C"/>
          <w:w w:val="115"/>
        </w:rPr>
        <w:t>computer-tailored smoking </w:t>
      </w:r>
      <w:r>
        <w:rPr>
          <w:color w:val="1D2A70"/>
          <w:w w:val="115"/>
        </w:rPr>
        <w:t>cessation </w:t>
      </w:r>
      <w:r>
        <w:rPr>
          <w:color w:val="313B7C"/>
          <w:w w:val="115"/>
        </w:rPr>
        <w:t>program: A randomized</w:t>
      </w:r>
      <w:r>
        <w:rPr>
          <w:color w:val="313B7C"/>
          <w:w w:val="115"/>
        </w:rPr>
        <w:t> </w:t>
      </w:r>
      <w:r>
        <w:rPr>
          <w:color w:val="1D2A70"/>
          <w:w w:val="115"/>
        </w:rPr>
        <w:t>trial.</w:t>
      </w:r>
      <w:r>
        <w:rPr>
          <w:color w:val="1D2A70"/>
          <w:w w:val="115"/>
        </w:rPr>
        <w:t> </w:t>
      </w:r>
      <w:r>
        <w:rPr>
          <w:i/>
          <w:color w:val="313B7C"/>
          <w:w w:val="115"/>
        </w:rPr>
        <w:t>Archives</w:t>
      </w:r>
      <w:r>
        <w:rPr>
          <w:i/>
          <w:color w:val="313B7C"/>
          <w:w w:val="115"/>
        </w:rPr>
        <w:t> </w:t>
      </w:r>
      <w:r>
        <w:rPr>
          <w:i/>
          <w:color w:val="1D2A70"/>
          <w:w w:val="115"/>
        </w:rPr>
        <w:t>of</w:t>
      </w:r>
      <w:r>
        <w:rPr>
          <w:i/>
          <w:color w:val="1D2A70"/>
          <w:w w:val="115"/>
        </w:rPr>
        <w:t> Internal Medicine </w:t>
      </w:r>
      <w:r>
        <w:rPr>
          <w:color w:val="1D2A70"/>
          <w:w w:val="115"/>
        </w:rPr>
        <w:t>161(21):2596-2601,</w:t>
      </w:r>
    </w:p>
    <w:p>
      <w:pPr>
        <w:pStyle w:val="BodyText"/>
        <w:spacing w:line="229" w:lineRule="exact"/>
        <w:ind w:left="1438"/>
      </w:pPr>
      <w:r>
        <w:rPr>
          <w:color w:val="1D2A70"/>
          <w:spacing w:val="-2"/>
          <w:w w:val="110"/>
        </w:rPr>
        <w:t>2001.</w:t>
      </w:r>
    </w:p>
    <w:p>
      <w:pPr>
        <w:spacing w:line="271" w:lineRule="auto" w:before="150"/>
        <w:ind w:left="1441" w:right="229" w:hanging="291"/>
        <w:jc w:val="left"/>
        <w:rPr>
          <w:i/>
          <w:sz w:val="20"/>
        </w:rPr>
      </w:pPr>
      <w:r>
        <w:rPr>
          <w:color w:val="1D2A70"/>
          <w:w w:val="115"/>
          <w:sz w:val="20"/>
        </w:rPr>
        <w:t>Evans, A.C., and</w:t>
      </w:r>
      <w:r>
        <w:rPr>
          <w:color w:val="1D2A70"/>
          <w:w w:val="115"/>
          <w:sz w:val="20"/>
        </w:rPr>
        <w:t> Raistrick, D. Phenomenology</w:t>
      </w:r>
      <w:r>
        <w:rPr>
          <w:color w:val="1D2A70"/>
          <w:spacing w:val="40"/>
          <w:w w:val="115"/>
          <w:sz w:val="20"/>
        </w:rPr>
        <w:t> </w:t>
      </w:r>
      <w:r>
        <w:rPr>
          <w:color w:val="1D2A70"/>
          <w:w w:val="115"/>
          <w:sz w:val="20"/>
        </w:rPr>
        <w:t>of intoxication</w:t>
      </w:r>
      <w:r>
        <w:rPr>
          <w:color w:val="1D2A70"/>
          <w:w w:val="115"/>
          <w:sz w:val="20"/>
        </w:rPr>
        <w:t> with toluene-based</w:t>
      </w:r>
      <w:r>
        <w:rPr>
          <w:color w:val="1D2A70"/>
          <w:w w:val="115"/>
          <w:sz w:val="20"/>
        </w:rPr>
        <w:t> adhesives </w:t>
      </w:r>
      <w:r>
        <w:rPr>
          <w:color w:val="313B7C"/>
          <w:w w:val="115"/>
          <w:sz w:val="20"/>
        </w:rPr>
        <w:t>and</w:t>
      </w:r>
      <w:r>
        <w:rPr>
          <w:color w:val="313B7C"/>
          <w:spacing w:val="21"/>
          <w:w w:val="115"/>
          <w:sz w:val="20"/>
        </w:rPr>
        <w:t> </w:t>
      </w:r>
      <w:r>
        <w:rPr>
          <w:color w:val="1D2A70"/>
          <w:w w:val="115"/>
          <w:sz w:val="20"/>
        </w:rPr>
        <w:t>butane </w:t>
      </w:r>
      <w:r>
        <w:rPr>
          <w:color w:val="313B7C"/>
          <w:w w:val="115"/>
          <w:sz w:val="20"/>
        </w:rPr>
        <w:t>gas. </w:t>
      </w:r>
      <w:r>
        <w:rPr>
          <w:i/>
          <w:color w:val="1D2A70"/>
          <w:w w:val="115"/>
          <w:sz w:val="20"/>
        </w:rPr>
        <w:t>British</w:t>
      </w:r>
      <w:r>
        <w:rPr>
          <w:i/>
          <w:color w:val="1D2A70"/>
          <w:w w:val="115"/>
          <w:sz w:val="20"/>
        </w:rPr>
        <w:t> Journal</w:t>
      </w:r>
      <w:r>
        <w:rPr>
          <w:i/>
          <w:color w:val="1D2A70"/>
          <w:w w:val="115"/>
          <w:sz w:val="20"/>
        </w:rPr>
        <w:t> of</w:t>
      </w:r>
      <w:r>
        <w:rPr>
          <w:i/>
          <w:color w:val="1D2A70"/>
          <w:w w:val="115"/>
          <w:sz w:val="20"/>
        </w:rPr>
        <w:t> Psychiatry</w:t>
      </w:r>
    </w:p>
    <w:p>
      <w:pPr>
        <w:pStyle w:val="BodyText"/>
        <w:spacing w:before="3"/>
        <w:ind w:left="1434"/>
      </w:pPr>
      <w:r>
        <w:rPr>
          <w:color w:val="1D2A70"/>
          <w:w w:val="115"/>
        </w:rPr>
        <w:t>150:769-773,</w:t>
      </w:r>
      <w:r>
        <w:rPr>
          <w:color w:val="1D2A70"/>
          <w:spacing w:val="14"/>
          <w:w w:val="115"/>
        </w:rPr>
        <w:t> </w:t>
      </w:r>
      <w:r>
        <w:rPr>
          <w:color w:val="1D2A70"/>
          <w:spacing w:val="-2"/>
          <w:w w:val="115"/>
        </w:rPr>
        <w:t>1987.</w:t>
      </w:r>
    </w:p>
    <w:p>
      <w:pPr>
        <w:pStyle w:val="BodyText"/>
        <w:spacing w:line="271" w:lineRule="auto" w:before="150"/>
        <w:ind w:left="1441" w:right="20" w:hanging="290"/>
        <w:jc w:val="both"/>
      </w:pPr>
      <w:r>
        <w:rPr>
          <w:color w:val="1D2A70"/>
          <w:w w:val="115"/>
        </w:rPr>
        <w:t>Fagerstrom,</w:t>
      </w:r>
      <w:r>
        <w:rPr>
          <w:color w:val="1D2A70"/>
          <w:spacing w:val="-3"/>
          <w:w w:val="115"/>
        </w:rPr>
        <w:t> </w:t>
      </w:r>
      <w:r>
        <w:rPr>
          <w:color w:val="1D2A70"/>
          <w:w w:val="115"/>
        </w:rPr>
        <w:t>K.</w:t>
      </w:r>
      <w:r>
        <w:rPr>
          <w:color w:val="1D2A70"/>
          <w:spacing w:val="-14"/>
          <w:w w:val="115"/>
        </w:rPr>
        <w:t> </w:t>
      </w:r>
      <w:r>
        <w:rPr>
          <w:color w:val="1D2A70"/>
          <w:w w:val="115"/>
        </w:rPr>
        <w:t>The</w:t>
      </w:r>
      <w:r>
        <w:rPr>
          <w:color w:val="1D2A70"/>
          <w:spacing w:val="-15"/>
          <w:w w:val="115"/>
        </w:rPr>
        <w:t> </w:t>
      </w:r>
      <w:r>
        <w:rPr>
          <w:color w:val="313B7C"/>
          <w:w w:val="115"/>
        </w:rPr>
        <w:t>epidemiology</w:t>
      </w:r>
      <w:r>
        <w:rPr>
          <w:color w:val="313B7C"/>
          <w:w w:val="115"/>
        </w:rPr>
        <w:t> </w:t>
      </w:r>
      <w:r>
        <w:rPr>
          <w:color w:val="1D2A70"/>
          <w:w w:val="115"/>
        </w:rPr>
        <w:t>of</w:t>
      </w:r>
      <w:r>
        <w:rPr>
          <w:color w:val="1D2A70"/>
          <w:spacing w:val="-6"/>
          <w:w w:val="115"/>
        </w:rPr>
        <w:t> </w:t>
      </w:r>
      <w:r>
        <w:rPr>
          <w:color w:val="313B7C"/>
          <w:w w:val="115"/>
        </w:rPr>
        <w:t>smoking: </w:t>
      </w:r>
      <w:r>
        <w:rPr>
          <w:color w:val="1D2A70"/>
          <w:w w:val="115"/>
        </w:rPr>
        <w:t>health </w:t>
      </w:r>
      <w:r>
        <w:rPr>
          <w:color w:val="313B7C"/>
          <w:w w:val="115"/>
        </w:rPr>
        <w:t>consequences</w:t>
      </w:r>
      <w:r>
        <w:rPr>
          <w:color w:val="313B7C"/>
          <w:w w:val="115"/>
        </w:rPr>
        <w:t> </w:t>
      </w:r>
      <w:r>
        <w:rPr>
          <w:color w:val="1D2A70"/>
          <w:w w:val="115"/>
        </w:rPr>
        <w:t>and</w:t>
      </w:r>
      <w:r>
        <w:rPr>
          <w:color w:val="1D2A70"/>
          <w:w w:val="115"/>
        </w:rPr>
        <w:t> benefits of </w:t>
      </w:r>
      <w:r>
        <w:rPr>
          <w:color w:val="313B7C"/>
          <w:w w:val="115"/>
        </w:rPr>
        <w:t>cessa­ </w:t>
      </w:r>
      <w:r>
        <w:rPr>
          <w:color w:val="1D2A70"/>
          <w:w w:val="115"/>
        </w:rPr>
        <w:t>tion.</w:t>
      </w:r>
      <w:r>
        <w:rPr>
          <w:color w:val="1D2A70"/>
          <w:w w:val="115"/>
        </w:rPr>
        <w:t> </w:t>
      </w:r>
      <w:r>
        <w:rPr>
          <w:i/>
          <w:color w:val="1D2A70"/>
          <w:w w:val="115"/>
        </w:rPr>
        <w:t>Drugs </w:t>
      </w:r>
      <w:r>
        <w:rPr>
          <w:color w:val="1D2A70"/>
          <w:w w:val="115"/>
        </w:rPr>
        <w:t>62 Suppl 2(1):9, 2002.</w:t>
      </w:r>
    </w:p>
    <w:p>
      <w:pPr>
        <w:pStyle w:val="BodyText"/>
        <w:spacing w:line="271" w:lineRule="auto" w:before="124"/>
        <w:ind w:left="1434" w:right="18" w:hanging="283"/>
      </w:pPr>
      <w:r>
        <w:rPr>
          <w:color w:val="1D2A70"/>
          <w:w w:val="115"/>
        </w:rPr>
        <w:t>Fagerstrom,</w:t>
      </w:r>
      <w:r>
        <w:rPr>
          <w:color w:val="1D2A70"/>
          <w:w w:val="115"/>
        </w:rPr>
        <w:t> K.O. Measuring degree of</w:t>
      </w:r>
      <w:r>
        <w:rPr>
          <w:color w:val="1D2A70"/>
          <w:w w:val="115"/>
        </w:rPr>
        <w:t> physi­ cal dependence</w:t>
      </w:r>
      <w:r>
        <w:rPr>
          <w:color w:val="1D2A70"/>
          <w:w w:val="115"/>
        </w:rPr>
        <w:t> to tobacco </w:t>
      </w:r>
      <w:r>
        <w:rPr>
          <w:color w:val="313B7C"/>
          <w:w w:val="115"/>
        </w:rPr>
        <w:t>smoking </w:t>
      </w:r>
      <w:r>
        <w:rPr>
          <w:color w:val="1D2A70"/>
          <w:w w:val="115"/>
        </w:rPr>
        <w:t>with reference to individualization of</w:t>
      </w:r>
      <w:r>
        <w:rPr>
          <w:color w:val="1D2A70"/>
          <w:w w:val="115"/>
        </w:rPr>
        <w:t> treat­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ment.</w:t>
      </w:r>
      <w:r>
        <w:rPr>
          <w:color w:val="1D2A70"/>
          <w:w w:val="115"/>
        </w:rPr>
        <w:t> </w:t>
      </w:r>
      <w:r>
        <w:rPr>
          <w:i/>
          <w:color w:val="313B7C"/>
          <w:w w:val="115"/>
        </w:rPr>
        <w:t>Addictive</w:t>
      </w:r>
      <w:r>
        <w:rPr>
          <w:i/>
          <w:color w:val="313B7C"/>
          <w:w w:val="115"/>
        </w:rPr>
        <w:t> </w:t>
      </w:r>
      <w:r>
        <w:rPr>
          <w:i/>
          <w:color w:val="1D2A70"/>
          <w:w w:val="115"/>
        </w:rPr>
        <w:t>Behaviors </w:t>
      </w:r>
      <w:r>
        <w:rPr>
          <w:color w:val="313B7C"/>
          <w:w w:val="115"/>
        </w:rPr>
        <w:t>3(3-4):235-241, </w:t>
      </w:r>
      <w:r>
        <w:rPr>
          <w:color w:val="1D2A70"/>
          <w:spacing w:val="-2"/>
          <w:w w:val="115"/>
        </w:rPr>
        <w:t>1978.</w:t>
      </w:r>
    </w:p>
    <w:p>
      <w:pPr>
        <w:pStyle w:val="BodyText"/>
        <w:spacing w:line="271" w:lineRule="auto" w:before="118"/>
        <w:ind w:left="1440" w:right="86" w:hanging="289"/>
      </w:pPr>
      <w:r>
        <w:rPr>
          <w:color w:val="1D2A70"/>
          <w:w w:val="115"/>
        </w:rPr>
        <w:t>Fagerstrom,</w:t>
      </w:r>
      <w:r>
        <w:rPr>
          <w:color w:val="1D2A70"/>
          <w:w w:val="115"/>
        </w:rPr>
        <w:t> K.O., and Schneider,</w:t>
      </w:r>
      <w:r>
        <w:rPr>
          <w:color w:val="1D2A70"/>
          <w:w w:val="115"/>
        </w:rPr>
        <w:t> N.G. Measuring</w:t>
      </w:r>
      <w:r>
        <w:rPr>
          <w:color w:val="1D2A70"/>
          <w:spacing w:val="-8"/>
          <w:w w:val="115"/>
        </w:rPr>
        <w:t> </w:t>
      </w:r>
      <w:r>
        <w:rPr>
          <w:color w:val="1D2A70"/>
          <w:w w:val="115"/>
        </w:rPr>
        <w:t>nicotine</w:t>
      </w:r>
      <w:r>
        <w:rPr>
          <w:color w:val="1D2A70"/>
          <w:spacing w:val="-8"/>
          <w:w w:val="115"/>
        </w:rPr>
        <w:t> </w:t>
      </w:r>
      <w:r>
        <w:rPr>
          <w:color w:val="1D2A70"/>
          <w:w w:val="115"/>
        </w:rPr>
        <w:t>dependence:</w:t>
      </w:r>
      <w:r>
        <w:rPr>
          <w:color w:val="1D2A70"/>
          <w:spacing w:val="-10"/>
          <w:w w:val="115"/>
        </w:rPr>
        <w:t> </w:t>
      </w:r>
      <w:r>
        <w:rPr>
          <w:color w:val="313B7C"/>
          <w:w w:val="115"/>
        </w:rPr>
        <w:t>A</w:t>
      </w:r>
      <w:r>
        <w:rPr>
          <w:color w:val="313B7C"/>
          <w:spacing w:val="-15"/>
          <w:w w:val="115"/>
        </w:rPr>
        <w:t> </w:t>
      </w:r>
      <w:r>
        <w:rPr>
          <w:color w:val="1D2A70"/>
          <w:w w:val="115"/>
        </w:rPr>
        <w:t>review of</w:t>
      </w:r>
      <w:r>
        <w:rPr>
          <w:color w:val="1D2A70"/>
          <w:w w:val="115"/>
        </w:rPr>
        <w:t> the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Fagerstrom</w:t>
      </w:r>
      <w:r>
        <w:rPr>
          <w:color w:val="1D2A70"/>
          <w:w w:val="115"/>
        </w:rPr>
        <w:t> Tolerance Questionnaire. </w:t>
      </w:r>
      <w:r>
        <w:rPr>
          <w:i/>
          <w:color w:val="1D2A70"/>
          <w:w w:val="115"/>
        </w:rPr>
        <w:t>Journal</w:t>
      </w:r>
      <w:r>
        <w:rPr>
          <w:i/>
          <w:color w:val="1D2A70"/>
          <w:w w:val="115"/>
        </w:rPr>
        <w:t> of Behavioral</w:t>
      </w:r>
      <w:r>
        <w:rPr>
          <w:i/>
          <w:color w:val="1D2A70"/>
          <w:w w:val="115"/>
        </w:rPr>
        <w:t> Medicine </w:t>
      </w:r>
      <w:r>
        <w:rPr>
          <w:color w:val="1D2A70"/>
          <w:w w:val="115"/>
        </w:rPr>
        <w:t>12(2):159-182, 1989.</w:t>
      </w:r>
    </w:p>
    <w:p>
      <w:pPr>
        <w:spacing w:line="271" w:lineRule="auto" w:before="123"/>
        <w:ind w:left="1439" w:right="229" w:hanging="289"/>
        <w:jc w:val="left"/>
        <w:rPr>
          <w:sz w:val="20"/>
        </w:rPr>
      </w:pPr>
      <w:r>
        <w:rPr>
          <w:color w:val="1D2A70"/>
          <w:w w:val="115"/>
          <w:sz w:val="20"/>
        </w:rPr>
        <w:t>Federal Bureau</w:t>
      </w:r>
      <w:r>
        <w:rPr>
          <w:color w:val="1D2A70"/>
          <w:w w:val="115"/>
          <w:sz w:val="20"/>
        </w:rPr>
        <w:t> of Prisons.</w:t>
      </w:r>
      <w:r>
        <w:rPr>
          <w:color w:val="1D2A70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Federal Bureau</w:t>
      </w:r>
      <w:r>
        <w:rPr>
          <w:i/>
          <w:color w:val="1D2A70"/>
          <w:w w:val="115"/>
          <w:sz w:val="20"/>
        </w:rPr>
        <w:t> of</w:t>
      </w:r>
      <w:r>
        <w:rPr>
          <w:i/>
          <w:color w:val="1D2A70"/>
          <w:w w:val="115"/>
          <w:sz w:val="20"/>
        </w:rPr>
        <w:t> Prisons Clinical Practice</w:t>
      </w:r>
      <w:r>
        <w:rPr>
          <w:i/>
          <w:color w:val="1D2A70"/>
          <w:w w:val="115"/>
          <w:sz w:val="20"/>
        </w:rPr>
        <w:t> Guidelines: Detoxification of</w:t>
      </w:r>
      <w:r>
        <w:rPr>
          <w:i/>
          <w:color w:val="1D2A70"/>
          <w:w w:val="115"/>
          <w:sz w:val="20"/>
        </w:rPr>
        <w:t> Chemically Dependent Inmates, December, 2000. </w:t>
      </w:r>
      <w:r>
        <w:rPr>
          <w:color w:val="1D2A70"/>
          <w:w w:val="115"/>
          <w:sz w:val="20"/>
        </w:rPr>
        <w:t>Washington, DC: U.S. Bureau of</w:t>
      </w:r>
      <w:r>
        <w:rPr>
          <w:color w:val="1D2A70"/>
          <w:w w:val="115"/>
          <w:sz w:val="20"/>
        </w:rPr>
        <w:t> Prisons, 2000.</w:t>
      </w:r>
    </w:p>
    <w:p>
      <w:pPr>
        <w:pStyle w:val="BodyText"/>
        <w:spacing w:line="271" w:lineRule="auto" w:before="99"/>
        <w:ind w:left="557" w:right="675" w:hanging="286"/>
      </w:pPr>
      <w:r>
        <w:rPr/>
        <w:br w:type="column"/>
      </w:r>
      <w:r>
        <w:rPr>
          <w:color w:val="1D2A70"/>
          <w:w w:val="115"/>
        </w:rPr>
        <w:t>Fehr,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B.J.,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Wenstein,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S.P.,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Sterling,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R.C., and</w:t>
      </w:r>
      <w:r>
        <w:rPr>
          <w:color w:val="1D2A70"/>
          <w:spacing w:val="-1"/>
          <w:w w:val="115"/>
        </w:rPr>
        <w:t> </w:t>
      </w:r>
      <w:r>
        <w:rPr>
          <w:color w:val="1D2A70"/>
          <w:w w:val="115"/>
        </w:rPr>
        <w:t>Gottheil, E. "As</w:t>
      </w:r>
      <w:r>
        <w:rPr>
          <w:color w:val="1D2A70"/>
          <w:spacing w:val="-6"/>
          <w:w w:val="115"/>
        </w:rPr>
        <w:t> </w:t>
      </w:r>
      <w:r>
        <w:rPr>
          <w:color w:val="1D2A70"/>
          <w:w w:val="115"/>
        </w:rPr>
        <w:t>soon as possible": </w:t>
      </w:r>
      <w:r>
        <w:rPr>
          <w:color w:val="313B7C"/>
          <w:w w:val="115"/>
        </w:rPr>
        <w:t>An </w:t>
      </w:r>
      <w:r>
        <w:rPr>
          <w:color w:val="1D2A70"/>
          <w:w w:val="115"/>
        </w:rPr>
        <w:t>initial treatment</w:t>
      </w:r>
      <w:r>
        <w:rPr>
          <w:color w:val="1D2A70"/>
          <w:w w:val="115"/>
        </w:rPr>
        <w:t> </w:t>
      </w:r>
      <w:r>
        <w:rPr>
          <w:color w:val="313B7C"/>
          <w:w w:val="115"/>
        </w:rPr>
        <w:t>engagement</w:t>
      </w:r>
      <w:r>
        <w:rPr>
          <w:color w:val="313B7C"/>
          <w:w w:val="115"/>
        </w:rPr>
        <w:t> strategy.</w:t>
      </w:r>
    </w:p>
    <w:p>
      <w:pPr>
        <w:spacing w:line="229" w:lineRule="exact" w:before="0"/>
        <w:ind w:left="572" w:right="0" w:firstLine="0"/>
        <w:jc w:val="left"/>
        <w:rPr>
          <w:sz w:val="20"/>
        </w:rPr>
      </w:pPr>
      <w:r>
        <w:rPr>
          <w:i/>
          <w:color w:val="1D2A70"/>
          <w:w w:val="115"/>
          <w:sz w:val="20"/>
        </w:rPr>
        <w:t>Substance</w:t>
      </w:r>
      <w:r>
        <w:rPr>
          <w:i/>
          <w:color w:val="1D2A70"/>
          <w:spacing w:val="24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Abuse</w:t>
      </w:r>
      <w:r>
        <w:rPr>
          <w:i/>
          <w:color w:val="313B7C"/>
          <w:spacing w:val="1"/>
          <w:w w:val="115"/>
          <w:sz w:val="20"/>
        </w:rPr>
        <w:t> </w:t>
      </w:r>
      <w:r>
        <w:rPr>
          <w:color w:val="1D2A70"/>
          <w:w w:val="115"/>
          <w:sz w:val="20"/>
        </w:rPr>
        <w:t>12(4):183-189,</w:t>
      </w:r>
      <w:r>
        <w:rPr>
          <w:color w:val="1D2A70"/>
          <w:spacing w:val="-7"/>
          <w:w w:val="115"/>
          <w:sz w:val="20"/>
        </w:rPr>
        <w:t> </w:t>
      </w:r>
      <w:r>
        <w:rPr>
          <w:color w:val="1D2A70"/>
          <w:spacing w:val="-2"/>
          <w:w w:val="115"/>
          <w:sz w:val="20"/>
        </w:rPr>
        <w:t>1991.</w:t>
      </w:r>
    </w:p>
    <w:p>
      <w:pPr>
        <w:pStyle w:val="BodyText"/>
        <w:spacing w:line="273" w:lineRule="auto" w:before="150"/>
        <w:ind w:left="557" w:right="664" w:hanging="286"/>
      </w:pPr>
      <w:r>
        <w:rPr>
          <w:color w:val="1D2A70"/>
          <w:w w:val="120"/>
        </w:rPr>
        <w:t>Fellows,</w:t>
      </w:r>
      <w:r>
        <w:rPr>
          <w:color w:val="1D2A70"/>
          <w:spacing w:val="-14"/>
          <w:w w:val="120"/>
        </w:rPr>
        <w:t> </w:t>
      </w:r>
      <w:r>
        <w:rPr>
          <w:color w:val="1D2A70"/>
          <w:w w:val="120"/>
        </w:rPr>
        <w:t>J.L.,</w:t>
      </w:r>
      <w:r>
        <w:rPr>
          <w:color w:val="1D2A70"/>
          <w:spacing w:val="-15"/>
          <w:w w:val="120"/>
        </w:rPr>
        <w:t> </w:t>
      </w:r>
      <w:r>
        <w:rPr>
          <w:color w:val="1D2A70"/>
          <w:w w:val="120"/>
        </w:rPr>
        <w:t>Trosclair,</w:t>
      </w:r>
      <w:r>
        <w:rPr>
          <w:color w:val="1D2A70"/>
          <w:spacing w:val="-12"/>
          <w:w w:val="120"/>
        </w:rPr>
        <w:t> </w:t>
      </w:r>
      <w:r>
        <w:rPr>
          <w:color w:val="313B7C"/>
          <w:w w:val="120"/>
        </w:rPr>
        <w:t>A.,</w:t>
      </w:r>
      <w:r>
        <w:rPr>
          <w:color w:val="313B7C"/>
          <w:spacing w:val="-9"/>
          <w:w w:val="120"/>
        </w:rPr>
        <w:t> </w:t>
      </w:r>
      <w:r>
        <w:rPr>
          <w:color w:val="313B7C"/>
          <w:w w:val="120"/>
        </w:rPr>
        <w:t>and</w:t>
      </w:r>
      <w:r>
        <w:rPr>
          <w:color w:val="313B7C"/>
          <w:spacing w:val="-10"/>
          <w:w w:val="120"/>
        </w:rPr>
        <w:t> </w:t>
      </w:r>
      <w:r>
        <w:rPr>
          <w:color w:val="313B7C"/>
          <w:w w:val="120"/>
        </w:rPr>
        <w:t>Adams,</w:t>
      </w:r>
      <w:r>
        <w:rPr>
          <w:color w:val="313B7C"/>
          <w:spacing w:val="-12"/>
          <w:w w:val="120"/>
        </w:rPr>
        <w:t> </w:t>
      </w:r>
      <w:r>
        <w:rPr>
          <w:color w:val="1D2A70"/>
          <w:w w:val="120"/>
        </w:rPr>
        <w:t>E.K. Annual </w:t>
      </w:r>
      <w:r>
        <w:rPr>
          <w:color w:val="313B7C"/>
          <w:w w:val="120"/>
        </w:rPr>
        <w:t>smoking-attributable </w:t>
      </w:r>
      <w:r>
        <w:rPr>
          <w:color w:val="1D2A70"/>
          <w:w w:val="120"/>
        </w:rPr>
        <w:t>mortality, </w:t>
      </w:r>
      <w:r>
        <w:rPr>
          <w:color w:val="313B7C"/>
          <w:w w:val="120"/>
        </w:rPr>
        <w:t>years </w:t>
      </w:r>
      <w:r>
        <w:rPr>
          <w:color w:val="1D2A70"/>
          <w:w w:val="120"/>
        </w:rPr>
        <w:t>of</w:t>
      </w:r>
      <w:r>
        <w:rPr>
          <w:color w:val="1D2A70"/>
          <w:w w:val="120"/>
        </w:rPr>
        <w:t> potential</w:t>
      </w:r>
      <w:r>
        <w:rPr>
          <w:color w:val="1D2A70"/>
          <w:spacing w:val="-2"/>
          <w:w w:val="120"/>
        </w:rPr>
        <w:t> </w:t>
      </w:r>
      <w:r>
        <w:rPr>
          <w:color w:val="1D2A70"/>
          <w:w w:val="120"/>
        </w:rPr>
        <w:t>life</w:t>
      </w:r>
      <w:r>
        <w:rPr>
          <w:color w:val="1D2A70"/>
          <w:spacing w:val="-4"/>
          <w:w w:val="120"/>
        </w:rPr>
        <w:t> </w:t>
      </w:r>
      <w:r>
        <w:rPr>
          <w:color w:val="1D2A70"/>
          <w:w w:val="120"/>
        </w:rPr>
        <w:t>lost,</w:t>
      </w:r>
      <w:r>
        <w:rPr>
          <w:color w:val="1D2A70"/>
          <w:spacing w:val="-1"/>
          <w:w w:val="120"/>
        </w:rPr>
        <w:t> </w:t>
      </w:r>
      <w:r>
        <w:rPr>
          <w:color w:val="1D2A70"/>
          <w:w w:val="120"/>
        </w:rPr>
        <w:t>and </w:t>
      </w:r>
      <w:r>
        <w:rPr>
          <w:color w:val="313B7C"/>
          <w:w w:val="120"/>
        </w:rPr>
        <w:t>economic </w:t>
      </w:r>
      <w:r>
        <w:rPr>
          <w:color w:val="1D2A70"/>
          <w:w w:val="120"/>
        </w:rPr>
        <w:t>costs-United</w:t>
      </w:r>
      <w:r>
        <w:rPr>
          <w:color w:val="1D2A70"/>
          <w:w w:val="120"/>
        </w:rPr>
        <w:t> States, 1995-1999.</w:t>
      </w:r>
    </w:p>
    <w:p>
      <w:pPr>
        <w:spacing w:line="271" w:lineRule="auto" w:before="0"/>
        <w:ind w:left="557" w:right="675" w:firstLine="6"/>
        <w:jc w:val="left"/>
        <w:rPr>
          <w:sz w:val="20"/>
        </w:rPr>
      </w:pPr>
      <w:r>
        <w:rPr>
          <w:i/>
          <w:color w:val="1D2A70"/>
          <w:w w:val="115"/>
          <w:sz w:val="20"/>
        </w:rPr>
        <w:t>Morbidity and Mortality Weekly Report</w:t>
      </w:r>
      <w:r>
        <w:rPr>
          <w:i/>
          <w:color w:val="1D2A70"/>
          <w:w w:val="115"/>
          <w:sz w:val="20"/>
        </w:rPr>
        <w:t> </w:t>
      </w:r>
      <w:r>
        <w:rPr>
          <w:color w:val="313B7C"/>
          <w:w w:val="115"/>
          <w:sz w:val="20"/>
        </w:rPr>
        <w:t>Atlanta, </w:t>
      </w:r>
      <w:r>
        <w:rPr>
          <w:color w:val="1D2A70"/>
          <w:w w:val="115"/>
          <w:sz w:val="20"/>
        </w:rPr>
        <w:t>GA: Centers for</w:t>
      </w:r>
      <w:r>
        <w:rPr>
          <w:color w:val="1D2A70"/>
          <w:w w:val="115"/>
          <w:sz w:val="20"/>
        </w:rPr>
        <w:t> Disease</w:t>
      </w:r>
      <w:r>
        <w:rPr>
          <w:color w:val="1D2A70"/>
          <w:w w:val="115"/>
          <w:sz w:val="20"/>
        </w:rPr>
        <w:t> Control and</w:t>
      </w:r>
      <w:r>
        <w:rPr>
          <w:color w:val="1D2A70"/>
          <w:w w:val="115"/>
          <w:sz w:val="20"/>
        </w:rPr>
        <w:t> Prevention, </w:t>
      </w:r>
      <w:r>
        <w:rPr>
          <w:color w:val="313B7C"/>
          <w:w w:val="115"/>
          <w:sz w:val="20"/>
        </w:rPr>
        <w:t>4-12-2002.</w:t>
      </w:r>
    </w:p>
    <w:p>
      <w:pPr>
        <w:spacing w:line="266" w:lineRule="auto" w:before="113"/>
        <w:ind w:left="561" w:right="665" w:hanging="290"/>
        <w:jc w:val="left"/>
        <w:rPr>
          <w:sz w:val="20"/>
        </w:rPr>
      </w:pPr>
      <w:r>
        <w:rPr>
          <w:color w:val="1D2A70"/>
          <w:w w:val="115"/>
          <w:sz w:val="20"/>
        </w:rPr>
        <w:t>Fenster, L.F.</w:t>
      </w:r>
      <w:r>
        <w:rPr>
          <w:color w:val="1D2A70"/>
          <w:spacing w:val="40"/>
          <w:w w:val="115"/>
          <w:sz w:val="20"/>
        </w:rPr>
        <w:t> </w:t>
      </w:r>
      <w:r>
        <w:rPr>
          <w:color w:val="1D2A70"/>
          <w:w w:val="115"/>
          <w:sz w:val="20"/>
        </w:rPr>
        <w:t>Alcohol and</w:t>
      </w:r>
      <w:r>
        <w:rPr>
          <w:color w:val="1D2A70"/>
          <w:spacing w:val="40"/>
          <w:w w:val="115"/>
          <w:sz w:val="20"/>
        </w:rPr>
        <w:t> </w:t>
      </w:r>
      <w:r>
        <w:rPr>
          <w:color w:val="1D2A70"/>
          <w:w w:val="115"/>
          <w:sz w:val="20"/>
        </w:rPr>
        <w:t>disorders </w:t>
      </w:r>
      <w:r>
        <w:rPr>
          <w:color w:val="313B7C"/>
          <w:w w:val="115"/>
          <w:sz w:val="20"/>
        </w:rPr>
        <w:t>of</w:t>
      </w:r>
      <w:r>
        <w:rPr>
          <w:color w:val="313B7C"/>
          <w:w w:val="115"/>
          <w:sz w:val="20"/>
        </w:rPr>
        <w:t> </w:t>
      </w:r>
      <w:r>
        <w:rPr>
          <w:color w:val="1D2A70"/>
          <w:w w:val="115"/>
          <w:sz w:val="20"/>
        </w:rPr>
        <w:t>the </w:t>
      </w:r>
      <w:r>
        <w:rPr>
          <w:color w:val="313B7C"/>
          <w:w w:val="115"/>
          <w:sz w:val="20"/>
        </w:rPr>
        <w:t>gastrointestinal system. </w:t>
      </w:r>
      <w:r>
        <w:rPr>
          <w:color w:val="1D2A70"/>
          <w:w w:val="115"/>
          <w:sz w:val="20"/>
        </w:rPr>
        <w:t>In:</w:t>
      </w:r>
      <w:r>
        <w:rPr>
          <w:color w:val="1D2A70"/>
          <w:spacing w:val="40"/>
          <w:w w:val="115"/>
          <w:sz w:val="20"/>
        </w:rPr>
        <w:t> </w:t>
      </w:r>
      <w:r>
        <w:rPr>
          <w:color w:val="1D2A70"/>
          <w:w w:val="115"/>
          <w:sz w:val="20"/>
        </w:rPr>
        <w:t>Estes, </w:t>
      </w:r>
      <w:r>
        <w:rPr>
          <w:color w:val="313B7C"/>
          <w:w w:val="115"/>
          <w:sz w:val="20"/>
        </w:rPr>
        <w:t>N</w:t>
      </w:r>
      <w:r>
        <w:rPr>
          <w:color w:val="1D2A70"/>
          <w:w w:val="115"/>
          <w:sz w:val="20"/>
        </w:rPr>
        <w:t>.J., andHeinemann,</w:t>
      </w:r>
      <w:r>
        <w:rPr>
          <w:color w:val="1D2A70"/>
          <w:w w:val="115"/>
          <w:sz w:val="20"/>
        </w:rPr>
        <w:t> M.E., eds.</w:t>
      </w:r>
      <w:r>
        <w:rPr>
          <w:color w:val="1D2A70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Alcoholism:</w:t>
      </w:r>
      <w:r>
        <w:rPr>
          <w:i/>
          <w:color w:val="1D2A70"/>
          <w:w w:val="115"/>
          <w:sz w:val="20"/>
        </w:rPr>
        <w:t> Development, Consequences, and </w:t>
      </w:r>
      <w:r>
        <w:rPr>
          <w:i/>
          <w:color w:val="1D2A70"/>
          <w:spacing w:val="-2"/>
          <w:w w:val="115"/>
          <w:sz w:val="20"/>
        </w:rPr>
        <w:t>Interventions.</w:t>
      </w:r>
      <w:r>
        <w:rPr>
          <w:i/>
          <w:color w:val="1D2A70"/>
          <w:spacing w:val="-13"/>
          <w:w w:val="115"/>
          <w:sz w:val="20"/>
        </w:rPr>
        <w:t> </w:t>
      </w:r>
      <w:r>
        <w:rPr>
          <w:color w:val="1D2A70"/>
          <w:spacing w:val="-2"/>
          <w:w w:val="115"/>
          <w:sz w:val="20"/>
        </w:rPr>
        <w:t>St.</w:t>
      </w:r>
      <w:r>
        <w:rPr>
          <w:color w:val="1D2A70"/>
          <w:spacing w:val="-7"/>
          <w:w w:val="115"/>
          <w:sz w:val="20"/>
        </w:rPr>
        <w:t> </w:t>
      </w:r>
      <w:r>
        <w:rPr>
          <w:color w:val="1D2A70"/>
          <w:spacing w:val="-2"/>
          <w:w w:val="115"/>
          <w:sz w:val="20"/>
        </w:rPr>
        <w:t>Louis,</w:t>
      </w:r>
      <w:r>
        <w:rPr>
          <w:color w:val="1D2A70"/>
          <w:spacing w:val="-5"/>
          <w:w w:val="115"/>
          <w:sz w:val="20"/>
        </w:rPr>
        <w:t> </w:t>
      </w:r>
      <w:r>
        <w:rPr>
          <w:b/>
          <w:color w:val="1D2A70"/>
          <w:spacing w:val="-2"/>
          <w:w w:val="115"/>
          <w:sz w:val="22"/>
        </w:rPr>
        <w:t>MO:</w:t>
      </w:r>
      <w:r>
        <w:rPr>
          <w:b/>
          <w:color w:val="1D2A70"/>
          <w:spacing w:val="-8"/>
          <w:w w:val="115"/>
          <w:sz w:val="22"/>
        </w:rPr>
        <w:t> </w:t>
      </w:r>
      <w:r>
        <w:rPr>
          <w:color w:val="1D2A70"/>
          <w:spacing w:val="-2"/>
          <w:w w:val="115"/>
          <w:sz w:val="20"/>
        </w:rPr>
        <w:t>C.V.</w:t>
      </w:r>
      <w:r>
        <w:rPr>
          <w:color w:val="1D2A70"/>
          <w:spacing w:val="-3"/>
          <w:w w:val="115"/>
          <w:sz w:val="20"/>
        </w:rPr>
        <w:t> </w:t>
      </w:r>
      <w:r>
        <w:rPr>
          <w:color w:val="1D2A70"/>
          <w:spacing w:val="-2"/>
          <w:w w:val="115"/>
          <w:sz w:val="20"/>
        </w:rPr>
        <w:t>Mosby </w:t>
      </w:r>
      <w:r>
        <w:rPr>
          <w:color w:val="1D2A70"/>
          <w:w w:val="115"/>
          <w:sz w:val="20"/>
        </w:rPr>
        <w:t>Company, 1982. pp.</w:t>
      </w:r>
      <w:r>
        <w:rPr>
          <w:color w:val="1D2A70"/>
          <w:w w:val="115"/>
          <w:sz w:val="20"/>
        </w:rPr>
        <w:t> 136-143.</w:t>
      </w:r>
    </w:p>
    <w:p>
      <w:pPr>
        <w:spacing w:line="271" w:lineRule="auto" w:before="125"/>
        <w:ind w:left="560" w:right="665" w:hanging="289"/>
        <w:jc w:val="left"/>
        <w:rPr>
          <w:sz w:val="20"/>
        </w:rPr>
      </w:pPr>
      <w:r>
        <w:rPr>
          <w:color w:val="1D2A70"/>
          <w:w w:val="115"/>
          <w:sz w:val="20"/>
        </w:rPr>
        <w:t>Fenster, L.F. Alcohol and</w:t>
      </w:r>
      <w:r>
        <w:rPr>
          <w:color w:val="1D2A70"/>
          <w:spacing w:val="40"/>
          <w:w w:val="115"/>
          <w:sz w:val="20"/>
        </w:rPr>
        <w:t> </w:t>
      </w:r>
      <w:r>
        <w:rPr>
          <w:color w:val="1D2A70"/>
          <w:w w:val="115"/>
          <w:sz w:val="20"/>
        </w:rPr>
        <w:t>disorders</w:t>
      </w:r>
      <w:r>
        <w:rPr>
          <w:color w:val="1D2A70"/>
          <w:w w:val="115"/>
          <w:sz w:val="20"/>
        </w:rPr>
        <w:t> of</w:t>
      </w:r>
      <w:r>
        <w:rPr>
          <w:color w:val="1D2A70"/>
          <w:w w:val="115"/>
          <w:sz w:val="20"/>
        </w:rPr>
        <w:t> the </w:t>
      </w:r>
      <w:r>
        <w:rPr>
          <w:color w:val="313B7C"/>
          <w:w w:val="115"/>
          <w:sz w:val="20"/>
        </w:rPr>
        <w:t>gastrointestinal system. </w:t>
      </w:r>
      <w:r>
        <w:rPr>
          <w:color w:val="1D2A70"/>
          <w:w w:val="115"/>
          <w:sz w:val="20"/>
        </w:rPr>
        <w:t>In:</w:t>
      </w:r>
      <w:r>
        <w:rPr>
          <w:color w:val="1D2A70"/>
          <w:spacing w:val="40"/>
          <w:w w:val="115"/>
          <w:sz w:val="20"/>
        </w:rPr>
        <w:t> </w:t>
      </w:r>
      <w:r>
        <w:rPr>
          <w:color w:val="1D2A70"/>
          <w:w w:val="115"/>
          <w:sz w:val="20"/>
        </w:rPr>
        <w:t>Estes, </w:t>
      </w:r>
      <w:r>
        <w:rPr>
          <w:color w:val="313B7C"/>
          <w:w w:val="115"/>
          <w:sz w:val="20"/>
        </w:rPr>
        <w:t>N</w:t>
      </w:r>
      <w:r>
        <w:rPr>
          <w:color w:val="1D2A70"/>
          <w:w w:val="115"/>
          <w:sz w:val="20"/>
        </w:rPr>
        <w:t>.J., andHeinemann,</w:t>
      </w:r>
      <w:r>
        <w:rPr>
          <w:color w:val="1D2A70"/>
          <w:w w:val="115"/>
          <w:sz w:val="20"/>
        </w:rPr>
        <w:t> M.E., eds.</w:t>
      </w:r>
      <w:r>
        <w:rPr>
          <w:color w:val="1D2A70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Alcoholism</w:t>
      </w:r>
      <w:r>
        <w:rPr>
          <w:i/>
          <w:color w:val="1D2A70"/>
          <w:w w:val="115"/>
          <w:sz w:val="20"/>
        </w:rPr>
        <w:t> Development, Consequences</w:t>
      </w:r>
      <w:r>
        <w:rPr>
          <w:i/>
          <w:color w:val="1D2A70"/>
          <w:w w:val="115"/>
          <w:sz w:val="20"/>
        </w:rPr>
        <w:t> and Interventions.</w:t>
      </w:r>
      <w:r>
        <w:rPr>
          <w:i/>
          <w:color w:val="1D2A70"/>
          <w:spacing w:val="-6"/>
          <w:w w:val="115"/>
          <w:sz w:val="20"/>
        </w:rPr>
        <w:t> </w:t>
      </w:r>
      <w:r>
        <w:rPr>
          <w:color w:val="1D2A70"/>
          <w:w w:val="115"/>
          <w:sz w:val="20"/>
        </w:rPr>
        <w:t>3d</w:t>
      </w:r>
      <w:r>
        <w:rPr>
          <w:color w:val="1D2A70"/>
          <w:spacing w:val="-4"/>
          <w:w w:val="115"/>
          <w:sz w:val="20"/>
        </w:rPr>
        <w:t> </w:t>
      </w:r>
      <w:r>
        <w:rPr>
          <w:color w:val="313B7C"/>
          <w:w w:val="115"/>
          <w:sz w:val="20"/>
        </w:rPr>
        <w:t>ed. </w:t>
      </w:r>
      <w:r>
        <w:rPr>
          <w:color w:val="1D2A70"/>
          <w:w w:val="115"/>
          <w:sz w:val="20"/>
        </w:rPr>
        <w:t>St. Louis, </w:t>
      </w:r>
      <w:r>
        <w:rPr>
          <w:color w:val="313B7C"/>
          <w:w w:val="115"/>
          <w:sz w:val="20"/>
        </w:rPr>
        <w:t>MO: </w:t>
      </w:r>
      <w:r>
        <w:rPr>
          <w:color w:val="1D2A70"/>
          <w:w w:val="115"/>
          <w:sz w:val="20"/>
        </w:rPr>
        <w:t>C.V. Mosby, 1986. pp.</w:t>
      </w:r>
      <w:r>
        <w:rPr>
          <w:color w:val="1D2A70"/>
          <w:w w:val="115"/>
          <w:sz w:val="20"/>
        </w:rPr>
        <w:t> 145-152.</w:t>
      </w:r>
    </w:p>
    <w:p>
      <w:pPr>
        <w:pStyle w:val="BodyText"/>
        <w:spacing w:line="271" w:lineRule="auto" w:before="122"/>
        <w:ind w:left="562" w:right="675" w:hanging="291"/>
        <w:rPr>
          <w:i/>
        </w:rPr>
      </w:pPr>
      <w:r>
        <w:rPr>
          <w:color w:val="1D2A70"/>
          <w:w w:val="115"/>
        </w:rPr>
        <w:t>Ferguson, F.N. Stake theory</w:t>
      </w:r>
      <w:r>
        <w:rPr>
          <w:color w:val="1D2A70"/>
          <w:w w:val="115"/>
        </w:rPr>
        <w:t> </w:t>
      </w:r>
      <w:r>
        <w:rPr>
          <w:color w:val="313B7C"/>
          <w:w w:val="115"/>
        </w:rPr>
        <w:t>as </w:t>
      </w:r>
      <w:r>
        <w:rPr>
          <w:color w:val="1D2A70"/>
          <w:w w:val="115"/>
        </w:rPr>
        <w:t>an </w:t>
      </w:r>
      <w:r>
        <w:rPr>
          <w:color w:val="313B7C"/>
          <w:w w:val="115"/>
        </w:rPr>
        <w:t>explanato­ </w:t>
      </w:r>
      <w:r>
        <w:rPr>
          <w:color w:val="1D2A70"/>
          <w:w w:val="115"/>
        </w:rPr>
        <w:t>ry</w:t>
      </w:r>
      <w:r>
        <w:rPr>
          <w:color w:val="1D2A70"/>
          <w:w w:val="115"/>
        </w:rPr>
        <w:t> device in</w:t>
      </w:r>
      <w:r>
        <w:rPr>
          <w:color w:val="1D2A70"/>
          <w:w w:val="115"/>
        </w:rPr>
        <w:t> Navajo </w:t>
      </w:r>
      <w:r>
        <w:rPr>
          <w:color w:val="313B7C"/>
          <w:w w:val="115"/>
        </w:rPr>
        <w:t>alcoholism</w:t>
      </w:r>
      <w:r>
        <w:rPr>
          <w:color w:val="313B7C"/>
          <w:w w:val="115"/>
        </w:rPr>
        <w:t> </w:t>
      </w:r>
      <w:r>
        <w:rPr>
          <w:color w:val="1D2A70"/>
          <w:w w:val="115"/>
        </w:rPr>
        <w:t>treatment response.</w:t>
      </w:r>
      <w:r>
        <w:rPr>
          <w:color w:val="1D2A70"/>
          <w:spacing w:val="40"/>
          <w:w w:val="115"/>
        </w:rPr>
        <w:t> </w:t>
      </w:r>
      <w:r>
        <w:rPr>
          <w:i/>
          <w:color w:val="1D2A70"/>
          <w:w w:val="115"/>
        </w:rPr>
        <w:t>Human</w:t>
      </w:r>
      <w:r>
        <w:rPr>
          <w:i/>
          <w:color w:val="1D2A70"/>
          <w:w w:val="115"/>
        </w:rPr>
        <w:t> Organization</w:t>
      </w:r>
    </w:p>
    <w:p>
      <w:pPr>
        <w:pStyle w:val="BodyText"/>
        <w:spacing w:before="4"/>
        <w:ind w:left="560"/>
      </w:pPr>
      <w:r>
        <w:rPr>
          <w:color w:val="313B7C"/>
          <w:w w:val="115"/>
        </w:rPr>
        <w:t>35(1):65-78,</w:t>
      </w:r>
      <w:r>
        <w:rPr>
          <w:color w:val="313B7C"/>
          <w:spacing w:val="9"/>
          <w:w w:val="115"/>
        </w:rPr>
        <w:t> </w:t>
      </w:r>
      <w:r>
        <w:rPr>
          <w:color w:val="1D2A70"/>
          <w:spacing w:val="-2"/>
          <w:w w:val="115"/>
        </w:rPr>
        <w:t>1976.</w:t>
      </w:r>
    </w:p>
    <w:p>
      <w:pPr>
        <w:pStyle w:val="BodyText"/>
        <w:spacing w:line="271" w:lineRule="auto" w:before="150"/>
        <w:ind w:left="557" w:right="665" w:hanging="286"/>
      </w:pPr>
      <w:r>
        <w:rPr>
          <w:color w:val="1D2A70"/>
          <w:w w:val="115"/>
        </w:rPr>
        <w:t>Fergusson,</w:t>
      </w:r>
      <w:r>
        <w:rPr>
          <w:color w:val="1D2A70"/>
          <w:w w:val="115"/>
        </w:rPr>
        <w:t> D.M., Horwood, L.J., and Beautrais, </w:t>
      </w:r>
      <w:r>
        <w:rPr>
          <w:color w:val="313B7C"/>
          <w:w w:val="115"/>
        </w:rPr>
        <w:t>A.L. </w:t>
      </w:r>
      <w:r>
        <w:rPr>
          <w:color w:val="1D2A70"/>
          <w:w w:val="115"/>
        </w:rPr>
        <w:t>Is </w:t>
      </w:r>
      <w:r>
        <w:rPr>
          <w:color w:val="313B7C"/>
          <w:w w:val="115"/>
        </w:rPr>
        <w:t>sexual </w:t>
      </w:r>
      <w:r>
        <w:rPr>
          <w:color w:val="1D2A70"/>
          <w:w w:val="115"/>
        </w:rPr>
        <w:t>orientation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relat­ </w:t>
      </w:r>
      <w:r>
        <w:rPr>
          <w:color w:val="313B7C"/>
          <w:w w:val="115"/>
        </w:rPr>
        <w:t>ed </w:t>
      </w:r>
      <w:r>
        <w:rPr>
          <w:color w:val="1D2A70"/>
          <w:w w:val="115"/>
        </w:rPr>
        <w:t>to</w:t>
      </w:r>
      <w:r>
        <w:rPr>
          <w:color w:val="1D2A70"/>
          <w:spacing w:val="-2"/>
          <w:w w:val="115"/>
        </w:rPr>
        <w:t> </w:t>
      </w:r>
      <w:r>
        <w:rPr>
          <w:color w:val="1D2A70"/>
          <w:w w:val="115"/>
        </w:rPr>
        <w:t>mental health problems</w:t>
      </w:r>
      <w:r>
        <w:rPr>
          <w:color w:val="1D2A70"/>
          <w:w w:val="115"/>
        </w:rPr>
        <w:t> and</w:t>
      </w:r>
      <w:r>
        <w:rPr>
          <w:color w:val="1D2A70"/>
          <w:w w:val="115"/>
        </w:rPr>
        <w:t> </w:t>
      </w:r>
      <w:r>
        <w:rPr>
          <w:color w:val="313B7C"/>
          <w:w w:val="115"/>
        </w:rPr>
        <w:t>suicidal­ </w:t>
      </w:r>
      <w:r>
        <w:rPr>
          <w:color w:val="1D2A70"/>
          <w:w w:val="115"/>
        </w:rPr>
        <w:t>ity in young people?</w:t>
      </w:r>
      <w:r>
        <w:rPr>
          <w:color w:val="1D2A70"/>
          <w:w w:val="115"/>
        </w:rPr>
        <w:t> </w:t>
      </w:r>
      <w:r>
        <w:rPr>
          <w:i/>
          <w:color w:val="313B7C"/>
          <w:w w:val="115"/>
        </w:rPr>
        <w:t>Arcl1ives</w:t>
      </w:r>
      <w:r>
        <w:rPr>
          <w:i/>
          <w:color w:val="313B7C"/>
          <w:w w:val="115"/>
        </w:rPr>
        <w:t> </w:t>
      </w:r>
      <w:r>
        <w:rPr>
          <w:i/>
          <w:color w:val="1D2A70"/>
          <w:w w:val="115"/>
        </w:rPr>
        <w:t>of</w:t>
      </w:r>
      <w:r>
        <w:rPr>
          <w:i/>
          <w:color w:val="1D2A70"/>
          <w:w w:val="115"/>
        </w:rPr>
        <w:t> General</w:t>
      </w:r>
      <w:r>
        <w:rPr>
          <w:i/>
          <w:color w:val="1D2A70"/>
          <w:w w:val="115"/>
        </w:rPr>
        <w:t> Psychiatry </w:t>
      </w:r>
      <w:r>
        <w:rPr>
          <w:color w:val="313B7C"/>
          <w:w w:val="115"/>
        </w:rPr>
        <w:t>56(10):876-880, </w:t>
      </w:r>
      <w:r>
        <w:rPr>
          <w:color w:val="1D2A70"/>
          <w:w w:val="115"/>
        </w:rPr>
        <w:t>1999.</w:t>
      </w:r>
    </w:p>
    <w:p>
      <w:pPr>
        <w:spacing w:line="271" w:lineRule="auto" w:before="123"/>
        <w:ind w:left="561" w:right="665" w:hanging="290"/>
        <w:jc w:val="left"/>
        <w:rPr>
          <w:sz w:val="20"/>
        </w:rPr>
      </w:pPr>
      <w:r>
        <w:rPr>
          <w:color w:val="1D2A70"/>
          <w:w w:val="115"/>
          <w:sz w:val="20"/>
        </w:rPr>
        <w:t>Fernandez-Sola, J.,</w:t>
      </w:r>
      <w:r>
        <w:rPr>
          <w:color w:val="1D2A70"/>
          <w:spacing w:val="40"/>
          <w:w w:val="115"/>
          <w:sz w:val="20"/>
        </w:rPr>
        <w:t> </w:t>
      </w:r>
      <w:r>
        <w:rPr>
          <w:color w:val="1D2A70"/>
          <w:w w:val="115"/>
          <w:sz w:val="20"/>
        </w:rPr>
        <w:t>and Nicolas-Arfelis, J.M. Gender differences in alcoholic </w:t>
      </w:r>
      <w:r>
        <w:rPr>
          <w:color w:val="313B7C"/>
          <w:w w:val="115"/>
          <w:sz w:val="20"/>
        </w:rPr>
        <w:t>cardiomy­ </w:t>
      </w:r>
      <w:r>
        <w:rPr>
          <w:color w:val="1D2A70"/>
          <w:w w:val="115"/>
          <w:sz w:val="20"/>
        </w:rPr>
        <w:t>opathy.</w:t>
      </w:r>
      <w:r>
        <w:rPr>
          <w:color w:val="1D2A70"/>
          <w:spacing w:val="40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The</w:t>
      </w:r>
      <w:r>
        <w:rPr>
          <w:i/>
          <w:color w:val="1D2A70"/>
          <w:w w:val="115"/>
          <w:sz w:val="20"/>
        </w:rPr>
        <w:t> Journal</w:t>
      </w:r>
      <w:r>
        <w:rPr>
          <w:i/>
          <w:color w:val="1D2A70"/>
          <w:w w:val="115"/>
          <w:sz w:val="20"/>
        </w:rPr>
        <w:t> of</w:t>
      </w:r>
      <w:r>
        <w:rPr>
          <w:i/>
          <w:color w:val="1D2A70"/>
          <w:w w:val="115"/>
          <w:sz w:val="20"/>
        </w:rPr>
        <w:t> Gender-Specific</w:t>
      </w:r>
      <w:r>
        <w:rPr>
          <w:i/>
          <w:color w:val="1D2A70"/>
          <w:w w:val="115"/>
          <w:sz w:val="20"/>
        </w:rPr>
        <w:t> Medicine </w:t>
      </w:r>
      <w:r>
        <w:rPr>
          <w:color w:val="1D2A70"/>
          <w:w w:val="115"/>
          <w:sz w:val="20"/>
        </w:rPr>
        <w:t>5(1):41-47, 2002.</w:t>
      </w:r>
    </w:p>
    <w:p>
      <w:pPr>
        <w:pStyle w:val="BodyText"/>
        <w:spacing w:line="261" w:lineRule="auto" w:before="119"/>
        <w:ind w:left="560" w:right="687" w:hanging="289"/>
      </w:pPr>
      <w:r>
        <w:rPr>
          <w:color w:val="1D2A70"/>
          <w:w w:val="115"/>
        </w:rPr>
        <w:t>Fine, J.,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and Miller, </w:t>
      </w:r>
      <w:r>
        <w:rPr>
          <w:color w:val="313B7C"/>
          <w:w w:val="115"/>
        </w:rPr>
        <w:t>N.S. </w:t>
      </w:r>
      <w:r>
        <w:rPr>
          <w:color w:val="1D2A70"/>
          <w:w w:val="115"/>
        </w:rPr>
        <w:t>Evaluation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and acute</w:t>
      </w:r>
      <w:r>
        <w:rPr>
          <w:color w:val="1D2A70"/>
          <w:spacing w:val="-13"/>
          <w:w w:val="115"/>
        </w:rPr>
        <w:t> </w:t>
      </w:r>
      <w:r>
        <w:rPr>
          <w:color w:val="1D2A70"/>
          <w:w w:val="115"/>
        </w:rPr>
        <w:t>management</w:t>
      </w:r>
      <w:r>
        <w:rPr>
          <w:color w:val="1D2A70"/>
          <w:spacing w:val="-3"/>
          <w:w w:val="115"/>
        </w:rPr>
        <w:t> </w:t>
      </w:r>
      <w:r>
        <w:rPr>
          <w:color w:val="1D2A70"/>
          <w:w w:val="115"/>
        </w:rPr>
        <w:t>of</w:t>
      </w:r>
      <w:r>
        <w:rPr>
          <w:color w:val="1D2A70"/>
          <w:spacing w:val="-7"/>
          <w:w w:val="115"/>
        </w:rPr>
        <w:t> </w:t>
      </w:r>
      <w:r>
        <w:rPr>
          <w:color w:val="1D2A70"/>
          <w:w w:val="115"/>
        </w:rPr>
        <w:t>psychotic</w:t>
      </w:r>
      <w:r>
        <w:rPr>
          <w:color w:val="1D2A70"/>
          <w:spacing w:val="-12"/>
          <w:w w:val="115"/>
        </w:rPr>
        <w:t> </w:t>
      </w:r>
      <w:r>
        <w:rPr>
          <w:color w:val="313B7C"/>
          <w:w w:val="115"/>
        </w:rPr>
        <w:t>symptoma­ </w:t>
      </w:r>
      <w:r>
        <w:rPr>
          <w:color w:val="1D2A70"/>
          <w:w w:val="115"/>
        </w:rPr>
        <w:t>tology in</w:t>
      </w:r>
      <w:r>
        <w:rPr>
          <w:color w:val="1D2A70"/>
          <w:w w:val="115"/>
        </w:rPr>
        <w:t> alcohol and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drug addictions.</w:t>
      </w:r>
      <w:r>
        <w:rPr>
          <w:color w:val="1D2A70"/>
          <w:w w:val="115"/>
        </w:rPr>
        <w:t> </w:t>
      </w:r>
      <w:r>
        <w:rPr>
          <w:color w:val="1D2A70"/>
          <w:w w:val="115"/>
          <w:sz w:val="22"/>
        </w:rPr>
        <w:t>In: </w:t>
      </w:r>
      <w:r>
        <w:rPr>
          <w:color w:val="1D2A70"/>
          <w:w w:val="115"/>
        </w:rPr>
        <w:t>Miller, </w:t>
      </w:r>
      <w:r>
        <w:rPr>
          <w:color w:val="313B7C"/>
          <w:w w:val="115"/>
        </w:rPr>
        <w:t>N.S., </w:t>
      </w:r>
      <w:r>
        <w:rPr>
          <w:color w:val="1D2A70"/>
          <w:w w:val="115"/>
        </w:rPr>
        <w:t>and Stimmel, B.,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eds.</w:t>
      </w:r>
    </w:p>
    <w:p>
      <w:pPr>
        <w:spacing w:line="271" w:lineRule="auto" w:before="15"/>
        <w:ind w:left="565" w:right="665" w:firstLine="9"/>
        <w:jc w:val="left"/>
        <w:rPr>
          <w:sz w:val="20"/>
        </w:rPr>
      </w:pPr>
      <w:r>
        <w:rPr>
          <w:i/>
          <w:color w:val="1D2A70"/>
          <w:w w:val="115"/>
          <w:sz w:val="20"/>
        </w:rPr>
        <w:t>Comorbidity of </w:t>
      </w:r>
      <w:r>
        <w:rPr>
          <w:i/>
          <w:color w:val="313B7C"/>
          <w:w w:val="115"/>
          <w:sz w:val="20"/>
        </w:rPr>
        <w:t>Addictive</w:t>
      </w:r>
      <w:r>
        <w:rPr>
          <w:i/>
          <w:color w:val="313B7C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and Psychiatric</w:t>
      </w:r>
      <w:r>
        <w:rPr>
          <w:i/>
          <w:color w:val="1D2A70"/>
          <w:w w:val="115"/>
          <w:sz w:val="20"/>
        </w:rPr>
        <w:t> Disorders. </w:t>
      </w:r>
      <w:r>
        <w:rPr>
          <w:color w:val="1D2A70"/>
          <w:w w:val="115"/>
          <w:sz w:val="20"/>
        </w:rPr>
        <w:t>New York: Haworth Medical Press, 1993.</w:t>
      </w:r>
    </w:p>
    <w:p>
      <w:pPr>
        <w:spacing w:after="0" w:line="271" w:lineRule="auto"/>
        <w:jc w:val="left"/>
        <w:rPr>
          <w:sz w:val="20"/>
        </w:rPr>
        <w:sectPr>
          <w:footerReference w:type="default" r:id="rId109"/>
          <w:pgSz w:w="12240" w:h="15840"/>
          <w:pgMar w:footer="976" w:header="0" w:top="1300" w:bottom="1160" w:left="600" w:right="880"/>
          <w:cols w:num="2" w:equalWidth="0">
            <w:col w:w="5469" w:space="40"/>
            <w:col w:w="5251"/>
          </w:cols>
        </w:sectPr>
      </w:pPr>
    </w:p>
    <w:p>
      <w:pPr>
        <w:spacing w:line="256" w:lineRule="auto" w:before="69"/>
        <w:ind w:left="973" w:right="0" w:hanging="289"/>
        <w:jc w:val="left"/>
        <w:rPr>
          <w:sz w:val="21"/>
        </w:rPr>
      </w:pPr>
      <w:r>
        <w:rPr>
          <w:color w:val="1D2870"/>
          <w:w w:val="110"/>
          <w:sz w:val="21"/>
        </w:rPr>
        <w:t>Fingerhood, </w:t>
      </w:r>
      <w:r>
        <w:rPr>
          <w:rFonts w:ascii="Arial"/>
          <w:b/>
          <w:color w:val="1D2870"/>
          <w:w w:val="110"/>
          <w:sz w:val="21"/>
        </w:rPr>
        <w:t>M.I., </w:t>
      </w:r>
      <w:r>
        <w:rPr>
          <w:color w:val="1D2870"/>
          <w:w w:val="110"/>
          <w:sz w:val="21"/>
        </w:rPr>
        <w:t>Jasinski, </w:t>
      </w:r>
      <w:r>
        <w:rPr>
          <w:rFonts w:ascii="Arial"/>
          <w:b/>
          <w:color w:val="1D2870"/>
          <w:w w:val="110"/>
          <w:sz w:val="21"/>
        </w:rPr>
        <w:t>D.R., </w:t>
      </w:r>
      <w:r>
        <w:rPr>
          <w:color w:val="1D2870"/>
          <w:w w:val="110"/>
          <w:sz w:val="21"/>
        </w:rPr>
        <w:t>and Sullivan,</w:t>
      </w:r>
      <w:r>
        <w:rPr>
          <w:color w:val="1D2870"/>
          <w:spacing w:val="-4"/>
          <w:w w:val="110"/>
          <w:sz w:val="21"/>
        </w:rPr>
        <w:t> </w:t>
      </w:r>
      <w:r>
        <w:rPr>
          <w:color w:val="1D2870"/>
          <w:w w:val="110"/>
          <w:sz w:val="21"/>
        </w:rPr>
        <w:t>J.</w:t>
      </w:r>
      <w:r>
        <w:rPr>
          <w:color w:val="1D2870"/>
          <w:spacing w:val="-23"/>
          <w:w w:val="110"/>
          <w:sz w:val="21"/>
        </w:rPr>
        <w:t> </w:t>
      </w:r>
      <w:r>
        <w:rPr>
          <w:color w:val="1D2870"/>
          <w:w w:val="110"/>
          <w:sz w:val="21"/>
        </w:rPr>
        <w:t>T. Prevalence of hepatitis C </w:t>
      </w:r>
      <w:r>
        <w:rPr>
          <w:b/>
          <w:color w:val="1D2870"/>
          <w:w w:val="110"/>
          <w:sz w:val="21"/>
        </w:rPr>
        <w:t>in </w:t>
      </w:r>
      <w:r>
        <w:rPr>
          <w:color w:val="1D2870"/>
          <w:w w:val="110"/>
          <w:sz w:val="21"/>
        </w:rPr>
        <w:t>a </w:t>
      </w:r>
      <w:r>
        <w:rPr>
          <w:color w:val="2F3B7C"/>
          <w:w w:val="110"/>
          <w:sz w:val="21"/>
        </w:rPr>
        <w:t>chemically</w:t>
      </w:r>
      <w:r>
        <w:rPr>
          <w:color w:val="2F3B7C"/>
          <w:w w:val="110"/>
          <w:sz w:val="21"/>
        </w:rPr>
        <w:t> </w:t>
      </w:r>
      <w:r>
        <w:rPr>
          <w:color w:val="1D2870"/>
          <w:w w:val="110"/>
          <w:sz w:val="21"/>
        </w:rPr>
        <w:t>dependent</w:t>
      </w:r>
      <w:r>
        <w:rPr>
          <w:color w:val="1D2870"/>
          <w:w w:val="110"/>
          <w:sz w:val="21"/>
        </w:rPr>
        <w:t> population.</w:t>
      </w:r>
    </w:p>
    <w:p>
      <w:pPr>
        <w:spacing w:line="259" w:lineRule="auto" w:before="65"/>
        <w:ind w:left="639" w:right="1207" w:hanging="288"/>
        <w:jc w:val="left"/>
        <w:rPr>
          <w:sz w:val="21"/>
        </w:rPr>
      </w:pPr>
      <w:r>
        <w:rPr/>
        <w:br w:type="column"/>
      </w:r>
      <w:r>
        <w:rPr>
          <w:color w:val="1D2870"/>
          <w:w w:val="110"/>
          <w:sz w:val="21"/>
        </w:rPr>
        <w:t>Fiore, M.C., Bailey, W.C., Cohen, S., Dorfman,</w:t>
      </w:r>
      <w:r>
        <w:rPr>
          <w:color w:val="1D2870"/>
          <w:spacing w:val="40"/>
          <w:w w:val="110"/>
          <w:sz w:val="21"/>
        </w:rPr>
        <w:t> </w:t>
      </w:r>
      <w:r>
        <w:rPr>
          <w:color w:val="1D2870"/>
          <w:w w:val="110"/>
          <w:sz w:val="21"/>
        </w:rPr>
        <w:t>S.F., Goldstein,</w:t>
      </w:r>
      <w:r>
        <w:rPr>
          <w:color w:val="1D2870"/>
          <w:spacing w:val="40"/>
          <w:w w:val="110"/>
          <w:sz w:val="21"/>
        </w:rPr>
        <w:t> </w:t>
      </w:r>
      <w:r>
        <w:rPr>
          <w:color w:val="1D2870"/>
          <w:w w:val="110"/>
          <w:sz w:val="21"/>
        </w:rPr>
        <w:t>M.,</w:t>
      </w:r>
      <w:r>
        <w:rPr>
          <w:color w:val="1D2870"/>
          <w:spacing w:val="40"/>
          <w:w w:val="110"/>
          <w:sz w:val="21"/>
        </w:rPr>
        <w:t> </w:t>
      </w:r>
      <w:r>
        <w:rPr>
          <w:color w:val="1D2870"/>
          <w:w w:val="110"/>
          <w:sz w:val="21"/>
        </w:rPr>
        <w:t>Gritz, E.R.,</w:t>
      </w:r>
      <w:r>
        <w:rPr>
          <w:color w:val="1D2870"/>
          <w:spacing w:val="37"/>
          <w:w w:val="110"/>
          <w:sz w:val="21"/>
        </w:rPr>
        <w:t> </w:t>
      </w:r>
      <w:r>
        <w:rPr>
          <w:color w:val="1D2870"/>
          <w:w w:val="110"/>
          <w:sz w:val="21"/>
        </w:rPr>
        <w:t>Heyman,</w:t>
      </w:r>
      <w:r>
        <w:rPr>
          <w:color w:val="1D2870"/>
          <w:spacing w:val="40"/>
          <w:w w:val="110"/>
          <w:sz w:val="21"/>
        </w:rPr>
        <w:t> </w:t>
      </w:r>
      <w:r>
        <w:rPr>
          <w:color w:val="1D2870"/>
          <w:w w:val="110"/>
          <w:sz w:val="21"/>
        </w:rPr>
        <w:t>R.B.,</w:t>
      </w:r>
      <w:r>
        <w:rPr>
          <w:color w:val="1D2870"/>
          <w:spacing w:val="39"/>
          <w:w w:val="110"/>
          <w:sz w:val="21"/>
        </w:rPr>
        <w:t> </w:t>
      </w:r>
      <w:r>
        <w:rPr>
          <w:color w:val="1D2870"/>
          <w:w w:val="110"/>
          <w:sz w:val="21"/>
        </w:rPr>
        <w:t>Jaen, C.R., Kottke,</w:t>
      </w:r>
    </w:p>
    <w:p>
      <w:pPr>
        <w:spacing w:after="0" w:line="259" w:lineRule="auto"/>
        <w:jc w:val="left"/>
        <w:rPr>
          <w:sz w:val="21"/>
        </w:rPr>
        <w:sectPr>
          <w:footerReference w:type="default" r:id="rId110"/>
          <w:pgSz w:w="12240" w:h="15840"/>
          <w:pgMar w:footer="959" w:header="0" w:top="1320" w:bottom="1140" w:left="600" w:right="880"/>
          <w:cols w:num="2" w:equalWidth="0">
            <w:col w:w="4923" w:space="40"/>
            <w:col w:w="5797"/>
          </w:cols>
        </w:sectPr>
      </w:pPr>
    </w:p>
    <w:p>
      <w:pPr>
        <w:spacing w:before="10"/>
        <w:ind w:left="981" w:right="0" w:firstLine="0"/>
        <w:jc w:val="left"/>
        <w:rPr>
          <w:i/>
          <w:sz w:val="20"/>
        </w:rPr>
      </w:pPr>
      <w:r>
        <w:rPr>
          <w:i/>
          <w:color w:val="2F3B7C"/>
          <w:w w:val="115"/>
          <w:sz w:val="20"/>
        </w:rPr>
        <w:t>Archives</w:t>
      </w:r>
      <w:r>
        <w:rPr>
          <w:i/>
          <w:color w:val="2F3B7C"/>
          <w:spacing w:val="15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of</w:t>
      </w:r>
      <w:r>
        <w:rPr>
          <w:i/>
          <w:color w:val="1D2870"/>
          <w:spacing w:val="18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Internal</w:t>
      </w:r>
      <w:r>
        <w:rPr>
          <w:i/>
          <w:color w:val="1D2870"/>
          <w:spacing w:val="7"/>
          <w:w w:val="115"/>
          <w:sz w:val="20"/>
        </w:rPr>
        <w:t> </w:t>
      </w:r>
      <w:r>
        <w:rPr>
          <w:i/>
          <w:color w:val="1D2870"/>
          <w:spacing w:val="-2"/>
          <w:w w:val="115"/>
          <w:sz w:val="20"/>
        </w:rPr>
        <w:t>Medicine</w:t>
      </w:r>
    </w:p>
    <w:p>
      <w:pPr>
        <w:spacing w:line="268" w:lineRule="exact" w:before="1"/>
        <w:ind w:left="981" w:right="0" w:firstLine="0"/>
        <w:jc w:val="left"/>
        <w:rPr>
          <w:sz w:val="12"/>
        </w:rPr>
      </w:pPr>
      <w:r>
        <w:rPr/>
        <w:br w:type="column"/>
      </w:r>
      <w:r>
        <w:rPr>
          <w:color w:val="1D2870"/>
          <w:spacing w:val="-4"/>
          <w:w w:val="110"/>
          <w:sz w:val="21"/>
        </w:rPr>
        <w:t>T.E.,</w:t>
      </w:r>
      <w:r>
        <w:rPr>
          <w:color w:val="1D2870"/>
          <w:spacing w:val="-2"/>
          <w:w w:val="110"/>
          <w:sz w:val="21"/>
        </w:rPr>
        <w:t> </w:t>
      </w:r>
      <w:r>
        <w:rPr>
          <w:color w:val="1D2870"/>
          <w:spacing w:val="-4"/>
          <w:w w:val="110"/>
          <w:sz w:val="21"/>
        </w:rPr>
        <w:t>Lando,</w:t>
      </w:r>
      <w:r>
        <w:rPr>
          <w:color w:val="1D2870"/>
          <w:spacing w:val="7"/>
          <w:w w:val="110"/>
          <w:sz w:val="21"/>
        </w:rPr>
        <w:t> </w:t>
      </w:r>
      <w:r>
        <w:rPr>
          <w:color w:val="1D2870"/>
          <w:spacing w:val="-4"/>
          <w:w w:val="110"/>
          <w:sz w:val="21"/>
        </w:rPr>
        <w:t>H.A.,</w:t>
      </w:r>
      <w:r>
        <w:rPr>
          <w:color w:val="1D2870"/>
          <w:spacing w:val="2"/>
          <w:w w:val="110"/>
          <w:sz w:val="21"/>
        </w:rPr>
        <w:t> </w:t>
      </w:r>
      <w:r>
        <w:rPr>
          <w:color w:val="1D2870"/>
          <w:spacing w:val="-4"/>
          <w:w w:val="110"/>
          <w:sz w:val="21"/>
        </w:rPr>
        <w:t>Mecklenburo</w:t>
      </w:r>
      <w:r>
        <w:rPr>
          <w:color w:val="2F3B7C"/>
          <w:spacing w:val="-4"/>
          <w:w w:val="110"/>
          <w:position w:val="-4"/>
          <w:sz w:val="12"/>
        </w:rPr>
        <w:t>0</w:t>
      </w:r>
      <w:r>
        <w:rPr>
          <w:color w:val="1D2870"/>
          <w:spacing w:val="-4"/>
          <w:w w:val="110"/>
          <w:sz w:val="21"/>
        </w:rPr>
        <w:t>-</w:t>
      </w:r>
      <w:r>
        <w:rPr>
          <w:color w:val="2F3B7C"/>
          <w:spacing w:val="-10"/>
          <w:w w:val="110"/>
          <w:position w:val="-4"/>
          <w:sz w:val="12"/>
        </w:rPr>
        <w:t>'</w:t>
      </w:r>
    </w:p>
    <w:p>
      <w:pPr>
        <w:spacing w:line="265" w:lineRule="exact" w:before="4"/>
        <w:ind w:left="108" w:right="0" w:firstLine="0"/>
        <w:jc w:val="left"/>
        <w:rPr>
          <w:sz w:val="12"/>
        </w:rPr>
      </w:pPr>
      <w:r>
        <w:rPr/>
        <w:br w:type="column"/>
      </w:r>
      <w:r>
        <w:rPr>
          <w:color w:val="1D2870"/>
          <w:w w:val="105"/>
          <w:position w:val="5"/>
          <w:sz w:val="21"/>
        </w:rPr>
        <w:t>R</w:t>
      </w:r>
      <w:r>
        <w:rPr>
          <w:color w:val="2F3B7C"/>
          <w:w w:val="105"/>
          <w:sz w:val="12"/>
        </w:rPr>
        <w:t>•</w:t>
      </w:r>
      <w:r>
        <w:rPr>
          <w:color w:val="2F3B7C"/>
          <w:spacing w:val="3"/>
          <w:w w:val="105"/>
          <w:sz w:val="12"/>
        </w:rPr>
        <w:t> </w:t>
      </w:r>
      <w:r>
        <w:rPr>
          <w:color w:val="1D2870"/>
          <w:w w:val="105"/>
          <w:position w:val="5"/>
          <w:sz w:val="21"/>
        </w:rPr>
        <w:t>E</w:t>
      </w:r>
      <w:r>
        <w:rPr>
          <w:color w:val="2F3B7C"/>
          <w:w w:val="105"/>
          <w:sz w:val="12"/>
        </w:rPr>
        <w:t>•</w:t>
      </w:r>
      <w:r>
        <w:rPr>
          <w:color w:val="2F3B7C"/>
          <w:spacing w:val="20"/>
          <w:w w:val="105"/>
          <w:sz w:val="12"/>
        </w:rPr>
        <w:t> </w:t>
      </w:r>
      <w:r>
        <w:rPr>
          <w:color w:val="2F3B7C"/>
          <w:spacing w:val="-10"/>
          <w:w w:val="105"/>
          <w:sz w:val="12"/>
        </w:rPr>
        <w:t>'</w:t>
      </w:r>
    </w:p>
    <w:p>
      <w:pPr>
        <w:spacing w:after="0" w:line="265" w:lineRule="exact"/>
        <w:jc w:val="left"/>
        <w:rPr>
          <w:sz w:val="12"/>
        </w:rPr>
        <w:sectPr>
          <w:type w:val="continuous"/>
          <w:pgSz w:w="12240" w:h="15840"/>
          <w:pgMar w:header="0" w:footer="959" w:top="0" w:bottom="280" w:left="600" w:right="880"/>
          <w:cols w:num="3" w:equalWidth="0">
            <w:col w:w="3811" w:space="807"/>
            <w:col w:w="4081" w:space="40"/>
            <w:col w:w="2021"/>
          </w:cols>
        </w:sectPr>
      </w:pPr>
    </w:p>
    <w:p>
      <w:pPr>
        <w:spacing w:line="233" w:lineRule="exact" w:before="0"/>
        <w:ind w:left="962" w:right="0" w:firstLine="0"/>
        <w:jc w:val="left"/>
        <w:rPr>
          <w:sz w:val="21"/>
        </w:rPr>
      </w:pPr>
      <w:r>
        <w:rPr>
          <w:color w:val="1D2870"/>
          <w:spacing w:val="-2"/>
          <w:w w:val="110"/>
          <w:sz w:val="21"/>
        </w:rPr>
        <w:t>153(17):2025-2030,</w:t>
      </w:r>
      <w:r>
        <w:rPr>
          <w:color w:val="1D2870"/>
          <w:spacing w:val="11"/>
          <w:w w:val="110"/>
          <w:sz w:val="21"/>
        </w:rPr>
        <w:t> </w:t>
      </w:r>
      <w:r>
        <w:rPr>
          <w:color w:val="1D2870"/>
          <w:spacing w:val="-4"/>
          <w:w w:val="110"/>
          <w:sz w:val="21"/>
        </w:rPr>
        <w:t>1993.</w:t>
      </w:r>
    </w:p>
    <w:p>
      <w:pPr>
        <w:spacing w:line="260" w:lineRule="exact" w:before="126"/>
        <w:ind w:left="970" w:right="76" w:hanging="286"/>
        <w:jc w:val="left"/>
        <w:rPr>
          <w:sz w:val="21"/>
        </w:rPr>
      </w:pPr>
      <w:r>
        <w:rPr>
          <w:color w:val="1D2870"/>
          <w:w w:val="110"/>
          <w:sz w:val="21"/>
        </w:rPr>
        <w:t>Finigan, M.</w:t>
      </w:r>
      <w:r>
        <w:rPr>
          <w:color w:val="1D2870"/>
          <w:w w:val="110"/>
          <w:sz w:val="21"/>
        </w:rPr>
        <w:t> </w:t>
      </w:r>
      <w:r>
        <w:rPr>
          <w:i/>
          <w:color w:val="1D2870"/>
          <w:w w:val="110"/>
          <w:sz w:val="20"/>
        </w:rPr>
        <w:t>Societal</w:t>
      </w:r>
      <w:r>
        <w:rPr>
          <w:i/>
          <w:color w:val="1D2870"/>
          <w:w w:val="110"/>
          <w:sz w:val="20"/>
        </w:rPr>
        <w:t> Outcomes and</w:t>
      </w:r>
      <w:r>
        <w:rPr>
          <w:i/>
          <w:color w:val="1D2870"/>
          <w:w w:val="110"/>
          <w:sz w:val="20"/>
        </w:rPr>
        <w:t> Cost</w:t>
      </w:r>
      <w:r>
        <w:rPr>
          <w:i/>
          <w:color w:val="1D2870"/>
          <w:w w:val="110"/>
          <w:sz w:val="20"/>
        </w:rPr>
        <w:t> </w:t>
      </w:r>
      <w:r>
        <w:rPr>
          <w:i/>
          <w:color w:val="2F3B7C"/>
          <w:w w:val="110"/>
          <w:sz w:val="20"/>
        </w:rPr>
        <w:t>Savings </w:t>
      </w:r>
      <w:r>
        <w:rPr>
          <w:i/>
          <w:color w:val="1D2870"/>
          <w:w w:val="110"/>
          <w:sz w:val="20"/>
        </w:rPr>
        <w:t>of</w:t>
      </w:r>
      <w:r>
        <w:rPr>
          <w:i/>
          <w:color w:val="1D2870"/>
          <w:w w:val="110"/>
          <w:sz w:val="20"/>
        </w:rPr>
        <w:t> Drug and</w:t>
      </w:r>
      <w:r>
        <w:rPr>
          <w:i/>
          <w:color w:val="1D2870"/>
          <w:w w:val="110"/>
          <w:sz w:val="20"/>
        </w:rPr>
        <w:t> Alcohol</w:t>
      </w:r>
      <w:r>
        <w:rPr>
          <w:i/>
          <w:color w:val="1D2870"/>
          <w:w w:val="110"/>
          <w:sz w:val="20"/>
        </w:rPr>
        <w:t> Treatment in the State of</w:t>
      </w:r>
      <w:r>
        <w:rPr>
          <w:i/>
          <w:color w:val="1D2870"/>
          <w:w w:val="110"/>
          <w:sz w:val="20"/>
        </w:rPr>
        <w:t> Oregon. </w:t>
      </w:r>
      <w:r>
        <w:rPr>
          <w:color w:val="1D2870"/>
          <w:w w:val="110"/>
          <w:sz w:val="21"/>
        </w:rPr>
        <w:t>Salem, OR: Office of </w:t>
      </w:r>
      <w:r>
        <w:rPr>
          <w:color w:val="2F3B7C"/>
          <w:w w:val="105"/>
          <w:sz w:val="21"/>
        </w:rPr>
        <w:t>Alcohol</w:t>
      </w:r>
      <w:r>
        <w:rPr>
          <w:color w:val="2F3B7C"/>
          <w:spacing w:val="-8"/>
          <w:w w:val="105"/>
          <w:sz w:val="21"/>
        </w:rPr>
        <w:t> </w:t>
      </w:r>
      <w:r>
        <w:rPr>
          <w:color w:val="1D2870"/>
          <w:w w:val="105"/>
          <w:sz w:val="21"/>
        </w:rPr>
        <w:t>and</w:t>
      </w:r>
      <w:r>
        <w:rPr>
          <w:color w:val="1D2870"/>
          <w:spacing w:val="11"/>
          <w:w w:val="105"/>
          <w:sz w:val="21"/>
        </w:rPr>
        <w:t> </w:t>
      </w:r>
      <w:r>
        <w:rPr>
          <w:color w:val="1D2870"/>
          <w:sz w:val="21"/>
        </w:rPr>
        <w:t>Drut:,o-</w:t>
      </w:r>
      <w:r>
        <w:rPr>
          <w:color w:val="1D2870"/>
          <w:spacing w:val="-12"/>
          <w:sz w:val="21"/>
        </w:rPr>
        <w:t> </w:t>
      </w:r>
      <w:r>
        <w:rPr>
          <w:color w:val="2F3B7C"/>
          <w:w w:val="105"/>
          <w:sz w:val="21"/>
        </w:rPr>
        <w:t>Abuse</w:t>
      </w:r>
      <w:r>
        <w:rPr>
          <w:color w:val="2F3B7C"/>
          <w:spacing w:val="-5"/>
          <w:w w:val="105"/>
          <w:sz w:val="21"/>
        </w:rPr>
        <w:t> </w:t>
      </w:r>
      <w:r>
        <w:rPr>
          <w:color w:val="1D2870"/>
          <w:w w:val="105"/>
          <w:sz w:val="21"/>
        </w:rPr>
        <w:t>Proo-rams</w:t>
      </w:r>
    </w:p>
    <w:p>
      <w:pPr>
        <w:tabs>
          <w:tab w:pos="538" w:val="left" w:leader="none"/>
        </w:tabs>
        <w:spacing w:line="41" w:lineRule="exact" w:before="0"/>
        <w:ind w:left="0" w:right="731" w:firstLine="0"/>
        <w:jc w:val="right"/>
        <w:rPr>
          <w:sz w:val="11"/>
        </w:rPr>
      </w:pPr>
      <w:r>
        <w:rPr>
          <w:color w:val="2F3B7C"/>
          <w:spacing w:val="-5"/>
          <w:sz w:val="11"/>
        </w:rPr>
        <w:t>t,</w:t>
      </w:r>
      <w:r>
        <w:rPr>
          <w:color w:val="2F3B7C"/>
          <w:sz w:val="11"/>
        </w:rPr>
        <w:tab/>
      </w:r>
      <w:r>
        <w:rPr>
          <w:color w:val="2F3B7C"/>
          <w:spacing w:val="-10"/>
          <w:sz w:val="11"/>
        </w:rPr>
        <w:t>'</w:t>
      </w:r>
    </w:p>
    <w:p>
      <w:pPr>
        <w:spacing w:line="216" w:lineRule="exact" w:before="0"/>
        <w:ind w:left="974" w:right="0" w:firstLine="0"/>
        <w:jc w:val="left"/>
        <w:rPr>
          <w:sz w:val="21"/>
        </w:rPr>
      </w:pPr>
      <w:r>
        <w:rPr>
          <w:color w:val="1D2870"/>
          <w:w w:val="110"/>
          <w:sz w:val="21"/>
        </w:rPr>
        <w:t>Oregon</w:t>
      </w:r>
      <w:r>
        <w:rPr>
          <w:color w:val="1D2870"/>
          <w:spacing w:val="6"/>
          <w:w w:val="110"/>
          <w:sz w:val="21"/>
        </w:rPr>
        <w:t> </w:t>
      </w:r>
      <w:r>
        <w:rPr>
          <w:color w:val="1D2870"/>
          <w:w w:val="110"/>
          <w:sz w:val="21"/>
        </w:rPr>
        <w:t>Department</w:t>
      </w:r>
      <w:r>
        <w:rPr>
          <w:color w:val="1D2870"/>
          <w:spacing w:val="12"/>
          <w:w w:val="110"/>
          <w:sz w:val="21"/>
        </w:rPr>
        <w:t> </w:t>
      </w:r>
      <w:r>
        <w:rPr>
          <w:color w:val="1D2870"/>
          <w:w w:val="110"/>
          <w:sz w:val="21"/>
        </w:rPr>
        <w:t>of Human</w:t>
      </w:r>
      <w:r>
        <w:rPr>
          <w:color w:val="1D2870"/>
          <w:spacing w:val="8"/>
          <w:w w:val="110"/>
          <w:sz w:val="21"/>
        </w:rPr>
        <w:t> </w:t>
      </w:r>
      <w:r>
        <w:rPr>
          <w:color w:val="1D2870"/>
          <w:spacing w:val="-2"/>
          <w:w w:val="110"/>
          <w:sz w:val="21"/>
        </w:rPr>
        <w:t>Resources,</w:t>
      </w:r>
    </w:p>
    <w:p>
      <w:pPr>
        <w:spacing w:line="256" w:lineRule="auto" w:before="18"/>
        <w:ind w:left="973" w:right="76" w:firstLine="1"/>
        <w:jc w:val="left"/>
        <w:rPr>
          <w:sz w:val="21"/>
        </w:rPr>
      </w:pPr>
      <w:r>
        <w:rPr>
          <w:color w:val="1D2870"/>
          <w:w w:val="110"/>
          <w:sz w:val="21"/>
        </w:rPr>
        <w:t>and</w:t>
      </w:r>
      <w:r>
        <w:rPr>
          <w:color w:val="1D2870"/>
          <w:w w:val="110"/>
          <w:sz w:val="21"/>
        </w:rPr>
        <w:t> Governor's</w:t>
      </w:r>
      <w:r>
        <w:rPr>
          <w:color w:val="1D2870"/>
          <w:w w:val="110"/>
          <w:sz w:val="21"/>
        </w:rPr>
        <w:t> Council</w:t>
      </w:r>
      <w:r>
        <w:rPr>
          <w:color w:val="1D2870"/>
          <w:spacing w:val="-8"/>
          <w:w w:val="110"/>
          <w:sz w:val="21"/>
        </w:rPr>
        <w:t> </w:t>
      </w:r>
      <w:r>
        <w:rPr>
          <w:color w:val="1D2870"/>
          <w:w w:val="110"/>
          <w:sz w:val="21"/>
        </w:rPr>
        <w:t>on</w:t>
      </w:r>
      <w:r>
        <w:rPr>
          <w:color w:val="1D2870"/>
          <w:spacing w:val="-15"/>
          <w:w w:val="110"/>
          <w:sz w:val="21"/>
        </w:rPr>
        <w:t> </w:t>
      </w:r>
      <w:r>
        <w:rPr>
          <w:color w:val="2F3B7C"/>
          <w:w w:val="110"/>
          <w:sz w:val="21"/>
        </w:rPr>
        <w:t>Alcohol</w:t>
      </w:r>
      <w:r>
        <w:rPr>
          <w:color w:val="2F3B7C"/>
          <w:spacing w:val="-8"/>
          <w:w w:val="110"/>
          <w:sz w:val="21"/>
        </w:rPr>
        <w:t> </w:t>
      </w:r>
      <w:r>
        <w:rPr>
          <w:color w:val="1D2870"/>
          <w:w w:val="110"/>
          <w:sz w:val="21"/>
        </w:rPr>
        <w:t>and Drug </w:t>
      </w:r>
      <w:r>
        <w:rPr>
          <w:color w:val="2F3B7C"/>
          <w:w w:val="110"/>
          <w:sz w:val="21"/>
        </w:rPr>
        <w:t>Abuse </w:t>
      </w:r>
      <w:r>
        <w:rPr>
          <w:color w:val="1D2870"/>
          <w:w w:val="110"/>
          <w:sz w:val="21"/>
        </w:rPr>
        <w:t>Programs, 1996.</w:t>
      </w:r>
    </w:p>
    <w:p>
      <w:pPr>
        <w:spacing w:line="264" w:lineRule="auto" w:before="122"/>
        <w:ind w:left="970" w:right="76" w:hanging="286"/>
        <w:jc w:val="left"/>
        <w:rPr>
          <w:i/>
          <w:sz w:val="20"/>
        </w:rPr>
      </w:pPr>
      <w:r>
        <w:rPr>
          <w:color w:val="1D2870"/>
          <w:w w:val="115"/>
          <w:sz w:val="21"/>
        </w:rPr>
        <w:t>Finn, P. Addressing the needs of cultural minorities</w:t>
      </w:r>
      <w:r>
        <w:rPr>
          <w:color w:val="1D2870"/>
          <w:spacing w:val="-14"/>
          <w:w w:val="115"/>
          <w:sz w:val="21"/>
        </w:rPr>
        <w:t> </w:t>
      </w:r>
      <w:r>
        <w:rPr>
          <w:color w:val="1D2870"/>
          <w:w w:val="115"/>
          <w:sz w:val="21"/>
        </w:rPr>
        <w:t>in</w:t>
      </w:r>
      <w:r>
        <w:rPr>
          <w:color w:val="1D2870"/>
          <w:spacing w:val="-9"/>
          <w:w w:val="115"/>
          <w:sz w:val="21"/>
        </w:rPr>
        <w:t> </w:t>
      </w:r>
      <w:r>
        <w:rPr>
          <w:color w:val="1D2870"/>
          <w:w w:val="115"/>
          <w:sz w:val="21"/>
        </w:rPr>
        <w:t>drug</w:t>
      </w:r>
      <w:r>
        <w:rPr>
          <w:color w:val="1D2870"/>
          <w:spacing w:val="-16"/>
          <w:w w:val="115"/>
          <w:sz w:val="21"/>
        </w:rPr>
        <w:t> </w:t>
      </w:r>
      <w:r>
        <w:rPr>
          <w:color w:val="1D2870"/>
          <w:w w:val="115"/>
          <w:sz w:val="21"/>
        </w:rPr>
        <w:t>treatment.</w:t>
      </w:r>
      <w:r>
        <w:rPr>
          <w:color w:val="1D2870"/>
          <w:spacing w:val="4"/>
          <w:w w:val="115"/>
          <w:sz w:val="21"/>
        </w:rPr>
        <w:t> </w:t>
      </w:r>
      <w:r>
        <w:rPr>
          <w:i/>
          <w:color w:val="1D2870"/>
          <w:w w:val="115"/>
          <w:sz w:val="20"/>
        </w:rPr>
        <w:t>Journal</w:t>
      </w:r>
      <w:r>
        <w:rPr>
          <w:i/>
          <w:color w:val="1D2870"/>
          <w:spacing w:val="-1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of</w:t>
      </w:r>
      <w:r>
        <w:rPr>
          <w:i/>
          <w:color w:val="1D2870"/>
          <w:w w:val="115"/>
          <w:sz w:val="20"/>
        </w:rPr>
        <w:t> Substance</w:t>
      </w:r>
      <w:r>
        <w:rPr>
          <w:i/>
          <w:color w:val="1D2870"/>
          <w:w w:val="115"/>
          <w:sz w:val="20"/>
        </w:rPr>
        <w:t> </w:t>
      </w:r>
      <w:r>
        <w:rPr>
          <w:i/>
          <w:color w:val="2F3B7C"/>
          <w:w w:val="115"/>
          <w:sz w:val="20"/>
        </w:rPr>
        <w:t>Abuse</w:t>
      </w:r>
      <w:r>
        <w:rPr>
          <w:i/>
          <w:color w:val="2F3B7C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Treatment</w:t>
      </w:r>
    </w:p>
    <w:p>
      <w:pPr>
        <w:spacing w:line="241" w:lineRule="exact" w:before="0"/>
        <w:ind w:left="962" w:right="0" w:firstLine="0"/>
        <w:jc w:val="left"/>
        <w:rPr>
          <w:sz w:val="21"/>
        </w:rPr>
      </w:pPr>
      <w:r>
        <w:rPr>
          <w:color w:val="1D2870"/>
          <w:w w:val="110"/>
          <w:sz w:val="21"/>
        </w:rPr>
        <w:t>11(4):325-337,</w:t>
      </w:r>
      <w:r>
        <w:rPr>
          <w:color w:val="1D2870"/>
          <w:spacing w:val="-3"/>
          <w:w w:val="110"/>
          <w:sz w:val="21"/>
        </w:rPr>
        <w:t> </w:t>
      </w:r>
      <w:r>
        <w:rPr>
          <w:color w:val="1D2870"/>
          <w:spacing w:val="-4"/>
          <w:w w:val="110"/>
          <w:sz w:val="21"/>
        </w:rPr>
        <w:t>1994.</w:t>
      </w:r>
    </w:p>
    <w:p>
      <w:pPr>
        <w:spacing w:line="256" w:lineRule="auto" w:before="139"/>
        <w:ind w:left="969" w:right="204" w:hanging="285"/>
        <w:jc w:val="left"/>
        <w:rPr>
          <w:sz w:val="21"/>
        </w:rPr>
      </w:pPr>
      <w:r>
        <w:rPr>
          <w:color w:val="1D2870"/>
          <w:w w:val="110"/>
          <w:sz w:val="21"/>
        </w:rPr>
        <w:t>Finnegan,</w:t>
      </w:r>
      <w:r>
        <w:rPr>
          <w:color w:val="1D2870"/>
          <w:spacing w:val="-8"/>
          <w:w w:val="110"/>
          <w:sz w:val="21"/>
        </w:rPr>
        <w:t> </w:t>
      </w:r>
      <w:r>
        <w:rPr>
          <w:color w:val="1D2870"/>
          <w:w w:val="110"/>
          <w:sz w:val="21"/>
        </w:rPr>
        <w:t>L.P.</w:t>
      </w:r>
      <w:r>
        <w:rPr>
          <w:color w:val="1D2870"/>
          <w:spacing w:val="-10"/>
          <w:w w:val="110"/>
          <w:sz w:val="21"/>
        </w:rPr>
        <w:t> </w:t>
      </w:r>
      <w:r>
        <w:rPr>
          <w:color w:val="1D2870"/>
          <w:w w:val="110"/>
          <w:sz w:val="21"/>
        </w:rPr>
        <w:t>Treatment</w:t>
      </w:r>
      <w:r>
        <w:rPr>
          <w:color w:val="1D2870"/>
          <w:spacing w:val="-8"/>
          <w:w w:val="110"/>
          <w:sz w:val="21"/>
        </w:rPr>
        <w:t> </w:t>
      </w:r>
      <w:r>
        <w:rPr>
          <w:color w:val="1D2870"/>
          <w:w w:val="110"/>
          <w:sz w:val="21"/>
        </w:rPr>
        <w:t>issues</w:t>
      </w:r>
      <w:r>
        <w:rPr>
          <w:color w:val="1D2870"/>
          <w:spacing w:val="-14"/>
          <w:w w:val="110"/>
          <w:sz w:val="21"/>
        </w:rPr>
        <w:t> </w:t>
      </w:r>
      <w:r>
        <w:rPr>
          <w:color w:val="1D2870"/>
          <w:w w:val="110"/>
          <w:sz w:val="21"/>
        </w:rPr>
        <w:t>for</w:t>
      </w:r>
      <w:r>
        <w:rPr>
          <w:color w:val="1D2870"/>
          <w:spacing w:val="6"/>
          <w:w w:val="110"/>
          <w:sz w:val="21"/>
        </w:rPr>
        <w:t> </w:t>
      </w:r>
      <w:r>
        <w:rPr>
          <w:color w:val="1D2870"/>
          <w:w w:val="110"/>
          <w:sz w:val="21"/>
        </w:rPr>
        <w:t>opioid.­ dependent</w:t>
      </w:r>
      <w:r>
        <w:rPr>
          <w:color w:val="1D2870"/>
          <w:w w:val="110"/>
          <w:sz w:val="21"/>
        </w:rPr>
        <w:t> women during the perinatal period.</w:t>
      </w:r>
      <w:r>
        <w:rPr>
          <w:color w:val="1D2870"/>
          <w:w w:val="110"/>
          <w:sz w:val="21"/>
        </w:rPr>
        <w:t> </w:t>
      </w:r>
      <w:r>
        <w:rPr>
          <w:i/>
          <w:color w:val="1D2870"/>
          <w:w w:val="110"/>
          <w:sz w:val="20"/>
        </w:rPr>
        <w:t>Journal</w:t>
      </w:r>
      <w:r>
        <w:rPr>
          <w:i/>
          <w:color w:val="1D2870"/>
          <w:w w:val="110"/>
          <w:sz w:val="20"/>
        </w:rPr>
        <w:t> of</w:t>
      </w:r>
      <w:r>
        <w:rPr>
          <w:i/>
          <w:color w:val="1D2870"/>
          <w:w w:val="110"/>
          <w:sz w:val="20"/>
        </w:rPr>
        <w:t> Psychoactive</w:t>
      </w:r>
      <w:r>
        <w:rPr>
          <w:i/>
          <w:color w:val="1D2870"/>
          <w:spacing w:val="40"/>
          <w:w w:val="110"/>
          <w:sz w:val="20"/>
        </w:rPr>
        <w:t> </w:t>
      </w:r>
      <w:r>
        <w:rPr>
          <w:i/>
          <w:color w:val="1D2870"/>
          <w:w w:val="110"/>
          <w:sz w:val="20"/>
        </w:rPr>
        <w:t>Drugs</w:t>
      </w:r>
      <w:r>
        <w:rPr>
          <w:i/>
          <w:color w:val="1D2870"/>
          <w:w w:val="110"/>
          <w:sz w:val="20"/>
        </w:rPr>
        <w:t> </w:t>
      </w:r>
      <w:r>
        <w:rPr>
          <w:color w:val="1D2870"/>
          <w:w w:val="110"/>
          <w:sz w:val="21"/>
        </w:rPr>
        <w:t>23(2):191-201, 1991.</w:t>
      </w:r>
    </w:p>
    <w:p>
      <w:pPr>
        <w:spacing w:before="124"/>
        <w:ind w:left="685" w:right="0" w:firstLine="0"/>
        <w:jc w:val="left"/>
        <w:rPr>
          <w:sz w:val="21"/>
        </w:rPr>
      </w:pPr>
      <w:r>
        <w:rPr>
          <w:color w:val="1D2870"/>
          <w:w w:val="115"/>
          <w:sz w:val="21"/>
        </w:rPr>
        <w:t>Finnegan,</w:t>
      </w:r>
      <w:r>
        <w:rPr>
          <w:color w:val="1D2870"/>
          <w:spacing w:val="-4"/>
          <w:w w:val="115"/>
          <w:sz w:val="21"/>
        </w:rPr>
        <w:t> </w:t>
      </w:r>
      <w:r>
        <w:rPr>
          <w:color w:val="1D2870"/>
          <w:w w:val="115"/>
          <w:sz w:val="21"/>
        </w:rPr>
        <w:t>L.P.,</w:t>
      </w:r>
      <w:r>
        <w:rPr>
          <w:color w:val="1D2870"/>
          <w:spacing w:val="-11"/>
          <w:w w:val="115"/>
          <w:sz w:val="21"/>
        </w:rPr>
        <w:t> </w:t>
      </w:r>
      <w:r>
        <w:rPr>
          <w:color w:val="1D2870"/>
          <w:w w:val="115"/>
          <w:sz w:val="21"/>
        </w:rPr>
        <w:t>Hagan,</w:t>
      </w:r>
      <w:r>
        <w:rPr>
          <w:color w:val="1D2870"/>
          <w:spacing w:val="-6"/>
          <w:w w:val="115"/>
          <w:sz w:val="21"/>
        </w:rPr>
        <w:t> </w:t>
      </w:r>
      <w:r>
        <w:rPr>
          <w:color w:val="1D2870"/>
          <w:w w:val="115"/>
          <w:sz w:val="21"/>
        </w:rPr>
        <w:t>T.,</w:t>
      </w:r>
      <w:r>
        <w:rPr>
          <w:color w:val="1D2870"/>
          <w:spacing w:val="-8"/>
          <w:w w:val="115"/>
          <w:sz w:val="21"/>
        </w:rPr>
        <w:t> </w:t>
      </w:r>
      <w:r>
        <w:rPr>
          <w:color w:val="1D2870"/>
          <w:w w:val="115"/>
          <w:sz w:val="21"/>
        </w:rPr>
        <w:t>and</w:t>
      </w:r>
      <w:r>
        <w:rPr>
          <w:color w:val="1D2870"/>
          <w:spacing w:val="-5"/>
          <w:w w:val="115"/>
          <w:sz w:val="21"/>
        </w:rPr>
        <w:t> </w:t>
      </w:r>
      <w:r>
        <w:rPr>
          <w:color w:val="1D2870"/>
          <w:spacing w:val="-2"/>
          <w:w w:val="115"/>
          <w:sz w:val="21"/>
        </w:rPr>
        <w:t>Kaltenbach,</w:t>
      </w:r>
    </w:p>
    <w:p>
      <w:pPr>
        <w:spacing w:line="261" w:lineRule="auto" w:before="23"/>
        <w:ind w:left="974" w:right="0" w:hanging="7"/>
        <w:jc w:val="left"/>
        <w:rPr>
          <w:sz w:val="21"/>
        </w:rPr>
      </w:pPr>
      <w:r>
        <w:rPr>
          <w:color w:val="1D2870"/>
          <w:w w:val="110"/>
          <w:sz w:val="21"/>
        </w:rPr>
        <w:t>K.A.</w:t>
      </w:r>
      <w:r>
        <w:rPr>
          <w:color w:val="1D2870"/>
          <w:spacing w:val="-3"/>
          <w:w w:val="110"/>
          <w:sz w:val="21"/>
        </w:rPr>
        <w:t> </w:t>
      </w:r>
      <w:r>
        <w:rPr>
          <w:color w:val="1D2870"/>
          <w:w w:val="110"/>
          <w:sz w:val="21"/>
        </w:rPr>
        <w:t>Scientific</w:t>
      </w:r>
      <w:r>
        <w:rPr>
          <w:color w:val="1D2870"/>
          <w:spacing w:val="-3"/>
          <w:w w:val="110"/>
          <w:sz w:val="21"/>
        </w:rPr>
        <w:t> </w:t>
      </w:r>
      <w:r>
        <w:rPr>
          <w:color w:val="1D2870"/>
          <w:w w:val="110"/>
          <w:sz w:val="21"/>
        </w:rPr>
        <w:t>foundation</w:t>
      </w:r>
      <w:r>
        <w:rPr>
          <w:color w:val="1D2870"/>
          <w:w w:val="110"/>
          <w:sz w:val="21"/>
        </w:rPr>
        <w:t> of </w:t>
      </w:r>
      <w:r>
        <w:rPr>
          <w:color w:val="2F3B7C"/>
          <w:w w:val="110"/>
          <w:sz w:val="21"/>
        </w:rPr>
        <w:t>clinical </w:t>
      </w:r>
      <w:r>
        <w:rPr>
          <w:color w:val="1D2870"/>
          <w:w w:val="110"/>
          <w:sz w:val="21"/>
        </w:rPr>
        <w:t>prac­ tice: Opiate use in pregnant women. </w:t>
      </w:r>
      <w:r>
        <w:rPr>
          <w:i/>
          <w:color w:val="1D2870"/>
          <w:w w:val="110"/>
          <w:sz w:val="20"/>
        </w:rPr>
        <w:t>Bulletin</w:t>
      </w:r>
      <w:r>
        <w:rPr>
          <w:i/>
          <w:color w:val="1D2870"/>
          <w:w w:val="110"/>
          <w:sz w:val="20"/>
        </w:rPr>
        <w:t> of</w:t>
      </w:r>
      <w:r>
        <w:rPr>
          <w:i/>
          <w:color w:val="1D2870"/>
          <w:w w:val="110"/>
          <w:sz w:val="20"/>
        </w:rPr>
        <w:t> the</w:t>
      </w:r>
      <w:r>
        <w:rPr>
          <w:i/>
          <w:color w:val="1D2870"/>
          <w:w w:val="110"/>
          <w:sz w:val="20"/>
        </w:rPr>
        <w:t> </w:t>
      </w:r>
      <w:r>
        <w:rPr>
          <w:i/>
          <w:color w:val="2F3B7C"/>
          <w:w w:val="110"/>
          <w:sz w:val="20"/>
        </w:rPr>
        <w:t>New</w:t>
      </w:r>
      <w:r>
        <w:rPr>
          <w:i/>
          <w:color w:val="2F3B7C"/>
          <w:w w:val="110"/>
          <w:sz w:val="20"/>
        </w:rPr>
        <w:t> York</w:t>
      </w:r>
      <w:r>
        <w:rPr>
          <w:i/>
          <w:color w:val="2F3B7C"/>
          <w:w w:val="110"/>
          <w:sz w:val="20"/>
        </w:rPr>
        <w:t> Academy </w:t>
      </w:r>
      <w:r>
        <w:rPr>
          <w:i/>
          <w:color w:val="1D2870"/>
          <w:w w:val="110"/>
          <w:sz w:val="20"/>
        </w:rPr>
        <w:t>of</w:t>
      </w:r>
      <w:r>
        <w:rPr>
          <w:i/>
          <w:color w:val="1D2870"/>
          <w:spacing w:val="40"/>
          <w:w w:val="110"/>
          <w:sz w:val="20"/>
        </w:rPr>
        <w:t> </w:t>
      </w:r>
      <w:r>
        <w:rPr>
          <w:i/>
          <w:color w:val="1D2870"/>
          <w:w w:val="110"/>
          <w:sz w:val="20"/>
        </w:rPr>
        <w:t>Medicine </w:t>
      </w:r>
      <w:r>
        <w:rPr>
          <w:color w:val="1D2870"/>
          <w:w w:val="110"/>
          <w:sz w:val="21"/>
        </w:rPr>
        <w:t>67(3):223-239, 1991.</w:t>
      </w:r>
    </w:p>
    <w:p>
      <w:pPr>
        <w:spacing w:line="259" w:lineRule="auto" w:before="117"/>
        <w:ind w:left="969" w:right="76" w:hanging="285"/>
        <w:jc w:val="left"/>
        <w:rPr>
          <w:sz w:val="21"/>
        </w:rPr>
      </w:pPr>
      <w:r>
        <w:rPr>
          <w:color w:val="1D2870"/>
          <w:w w:val="110"/>
          <w:sz w:val="21"/>
        </w:rPr>
        <w:t>Finnegan, L.P., and Wapner, </w:t>
      </w:r>
      <w:r>
        <w:rPr>
          <w:rFonts w:ascii="Arial"/>
          <w:b/>
          <w:color w:val="1D2870"/>
          <w:w w:val="110"/>
          <w:sz w:val="21"/>
        </w:rPr>
        <w:t>R.J. </w:t>
      </w:r>
      <w:r>
        <w:rPr>
          <w:color w:val="1D2870"/>
          <w:w w:val="110"/>
          <w:sz w:val="21"/>
        </w:rPr>
        <w:t>Narcotic addiction in pregnancy.</w:t>
      </w:r>
      <w:r>
        <w:rPr>
          <w:color w:val="1D2870"/>
          <w:w w:val="110"/>
          <w:sz w:val="21"/>
        </w:rPr>
        <w:t> In:</w:t>
      </w:r>
      <w:r>
        <w:rPr>
          <w:color w:val="1D2870"/>
          <w:w w:val="110"/>
          <w:sz w:val="21"/>
        </w:rPr>
        <w:t> Niebyl, </w:t>
      </w:r>
      <w:r>
        <w:rPr>
          <w:rFonts w:ascii="Arial"/>
          <w:b/>
          <w:color w:val="1D2870"/>
          <w:w w:val="110"/>
          <w:sz w:val="21"/>
        </w:rPr>
        <w:t>J.R., </w:t>
      </w:r>
      <w:r>
        <w:rPr>
          <w:color w:val="1D2870"/>
          <w:w w:val="110"/>
          <w:sz w:val="21"/>
        </w:rPr>
        <w:t>ed.</w:t>
      </w:r>
      <w:r>
        <w:rPr>
          <w:color w:val="1D2870"/>
          <w:spacing w:val="40"/>
          <w:w w:val="110"/>
          <w:sz w:val="21"/>
        </w:rPr>
        <w:t> </w:t>
      </w:r>
      <w:r>
        <w:rPr>
          <w:i/>
          <w:color w:val="1D2870"/>
          <w:w w:val="110"/>
          <w:sz w:val="20"/>
        </w:rPr>
        <w:t>Drug </w:t>
      </w:r>
      <w:r>
        <w:rPr>
          <w:i/>
          <w:color w:val="2F3B7C"/>
          <w:w w:val="110"/>
          <w:sz w:val="20"/>
        </w:rPr>
        <w:t>Use </w:t>
      </w:r>
      <w:r>
        <w:rPr>
          <w:i/>
          <w:color w:val="1D2870"/>
          <w:w w:val="110"/>
          <w:sz w:val="20"/>
        </w:rPr>
        <w:t>in</w:t>
      </w:r>
      <w:r>
        <w:rPr>
          <w:i/>
          <w:color w:val="1D2870"/>
          <w:spacing w:val="40"/>
          <w:w w:val="110"/>
          <w:sz w:val="20"/>
        </w:rPr>
        <w:t> </w:t>
      </w:r>
      <w:r>
        <w:rPr>
          <w:i/>
          <w:color w:val="1D2870"/>
          <w:w w:val="110"/>
          <w:sz w:val="20"/>
        </w:rPr>
        <w:t>Pregnancy. </w:t>
      </w:r>
      <w:r>
        <w:rPr>
          <w:color w:val="1D2870"/>
          <w:w w:val="110"/>
          <w:sz w:val="21"/>
        </w:rPr>
        <w:t>2d </w:t>
      </w:r>
      <w:r>
        <w:rPr>
          <w:color w:val="2F3B7C"/>
          <w:w w:val="110"/>
          <w:sz w:val="21"/>
        </w:rPr>
        <w:t>ed.</w:t>
      </w:r>
    </w:p>
    <w:p>
      <w:pPr>
        <w:spacing w:line="256" w:lineRule="auto" w:before="0"/>
        <w:ind w:left="972" w:right="164" w:firstLine="1"/>
        <w:jc w:val="left"/>
        <w:rPr>
          <w:sz w:val="21"/>
        </w:rPr>
      </w:pPr>
      <w:r>
        <w:rPr>
          <w:color w:val="1D2870"/>
          <w:w w:val="110"/>
          <w:sz w:val="21"/>
        </w:rPr>
        <w:t>Philadelphia: Lea and</w:t>
      </w:r>
      <w:r>
        <w:rPr>
          <w:color w:val="1D2870"/>
          <w:spacing w:val="23"/>
          <w:w w:val="110"/>
          <w:sz w:val="21"/>
        </w:rPr>
        <w:t> </w:t>
      </w:r>
      <w:r>
        <w:rPr>
          <w:color w:val="1D2870"/>
          <w:w w:val="110"/>
          <w:sz w:val="21"/>
        </w:rPr>
        <w:t>Febiger,</w:t>
      </w:r>
      <w:r>
        <w:rPr>
          <w:color w:val="1D2870"/>
          <w:spacing w:val="-2"/>
          <w:w w:val="110"/>
          <w:sz w:val="21"/>
        </w:rPr>
        <w:t> </w:t>
      </w:r>
      <w:r>
        <w:rPr>
          <w:color w:val="1D2870"/>
          <w:w w:val="110"/>
          <w:sz w:val="21"/>
        </w:rPr>
        <w:t>1988. pp. </w:t>
      </w:r>
      <w:r>
        <w:rPr>
          <w:color w:val="1D2870"/>
          <w:spacing w:val="-2"/>
          <w:w w:val="110"/>
          <w:sz w:val="21"/>
        </w:rPr>
        <w:t>203-222.</w:t>
      </w:r>
    </w:p>
    <w:p>
      <w:pPr>
        <w:spacing w:line="259" w:lineRule="auto" w:before="122"/>
        <w:ind w:left="972" w:right="76" w:hanging="288"/>
        <w:jc w:val="left"/>
        <w:rPr>
          <w:sz w:val="21"/>
        </w:rPr>
      </w:pPr>
      <w:r>
        <w:rPr>
          <w:color w:val="1D2870"/>
          <w:w w:val="115"/>
          <w:sz w:val="21"/>
        </w:rPr>
        <w:t>Fiore, M.C., Bailey, W.C., Cohen, S.J., Dorfman, S.F., Goldstein, M.G., Gritz, E.R., Heyman, R.B., Jaen, C.R., Kottke,</w:t>
      </w:r>
    </w:p>
    <w:p>
      <w:pPr>
        <w:spacing w:line="237" w:lineRule="exact" w:before="0"/>
        <w:ind w:left="970" w:right="0" w:firstLine="0"/>
        <w:jc w:val="left"/>
        <w:rPr>
          <w:sz w:val="13"/>
        </w:rPr>
      </w:pPr>
      <w:r>
        <w:rPr>
          <w:color w:val="1D2870"/>
          <w:w w:val="105"/>
          <w:position w:val="1"/>
          <w:sz w:val="21"/>
        </w:rPr>
        <w:t>T.E.,</w:t>
      </w:r>
      <w:r>
        <w:rPr>
          <w:color w:val="1D2870"/>
          <w:spacing w:val="3"/>
          <w:w w:val="105"/>
          <w:position w:val="1"/>
          <w:sz w:val="21"/>
        </w:rPr>
        <w:t> </w:t>
      </w:r>
      <w:r>
        <w:rPr>
          <w:color w:val="1D2870"/>
          <w:w w:val="105"/>
          <w:position w:val="1"/>
          <w:sz w:val="21"/>
        </w:rPr>
        <w:t>Lando,</w:t>
      </w:r>
      <w:r>
        <w:rPr>
          <w:color w:val="1D2870"/>
          <w:spacing w:val="11"/>
          <w:w w:val="105"/>
          <w:position w:val="1"/>
          <w:sz w:val="21"/>
        </w:rPr>
        <w:t> </w:t>
      </w:r>
      <w:r>
        <w:rPr>
          <w:color w:val="1D2870"/>
          <w:w w:val="105"/>
          <w:position w:val="1"/>
          <w:sz w:val="21"/>
        </w:rPr>
        <w:t>H.A.,</w:t>
      </w:r>
      <w:r>
        <w:rPr>
          <w:color w:val="1D2870"/>
          <w:spacing w:val="7"/>
          <w:w w:val="105"/>
          <w:position w:val="1"/>
          <w:sz w:val="21"/>
        </w:rPr>
        <w:t> </w:t>
      </w:r>
      <w:r>
        <w:rPr>
          <w:color w:val="1D2870"/>
          <w:w w:val="105"/>
          <w:position w:val="1"/>
          <w:sz w:val="21"/>
        </w:rPr>
        <w:t>Mecklenburo</w:t>
      </w:r>
      <w:r>
        <w:rPr>
          <w:color w:val="2F3B7C"/>
          <w:w w:val="105"/>
          <w:sz w:val="13"/>
        </w:rPr>
        <w:t>c</w:t>
      </w:r>
      <w:r>
        <w:rPr>
          <w:color w:val="1D2870"/>
          <w:w w:val="105"/>
          <w:position w:val="1"/>
          <w:sz w:val="21"/>
        </w:rPr>
        <w:t>-</w:t>
      </w:r>
      <w:r>
        <w:rPr>
          <w:color w:val="2F3B7C"/>
          <w:w w:val="105"/>
          <w:sz w:val="13"/>
        </w:rPr>
        <w:t>,,</w:t>
      </w:r>
      <w:r>
        <w:rPr>
          <w:color w:val="2F3B7C"/>
          <w:spacing w:val="68"/>
          <w:w w:val="105"/>
          <w:sz w:val="13"/>
        </w:rPr>
        <w:t> </w:t>
      </w:r>
      <w:r>
        <w:rPr>
          <w:color w:val="1D2870"/>
          <w:w w:val="105"/>
          <w:position w:val="1"/>
          <w:sz w:val="21"/>
        </w:rPr>
        <w:t>R</w:t>
      </w:r>
      <w:r>
        <w:rPr>
          <w:color w:val="1D2870"/>
          <w:w w:val="105"/>
          <w:sz w:val="13"/>
        </w:rPr>
        <w:t>••</w:t>
      </w:r>
      <w:r>
        <w:rPr>
          <w:color w:val="1D2870"/>
          <w:w w:val="105"/>
          <w:position w:val="1"/>
          <w:sz w:val="21"/>
        </w:rPr>
        <w:t>E</w:t>
      </w:r>
      <w:r>
        <w:rPr>
          <w:color w:val="1D2870"/>
          <w:spacing w:val="37"/>
          <w:w w:val="105"/>
          <w:position w:val="1"/>
          <w:sz w:val="21"/>
        </w:rPr>
        <w:t> </w:t>
      </w:r>
      <w:r>
        <w:rPr>
          <w:color w:val="1D2870"/>
          <w:spacing w:val="-10"/>
          <w:w w:val="105"/>
          <w:sz w:val="13"/>
        </w:rPr>
        <w:t>,</w:t>
      </w:r>
    </w:p>
    <w:p>
      <w:pPr>
        <w:spacing w:line="261" w:lineRule="auto" w:before="24"/>
        <w:ind w:left="967" w:right="76" w:firstLine="1"/>
        <w:jc w:val="left"/>
        <w:rPr>
          <w:sz w:val="21"/>
        </w:rPr>
      </w:pPr>
      <w:r>
        <w:rPr>
          <w:color w:val="1D2870"/>
          <w:w w:val="110"/>
          <w:sz w:val="21"/>
        </w:rPr>
        <w:t>Mullen, P.O., Nett, L.M., Robinson,</w:t>
      </w:r>
      <w:r>
        <w:rPr>
          <w:color w:val="1D2870"/>
          <w:w w:val="110"/>
          <w:sz w:val="21"/>
        </w:rPr>
        <w:t> L., Stitzer,</w:t>
      </w:r>
      <w:r>
        <w:rPr>
          <w:color w:val="1D2870"/>
          <w:spacing w:val="-5"/>
          <w:w w:val="110"/>
          <w:sz w:val="21"/>
        </w:rPr>
        <w:t> </w:t>
      </w:r>
      <w:r>
        <w:rPr>
          <w:color w:val="1D2870"/>
          <w:w w:val="110"/>
          <w:sz w:val="21"/>
        </w:rPr>
        <w:t>M.L.,</w:t>
      </w:r>
      <w:r>
        <w:rPr>
          <w:color w:val="1D2870"/>
          <w:spacing w:val="-9"/>
          <w:w w:val="110"/>
          <w:sz w:val="21"/>
        </w:rPr>
        <w:t> </w:t>
      </w:r>
      <w:r>
        <w:rPr>
          <w:color w:val="1D2870"/>
          <w:w w:val="110"/>
          <w:sz w:val="21"/>
        </w:rPr>
        <w:t>Tommasello,</w:t>
      </w:r>
      <w:r>
        <w:rPr>
          <w:color w:val="1D2870"/>
          <w:spacing w:val="-6"/>
          <w:w w:val="110"/>
          <w:sz w:val="21"/>
        </w:rPr>
        <w:t> </w:t>
      </w:r>
      <w:r>
        <w:rPr>
          <w:color w:val="2F3B7C"/>
          <w:w w:val="110"/>
          <w:sz w:val="21"/>
        </w:rPr>
        <w:t>A.C.,</w:t>
      </w:r>
      <w:r>
        <w:rPr>
          <w:color w:val="2F3B7C"/>
          <w:spacing w:val="-12"/>
          <w:w w:val="110"/>
          <w:sz w:val="21"/>
        </w:rPr>
        <w:t> </w:t>
      </w:r>
      <w:r>
        <w:rPr>
          <w:color w:val="1D2870"/>
          <w:w w:val="110"/>
          <w:sz w:val="21"/>
        </w:rPr>
        <w:t>Villejo, L.,</w:t>
      </w:r>
      <w:r>
        <w:rPr>
          <w:color w:val="1D2870"/>
          <w:spacing w:val="40"/>
          <w:w w:val="110"/>
          <w:sz w:val="21"/>
        </w:rPr>
        <w:t> </w:t>
      </w:r>
      <w:r>
        <w:rPr>
          <w:color w:val="1D2870"/>
          <w:w w:val="110"/>
          <w:sz w:val="21"/>
        </w:rPr>
        <w:t>and</w:t>
      </w:r>
      <w:r>
        <w:rPr>
          <w:color w:val="1D2870"/>
          <w:spacing w:val="33"/>
          <w:w w:val="110"/>
          <w:sz w:val="21"/>
        </w:rPr>
        <w:t> </w:t>
      </w:r>
      <w:r>
        <w:rPr>
          <w:color w:val="1D2870"/>
          <w:w w:val="110"/>
          <w:sz w:val="21"/>
        </w:rPr>
        <w:t>Wewers, M.E.</w:t>
      </w:r>
      <w:r>
        <w:rPr>
          <w:color w:val="1D2870"/>
          <w:w w:val="110"/>
          <w:sz w:val="21"/>
        </w:rPr>
        <w:t> </w:t>
      </w:r>
      <w:r>
        <w:rPr>
          <w:i/>
          <w:color w:val="1D2870"/>
          <w:w w:val="110"/>
          <w:sz w:val="20"/>
        </w:rPr>
        <w:t>Treating Tobacco</w:t>
      </w:r>
      <w:r>
        <w:rPr>
          <w:i/>
          <w:color w:val="1D2870"/>
          <w:w w:val="110"/>
          <w:sz w:val="20"/>
        </w:rPr>
        <w:t> </w:t>
      </w:r>
      <w:r>
        <w:rPr>
          <w:i/>
          <w:color w:val="2F3B7C"/>
          <w:w w:val="110"/>
          <w:sz w:val="20"/>
        </w:rPr>
        <w:t>Use </w:t>
      </w:r>
      <w:r>
        <w:rPr>
          <w:i/>
          <w:color w:val="1D2870"/>
          <w:w w:val="110"/>
          <w:sz w:val="20"/>
        </w:rPr>
        <w:t>and</w:t>
      </w:r>
      <w:r>
        <w:rPr>
          <w:i/>
          <w:color w:val="1D2870"/>
          <w:spacing w:val="40"/>
          <w:w w:val="110"/>
          <w:sz w:val="20"/>
        </w:rPr>
        <w:t> </w:t>
      </w:r>
      <w:r>
        <w:rPr>
          <w:i/>
          <w:color w:val="1D2870"/>
          <w:w w:val="110"/>
          <w:sz w:val="20"/>
        </w:rPr>
        <w:t>Dependence:</w:t>
      </w:r>
      <w:r>
        <w:rPr>
          <w:i/>
          <w:color w:val="1D2870"/>
          <w:w w:val="110"/>
          <w:sz w:val="20"/>
        </w:rPr>
        <w:t> Quick</w:t>
      </w:r>
      <w:r>
        <w:rPr>
          <w:i/>
          <w:color w:val="1D2870"/>
          <w:w w:val="110"/>
          <w:sz w:val="20"/>
        </w:rPr>
        <w:t> Reference Guide</w:t>
      </w:r>
      <w:r>
        <w:rPr>
          <w:i/>
          <w:color w:val="1D2870"/>
          <w:spacing w:val="40"/>
          <w:w w:val="110"/>
          <w:sz w:val="20"/>
        </w:rPr>
        <w:t> </w:t>
      </w:r>
      <w:r>
        <w:rPr>
          <w:i/>
          <w:color w:val="1D2870"/>
          <w:w w:val="110"/>
          <w:sz w:val="20"/>
        </w:rPr>
        <w:t>for Clinicians.</w:t>
      </w:r>
      <w:r>
        <w:rPr>
          <w:i/>
          <w:color w:val="1D2870"/>
          <w:w w:val="110"/>
          <w:sz w:val="20"/>
        </w:rPr>
        <w:t> </w:t>
      </w:r>
      <w:r>
        <w:rPr>
          <w:color w:val="1D2870"/>
          <w:w w:val="110"/>
          <w:sz w:val="21"/>
        </w:rPr>
        <w:t>Rockville, MD: Public Health Service, 20001.</w:t>
      </w:r>
    </w:p>
    <w:p>
      <w:pPr>
        <w:spacing w:line="261" w:lineRule="auto" w:before="0"/>
        <w:ind w:left="578" w:right="1187" w:hanging="4"/>
        <w:jc w:val="left"/>
        <w:rPr>
          <w:i/>
          <w:sz w:val="21"/>
        </w:rPr>
      </w:pPr>
      <w:r>
        <w:rPr/>
        <w:br w:type="column"/>
      </w:r>
      <w:r>
        <w:rPr>
          <w:color w:val="1D2870"/>
          <w:w w:val="110"/>
          <w:sz w:val="21"/>
        </w:rPr>
        <w:t>Mullen, P.O., Nett, L.M., Robinson,</w:t>
      </w:r>
      <w:r>
        <w:rPr>
          <w:color w:val="1D2870"/>
          <w:w w:val="110"/>
          <w:sz w:val="21"/>
        </w:rPr>
        <w:t> L., Stitzer, M.L., Tommasello, A.C., </w:t>
      </w:r>
      <w:r>
        <w:rPr>
          <w:color w:val="2F3B7C"/>
          <w:w w:val="110"/>
          <w:sz w:val="21"/>
        </w:rPr>
        <w:t>Villejo, </w:t>
      </w:r>
      <w:r>
        <w:rPr>
          <w:color w:val="1D2870"/>
          <w:w w:val="110"/>
          <w:sz w:val="21"/>
        </w:rPr>
        <w:t>L.,</w:t>
      </w:r>
      <w:r>
        <w:rPr>
          <w:color w:val="1D2870"/>
          <w:spacing w:val="39"/>
          <w:w w:val="110"/>
          <w:sz w:val="21"/>
        </w:rPr>
        <w:t> </w:t>
      </w:r>
      <w:r>
        <w:rPr>
          <w:color w:val="1D2870"/>
          <w:w w:val="110"/>
          <w:sz w:val="21"/>
        </w:rPr>
        <w:t>Wewers, M.E., Baker, T., Fox, D.M., and Hasselblad, V.</w:t>
      </w:r>
      <w:r>
        <w:rPr>
          <w:color w:val="1D2870"/>
          <w:w w:val="110"/>
          <w:sz w:val="21"/>
        </w:rPr>
        <w:t> </w:t>
      </w:r>
      <w:r>
        <w:rPr>
          <w:i/>
          <w:color w:val="1D2870"/>
          <w:w w:val="110"/>
          <w:sz w:val="20"/>
        </w:rPr>
        <w:t>Treating Tobacco Use</w:t>
      </w:r>
      <w:r>
        <w:rPr>
          <w:i/>
          <w:color w:val="1D2870"/>
          <w:w w:val="110"/>
          <w:sz w:val="20"/>
        </w:rPr>
        <w:t> and</w:t>
      </w:r>
      <w:r>
        <w:rPr>
          <w:i/>
          <w:color w:val="1D2870"/>
          <w:spacing w:val="40"/>
          <w:w w:val="110"/>
          <w:sz w:val="20"/>
        </w:rPr>
        <w:t> </w:t>
      </w:r>
      <w:r>
        <w:rPr>
          <w:i/>
          <w:color w:val="1D2870"/>
          <w:w w:val="110"/>
          <w:sz w:val="20"/>
        </w:rPr>
        <w:t>Dependence: </w:t>
      </w:r>
      <w:r>
        <w:rPr>
          <w:i/>
          <w:color w:val="2F3B7C"/>
          <w:w w:val="110"/>
          <w:sz w:val="20"/>
        </w:rPr>
        <w:t>A </w:t>
      </w:r>
      <w:r>
        <w:rPr>
          <w:i/>
          <w:color w:val="1D2870"/>
          <w:w w:val="110"/>
          <w:sz w:val="20"/>
        </w:rPr>
        <w:t>Clinical Practice Guideline. </w:t>
      </w:r>
      <w:r>
        <w:rPr>
          <w:color w:val="1D2870"/>
          <w:w w:val="110"/>
          <w:sz w:val="21"/>
        </w:rPr>
        <w:t>Rockville, MD: </w:t>
      </w:r>
      <w:r>
        <w:rPr>
          <w:color w:val="2F3B7C"/>
          <w:w w:val="110"/>
          <w:sz w:val="21"/>
        </w:rPr>
        <w:t>Public </w:t>
      </w:r>
      <w:r>
        <w:rPr>
          <w:color w:val="1D2870"/>
          <w:w w:val="110"/>
          <w:sz w:val="21"/>
        </w:rPr>
        <w:t>Health Service, </w:t>
      </w:r>
      <w:r>
        <w:rPr>
          <w:i/>
          <w:color w:val="1D2870"/>
          <w:w w:val="110"/>
          <w:sz w:val="21"/>
        </w:rPr>
        <w:t>2000a.</w:t>
      </w:r>
    </w:p>
    <w:p>
      <w:pPr>
        <w:spacing w:before="103"/>
        <w:ind w:left="291" w:right="0" w:firstLine="0"/>
        <w:jc w:val="left"/>
        <w:rPr>
          <w:sz w:val="21"/>
        </w:rPr>
      </w:pPr>
      <w:r>
        <w:rPr>
          <w:color w:val="1D2870"/>
          <w:w w:val="110"/>
          <w:sz w:val="21"/>
        </w:rPr>
        <w:t>Fiorentine,</w:t>
      </w:r>
      <w:r>
        <w:rPr>
          <w:color w:val="1D2870"/>
          <w:spacing w:val="25"/>
          <w:w w:val="110"/>
          <w:sz w:val="21"/>
        </w:rPr>
        <w:t> </w:t>
      </w:r>
      <w:r>
        <w:rPr>
          <w:color w:val="1D2870"/>
          <w:w w:val="110"/>
          <w:sz w:val="21"/>
        </w:rPr>
        <w:t>R.,</w:t>
      </w:r>
      <w:r>
        <w:rPr>
          <w:color w:val="1D2870"/>
          <w:spacing w:val="37"/>
          <w:w w:val="110"/>
          <w:sz w:val="21"/>
        </w:rPr>
        <w:t> </w:t>
      </w:r>
      <w:r>
        <w:rPr>
          <w:color w:val="2F3B7C"/>
          <w:w w:val="110"/>
          <w:sz w:val="21"/>
        </w:rPr>
        <w:t>Nakashima,</w:t>
      </w:r>
      <w:r>
        <w:rPr>
          <w:color w:val="2F3B7C"/>
          <w:spacing w:val="18"/>
          <w:w w:val="110"/>
          <w:sz w:val="21"/>
        </w:rPr>
        <w:t> </w:t>
      </w:r>
      <w:r>
        <w:rPr>
          <w:color w:val="1D2870"/>
          <w:w w:val="110"/>
          <w:sz w:val="21"/>
        </w:rPr>
        <w:t>J.,</w:t>
      </w:r>
      <w:r>
        <w:rPr>
          <w:color w:val="1D2870"/>
          <w:spacing w:val="59"/>
          <w:w w:val="110"/>
          <w:sz w:val="21"/>
        </w:rPr>
        <w:t> </w:t>
      </w:r>
      <w:r>
        <w:rPr>
          <w:color w:val="1D2870"/>
          <w:w w:val="110"/>
          <w:sz w:val="21"/>
        </w:rPr>
        <w:t>and</w:t>
      </w:r>
      <w:r>
        <w:rPr>
          <w:color w:val="1D2870"/>
          <w:spacing w:val="24"/>
          <w:w w:val="110"/>
          <w:sz w:val="21"/>
        </w:rPr>
        <w:t> </w:t>
      </w:r>
      <w:r>
        <w:rPr>
          <w:color w:val="2F3B7C"/>
          <w:spacing w:val="-2"/>
          <w:w w:val="110"/>
          <w:sz w:val="21"/>
        </w:rPr>
        <w:t>Anglin,</w:t>
      </w:r>
    </w:p>
    <w:p>
      <w:pPr>
        <w:spacing w:line="259" w:lineRule="auto" w:before="18"/>
        <w:ind w:left="576" w:right="1373" w:hanging="2"/>
        <w:jc w:val="left"/>
        <w:rPr>
          <w:sz w:val="21"/>
        </w:rPr>
      </w:pPr>
      <w:r>
        <w:rPr>
          <w:color w:val="1D2870"/>
          <w:w w:val="110"/>
          <w:sz w:val="21"/>
        </w:rPr>
        <w:t>M.D. Client </w:t>
      </w:r>
      <w:r>
        <w:rPr>
          <w:color w:val="2F3B7C"/>
          <w:w w:val="110"/>
          <w:sz w:val="21"/>
        </w:rPr>
        <w:t>engagement </w:t>
      </w:r>
      <w:r>
        <w:rPr>
          <w:color w:val="1D2870"/>
          <w:w w:val="110"/>
          <w:sz w:val="21"/>
        </w:rPr>
        <w:t>in drug</w:t>
      </w:r>
      <w:r>
        <w:rPr>
          <w:color w:val="1D2870"/>
          <w:spacing w:val="-7"/>
          <w:w w:val="110"/>
          <w:sz w:val="21"/>
        </w:rPr>
        <w:t> </w:t>
      </w:r>
      <w:r>
        <w:rPr>
          <w:color w:val="1D2870"/>
          <w:w w:val="110"/>
          <w:sz w:val="21"/>
        </w:rPr>
        <w:t>treat­ ment.</w:t>
      </w:r>
      <w:r>
        <w:rPr>
          <w:color w:val="1D2870"/>
          <w:w w:val="110"/>
          <w:sz w:val="21"/>
        </w:rPr>
        <w:t> </w:t>
      </w:r>
      <w:r>
        <w:rPr>
          <w:i/>
          <w:color w:val="1D2870"/>
          <w:w w:val="110"/>
          <w:sz w:val="20"/>
        </w:rPr>
        <w:t>Journal</w:t>
      </w:r>
      <w:r>
        <w:rPr>
          <w:i/>
          <w:color w:val="1D2870"/>
          <w:w w:val="110"/>
          <w:sz w:val="20"/>
        </w:rPr>
        <w:t> of</w:t>
      </w:r>
      <w:r>
        <w:rPr>
          <w:i/>
          <w:color w:val="1D2870"/>
          <w:w w:val="110"/>
          <w:sz w:val="20"/>
        </w:rPr>
        <w:t> Substance</w:t>
      </w:r>
      <w:r>
        <w:rPr>
          <w:i/>
          <w:color w:val="1D2870"/>
          <w:w w:val="110"/>
          <w:sz w:val="20"/>
        </w:rPr>
        <w:t> </w:t>
      </w:r>
      <w:r>
        <w:rPr>
          <w:i/>
          <w:color w:val="2F3B7C"/>
          <w:w w:val="110"/>
          <w:sz w:val="20"/>
        </w:rPr>
        <w:t>Abuse</w:t>
      </w:r>
      <w:r>
        <w:rPr>
          <w:i/>
          <w:color w:val="2F3B7C"/>
          <w:w w:val="110"/>
          <w:sz w:val="20"/>
        </w:rPr>
        <w:t> </w:t>
      </w:r>
      <w:r>
        <w:rPr>
          <w:i/>
          <w:color w:val="1D2870"/>
          <w:w w:val="110"/>
          <w:sz w:val="20"/>
        </w:rPr>
        <w:t>Treatment </w:t>
      </w:r>
      <w:r>
        <w:rPr>
          <w:color w:val="1D2870"/>
          <w:w w:val="110"/>
          <w:sz w:val="21"/>
        </w:rPr>
        <w:t>17(3):199-206, 1999.</w:t>
      </w:r>
    </w:p>
    <w:p>
      <w:pPr>
        <w:spacing w:line="261" w:lineRule="auto" w:before="121"/>
        <w:ind w:left="584" w:right="1373" w:hanging="294"/>
        <w:jc w:val="left"/>
        <w:rPr>
          <w:sz w:val="21"/>
        </w:rPr>
      </w:pPr>
      <w:r>
        <w:rPr>
          <w:color w:val="1D2870"/>
          <w:w w:val="115"/>
          <w:sz w:val="21"/>
        </w:rPr>
        <w:t>First,</w:t>
      </w:r>
      <w:r>
        <w:rPr>
          <w:color w:val="1D2870"/>
          <w:spacing w:val="-5"/>
          <w:w w:val="115"/>
          <w:sz w:val="21"/>
        </w:rPr>
        <w:t> </w:t>
      </w:r>
      <w:r>
        <w:rPr>
          <w:color w:val="1D2870"/>
          <w:w w:val="115"/>
          <w:sz w:val="21"/>
        </w:rPr>
        <w:t>M.B.,</w:t>
      </w:r>
      <w:r>
        <w:rPr>
          <w:color w:val="1D2870"/>
          <w:spacing w:val="-3"/>
          <w:w w:val="115"/>
          <w:sz w:val="21"/>
        </w:rPr>
        <w:t> </w:t>
      </w:r>
      <w:r>
        <w:rPr>
          <w:color w:val="1D2870"/>
          <w:w w:val="115"/>
          <w:sz w:val="21"/>
        </w:rPr>
        <w:t>Frances,</w:t>
      </w:r>
      <w:r>
        <w:rPr>
          <w:color w:val="1D2870"/>
          <w:spacing w:val="-6"/>
          <w:w w:val="115"/>
          <w:sz w:val="21"/>
        </w:rPr>
        <w:t> </w:t>
      </w:r>
      <w:r>
        <w:rPr>
          <w:color w:val="2F3B7C"/>
          <w:w w:val="115"/>
          <w:sz w:val="21"/>
        </w:rPr>
        <w:t>A.,</w:t>
      </w:r>
      <w:r>
        <w:rPr>
          <w:color w:val="2F3B7C"/>
          <w:spacing w:val="-6"/>
          <w:w w:val="115"/>
          <w:sz w:val="21"/>
        </w:rPr>
        <w:t> </w:t>
      </w:r>
      <w:r>
        <w:rPr>
          <w:color w:val="1D2870"/>
          <w:w w:val="115"/>
          <w:sz w:val="21"/>
        </w:rPr>
        <w:t>and</w:t>
      </w:r>
      <w:r>
        <w:rPr>
          <w:color w:val="1D2870"/>
          <w:spacing w:val="-1"/>
          <w:w w:val="115"/>
          <w:sz w:val="21"/>
        </w:rPr>
        <w:t> </w:t>
      </w:r>
      <w:r>
        <w:rPr>
          <w:color w:val="1D2870"/>
          <w:w w:val="115"/>
          <w:sz w:val="21"/>
        </w:rPr>
        <w:t>Pincus,</w:t>
      </w:r>
      <w:r>
        <w:rPr>
          <w:color w:val="1D2870"/>
          <w:spacing w:val="-1"/>
          <w:w w:val="115"/>
          <w:sz w:val="21"/>
        </w:rPr>
        <w:t> </w:t>
      </w:r>
      <w:r>
        <w:rPr>
          <w:color w:val="1D2870"/>
          <w:w w:val="115"/>
          <w:sz w:val="21"/>
        </w:rPr>
        <w:t>H.A. </w:t>
      </w:r>
      <w:r>
        <w:rPr>
          <w:i/>
          <w:color w:val="1D2870"/>
          <w:w w:val="115"/>
          <w:sz w:val="20"/>
        </w:rPr>
        <w:t>DSM-IV-TR</w:t>
      </w:r>
      <w:r>
        <w:rPr>
          <w:i/>
          <w:color w:val="1D2870"/>
          <w:w w:val="115"/>
          <w:sz w:val="20"/>
        </w:rPr>
        <w:t> Handhool.: of</w:t>
      </w:r>
      <w:r>
        <w:rPr>
          <w:i/>
          <w:color w:val="1D2870"/>
          <w:w w:val="115"/>
          <w:sz w:val="20"/>
        </w:rPr>
        <w:t> Differential</w:t>
      </w:r>
      <w:r>
        <w:rPr>
          <w:i/>
          <w:color w:val="1D2870"/>
          <w:w w:val="115"/>
          <w:sz w:val="20"/>
        </w:rPr>
        <w:t> Diagnosis.</w:t>
      </w:r>
      <w:r>
        <w:rPr>
          <w:i/>
          <w:color w:val="1D2870"/>
          <w:spacing w:val="-15"/>
          <w:w w:val="115"/>
          <w:sz w:val="20"/>
        </w:rPr>
        <w:t> </w:t>
      </w:r>
      <w:r>
        <w:rPr>
          <w:color w:val="1D2870"/>
          <w:w w:val="115"/>
          <w:sz w:val="21"/>
        </w:rPr>
        <w:t>Washington,</w:t>
      </w:r>
      <w:r>
        <w:rPr>
          <w:color w:val="1D2870"/>
          <w:spacing w:val="-7"/>
          <w:w w:val="115"/>
          <w:sz w:val="21"/>
        </w:rPr>
        <w:t> </w:t>
      </w:r>
      <w:r>
        <w:rPr>
          <w:color w:val="1D2870"/>
          <w:w w:val="115"/>
          <w:sz w:val="21"/>
        </w:rPr>
        <w:t>DC:</w:t>
      </w:r>
      <w:r>
        <w:rPr>
          <w:color w:val="1D2870"/>
          <w:spacing w:val="-15"/>
          <w:w w:val="115"/>
          <w:sz w:val="21"/>
        </w:rPr>
        <w:t> </w:t>
      </w:r>
      <w:r>
        <w:rPr>
          <w:color w:val="1D2870"/>
          <w:w w:val="115"/>
          <w:sz w:val="21"/>
        </w:rPr>
        <w:t>American Psychiatric</w:t>
      </w:r>
      <w:r>
        <w:rPr>
          <w:color w:val="1D2870"/>
          <w:w w:val="115"/>
          <w:sz w:val="21"/>
        </w:rPr>
        <w:t> Press, 2002.</w:t>
      </w:r>
    </w:p>
    <w:p>
      <w:pPr>
        <w:spacing w:line="256" w:lineRule="auto" w:before="121"/>
        <w:ind w:left="574" w:right="1343" w:hanging="284"/>
        <w:jc w:val="left"/>
        <w:rPr>
          <w:sz w:val="21"/>
        </w:rPr>
      </w:pPr>
      <w:r>
        <w:rPr>
          <w:color w:val="1D2870"/>
          <w:w w:val="110"/>
          <w:sz w:val="21"/>
        </w:rPr>
        <w:t>Fischer, G., Johnson, R.E., Eder, </w:t>
      </w:r>
      <w:r>
        <w:rPr>
          <w:rFonts w:ascii="Arial"/>
          <w:b/>
          <w:color w:val="1D2870"/>
          <w:w w:val="110"/>
          <w:sz w:val="21"/>
        </w:rPr>
        <w:t>H.,</w:t>
      </w:r>
      <w:r>
        <w:rPr>
          <w:rFonts w:ascii="Arial"/>
          <w:b/>
          <w:color w:val="1D2870"/>
          <w:spacing w:val="40"/>
          <w:w w:val="110"/>
          <w:sz w:val="21"/>
        </w:rPr>
        <w:t> </w:t>
      </w:r>
      <w:r>
        <w:rPr>
          <w:color w:val="1D2870"/>
          <w:w w:val="110"/>
          <w:sz w:val="21"/>
        </w:rPr>
        <w:t>Jagsch, R.,</w:t>
      </w:r>
      <w:r>
        <w:rPr>
          <w:color w:val="1D2870"/>
          <w:spacing w:val="34"/>
          <w:w w:val="110"/>
          <w:sz w:val="21"/>
        </w:rPr>
        <w:t> </w:t>
      </w:r>
      <w:r>
        <w:rPr>
          <w:color w:val="1D2870"/>
          <w:w w:val="110"/>
          <w:sz w:val="21"/>
        </w:rPr>
        <w:t>Peternell, A., Weninger,</w:t>
      </w:r>
      <w:r>
        <w:rPr>
          <w:color w:val="1D2870"/>
          <w:w w:val="110"/>
          <w:sz w:val="21"/>
        </w:rPr>
        <w:t> M., Langer, M., and</w:t>
      </w:r>
      <w:r>
        <w:rPr>
          <w:color w:val="1D2870"/>
          <w:w w:val="110"/>
          <w:sz w:val="21"/>
        </w:rPr>
        <w:t> </w:t>
      </w:r>
      <w:r>
        <w:rPr>
          <w:color w:val="2F3B7C"/>
          <w:w w:val="110"/>
          <w:sz w:val="21"/>
        </w:rPr>
        <w:t>Aschauer, </w:t>
      </w:r>
      <w:r>
        <w:rPr>
          <w:color w:val="1D2870"/>
          <w:w w:val="110"/>
          <w:sz w:val="21"/>
        </w:rPr>
        <w:t>H.N. Treatment</w:t>
      </w:r>
      <w:r>
        <w:rPr>
          <w:color w:val="1D2870"/>
          <w:w w:val="110"/>
          <w:sz w:val="21"/>
        </w:rPr>
        <w:t> of opioid-dependent pregnant women with lmprenorphine. </w:t>
      </w:r>
      <w:r>
        <w:rPr>
          <w:i/>
          <w:color w:val="2F3B7C"/>
          <w:w w:val="110"/>
          <w:sz w:val="20"/>
        </w:rPr>
        <w:t>Addiction</w:t>
      </w:r>
      <w:r>
        <w:rPr>
          <w:i/>
          <w:color w:val="2F3B7C"/>
          <w:w w:val="110"/>
          <w:sz w:val="20"/>
        </w:rPr>
        <w:t> </w:t>
      </w:r>
      <w:r>
        <w:rPr>
          <w:color w:val="1D2870"/>
          <w:w w:val="110"/>
          <w:sz w:val="21"/>
        </w:rPr>
        <w:t>95(2):239-244, 2000.</w:t>
      </w:r>
    </w:p>
    <w:p>
      <w:pPr>
        <w:spacing w:line="259" w:lineRule="auto" w:before="132"/>
        <w:ind w:left="568" w:right="1187" w:hanging="278"/>
        <w:jc w:val="left"/>
        <w:rPr>
          <w:sz w:val="21"/>
        </w:rPr>
      </w:pPr>
      <w:r>
        <w:rPr>
          <w:color w:val="1D2870"/>
          <w:w w:val="110"/>
          <w:sz w:val="21"/>
        </w:rPr>
        <w:t>Flynn, P.M., Porto, J.V., Rounds-Bryant, J., and Kristiansen, </w:t>
      </w:r>
      <w:r>
        <w:rPr>
          <w:rFonts w:ascii="Arial"/>
          <w:b/>
          <w:color w:val="1D2870"/>
          <w:w w:val="110"/>
          <w:sz w:val="21"/>
        </w:rPr>
        <w:t>P.L. </w:t>
      </w:r>
      <w:r>
        <w:rPr>
          <w:color w:val="1D2870"/>
          <w:w w:val="110"/>
          <w:sz w:val="21"/>
        </w:rPr>
        <w:t>Costs and</w:t>
      </w:r>
      <w:r>
        <w:rPr>
          <w:color w:val="1D2870"/>
          <w:spacing w:val="40"/>
          <w:w w:val="110"/>
          <w:sz w:val="21"/>
        </w:rPr>
        <w:t> </w:t>
      </w:r>
      <w:r>
        <w:rPr>
          <w:color w:val="1D2870"/>
          <w:w w:val="110"/>
          <w:sz w:val="21"/>
        </w:rPr>
        <w:t>Benefits of Methadone</w:t>
      </w:r>
      <w:r>
        <w:rPr>
          <w:color w:val="1D2870"/>
          <w:w w:val="110"/>
          <w:sz w:val="21"/>
        </w:rPr>
        <w:t> Treatment in DATOS-Part 1: Discharged</w:t>
      </w:r>
      <w:r>
        <w:rPr>
          <w:color w:val="1D2870"/>
          <w:w w:val="110"/>
          <w:sz w:val="21"/>
        </w:rPr>
        <w:t> </w:t>
      </w:r>
      <w:r>
        <w:rPr>
          <w:color w:val="2F3B7C"/>
          <w:w w:val="110"/>
          <w:sz w:val="21"/>
        </w:rPr>
        <w:t>versus </w:t>
      </w:r>
      <w:r>
        <w:rPr>
          <w:color w:val="1D2870"/>
          <w:w w:val="110"/>
          <w:sz w:val="21"/>
        </w:rPr>
        <w:t>Continuing Patients. </w:t>
      </w:r>
      <w:r>
        <w:rPr>
          <w:i/>
          <w:color w:val="1D2870"/>
          <w:w w:val="110"/>
          <w:sz w:val="20"/>
        </w:rPr>
        <w:t>Journal</w:t>
      </w:r>
      <w:r>
        <w:rPr>
          <w:i/>
          <w:color w:val="1D2870"/>
          <w:w w:val="110"/>
          <w:sz w:val="20"/>
        </w:rPr>
        <w:t> of Maintenance in</w:t>
      </w:r>
      <w:r>
        <w:rPr>
          <w:i/>
          <w:color w:val="1D2870"/>
          <w:spacing w:val="40"/>
          <w:w w:val="110"/>
          <w:sz w:val="20"/>
        </w:rPr>
        <w:t> </w:t>
      </w:r>
      <w:r>
        <w:rPr>
          <w:i/>
          <w:color w:val="1D2870"/>
          <w:w w:val="110"/>
          <w:sz w:val="20"/>
        </w:rPr>
        <w:t>the</w:t>
      </w:r>
      <w:r>
        <w:rPr>
          <w:i/>
          <w:color w:val="1D2870"/>
          <w:w w:val="110"/>
          <w:sz w:val="20"/>
        </w:rPr>
        <w:t> </w:t>
      </w:r>
      <w:r>
        <w:rPr>
          <w:i/>
          <w:color w:val="2F3B7C"/>
          <w:w w:val="110"/>
          <w:sz w:val="20"/>
        </w:rPr>
        <w:t>Addictions</w:t>
      </w:r>
      <w:r>
        <w:rPr>
          <w:i/>
          <w:color w:val="2F3B7C"/>
          <w:w w:val="110"/>
          <w:sz w:val="20"/>
        </w:rPr>
        <w:t> </w:t>
      </w:r>
      <w:r>
        <w:rPr>
          <w:color w:val="1D2870"/>
          <w:w w:val="110"/>
          <w:sz w:val="21"/>
        </w:rPr>
        <w:t>2(1/2):129-150, 2003.</w:t>
      </w:r>
    </w:p>
    <w:p>
      <w:pPr>
        <w:spacing w:line="259" w:lineRule="auto" w:before="124"/>
        <w:ind w:left="575" w:right="1224" w:hanging="285"/>
        <w:jc w:val="left"/>
        <w:rPr>
          <w:sz w:val="21"/>
        </w:rPr>
      </w:pPr>
      <w:r>
        <w:rPr>
          <w:color w:val="1D2870"/>
          <w:w w:val="110"/>
          <w:sz w:val="21"/>
        </w:rPr>
        <w:t>Fontaine,</w:t>
      </w:r>
      <w:r>
        <w:rPr>
          <w:color w:val="1D2870"/>
          <w:spacing w:val="40"/>
          <w:w w:val="110"/>
          <w:sz w:val="21"/>
        </w:rPr>
        <w:t> </w:t>
      </w:r>
      <w:r>
        <w:rPr>
          <w:color w:val="1D2870"/>
          <w:w w:val="110"/>
          <w:sz w:val="21"/>
        </w:rPr>
        <w:t>K.R.,</w:t>
      </w:r>
      <w:r>
        <w:rPr>
          <w:color w:val="1D2870"/>
          <w:spacing w:val="40"/>
          <w:w w:val="110"/>
          <w:sz w:val="21"/>
        </w:rPr>
        <w:t> </w:t>
      </w:r>
      <w:r>
        <w:rPr>
          <w:color w:val="1D2870"/>
          <w:w w:val="110"/>
          <w:sz w:val="21"/>
        </w:rPr>
        <w:t>Cheskin,</w:t>
      </w:r>
      <w:r>
        <w:rPr>
          <w:color w:val="1D2870"/>
          <w:spacing w:val="40"/>
          <w:w w:val="110"/>
          <w:sz w:val="21"/>
        </w:rPr>
        <w:t> </w:t>
      </w:r>
      <w:r>
        <w:rPr>
          <w:color w:val="1D2870"/>
          <w:w w:val="110"/>
          <w:sz w:val="21"/>
        </w:rPr>
        <w:t>L.J.,</w:t>
      </w:r>
      <w:r>
        <w:rPr>
          <w:color w:val="1D2870"/>
          <w:spacing w:val="40"/>
          <w:w w:val="110"/>
          <w:sz w:val="21"/>
        </w:rPr>
        <w:t> </w:t>
      </w:r>
      <w:r>
        <w:rPr>
          <w:color w:val="1D2870"/>
          <w:w w:val="110"/>
          <w:sz w:val="21"/>
        </w:rPr>
        <w:t>Carriero, </w:t>
      </w:r>
      <w:r>
        <w:rPr>
          <w:color w:val="2F3B7C"/>
          <w:w w:val="110"/>
          <w:sz w:val="21"/>
        </w:rPr>
        <w:t>N.J., </w:t>
      </w:r>
      <w:r>
        <w:rPr>
          <w:color w:val="1D2870"/>
          <w:w w:val="110"/>
          <w:sz w:val="21"/>
        </w:rPr>
        <w:t>Jefferson, L., Finley, C.J., and Gorelick, D.A. Body mass index and </w:t>
      </w:r>
      <w:r>
        <w:rPr>
          <w:color w:val="2F3B7C"/>
          <w:w w:val="110"/>
          <w:sz w:val="21"/>
        </w:rPr>
        <w:t>effects </w:t>
      </w:r>
      <w:r>
        <w:rPr>
          <w:color w:val="1D2870"/>
          <w:w w:val="110"/>
          <w:sz w:val="21"/>
        </w:rPr>
        <w:t>of refeeding on</w:t>
      </w:r>
      <w:r>
        <w:rPr>
          <w:color w:val="1D2870"/>
          <w:spacing w:val="-2"/>
          <w:w w:val="110"/>
          <w:sz w:val="21"/>
        </w:rPr>
        <w:t> </w:t>
      </w:r>
      <w:r>
        <w:rPr>
          <w:color w:val="1D2870"/>
          <w:w w:val="110"/>
          <w:sz w:val="21"/>
        </w:rPr>
        <w:t>liver tests in drug­ dependent adults in a residential</w:t>
      </w:r>
      <w:r>
        <w:rPr>
          <w:color w:val="1D2870"/>
          <w:w w:val="110"/>
          <w:sz w:val="21"/>
        </w:rPr>
        <w:t> research unit.</w:t>
      </w:r>
      <w:r>
        <w:rPr>
          <w:color w:val="1D2870"/>
          <w:w w:val="110"/>
          <w:sz w:val="21"/>
        </w:rPr>
        <w:t> </w:t>
      </w:r>
      <w:r>
        <w:rPr>
          <w:i/>
          <w:color w:val="1D2870"/>
          <w:w w:val="110"/>
          <w:sz w:val="20"/>
        </w:rPr>
        <w:t>Journal of</w:t>
      </w:r>
      <w:r>
        <w:rPr>
          <w:i/>
          <w:color w:val="1D2870"/>
          <w:w w:val="110"/>
          <w:sz w:val="20"/>
        </w:rPr>
        <w:t> the</w:t>
      </w:r>
      <w:r>
        <w:rPr>
          <w:i/>
          <w:color w:val="1D2870"/>
          <w:spacing w:val="40"/>
          <w:w w:val="110"/>
          <w:sz w:val="20"/>
        </w:rPr>
        <w:t> </w:t>
      </w:r>
      <w:r>
        <w:rPr>
          <w:i/>
          <w:color w:val="2F3B7C"/>
          <w:w w:val="110"/>
          <w:sz w:val="20"/>
        </w:rPr>
        <w:t>American</w:t>
      </w:r>
      <w:r>
        <w:rPr>
          <w:i/>
          <w:color w:val="2F3B7C"/>
          <w:w w:val="110"/>
          <w:sz w:val="20"/>
        </w:rPr>
        <w:t> </w:t>
      </w:r>
      <w:r>
        <w:rPr>
          <w:i/>
          <w:color w:val="1D2870"/>
          <w:w w:val="110"/>
          <w:sz w:val="20"/>
        </w:rPr>
        <w:t>Dietetic</w:t>
      </w:r>
      <w:r>
        <w:rPr>
          <w:i/>
          <w:color w:val="1D2870"/>
          <w:w w:val="110"/>
          <w:sz w:val="20"/>
        </w:rPr>
        <w:t> Association </w:t>
      </w:r>
      <w:r>
        <w:rPr>
          <w:color w:val="1D2870"/>
          <w:w w:val="110"/>
          <w:sz w:val="21"/>
        </w:rPr>
        <w:t>101(12):1467-1469, 2001.</w:t>
      </w:r>
    </w:p>
    <w:p>
      <w:pPr>
        <w:spacing w:line="264" w:lineRule="auto" w:before="116"/>
        <w:ind w:left="578" w:right="1187" w:hanging="288"/>
        <w:jc w:val="left"/>
        <w:rPr>
          <w:sz w:val="21"/>
        </w:rPr>
      </w:pPr>
      <w:r>
        <w:rPr/>
        <w:pict>
          <v:shape style="position:absolute;margin-left:488.625305pt;margin-top:38.126686pt;width:2.5pt;height:13.45pt;mso-position-horizontal-relative:page;mso-position-vertical-relative:paragraph;z-index:-18584576" type="#_x0000_t202" id="docshape183" filled="false" stroked="false">
            <v:textbox inset="0,0,0,0">
              <w:txbxContent>
                <w:p>
                  <w:pPr>
                    <w:spacing w:line="268" w:lineRule="exact" w:before="0"/>
                    <w:ind w:left="0" w:right="0" w:firstLine="0"/>
                    <w:jc w:val="left"/>
                    <w:rPr>
                      <w:rFonts w:ascii="Arial"/>
                      <w:sz w:val="24"/>
                    </w:rPr>
                  </w:pPr>
                  <w:r>
                    <w:rPr>
                      <w:rFonts w:ascii="Arial"/>
                      <w:color w:val="2F3B7C"/>
                      <w:w w:val="107"/>
                      <w:sz w:val="24"/>
                    </w:rPr>
                    <w:t>'</w:t>
                  </w:r>
                </w:p>
              </w:txbxContent>
            </v:textbox>
            <w10:wrap type="none"/>
          </v:shape>
        </w:pict>
      </w:r>
      <w:r>
        <w:rPr>
          <w:color w:val="1D2870"/>
          <w:w w:val="115"/>
          <w:sz w:val="21"/>
        </w:rPr>
        <w:t>Ford, W.E.</w:t>
      </w:r>
      <w:r>
        <w:rPr>
          <w:color w:val="1D2870"/>
          <w:w w:val="115"/>
          <w:sz w:val="21"/>
        </w:rPr>
        <w:t> </w:t>
      </w:r>
      <w:r>
        <w:rPr>
          <w:i/>
          <w:color w:val="2F3B7C"/>
          <w:w w:val="115"/>
          <w:sz w:val="20"/>
        </w:rPr>
        <w:t>Understanding </w:t>
      </w:r>
      <w:r>
        <w:rPr>
          <w:i/>
          <w:color w:val="1D2870"/>
          <w:w w:val="115"/>
          <w:sz w:val="20"/>
        </w:rPr>
        <w:t>the</w:t>
      </w:r>
      <w:r>
        <w:rPr>
          <w:i/>
          <w:color w:val="1D2870"/>
          <w:w w:val="115"/>
          <w:sz w:val="20"/>
        </w:rPr>
        <w:t> Purchase</w:t>
      </w:r>
      <w:r>
        <w:rPr>
          <w:i/>
          <w:color w:val="1D2870"/>
          <w:w w:val="115"/>
          <w:sz w:val="20"/>
        </w:rPr>
        <w:t> of</w:t>
      </w:r>
      <w:r>
        <w:rPr>
          <w:i/>
          <w:color w:val="1D2870"/>
          <w:w w:val="115"/>
          <w:sz w:val="20"/>
        </w:rPr>
        <w:t> Outcome</w:t>
      </w:r>
      <w:r>
        <w:rPr>
          <w:i/>
          <w:color w:val="1D2870"/>
          <w:spacing w:val="-4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in</w:t>
      </w:r>
      <w:r>
        <w:rPr>
          <w:i/>
          <w:color w:val="1D2870"/>
          <w:spacing w:val="33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Substance</w:t>
      </w:r>
      <w:r>
        <w:rPr>
          <w:i/>
          <w:color w:val="1D2870"/>
          <w:w w:val="115"/>
          <w:sz w:val="20"/>
        </w:rPr>
        <w:t> Abuse</w:t>
      </w:r>
      <w:r>
        <w:rPr>
          <w:i/>
          <w:color w:val="1D2870"/>
          <w:w w:val="115"/>
          <w:sz w:val="20"/>
        </w:rPr>
        <w:t> Treatment. </w:t>
      </w:r>
      <w:r>
        <w:rPr>
          <w:color w:val="1D2870"/>
          <w:w w:val="115"/>
          <w:sz w:val="21"/>
        </w:rPr>
        <w:t>Rockville, MD:</w:t>
      </w:r>
      <w:r>
        <w:rPr>
          <w:color w:val="1D2870"/>
          <w:spacing w:val="-5"/>
          <w:w w:val="115"/>
          <w:sz w:val="21"/>
        </w:rPr>
        <w:t> </w:t>
      </w:r>
      <w:r>
        <w:rPr>
          <w:color w:val="1D2870"/>
          <w:w w:val="115"/>
          <w:sz w:val="21"/>
        </w:rPr>
        <w:t>Indian Health Service </w:t>
      </w:r>
      <w:r>
        <w:rPr>
          <w:color w:val="1D2870"/>
          <w:spacing w:val="-2"/>
          <w:w w:val="115"/>
          <w:sz w:val="21"/>
        </w:rPr>
        <w:t>2000.</w:t>
      </w:r>
    </w:p>
    <w:p>
      <w:pPr>
        <w:spacing w:after="0" w:line="264" w:lineRule="auto"/>
        <w:jc w:val="left"/>
        <w:rPr>
          <w:sz w:val="21"/>
        </w:rPr>
        <w:sectPr>
          <w:type w:val="continuous"/>
          <w:pgSz w:w="12240" w:h="15840"/>
          <w:pgMar w:header="0" w:footer="959" w:top="0" w:bottom="280" w:left="600" w:right="880"/>
          <w:cols w:num="2" w:equalWidth="0">
            <w:col w:w="4984" w:space="40"/>
            <w:col w:w="5736"/>
          </w:cols>
        </w:sectPr>
      </w:pPr>
    </w:p>
    <w:p>
      <w:pPr>
        <w:pStyle w:val="BodyText"/>
        <w:spacing w:line="271" w:lineRule="auto" w:before="79"/>
        <w:ind w:left="1440" w:right="5" w:hanging="290"/>
      </w:pPr>
      <w:r>
        <w:rPr>
          <w:color w:val="1F2A70"/>
          <w:w w:val="115"/>
        </w:rPr>
        <w:t>Foster,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J.H., Marshall,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E.J.,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and</w:t>
      </w:r>
      <w:r>
        <w:rPr>
          <w:color w:val="1F2A70"/>
          <w:spacing w:val="-11"/>
          <w:w w:val="115"/>
        </w:rPr>
        <w:t> </w:t>
      </w:r>
      <w:r>
        <w:rPr>
          <w:color w:val="1F2A70"/>
          <w:w w:val="115"/>
        </w:rPr>
        <w:t>Peters,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T.J. Outcome </w:t>
      </w:r>
      <w:r>
        <w:rPr>
          <w:color w:val="313B7C"/>
          <w:w w:val="115"/>
        </w:rPr>
        <w:t>after </w:t>
      </w:r>
      <w:r>
        <w:rPr>
          <w:color w:val="1F2A70"/>
          <w:w w:val="115"/>
        </w:rPr>
        <w:t>in-patient detoxification for alcohol dependence: </w:t>
      </w:r>
      <w:r>
        <w:rPr>
          <w:color w:val="313B7C"/>
          <w:w w:val="115"/>
        </w:rPr>
        <w:t>A </w:t>
      </w:r>
      <w:r>
        <w:rPr>
          <w:color w:val="1F2A70"/>
          <w:w w:val="115"/>
        </w:rPr>
        <w:t>naturalistic </w:t>
      </w:r>
      <w:r>
        <w:rPr>
          <w:color w:val="313B7C"/>
          <w:w w:val="115"/>
        </w:rPr>
        <w:t>com­ parison </w:t>
      </w:r>
      <w:r>
        <w:rPr>
          <w:color w:val="1F2A70"/>
          <w:w w:val="115"/>
        </w:rPr>
        <w:t>of 7 versus 28 days </w:t>
      </w:r>
      <w:r>
        <w:rPr>
          <w:color w:val="313B7C"/>
          <w:w w:val="115"/>
        </w:rPr>
        <w:t>stay.</w:t>
      </w:r>
      <w:r>
        <w:rPr>
          <w:color w:val="313B7C"/>
          <w:w w:val="115"/>
        </w:rPr>
        <w:t> </w:t>
      </w:r>
      <w:r>
        <w:rPr>
          <w:i/>
          <w:color w:val="1F2A70"/>
          <w:w w:val="115"/>
        </w:rPr>
        <w:t>Alcolwl</w:t>
      </w:r>
      <w:r>
        <w:rPr>
          <w:i/>
          <w:color w:val="1F2A70"/>
          <w:w w:val="115"/>
        </w:rPr>
        <w:t> and</w:t>
      </w:r>
      <w:r>
        <w:rPr>
          <w:i/>
          <w:color w:val="1F2A70"/>
          <w:w w:val="115"/>
        </w:rPr>
        <w:t> Alcoholism </w:t>
      </w:r>
      <w:r>
        <w:rPr>
          <w:color w:val="313B7C"/>
          <w:w w:val="115"/>
        </w:rPr>
        <w:t>35(6):580-586, </w:t>
      </w:r>
      <w:r>
        <w:rPr>
          <w:color w:val="1F2A70"/>
          <w:w w:val="115"/>
        </w:rPr>
        <w:t>2000.</w:t>
      </w:r>
    </w:p>
    <w:p>
      <w:pPr>
        <w:spacing w:line="271" w:lineRule="auto" w:before="118"/>
        <w:ind w:left="1440" w:right="73" w:hanging="290"/>
        <w:jc w:val="both"/>
        <w:rPr>
          <w:sz w:val="20"/>
        </w:rPr>
      </w:pPr>
      <w:r>
        <w:rPr>
          <w:color w:val="1F2A70"/>
          <w:w w:val="115"/>
          <w:sz w:val="20"/>
        </w:rPr>
        <w:t>Fox, C.H. Cocaine use</w:t>
      </w:r>
      <w:r>
        <w:rPr>
          <w:color w:val="1F2A70"/>
          <w:spacing w:val="-2"/>
          <w:w w:val="115"/>
          <w:sz w:val="20"/>
        </w:rPr>
        <w:t> </w:t>
      </w:r>
      <w:r>
        <w:rPr>
          <w:color w:val="1F2A70"/>
          <w:w w:val="115"/>
          <w:sz w:val="20"/>
        </w:rPr>
        <w:t>in</w:t>
      </w:r>
      <w:r>
        <w:rPr>
          <w:color w:val="1F2A70"/>
          <w:w w:val="115"/>
          <w:sz w:val="20"/>
        </w:rPr>
        <w:t> pregnancy.</w:t>
      </w:r>
      <w:r>
        <w:rPr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Journal</w:t>
      </w:r>
      <w:r>
        <w:rPr>
          <w:i/>
          <w:color w:val="1F2A70"/>
          <w:w w:val="115"/>
          <w:sz w:val="20"/>
        </w:rPr>
        <w:t> of</w:t>
      </w:r>
      <w:r>
        <w:rPr>
          <w:i/>
          <w:color w:val="1F2A70"/>
          <w:w w:val="115"/>
          <w:sz w:val="20"/>
        </w:rPr>
        <w:t> the</w:t>
      </w:r>
      <w:r>
        <w:rPr>
          <w:i/>
          <w:color w:val="1F2A70"/>
          <w:w w:val="115"/>
          <w:sz w:val="20"/>
        </w:rPr>
        <w:t> American Board</w:t>
      </w:r>
      <w:r>
        <w:rPr>
          <w:i/>
          <w:color w:val="1F2A70"/>
          <w:w w:val="115"/>
          <w:sz w:val="20"/>
        </w:rPr>
        <w:t> of Family Practice </w:t>
      </w:r>
      <w:r>
        <w:rPr>
          <w:color w:val="1F2A70"/>
          <w:w w:val="115"/>
          <w:sz w:val="20"/>
        </w:rPr>
        <w:t>7(3):225-228,</w:t>
      </w:r>
      <w:r>
        <w:rPr>
          <w:color w:val="1F2A70"/>
          <w:w w:val="115"/>
          <w:sz w:val="20"/>
        </w:rPr>
        <w:t> 1994.</w:t>
      </w:r>
    </w:p>
    <w:p>
      <w:pPr>
        <w:spacing w:line="271" w:lineRule="auto" w:before="124"/>
        <w:ind w:left="1445" w:right="5" w:hanging="295"/>
        <w:jc w:val="left"/>
        <w:rPr>
          <w:sz w:val="20"/>
        </w:rPr>
      </w:pPr>
      <w:r>
        <w:rPr>
          <w:color w:val="1F2A70"/>
          <w:w w:val="115"/>
          <w:sz w:val="20"/>
        </w:rPr>
        <w:t>Frances, R.J., and</w:t>
      </w:r>
      <w:r>
        <w:rPr>
          <w:color w:val="1F2A70"/>
          <w:spacing w:val="-21"/>
          <w:w w:val="115"/>
          <w:sz w:val="20"/>
        </w:rPr>
        <w:t> </w:t>
      </w:r>
      <w:r>
        <w:rPr>
          <w:color w:val="1F2A70"/>
          <w:w w:val="115"/>
          <w:sz w:val="20"/>
        </w:rPr>
        <w:t>Miller, S.I., </w:t>
      </w:r>
      <w:r>
        <w:rPr>
          <w:color w:val="313B7C"/>
          <w:w w:val="115"/>
          <w:sz w:val="20"/>
        </w:rPr>
        <w:t>eds.</w:t>
      </w:r>
      <w:r>
        <w:rPr>
          <w:color w:val="313B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Clinical</w:t>
      </w:r>
      <w:r>
        <w:rPr>
          <w:i/>
          <w:color w:val="1F2A70"/>
          <w:w w:val="115"/>
          <w:sz w:val="20"/>
        </w:rPr>
        <w:t> Textbool.: of </w:t>
      </w:r>
      <w:r>
        <w:rPr>
          <w:i/>
          <w:color w:val="313B7C"/>
          <w:w w:val="115"/>
          <w:sz w:val="20"/>
        </w:rPr>
        <w:t>Addictive</w:t>
      </w:r>
      <w:r>
        <w:rPr>
          <w:i/>
          <w:color w:val="313B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Disorders. </w:t>
      </w:r>
      <w:r>
        <w:rPr>
          <w:color w:val="1F2A70"/>
          <w:w w:val="115"/>
          <w:sz w:val="20"/>
        </w:rPr>
        <w:t>2d </w:t>
      </w:r>
      <w:r>
        <w:rPr>
          <w:color w:val="313B7C"/>
          <w:w w:val="115"/>
          <w:sz w:val="20"/>
        </w:rPr>
        <w:t>ed. New </w:t>
      </w:r>
      <w:r>
        <w:rPr>
          <w:color w:val="1F2A70"/>
          <w:w w:val="115"/>
          <w:sz w:val="20"/>
        </w:rPr>
        <w:t>York: Guilford</w:t>
      </w:r>
      <w:r>
        <w:rPr>
          <w:color w:val="1F2A70"/>
          <w:w w:val="115"/>
          <w:sz w:val="20"/>
        </w:rPr>
        <w:t> Press, 1998.</w:t>
      </w:r>
    </w:p>
    <w:p>
      <w:pPr>
        <w:spacing w:line="273" w:lineRule="auto" w:before="119"/>
        <w:ind w:left="1440" w:right="5" w:hanging="289"/>
        <w:jc w:val="left"/>
        <w:rPr>
          <w:sz w:val="20"/>
        </w:rPr>
      </w:pPr>
      <w:r>
        <w:rPr>
          <w:color w:val="1F2A70"/>
          <w:w w:val="115"/>
          <w:sz w:val="20"/>
        </w:rPr>
        <w:t>French, M.T.</w:t>
      </w:r>
      <w:r>
        <w:rPr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Drug Abuse</w:t>
      </w:r>
      <w:r>
        <w:rPr>
          <w:i/>
          <w:color w:val="1F2A70"/>
          <w:w w:val="115"/>
          <w:sz w:val="20"/>
        </w:rPr>
        <w:t> Treatment</w:t>
      </w:r>
      <w:r>
        <w:rPr>
          <w:i/>
          <w:color w:val="1F2A70"/>
          <w:w w:val="115"/>
          <w:sz w:val="20"/>
        </w:rPr>
        <w:t> Cost</w:t>
      </w:r>
      <w:r>
        <w:rPr>
          <w:i/>
          <w:color w:val="1F2A70"/>
          <w:w w:val="115"/>
          <w:sz w:val="20"/>
        </w:rPr>
        <w:t> Analysis</w:t>
      </w:r>
      <w:r>
        <w:rPr>
          <w:i/>
          <w:color w:val="1F2A70"/>
          <w:w w:val="115"/>
          <w:sz w:val="20"/>
        </w:rPr>
        <w:t> Program (DATCAP):</w:t>
      </w:r>
      <w:r>
        <w:rPr>
          <w:i/>
          <w:color w:val="1F2A70"/>
          <w:w w:val="115"/>
          <w:sz w:val="20"/>
        </w:rPr>
        <w:t> Program Version.</w:t>
      </w:r>
      <w:r>
        <w:rPr>
          <w:i/>
          <w:color w:val="1F2A70"/>
          <w:spacing w:val="-9"/>
          <w:w w:val="115"/>
          <w:sz w:val="20"/>
        </w:rPr>
        <w:t> </w:t>
      </w:r>
      <w:r>
        <w:rPr>
          <w:color w:val="1F2A70"/>
          <w:w w:val="115"/>
          <w:sz w:val="20"/>
        </w:rPr>
        <w:t>8th </w:t>
      </w:r>
      <w:r>
        <w:rPr>
          <w:color w:val="313B7C"/>
          <w:w w:val="115"/>
          <w:sz w:val="20"/>
        </w:rPr>
        <w:t>ed. </w:t>
      </w:r>
      <w:r>
        <w:rPr>
          <w:color w:val="1F2A70"/>
          <w:w w:val="115"/>
          <w:sz w:val="20"/>
        </w:rPr>
        <w:t>Miami, FL:</w:t>
      </w:r>
      <w:r>
        <w:rPr>
          <w:color w:val="1F2A70"/>
          <w:w w:val="115"/>
          <w:sz w:val="20"/>
        </w:rPr>
        <w:t> </w:t>
      </w:r>
      <w:r>
        <w:rPr>
          <w:color w:val="313B7C"/>
          <w:w w:val="115"/>
          <w:sz w:val="20"/>
        </w:rPr>
        <w:t>University </w:t>
      </w:r>
      <w:r>
        <w:rPr>
          <w:color w:val="1F2A70"/>
          <w:w w:val="115"/>
          <w:sz w:val="20"/>
        </w:rPr>
        <w:t>of Miami, 2003a.</w:t>
      </w:r>
    </w:p>
    <w:p>
      <w:pPr>
        <w:spacing w:line="271" w:lineRule="auto" w:before="114"/>
        <w:ind w:left="1440" w:right="5" w:hanging="289"/>
        <w:jc w:val="left"/>
        <w:rPr>
          <w:sz w:val="20"/>
        </w:rPr>
      </w:pPr>
      <w:r>
        <w:rPr>
          <w:color w:val="1F2A70"/>
          <w:w w:val="115"/>
          <w:sz w:val="20"/>
        </w:rPr>
        <w:t>French, M.T.</w:t>
      </w:r>
      <w:r>
        <w:rPr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Drug Abuse</w:t>
      </w:r>
      <w:r>
        <w:rPr>
          <w:i/>
          <w:color w:val="1F2A70"/>
          <w:w w:val="115"/>
          <w:sz w:val="20"/>
        </w:rPr>
        <w:t> Treatment</w:t>
      </w:r>
      <w:r>
        <w:rPr>
          <w:i/>
          <w:color w:val="1F2A70"/>
          <w:w w:val="115"/>
          <w:sz w:val="20"/>
        </w:rPr>
        <w:t> Cost</w:t>
      </w:r>
      <w:r>
        <w:rPr>
          <w:i/>
          <w:color w:val="1F2A70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Analysis</w:t>
      </w:r>
      <w:r>
        <w:rPr>
          <w:i/>
          <w:color w:val="313B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Program (DATCAP): </w:t>
      </w:r>
      <w:r>
        <w:rPr>
          <w:i/>
          <w:color w:val="313B7C"/>
          <w:w w:val="115"/>
          <w:sz w:val="20"/>
        </w:rPr>
        <w:t>User's </w:t>
      </w:r>
      <w:r>
        <w:rPr>
          <w:i/>
          <w:color w:val="1F2A70"/>
          <w:w w:val="115"/>
          <w:sz w:val="20"/>
        </w:rPr>
        <w:t>Manual.</w:t>
      </w:r>
      <w:r>
        <w:rPr>
          <w:i/>
          <w:color w:val="1F2A70"/>
          <w:spacing w:val="-9"/>
          <w:w w:val="115"/>
          <w:sz w:val="20"/>
        </w:rPr>
        <w:t> </w:t>
      </w:r>
      <w:r>
        <w:rPr>
          <w:color w:val="1F2A70"/>
          <w:w w:val="115"/>
          <w:sz w:val="20"/>
        </w:rPr>
        <w:t>8th</w:t>
      </w:r>
      <w:r>
        <w:rPr>
          <w:color w:val="1F2A70"/>
          <w:w w:val="115"/>
          <w:sz w:val="20"/>
        </w:rPr>
        <w:t> </w:t>
      </w:r>
      <w:r>
        <w:rPr>
          <w:color w:val="313B7C"/>
          <w:w w:val="115"/>
          <w:sz w:val="20"/>
        </w:rPr>
        <w:t>ed.</w:t>
      </w:r>
      <w:r>
        <w:rPr>
          <w:color w:val="313B7C"/>
          <w:w w:val="115"/>
          <w:sz w:val="20"/>
        </w:rPr>
        <w:t> </w:t>
      </w:r>
      <w:r>
        <w:rPr>
          <w:color w:val="1F2A70"/>
          <w:w w:val="115"/>
          <w:sz w:val="20"/>
        </w:rPr>
        <w:t>Miami, FL:</w:t>
      </w:r>
      <w:r>
        <w:rPr>
          <w:color w:val="1F2A70"/>
          <w:w w:val="115"/>
          <w:sz w:val="20"/>
        </w:rPr>
        <w:t> University</w:t>
      </w:r>
      <w:r>
        <w:rPr>
          <w:color w:val="1F2A70"/>
          <w:w w:val="115"/>
          <w:sz w:val="20"/>
        </w:rPr>
        <w:t> of Miami, 2003b.</w:t>
      </w:r>
    </w:p>
    <w:p>
      <w:pPr>
        <w:pStyle w:val="BodyText"/>
        <w:spacing w:line="271" w:lineRule="auto" w:before="119"/>
        <w:ind w:left="1438" w:hanging="287"/>
      </w:pPr>
      <w:r>
        <w:rPr>
          <w:color w:val="1F2A70"/>
          <w:w w:val="115"/>
        </w:rPr>
        <w:t>French, M.T., Dunlap, L.J., Zarkin, G.A., McGeary,</w:t>
      </w:r>
      <w:r>
        <w:rPr>
          <w:color w:val="1F2A70"/>
          <w:w w:val="115"/>
        </w:rPr>
        <w:t> K.A., and McLellan, A.T. A </w:t>
      </w:r>
      <w:r>
        <w:rPr>
          <w:color w:val="313B7C"/>
          <w:w w:val="115"/>
        </w:rPr>
        <w:t>structured instrument </w:t>
      </w:r>
      <w:r>
        <w:rPr>
          <w:color w:val="1F2A70"/>
          <w:w w:val="115"/>
        </w:rPr>
        <w:t>for </w:t>
      </w:r>
      <w:r>
        <w:rPr>
          <w:color w:val="313B7C"/>
          <w:w w:val="115"/>
        </w:rPr>
        <w:t>estimating </w:t>
      </w:r>
      <w:r>
        <w:rPr>
          <w:color w:val="1F2A70"/>
          <w:w w:val="115"/>
        </w:rPr>
        <w:t>the </w:t>
      </w:r>
      <w:r>
        <w:rPr>
          <w:color w:val="313B7C"/>
          <w:w w:val="115"/>
        </w:rPr>
        <w:t>economic cost </w:t>
      </w:r>
      <w:r>
        <w:rPr>
          <w:color w:val="1F2A70"/>
          <w:w w:val="115"/>
        </w:rPr>
        <w:t>of drug </w:t>
      </w:r>
      <w:r>
        <w:rPr>
          <w:color w:val="313B7C"/>
          <w:w w:val="115"/>
        </w:rPr>
        <w:t>abuse </w:t>
      </w:r>
      <w:r>
        <w:rPr>
          <w:color w:val="1F2A70"/>
          <w:w w:val="115"/>
        </w:rPr>
        <w:t>treatment.</w:t>
      </w:r>
      <w:r>
        <w:rPr>
          <w:color w:val="1F2A70"/>
          <w:spacing w:val="80"/>
          <w:w w:val="115"/>
        </w:rPr>
        <w:t> </w:t>
      </w:r>
      <w:r>
        <w:rPr>
          <w:color w:val="1F2A70"/>
          <w:w w:val="115"/>
        </w:rPr>
        <w:t>The Drug </w:t>
      </w:r>
      <w:r>
        <w:rPr>
          <w:color w:val="313B7C"/>
          <w:w w:val="115"/>
        </w:rPr>
        <w:t>Almse </w:t>
      </w:r>
      <w:r>
        <w:rPr>
          <w:color w:val="1F2A70"/>
          <w:w w:val="115"/>
        </w:rPr>
        <w:t>Treatment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Cost </w:t>
      </w:r>
      <w:r>
        <w:rPr>
          <w:color w:val="313B7C"/>
          <w:w w:val="115"/>
        </w:rPr>
        <w:t>Analysis </w:t>
      </w:r>
      <w:r>
        <w:rPr>
          <w:color w:val="1F2A70"/>
          <w:w w:val="115"/>
        </w:rPr>
        <w:t>Program</w:t>
      </w:r>
      <w:r>
        <w:rPr>
          <w:color w:val="1F2A70"/>
          <w:spacing w:val="-3"/>
          <w:w w:val="115"/>
        </w:rPr>
        <w:t> </w:t>
      </w:r>
      <w:r>
        <w:rPr>
          <w:color w:val="1F2A70"/>
          <w:w w:val="115"/>
        </w:rPr>
        <w:t>(DATCAP).</w:t>
      </w:r>
      <w:r>
        <w:rPr>
          <w:color w:val="1F2A70"/>
          <w:spacing w:val="19"/>
          <w:w w:val="115"/>
        </w:rPr>
        <w:t> </w:t>
      </w:r>
      <w:r>
        <w:rPr>
          <w:i/>
          <w:color w:val="1F2A70"/>
          <w:w w:val="115"/>
        </w:rPr>
        <w:t>Journal of</w:t>
      </w:r>
      <w:r>
        <w:rPr>
          <w:i/>
          <w:color w:val="1F2A70"/>
          <w:w w:val="115"/>
        </w:rPr>
        <w:t> Substance</w:t>
      </w:r>
      <w:r>
        <w:rPr>
          <w:i/>
          <w:color w:val="1F2A70"/>
          <w:w w:val="115"/>
        </w:rPr>
        <w:t> Abuse</w:t>
      </w:r>
      <w:r>
        <w:rPr>
          <w:i/>
          <w:color w:val="1F2A70"/>
          <w:w w:val="115"/>
        </w:rPr>
        <w:t> Treatment </w:t>
      </w:r>
      <w:r>
        <w:rPr>
          <w:color w:val="1F2A70"/>
          <w:w w:val="115"/>
        </w:rPr>
        <w:t>14(5):445-455, 1997.</w:t>
      </w:r>
    </w:p>
    <w:p>
      <w:pPr>
        <w:pStyle w:val="BodyText"/>
        <w:spacing w:line="271" w:lineRule="auto" w:before="123"/>
        <w:ind w:left="1434" w:right="32" w:hanging="283"/>
      </w:pPr>
      <w:r>
        <w:rPr>
          <w:color w:val="1F2A70"/>
          <w:w w:val="115"/>
        </w:rPr>
        <w:t>French, M.T., Roebuck, M.C., McLellan,</w:t>
      </w:r>
      <w:r>
        <w:rPr>
          <w:color w:val="1F2A70"/>
          <w:spacing w:val="40"/>
          <w:w w:val="115"/>
        </w:rPr>
        <w:t> </w:t>
      </w:r>
      <w:r>
        <w:rPr>
          <w:color w:val="313B7C"/>
          <w:w w:val="115"/>
        </w:rPr>
        <w:t>A.T.,</w:t>
      </w:r>
      <w:r>
        <w:rPr>
          <w:color w:val="313B7C"/>
          <w:spacing w:val="40"/>
          <w:w w:val="115"/>
        </w:rPr>
        <w:t> </w:t>
      </w:r>
      <w:r>
        <w:rPr>
          <w:color w:val="1F2A70"/>
          <w:w w:val="115"/>
        </w:rPr>
        <w:t>and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Sindelar,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J.L.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Can</w:t>
      </w:r>
      <w:r>
        <w:rPr>
          <w:color w:val="1F2A70"/>
          <w:spacing w:val="-8"/>
          <w:w w:val="115"/>
        </w:rPr>
        <w:t> </w:t>
      </w:r>
      <w:r>
        <w:rPr>
          <w:color w:val="1F2A70"/>
          <w:w w:val="115"/>
        </w:rPr>
        <w:t>the Treatment</w:t>
      </w:r>
      <w:r>
        <w:rPr>
          <w:color w:val="1F2A70"/>
          <w:w w:val="115"/>
        </w:rPr>
        <w:t> Services</w:t>
      </w:r>
      <w:r>
        <w:rPr>
          <w:color w:val="1F2A70"/>
          <w:spacing w:val="-5"/>
          <w:w w:val="115"/>
        </w:rPr>
        <w:t> </w:t>
      </w:r>
      <w:r>
        <w:rPr>
          <w:color w:val="1F2A70"/>
          <w:w w:val="115"/>
        </w:rPr>
        <w:t>Review</w:t>
      </w:r>
      <w:r>
        <w:rPr>
          <w:color w:val="1F2A70"/>
          <w:spacing w:val="-1"/>
          <w:w w:val="115"/>
        </w:rPr>
        <w:t> </w:t>
      </w:r>
      <w:r>
        <w:rPr>
          <w:color w:val="1F2A70"/>
          <w:w w:val="115"/>
        </w:rPr>
        <w:t>be</w:t>
      </w:r>
      <w:r>
        <w:rPr>
          <w:color w:val="1F2A70"/>
          <w:w w:val="115"/>
        </w:rPr>
        <w:t> used</w:t>
      </w:r>
      <w:r>
        <w:rPr>
          <w:color w:val="1F2A70"/>
          <w:spacing w:val="-3"/>
          <w:w w:val="115"/>
        </w:rPr>
        <w:t> </w:t>
      </w:r>
      <w:r>
        <w:rPr>
          <w:color w:val="1F2A70"/>
          <w:w w:val="115"/>
        </w:rPr>
        <w:t>to</w:t>
      </w:r>
      <w:r>
        <w:rPr>
          <w:color w:val="1F2A70"/>
          <w:spacing w:val="-8"/>
          <w:w w:val="115"/>
        </w:rPr>
        <w:t> </w:t>
      </w:r>
      <w:r>
        <w:rPr>
          <w:color w:val="313B7C"/>
          <w:w w:val="115"/>
        </w:rPr>
        <w:t>esti­ </w:t>
      </w:r>
      <w:r>
        <w:rPr>
          <w:color w:val="1F2A70"/>
          <w:w w:val="115"/>
        </w:rPr>
        <w:t>mate the </w:t>
      </w:r>
      <w:r>
        <w:rPr>
          <w:color w:val="313B7C"/>
          <w:w w:val="115"/>
        </w:rPr>
        <w:t>costs </w:t>
      </w:r>
      <w:r>
        <w:rPr>
          <w:color w:val="1F2A70"/>
          <w:w w:val="115"/>
        </w:rPr>
        <w:t>of addiction and</w:t>
      </w:r>
      <w:r>
        <w:rPr>
          <w:color w:val="1F2A70"/>
          <w:w w:val="115"/>
        </w:rPr>
        <w:t> ancillary </w:t>
      </w:r>
      <w:r>
        <w:rPr>
          <w:color w:val="313B7C"/>
          <w:w w:val="115"/>
        </w:rPr>
        <w:t>services?</w:t>
      </w:r>
      <w:r>
        <w:rPr>
          <w:color w:val="313B7C"/>
          <w:w w:val="115"/>
        </w:rPr>
        <w:t> </w:t>
      </w:r>
      <w:r>
        <w:rPr>
          <w:i/>
          <w:color w:val="1F2A70"/>
          <w:w w:val="115"/>
        </w:rPr>
        <w:t>Journal</w:t>
      </w:r>
      <w:r>
        <w:rPr>
          <w:i/>
          <w:color w:val="1F2A70"/>
          <w:w w:val="115"/>
        </w:rPr>
        <w:t> of</w:t>
      </w:r>
      <w:r>
        <w:rPr>
          <w:i/>
          <w:color w:val="1F2A70"/>
          <w:w w:val="115"/>
        </w:rPr>
        <w:t> Substance</w:t>
      </w:r>
      <w:r>
        <w:rPr>
          <w:i/>
          <w:color w:val="1F2A70"/>
          <w:w w:val="115"/>
        </w:rPr>
        <w:t> Abuse</w:t>
      </w:r>
      <w:r>
        <w:rPr>
          <w:i/>
          <w:color w:val="1F2A70"/>
          <w:w w:val="115"/>
        </w:rPr>
        <w:t> </w:t>
      </w:r>
      <w:r>
        <w:rPr>
          <w:color w:val="1F2A70"/>
          <w:w w:val="115"/>
        </w:rPr>
        <w:t>12(4):341-361, 2000.</w:t>
      </w:r>
    </w:p>
    <w:p>
      <w:pPr>
        <w:pStyle w:val="BodyText"/>
        <w:spacing w:line="271" w:lineRule="auto" w:before="127"/>
        <w:ind w:left="1432" w:right="21" w:hanging="281"/>
      </w:pPr>
      <w:r>
        <w:rPr>
          <w:color w:val="1F2A70"/>
          <w:w w:val="115"/>
        </w:rPr>
        <w:t>French, S.A., Jefferey, R.W., Klesges, L.M., and Forster, J.L. Weight </w:t>
      </w:r>
      <w:r>
        <w:rPr>
          <w:color w:val="313B7C"/>
          <w:w w:val="115"/>
        </w:rPr>
        <w:t>concerns </w:t>
      </w:r>
      <w:r>
        <w:rPr>
          <w:color w:val="1F2A70"/>
          <w:w w:val="115"/>
        </w:rPr>
        <w:t>and change</w:t>
      </w:r>
      <w:r>
        <w:rPr>
          <w:color w:val="1F2A70"/>
          <w:spacing w:val="-7"/>
          <w:w w:val="115"/>
        </w:rPr>
        <w:t> </w:t>
      </w:r>
      <w:r>
        <w:rPr>
          <w:color w:val="1F2A70"/>
          <w:w w:val="115"/>
        </w:rPr>
        <w:t>in</w:t>
      </w:r>
      <w:r>
        <w:rPr>
          <w:color w:val="1F2A70"/>
          <w:w w:val="115"/>
        </w:rPr>
        <w:t> smoking</w:t>
      </w:r>
      <w:r>
        <w:rPr>
          <w:color w:val="1F2A70"/>
          <w:spacing w:val="-4"/>
          <w:w w:val="115"/>
        </w:rPr>
        <w:t> </w:t>
      </w:r>
      <w:r>
        <w:rPr>
          <w:color w:val="1F2A70"/>
          <w:w w:val="115"/>
        </w:rPr>
        <w:t>behavior</w:t>
      </w:r>
      <w:r>
        <w:rPr>
          <w:color w:val="1F2A70"/>
          <w:w w:val="115"/>
        </w:rPr>
        <w:t> over</w:t>
      </w:r>
      <w:r>
        <w:rPr>
          <w:color w:val="1F2A70"/>
          <w:spacing w:val="-4"/>
          <w:w w:val="115"/>
        </w:rPr>
        <w:t> </w:t>
      </w:r>
      <w:r>
        <w:rPr>
          <w:color w:val="1F2A70"/>
          <w:w w:val="115"/>
        </w:rPr>
        <w:t>two </w:t>
      </w:r>
      <w:r>
        <w:rPr>
          <w:color w:val="313B7C"/>
          <w:w w:val="115"/>
        </w:rPr>
        <w:t>years </w:t>
      </w:r>
      <w:r>
        <w:rPr>
          <w:color w:val="1F2A70"/>
          <w:w w:val="115"/>
        </w:rPr>
        <w:t>in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a working </w:t>
      </w:r>
      <w:r>
        <w:rPr>
          <w:color w:val="313B7C"/>
          <w:w w:val="115"/>
        </w:rPr>
        <w:t>population.</w:t>
      </w:r>
      <w:r>
        <w:rPr>
          <w:color w:val="313B7C"/>
          <w:spacing w:val="40"/>
          <w:w w:val="115"/>
        </w:rPr>
        <w:t> </w:t>
      </w:r>
      <w:r>
        <w:rPr>
          <w:i/>
          <w:color w:val="1F2A70"/>
          <w:w w:val="115"/>
        </w:rPr>
        <w:t>American</w:t>
      </w:r>
      <w:r>
        <w:rPr>
          <w:i/>
          <w:color w:val="1F2A70"/>
          <w:spacing w:val="40"/>
          <w:w w:val="115"/>
        </w:rPr>
        <w:t> </w:t>
      </w:r>
      <w:r>
        <w:rPr>
          <w:i/>
          <w:color w:val="1F2A70"/>
          <w:w w:val="115"/>
        </w:rPr>
        <w:t>Journal</w:t>
      </w:r>
      <w:r>
        <w:rPr>
          <w:i/>
          <w:color w:val="1F2A70"/>
          <w:w w:val="115"/>
        </w:rPr>
        <w:t> of Public Health </w:t>
      </w:r>
      <w:r>
        <w:rPr>
          <w:color w:val="313B7C"/>
          <w:w w:val="115"/>
        </w:rPr>
        <w:t>85(5):720-722, </w:t>
      </w:r>
      <w:r>
        <w:rPr>
          <w:color w:val="1F2A70"/>
          <w:spacing w:val="-2"/>
          <w:w w:val="115"/>
        </w:rPr>
        <w:t>1995.</w:t>
      </w:r>
    </w:p>
    <w:p>
      <w:pPr>
        <w:spacing w:line="273" w:lineRule="auto" w:before="118"/>
        <w:ind w:left="1438" w:right="170" w:hanging="288"/>
        <w:jc w:val="left"/>
        <w:rPr>
          <w:sz w:val="20"/>
        </w:rPr>
      </w:pPr>
      <w:r>
        <w:rPr>
          <w:color w:val="1F2A70"/>
          <w:w w:val="115"/>
          <w:sz w:val="20"/>
        </w:rPr>
        <w:t>Fuller, R.K., and Gordis, E.</w:t>
      </w:r>
      <w:r>
        <w:rPr>
          <w:color w:val="1F2A70"/>
          <w:w w:val="115"/>
          <w:sz w:val="20"/>
        </w:rPr>
        <w:t> Refining the treatment</w:t>
      </w:r>
      <w:r>
        <w:rPr>
          <w:color w:val="1F2A70"/>
          <w:w w:val="115"/>
          <w:sz w:val="20"/>
        </w:rPr>
        <w:t> of alcohol</w:t>
      </w:r>
      <w:r>
        <w:rPr>
          <w:color w:val="1F2A70"/>
          <w:spacing w:val="-1"/>
          <w:w w:val="115"/>
          <w:sz w:val="20"/>
        </w:rPr>
        <w:t> </w:t>
      </w:r>
      <w:r>
        <w:rPr>
          <w:color w:val="1F2A70"/>
          <w:w w:val="115"/>
          <w:sz w:val="20"/>
        </w:rPr>
        <w:t>withdrawal.</w:t>
      </w:r>
      <w:r>
        <w:rPr>
          <w:color w:val="1F2A70"/>
          <w:spacing w:val="35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Journal</w:t>
      </w:r>
      <w:r>
        <w:rPr>
          <w:i/>
          <w:color w:val="1F2A70"/>
          <w:w w:val="115"/>
          <w:sz w:val="20"/>
        </w:rPr>
        <w:t> of</w:t>
      </w:r>
      <w:r>
        <w:rPr>
          <w:i/>
          <w:color w:val="1F2A70"/>
          <w:w w:val="115"/>
          <w:sz w:val="20"/>
        </w:rPr>
        <w:t> the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American </w:t>
      </w:r>
      <w:r>
        <w:rPr>
          <w:i/>
          <w:color w:val="1F2A70"/>
          <w:w w:val="115"/>
          <w:sz w:val="20"/>
        </w:rPr>
        <w:t>Medical </w:t>
      </w:r>
      <w:r>
        <w:rPr>
          <w:i/>
          <w:color w:val="313B7C"/>
          <w:w w:val="115"/>
          <w:sz w:val="20"/>
        </w:rPr>
        <w:t>Association </w:t>
      </w:r>
      <w:r>
        <w:rPr>
          <w:color w:val="1F2A70"/>
          <w:w w:val="115"/>
          <w:sz w:val="20"/>
        </w:rPr>
        <w:t>272(7):557-558, 1994.</w:t>
      </w:r>
    </w:p>
    <w:p>
      <w:pPr>
        <w:pStyle w:val="BodyText"/>
        <w:spacing w:line="271" w:lineRule="auto" w:before="74"/>
        <w:ind w:left="544" w:right="747" w:hanging="280"/>
      </w:pPr>
      <w:r>
        <w:rPr/>
        <w:br w:type="column"/>
      </w:r>
      <w:r>
        <w:rPr>
          <w:color w:val="1F2A70"/>
          <w:w w:val="110"/>
        </w:rPr>
        <w:t>Galanter,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M., Keller, D.S., Dermatis,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H.,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and Egelko, S. The impact of managed</w:t>
      </w:r>
      <w:r>
        <w:rPr>
          <w:color w:val="1F2A70"/>
          <w:w w:val="110"/>
        </w:rPr>
        <w:t> care on</w:t>
      </w:r>
      <w:r>
        <w:rPr>
          <w:color w:val="1F2A70"/>
          <w:spacing w:val="40"/>
          <w:w w:val="110"/>
        </w:rPr>
        <w:t> </w:t>
      </w:r>
      <w:r>
        <w:rPr>
          <w:color w:val="313B7C"/>
          <w:w w:val="110"/>
        </w:rPr>
        <w:t>substance </w:t>
      </w:r>
      <w:r>
        <w:rPr>
          <w:color w:val="1F2A70"/>
          <w:w w:val="110"/>
        </w:rPr>
        <w:t>abuse treatment: </w:t>
      </w:r>
      <w:r>
        <w:rPr>
          <w:color w:val="313B7C"/>
          <w:w w:val="110"/>
        </w:rPr>
        <w:t>A </w:t>
      </w:r>
      <w:r>
        <w:rPr>
          <w:color w:val="1F2A70"/>
          <w:w w:val="110"/>
        </w:rPr>
        <w:t>report of the</w:t>
      </w:r>
      <w:r>
        <w:rPr>
          <w:color w:val="1F2A70"/>
          <w:spacing w:val="40"/>
          <w:w w:val="110"/>
        </w:rPr>
        <w:t> </w:t>
      </w:r>
      <w:r>
        <w:rPr>
          <w:color w:val="313B7C"/>
          <w:w w:val="110"/>
        </w:rPr>
        <w:t>American</w:t>
      </w:r>
      <w:r>
        <w:rPr>
          <w:color w:val="313B7C"/>
          <w:w w:val="110"/>
        </w:rPr>
        <w:t> </w:t>
      </w:r>
      <w:r>
        <w:rPr>
          <w:color w:val="1F2A70"/>
          <w:w w:val="110"/>
        </w:rPr>
        <w:t>Society</w:t>
      </w:r>
      <w:r>
        <w:rPr>
          <w:color w:val="1F2A70"/>
          <w:w w:val="110"/>
        </w:rPr>
        <w:t> of </w:t>
      </w:r>
      <w:r>
        <w:rPr>
          <w:color w:val="313B7C"/>
          <w:w w:val="110"/>
        </w:rPr>
        <w:t>Addiction </w:t>
      </w:r>
      <w:r>
        <w:rPr>
          <w:color w:val="1F2A70"/>
          <w:w w:val="110"/>
        </w:rPr>
        <w:t>Medicine. </w:t>
      </w:r>
      <w:r>
        <w:rPr>
          <w:i/>
          <w:color w:val="1F2A70"/>
          <w:w w:val="110"/>
        </w:rPr>
        <w:t>Journal</w:t>
      </w:r>
      <w:r>
        <w:rPr>
          <w:i/>
          <w:color w:val="1F2A70"/>
          <w:w w:val="110"/>
        </w:rPr>
        <w:t> of Addictive</w:t>
      </w:r>
      <w:r>
        <w:rPr>
          <w:i/>
          <w:color w:val="1F2A70"/>
          <w:w w:val="110"/>
        </w:rPr>
        <w:t> Diseases </w:t>
      </w:r>
      <w:r>
        <w:rPr>
          <w:color w:val="1F2A70"/>
          <w:w w:val="110"/>
        </w:rPr>
        <w:t>19(3):13-34, </w:t>
      </w:r>
      <w:r>
        <w:rPr>
          <w:color w:val="1F2A70"/>
          <w:spacing w:val="-2"/>
          <w:w w:val="110"/>
        </w:rPr>
        <w:t>2000.</w:t>
      </w:r>
    </w:p>
    <w:p>
      <w:pPr>
        <w:pStyle w:val="BodyText"/>
        <w:spacing w:line="273" w:lineRule="auto" w:before="122"/>
        <w:ind w:left="545" w:right="746" w:hanging="280"/>
        <w:jc w:val="both"/>
      </w:pPr>
      <w:r>
        <w:rPr>
          <w:color w:val="1F2A70"/>
          <w:w w:val="115"/>
        </w:rPr>
        <w:t>Ganrot,</w:t>
      </w:r>
      <w:r>
        <w:rPr>
          <w:color w:val="1F2A70"/>
          <w:spacing w:val="-2"/>
          <w:w w:val="115"/>
        </w:rPr>
        <w:t> </w:t>
      </w:r>
      <w:r>
        <w:rPr>
          <w:rFonts w:ascii="Arial"/>
          <w:b/>
          <w:color w:val="1F2A70"/>
          <w:w w:val="115"/>
        </w:rPr>
        <w:t>P.O.</w:t>
      </w:r>
      <w:r>
        <w:rPr>
          <w:rFonts w:ascii="Arial"/>
          <w:b/>
          <w:color w:val="1F2A70"/>
          <w:spacing w:val="-2"/>
          <w:w w:val="115"/>
        </w:rPr>
        <w:t> </w:t>
      </w:r>
      <w:r>
        <w:rPr>
          <w:color w:val="1F2A70"/>
          <w:w w:val="115"/>
        </w:rPr>
        <w:t>Variation of</w:t>
      </w:r>
      <w:r>
        <w:rPr>
          <w:color w:val="1F2A70"/>
          <w:w w:val="115"/>
        </w:rPr>
        <w:t> the</w:t>
      </w:r>
      <w:r>
        <w:rPr>
          <w:color w:val="1F2A70"/>
          <w:spacing w:val="35"/>
          <w:w w:val="115"/>
        </w:rPr>
        <w:t> </w:t>
      </w:r>
      <w:r>
        <w:rPr>
          <w:color w:val="313B7C"/>
          <w:w w:val="115"/>
        </w:rPr>
        <w:t>concentrations </w:t>
      </w:r>
      <w:r>
        <w:rPr>
          <w:color w:val="1F2A70"/>
          <w:w w:val="115"/>
        </w:rPr>
        <w:t>of </w:t>
      </w:r>
      <w:r>
        <w:rPr>
          <w:color w:val="313B7C"/>
          <w:w w:val="115"/>
        </w:rPr>
        <w:t>some </w:t>
      </w:r>
      <w:r>
        <w:rPr>
          <w:color w:val="1F2A70"/>
          <w:w w:val="115"/>
        </w:rPr>
        <w:t>plasma</w:t>
      </w:r>
      <w:r>
        <w:rPr>
          <w:color w:val="1F2A70"/>
          <w:w w:val="115"/>
        </w:rPr>
        <w:t> proteins in normal adults, in pregnant women </w:t>
      </w:r>
      <w:r>
        <w:rPr>
          <w:color w:val="313B7C"/>
          <w:w w:val="115"/>
        </w:rPr>
        <w:t>and</w:t>
      </w:r>
      <w:r>
        <w:rPr>
          <w:color w:val="313B7C"/>
          <w:spacing w:val="40"/>
          <w:w w:val="115"/>
        </w:rPr>
        <w:t> </w:t>
      </w:r>
      <w:r>
        <w:rPr>
          <w:color w:val="1F2A70"/>
          <w:w w:val="115"/>
        </w:rPr>
        <w:t>in</w:t>
      </w:r>
      <w:r>
        <w:rPr>
          <w:color w:val="1F2A70"/>
          <w:w w:val="115"/>
        </w:rPr>
        <w:t> newborns.</w:t>
      </w:r>
    </w:p>
    <w:p>
      <w:pPr>
        <w:spacing w:line="271" w:lineRule="auto" w:before="0"/>
        <w:ind w:left="542" w:right="883" w:firstLine="17"/>
        <w:jc w:val="left"/>
        <w:rPr>
          <w:sz w:val="20"/>
        </w:rPr>
      </w:pPr>
      <w:r>
        <w:rPr>
          <w:i/>
          <w:color w:val="1F2A70"/>
          <w:w w:val="115"/>
          <w:sz w:val="20"/>
        </w:rPr>
        <w:t>Scandinavian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Journal</w:t>
      </w:r>
      <w:r>
        <w:rPr>
          <w:i/>
          <w:color w:val="1F2A70"/>
          <w:w w:val="115"/>
          <w:sz w:val="20"/>
        </w:rPr>
        <w:t> of</w:t>
      </w:r>
      <w:r>
        <w:rPr>
          <w:i/>
          <w:color w:val="1F2A70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Clinical </w:t>
      </w:r>
      <w:r>
        <w:rPr>
          <w:i/>
          <w:color w:val="1F2A70"/>
          <w:w w:val="115"/>
          <w:sz w:val="20"/>
        </w:rPr>
        <w:t>and</w:t>
      </w:r>
      <w:r>
        <w:rPr>
          <w:i/>
          <w:color w:val="1F2A70"/>
          <w:w w:val="115"/>
          <w:sz w:val="20"/>
        </w:rPr>
        <w:t> Laboratory Investigation</w:t>
      </w:r>
      <w:r>
        <w:rPr>
          <w:i/>
          <w:color w:val="1F2A70"/>
          <w:w w:val="115"/>
          <w:sz w:val="20"/>
        </w:rPr>
        <w:t> Supplementum </w:t>
      </w:r>
      <w:r>
        <w:rPr>
          <w:color w:val="1F2A70"/>
          <w:w w:val="115"/>
          <w:sz w:val="20"/>
        </w:rPr>
        <w:t>124:83-88, 1972.</w:t>
      </w:r>
    </w:p>
    <w:p>
      <w:pPr>
        <w:spacing w:line="254" w:lineRule="auto" w:before="115"/>
        <w:ind w:left="547" w:right="773" w:hanging="282"/>
        <w:jc w:val="left"/>
        <w:rPr>
          <w:sz w:val="20"/>
        </w:rPr>
      </w:pPr>
      <w:r>
        <w:rPr>
          <w:color w:val="1F2A70"/>
          <w:w w:val="115"/>
          <w:sz w:val="20"/>
        </w:rPr>
        <w:t>Garber, </w:t>
      </w:r>
      <w:r>
        <w:rPr>
          <w:rFonts w:ascii="Arial"/>
          <w:b/>
          <w:color w:val="313B7C"/>
          <w:w w:val="115"/>
          <w:sz w:val="20"/>
        </w:rPr>
        <w:t>A.J. </w:t>
      </w:r>
      <w:r>
        <w:rPr>
          <w:color w:val="1F2A70"/>
          <w:w w:val="115"/>
          <w:sz w:val="20"/>
        </w:rPr>
        <w:t>Diabetes mellitus.</w:t>
      </w:r>
      <w:r>
        <w:rPr>
          <w:color w:val="1F2A70"/>
          <w:w w:val="115"/>
          <w:sz w:val="20"/>
        </w:rPr>
        <w:t> In: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Stein, </w:t>
      </w:r>
      <w:r>
        <w:rPr>
          <w:rFonts w:ascii="Arial"/>
          <w:b/>
          <w:color w:val="1F2A70"/>
          <w:w w:val="115"/>
          <w:sz w:val="23"/>
        </w:rPr>
        <w:t>J</w:t>
      </w:r>
      <w:r>
        <w:rPr>
          <w:rFonts w:ascii="Arial"/>
          <w:b/>
          <w:color w:val="1F2A70"/>
          <w:w w:val="115"/>
          <w:sz w:val="21"/>
        </w:rPr>
        <w:t>.H.,</w:t>
      </w:r>
      <w:r>
        <w:rPr>
          <w:rFonts w:ascii="Arial"/>
          <w:b/>
          <w:color w:val="1F2A70"/>
          <w:spacing w:val="-6"/>
          <w:w w:val="115"/>
          <w:sz w:val="21"/>
        </w:rPr>
        <w:t> </w:t>
      </w:r>
      <w:r>
        <w:rPr>
          <w:color w:val="313B7C"/>
          <w:w w:val="115"/>
          <w:sz w:val="20"/>
        </w:rPr>
        <w:t>ed.</w:t>
      </w:r>
      <w:r>
        <w:rPr>
          <w:color w:val="313B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Internal Medicine. </w:t>
      </w:r>
      <w:r>
        <w:rPr>
          <w:color w:val="313B7C"/>
          <w:w w:val="115"/>
          <w:sz w:val="20"/>
        </w:rPr>
        <w:t>4th</w:t>
      </w:r>
      <w:r>
        <w:rPr>
          <w:color w:val="313B7C"/>
          <w:w w:val="115"/>
          <w:sz w:val="20"/>
        </w:rPr>
        <w:t> ed.</w:t>
      </w:r>
      <w:r>
        <w:rPr>
          <w:color w:val="313B7C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St. Louis,</w:t>
      </w:r>
      <w:r>
        <w:rPr>
          <w:color w:val="1F2A70"/>
          <w:spacing w:val="-11"/>
          <w:w w:val="115"/>
          <w:sz w:val="20"/>
        </w:rPr>
        <w:t> </w:t>
      </w:r>
      <w:r>
        <w:rPr>
          <w:color w:val="1F2A70"/>
          <w:w w:val="115"/>
          <w:sz w:val="20"/>
        </w:rPr>
        <w:t>MO:</w:t>
      </w:r>
      <w:r>
        <w:rPr>
          <w:color w:val="1F2A70"/>
          <w:spacing w:val="-11"/>
          <w:w w:val="115"/>
          <w:sz w:val="20"/>
        </w:rPr>
        <w:t> </w:t>
      </w:r>
      <w:r>
        <w:rPr>
          <w:color w:val="1F2A70"/>
          <w:w w:val="115"/>
          <w:sz w:val="20"/>
        </w:rPr>
        <w:t>Mosby,</w:t>
      </w:r>
      <w:r>
        <w:rPr>
          <w:color w:val="1F2A70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1994.</w:t>
      </w:r>
      <w:r>
        <w:rPr>
          <w:color w:val="1F2A70"/>
          <w:spacing w:val="-8"/>
          <w:w w:val="115"/>
          <w:sz w:val="20"/>
        </w:rPr>
        <w:t> </w:t>
      </w:r>
      <w:r>
        <w:rPr>
          <w:color w:val="1F2A70"/>
          <w:w w:val="115"/>
          <w:sz w:val="20"/>
        </w:rPr>
        <w:t>pp.</w:t>
      </w:r>
      <w:r>
        <w:rPr>
          <w:color w:val="1F2A70"/>
          <w:w w:val="115"/>
          <w:sz w:val="20"/>
        </w:rPr>
        <w:t> 1391-1424.</w:t>
      </w:r>
    </w:p>
    <w:p>
      <w:pPr>
        <w:spacing w:line="271" w:lineRule="auto" w:before="136"/>
        <w:ind w:left="547" w:right="665" w:hanging="287"/>
        <w:jc w:val="left"/>
        <w:rPr>
          <w:sz w:val="20"/>
        </w:rPr>
      </w:pPr>
      <w:r>
        <w:rPr>
          <w:color w:val="1F2A70"/>
          <w:w w:val="115"/>
          <w:sz w:val="20"/>
        </w:rPr>
        <w:t>Garbis, H.,</w:t>
      </w:r>
      <w:r>
        <w:rPr>
          <w:color w:val="1F2A70"/>
          <w:w w:val="115"/>
          <w:sz w:val="20"/>
        </w:rPr>
        <w:t> and McElhatton,</w:t>
      </w:r>
      <w:r>
        <w:rPr>
          <w:color w:val="1F2A70"/>
          <w:w w:val="115"/>
          <w:sz w:val="20"/>
        </w:rPr>
        <w:t> P.R. Psychotropic, </w:t>
      </w:r>
      <w:r>
        <w:rPr>
          <w:color w:val="313B7C"/>
          <w:w w:val="115"/>
          <w:sz w:val="20"/>
        </w:rPr>
        <w:t>sedative-hypnotic </w:t>
      </w:r>
      <w:r>
        <w:rPr>
          <w:color w:val="1F2A70"/>
          <w:w w:val="115"/>
          <w:sz w:val="20"/>
        </w:rPr>
        <w:t>and Parkinson drugs. In:</w:t>
      </w:r>
      <w:r>
        <w:rPr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Drugs During</w:t>
      </w:r>
      <w:r>
        <w:rPr>
          <w:i/>
          <w:color w:val="1F2A70"/>
          <w:w w:val="115"/>
          <w:sz w:val="20"/>
        </w:rPr>
        <w:t> Pregnancy and</w:t>
      </w:r>
      <w:r>
        <w:rPr>
          <w:i/>
          <w:color w:val="1F2A70"/>
          <w:w w:val="115"/>
          <w:sz w:val="20"/>
        </w:rPr>
        <w:t> Lactation; Handbool.: of Prescription</w:t>
      </w:r>
      <w:r>
        <w:rPr>
          <w:i/>
          <w:color w:val="1F2A70"/>
          <w:w w:val="115"/>
          <w:sz w:val="20"/>
        </w:rPr>
        <w:t> Drugs</w:t>
      </w:r>
      <w:r>
        <w:rPr>
          <w:i/>
          <w:color w:val="1F2A70"/>
          <w:spacing w:val="-12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and</w:t>
      </w:r>
      <w:r>
        <w:rPr>
          <w:i/>
          <w:color w:val="1F2A70"/>
          <w:spacing w:val="7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Comparative</w:t>
      </w:r>
      <w:r>
        <w:rPr>
          <w:i/>
          <w:color w:val="1F2A70"/>
          <w:spacing w:val="-3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Risl.: </w:t>
      </w:r>
      <w:r>
        <w:rPr>
          <w:i/>
          <w:color w:val="313B7C"/>
          <w:w w:val="115"/>
          <w:sz w:val="20"/>
        </w:rPr>
        <w:t>Assessment:</w:t>
      </w:r>
      <w:r>
        <w:rPr>
          <w:i/>
          <w:color w:val="313B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With Updated</w:t>
      </w:r>
      <w:r>
        <w:rPr>
          <w:i/>
          <w:color w:val="1F2A70"/>
          <w:spacing w:val="3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Information</w:t>
      </w:r>
      <w:r>
        <w:rPr>
          <w:i/>
          <w:color w:val="1F2A70"/>
          <w:w w:val="115"/>
          <w:sz w:val="20"/>
        </w:rPr>
        <w:t> on Recreational</w:t>
      </w:r>
      <w:r>
        <w:rPr>
          <w:i/>
          <w:color w:val="1F2A70"/>
          <w:w w:val="115"/>
          <w:sz w:val="20"/>
        </w:rPr>
        <w:t> Drugs. </w:t>
      </w:r>
      <w:r>
        <w:rPr>
          <w:color w:val="1F2A70"/>
          <w:w w:val="115"/>
          <w:sz w:val="20"/>
        </w:rPr>
        <w:t>New York: Elsevier, 2001.</w:t>
      </w:r>
      <w:r>
        <w:rPr>
          <w:color w:val="1F2A70"/>
          <w:w w:val="115"/>
          <w:sz w:val="20"/>
        </w:rPr>
        <w:t> pp.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182-191.</w:t>
      </w:r>
    </w:p>
    <w:p>
      <w:pPr>
        <w:pStyle w:val="BodyText"/>
        <w:spacing w:line="271" w:lineRule="auto" w:before="122"/>
        <w:ind w:left="544" w:right="773" w:hanging="280"/>
      </w:pPr>
      <w:r>
        <w:rPr>
          <w:color w:val="1F2A70"/>
          <w:w w:val="115"/>
        </w:rPr>
        <w:t>Gariti, P., </w:t>
      </w:r>
      <w:r>
        <w:rPr>
          <w:color w:val="313B7C"/>
          <w:w w:val="115"/>
        </w:rPr>
        <w:t>Auriacombe,</w:t>
      </w:r>
      <w:r>
        <w:rPr>
          <w:color w:val="313B7C"/>
          <w:w w:val="115"/>
        </w:rPr>
        <w:t> M., </w:t>
      </w:r>
      <w:r>
        <w:rPr>
          <w:color w:val="1F2A70"/>
          <w:w w:val="115"/>
        </w:rPr>
        <w:t>lncmikoski,</w:t>
      </w:r>
      <w:r>
        <w:rPr>
          <w:color w:val="1F2A70"/>
          <w:w w:val="115"/>
        </w:rPr>
        <w:t> R., McLellan, A.T.,</w:t>
      </w:r>
      <w:r>
        <w:rPr>
          <w:color w:val="1F2A70"/>
          <w:w w:val="115"/>
        </w:rPr>
        <w:t> Patterson, L., Dhopesh, V., Mezochow,</w:t>
      </w:r>
      <w:r>
        <w:rPr>
          <w:color w:val="1F2A70"/>
          <w:w w:val="115"/>
        </w:rPr>
        <w:t> J.,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Patterson, M., and O'Brien, C. A randomized</w:t>
      </w:r>
      <w:r>
        <w:rPr>
          <w:color w:val="1F2A70"/>
          <w:w w:val="115"/>
        </w:rPr>
        <w:t> double-blind </w:t>
      </w:r>
      <w:r>
        <w:rPr>
          <w:color w:val="313B7C"/>
          <w:w w:val="115"/>
        </w:rPr>
        <w:t>study </w:t>
      </w:r>
      <w:r>
        <w:rPr>
          <w:color w:val="1F2A70"/>
          <w:w w:val="115"/>
        </w:rPr>
        <w:t>of neuroelectric therapy in opiate </w:t>
      </w:r>
      <w:r>
        <w:rPr>
          <w:color w:val="313B7C"/>
          <w:w w:val="115"/>
        </w:rPr>
        <w:t>and</w:t>
      </w:r>
      <w:r>
        <w:rPr>
          <w:color w:val="313B7C"/>
          <w:w w:val="115"/>
        </w:rPr>
        <w:t> cocaine </w:t>
      </w:r>
      <w:r>
        <w:rPr>
          <w:color w:val="1F2A70"/>
          <w:w w:val="115"/>
        </w:rPr>
        <w:t>detoxification. </w:t>
      </w:r>
      <w:r>
        <w:rPr>
          <w:i/>
          <w:color w:val="1F2A70"/>
          <w:w w:val="115"/>
        </w:rPr>
        <w:t>Journal of</w:t>
      </w:r>
      <w:r>
        <w:rPr>
          <w:i/>
          <w:color w:val="1F2A70"/>
          <w:w w:val="115"/>
        </w:rPr>
        <w:t> Substance </w:t>
      </w:r>
      <w:r>
        <w:rPr>
          <w:i/>
          <w:color w:val="313B7C"/>
          <w:w w:val="115"/>
        </w:rPr>
        <w:t>Abuse </w:t>
      </w:r>
      <w:r>
        <w:rPr>
          <w:color w:val="1F2A70"/>
          <w:w w:val="115"/>
        </w:rPr>
        <w:t>4(3):299-308,</w:t>
      </w:r>
      <w:r>
        <w:rPr>
          <w:color w:val="1F2A70"/>
          <w:w w:val="115"/>
        </w:rPr>
        <w:t> 1992.</w:t>
      </w:r>
    </w:p>
    <w:p>
      <w:pPr>
        <w:spacing w:line="271" w:lineRule="auto" w:before="122"/>
        <w:ind w:left="549" w:right="773" w:hanging="284"/>
        <w:jc w:val="left"/>
        <w:rPr>
          <w:sz w:val="20"/>
        </w:rPr>
      </w:pPr>
      <w:r>
        <w:rPr>
          <w:color w:val="1F2A70"/>
          <w:w w:val="115"/>
          <w:sz w:val="20"/>
        </w:rPr>
        <w:t>Garro, </w:t>
      </w:r>
      <w:r>
        <w:rPr>
          <w:color w:val="313B7C"/>
          <w:w w:val="115"/>
          <w:sz w:val="20"/>
        </w:rPr>
        <w:t>A.J., </w:t>
      </w:r>
      <w:r>
        <w:rPr>
          <w:color w:val="1F2A70"/>
          <w:w w:val="115"/>
          <w:sz w:val="20"/>
        </w:rPr>
        <w:t>and Lieber, C.S. Alcohol and cancer.</w:t>
      </w:r>
      <w:r>
        <w:rPr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Annual</w:t>
      </w:r>
      <w:r>
        <w:rPr>
          <w:i/>
          <w:color w:val="1F2A70"/>
          <w:w w:val="115"/>
          <w:sz w:val="20"/>
        </w:rPr>
        <w:t> Review</w:t>
      </w:r>
      <w:r>
        <w:rPr>
          <w:i/>
          <w:color w:val="1F2A70"/>
          <w:spacing w:val="-5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of Pharmacology</w:t>
      </w:r>
      <w:r>
        <w:rPr>
          <w:i/>
          <w:color w:val="1F2A70"/>
          <w:w w:val="115"/>
          <w:sz w:val="20"/>
        </w:rPr>
        <w:t> and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Toxicology </w:t>
      </w:r>
      <w:r>
        <w:rPr>
          <w:color w:val="313B7C"/>
          <w:w w:val="115"/>
          <w:sz w:val="20"/>
        </w:rPr>
        <w:t>30:219-249, </w:t>
      </w:r>
      <w:r>
        <w:rPr>
          <w:color w:val="1F2A70"/>
          <w:w w:val="115"/>
          <w:sz w:val="20"/>
        </w:rPr>
        <w:t>1990.</w:t>
      </w:r>
    </w:p>
    <w:p>
      <w:pPr>
        <w:spacing w:line="271" w:lineRule="auto" w:before="124"/>
        <w:ind w:left="549" w:right="747" w:hanging="285"/>
        <w:jc w:val="left"/>
        <w:rPr>
          <w:sz w:val="20"/>
        </w:rPr>
      </w:pPr>
      <w:r>
        <w:rPr>
          <w:color w:val="1F2A70"/>
          <w:w w:val="115"/>
          <w:sz w:val="20"/>
        </w:rPr>
        <w:t>Garvey, R.,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and</w:t>
      </w:r>
      <w:r>
        <w:rPr>
          <w:color w:val="1F2A70"/>
          <w:w w:val="115"/>
          <w:sz w:val="20"/>
        </w:rPr>
        <w:t> Fitzmaurice, B. Withdrawal delirium </w:t>
      </w:r>
      <w:r>
        <w:rPr>
          <w:color w:val="313B7C"/>
          <w:w w:val="115"/>
          <w:sz w:val="20"/>
        </w:rPr>
        <w:t>with </w:t>
      </w:r>
      <w:r>
        <w:rPr>
          <w:color w:val="1F2A70"/>
          <w:w w:val="115"/>
          <w:sz w:val="20"/>
        </w:rPr>
        <w:t>dance drug</w:t>
      </w:r>
      <w:r>
        <w:rPr>
          <w:color w:val="1F2A70"/>
          <w:spacing w:val="-4"/>
          <w:w w:val="115"/>
          <w:sz w:val="20"/>
        </w:rPr>
        <w:t> </w:t>
      </w:r>
      <w:r>
        <w:rPr>
          <w:color w:val="313B7C"/>
          <w:w w:val="115"/>
          <w:sz w:val="20"/>
        </w:rPr>
        <w:t>"liquid ecstasy" </w:t>
      </w:r>
      <w:r>
        <w:rPr>
          <w:color w:val="1F2A70"/>
          <w:w w:val="115"/>
          <w:sz w:val="20"/>
        </w:rPr>
        <w:t>(GHB).</w:t>
      </w:r>
      <w:r>
        <w:rPr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Irish Journal</w:t>
      </w:r>
      <w:r>
        <w:rPr>
          <w:i/>
          <w:color w:val="1F2A70"/>
          <w:w w:val="115"/>
          <w:sz w:val="20"/>
        </w:rPr>
        <w:t> of</w:t>
      </w:r>
      <w:r>
        <w:rPr>
          <w:i/>
          <w:color w:val="1F2A70"/>
          <w:w w:val="115"/>
          <w:sz w:val="20"/>
        </w:rPr>
        <w:t> Psychological</w:t>
      </w:r>
      <w:r>
        <w:rPr>
          <w:i/>
          <w:color w:val="1F2A70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Medicine </w:t>
      </w:r>
      <w:r>
        <w:rPr>
          <w:color w:val="1F2A70"/>
          <w:w w:val="115"/>
          <w:sz w:val="20"/>
        </w:rPr>
        <w:t>21(2): 73-75, 2004.</w:t>
      </w:r>
    </w:p>
    <w:p>
      <w:pPr>
        <w:pStyle w:val="BodyText"/>
        <w:spacing w:line="271" w:lineRule="auto" w:before="119"/>
        <w:ind w:left="549" w:right="665" w:hanging="285"/>
      </w:pPr>
      <w:r>
        <w:rPr>
          <w:color w:val="1F2A70"/>
          <w:w w:val="115"/>
        </w:rPr>
        <w:t>Gastfriend,</w:t>
      </w:r>
      <w:r>
        <w:rPr>
          <w:color w:val="1F2A70"/>
          <w:w w:val="115"/>
        </w:rPr>
        <w:t> D.R. When a </w:t>
      </w:r>
      <w:r>
        <w:rPr>
          <w:color w:val="313B7C"/>
          <w:w w:val="115"/>
        </w:rPr>
        <w:t>substance </w:t>
      </w:r>
      <w:r>
        <w:rPr>
          <w:color w:val="1F2A70"/>
          <w:w w:val="115"/>
        </w:rPr>
        <w:t>use</w:t>
      </w:r>
      <w:r>
        <w:rPr>
          <w:color w:val="1F2A70"/>
          <w:spacing w:val="-1"/>
          <w:w w:val="115"/>
        </w:rPr>
        <w:t> </w:t>
      </w:r>
      <w:r>
        <w:rPr>
          <w:color w:val="1F2A70"/>
          <w:w w:val="115"/>
        </w:rPr>
        <w:t>disor­ der is the cause of treatment</w:t>
      </w:r>
      <w:r>
        <w:rPr>
          <w:color w:val="1F2A70"/>
          <w:w w:val="115"/>
        </w:rPr>
        <w:t> resistance.</w:t>
      </w:r>
    </w:p>
    <w:p>
      <w:pPr>
        <w:spacing w:line="271" w:lineRule="auto" w:before="0"/>
        <w:ind w:left="542" w:right="883" w:firstLine="3"/>
        <w:jc w:val="left"/>
        <w:rPr>
          <w:sz w:val="20"/>
        </w:rPr>
      </w:pPr>
      <w:r>
        <w:rPr>
          <w:color w:val="1F2A70"/>
          <w:w w:val="110"/>
          <w:sz w:val="20"/>
        </w:rPr>
        <w:t>In: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Pollack, M.H., and Otto, M.W., </w:t>
      </w:r>
      <w:r>
        <w:rPr>
          <w:color w:val="313B7C"/>
          <w:w w:val="110"/>
          <w:sz w:val="20"/>
        </w:rPr>
        <w:t>eds.</w:t>
      </w:r>
      <w:r>
        <w:rPr>
          <w:color w:val="313B7C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Challenges in</w:t>
      </w:r>
      <w:r>
        <w:rPr>
          <w:i/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Clinical Practice:</w:t>
      </w:r>
      <w:r>
        <w:rPr>
          <w:i/>
          <w:color w:val="1F2A70"/>
          <w:w w:val="110"/>
          <w:sz w:val="20"/>
        </w:rPr>
        <w:t> Pharmacologic</w:t>
      </w:r>
      <w:r>
        <w:rPr>
          <w:i/>
          <w:color w:val="1F2A70"/>
          <w:w w:val="110"/>
          <w:sz w:val="20"/>
        </w:rPr>
        <w:t> and</w:t>
      </w:r>
      <w:r>
        <w:rPr>
          <w:i/>
          <w:color w:val="1F2A70"/>
          <w:w w:val="110"/>
          <w:sz w:val="20"/>
        </w:rPr>
        <w:t> Psychosocial Strategies.</w:t>
      </w:r>
      <w:r>
        <w:rPr>
          <w:i/>
          <w:color w:val="1F2A70"/>
          <w:w w:val="110"/>
          <w:sz w:val="20"/>
        </w:rPr>
        <w:t> </w:t>
      </w:r>
      <w:r>
        <w:rPr>
          <w:color w:val="313B7C"/>
          <w:w w:val="110"/>
          <w:sz w:val="20"/>
        </w:rPr>
        <w:t>New York: </w:t>
      </w:r>
      <w:r>
        <w:rPr>
          <w:color w:val="1F2A70"/>
          <w:w w:val="110"/>
          <w:sz w:val="20"/>
        </w:rPr>
        <w:t>Guilford</w:t>
      </w:r>
      <w:r>
        <w:rPr>
          <w:color w:val="1F2A70"/>
          <w:w w:val="110"/>
          <w:sz w:val="20"/>
        </w:rPr>
        <w:t> Press, 1996. pp.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313B7C"/>
          <w:w w:val="110"/>
          <w:sz w:val="20"/>
        </w:rPr>
        <w:t>329-354.</w:t>
      </w:r>
    </w:p>
    <w:p>
      <w:pPr>
        <w:spacing w:after="0" w:line="271" w:lineRule="auto"/>
        <w:jc w:val="left"/>
        <w:rPr>
          <w:sz w:val="20"/>
        </w:rPr>
        <w:sectPr>
          <w:footerReference w:type="default" r:id="rId111"/>
          <w:pgSz w:w="12240" w:h="15840"/>
          <w:pgMar w:footer="976" w:header="0" w:top="1320" w:bottom="1160" w:left="600" w:right="880"/>
          <w:cols w:num="2" w:equalWidth="0">
            <w:col w:w="5482" w:space="40"/>
            <w:col w:w="5238"/>
          </w:cols>
        </w:sectPr>
      </w:pPr>
    </w:p>
    <w:p>
      <w:pPr>
        <w:pStyle w:val="BodyText"/>
        <w:spacing w:line="273" w:lineRule="auto" w:before="74"/>
        <w:ind w:left="968" w:right="56" w:hanging="283"/>
      </w:pPr>
      <w:r>
        <w:rPr>
          <w:color w:val="1D2870"/>
          <w:w w:val="115"/>
        </w:rPr>
        <w:t>Gastfriend,</w:t>
      </w:r>
      <w:r>
        <w:rPr>
          <w:color w:val="1D2870"/>
          <w:w w:val="115"/>
        </w:rPr>
        <w:t> D.R., Lu, S.H., and Sharon, E.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Placement</w:t>
      </w:r>
      <w:r>
        <w:rPr>
          <w:color w:val="1D2870"/>
          <w:w w:val="115"/>
        </w:rPr>
        <w:t> matching:</w:t>
      </w:r>
      <w:r>
        <w:rPr>
          <w:color w:val="1D2870"/>
          <w:w w:val="115"/>
        </w:rPr>
        <w:t> Challenges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and</w:t>
      </w:r>
      <w:r>
        <w:rPr>
          <w:color w:val="1D2870"/>
          <w:spacing w:val="15"/>
          <w:w w:val="115"/>
        </w:rPr>
        <w:t> </w:t>
      </w:r>
      <w:r>
        <w:rPr>
          <w:color w:val="1D2870"/>
          <w:w w:val="115"/>
        </w:rPr>
        <w:t>tech­ </w:t>
      </w:r>
      <w:r>
        <w:rPr>
          <w:color w:val="2F3A7C"/>
          <w:w w:val="115"/>
        </w:rPr>
        <w:t>nical </w:t>
      </w:r>
      <w:r>
        <w:rPr>
          <w:color w:val="1D2870"/>
          <w:w w:val="115"/>
        </w:rPr>
        <w:t>progress.</w:t>
      </w:r>
      <w:r>
        <w:rPr>
          <w:color w:val="1D2870"/>
          <w:spacing w:val="32"/>
          <w:w w:val="115"/>
        </w:rPr>
        <w:t> </w:t>
      </w:r>
      <w:r>
        <w:rPr>
          <w:i/>
          <w:color w:val="1D2870"/>
          <w:w w:val="115"/>
        </w:rPr>
        <w:t>Substance</w:t>
      </w:r>
      <w:r>
        <w:rPr>
          <w:i/>
          <w:color w:val="1D2870"/>
          <w:w w:val="115"/>
        </w:rPr>
        <w:t> Use and</w:t>
      </w:r>
      <w:r>
        <w:rPr>
          <w:i/>
          <w:color w:val="1D2870"/>
          <w:spacing w:val="26"/>
          <w:w w:val="115"/>
        </w:rPr>
        <w:t> </w:t>
      </w:r>
      <w:r>
        <w:rPr>
          <w:i/>
          <w:color w:val="1D2870"/>
          <w:w w:val="115"/>
        </w:rPr>
        <w:t>Misuse</w:t>
      </w:r>
      <w:r>
        <w:rPr>
          <w:i/>
          <w:color w:val="1D2870"/>
          <w:w w:val="115"/>
        </w:rPr>
        <w:t> </w:t>
      </w:r>
      <w:r>
        <w:rPr>
          <w:color w:val="2F3A7C"/>
          <w:w w:val="115"/>
        </w:rPr>
        <w:t>35(12-14):2191-2213, </w:t>
      </w:r>
      <w:r>
        <w:rPr>
          <w:color w:val="1D2870"/>
          <w:w w:val="115"/>
        </w:rPr>
        <w:t>2000.</w:t>
      </w:r>
    </w:p>
    <w:p>
      <w:pPr>
        <w:spacing w:line="271" w:lineRule="auto" w:before="114"/>
        <w:ind w:left="970" w:right="130" w:hanging="285"/>
        <w:jc w:val="left"/>
        <w:rPr>
          <w:sz w:val="20"/>
        </w:rPr>
      </w:pPr>
      <w:r>
        <w:rPr>
          <w:color w:val="1D2870"/>
          <w:w w:val="115"/>
          <w:sz w:val="20"/>
        </w:rPr>
        <w:t>Gastfriend, </w:t>
      </w:r>
      <w:r>
        <w:rPr>
          <w:rFonts w:ascii="Arial"/>
          <w:b/>
          <w:color w:val="1D2870"/>
          <w:w w:val="115"/>
          <w:sz w:val="20"/>
        </w:rPr>
        <w:t>D.R., </w:t>
      </w:r>
      <w:r>
        <w:rPr>
          <w:color w:val="1D2870"/>
          <w:w w:val="115"/>
          <w:sz w:val="20"/>
        </w:rPr>
        <w:t>and McLellan, </w:t>
      </w:r>
      <w:r>
        <w:rPr>
          <w:color w:val="2F3A7C"/>
          <w:w w:val="115"/>
          <w:sz w:val="20"/>
        </w:rPr>
        <w:t>A.T. </w:t>
      </w:r>
      <w:r>
        <w:rPr>
          <w:color w:val="1D2870"/>
          <w:w w:val="115"/>
          <w:sz w:val="20"/>
        </w:rPr>
        <w:t>Treatment</w:t>
      </w:r>
      <w:r>
        <w:rPr>
          <w:color w:val="1D2870"/>
          <w:w w:val="115"/>
          <w:sz w:val="20"/>
        </w:rPr>
        <w:t> matching:</w:t>
      </w:r>
      <w:r>
        <w:rPr>
          <w:color w:val="1D2870"/>
          <w:w w:val="115"/>
          <w:sz w:val="20"/>
        </w:rPr>
        <w:t> Theoretic basis and practical</w:t>
      </w:r>
      <w:r>
        <w:rPr>
          <w:color w:val="1D2870"/>
          <w:spacing w:val="-4"/>
          <w:w w:val="115"/>
          <w:sz w:val="20"/>
        </w:rPr>
        <w:t> </w:t>
      </w:r>
      <w:r>
        <w:rPr>
          <w:color w:val="1D2870"/>
          <w:w w:val="115"/>
          <w:sz w:val="20"/>
        </w:rPr>
        <w:t>implications.</w:t>
      </w:r>
      <w:r>
        <w:rPr>
          <w:color w:val="1D287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Medical</w:t>
      </w:r>
      <w:r>
        <w:rPr>
          <w:i/>
          <w:color w:val="1D2870"/>
          <w:w w:val="115"/>
          <w:sz w:val="20"/>
        </w:rPr>
        <w:t> Clinics of</w:t>
      </w:r>
      <w:r>
        <w:rPr>
          <w:i/>
          <w:color w:val="1D2870"/>
          <w:w w:val="115"/>
          <w:sz w:val="20"/>
        </w:rPr>
        <w:t> </w:t>
      </w:r>
      <w:r>
        <w:rPr>
          <w:i/>
          <w:color w:val="2F3A7C"/>
          <w:w w:val="115"/>
          <w:sz w:val="20"/>
        </w:rPr>
        <w:t>North </w:t>
      </w:r>
      <w:r>
        <w:rPr>
          <w:i/>
          <w:color w:val="1D2870"/>
          <w:w w:val="115"/>
          <w:sz w:val="20"/>
        </w:rPr>
        <w:t>America </w:t>
      </w:r>
      <w:r>
        <w:rPr>
          <w:color w:val="1D2870"/>
          <w:w w:val="115"/>
          <w:sz w:val="20"/>
        </w:rPr>
        <w:t>81(4):945-966, 1997.</w:t>
      </w:r>
    </w:p>
    <w:p>
      <w:pPr>
        <w:spacing w:line="271" w:lineRule="auto" w:before="122"/>
        <w:ind w:left="974" w:right="76" w:hanging="289"/>
        <w:jc w:val="left"/>
        <w:rPr>
          <w:sz w:val="20"/>
        </w:rPr>
      </w:pPr>
      <w:r>
        <w:rPr>
          <w:color w:val="1D2870"/>
          <w:w w:val="115"/>
          <w:sz w:val="20"/>
        </w:rPr>
        <w:t>Gatch, </w:t>
      </w:r>
      <w:r>
        <w:rPr>
          <w:rFonts w:ascii="Arial"/>
          <w:b/>
          <w:color w:val="1D2870"/>
          <w:w w:val="115"/>
          <w:sz w:val="20"/>
        </w:rPr>
        <w:t>M.B., </w:t>
      </w:r>
      <w:r>
        <w:rPr>
          <w:color w:val="1D2870"/>
          <w:w w:val="115"/>
          <w:sz w:val="20"/>
        </w:rPr>
        <w:t>and Lal, </w:t>
      </w:r>
      <w:r>
        <w:rPr>
          <w:rFonts w:ascii="Arial"/>
          <w:b/>
          <w:color w:val="1D2870"/>
          <w:w w:val="115"/>
          <w:sz w:val="20"/>
        </w:rPr>
        <w:t>H. </w:t>
      </w:r>
      <w:r>
        <w:rPr>
          <w:color w:val="1D2870"/>
          <w:w w:val="115"/>
          <w:sz w:val="20"/>
        </w:rPr>
        <w:t>Pharmacological treatment</w:t>
      </w:r>
      <w:r>
        <w:rPr>
          <w:color w:val="1D2870"/>
          <w:w w:val="115"/>
          <w:sz w:val="20"/>
        </w:rPr>
        <w:t> of alcoholism.</w:t>
      </w:r>
      <w:r>
        <w:rPr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Progress in</w:t>
      </w:r>
      <w:r>
        <w:rPr>
          <w:i/>
          <w:color w:val="1D2870"/>
          <w:w w:val="115"/>
          <w:sz w:val="20"/>
        </w:rPr>
        <w:t> </w:t>
      </w:r>
      <w:r>
        <w:rPr>
          <w:i/>
          <w:color w:val="2F3A7C"/>
          <w:w w:val="115"/>
          <w:sz w:val="20"/>
        </w:rPr>
        <w:t>Neuropsychopharmacology</w:t>
      </w:r>
      <w:r>
        <w:rPr>
          <w:i/>
          <w:color w:val="2F3A7C"/>
          <w:spacing w:val="-15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and</w:t>
      </w:r>
      <w:r>
        <w:rPr>
          <w:i/>
          <w:color w:val="1D2870"/>
          <w:spacing w:val="-13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Biological Psychiatry </w:t>
      </w:r>
      <w:r>
        <w:rPr>
          <w:color w:val="1D2870"/>
          <w:w w:val="115"/>
          <w:sz w:val="20"/>
        </w:rPr>
        <w:t>22(6):917-944, 1998.</w:t>
      </w:r>
    </w:p>
    <w:p>
      <w:pPr>
        <w:spacing w:line="273" w:lineRule="auto" w:before="118"/>
        <w:ind w:left="981" w:right="66" w:hanging="296"/>
        <w:jc w:val="left"/>
        <w:rPr>
          <w:i/>
          <w:sz w:val="20"/>
        </w:rPr>
      </w:pPr>
      <w:r>
        <w:rPr>
          <w:color w:val="1D2870"/>
          <w:w w:val="115"/>
          <w:sz w:val="20"/>
        </w:rPr>
        <w:t>Gates,</w:t>
      </w:r>
      <w:r>
        <w:rPr>
          <w:color w:val="1D2870"/>
          <w:spacing w:val="-15"/>
          <w:w w:val="115"/>
          <w:sz w:val="20"/>
        </w:rPr>
        <w:t> </w:t>
      </w:r>
      <w:r>
        <w:rPr>
          <w:rFonts w:ascii="Arial"/>
          <w:b/>
          <w:color w:val="1D2870"/>
          <w:w w:val="115"/>
          <w:sz w:val="20"/>
        </w:rPr>
        <w:t>D.</w:t>
      </w:r>
      <w:r>
        <w:rPr>
          <w:rFonts w:ascii="Arial"/>
          <w:b/>
          <w:color w:val="1D2870"/>
          <w:spacing w:val="-14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Medicaid</w:t>
      </w:r>
      <w:r>
        <w:rPr>
          <w:i/>
          <w:color w:val="1D2870"/>
          <w:spacing w:val="9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Financing</w:t>
      </w:r>
      <w:r>
        <w:rPr>
          <w:i/>
          <w:color w:val="1D2870"/>
          <w:spacing w:val="-8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of</w:t>
      </w:r>
      <w:r>
        <w:rPr>
          <w:i/>
          <w:color w:val="1D2870"/>
          <w:spacing w:val="-4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Alcohol</w:t>
      </w:r>
      <w:r>
        <w:rPr>
          <w:i/>
          <w:color w:val="1D2870"/>
          <w:spacing w:val="-9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and</w:t>
      </w:r>
      <w:r>
        <w:rPr>
          <w:i/>
          <w:color w:val="1D2870"/>
          <w:w w:val="115"/>
          <w:sz w:val="20"/>
        </w:rPr>
        <w:t> Drug Abuse</w:t>
      </w:r>
      <w:r>
        <w:rPr>
          <w:i/>
          <w:color w:val="1D2870"/>
          <w:w w:val="115"/>
          <w:sz w:val="20"/>
        </w:rPr>
        <w:t> Treatment</w:t>
      </w:r>
      <w:r>
        <w:rPr>
          <w:i/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for Pregnant Women, Mothers, and Their Children.</w:t>
      </w:r>
    </w:p>
    <w:p>
      <w:pPr>
        <w:pStyle w:val="BodyText"/>
        <w:spacing w:line="271" w:lineRule="auto"/>
        <w:ind w:left="973" w:right="130" w:hanging="5"/>
      </w:pPr>
      <w:r>
        <w:rPr>
          <w:color w:val="1D2870"/>
          <w:w w:val="115"/>
        </w:rPr>
        <w:t>Washington,</w:t>
      </w:r>
      <w:r>
        <w:rPr>
          <w:color w:val="1D2870"/>
          <w:w w:val="115"/>
        </w:rPr>
        <w:t> DC:</w:t>
      </w:r>
      <w:r>
        <w:rPr>
          <w:color w:val="1D2870"/>
          <w:spacing w:val="-8"/>
          <w:w w:val="115"/>
        </w:rPr>
        <w:t> </w:t>
      </w:r>
      <w:r>
        <w:rPr>
          <w:color w:val="1D2870"/>
          <w:w w:val="115"/>
        </w:rPr>
        <w:t>National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Health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Law Program, 1992.</w:t>
      </w:r>
    </w:p>
    <w:p>
      <w:pPr>
        <w:spacing w:line="273" w:lineRule="auto" w:before="116"/>
        <w:ind w:left="966" w:right="66" w:hanging="280"/>
        <w:jc w:val="left"/>
        <w:rPr>
          <w:sz w:val="20"/>
        </w:rPr>
      </w:pPr>
      <w:r>
        <w:rPr>
          <w:color w:val="1D2870"/>
          <w:w w:val="115"/>
          <w:sz w:val="20"/>
        </w:rPr>
        <w:t>Gawin, F.H., and Kleber, H.D. Abstinence </w:t>
      </w:r>
      <w:r>
        <w:rPr>
          <w:color w:val="2F3A7C"/>
          <w:w w:val="115"/>
          <w:sz w:val="20"/>
        </w:rPr>
        <w:t>symptomatology</w:t>
      </w:r>
      <w:r>
        <w:rPr>
          <w:color w:val="2F3A7C"/>
          <w:spacing w:val="-15"/>
          <w:w w:val="115"/>
          <w:sz w:val="20"/>
        </w:rPr>
        <w:t> </w:t>
      </w:r>
      <w:r>
        <w:rPr>
          <w:color w:val="1D2870"/>
          <w:w w:val="115"/>
          <w:sz w:val="20"/>
        </w:rPr>
        <w:t>and</w:t>
      </w:r>
      <w:r>
        <w:rPr>
          <w:color w:val="1D2870"/>
          <w:spacing w:val="1"/>
          <w:w w:val="115"/>
          <w:sz w:val="20"/>
        </w:rPr>
        <w:t> </w:t>
      </w:r>
      <w:r>
        <w:rPr>
          <w:color w:val="1D2870"/>
          <w:w w:val="115"/>
          <w:sz w:val="20"/>
        </w:rPr>
        <w:t>psychiatric</w:t>
      </w:r>
      <w:r>
        <w:rPr>
          <w:color w:val="1D2870"/>
          <w:spacing w:val="-7"/>
          <w:w w:val="115"/>
          <w:sz w:val="20"/>
        </w:rPr>
        <w:t> </w:t>
      </w:r>
      <w:r>
        <w:rPr>
          <w:color w:val="1D2870"/>
          <w:w w:val="115"/>
          <w:sz w:val="20"/>
        </w:rPr>
        <w:t>diagnosis in</w:t>
      </w:r>
      <w:r>
        <w:rPr>
          <w:color w:val="1D2870"/>
          <w:w w:val="115"/>
          <w:sz w:val="20"/>
        </w:rPr>
        <w:t> </w:t>
      </w:r>
      <w:r>
        <w:rPr>
          <w:color w:val="2F3A7C"/>
          <w:w w:val="115"/>
          <w:sz w:val="20"/>
        </w:rPr>
        <w:t>cocaine </w:t>
      </w:r>
      <w:r>
        <w:rPr>
          <w:color w:val="1D2870"/>
          <w:w w:val="115"/>
          <w:sz w:val="20"/>
        </w:rPr>
        <w:t>abusers.</w:t>
      </w:r>
      <w:r>
        <w:rPr>
          <w:color w:val="1D287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Archives</w:t>
      </w:r>
      <w:r>
        <w:rPr>
          <w:i/>
          <w:color w:val="1D2870"/>
          <w:w w:val="115"/>
          <w:sz w:val="20"/>
        </w:rPr>
        <w:t> of General</w:t>
      </w:r>
      <w:r>
        <w:rPr>
          <w:i/>
          <w:color w:val="1D2870"/>
          <w:w w:val="115"/>
          <w:sz w:val="20"/>
        </w:rPr>
        <w:t> Psychiatry </w:t>
      </w:r>
      <w:r>
        <w:rPr>
          <w:color w:val="2F3A7C"/>
          <w:w w:val="115"/>
          <w:sz w:val="20"/>
        </w:rPr>
        <w:t>43:107-118, </w:t>
      </w:r>
      <w:r>
        <w:rPr>
          <w:color w:val="1D2870"/>
          <w:w w:val="115"/>
          <w:sz w:val="20"/>
        </w:rPr>
        <w:t>1986.</w:t>
      </w:r>
    </w:p>
    <w:p>
      <w:pPr>
        <w:spacing w:line="271" w:lineRule="auto" w:before="114"/>
        <w:ind w:left="968" w:right="0" w:hanging="283"/>
        <w:jc w:val="left"/>
        <w:rPr>
          <w:sz w:val="20"/>
        </w:rPr>
      </w:pPr>
      <w:r>
        <w:rPr>
          <w:color w:val="1D2870"/>
          <w:w w:val="120"/>
          <w:sz w:val="20"/>
        </w:rPr>
        <w:t>Gelenberg, </w:t>
      </w:r>
      <w:r>
        <w:rPr>
          <w:color w:val="2F3A7C"/>
          <w:w w:val="120"/>
          <w:sz w:val="20"/>
        </w:rPr>
        <w:t>A.J., </w:t>
      </w:r>
      <w:r>
        <w:rPr>
          <w:color w:val="1D2870"/>
          <w:w w:val="120"/>
          <w:sz w:val="20"/>
        </w:rPr>
        <w:t>and</w:t>
      </w:r>
      <w:r>
        <w:rPr>
          <w:color w:val="1D2870"/>
          <w:spacing w:val="-16"/>
          <w:w w:val="120"/>
          <w:sz w:val="20"/>
        </w:rPr>
        <w:t> </w:t>
      </w:r>
      <w:r>
        <w:rPr>
          <w:color w:val="1D2870"/>
          <w:w w:val="120"/>
          <w:sz w:val="20"/>
        </w:rPr>
        <w:t>Bassuk, E.L., </w:t>
      </w:r>
      <w:r>
        <w:rPr>
          <w:color w:val="2F3A7C"/>
          <w:w w:val="120"/>
          <w:sz w:val="20"/>
        </w:rPr>
        <w:t>eds.</w:t>
      </w:r>
      <w:r>
        <w:rPr>
          <w:color w:val="2F3A7C"/>
          <w:w w:val="120"/>
          <w:sz w:val="20"/>
        </w:rPr>
        <w:t> </w:t>
      </w:r>
      <w:r>
        <w:rPr>
          <w:i/>
          <w:color w:val="1D2870"/>
          <w:w w:val="120"/>
          <w:sz w:val="20"/>
        </w:rPr>
        <w:t>The</w:t>
      </w:r>
      <w:r>
        <w:rPr>
          <w:i/>
          <w:color w:val="1D2870"/>
          <w:w w:val="120"/>
          <w:sz w:val="20"/>
        </w:rPr>
        <w:t> Practitioner's Guide to Psyclwactive </w:t>
      </w:r>
      <w:r>
        <w:rPr>
          <w:i/>
          <w:color w:val="1D2870"/>
          <w:w w:val="115"/>
          <w:sz w:val="20"/>
        </w:rPr>
        <w:t>Drugs.</w:t>
      </w:r>
      <w:r>
        <w:rPr>
          <w:i/>
          <w:color w:val="1D2870"/>
          <w:spacing w:val="-9"/>
          <w:w w:val="115"/>
          <w:sz w:val="20"/>
        </w:rPr>
        <w:t> </w:t>
      </w:r>
      <w:r>
        <w:rPr>
          <w:color w:val="2F3A7C"/>
          <w:w w:val="115"/>
          <w:sz w:val="20"/>
        </w:rPr>
        <w:t>4th</w:t>
      </w:r>
      <w:r>
        <w:rPr>
          <w:color w:val="2F3A7C"/>
          <w:w w:val="115"/>
          <w:sz w:val="20"/>
        </w:rPr>
        <w:t> ed.</w:t>
      </w:r>
      <w:r>
        <w:rPr>
          <w:color w:val="2F3A7C"/>
          <w:spacing w:val="11"/>
          <w:w w:val="115"/>
          <w:sz w:val="20"/>
        </w:rPr>
        <w:t> </w:t>
      </w:r>
      <w:r>
        <w:rPr>
          <w:color w:val="1D2870"/>
          <w:w w:val="115"/>
          <w:sz w:val="20"/>
        </w:rPr>
        <w:t>New</w:t>
      </w:r>
      <w:r>
        <w:rPr>
          <w:color w:val="1D2870"/>
          <w:spacing w:val="-15"/>
          <w:w w:val="115"/>
          <w:sz w:val="20"/>
        </w:rPr>
        <w:t> </w:t>
      </w:r>
      <w:r>
        <w:rPr>
          <w:color w:val="2F3A7C"/>
          <w:w w:val="115"/>
          <w:sz w:val="20"/>
        </w:rPr>
        <w:t>York:</w:t>
      </w:r>
      <w:r>
        <w:rPr>
          <w:color w:val="2F3A7C"/>
          <w:spacing w:val="-4"/>
          <w:w w:val="115"/>
          <w:sz w:val="20"/>
        </w:rPr>
        <w:t> </w:t>
      </w:r>
      <w:r>
        <w:rPr>
          <w:color w:val="1D2870"/>
          <w:w w:val="115"/>
          <w:sz w:val="20"/>
        </w:rPr>
        <w:t>Plenum</w:t>
      </w:r>
      <w:r>
        <w:rPr>
          <w:color w:val="1D2870"/>
          <w:spacing w:val="-6"/>
          <w:w w:val="115"/>
          <w:sz w:val="20"/>
        </w:rPr>
        <w:t> </w:t>
      </w:r>
      <w:r>
        <w:rPr>
          <w:color w:val="1D2870"/>
          <w:w w:val="115"/>
          <w:sz w:val="20"/>
        </w:rPr>
        <w:t>Medical </w:t>
      </w:r>
      <w:r>
        <w:rPr>
          <w:color w:val="1D2870"/>
          <w:w w:val="120"/>
          <w:sz w:val="20"/>
        </w:rPr>
        <w:t>Book</w:t>
      </w:r>
      <w:r>
        <w:rPr>
          <w:color w:val="1D2870"/>
          <w:w w:val="120"/>
          <w:sz w:val="20"/>
        </w:rPr>
        <w:t> Co., 1997.</w:t>
      </w:r>
    </w:p>
    <w:p>
      <w:pPr>
        <w:pStyle w:val="BodyText"/>
        <w:spacing w:line="271" w:lineRule="auto" w:before="119"/>
        <w:ind w:left="969" w:right="66" w:hanging="283"/>
      </w:pPr>
      <w:r>
        <w:rPr>
          <w:color w:val="1D2870"/>
          <w:w w:val="110"/>
        </w:rPr>
        <w:t>Geller, A. </w:t>
      </w:r>
      <w:r>
        <w:rPr>
          <w:color w:val="2F3A7C"/>
          <w:w w:val="110"/>
        </w:rPr>
        <w:t>Neurological effects. </w:t>
      </w:r>
      <w:r>
        <w:rPr>
          <w:color w:val="1D2870"/>
          <w:w w:val="110"/>
        </w:rPr>
        <w:t>In: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Graham, </w:t>
      </w:r>
      <w:r>
        <w:rPr>
          <w:color w:val="2F3A7C"/>
          <w:w w:val="110"/>
        </w:rPr>
        <w:t>A.W.,</w:t>
      </w:r>
      <w:r>
        <w:rPr>
          <w:color w:val="2F3A7C"/>
          <w:spacing w:val="40"/>
          <w:w w:val="110"/>
        </w:rPr>
        <w:t> </w:t>
      </w:r>
      <w:r>
        <w:rPr>
          <w:color w:val="2F3A7C"/>
          <w:w w:val="110"/>
        </w:rPr>
        <w:t>and</w:t>
      </w:r>
      <w:r>
        <w:rPr>
          <w:color w:val="2F3A7C"/>
          <w:spacing w:val="80"/>
          <w:w w:val="110"/>
        </w:rPr>
        <w:t> </w:t>
      </w:r>
      <w:r>
        <w:rPr>
          <w:color w:val="1D2870"/>
          <w:w w:val="110"/>
        </w:rPr>
        <w:t>Wilford,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B.B.,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eds.</w:t>
      </w:r>
      <w:r>
        <w:rPr>
          <w:color w:val="1D2870"/>
          <w:spacing w:val="80"/>
          <w:w w:val="110"/>
        </w:rPr>
        <w:t> </w:t>
      </w:r>
      <w:r>
        <w:rPr>
          <w:i/>
          <w:color w:val="1D2870"/>
          <w:w w:val="110"/>
        </w:rPr>
        <w:t>Principles</w:t>
      </w:r>
      <w:r>
        <w:rPr>
          <w:i/>
          <w:color w:val="1D2870"/>
          <w:w w:val="110"/>
        </w:rPr>
        <w:t> </w:t>
      </w:r>
      <w:r>
        <w:rPr>
          <w:i/>
          <w:color w:val="2F3A7C"/>
          <w:w w:val="110"/>
        </w:rPr>
        <w:t>of</w:t>
      </w:r>
      <w:r>
        <w:rPr>
          <w:i/>
          <w:color w:val="2F3A7C"/>
          <w:spacing w:val="40"/>
          <w:w w:val="110"/>
        </w:rPr>
        <w:t> </w:t>
      </w:r>
      <w:r>
        <w:rPr>
          <w:i/>
          <w:color w:val="2F3A7C"/>
          <w:w w:val="110"/>
        </w:rPr>
        <w:t>Addiction</w:t>
      </w:r>
      <w:r>
        <w:rPr>
          <w:i/>
          <w:color w:val="2F3A7C"/>
          <w:spacing w:val="40"/>
          <w:w w:val="110"/>
        </w:rPr>
        <w:t> </w:t>
      </w:r>
      <w:r>
        <w:rPr>
          <w:i/>
          <w:color w:val="1D2870"/>
          <w:w w:val="110"/>
        </w:rPr>
        <w:t>Medicine.</w:t>
      </w:r>
      <w:r>
        <w:rPr>
          <w:i/>
          <w:color w:val="1D2870"/>
          <w:spacing w:val="40"/>
          <w:w w:val="110"/>
        </w:rPr>
        <w:t> </w:t>
      </w:r>
      <w:r>
        <w:rPr>
          <w:color w:val="1D2870"/>
          <w:w w:val="110"/>
        </w:rPr>
        <w:t>2d</w:t>
      </w:r>
      <w:r>
        <w:rPr>
          <w:color w:val="1D2870"/>
          <w:spacing w:val="40"/>
          <w:w w:val="110"/>
        </w:rPr>
        <w:t> </w:t>
      </w:r>
      <w:r>
        <w:rPr>
          <w:color w:val="2F3A7C"/>
          <w:w w:val="110"/>
        </w:rPr>
        <w:t>ed.</w:t>
      </w:r>
      <w:r>
        <w:rPr>
          <w:color w:val="2F3A7C"/>
          <w:spacing w:val="40"/>
          <w:w w:val="110"/>
        </w:rPr>
        <w:t> </w:t>
      </w:r>
      <w:r>
        <w:rPr>
          <w:color w:val="1D2870"/>
          <w:w w:val="110"/>
        </w:rPr>
        <w:t>Chevy Chase, MD: </w:t>
      </w:r>
      <w:r>
        <w:rPr>
          <w:color w:val="2F3A7C"/>
          <w:w w:val="110"/>
        </w:rPr>
        <w:t>American</w:t>
      </w:r>
      <w:r>
        <w:rPr>
          <w:color w:val="2F3A7C"/>
          <w:w w:val="110"/>
        </w:rPr>
        <w:t> </w:t>
      </w:r>
      <w:r>
        <w:rPr>
          <w:color w:val="1D2870"/>
          <w:w w:val="110"/>
        </w:rPr>
        <w:t>Society</w:t>
      </w:r>
      <w:r>
        <w:rPr>
          <w:color w:val="1D2870"/>
          <w:w w:val="110"/>
        </w:rPr>
        <w:t> of </w:t>
      </w:r>
      <w:r>
        <w:rPr>
          <w:color w:val="2F3A7C"/>
          <w:w w:val="110"/>
        </w:rPr>
        <w:t>Addiction </w:t>
      </w:r>
      <w:r>
        <w:rPr>
          <w:color w:val="1D2870"/>
          <w:w w:val="110"/>
        </w:rPr>
        <w:t>Medicine, 1998. pp.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775-792.</w:t>
      </w:r>
    </w:p>
    <w:p>
      <w:pPr>
        <w:pStyle w:val="BodyText"/>
        <w:spacing w:before="123"/>
        <w:ind w:left="686"/>
      </w:pPr>
      <w:r>
        <w:rPr>
          <w:color w:val="1D2870"/>
          <w:w w:val="120"/>
        </w:rPr>
        <w:t>Gerstein,</w:t>
      </w:r>
      <w:r>
        <w:rPr>
          <w:color w:val="1D2870"/>
          <w:spacing w:val="3"/>
          <w:w w:val="120"/>
        </w:rPr>
        <w:t> </w:t>
      </w:r>
      <w:r>
        <w:rPr>
          <w:color w:val="1D2870"/>
          <w:w w:val="120"/>
        </w:rPr>
        <w:t>D.R., Johnson,</w:t>
      </w:r>
      <w:r>
        <w:rPr>
          <w:color w:val="1D2870"/>
          <w:spacing w:val="10"/>
          <w:w w:val="120"/>
        </w:rPr>
        <w:t> </w:t>
      </w:r>
      <w:r>
        <w:rPr>
          <w:color w:val="1D2870"/>
          <w:w w:val="120"/>
        </w:rPr>
        <w:t>R.A., </w:t>
      </w:r>
      <w:r>
        <w:rPr>
          <w:color w:val="1D2870"/>
          <w:spacing w:val="-2"/>
          <w:w w:val="120"/>
        </w:rPr>
        <w:t>Harwood,</w:t>
      </w:r>
    </w:p>
    <w:p>
      <w:pPr>
        <w:pStyle w:val="BodyText"/>
        <w:spacing w:before="29"/>
        <w:ind w:left="962"/>
      </w:pPr>
      <w:r>
        <w:rPr>
          <w:rFonts w:ascii="Arial"/>
          <w:b/>
          <w:color w:val="1D2870"/>
          <w:w w:val="120"/>
        </w:rPr>
        <w:t>H.,</w:t>
      </w:r>
      <w:r>
        <w:rPr>
          <w:rFonts w:ascii="Arial"/>
          <w:b/>
          <w:color w:val="1D2870"/>
          <w:spacing w:val="15"/>
          <w:w w:val="120"/>
        </w:rPr>
        <w:t> </w:t>
      </w:r>
      <w:r>
        <w:rPr>
          <w:color w:val="1D2870"/>
          <w:w w:val="120"/>
        </w:rPr>
        <w:t>Fountain,</w:t>
      </w:r>
      <w:r>
        <w:rPr>
          <w:color w:val="1D2870"/>
          <w:spacing w:val="8"/>
          <w:w w:val="120"/>
        </w:rPr>
        <w:t> </w:t>
      </w:r>
      <w:r>
        <w:rPr>
          <w:color w:val="1D2870"/>
          <w:w w:val="120"/>
        </w:rPr>
        <w:t>D.,</w:t>
      </w:r>
      <w:r>
        <w:rPr>
          <w:color w:val="1D2870"/>
          <w:spacing w:val="6"/>
          <w:w w:val="120"/>
        </w:rPr>
        <w:t> </w:t>
      </w:r>
      <w:r>
        <w:rPr>
          <w:color w:val="1D2870"/>
          <w:w w:val="120"/>
        </w:rPr>
        <w:t>Suter,</w:t>
      </w:r>
      <w:r>
        <w:rPr>
          <w:color w:val="1D2870"/>
          <w:spacing w:val="5"/>
          <w:w w:val="120"/>
        </w:rPr>
        <w:t> </w:t>
      </w:r>
      <w:r>
        <w:rPr>
          <w:color w:val="2F3A7C"/>
          <w:w w:val="120"/>
        </w:rPr>
        <w:t>N.,</w:t>
      </w:r>
      <w:r>
        <w:rPr>
          <w:color w:val="2F3A7C"/>
          <w:spacing w:val="3"/>
          <w:w w:val="120"/>
        </w:rPr>
        <w:t> </w:t>
      </w:r>
      <w:r>
        <w:rPr>
          <w:color w:val="1D2870"/>
          <w:w w:val="120"/>
        </w:rPr>
        <w:t>and</w:t>
      </w:r>
      <w:r>
        <w:rPr>
          <w:color w:val="1D2870"/>
          <w:spacing w:val="2"/>
          <w:w w:val="120"/>
        </w:rPr>
        <w:t> </w:t>
      </w:r>
      <w:r>
        <w:rPr>
          <w:color w:val="1D2870"/>
          <w:spacing w:val="-2"/>
          <w:w w:val="120"/>
        </w:rPr>
        <w:t>Malloy,</w:t>
      </w:r>
    </w:p>
    <w:p>
      <w:pPr>
        <w:spacing w:line="271" w:lineRule="auto" w:before="29"/>
        <w:ind w:left="973" w:right="0" w:hanging="17"/>
        <w:jc w:val="left"/>
        <w:rPr>
          <w:sz w:val="20"/>
        </w:rPr>
      </w:pPr>
      <w:r>
        <w:rPr>
          <w:rFonts w:ascii="Arial"/>
          <w:b/>
          <w:color w:val="1D2870"/>
          <w:w w:val="115"/>
          <w:sz w:val="20"/>
        </w:rPr>
        <w:t>K.</w:t>
      </w:r>
      <w:r>
        <w:rPr>
          <w:rFonts w:ascii="Arial"/>
          <w:b/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Evaluating</w:t>
      </w:r>
      <w:r>
        <w:rPr>
          <w:i/>
          <w:color w:val="1D2870"/>
          <w:w w:val="115"/>
          <w:sz w:val="20"/>
        </w:rPr>
        <w:t> Recovery</w:t>
      </w:r>
      <w:r>
        <w:rPr>
          <w:i/>
          <w:color w:val="1D2870"/>
          <w:w w:val="115"/>
          <w:sz w:val="20"/>
        </w:rPr>
        <w:t> Services:</w:t>
      </w:r>
      <w:r>
        <w:rPr>
          <w:i/>
          <w:color w:val="1D2870"/>
          <w:w w:val="115"/>
          <w:sz w:val="20"/>
        </w:rPr>
        <w:t> The</w:t>
      </w:r>
      <w:r>
        <w:rPr>
          <w:i/>
          <w:color w:val="1D2870"/>
          <w:w w:val="115"/>
          <w:sz w:val="20"/>
        </w:rPr>
        <w:t> California</w:t>
      </w:r>
      <w:r>
        <w:rPr>
          <w:i/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Drug and</w:t>
      </w:r>
      <w:r>
        <w:rPr>
          <w:i/>
          <w:color w:val="1D2870"/>
          <w:w w:val="115"/>
          <w:sz w:val="20"/>
        </w:rPr>
        <w:t> Alcolwl</w:t>
      </w:r>
      <w:r>
        <w:rPr>
          <w:i/>
          <w:color w:val="1D2870"/>
          <w:w w:val="115"/>
          <w:sz w:val="20"/>
        </w:rPr>
        <w:t> Treatment </w:t>
      </w:r>
      <w:r>
        <w:rPr>
          <w:i/>
          <w:color w:val="2F3A7C"/>
          <w:w w:val="115"/>
          <w:sz w:val="20"/>
        </w:rPr>
        <w:t>Assessment</w:t>
      </w:r>
      <w:r>
        <w:rPr>
          <w:i/>
          <w:color w:val="2F3A7C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(CALDATA). </w:t>
      </w:r>
      <w:r>
        <w:rPr>
          <w:color w:val="1D2870"/>
          <w:w w:val="115"/>
          <w:sz w:val="20"/>
        </w:rPr>
        <w:t>Sacramento,</w:t>
      </w:r>
      <w:r>
        <w:rPr>
          <w:color w:val="1D2870"/>
          <w:w w:val="115"/>
          <w:sz w:val="20"/>
        </w:rPr>
        <w:t> CA: Department</w:t>
      </w:r>
      <w:r>
        <w:rPr>
          <w:color w:val="1D2870"/>
          <w:w w:val="115"/>
          <w:sz w:val="20"/>
        </w:rPr>
        <w:t> of Alcohol and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Drug Programs, 1994.</w:t>
      </w:r>
    </w:p>
    <w:p>
      <w:pPr>
        <w:spacing w:line="273" w:lineRule="auto" w:before="122"/>
        <w:ind w:left="970" w:right="97" w:hanging="285"/>
        <w:jc w:val="both"/>
        <w:rPr>
          <w:i/>
          <w:sz w:val="20"/>
        </w:rPr>
      </w:pPr>
      <w:r>
        <w:rPr>
          <w:color w:val="1D2870"/>
          <w:w w:val="115"/>
          <w:sz w:val="20"/>
        </w:rPr>
        <w:t>Giannini, </w:t>
      </w:r>
      <w:r>
        <w:rPr>
          <w:rFonts w:ascii="Arial" w:hAnsi="Arial"/>
          <w:b/>
          <w:color w:val="1D2870"/>
          <w:w w:val="115"/>
          <w:sz w:val="20"/>
        </w:rPr>
        <w:t>A.J.,</w:t>
      </w:r>
      <w:r>
        <w:rPr>
          <w:rFonts w:ascii="Arial" w:hAnsi="Arial"/>
          <w:b/>
          <w:color w:val="1D2870"/>
          <w:spacing w:val="-8"/>
          <w:w w:val="115"/>
          <w:sz w:val="20"/>
        </w:rPr>
        <w:t> </w:t>
      </w:r>
      <w:r>
        <w:rPr>
          <w:color w:val="1D2870"/>
          <w:w w:val="115"/>
          <w:sz w:val="20"/>
        </w:rPr>
        <w:t>Miller, N.,</w:t>
      </w:r>
      <w:r>
        <w:rPr>
          <w:color w:val="1D2870"/>
          <w:w w:val="115"/>
          <w:sz w:val="20"/>
        </w:rPr>
        <w:t> and</w:t>
      </w:r>
      <w:r>
        <w:rPr>
          <w:color w:val="1D2870"/>
          <w:w w:val="115"/>
          <w:sz w:val="20"/>
        </w:rPr>
        <w:t> Kocjan,</w:t>
      </w:r>
      <w:r>
        <w:rPr>
          <w:color w:val="1D2870"/>
          <w:spacing w:val="-8"/>
          <w:w w:val="115"/>
          <w:sz w:val="20"/>
        </w:rPr>
        <w:t> </w:t>
      </w:r>
      <w:r>
        <w:rPr>
          <w:rFonts w:ascii="Arial" w:hAnsi="Arial"/>
          <w:b/>
          <w:color w:val="1D2870"/>
          <w:w w:val="115"/>
          <w:sz w:val="20"/>
        </w:rPr>
        <w:t>D.K. </w:t>
      </w:r>
      <w:r>
        <w:rPr>
          <w:color w:val="1D2870"/>
          <w:w w:val="115"/>
          <w:sz w:val="20"/>
        </w:rPr>
        <w:t>Treating </w:t>
      </w:r>
      <w:r>
        <w:rPr>
          <w:color w:val="2F3A7C"/>
          <w:w w:val="115"/>
          <w:sz w:val="20"/>
        </w:rPr>
        <w:t>steroid </w:t>
      </w:r>
      <w:r>
        <w:rPr>
          <w:color w:val="1D2870"/>
          <w:w w:val="115"/>
          <w:sz w:val="20"/>
        </w:rPr>
        <w:t>abuse: </w:t>
      </w:r>
      <w:r>
        <w:rPr>
          <w:color w:val="2F3A7C"/>
          <w:w w:val="115"/>
          <w:sz w:val="20"/>
        </w:rPr>
        <w:t>A </w:t>
      </w:r>
      <w:r>
        <w:rPr>
          <w:color w:val="1D2870"/>
          <w:w w:val="115"/>
          <w:sz w:val="20"/>
        </w:rPr>
        <w:t>psychiatric</w:t>
      </w:r>
      <w:r>
        <w:rPr>
          <w:color w:val="1D2870"/>
          <w:w w:val="115"/>
          <w:sz w:val="20"/>
        </w:rPr>
        <w:t> per­ spective.</w:t>
      </w:r>
      <w:r>
        <w:rPr>
          <w:color w:val="1D287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Clinical</w:t>
      </w:r>
      <w:r>
        <w:rPr>
          <w:i/>
          <w:color w:val="1D2870"/>
          <w:w w:val="115"/>
          <w:sz w:val="20"/>
        </w:rPr>
        <w:t> Pediatrics</w:t>
      </w:r>
    </w:p>
    <w:p>
      <w:pPr>
        <w:pStyle w:val="BodyText"/>
        <w:spacing w:line="227" w:lineRule="exact"/>
        <w:ind w:left="968"/>
        <w:jc w:val="both"/>
      </w:pPr>
      <w:r>
        <w:rPr>
          <w:color w:val="1D2870"/>
          <w:w w:val="115"/>
        </w:rPr>
        <w:t>30(9):538-542,</w:t>
      </w:r>
      <w:r>
        <w:rPr>
          <w:color w:val="1D2870"/>
          <w:spacing w:val="-2"/>
          <w:w w:val="115"/>
        </w:rPr>
        <w:t> 1991.</w:t>
      </w:r>
    </w:p>
    <w:p>
      <w:pPr>
        <w:pStyle w:val="BodyText"/>
        <w:spacing w:before="74"/>
        <w:ind w:left="273"/>
      </w:pPr>
      <w:r>
        <w:rPr/>
        <w:br w:type="column"/>
      </w:r>
      <w:r>
        <w:rPr>
          <w:color w:val="1D2870"/>
          <w:w w:val="115"/>
        </w:rPr>
        <w:t>Gill,</w:t>
      </w:r>
      <w:r>
        <w:rPr>
          <w:color w:val="1D2870"/>
          <w:spacing w:val="7"/>
          <w:w w:val="115"/>
        </w:rPr>
        <w:t> </w:t>
      </w:r>
      <w:r>
        <w:rPr>
          <w:color w:val="1D2870"/>
          <w:w w:val="115"/>
        </w:rPr>
        <w:t>K.,</w:t>
      </w:r>
      <w:r>
        <w:rPr>
          <w:color w:val="1D2870"/>
          <w:spacing w:val="37"/>
          <w:w w:val="115"/>
        </w:rPr>
        <w:t> </w:t>
      </w:r>
      <w:r>
        <w:rPr>
          <w:color w:val="1D2870"/>
          <w:w w:val="115"/>
        </w:rPr>
        <w:t>Eagle</w:t>
      </w:r>
      <w:r>
        <w:rPr>
          <w:color w:val="1D2870"/>
          <w:spacing w:val="17"/>
          <w:w w:val="115"/>
        </w:rPr>
        <w:t> </w:t>
      </w:r>
      <w:r>
        <w:rPr>
          <w:color w:val="1D2870"/>
          <w:w w:val="115"/>
        </w:rPr>
        <w:t>Elk,</w:t>
      </w:r>
      <w:r>
        <w:rPr>
          <w:color w:val="1D2870"/>
          <w:spacing w:val="8"/>
          <w:w w:val="115"/>
        </w:rPr>
        <w:t> </w:t>
      </w:r>
      <w:r>
        <w:rPr>
          <w:color w:val="1D2870"/>
          <w:w w:val="115"/>
        </w:rPr>
        <w:t>M.,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Liu,</w:t>
      </w:r>
      <w:r>
        <w:rPr>
          <w:color w:val="1D2870"/>
          <w:spacing w:val="9"/>
          <w:w w:val="115"/>
        </w:rPr>
        <w:t> </w:t>
      </w:r>
      <w:r>
        <w:rPr>
          <w:color w:val="1D2870"/>
          <w:w w:val="115"/>
        </w:rPr>
        <w:t>Y.,</w:t>
      </w:r>
      <w:r>
        <w:rPr>
          <w:color w:val="1D2870"/>
          <w:spacing w:val="-11"/>
          <w:w w:val="115"/>
        </w:rPr>
        <w:t> </w:t>
      </w:r>
      <w:r>
        <w:rPr>
          <w:color w:val="1D2870"/>
          <w:w w:val="115"/>
        </w:rPr>
        <w:t>and</w:t>
      </w:r>
      <w:r>
        <w:rPr>
          <w:color w:val="1D2870"/>
          <w:spacing w:val="20"/>
          <w:w w:val="115"/>
        </w:rPr>
        <w:t> </w:t>
      </w:r>
      <w:r>
        <w:rPr>
          <w:color w:val="1D2870"/>
          <w:spacing w:val="-2"/>
          <w:w w:val="115"/>
        </w:rPr>
        <w:t>Deitrich,</w:t>
      </w:r>
    </w:p>
    <w:p>
      <w:pPr>
        <w:pStyle w:val="BodyText"/>
        <w:spacing w:line="271" w:lineRule="auto" w:before="34"/>
        <w:ind w:left="561" w:right="1107" w:firstLine="3"/>
      </w:pPr>
      <w:r>
        <w:rPr>
          <w:color w:val="1D2870"/>
          <w:w w:val="115"/>
        </w:rPr>
        <w:t>R.A. Examination</w:t>
      </w:r>
      <w:r>
        <w:rPr>
          <w:color w:val="1D2870"/>
          <w:w w:val="115"/>
        </w:rPr>
        <w:t> of </w:t>
      </w:r>
      <w:r>
        <w:rPr>
          <w:color w:val="2F3A7C"/>
          <w:w w:val="115"/>
        </w:rPr>
        <w:t>ALDH2 </w:t>
      </w:r>
      <w:r>
        <w:rPr>
          <w:color w:val="1D2870"/>
          <w:w w:val="115"/>
        </w:rPr>
        <w:t>genotypes, alcohol metabolism</w:t>
      </w:r>
      <w:r>
        <w:rPr>
          <w:color w:val="1D2870"/>
          <w:w w:val="115"/>
        </w:rPr>
        <w:t> and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the flushing response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in </w:t>
      </w:r>
      <w:r>
        <w:rPr>
          <w:color w:val="2F3A7C"/>
          <w:w w:val="115"/>
        </w:rPr>
        <w:t>Native Americans.</w:t>
      </w:r>
      <w:r>
        <w:rPr>
          <w:color w:val="2F3A7C"/>
          <w:spacing w:val="18"/>
          <w:w w:val="115"/>
        </w:rPr>
        <w:t> </w:t>
      </w:r>
      <w:r>
        <w:rPr>
          <w:i/>
          <w:color w:val="1D2870"/>
          <w:w w:val="115"/>
        </w:rPr>
        <w:t>Journal of</w:t>
      </w:r>
      <w:r>
        <w:rPr>
          <w:i/>
          <w:color w:val="1D2870"/>
          <w:w w:val="115"/>
        </w:rPr>
        <w:t> Studies on Alcohol </w:t>
      </w:r>
      <w:r>
        <w:rPr>
          <w:color w:val="1D2870"/>
          <w:w w:val="115"/>
        </w:rPr>
        <w:t>60(2):149-158, 1999.</w:t>
      </w:r>
    </w:p>
    <w:p>
      <w:pPr>
        <w:pStyle w:val="BodyText"/>
        <w:spacing w:line="261" w:lineRule="auto" w:before="119"/>
        <w:ind w:left="550" w:right="1123" w:hanging="278"/>
      </w:pPr>
      <w:r>
        <w:rPr>
          <w:color w:val="1D2870"/>
          <w:w w:val="115"/>
        </w:rPr>
        <w:t>Giovino,</w:t>
      </w:r>
      <w:r>
        <w:rPr>
          <w:color w:val="1D2870"/>
          <w:w w:val="115"/>
        </w:rPr>
        <w:t> G.A., Henningfield,</w:t>
      </w:r>
      <w:r>
        <w:rPr>
          <w:color w:val="1D2870"/>
          <w:w w:val="115"/>
        </w:rPr>
        <w:t> J.E., Tomar, S.L., Escobedo, L.G., and Slade, </w:t>
      </w:r>
      <w:r>
        <w:rPr>
          <w:rFonts w:ascii="Arial" w:hAnsi="Arial"/>
          <w:b/>
          <w:color w:val="1D2870"/>
          <w:w w:val="115"/>
          <w:sz w:val="23"/>
        </w:rPr>
        <w:t>J. </w:t>
      </w:r>
      <w:r>
        <w:rPr>
          <w:color w:val="1D2870"/>
          <w:w w:val="115"/>
        </w:rPr>
        <w:t>Epidemiology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of</w:t>
      </w:r>
      <w:r>
        <w:rPr>
          <w:color w:val="1D2870"/>
          <w:w w:val="115"/>
        </w:rPr>
        <w:t> tobacco</w:t>
      </w:r>
      <w:r>
        <w:rPr>
          <w:color w:val="1D2870"/>
          <w:w w:val="115"/>
        </w:rPr>
        <w:t> use and</w:t>
      </w:r>
      <w:r>
        <w:rPr>
          <w:color w:val="1D2870"/>
          <w:w w:val="115"/>
        </w:rPr>
        <w:t> depen­ dence.</w:t>
      </w:r>
      <w:r>
        <w:rPr>
          <w:color w:val="1D2870"/>
          <w:spacing w:val="-3"/>
          <w:w w:val="115"/>
        </w:rPr>
        <w:t> </w:t>
      </w:r>
      <w:r>
        <w:rPr>
          <w:i/>
          <w:color w:val="1D2870"/>
          <w:w w:val="115"/>
        </w:rPr>
        <w:t>Epidemiologic</w:t>
      </w:r>
      <w:r>
        <w:rPr>
          <w:i/>
          <w:color w:val="1D2870"/>
          <w:spacing w:val="3"/>
          <w:w w:val="115"/>
        </w:rPr>
        <w:t> </w:t>
      </w:r>
      <w:r>
        <w:rPr>
          <w:i/>
          <w:color w:val="1D2870"/>
          <w:w w:val="115"/>
        </w:rPr>
        <w:t>Reviews</w:t>
      </w:r>
      <w:r>
        <w:rPr>
          <w:i/>
          <w:color w:val="1D2870"/>
          <w:spacing w:val="-15"/>
          <w:w w:val="115"/>
        </w:rPr>
        <w:t> </w:t>
      </w:r>
      <w:r>
        <w:rPr>
          <w:color w:val="1D2870"/>
          <w:w w:val="115"/>
        </w:rPr>
        <w:t>17(1):48-65, </w:t>
      </w:r>
      <w:r>
        <w:rPr>
          <w:color w:val="1D2870"/>
          <w:spacing w:val="-2"/>
          <w:w w:val="115"/>
        </w:rPr>
        <w:t>1995.</w:t>
      </w:r>
    </w:p>
    <w:p>
      <w:pPr>
        <w:spacing w:line="271" w:lineRule="auto" w:before="131"/>
        <w:ind w:left="557" w:right="1104" w:hanging="285"/>
        <w:jc w:val="left"/>
        <w:rPr>
          <w:sz w:val="20"/>
        </w:rPr>
      </w:pPr>
      <w:r>
        <w:rPr>
          <w:color w:val="1D2870"/>
          <w:w w:val="120"/>
          <w:sz w:val="20"/>
        </w:rPr>
        <w:t>Glover, E.D., and Glover, </w:t>
      </w:r>
      <w:r>
        <w:rPr>
          <w:rFonts w:ascii="Arial"/>
          <w:b/>
          <w:color w:val="1D2870"/>
          <w:w w:val="120"/>
          <w:sz w:val="20"/>
        </w:rPr>
        <w:t>P.N. </w:t>
      </w:r>
      <w:r>
        <w:rPr>
          <w:color w:val="1D2870"/>
          <w:w w:val="115"/>
          <w:sz w:val="20"/>
        </w:rPr>
        <w:t>Pharmacologic</w:t>
      </w:r>
      <w:r>
        <w:rPr>
          <w:color w:val="1D2870"/>
          <w:w w:val="115"/>
          <w:sz w:val="20"/>
        </w:rPr>
        <w:t> treatments for</w:t>
      </w:r>
      <w:r>
        <w:rPr>
          <w:color w:val="1D2870"/>
          <w:w w:val="115"/>
          <w:sz w:val="20"/>
        </w:rPr>
        <w:t> the nicotine </w:t>
      </w:r>
      <w:r>
        <w:rPr>
          <w:color w:val="1D2870"/>
          <w:w w:val="120"/>
          <w:sz w:val="20"/>
        </w:rPr>
        <w:t>dependent </w:t>
      </w:r>
      <w:r>
        <w:rPr>
          <w:color w:val="2F3A7C"/>
          <w:w w:val="120"/>
          <w:sz w:val="20"/>
        </w:rPr>
        <w:t>smoker.</w:t>
      </w:r>
      <w:r>
        <w:rPr>
          <w:color w:val="2F3A7C"/>
          <w:w w:val="120"/>
          <w:sz w:val="20"/>
        </w:rPr>
        <w:t> </w:t>
      </w:r>
      <w:r>
        <w:rPr>
          <w:i/>
          <w:color w:val="1D2870"/>
          <w:w w:val="120"/>
          <w:sz w:val="20"/>
        </w:rPr>
        <w:t>American</w:t>
      </w:r>
      <w:r>
        <w:rPr>
          <w:i/>
          <w:color w:val="1D2870"/>
          <w:w w:val="120"/>
          <w:sz w:val="20"/>
        </w:rPr>
        <w:t> Journal</w:t>
      </w:r>
      <w:r>
        <w:rPr>
          <w:i/>
          <w:color w:val="1D2870"/>
          <w:w w:val="120"/>
          <w:sz w:val="20"/>
        </w:rPr>
        <w:t> of</w:t>
      </w:r>
      <w:r>
        <w:rPr>
          <w:i/>
          <w:color w:val="1D2870"/>
          <w:w w:val="120"/>
          <w:sz w:val="20"/>
        </w:rPr>
        <w:t> Health </w:t>
      </w:r>
      <w:r>
        <w:rPr>
          <w:color w:val="1D2870"/>
          <w:w w:val="120"/>
          <w:sz w:val="20"/>
        </w:rPr>
        <w:t>Behavior25(3):179-182, 2001.</w:t>
      </w:r>
    </w:p>
    <w:p>
      <w:pPr>
        <w:pStyle w:val="BodyText"/>
        <w:spacing w:line="271" w:lineRule="auto" w:before="123"/>
        <w:ind w:left="555" w:right="1305" w:hanging="283"/>
      </w:pPr>
      <w:r>
        <w:rPr>
          <w:color w:val="1D2870"/>
          <w:w w:val="115"/>
        </w:rPr>
        <w:t>Glover, E.D., Nilsson, F.,</w:t>
      </w:r>
      <w:r>
        <w:rPr>
          <w:color w:val="1D2870"/>
          <w:w w:val="115"/>
        </w:rPr>
        <w:t> Westin, </w:t>
      </w:r>
      <w:r>
        <w:rPr>
          <w:color w:val="2F3A7C"/>
          <w:w w:val="115"/>
        </w:rPr>
        <w:t>A.,</w:t>
      </w:r>
      <w:r>
        <w:rPr>
          <w:color w:val="2F3A7C"/>
          <w:w w:val="115"/>
        </w:rPr>
        <w:t> </w:t>
      </w:r>
      <w:r>
        <w:rPr>
          <w:color w:val="1D2870"/>
          <w:w w:val="115"/>
        </w:rPr>
        <w:t>and Glover,</w:t>
      </w:r>
      <w:r>
        <w:rPr>
          <w:color w:val="1D2870"/>
          <w:spacing w:val="-15"/>
          <w:w w:val="115"/>
        </w:rPr>
        <w:t> </w:t>
      </w:r>
      <w:r>
        <w:rPr>
          <w:rFonts w:ascii="Arial"/>
          <w:b/>
          <w:color w:val="1D2870"/>
          <w:w w:val="115"/>
        </w:rPr>
        <w:t>P.N.</w:t>
      </w:r>
      <w:r>
        <w:rPr>
          <w:rFonts w:ascii="Arial"/>
          <w:b/>
          <w:color w:val="1D2870"/>
          <w:spacing w:val="-16"/>
          <w:w w:val="115"/>
        </w:rPr>
        <w:t> </w:t>
      </w:r>
      <w:r>
        <w:rPr>
          <w:color w:val="2F3A7C"/>
          <w:w w:val="115"/>
        </w:rPr>
        <w:t>"Glover-Nilsson</w:t>
      </w:r>
      <w:r>
        <w:rPr>
          <w:color w:val="2F3A7C"/>
          <w:spacing w:val="-14"/>
          <w:w w:val="115"/>
        </w:rPr>
        <w:t> </w:t>
      </w:r>
      <w:r>
        <w:rPr>
          <w:color w:val="1D2870"/>
          <w:w w:val="115"/>
        </w:rPr>
        <w:t>Smoking Behavioral</w:t>
      </w:r>
      <w:r>
        <w:rPr>
          <w:color w:val="1D2870"/>
          <w:w w:val="115"/>
        </w:rPr>
        <w:t> Questionnaire</w:t>
      </w:r>
      <w:r>
        <w:rPr>
          <w:color w:val="1D2870"/>
          <w:w w:val="115"/>
        </w:rPr>
        <w:t> (GN-SBQ)." Paper presented</w:t>
      </w:r>
      <w:r>
        <w:rPr>
          <w:color w:val="1D2870"/>
          <w:w w:val="115"/>
        </w:rPr>
        <w:t> </w:t>
      </w:r>
      <w:r>
        <w:rPr>
          <w:color w:val="2F3A7C"/>
          <w:w w:val="115"/>
        </w:rPr>
        <w:t>at</w:t>
      </w:r>
      <w:r>
        <w:rPr>
          <w:color w:val="2F3A7C"/>
          <w:w w:val="115"/>
        </w:rPr>
        <w:t> </w:t>
      </w:r>
      <w:r>
        <w:rPr>
          <w:color w:val="1D2870"/>
          <w:w w:val="115"/>
        </w:rPr>
        <w:t>the </w:t>
      </w:r>
      <w:r>
        <w:rPr>
          <w:color w:val="2F3A7C"/>
          <w:w w:val="115"/>
        </w:rPr>
        <w:t>8th </w:t>
      </w:r>
      <w:r>
        <w:rPr>
          <w:color w:val="1D2870"/>
          <w:w w:val="115"/>
        </w:rPr>
        <w:t>Annual Meeting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of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the</w:t>
      </w:r>
      <w:r>
        <w:rPr>
          <w:color w:val="1D2870"/>
          <w:spacing w:val="15"/>
          <w:w w:val="115"/>
        </w:rPr>
        <w:t> </w:t>
      </w:r>
      <w:r>
        <w:rPr>
          <w:color w:val="1D2870"/>
          <w:w w:val="115"/>
        </w:rPr>
        <w:t>Society</w:t>
      </w:r>
      <w:r>
        <w:rPr>
          <w:color w:val="1D2870"/>
          <w:spacing w:val="-11"/>
          <w:w w:val="115"/>
        </w:rPr>
        <w:t> </w:t>
      </w:r>
      <w:r>
        <w:rPr>
          <w:color w:val="1D2870"/>
          <w:w w:val="115"/>
        </w:rPr>
        <w:t>for</w:t>
      </w:r>
      <w:r>
        <w:rPr>
          <w:color w:val="1D2870"/>
          <w:spacing w:val="13"/>
          <w:w w:val="115"/>
        </w:rPr>
        <w:t> </w:t>
      </w:r>
      <w:r>
        <w:rPr>
          <w:color w:val="1D2870"/>
          <w:w w:val="115"/>
        </w:rPr>
        <w:t>Research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on </w:t>
      </w:r>
      <w:r>
        <w:rPr>
          <w:color w:val="2F3A7C"/>
          <w:w w:val="115"/>
        </w:rPr>
        <w:t>Nicotine </w:t>
      </w:r>
      <w:r>
        <w:rPr>
          <w:color w:val="1D2870"/>
          <w:w w:val="115"/>
        </w:rPr>
        <w:t>and</w:t>
      </w:r>
      <w:r>
        <w:rPr>
          <w:color w:val="1D2870"/>
          <w:spacing w:val="34"/>
          <w:w w:val="115"/>
        </w:rPr>
        <w:t> </w:t>
      </w:r>
      <w:r>
        <w:rPr>
          <w:color w:val="1D2870"/>
          <w:w w:val="115"/>
        </w:rPr>
        <w:t>Tobacco, Savannah, GA, </w:t>
      </w:r>
      <w:r>
        <w:rPr>
          <w:color w:val="1D2870"/>
          <w:spacing w:val="-2"/>
          <w:w w:val="115"/>
        </w:rPr>
        <w:t>2002.</w:t>
      </w:r>
    </w:p>
    <w:p>
      <w:pPr>
        <w:pStyle w:val="BodyText"/>
        <w:spacing w:line="261" w:lineRule="auto" w:before="122"/>
        <w:ind w:left="560" w:right="1107" w:hanging="288"/>
      </w:pPr>
      <w:r>
        <w:rPr>
          <w:color w:val="1D2870"/>
          <w:w w:val="115"/>
        </w:rPr>
        <w:t>Gold, C.G., Cullen, D.J., Gonzales, S., Houtmeyers,</w:t>
      </w:r>
      <w:r>
        <w:rPr>
          <w:color w:val="1D2870"/>
          <w:w w:val="115"/>
        </w:rPr>
        <w:t> D.,</w:t>
      </w:r>
      <w:r>
        <w:rPr>
          <w:color w:val="1D2870"/>
          <w:w w:val="115"/>
        </w:rPr>
        <w:t> and</w:t>
      </w:r>
      <w:r>
        <w:rPr>
          <w:color w:val="1D2870"/>
          <w:w w:val="115"/>
        </w:rPr>
        <w:t> Dwyer, </w:t>
      </w:r>
      <w:r>
        <w:rPr>
          <w:b/>
          <w:color w:val="1D2870"/>
          <w:w w:val="115"/>
          <w:sz w:val="22"/>
        </w:rPr>
        <w:t>M.J.</w:t>
      </w:r>
      <w:r>
        <w:rPr>
          <w:b/>
          <w:color w:val="1D2870"/>
          <w:w w:val="115"/>
          <w:sz w:val="22"/>
        </w:rPr>
        <w:t> </w:t>
      </w:r>
      <w:r>
        <w:rPr>
          <w:color w:val="1D2870"/>
          <w:w w:val="115"/>
        </w:rPr>
        <w:t>Rapid opioid detoxification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during </w:t>
      </w:r>
      <w:r>
        <w:rPr>
          <w:color w:val="2F3A7C"/>
          <w:w w:val="115"/>
        </w:rPr>
        <w:t>general </w:t>
      </w:r>
      <w:r>
        <w:rPr>
          <w:color w:val="1D2870"/>
          <w:w w:val="115"/>
        </w:rPr>
        <w:t>anes­ thesia: A review of 20 patients.</w:t>
      </w:r>
    </w:p>
    <w:p>
      <w:pPr>
        <w:spacing w:before="15"/>
        <w:ind w:left="569" w:right="0" w:firstLine="0"/>
        <w:jc w:val="left"/>
        <w:rPr>
          <w:sz w:val="20"/>
        </w:rPr>
      </w:pPr>
      <w:r>
        <w:rPr>
          <w:i/>
          <w:color w:val="1D2870"/>
          <w:spacing w:val="-2"/>
          <w:w w:val="115"/>
          <w:sz w:val="20"/>
        </w:rPr>
        <w:t>Anesthesiology</w:t>
      </w:r>
      <w:r>
        <w:rPr>
          <w:i/>
          <w:color w:val="1D2870"/>
          <w:spacing w:val="-6"/>
          <w:w w:val="115"/>
          <w:sz w:val="20"/>
        </w:rPr>
        <w:t> </w:t>
      </w:r>
      <w:r>
        <w:rPr>
          <w:color w:val="1D2870"/>
          <w:spacing w:val="-2"/>
          <w:w w:val="115"/>
          <w:sz w:val="20"/>
        </w:rPr>
        <w:t>91(6):1639-1647,</w:t>
      </w:r>
      <w:r>
        <w:rPr>
          <w:color w:val="1D2870"/>
          <w:spacing w:val="20"/>
          <w:w w:val="115"/>
          <w:sz w:val="20"/>
        </w:rPr>
        <w:t> </w:t>
      </w:r>
      <w:r>
        <w:rPr>
          <w:color w:val="1D2870"/>
          <w:spacing w:val="-2"/>
          <w:w w:val="115"/>
          <w:sz w:val="20"/>
        </w:rPr>
        <w:t>1999.</w:t>
      </w:r>
    </w:p>
    <w:p>
      <w:pPr>
        <w:pStyle w:val="BodyText"/>
        <w:spacing w:before="145"/>
        <w:ind w:left="273"/>
      </w:pPr>
      <w:r>
        <w:rPr>
          <w:color w:val="1D2870"/>
          <w:w w:val="115"/>
        </w:rPr>
        <w:t>Gold,</w:t>
      </w:r>
      <w:r>
        <w:rPr>
          <w:color w:val="1D2870"/>
          <w:spacing w:val="12"/>
          <w:w w:val="115"/>
        </w:rPr>
        <w:t> </w:t>
      </w:r>
      <w:r>
        <w:rPr>
          <w:color w:val="2F3A7C"/>
          <w:w w:val="115"/>
        </w:rPr>
        <w:t>M.S.,</w:t>
      </w:r>
      <w:r>
        <w:rPr>
          <w:color w:val="2F3A7C"/>
          <w:spacing w:val="9"/>
          <w:w w:val="115"/>
        </w:rPr>
        <w:t> </w:t>
      </w:r>
      <w:r>
        <w:rPr>
          <w:color w:val="1D2870"/>
          <w:w w:val="115"/>
        </w:rPr>
        <w:t>Dackis,</w:t>
      </w:r>
      <w:r>
        <w:rPr>
          <w:color w:val="1D2870"/>
          <w:spacing w:val="17"/>
          <w:w w:val="115"/>
        </w:rPr>
        <w:t> </w:t>
      </w:r>
      <w:r>
        <w:rPr>
          <w:color w:val="1D2870"/>
          <w:w w:val="115"/>
        </w:rPr>
        <w:t>C.A.,</w:t>
      </w:r>
      <w:r>
        <w:rPr>
          <w:color w:val="1D2870"/>
          <w:spacing w:val="19"/>
          <w:w w:val="115"/>
        </w:rPr>
        <w:t> </w:t>
      </w:r>
      <w:r>
        <w:rPr>
          <w:color w:val="1D2870"/>
          <w:w w:val="115"/>
        </w:rPr>
        <w:t>and</w:t>
      </w:r>
      <w:r>
        <w:rPr>
          <w:color w:val="1D2870"/>
          <w:spacing w:val="20"/>
          <w:w w:val="115"/>
        </w:rPr>
        <w:t> </w:t>
      </w:r>
      <w:r>
        <w:rPr>
          <w:color w:val="1D2870"/>
          <w:spacing w:val="-2"/>
          <w:w w:val="115"/>
        </w:rPr>
        <w:t>Washton,</w:t>
      </w:r>
    </w:p>
    <w:p>
      <w:pPr>
        <w:spacing w:line="271" w:lineRule="auto" w:before="34"/>
        <w:ind w:left="561" w:right="1180" w:hanging="5"/>
        <w:jc w:val="left"/>
        <w:rPr>
          <w:sz w:val="20"/>
        </w:rPr>
      </w:pPr>
      <w:r>
        <w:rPr>
          <w:color w:val="2F3A7C"/>
          <w:w w:val="115"/>
          <w:sz w:val="20"/>
        </w:rPr>
        <w:t>A.M.</w:t>
      </w:r>
      <w:r>
        <w:rPr>
          <w:color w:val="2F3A7C"/>
          <w:spacing w:val="-3"/>
          <w:w w:val="115"/>
          <w:sz w:val="20"/>
        </w:rPr>
        <w:t> </w:t>
      </w:r>
      <w:r>
        <w:rPr>
          <w:color w:val="1D2870"/>
          <w:w w:val="115"/>
          <w:sz w:val="20"/>
        </w:rPr>
        <w:t>The</w:t>
      </w:r>
      <w:r>
        <w:rPr>
          <w:color w:val="1D2870"/>
          <w:spacing w:val="11"/>
          <w:w w:val="115"/>
          <w:sz w:val="20"/>
        </w:rPr>
        <w:t> </w:t>
      </w:r>
      <w:r>
        <w:rPr>
          <w:color w:val="1D2870"/>
          <w:w w:val="115"/>
          <w:sz w:val="20"/>
        </w:rPr>
        <w:t>sequential</w:t>
      </w:r>
      <w:r>
        <w:rPr>
          <w:color w:val="1D2870"/>
          <w:spacing w:val="-3"/>
          <w:w w:val="115"/>
          <w:sz w:val="20"/>
        </w:rPr>
        <w:t> </w:t>
      </w:r>
      <w:r>
        <w:rPr>
          <w:color w:val="1D2870"/>
          <w:w w:val="115"/>
          <w:sz w:val="20"/>
        </w:rPr>
        <w:t>use</w:t>
      </w:r>
      <w:r>
        <w:rPr>
          <w:color w:val="1D2870"/>
          <w:spacing w:val="-15"/>
          <w:w w:val="115"/>
          <w:sz w:val="20"/>
        </w:rPr>
        <w:t> </w:t>
      </w:r>
      <w:r>
        <w:rPr>
          <w:color w:val="1D2870"/>
          <w:w w:val="115"/>
          <w:sz w:val="20"/>
        </w:rPr>
        <w:t>of clonidine</w:t>
      </w:r>
      <w:r>
        <w:rPr>
          <w:color w:val="1D2870"/>
          <w:w w:val="115"/>
          <w:sz w:val="20"/>
        </w:rPr>
        <w:t> and naltrexone </w:t>
      </w:r>
      <w:r>
        <w:rPr>
          <w:color w:val="2F3A7C"/>
          <w:w w:val="115"/>
          <w:sz w:val="20"/>
        </w:rPr>
        <w:t>in </w:t>
      </w:r>
      <w:r>
        <w:rPr>
          <w:color w:val="1D2870"/>
          <w:w w:val="115"/>
          <w:sz w:val="20"/>
        </w:rPr>
        <w:t>the treatment</w:t>
      </w:r>
      <w:r>
        <w:rPr>
          <w:color w:val="1D2870"/>
          <w:w w:val="115"/>
          <w:sz w:val="20"/>
        </w:rPr>
        <w:t> of opiate addicts.</w:t>
      </w:r>
      <w:r>
        <w:rPr>
          <w:color w:val="1D2870"/>
          <w:spacing w:val="40"/>
          <w:w w:val="115"/>
          <w:sz w:val="20"/>
        </w:rPr>
        <w:t> </w:t>
      </w:r>
      <w:r>
        <w:rPr>
          <w:i/>
          <w:color w:val="2F3A7C"/>
          <w:w w:val="115"/>
          <w:sz w:val="20"/>
        </w:rPr>
        <w:t>Advances </w:t>
      </w:r>
      <w:r>
        <w:rPr>
          <w:i/>
          <w:color w:val="1D2870"/>
          <w:w w:val="115"/>
          <w:sz w:val="20"/>
        </w:rPr>
        <w:t>in</w:t>
      </w:r>
      <w:r>
        <w:rPr>
          <w:i/>
          <w:color w:val="1D2870"/>
          <w:w w:val="115"/>
          <w:sz w:val="20"/>
        </w:rPr>
        <w:t> Alcohol and</w:t>
      </w:r>
      <w:r>
        <w:rPr>
          <w:i/>
          <w:color w:val="1D2870"/>
          <w:w w:val="115"/>
          <w:sz w:val="20"/>
        </w:rPr>
        <w:t> Substance</w:t>
      </w:r>
      <w:r>
        <w:rPr>
          <w:i/>
          <w:color w:val="1D2870"/>
          <w:w w:val="115"/>
          <w:sz w:val="20"/>
        </w:rPr>
        <w:t> Abuse </w:t>
      </w:r>
      <w:r>
        <w:rPr>
          <w:color w:val="2F3A7C"/>
          <w:w w:val="115"/>
          <w:sz w:val="20"/>
        </w:rPr>
        <w:t>3(3):19-39, </w:t>
      </w:r>
      <w:r>
        <w:rPr>
          <w:color w:val="1D2870"/>
          <w:w w:val="115"/>
          <w:sz w:val="20"/>
        </w:rPr>
        <w:t>1984.</w:t>
      </w:r>
    </w:p>
    <w:p>
      <w:pPr>
        <w:pStyle w:val="BodyText"/>
        <w:spacing w:before="119"/>
        <w:ind w:left="273"/>
      </w:pPr>
      <w:r>
        <w:rPr>
          <w:color w:val="1D2870"/>
          <w:w w:val="120"/>
        </w:rPr>
        <w:t>Gold,</w:t>
      </w:r>
      <w:r>
        <w:rPr>
          <w:color w:val="1D2870"/>
          <w:spacing w:val="4"/>
          <w:w w:val="120"/>
        </w:rPr>
        <w:t> </w:t>
      </w:r>
      <w:r>
        <w:rPr>
          <w:color w:val="1D2870"/>
          <w:w w:val="120"/>
        </w:rPr>
        <w:t>M.S.,</w:t>
      </w:r>
      <w:r>
        <w:rPr>
          <w:color w:val="1D2870"/>
          <w:spacing w:val="5"/>
          <w:w w:val="120"/>
        </w:rPr>
        <w:t> </w:t>
      </w:r>
      <w:r>
        <w:rPr>
          <w:color w:val="1D2870"/>
          <w:w w:val="120"/>
        </w:rPr>
        <w:t>Redmond,</w:t>
      </w:r>
      <w:r>
        <w:rPr>
          <w:color w:val="1D2870"/>
          <w:spacing w:val="11"/>
          <w:w w:val="120"/>
        </w:rPr>
        <w:t> </w:t>
      </w:r>
      <w:r>
        <w:rPr>
          <w:color w:val="1D2870"/>
          <w:w w:val="120"/>
        </w:rPr>
        <w:t>D.E.,</w:t>
      </w:r>
      <w:r>
        <w:rPr>
          <w:color w:val="1D2870"/>
          <w:spacing w:val="1"/>
          <w:w w:val="120"/>
        </w:rPr>
        <w:t> </w:t>
      </w:r>
      <w:r>
        <w:rPr>
          <w:color w:val="1D2870"/>
          <w:w w:val="120"/>
        </w:rPr>
        <w:t>Jr.,</w:t>
      </w:r>
      <w:r>
        <w:rPr>
          <w:color w:val="1D2870"/>
          <w:spacing w:val="-4"/>
          <w:w w:val="120"/>
        </w:rPr>
        <w:t> </w:t>
      </w:r>
      <w:r>
        <w:rPr>
          <w:color w:val="1D2870"/>
          <w:spacing w:val="-2"/>
          <w:w w:val="120"/>
        </w:rPr>
        <w:t>andKleber,</w:t>
      </w:r>
    </w:p>
    <w:p>
      <w:pPr>
        <w:pStyle w:val="BodyText"/>
        <w:spacing w:line="276" w:lineRule="auto" w:before="28"/>
        <w:ind w:left="557" w:right="1107" w:hanging="9"/>
        <w:rPr>
          <w:i/>
        </w:rPr>
      </w:pPr>
      <w:r>
        <w:rPr>
          <w:rFonts w:ascii="Arial" w:hAnsi="Arial"/>
          <w:b/>
          <w:color w:val="1D2870"/>
          <w:w w:val="115"/>
        </w:rPr>
        <w:t>H.D.</w:t>
      </w:r>
      <w:r>
        <w:rPr>
          <w:rFonts w:ascii="Arial" w:hAnsi="Arial"/>
          <w:b/>
          <w:color w:val="1D2870"/>
          <w:spacing w:val="-4"/>
          <w:w w:val="115"/>
        </w:rPr>
        <w:t> </w:t>
      </w:r>
      <w:r>
        <w:rPr>
          <w:color w:val="1D2870"/>
          <w:w w:val="115"/>
        </w:rPr>
        <w:t>Clonidine blocks acute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opiate-with­ drawal </w:t>
      </w:r>
      <w:r>
        <w:rPr>
          <w:color w:val="2F3A7C"/>
          <w:w w:val="115"/>
        </w:rPr>
        <w:t>symptoms.</w:t>
      </w:r>
      <w:r>
        <w:rPr>
          <w:color w:val="2F3A7C"/>
          <w:spacing w:val="40"/>
          <w:w w:val="115"/>
        </w:rPr>
        <w:t> </w:t>
      </w:r>
      <w:r>
        <w:rPr>
          <w:i/>
          <w:color w:val="1D2870"/>
          <w:w w:val="115"/>
        </w:rPr>
        <w:t>Lancet</w:t>
      </w:r>
    </w:p>
    <w:p>
      <w:pPr>
        <w:pStyle w:val="BodyText"/>
        <w:spacing w:line="225" w:lineRule="exact"/>
        <w:ind w:left="559"/>
      </w:pPr>
      <w:r>
        <w:rPr>
          <w:color w:val="1D2870"/>
          <w:spacing w:val="-2"/>
          <w:w w:val="115"/>
        </w:rPr>
        <w:t>2(8090):599-602,</w:t>
      </w:r>
      <w:r>
        <w:rPr>
          <w:color w:val="1D2870"/>
          <w:spacing w:val="17"/>
          <w:w w:val="115"/>
        </w:rPr>
        <w:t> </w:t>
      </w:r>
      <w:r>
        <w:rPr>
          <w:color w:val="1D2870"/>
          <w:spacing w:val="-2"/>
          <w:w w:val="115"/>
        </w:rPr>
        <w:t>1978.</w:t>
      </w:r>
    </w:p>
    <w:p>
      <w:pPr>
        <w:spacing w:line="271" w:lineRule="auto" w:before="150"/>
        <w:ind w:left="557" w:right="1199" w:hanging="285"/>
        <w:jc w:val="left"/>
        <w:rPr>
          <w:sz w:val="20"/>
        </w:rPr>
      </w:pPr>
      <w:r>
        <w:rPr>
          <w:color w:val="1D2870"/>
          <w:w w:val="115"/>
          <w:sz w:val="20"/>
        </w:rPr>
        <w:t>Golden S.A., </w:t>
      </w:r>
      <w:r>
        <w:rPr>
          <w:color w:val="2F3A7C"/>
          <w:w w:val="115"/>
          <w:sz w:val="20"/>
        </w:rPr>
        <w:t>and </w:t>
      </w:r>
      <w:r>
        <w:rPr>
          <w:color w:val="1D2870"/>
          <w:w w:val="115"/>
          <w:sz w:val="20"/>
        </w:rPr>
        <w:t>Sakhrani, D.L. Unexpected delirium during Rapid</w:t>
      </w:r>
      <w:r>
        <w:rPr>
          <w:color w:val="1D2870"/>
          <w:w w:val="115"/>
          <w:sz w:val="20"/>
        </w:rPr>
        <w:t> Opioid Detoxification (ROD).</w:t>
      </w:r>
      <w:r>
        <w:rPr>
          <w:color w:val="1D287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Journal</w:t>
      </w:r>
      <w:r>
        <w:rPr>
          <w:i/>
          <w:color w:val="1D2870"/>
          <w:w w:val="115"/>
          <w:sz w:val="20"/>
        </w:rPr>
        <w:t> of</w:t>
      </w:r>
      <w:r>
        <w:rPr>
          <w:i/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Addictive</w:t>
      </w:r>
      <w:r>
        <w:rPr>
          <w:i/>
          <w:color w:val="1D2870"/>
          <w:w w:val="115"/>
          <w:sz w:val="20"/>
        </w:rPr>
        <w:t> Diseases </w:t>
      </w:r>
      <w:r>
        <w:rPr>
          <w:color w:val="1D2870"/>
          <w:w w:val="115"/>
          <w:sz w:val="20"/>
        </w:rPr>
        <w:t>23(1):65-75,</w:t>
      </w:r>
      <w:r>
        <w:rPr>
          <w:color w:val="1D2870"/>
          <w:w w:val="115"/>
          <w:sz w:val="20"/>
        </w:rPr>
        <w:t> 2004.</w:t>
      </w:r>
    </w:p>
    <w:p>
      <w:pPr>
        <w:spacing w:line="271" w:lineRule="auto" w:before="124"/>
        <w:ind w:left="557" w:right="1305" w:hanging="284"/>
        <w:jc w:val="left"/>
        <w:rPr>
          <w:sz w:val="20"/>
        </w:rPr>
      </w:pPr>
      <w:r>
        <w:rPr>
          <w:color w:val="1D2870"/>
          <w:w w:val="115"/>
          <w:sz w:val="20"/>
        </w:rPr>
        <w:t>Goldsmith,</w:t>
      </w:r>
      <w:r>
        <w:rPr>
          <w:color w:val="1D2870"/>
          <w:w w:val="115"/>
          <w:sz w:val="20"/>
        </w:rPr>
        <w:t> R.J. Overview of psychiatric comorbidity:</w:t>
      </w:r>
      <w:r>
        <w:rPr>
          <w:color w:val="1D2870"/>
          <w:w w:val="115"/>
          <w:sz w:val="20"/>
        </w:rPr>
        <w:t> Practical </w:t>
      </w:r>
      <w:r>
        <w:rPr>
          <w:color w:val="2F3A7C"/>
          <w:w w:val="115"/>
          <w:sz w:val="20"/>
        </w:rPr>
        <w:t>and </w:t>
      </w:r>
      <w:r>
        <w:rPr>
          <w:color w:val="1D2870"/>
          <w:w w:val="115"/>
          <w:sz w:val="20"/>
        </w:rPr>
        <w:t>theoretical </w:t>
      </w:r>
      <w:r>
        <w:rPr>
          <w:color w:val="2F3A7C"/>
          <w:w w:val="115"/>
          <w:sz w:val="20"/>
        </w:rPr>
        <w:t>considerations. </w:t>
      </w:r>
      <w:r>
        <w:rPr>
          <w:i/>
          <w:color w:val="1D2870"/>
          <w:w w:val="115"/>
          <w:sz w:val="20"/>
        </w:rPr>
        <w:t>Psychiatric</w:t>
      </w:r>
      <w:r>
        <w:rPr>
          <w:i/>
          <w:color w:val="1D2870"/>
          <w:w w:val="115"/>
          <w:sz w:val="20"/>
        </w:rPr>
        <w:t> Clinics of</w:t>
      </w:r>
      <w:r>
        <w:rPr>
          <w:i/>
          <w:color w:val="1D2870"/>
          <w:w w:val="115"/>
          <w:sz w:val="20"/>
        </w:rPr>
        <w:t> </w:t>
      </w:r>
      <w:r>
        <w:rPr>
          <w:i/>
          <w:color w:val="2F3A7C"/>
          <w:w w:val="115"/>
          <w:sz w:val="20"/>
        </w:rPr>
        <w:t>North America</w:t>
      </w:r>
      <w:r>
        <w:rPr>
          <w:i/>
          <w:color w:val="2F3A7C"/>
          <w:w w:val="115"/>
          <w:sz w:val="20"/>
        </w:rPr>
        <w:t> </w:t>
      </w:r>
      <w:r>
        <w:rPr>
          <w:color w:val="1D2870"/>
          <w:w w:val="115"/>
          <w:sz w:val="20"/>
        </w:rPr>
        <w:t>22(2):331-349, 1999.</w:t>
      </w:r>
    </w:p>
    <w:p>
      <w:pPr>
        <w:spacing w:after="0" w:line="271" w:lineRule="auto"/>
        <w:jc w:val="left"/>
        <w:rPr>
          <w:sz w:val="20"/>
        </w:rPr>
        <w:sectPr>
          <w:footerReference w:type="default" r:id="rId112"/>
          <w:pgSz w:w="12240" w:h="15840"/>
          <w:pgMar w:footer="959" w:header="0" w:top="1320" w:bottom="1140" w:left="600" w:right="880"/>
          <w:cols w:num="2" w:equalWidth="0">
            <w:col w:w="5003" w:space="40"/>
            <w:col w:w="5717"/>
          </w:cols>
        </w:sectPr>
      </w:pPr>
    </w:p>
    <w:p>
      <w:pPr>
        <w:spacing w:line="271" w:lineRule="auto" w:before="74"/>
        <w:ind w:left="1443" w:right="33" w:hanging="287"/>
        <w:jc w:val="left"/>
        <w:rPr>
          <w:sz w:val="20"/>
        </w:rPr>
      </w:pPr>
      <w:r>
        <w:rPr>
          <w:color w:val="1D2870"/>
          <w:w w:val="115"/>
          <w:sz w:val="20"/>
        </w:rPr>
        <w:t>Goldstein,</w:t>
      </w:r>
      <w:r>
        <w:rPr>
          <w:color w:val="1D2870"/>
          <w:w w:val="115"/>
          <w:sz w:val="20"/>
        </w:rPr>
        <w:t> G. Recovery,</w:t>
      </w:r>
      <w:r>
        <w:rPr>
          <w:color w:val="1D2870"/>
          <w:w w:val="115"/>
          <w:sz w:val="20"/>
        </w:rPr>
        <w:t> treatment</w:t>
      </w:r>
      <w:r>
        <w:rPr>
          <w:color w:val="1D2870"/>
          <w:w w:val="115"/>
          <w:sz w:val="20"/>
        </w:rPr>
        <w:t> and</w:t>
      </w:r>
      <w:r>
        <w:rPr>
          <w:color w:val="1D2870"/>
          <w:w w:val="115"/>
          <w:sz w:val="20"/>
        </w:rPr>
        <w:t> reha­ bilitation </w:t>
      </w:r>
      <w:r>
        <w:rPr>
          <w:color w:val="313B7C"/>
          <w:w w:val="115"/>
          <w:sz w:val="20"/>
        </w:rPr>
        <w:t>in </w:t>
      </w:r>
      <w:r>
        <w:rPr>
          <w:color w:val="1D2870"/>
          <w:w w:val="115"/>
          <w:sz w:val="20"/>
        </w:rPr>
        <w:t>chronic alcoholics.</w:t>
      </w:r>
      <w:r>
        <w:rPr>
          <w:color w:val="1D2870"/>
          <w:w w:val="115"/>
          <w:sz w:val="20"/>
        </w:rPr>
        <w:t> In: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Parsons,</w:t>
      </w:r>
      <w:r>
        <w:rPr>
          <w:color w:val="1D2870"/>
          <w:w w:val="115"/>
          <w:sz w:val="20"/>
        </w:rPr>
        <w:t> O.A., Butters, N., and Nathan, P.E., </w:t>
      </w:r>
      <w:r>
        <w:rPr>
          <w:color w:val="313B7C"/>
          <w:w w:val="115"/>
          <w:sz w:val="20"/>
        </w:rPr>
        <w:t>eds.</w:t>
      </w:r>
      <w:r>
        <w:rPr>
          <w:color w:val="313B7C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Neuropsychology</w:t>
      </w:r>
      <w:r>
        <w:rPr>
          <w:i/>
          <w:color w:val="313B7C"/>
          <w:spacing w:val="-8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of Alcoholism:</w:t>
      </w:r>
      <w:r>
        <w:rPr>
          <w:i/>
          <w:color w:val="1D2870"/>
          <w:w w:val="115"/>
          <w:sz w:val="20"/>
        </w:rPr>
        <w:t> Implications</w:t>
      </w:r>
      <w:r>
        <w:rPr>
          <w:i/>
          <w:color w:val="1D2870"/>
          <w:spacing w:val="21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for</w:t>
      </w:r>
      <w:r>
        <w:rPr>
          <w:i/>
          <w:color w:val="1D2870"/>
          <w:spacing w:val="-8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Diagnosis</w:t>
      </w:r>
      <w:r>
        <w:rPr>
          <w:i/>
          <w:color w:val="1D2870"/>
          <w:spacing w:val="-2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and</w:t>
      </w:r>
      <w:r>
        <w:rPr>
          <w:i/>
          <w:color w:val="1D2870"/>
          <w:spacing w:val="17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Treatment. </w:t>
      </w:r>
      <w:r>
        <w:rPr>
          <w:color w:val="313B7C"/>
          <w:w w:val="115"/>
          <w:sz w:val="20"/>
        </w:rPr>
        <w:t>New </w:t>
      </w:r>
      <w:r>
        <w:rPr>
          <w:color w:val="1D2870"/>
          <w:w w:val="115"/>
          <w:sz w:val="20"/>
        </w:rPr>
        <w:t>York: Guilford</w:t>
      </w:r>
      <w:r>
        <w:rPr>
          <w:color w:val="1D2870"/>
          <w:w w:val="115"/>
          <w:sz w:val="20"/>
        </w:rPr>
        <w:t> Press, 1987.</w:t>
      </w:r>
    </w:p>
    <w:p>
      <w:pPr>
        <w:pStyle w:val="BodyText"/>
        <w:spacing w:line="271" w:lineRule="auto" w:before="123"/>
        <w:ind w:left="1432" w:right="72" w:hanging="280"/>
      </w:pPr>
      <w:r>
        <w:rPr>
          <w:color w:val="1D2870"/>
          <w:w w:val="115"/>
        </w:rPr>
        <w:t>Gondolf, E.,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Coleman, K.,</w:t>
      </w:r>
      <w:r>
        <w:rPr>
          <w:color w:val="1D2870"/>
          <w:w w:val="115"/>
        </w:rPr>
        <w:t> and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Roman,</w:t>
      </w:r>
      <w:r>
        <w:rPr>
          <w:color w:val="1D2870"/>
          <w:w w:val="115"/>
        </w:rPr>
        <w:t> S. Clinical-based </w:t>
      </w:r>
      <w:r>
        <w:rPr>
          <w:color w:val="313B7C"/>
          <w:w w:val="115"/>
        </w:rPr>
        <w:t>vs. </w:t>
      </w:r>
      <w:r>
        <w:rPr>
          <w:color w:val="1D2870"/>
          <w:w w:val="115"/>
        </w:rPr>
        <w:t>insurance-based recom­ mendations for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substance </w:t>
      </w:r>
      <w:r>
        <w:rPr>
          <w:color w:val="1D2870"/>
          <w:w w:val="115"/>
        </w:rPr>
        <w:t>abuse treatment level.</w:t>
      </w:r>
      <w:r>
        <w:rPr>
          <w:color w:val="1D2870"/>
          <w:w w:val="115"/>
        </w:rPr>
        <w:t> </w:t>
      </w:r>
      <w:r>
        <w:rPr>
          <w:i/>
          <w:color w:val="1D2870"/>
          <w:w w:val="115"/>
        </w:rPr>
        <w:t>Substance</w:t>
      </w:r>
      <w:r>
        <w:rPr>
          <w:i/>
          <w:color w:val="1D2870"/>
          <w:w w:val="115"/>
        </w:rPr>
        <w:t> </w:t>
      </w:r>
      <w:r>
        <w:rPr>
          <w:i/>
          <w:color w:val="313B7C"/>
          <w:w w:val="115"/>
        </w:rPr>
        <w:t>Use and</w:t>
      </w:r>
      <w:r>
        <w:rPr>
          <w:i/>
          <w:color w:val="313B7C"/>
          <w:w w:val="115"/>
        </w:rPr>
        <w:t> </w:t>
      </w:r>
      <w:r>
        <w:rPr>
          <w:i/>
          <w:color w:val="1D2870"/>
          <w:w w:val="115"/>
        </w:rPr>
        <w:t>Misuse</w:t>
      </w:r>
      <w:r>
        <w:rPr>
          <w:i/>
          <w:color w:val="1D2870"/>
          <w:w w:val="115"/>
        </w:rPr>
        <w:t> </w:t>
      </w:r>
      <w:r>
        <w:rPr>
          <w:color w:val="313B7C"/>
          <w:w w:val="115"/>
        </w:rPr>
        <w:t>31(9):1101-1116, </w:t>
      </w:r>
      <w:r>
        <w:rPr>
          <w:color w:val="1D2870"/>
          <w:w w:val="115"/>
        </w:rPr>
        <w:t>1996.</w:t>
      </w:r>
    </w:p>
    <w:p>
      <w:pPr>
        <w:spacing w:line="271" w:lineRule="auto" w:before="104"/>
        <w:ind w:left="1436" w:right="324" w:hanging="280"/>
        <w:jc w:val="left"/>
        <w:rPr>
          <w:sz w:val="20"/>
        </w:rPr>
      </w:pPr>
      <w:r>
        <w:rPr>
          <w:color w:val="1D2870"/>
          <w:w w:val="115"/>
          <w:sz w:val="20"/>
        </w:rPr>
        <w:t>Goodman, </w:t>
      </w:r>
      <w:r>
        <w:rPr>
          <w:color w:val="1D2870"/>
          <w:w w:val="115"/>
          <w:sz w:val="22"/>
        </w:rPr>
        <w:t>L., </w:t>
      </w:r>
      <w:r>
        <w:rPr>
          <w:color w:val="1D2870"/>
          <w:w w:val="115"/>
          <w:sz w:val="20"/>
        </w:rPr>
        <w:t>Koss, M.,</w:t>
      </w:r>
      <w:r>
        <w:rPr>
          <w:color w:val="1D2870"/>
          <w:w w:val="115"/>
          <w:sz w:val="20"/>
        </w:rPr>
        <w:t> and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Russo, </w:t>
      </w:r>
      <w:r>
        <w:rPr>
          <w:color w:val="313B7C"/>
          <w:w w:val="115"/>
          <w:sz w:val="20"/>
        </w:rPr>
        <w:t>N. </w:t>
      </w:r>
      <w:r>
        <w:rPr>
          <w:color w:val="1D2870"/>
          <w:w w:val="115"/>
          <w:sz w:val="20"/>
        </w:rPr>
        <w:t>Violence</w:t>
      </w:r>
      <w:r>
        <w:rPr>
          <w:color w:val="1D2870"/>
          <w:w w:val="115"/>
          <w:sz w:val="20"/>
        </w:rPr>
        <w:t> against women:</w:t>
      </w:r>
      <w:r>
        <w:rPr>
          <w:color w:val="1D2870"/>
          <w:w w:val="115"/>
          <w:sz w:val="20"/>
        </w:rPr>
        <w:t> Physical and mental health </w:t>
      </w:r>
      <w:r>
        <w:rPr>
          <w:color w:val="313B7C"/>
          <w:w w:val="115"/>
          <w:sz w:val="20"/>
        </w:rPr>
        <w:t>effects.</w:t>
      </w:r>
      <w:r>
        <w:rPr>
          <w:color w:val="313B7C"/>
          <w:w w:val="115"/>
          <w:sz w:val="20"/>
        </w:rPr>
        <w:t> </w:t>
      </w:r>
      <w:r>
        <w:rPr>
          <w:color w:val="1D2870"/>
          <w:w w:val="115"/>
          <w:sz w:val="20"/>
        </w:rPr>
        <w:t>Part I: Research. </w:t>
      </w:r>
      <w:r>
        <w:rPr>
          <w:i/>
          <w:color w:val="313B7C"/>
          <w:w w:val="115"/>
          <w:sz w:val="20"/>
        </w:rPr>
        <w:t>Applied</w:t>
      </w:r>
      <w:r>
        <w:rPr>
          <w:i/>
          <w:color w:val="313B7C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and</w:t>
      </w:r>
      <w:r>
        <w:rPr>
          <w:i/>
          <w:color w:val="1D2870"/>
          <w:w w:val="115"/>
          <w:sz w:val="20"/>
        </w:rPr>
        <w:t> Preventive</w:t>
      </w:r>
      <w:r>
        <w:rPr>
          <w:i/>
          <w:color w:val="1D2870"/>
          <w:w w:val="115"/>
          <w:sz w:val="20"/>
        </w:rPr>
        <w:t> Psyclwlogy</w:t>
      </w:r>
      <w:r>
        <w:rPr>
          <w:i/>
          <w:color w:val="1D2870"/>
          <w:w w:val="115"/>
          <w:sz w:val="20"/>
        </w:rPr>
        <w:t> </w:t>
      </w:r>
      <w:r>
        <w:rPr>
          <w:color w:val="1D2870"/>
          <w:w w:val="115"/>
          <w:sz w:val="20"/>
        </w:rPr>
        <w:t>2:79-89, 1993.</w:t>
      </w:r>
    </w:p>
    <w:p>
      <w:pPr>
        <w:pStyle w:val="BodyText"/>
        <w:spacing w:line="271" w:lineRule="auto" w:before="116"/>
        <w:ind w:left="1436" w:hanging="280"/>
      </w:pPr>
      <w:r>
        <w:rPr>
          <w:color w:val="1D2870"/>
          <w:w w:val="115"/>
        </w:rPr>
        <w:t>Gorelick, D.A., Gardner, E.L., </w:t>
      </w:r>
      <w:r>
        <w:rPr>
          <w:color w:val="313B7C"/>
          <w:w w:val="115"/>
        </w:rPr>
        <w:t>and Xi, </w:t>
      </w:r>
      <w:r>
        <w:rPr>
          <w:color w:val="1D2870"/>
          <w:w w:val="115"/>
        </w:rPr>
        <w:t>Z.X. Agents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in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development</w:t>
      </w:r>
      <w:r>
        <w:rPr>
          <w:color w:val="1D2870"/>
          <w:spacing w:val="-11"/>
          <w:w w:val="115"/>
        </w:rPr>
        <w:t> </w:t>
      </w:r>
      <w:r>
        <w:rPr>
          <w:color w:val="1D2870"/>
          <w:w w:val="115"/>
        </w:rPr>
        <w:t>for</w:t>
      </w:r>
      <w:r>
        <w:rPr>
          <w:color w:val="1D2870"/>
          <w:w w:val="115"/>
        </w:rPr>
        <w:t> the</w:t>
      </w:r>
      <w:r>
        <w:rPr>
          <w:color w:val="1D2870"/>
          <w:spacing w:val="-7"/>
          <w:w w:val="115"/>
        </w:rPr>
        <w:t> </w:t>
      </w:r>
      <w:r>
        <w:rPr>
          <w:color w:val="1D2870"/>
          <w:w w:val="115"/>
        </w:rPr>
        <w:t>management of</w:t>
      </w:r>
      <w:r>
        <w:rPr>
          <w:color w:val="1D2870"/>
          <w:spacing w:val="-6"/>
          <w:w w:val="115"/>
        </w:rPr>
        <w:t> </w:t>
      </w:r>
      <w:r>
        <w:rPr>
          <w:color w:val="313B7C"/>
          <w:w w:val="115"/>
        </w:rPr>
        <w:t>cocaine</w:t>
      </w:r>
      <w:r>
        <w:rPr>
          <w:color w:val="313B7C"/>
          <w:spacing w:val="-3"/>
          <w:w w:val="115"/>
        </w:rPr>
        <w:t> </w:t>
      </w:r>
      <w:r>
        <w:rPr>
          <w:color w:val="1D2870"/>
          <w:w w:val="115"/>
        </w:rPr>
        <w:t>abuse.</w:t>
      </w:r>
      <w:r>
        <w:rPr>
          <w:color w:val="1D2870"/>
          <w:w w:val="115"/>
        </w:rPr>
        <w:t> </w:t>
      </w:r>
      <w:r>
        <w:rPr>
          <w:i/>
          <w:color w:val="1D2870"/>
          <w:w w:val="115"/>
        </w:rPr>
        <w:t>Drugs</w:t>
      </w:r>
      <w:r>
        <w:rPr>
          <w:i/>
          <w:color w:val="1D2870"/>
          <w:spacing w:val="-14"/>
          <w:w w:val="115"/>
        </w:rPr>
        <w:t> </w:t>
      </w:r>
      <w:r>
        <w:rPr>
          <w:color w:val="1D2870"/>
          <w:w w:val="115"/>
        </w:rPr>
        <w:t>64(14):1547-1573, </w:t>
      </w:r>
      <w:r>
        <w:rPr>
          <w:color w:val="1D2870"/>
          <w:spacing w:val="-2"/>
          <w:w w:val="115"/>
        </w:rPr>
        <w:t>2004.</w:t>
      </w:r>
    </w:p>
    <w:p>
      <w:pPr>
        <w:pStyle w:val="BodyText"/>
        <w:spacing w:line="271" w:lineRule="auto" w:before="124"/>
        <w:ind w:left="1438" w:hanging="281"/>
      </w:pPr>
      <w:r>
        <w:rPr>
          <w:color w:val="1D2870"/>
          <w:w w:val="115"/>
        </w:rPr>
        <w:t>Gossop, M., Keaney,</w:t>
      </w:r>
      <w:r>
        <w:rPr>
          <w:color w:val="1D2870"/>
          <w:w w:val="115"/>
        </w:rPr>
        <w:t> F.,</w:t>
      </w:r>
      <w:r>
        <w:rPr>
          <w:color w:val="1D2870"/>
          <w:w w:val="115"/>
        </w:rPr>
        <w:t> and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Stewart, D. </w:t>
      </w:r>
      <w:r>
        <w:rPr>
          <w:color w:val="313B7C"/>
          <w:w w:val="115"/>
        </w:rPr>
        <w:t>A short </w:t>
      </w:r>
      <w:r>
        <w:rPr>
          <w:color w:val="1D2870"/>
          <w:w w:val="115"/>
        </w:rPr>
        <w:t>alcohol withdrawal scale (SAWS): Development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and</w:t>
      </w:r>
      <w:r>
        <w:rPr>
          <w:color w:val="313B7C"/>
          <w:spacing w:val="19"/>
          <w:w w:val="115"/>
        </w:rPr>
        <w:t> </w:t>
      </w:r>
      <w:r>
        <w:rPr>
          <w:color w:val="1D2870"/>
          <w:w w:val="115"/>
        </w:rPr>
        <w:t>psychometric</w:t>
      </w:r>
      <w:r>
        <w:rPr>
          <w:color w:val="1D2870"/>
          <w:w w:val="115"/>
        </w:rPr>
        <w:t> properties. </w:t>
      </w:r>
      <w:r>
        <w:rPr>
          <w:i/>
          <w:color w:val="313B7C"/>
          <w:w w:val="115"/>
        </w:rPr>
        <w:t>Addiction</w:t>
      </w:r>
      <w:r>
        <w:rPr>
          <w:i/>
          <w:color w:val="313B7C"/>
          <w:w w:val="115"/>
        </w:rPr>
        <w:t> </w:t>
      </w:r>
      <w:r>
        <w:rPr>
          <w:i/>
          <w:color w:val="1D2870"/>
          <w:w w:val="115"/>
        </w:rPr>
        <w:t>Biology </w:t>
      </w:r>
      <w:r>
        <w:rPr>
          <w:color w:val="1D2870"/>
          <w:w w:val="115"/>
        </w:rPr>
        <w:t>7:37-43, 2002.</w:t>
      </w:r>
    </w:p>
    <w:p>
      <w:pPr>
        <w:pStyle w:val="BodyText"/>
        <w:spacing w:before="118"/>
        <w:ind w:left="1157"/>
      </w:pPr>
      <w:r>
        <w:rPr>
          <w:color w:val="1D2870"/>
          <w:w w:val="115"/>
        </w:rPr>
        <w:t>Gottheil,</w:t>
      </w:r>
      <w:r>
        <w:rPr>
          <w:color w:val="1D2870"/>
          <w:spacing w:val="28"/>
          <w:w w:val="115"/>
        </w:rPr>
        <w:t> </w:t>
      </w:r>
      <w:r>
        <w:rPr>
          <w:color w:val="1D2870"/>
          <w:w w:val="115"/>
        </w:rPr>
        <w:t>E.,</w:t>
      </w:r>
      <w:r>
        <w:rPr>
          <w:color w:val="1D2870"/>
          <w:spacing w:val="52"/>
          <w:w w:val="115"/>
        </w:rPr>
        <w:t> </w:t>
      </w:r>
      <w:r>
        <w:rPr>
          <w:color w:val="1D2870"/>
          <w:w w:val="115"/>
        </w:rPr>
        <w:t>Sterling,</w:t>
      </w:r>
      <w:r>
        <w:rPr>
          <w:color w:val="1D2870"/>
          <w:spacing w:val="27"/>
          <w:w w:val="115"/>
        </w:rPr>
        <w:t> </w:t>
      </w:r>
      <w:r>
        <w:rPr>
          <w:color w:val="1D2870"/>
          <w:w w:val="115"/>
        </w:rPr>
        <w:t>R.C.,</w:t>
      </w:r>
      <w:r>
        <w:rPr>
          <w:color w:val="1D2870"/>
          <w:spacing w:val="18"/>
          <w:w w:val="115"/>
        </w:rPr>
        <w:t> </w:t>
      </w:r>
      <w:r>
        <w:rPr>
          <w:color w:val="1D2870"/>
          <w:w w:val="115"/>
        </w:rPr>
        <w:t>and</w:t>
      </w:r>
      <w:r>
        <w:rPr>
          <w:color w:val="1D2870"/>
          <w:spacing w:val="4"/>
          <w:w w:val="115"/>
        </w:rPr>
        <w:t> </w:t>
      </w:r>
      <w:r>
        <w:rPr>
          <w:color w:val="1D2870"/>
          <w:spacing w:val="-2"/>
          <w:w w:val="115"/>
        </w:rPr>
        <w:t>Weinstein,</w:t>
      </w:r>
    </w:p>
    <w:p>
      <w:pPr>
        <w:spacing w:line="273" w:lineRule="auto" w:before="30"/>
        <w:ind w:left="1445" w:right="71" w:hanging="5"/>
        <w:jc w:val="left"/>
        <w:rPr>
          <w:sz w:val="20"/>
        </w:rPr>
      </w:pPr>
      <w:r>
        <w:rPr>
          <w:color w:val="1D2870"/>
          <w:w w:val="120"/>
          <w:sz w:val="20"/>
        </w:rPr>
        <w:t>S.P. Pretreatment</w:t>
      </w:r>
      <w:r>
        <w:rPr>
          <w:color w:val="1D2870"/>
          <w:w w:val="120"/>
          <w:sz w:val="20"/>
        </w:rPr>
        <w:t> dropouts: </w:t>
      </w:r>
      <w:r>
        <w:rPr>
          <w:color w:val="1D2870"/>
          <w:spacing w:val="-2"/>
          <w:w w:val="120"/>
          <w:sz w:val="20"/>
        </w:rPr>
        <w:t>Characteristics</w:t>
      </w:r>
      <w:r>
        <w:rPr>
          <w:color w:val="1D2870"/>
          <w:spacing w:val="-13"/>
          <w:w w:val="120"/>
          <w:sz w:val="20"/>
        </w:rPr>
        <w:t> </w:t>
      </w:r>
      <w:r>
        <w:rPr>
          <w:color w:val="1D2870"/>
          <w:spacing w:val="-2"/>
          <w:w w:val="120"/>
          <w:sz w:val="20"/>
        </w:rPr>
        <w:t>and</w:t>
      </w:r>
      <w:r>
        <w:rPr>
          <w:color w:val="1D2870"/>
          <w:spacing w:val="-11"/>
          <w:w w:val="120"/>
          <w:sz w:val="20"/>
        </w:rPr>
        <w:t> </w:t>
      </w:r>
      <w:r>
        <w:rPr>
          <w:color w:val="1D2870"/>
          <w:spacing w:val="-2"/>
          <w:w w:val="120"/>
          <w:sz w:val="20"/>
        </w:rPr>
        <w:t>outcomes.</w:t>
      </w:r>
      <w:r>
        <w:rPr>
          <w:color w:val="1D2870"/>
          <w:spacing w:val="5"/>
          <w:w w:val="120"/>
          <w:sz w:val="20"/>
        </w:rPr>
        <w:t> </w:t>
      </w:r>
      <w:r>
        <w:rPr>
          <w:i/>
          <w:color w:val="1D2870"/>
          <w:spacing w:val="-2"/>
          <w:w w:val="120"/>
          <w:sz w:val="20"/>
        </w:rPr>
        <w:t>Journal</w:t>
      </w:r>
      <w:r>
        <w:rPr>
          <w:i/>
          <w:color w:val="1D2870"/>
          <w:spacing w:val="-3"/>
          <w:w w:val="120"/>
          <w:sz w:val="20"/>
        </w:rPr>
        <w:t> </w:t>
      </w:r>
      <w:r>
        <w:rPr>
          <w:i/>
          <w:color w:val="1D2870"/>
          <w:spacing w:val="-2"/>
          <w:w w:val="120"/>
          <w:sz w:val="20"/>
        </w:rPr>
        <w:t>of</w:t>
      </w:r>
      <w:r>
        <w:rPr>
          <w:i/>
          <w:color w:val="1D2870"/>
          <w:spacing w:val="-2"/>
          <w:w w:val="120"/>
          <w:sz w:val="20"/>
        </w:rPr>
        <w:t> </w:t>
      </w:r>
      <w:r>
        <w:rPr>
          <w:i/>
          <w:color w:val="313B7C"/>
          <w:w w:val="120"/>
          <w:sz w:val="20"/>
        </w:rPr>
        <w:t>Addictive </w:t>
      </w:r>
      <w:r>
        <w:rPr>
          <w:i/>
          <w:color w:val="1D2870"/>
          <w:w w:val="120"/>
          <w:sz w:val="20"/>
        </w:rPr>
        <w:t>Diseases</w:t>
      </w:r>
      <w:r>
        <w:rPr>
          <w:i/>
          <w:color w:val="1D2870"/>
          <w:spacing w:val="-10"/>
          <w:w w:val="120"/>
          <w:sz w:val="20"/>
        </w:rPr>
        <w:t> </w:t>
      </w:r>
      <w:r>
        <w:rPr>
          <w:color w:val="1D2870"/>
          <w:w w:val="120"/>
          <w:sz w:val="20"/>
        </w:rPr>
        <w:t>16(2):1-14,</w:t>
      </w:r>
      <w:r>
        <w:rPr>
          <w:color w:val="1D2870"/>
          <w:spacing w:val="-3"/>
          <w:w w:val="120"/>
          <w:sz w:val="20"/>
        </w:rPr>
        <w:t> </w:t>
      </w:r>
      <w:r>
        <w:rPr>
          <w:color w:val="1D2870"/>
          <w:w w:val="120"/>
          <w:sz w:val="20"/>
        </w:rPr>
        <w:t>1997.</w:t>
      </w:r>
    </w:p>
    <w:p>
      <w:pPr>
        <w:pStyle w:val="BodyText"/>
        <w:spacing w:line="271" w:lineRule="auto" w:before="117"/>
        <w:ind w:left="1439" w:right="71" w:hanging="283"/>
      </w:pPr>
      <w:r>
        <w:rPr>
          <w:color w:val="1D2870"/>
          <w:w w:val="115"/>
        </w:rPr>
        <w:t>Gottschalk,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P.C.,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Jacobsen,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L.K.,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and Kosten, T.R. Current </w:t>
      </w:r>
      <w:r>
        <w:rPr>
          <w:color w:val="313B7C"/>
          <w:w w:val="115"/>
        </w:rPr>
        <w:t>concepts </w:t>
      </w:r>
      <w:r>
        <w:rPr>
          <w:color w:val="1D2870"/>
          <w:w w:val="115"/>
        </w:rPr>
        <w:t>in pharma­ </w:t>
      </w:r>
      <w:r>
        <w:rPr>
          <w:color w:val="313B7C"/>
          <w:w w:val="115"/>
        </w:rPr>
        <w:t>cotherapy</w:t>
      </w:r>
      <w:r>
        <w:rPr>
          <w:color w:val="313B7C"/>
          <w:w w:val="115"/>
        </w:rPr>
        <w:t> of substance </w:t>
      </w:r>
      <w:r>
        <w:rPr>
          <w:color w:val="1D2870"/>
          <w:w w:val="115"/>
        </w:rPr>
        <w:t>abuse.</w:t>
      </w:r>
      <w:r>
        <w:rPr>
          <w:color w:val="1D2870"/>
          <w:w w:val="115"/>
        </w:rPr>
        <w:t> </w:t>
      </w:r>
      <w:r>
        <w:rPr>
          <w:i/>
          <w:color w:val="1D2870"/>
          <w:w w:val="115"/>
        </w:rPr>
        <w:t>Current</w:t>
      </w:r>
      <w:r>
        <w:rPr>
          <w:i/>
          <w:color w:val="1D2870"/>
          <w:w w:val="115"/>
        </w:rPr>
        <w:t> Psychiatry</w:t>
      </w:r>
      <w:r>
        <w:rPr>
          <w:i/>
          <w:color w:val="1D2870"/>
          <w:w w:val="115"/>
        </w:rPr>
        <w:t> Reports </w:t>
      </w:r>
      <w:r>
        <w:rPr>
          <w:color w:val="1D2870"/>
          <w:w w:val="115"/>
        </w:rPr>
        <w:t>1(2):172-178, 1999.</w:t>
      </w:r>
    </w:p>
    <w:p>
      <w:pPr>
        <w:spacing w:line="271" w:lineRule="auto" w:before="119"/>
        <w:ind w:left="1430" w:right="13" w:hanging="274"/>
        <w:jc w:val="left"/>
        <w:rPr>
          <w:sz w:val="20"/>
        </w:rPr>
      </w:pPr>
      <w:r>
        <w:rPr>
          <w:color w:val="1D2870"/>
          <w:w w:val="115"/>
          <w:sz w:val="20"/>
        </w:rPr>
        <w:t>Gouzoulis-Mayfrank, E.,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Daumann, J., Tuchtenhagen,</w:t>
      </w:r>
      <w:r>
        <w:rPr>
          <w:color w:val="1D2870"/>
          <w:w w:val="115"/>
          <w:sz w:val="20"/>
        </w:rPr>
        <w:t> F.,</w:t>
      </w:r>
      <w:r>
        <w:rPr>
          <w:color w:val="1D2870"/>
          <w:w w:val="115"/>
          <w:sz w:val="20"/>
        </w:rPr>
        <w:t> Pelz, S., Becker, S., Kunert, H.J., Fimm, B.,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and</w:t>
      </w:r>
      <w:r>
        <w:rPr>
          <w:color w:val="1D2870"/>
          <w:w w:val="115"/>
          <w:sz w:val="20"/>
        </w:rPr>
        <w:t> Sass, H. Impaired </w:t>
      </w:r>
      <w:r>
        <w:rPr>
          <w:color w:val="313B7C"/>
          <w:w w:val="115"/>
          <w:sz w:val="20"/>
        </w:rPr>
        <w:t>cognitive</w:t>
      </w:r>
      <w:r>
        <w:rPr>
          <w:color w:val="313B7C"/>
          <w:w w:val="115"/>
          <w:sz w:val="20"/>
        </w:rPr>
        <w:t> </w:t>
      </w:r>
      <w:r>
        <w:rPr>
          <w:color w:val="1D2870"/>
          <w:w w:val="115"/>
          <w:sz w:val="20"/>
        </w:rPr>
        <w:t>performance</w:t>
      </w:r>
      <w:r>
        <w:rPr>
          <w:color w:val="1D2870"/>
          <w:w w:val="115"/>
          <w:sz w:val="20"/>
        </w:rPr>
        <w:t> in drug free</w:t>
      </w:r>
      <w:r>
        <w:rPr>
          <w:color w:val="1D2870"/>
          <w:spacing w:val="-4"/>
          <w:w w:val="115"/>
          <w:sz w:val="20"/>
        </w:rPr>
        <w:t> </w:t>
      </w:r>
      <w:r>
        <w:rPr>
          <w:color w:val="1D2870"/>
          <w:w w:val="115"/>
          <w:sz w:val="20"/>
        </w:rPr>
        <w:t>users</w:t>
      </w:r>
      <w:r>
        <w:rPr>
          <w:color w:val="1D2870"/>
          <w:spacing w:val="-3"/>
          <w:w w:val="115"/>
          <w:sz w:val="20"/>
        </w:rPr>
        <w:t> </w:t>
      </w:r>
      <w:r>
        <w:rPr>
          <w:color w:val="1D2870"/>
          <w:w w:val="115"/>
          <w:sz w:val="20"/>
        </w:rPr>
        <w:t>of recreational </w:t>
      </w:r>
      <w:r>
        <w:rPr>
          <w:color w:val="313B7C"/>
          <w:w w:val="115"/>
          <w:sz w:val="20"/>
        </w:rPr>
        <w:t>ecstasy </w:t>
      </w:r>
      <w:r>
        <w:rPr>
          <w:rFonts w:ascii="Arial"/>
          <w:b/>
          <w:color w:val="1D2870"/>
          <w:w w:val="115"/>
          <w:sz w:val="20"/>
        </w:rPr>
        <w:t>(MDMA). </w:t>
      </w:r>
      <w:r>
        <w:rPr>
          <w:i/>
          <w:color w:val="1D2870"/>
          <w:w w:val="115"/>
          <w:sz w:val="20"/>
        </w:rPr>
        <w:t>Journal</w:t>
      </w:r>
      <w:r>
        <w:rPr>
          <w:i/>
          <w:color w:val="1D2870"/>
          <w:w w:val="115"/>
          <w:sz w:val="20"/>
        </w:rPr>
        <w:t> of </w:t>
      </w:r>
      <w:r>
        <w:rPr>
          <w:i/>
          <w:color w:val="313B7C"/>
          <w:w w:val="115"/>
          <w:sz w:val="20"/>
        </w:rPr>
        <w:t>Neurology, Neurosurgery, </w:t>
      </w:r>
      <w:r>
        <w:rPr>
          <w:i/>
          <w:color w:val="1D2870"/>
          <w:w w:val="115"/>
          <w:sz w:val="20"/>
        </w:rPr>
        <w:t>and</w:t>
      </w:r>
      <w:r>
        <w:rPr>
          <w:i/>
          <w:color w:val="1D2870"/>
          <w:w w:val="115"/>
          <w:sz w:val="20"/>
        </w:rPr>
        <w:t> Psychiatry </w:t>
      </w:r>
      <w:r>
        <w:rPr>
          <w:color w:val="1D2870"/>
          <w:w w:val="115"/>
          <w:sz w:val="20"/>
        </w:rPr>
        <w:t>68(6):719-725, 2000.</w:t>
      </w:r>
    </w:p>
    <w:p>
      <w:pPr>
        <w:spacing w:line="266" w:lineRule="auto" w:before="97"/>
        <w:ind w:left="1440" w:right="61" w:hanging="284"/>
        <w:jc w:val="left"/>
        <w:rPr>
          <w:i/>
          <w:sz w:val="20"/>
        </w:rPr>
      </w:pPr>
      <w:r>
        <w:rPr>
          <w:color w:val="1D2870"/>
          <w:w w:val="115"/>
          <w:sz w:val="20"/>
        </w:rPr>
        <w:t>Grabowski, </w:t>
      </w:r>
      <w:r>
        <w:rPr>
          <w:rFonts w:ascii="Arial" w:hAnsi="Arial"/>
          <w:b/>
          <w:color w:val="1D2870"/>
          <w:w w:val="115"/>
          <w:sz w:val="23"/>
        </w:rPr>
        <w:t>J., </w:t>
      </w:r>
      <w:r>
        <w:rPr>
          <w:color w:val="1D2870"/>
          <w:w w:val="115"/>
          <w:sz w:val="20"/>
        </w:rPr>
        <w:t>Rhoades, </w:t>
      </w:r>
      <w:r>
        <w:rPr>
          <w:rFonts w:ascii="Arial" w:hAnsi="Arial"/>
          <w:b/>
          <w:color w:val="1D2870"/>
          <w:w w:val="115"/>
          <w:sz w:val="21"/>
        </w:rPr>
        <w:t>H., </w:t>
      </w:r>
      <w:r>
        <w:rPr>
          <w:color w:val="1D2870"/>
          <w:w w:val="115"/>
          <w:sz w:val="20"/>
        </w:rPr>
        <w:t>Schmitz, </w:t>
      </w:r>
      <w:r>
        <w:rPr>
          <w:rFonts w:ascii="Arial" w:hAnsi="Arial"/>
          <w:b/>
          <w:color w:val="1D2870"/>
          <w:w w:val="115"/>
          <w:sz w:val="23"/>
        </w:rPr>
        <w:t>J., </w:t>
      </w:r>
      <w:r>
        <w:rPr>
          <w:color w:val="1D2870"/>
          <w:w w:val="115"/>
          <w:sz w:val="20"/>
        </w:rPr>
        <w:t>Stotts, </w:t>
      </w:r>
      <w:r>
        <w:rPr>
          <w:color w:val="313B7C"/>
          <w:w w:val="115"/>
          <w:sz w:val="20"/>
        </w:rPr>
        <w:t>A., AnnDaruzska,</w:t>
      </w:r>
      <w:r>
        <w:rPr>
          <w:color w:val="313B7C"/>
          <w:w w:val="115"/>
          <w:sz w:val="20"/>
        </w:rPr>
        <w:t> </w:t>
      </w:r>
      <w:r>
        <w:rPr>
          <w:color w:val="1D2870"/>
          <w:w w:val="115"/>
          <w:sz w:val="20"/>
        </w:rPr>
        <w:t>L.,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Creson, </w:t>
      </w:r>
      <w:r>
        <w:rPr>
          <w:rFonts w:ascii="Arial" w:hAnsi="Arial"/>
          <w:b/>
          <w:color w:val="1D2870"/>
          <w:w w:val="115"/>
          <w:sz w:val="21"/>
        </w:rPr>
        <w:t>D., </w:t>
      </w:r>
      <w:r>
        <w:rPr>
          <w:color w:val="1D2870"/>
          <w:w w:val="115"/>
          <w:sz w:val="20"/>
        </w:rPr>
        <w:t>and Moeller, F.G. Dextroamphetamine</w:t>
      </w:r>
      <w:r>
        <w:rPr>
          <w:color w:val="1D2870"/>
          <w:spacing w:val="-10"/>
          <w:w w:val="115"/>
          <w:sz w:val="20"/>
        </w:rPr>
        <w:t> </w:t>
      </w:r>
      <w:r>
        <w:rPr>
          <w:color w:val="1D2870"/>
          <w:w w:val="115"/>
          <w:sz w:val="20"/>
        </w:rPr>
        <w:t>for </w:t>
      </w:r>
      <w:r>
        <w:rPr>
          <w:color w:val="313B7C"/>
          <w:w w:val="115"/>
          <w:sz w:val="20"/>
        </w:rPr>
        <w:t>cocaine-dependence </w:t>
      </w:r>
      <w:r>
        <w:rPr>
          <w:color w:val="1D2870"/>
          <w:w w:val="115"/>
          <w:sz w:val="20"/>
        </w:rPr>
        <w:t>treatment: </w:t>
      </w:r>
      <w:r>
        <w:rPr>
          <w:color w:val="313B7C"/>
          <w:w w:val="115"/>
          <w:sz w:val="20"/>
        </w:rPr>
        <w:t>A </w:t>
      </w:r>
      <w:r>
        <w:rPr>
          <w:color w:val="1D2870"/>
          <w:w w:val="115"/>
          <w:sz w:val="20"/>
        </w:rPr>
        <w:t>double­ blind randomized</w:t>
      </w:r>
      <w:r>
        <w:rPr>
          <w:color w:val="1D2870"/>
          <w:w w:val="115"/>
          <w:sz w:val="20"/>
        </w:rPr>
        <w:t> </w:t>
      </w:r>
      <w:r>
        <w:rPr>
          <w:color w:val="313B7C"/>
          <w:w w:val="115"/>
          <w:sz w:val="20"/>
        </w:rPr>
        <w:t>clinical </w:t>
      </w:r>
      <w:r>
        <w:rPr>
          <w:color w:val="1D2870"/>
          <w:w w:val="115"/>
          <w:sz w:val="20"/>
        </w:rPr>
        <w:t>trial.</w:t>
      </w:r>
      <w:r>
        <w:rPr>
          <w:color w:val="1D287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Journal</w:t>
      </w:r>
      <w:r>
        <w:rPr>
          <w:i/>
          <w:color w:val="1D2870"/>
          <w:w w:val="115"/>
          <w:sz w:val="20"/>
        </w:rPr>
        <w:t> of</w:t>
      </w:r>
      <w:r>
        <w:rPr>
          <w:i/>
          <w:color w:val="1D2870"/>
          <w:w w:val="115"/>
          <w:sz w:val="20"/>
        </w:rPr>
        <w:t> Clinical Psychopharmacology</w:t>
      </w:r>
    </w:p>
    <w:p>
      <w:pPr>
        <w:pStyle w:val="BodyText"/>
        <w:spacing w:before="3"/>
        <w:ind w:left="1438"/>
      </w:pPr>
      <w:r>
        <w:rPr>
          <w:color w:val="1D2870"/>
          <w:w w:val="115"/>
        </w:rPr>
        <w:t>21(5):522-526,</w:t>
      </w:r>
      <w:r>
        <w:rPr>
          <w:color w:val="1D2870"/>
          <w:spacing w:val="3"/>
          <w:w w:val="115"/>
        </w:rPr>
        <w:t> </w:t>
      </w:r>
      <w:r>
        <w:rPr>
          <w:color w:val="1D2870"/>
          <w:spacing w:val="-2"/>
          <w:w w:val="115"/>
        </w:rPr>
        <w:t>2001.</w:t>
      </w:r>
    </w:p>
    <w:p>
      <w:pPr>
        <w:pStyle w:val="BodyText"/>
        <w:spacing w:line="271" w:lineRule="auto" w:before="74"/>
        <w:ind w:left="551" w:right="796" w:hanging="280"/>
      </w:pPr>
      <w:r>
        <w:rPr/>
        <w:br w:type="column"/>
      </w:r>
      <w:r>
        <w:rPr>
          <w:color w:val="1D2870"/>
          <w:w w:val="115"/>
        </w:rPr>
        <w:t>Graham, A.W., Schultz, T.K., Mayo-Smith, M.F.,</w:t>
      </w:r>
      <w:r>
        <w:rPr>
          <w:color w:val="1D2870"/>
          <w:w w:val="115"/>
        </w:rPr>
        <w:t> Ries, R.K., and Wilford, B.B., </w:t>
      </w:r>
      <w:r>
        <w:rPr>
          <w:color w:val="313B7C"/>
          <w:w w:val="115"/>
        </w:rPr>
        <w:t>eds. </w:t>
      </w:r>
      <w:r>
        <w:rPr>
          <w:i/>
          <w:color w:val="1D2870"/>
          <w:w w:val="115"/>
        </w:rPr>
        <w:t>Principles</w:t>
      </w:r>
      <w:r>
        <w:rPr>
          <w:i/>
          <w:color w:val="1D2870"/>
          <w:w w:val="115"/>
        </w:rPr>
        <w:t> of </w:t>
      </w:r>
      <w:r>
        <w:rPr>
          <w:i/>
          <w:color w:val="313B7C"/>
          <w:w w:val="115"/>
        </w:rPr>
        <w:t>Addiction </w:t>
      </w:r>
      <w:r>
        <w:rPr>
          <w:i/>
          <w:color w:val="1D2870"/>
          <w:w w:val="115"/>
        </w:rPr>
        <w:t>Medicine. </w:t>
      </w:r>
      <w:r>
        <w:rPr>
          <w:color w:val="1D2870"/>
          <w:w w:val="115"/>
        </w:rPr>
        <w:t>3d </w:t>
      </w:r>
      <w:r>
        <w:rPr>
          <w:color w:val="313B7C"/>
          <w:w w:val="115"/>
        </w:rPr>
        <w:t>ed. </w:t>
      </w:r>
      <w:r>
        <w:rPr>
          <w:color w:val="1D2870"/>
          <w:w w:val="115"/>
        </w:rPr>
        <w:t>Chevy</w:t>
      </w:r>
      <w:r>
        <w:rPr>
          <w:color w:val="1D2870"/>
          <w:w w:val="115"/>
        </w:rPr>
        <w:t> Chase, MD: </w:t>
      </w:r>
      <w:r>
        <w:rPr>
          <w:color w:val="313B7C"/>
          <w:w w:val="115"/>
        </w:rPr>
        <w:t>American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Society</w:t>
      </w:r>
      <w:r>
        <w:rPr>
          <w:color w:val="1D2870"/>
          <w:w w:val="115"/>
        </w:rPr>
        <w:t> of </w:t>
      </w:r>
      <w:r>
        <w:rPr>
          <w:color w:val="313B7C"/>
          <w:w w:val="115"/>
        </w:rPr>
        <w:t>Addiction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Medicine,</w:t>
      </w:r>
      <w:r>
        <w:rPr>
          <w:color w:val="1D2870"/>
          <w:w w:val="115"/>
        </w:rPr>
        <w:t> 2003.</w:t>
      </w:r>
    </w:p>
    <w:p>
      <w:pPr>
        <w:spacing w:line="271" w:lineRule="auto" w:before="123"/>
        <w:ind w:left="549" w:right="796" w:hanging="278"/>
        <w:jc w:val="left"/>
        <w:rPr>
          <w:sz w:val="20"/>
        </w:rPr>
      </w:pPr>
      <w:r>
        <w:rPr>
          <w:color w:val="1D2870"/>
          <w:w w:val="115"/>
          <w:sz w:val="20"/>
        </w:rPr>
        <w:t>Graham, A.W., Schultz, T.K., and </w:t>
      </w:r>
      <w:r>
        <w:rPr>
          <w:color w:val="313B7C"/>
          <w:w w:val="115"/>
          <w:sz w:val="20"/>
        </w:rPr>
        <w:t>Wilford, </w:t>
      </w:r>
      <w:r>
        <w:rPr>
          <w:color w:val="1D2870"/>
          <w:w w:val="115"/>
          <w:sz w:val="20"/>
        </w:rPr>
        <w:t>B.B., eds.</w:t>
      </w:r>
      <w:r>
        <w:rPr>
          <w:color w:val="1D287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Principles</w:t>
      </w:r>
      <w:r>
        <w:rPr>
          <w:i/>
          <w:color w:val="1D2870"/>
          <w:w w:val="115"/>
          <w:sz w:val="20"/>
        </w:rPr>
        <w:t> of Addiction</w:t>
      </w:r>
      <w:r>
        <w:rPr>
          <w:i/>
          <w:color w:val="1D2870"/>
          <w:w w:val="115"/>
          <w:sz w:val="20"/>
        </w:rPr>
        <w:t> Medicine. </w:t>
      </w:r>
      <w:r>
        <w:rPr>
          <w:color w:val="1D2870"/>
          <w:w w:val="115"/>
          <w:sz w:val="20"/>
        </w:rPr>
        <w:t>2d </w:t>
      </w:r>
      <w:r>
        <w:rPr>
          <w:color w:val="313B7C"/>
          <w:w w:val="115"/>
          <w:sz w:val="20"/>
        </w:rPr>
        <w:t>ed.</w:t>
      </w:r>
      <w:r>
        <w:rPr>
          <w:color w:val="313B7C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Chevy</w:t>
      </w:r>
      <w:r>
        <w:rPr>
          <w:color w:val="1D2870"/>
          <w:w w:val="115"/>
          <w:sz w:val="20"/>
        </w:rPr>
        <w:t> Chase, MD: </w:t>
      </w:r>
      <w:r>
        <w:rPr>
          <w:color w:val="313B7C"/>
          <w:spacing w:val="-2"/>
          <w:w w:val="115"/>
          <w:sz w:val="20"/>
        </w:rPr>
        <w:t>American</w:t>
      </w:r>
      <w:r>
        <w:rPr>
          <w:color w:val="313B7C"/>
          <w:spacing w:val="8"/>
          <w:w w:val="115"/>
          <w:sz w:val="20"/>
        </w:rPr>
        <w:t> </w:t>
      </w:r>
      <w:r>
        <w:rPr>
          <w:color w:val="1D2870"/>
          <w:spacing w:val="-2"/>
          <w:w w:val="115"/>
          <w:sz w:val="20"/>
        </w:rPr>
        <w:t>Society</w:t>
      </w:r>
      <w:r>
        <w:rPr>
          <w:color w:val="1D2870"/>
          <w:spacing w:val="-2"/>
          <w:w w:val="115"/>
          <w:sz w:val="20"/>
        </w:rPr>
        <w:t> of</w:t>
      </w:r>
      <w:r>
        <w:rPr>
          <w:color w:val="1D2870"/>
          <w:spacing w:val="-8"/>
          <w:w w:val="115"/>
          <w:sz w:val="20"/>
        </w:rPr>
        <w:t> </w:t>
      </w:r>
      <w:r>
        <w:rPr>
          <w:color w:val="313B7C"/>
          <w:spacing w:val="-2"/>
          <w:w w:val="115"/>
          <w:sz w:val="20"/>
        </w:rPr>
        <w:t>Addiction</w:t>
      </w:r>
      <w:r>
        <w:rPr>
          <w:color w:val="313B7C"/>
          <w:spacing w:val="-2"/>
          <w:w w:val="115"/>
          <w:sz w:val="20"/>
        </w:rPr>
        <w:t> </w:t>
      </w:r>
      <w:r>
        <w:rPr>
          <w:color w:val="1D2870"/>
          <w:spacing w:val="-2"/>
          <w:w w:val="115"/>
          <w:sz w:val="20"/>
        </w:rPr>
        <w:t>Medicine, 1998.</w:t>
      </w:r>
    </w:p>
    <w:p>
      <w:pPr>
        <w:pStyle w:val="BodyText"/>
        <w:spacing w:line="273" w:lineRule="auto" w:before="123"/>
        <w:ind w:left="554" w:right="656" w:hanging="288"/>
      </w:pPr>
      <w:r>
        <w:rPr>
          <w:color w:val="1D2870"/>
          <w:w w:val="115"/>
        </w:rPr>
        <w:t>Greenfeld, L.A., </w:t>
      </w:r>
      <w:r>
        <w:rPr>
          <w:color w:val="313B7C"/>
          <w:w w:val="115"/>
        </w:rPr>
        <w:t>and </w:t>
      </w:r>
      <w:r>
        <w:rPr>
          <w:color w:val="1D2870"/>
          <w:w w:val="115"/>
        </w:rPr>
        <w:t>Snell, T.L.</w:t>
      </w:r>
      <w:r>
        <w:rPr>
          <w:color w:val="1D2870"/>
          <w:w w:val="115"/>
        </w:rPr>
        <w:t> </w:t>
      </w:r>
      <w:r>
        <w:rPr>
          <w:i/>
          <w:color w:val="1D2870"/>
          <w:w w:val="115"/>
        </w:rPr>
        <w:t>Women</w:t>
      </w:r>
      <w:r>
        <w:rPr>
          <w:i/>
          <w:color w:val="1D2870"/>
          <w:w w:val="115"/>
        </w:rPr>
        <w:t> Offenders. </w:t>
      </w:r>
      <w:r>
        <w:rPr>
          <w:color w:val="1D2870"/>
          <w:w w:val="115"/>
        </w:rPr>
        <w:t>Bureau of Justice Statistics Special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Report.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NCJ</w:t>
      </w:r>
      <w:r>
        <w:rPr>
          <w:color w:val="313B7C"/>
          <w:spacing w:val="-21"/>
          <w:w w:val="115"/>
        </w:rPr>
        <w:t> </w:t>
      </w:r>
      <w:r>
        <w:rPr>
          <w:color w:val="1D2870"/>
          <w:w w:val="115"/>
        </w:rPr>
        <w:t>175688. Washington, DC: Bureau of Justice Statistics, 1999.</w:t>
      </w:r>
    </w:p>
    <w:p>
      <w:pPr>
        <w:pStyle w:val="BodyText"/>
        <w:spacing w:line="271" w:lineRule="auto" w:before="115"/>
        <w:ind w:left="555" w:right="796" w:hanging="284"/>
      </w:pPr>
      <w:r>
        <w:rPr>
          <w:color w:val="1D2870"/>
          <w:w w:val="115"/>
        </w:rPr>
        <w:t>Greenspon, </w:t>
      </w:r>
      <w:r>
        <w:rPr>
          <w:color w:val="313B7C"/>
          <w:w w:val="115"/>
        </w:rPr>
        <w:t>A.J., </w:t>
      </w:r>
      <w:r>
        <w:rPr>
          <w:color w:val="1D2870"/>
          <w:w w:val="115"/>
        </w:rPr>
        <w:t>and Schaal, S.F. The "holi­ day heart": Electrophysiologic </w:t>
      </w:r>
      <w:r>
        <w:rPr>
          <w:color w:val="313B7C"/>
          <w:w w:val="115"/>
        </w:rPr>
        <w:t>studies </w:t>
      </w:r>
      <w:r>
        <w:rPr>
          <w:color w:val="1D2870"/>
          <w:w w:val="115"/>
        </w:rPr>
        <w:t>of </w:t>
      </w:r>
      <w:r>
        <w:rPr>
          <w:color w:val="313B7C"/>
          <w:w w:val="115"/>
        </w:rPr>
        <w:t>alcohol effects </w:t>
      </w:r>
      <w:r>
        <w:rPr>
          <w:color w:val="1D2870"/>
          <w:w w:val="115"/>
        </w:rPr>
        <w:t>in</w:t>
      </w:r>
      <w:r>
        <w:rPr>
          <w:color w:val="1D2870"/>
          <w:w w:val="115"/>
        </w:rPr>
        <w:t> alcoholics.</w:t>
      </w:r>
      <w:r>
        <w:rPr>
          <w:color w:val="1D2870"/>
          <w:spacing w:val="40"/>
          <w:w w:val="115"/>
        </w:rPr>
        <w:t> </w:t>
      </w:r>
      <w:r>
        <w:rPr>
          <w:i/>
          <w:color w:val="313B7C"/>
          <w:w w:val="115"/>
        </w:rPr>
        <w:t>Annals </w:t>
      </w:r>
      <w:r>
        <w:rPr>
          <w:i/>
          <w:color w:val="1D2870"/>
          <w:w w:val="115"/>
        </w:rPr>
        <w:t>of</w:t>
      </w:r>
      <w:r>
        <w:rPr>
          <w:i/>
          <w:color w:val="1D2870"/>
          <w:w w:val="115"/>
        </w:rPr>
        <w:t> Internal Medicine </w:t>
      </w:r>
      <w:r>
        <w:rPr>
          <w:color w:val="1D2870"/>
          <w:w w:val="115"/>
        </w:rPr>
        <w:t>98(2):135-139, 1983.</w:t>
      </w:r>
    </w:p>
    <w:p>
      <w:pPr>
        <w:pStyle w:val="BodyText"/>
        <w:spacing w:line="273" w:lineRule="auto" w:before="118"/>
        <w:ind w:left="549" w:right="903" w:hanging="278"/>
      </w:pPr>
      <w:r>
        <w:rPr>
          <w:color w:val="1D2870"/>
          <w:w w:val="115"/>
        </w:rPr>
        <w:t>Greer, B.G. Substance abuse among people with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disabilities: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A</w:t>
      </w:r>
      <w:r>
        <w:rPr>
          <w:color w:val="1D2870"/>
          <w:spacing w:val="-9"/>
          <w:w w:val="115"/>
        </w:rPr>
        <w:t> </w:t>
      </w:r>
      <w:r>
        <w:rPr>
          <w:color w:val="1D2870"/>
          <w:w w:val="115"/>
        </w:rPr>
        <w:t>problem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of</w:t>
      </w:r>
      <w:r>
        <w:rPr>
          <w:color w:val="1D2870"/>
          <w:w w:val="115"/>
        </w:rPr>
        <w:t> too</w:t>
      </w:r>
      <w:r>
        <w:rPr>
          <w:color w:val="1D2870"/>
          <w:spacing w:val="17"/>
          <w:w w:val="115"/>
        </w:rPr>
        <w:t> </w:t>
      </w:r>
      <w:r>
        <w:rPr>
          <w:color w:val="1D2870"/>
          <w:w w:val="115"/>
        </w:rPr>
        <w:t>much accessibility. </w:t>
      </w:r>
      <w:r>
        <w:rPr>
          <w:i/>
          <w:color w:val="1D2870"/>
          <w:w w:val="115"/>
        </w:rPr>
        <w:t>Journal</w:t>
      </w:r>
      <w:r>
        <w:rPr>
          <w:i/>
          <w:color w:val="1D2870"/>
          <w:w w:val="115"/>
        </w:rPr>
        <w:t> of Rehabilitation</w:t>
      </w:r>
      <w:r>
        <w:rPr>
          <w:i/>
          <w:color w:val="1D2870"/>
          <w:w w:val="115"/>
        </w:rPr>
        <w:t> </w:t>
      </w:r>
      <w:r>
        <w:rPr>
          <w:color w:val="1D2870"/>
          <w:w w:val="115"/>
        </w:rPr>
        <w:t>14(1):34-37, </w:t>
      </w:r>
      <w:r>
        <w:rPr>
          <w:color w:val="313B7C"/>
          <w:w w:val="115"/>
        </w:rPr>
        <w:t>1986.</w:t>
      </w:r>
    </w:p>
    <w:p>
      <w:pPr>
        <w:pStyle w:val="BodyText"/>
        <w:spacing w:line="271" w:lineRule="auto" w:before="115"/>
        <w:ind w:left="554" w:right="817" w:hanging="288"/>
      </w:pPr>
      <w:r>
        <w:rPr>
          <w:color w:val="1D2870"/>
          <w:w w:val="115"/>
        </w:rPr>
        <w:t>Griffith, J.D., Joe, G.W.,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Chatham,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L.R., and</w:t>
      </w:r>
      <w:r>
        <w:rPr>
          <w:color w:val="1D2870"/>
          <w:spacing w:val="-10"/>
          <w:w w:val="115"/>
        </w:rPr>
        <w:t> </w:t>
      </w:r>
      <w:r>
        <w:rPr>
          <w:color w:val="1D2870"/>
          <w:w w:val="115"/>
        </w:rPr>
        <w:t>Simpson, D.D. The development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and </w:t>
      </w:r>
      <w:r>
        <w:rPr>
          <w:color w:val="1D2870"/>
          <w:w w:val="115"/>
        </w:rPr>
        <w:t>validation</w:t>
      </w:r>
      <w:r>
        <w:rPr>
          <w:color w:val="1D2870"/>
          <w:w w:val="115"/>
        </w:rPr>
        <w:t> of a</w:t>
      </w:r>
      <w:r>
        <w:rPr>
          <w:color w:val="1D2870"/>
          <w:w w:val="115"/>
        </w:rPr>
        <w:t> Simpatia</w:t>
      </w:r>
      <w:r>
        <w:rPr>
          <w:color w:val="1D2870"/>
          <w:w w:val="115"/>
        </w:rPr>
        <w:t> Scale for Hispanics </w:t>
      </w:r>
      <w:r>
        <w:rPr>
          <w:color w:val="313B7C"/>
          <w:w w:val="115"/>
        </w:rPr>
        <w:t>entering </w:t>
      </w:r>
      <w:r>
        <w:rPr>
          <w:color w:val="1D2870"/>
          <w:w w:val="115"/>
        </w:rPr>
        <w:t>drug treatment.</w:t>
      </w:r>
    </w:p>
    <w:p>
      <w:pPr>
        <w:spacing w:line="229" w:lineRule="exact" w:before="0"/>
        <w:ind w:left="568" w:right="0" w:firstLine="0"/>
        <w:jc w:val="left"/>
        <w:rPr>
          <w:i/>
          <w:sz w:val="20"/>
        </w:rPr>
      </w:pPr>
      <w:r>
        <w:rPr>
          <w:i/>
          <w:color w:val="1D2870"/>
          <w:w w:val="115"/>
          <w:sz w:val="20"/>
        </w:rPr>
        <w:t>Hispanic</w:t>
      </w:r>
      <w:r>
        <w:rPr>
          <w:i/>
          <w:color w:val="1D2870"/>
          <w:spacing w:val="2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Journal</w:t>
      </w:r>
      <w:r>
        <w:rPr>
          <w:i/>
          <w:color w:val="1D2870"/>
          <w:spacing w:val="8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of</w:t>
      </w:r>
      <w:r>
        <w:rPr>
          <w:i/>
          <w:color w:val="1D2870"/>
          <w:spacing w:val="-1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Behavioral</w:t>
      </w:r>
      <w:r>
        <w:rPr>
          <w:i/>
          <w:color w:val="1D2870"/>
          <w:spacing w:val="9"/>
          <w:w w:val="115"/>
          <w:sz w:val="20"/>
        </w:rPr>
        <w:t> </w:t>
      </w:r>
      <w:r>
        <w:rPr>
          <w:i/>
          <w:color w:val="313B7C"/>
          <w:spacing w:val="-2"/>
          <w:w w:val="115"/>
          <w:sz w:val="20"/>
        </w:rPr>
        <w:t>Sciences</w:t>
      </w:r>
    </w:p>
    <w:p>
      <w:pPr>
        <w:pStyle w:val="BodyText"/>
        <w:spacing w:before="34"/>
        <w:ind w:left="553"/>
      </w:pPr>
      <w:r>
        <w:rPr>
          <w:color w:val="1D2870"/>
          <w:w w:val="115"/>
        </w:rPr>
        <w:t>20(4):468-482,</w:t>
      </w:r>
      <w:r>
        <w:rPr>
          <w:color w:val="1D2870"/>
          <w:spacing w:val="-1"/>
          <w:w w:val="115"/>
        </w:rPr>
        <w:t> </w:t>
      </w:r>
      <w:r>
        <w:rPr>
          <w:color w:val="1D2870"/>
          <w:spacing w:val="-2"/>
          <w:w w:val="115"/>
        </w:rPr>
        <w:t>1998.</w:t>
      </w:r>
    </w:p>
    <w:p>
      <w:pPr>
        <w:pStyle w:val="BodyText"/>
        <w:spacing w:line="271" w:lineRule="auto" w:before="150"/>
        <w:ind w:left="553" w:right="674" w:hanging="286"/>
      </w:pPr>
      <w:r>
        <w:rPr>
          <w:color w:val="1D2870"/>
          <w:w w:val="115"/>
        </w:rPr>
        <w:t>Gritz, E.R., Klesges,</w:t>
      </w:r>
      <w:r>
        <w:rPr>
          <w:color w:val="1D2870"/>
          <w:w w:val="115"/>
        </w:rPr>
        <w:t> R.C., and Meyers, </w:t>
      </w:r>
      <w:r>
        <w:rPr>
          <w:color w:val="313B7C"/>
          <w:w w:val="115"/>
        </w:rPr>
        <w:t>A.W. </w:t>
      </w:r>
      <w:r>
        <w:rPr>
          <w:color w:val="1D2870"/>
          <w:w w:val="115"/>
        </w:rPr>
        <w:t>The</w:t>
      </w:r>
      <w:r>
        <w:rPr>
          <w:color w:val="1D2870"/>
          <w:spacing w:val="40"/>
          <w:w w:val="115"/>
        </w:rPr>
        <w:t> </w:t>
      </w:r>
      <w:r>
        <w:rPr>
          <w:color w:val="313B7C"/>
          <w:w w:val="115"/>
        </w:rPr>
        <w:t>smoking and</w:t>
      </w:r>
      <w:r>
        <w:rPr>
          <w:color w:val="313B7C"/>
          <w:spacing w:val="40"/>
          <w:w w:val="115"/>
        </w:rPr>
        <w:t> </w:t>
      </w:r>
      <w:r>
        <w:rPr>
          <w:color w:val="1D2870"/>
          <w:w w:val="115"/>
        </w:rPr>
        <w:t>body weight</w:t>
      </w:r>
      <w:r>
        <w:rPr>
          <w:color w:val="1D2870"/>
          <w:w w:val="115"/>
        </w:rPr>
        <w:t> relation­ </w:t>
      </w:r>
      <w:r>
        <w:rPr>
          <w:color w:val="313B7C"/>
          <w:w w:val="115"/>
        </w:rPr>
        <w:t>ship: </w:t>
      </w:r>
      <w:r>
        <w:rPr>
          <w:color w:val="1D2870"/>
          <w:w w:val="115"/>
        </w:rPr>
        <w:t>Implications</w:t>
      </w:r>
      <w:r>
        <w:rPr>
          <w:color w:val="1D2870"/>
          <w:w w:val="115"/>
        </w:rPr>
        <w:t> for</w:t>
      </w:r>
      <w:r>
        <w:rPr>
          <w:color w:val="1D2870"/>
          <w:w w:val="115"/>
        </w:rPr>
        <w:t> intervention</w:t>
      </w:r>
      <w:r>
        <w:rPr>
          <w:color w:val="1D2870"/>
          <w:w w:val="115"/>
        </w:rPr>
        <w:t> and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post-cessation weight </w:t>
      </w:r>
      <w:r>
        <w:rPr>
          <w:color w:val="313B7C"/>
          <w:w w:val="115"/>
        </w:rPr>
        <w:t>control.</w:t>
      </w:r>
      <w:r>
        <w:rPr>
          <w:color w:val="313B7C"/>
          <w:w w:val="115"/>
        </w:rPr>
        <w:t> </w:t>
      </w:r>
      <w:r>
        <w:rPr>
          <w:i/>
          <w:color w:val="1D2870"/>
          <w:w w:val="115"/>
        </w:rPr>
        <w:t>Annals of</w:t>
      </w:r>
      <w:r>
        <w:rPr>
          <w:i/>
          <w:color w:val="1D2870"/>
          <w:w w:val="115"/>
        </w:rPr>
        <w:t> Behavioral Medicine </w:t>
      </w:r>
      <w:r>
        <w:rPr>
          <w:color w:val="1D2870"/>
          <w:w w:val="115"/>
        </w:rPr>
        <w:t>11(4):144-153,</w:t>
      </w:r>
      <w:r>
        <w:rPr>
          <w:color w:val="1D2870"/>
          <w:spacing w:val="-7"/>
          <w:w w:val="115"/>
        </w:rPr>
        <w:t> </w:t>
      </w:r>
      <w:r>
        <w:rPr>
          <w:color w:val="1D2870"/>
          <w:w w:val="115"/>
        </w:rPr>
        <w:t>1989.</w:t>
      </w:r>
    </w:p>
    <w:p>
      <w:pPr>
        <w:pStyle w:val="BodyText"/>
        <w:spacing w:line="271" w:lineRule="auto" w:before="122"/>
        <w:ind w:left="555" w:right="776" w:hanging="284"/>
      </w:pPr>
      <w:r>
        <w:rPr>
          <w:color w:val="1D2870"/>
          <w:w w:val="115"/>
        </w:rPr>
        <w:t>Gross, </w:t>
      </w:r>
      <w:r>
        <w:rPr>
          <w:rFonts w:ascii="Arial"/>
          <w:b/>
          <w:color w:val="1D2870"/>
          <w:w w:val="115"/>
        </w:rPr>
        <w:t>M.M., </w:t>
      </w:r>
      <w:r>
        <w:rPr>
          <w:color w:val="1D2870"/>
          <w:w w:val="115"/>
        </w:rPr>
        <w:t>Rosendlatt,</w:t>
      </w:r>
      <w:r>
        <w:rPr>
          <w:color w:val="1D2870"/>
          <w:spacing w:val="40"/>
          <w:w w:val="115"/>
        </w:rPr>
        <w:t> </w:t>
      </w:r>
      <w:r>
        <w:rPr>
          <w:rFonts w:ascii="Arial"/>
          <w:b/>
          <w:color w:val="1D2870"/>
          <w:w w:val="115"/>
        </w:rPr>
        <w:t>S.M., </w:t>
      </w:r>
      <w:r>
        <w:rPr>
          <w:color w:val="1D2870"/>
          <w:w w:val="115"/>
        </w:rPr>
        <w:t>Lewis, E., Chartof, S.,</w:t>
      </w:r>
      <w:r>
        <w:rPr>
          <w:color w:val="1D2870"/>
          <w:w w:val="115"/>
        </w:rPr>
        <w:t> and Malenowski, </w:t>
      </w:r>
      <w:r>
        <w:rPr>
          <w:rFonts w:ascii="Arial"/>
          <w:b/>
          <w:color w:val="1D2870"/>
          <w:w w:val="115"/>
        </w:rPr>
        <w:t>B. </w:t>
      </w:r>
      <w:r>
        <w:rPr>
          <w:color w:val="313B7C"/>
          <w:w w:val="115"/>
        </w:rPr>
        <w:t>Acute </w:t>
      </w:r>
      <w:r>
        <w:rPr>
          <w:color w:val="1D2870"/>
          <w:w w:val="115"/>
        </w:rPr>
        <w:t>alcoholic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psychoses</w:t>
      </w:r>
      <w:r>
        <w:rPr>
          <w:color w:val="1D2870"/>
          <w:spacing w:val="-8"/>
          <w:w w:val="115"/>
        </w:rPr>
        <w:t> </w:t>
      </w:r>
      <w:r>
        <w:rPr>
          <w:color w:val="1D2870"/>
          <w:w w:val="115"/>
        </w:rPr>
        <w:t>in</w:t>
      </w:r>
      <w:r>
        <w:rPr>
          <w:color w:val="1D2870"/>
          <w:w w:val="115"/>
        </w:rPr>
        <w:t> related</w:t>
      </w:r>
      <w:r>
        <w:rPr>
          <w:color w:val="1D2870"/>
          <w:spacing w:val="-3"/>
          <w:w w:val="115"/>
        </w:rPr>
        <w:t> </w:t>
      </w:r>
      <w:r>
        <w:rPr>
          <w:color w:val="313B7C"/>
          <w:w w:val="115"/>
        </w:rPr>
        <w:t>syndromes: </w:t>
      </w:r>
      <w:r>
        <w:rPr>
          <w:color w:val="1D2870"/>
          <w:w w:val="115"/>
        </w:rPr>
        <w:t>Psychosocial </w:t>
      </w:r>
      <w:r>
        <w:rPr>
          <w:color w:val="313B7C"/>
          <w:w w:val="115"/>
        </w:rPr>
        <w:t>and</w:t>
      </w:r>
      <w:r>
        <w:rPr>
          <w:color w:val="313B7C"/>
          <w:w w:val="115"/>
        </w:rPr>
        <w:t> clinical characteristics </w:t>
      </w:r>
      <w:r>
        <w:rPr>
          <w:color w:val="1D2870"/>
          <w:w w:val="115"/>
        </w:rPr>
        <w:t>and their implications.</w:t>
      </w:r>
      <w:r>
        <w:rPr>
          <w:color w:val="1D2870"/>
          <w:spacing w:val="36"/>
          <w:w w:val="115"/>
        </w:rPr>
        <w:t> </w:t>
      </w:r>
      <w:r>
        <w:rPr>
          <w:i/>
          <w:color w:val="1D2870"/>
          <w:w w:val="115"/>
        </w:rPr>
        <w:t>British</w:t>
      </w:r>
      <w:r>
        <w:rPr>
          <w:i/>
          <w:color w:val="1D2870"/>
          <w:w w:val="115"/>
        </w:rPr>
        <w:t> Journal of</w:t>
      </w:r>
      <w:r>
        <w:rPr>
          <w:i/>
          <w:color w:val="1D2870"/>
          <w:w w:val="115"/>
        </w:rPr>
        <w:t> Addiction </w:t>
      </w:r>
      <w:r>
        <w:rPr>
          <w:color w:val="1D2870"/>
          <w:w w:val="115"/>
        </w:rPr>
        <w:t>65:15-31, 1972.</w:t>
      </w:r>
    </w:p>
    <w:p>
      <w:pPr>
        <w:pStyle w:val="BodyText"/>
        <w:spacing w:before="122"/>
        <w:ind w:left="272"/>
      </w:pPr>
      <w:r>
        <w:rPr>
          <w:color w:val="1D2870"/>
          <w:w w:val="115"/>
        </w:rPr>
        <w:t>Gulliver,</w:t>
      </w:r>
      <w:r>
        <w:rPr>
          <w:color w:val="1D2870"/>
          <w:spacing w:val="12"/>
          <w:w w:val="115"/>
        </w:rPr>
        <w:t> </w:t>
      </w:r>
      <w:r>
        <w:rPr>
          <w:color w:val="1D2870"/>
          <w:w w:val="115"/>
        </w:rPr>
        <w:t>S.B.,</w:t>
      </w:r>
      <w:r>
        <w:rPr>
          <w:color w:val="1D2870"/>
          <w:spacing w:val="6"/>
          <w:w w:val="115"/>
        </w:rPr>
        <w:t> </w:t>
      </w:r>
      <w:r>
        <w:rPr>
          <w:color w:val="1D2870"/>
          <w:w w:val="115"/>
        </w:rPr>
        <w:t>Rohsenow,</w:t>
      </w:r>
      <w:r>
        <w:rPr>
          <w:color w:val="1D2870"/>
          <w:spacing w:val="24"/>
          <w:w w:val="115"/>
        </w:rPr>
        <w:t> </w:t>
      </w:r>
      <w:r>
        <w:rPr>
          <w:color w:val="1D2870"/>
          <w:w w:val="115"/>
        </w:rPr>
        <w:t>D.J.,</w:t>
      </w:r>
      <w:r>
        <w:rPr>
          <w:color w:val="1D2870"/>
          <w:spacing w:val="4"/>
          <w:w w:val="115"/>
        </w:rPr>
        <w:t> </w:t>
      </w:r>
      <w:r>
        <w:rPr>
          <w:color w:val="1D2870"/>
          <w:w w:val="115"/>
        </w:rPr>
        <w:t>Colby,</w:t>
      </w:r>
      <w:r>
        <w:rPr>
          <w:color w:val="1D2870"/>
          <w:spacing w:val="9"/>
          <w:w w:val="115"/>
        </w:rPr>
        <w:t> </w:t>
      </w:r>
      <w:r>
        <w:rPr>
          <w:color w:val="1D2870"/>
          <w:spacing w:val="-2"/>
          <w:w w:val="115"/>
        </w:rPr>
        <w:t>S.M.,</w:t>
      </w:r>
    </w:p>
    <w:p>
      <w:pPr>
        <w:pStyle w:val="BodyText"/>
        <w:spacing w:line="271" w:lineRule="auto" w:before="29"/>
        <w:ind w:left="553" w:right="656" w:firstLine="1"/>
      </w:pPr>
      <w:r>
        <w:rPr>
          <w:color w:val="1D2870"/>
          <w:w w:val="115"/>
        </w:rPr>
        <w:t>Dey, </w:t>
      </w:r>
      <w:r>
        <w:rPr>
          <w:color w:val="313B7C"/>
          <w:w w:val="115"/>
        </w:rPr>
        <w:t>A.N., Abrams, </w:t>
      </w:r>
      <w:r>
        <w:rPr>
          <w:color w:val="1D2870"/>
          <w:w w:val="115"/>
        </w:rPr>
        <w:t>D.B., </w:t>
      </w:r>
      <w:r>
        <w:rPr>
          <w:color w:val="313B7C"/>
          <w:w w:val="115"/>
        </w:rPr>
        <w:t>Niaura, </w:t>
      </w:r>
      <w:r>
        <w:rPr>
          <w:color w:val="1D2870"/>
          <w:w w:val="115"/>
        </w:rPr>
        <w:t>R.S.,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and Monti, P.M. Interrelationship of </w:t>
      </w:r>
      <w:r>
        <w:rPr>
          <w:color w:val="313B7C"/>
          <w:w w:val="115"/>
        </w:rPr>
        <w:t>smoking and</w:t>
      </w:r>
      <w:r>
        <w:rPr>
          <w:color w:val="313B7C"/>
          <w:spacing w:val="40"/>
          <w:w w:val="115"/>
        </w:rPr>
        <w:t> </w:t>
      </w:r>
      <w:r>
        <w:rPr>
          <w:color w:val="1D2870"/>
          <w:w w:val="115"/>
        </w:rPr>
        <w:t>alcohol dependence,</w:t>
      </w:r>
      <w:r>
        <w:rPr>
          <w:color w:val="1D2870"/>
          <w:w w:val="115"/>
        </w:rPr>
        <w:t> use and urges to use.</w:t>
      </w:r>
      <w:r>
        <w:rPr>
          <w:color w:val="1D2870"/>
          <w:w w:val="115"/>
        </w:rPr>
        <w:t> </w:t>
      </w:r>
      <w:r>
        <w:rPr>
          <w:i/>
          <w:color w:val="1D2870"/>
          <w:w w:val="115"/>
        </w:rPr>
        <w:t>Journal of</w:t>
      </w:r>
      <w:r>
        <w:rPr>
          <w:i/>
          <w:color w:val="1D2870"/>
          <w:w w:val="115"/>
        </w:rPr>
        <w:t> Studies on</w:t>
      </w:r>
      <w:r>
        <w:rPr>
          <w:i/>
          <w:color w:val="1D2870"/>
          <w:spacing w:val="-2"/>
          <w:w w:val="115"/>
        </w:rPr>
        <w:t> </w:t>
      </w:r>
      <w:r>
        <w:rPr>
          <w:i/>
          <w:color w:val="1D2870"/>
          <w:w w:val="115"/>
        </w:rPr>
        <w:t>Alcohol</w:t>
      </w:r>
      <w:r>
        <w:rPr>
          <w:i/>
          <w:color w:val="1D2870"/>
          <w:w w:val="115"/>
        </w:rPr>
        <w:t> </w:t>
      </w:r>
      <w:r>
        <w:rPr>
          <w:color w:val="313B7C"/>
          <w:w w:val="115"/>
        </w:rPr>
        <w:t>56(2):202-206, </w:t>
      </w:r>
      <w:r>
        <w:rPr>
          <w:color w:val="1D2870"/>
          <w:w w:val="115"/>
        </w:rPr>
        <w:t>1995.</w:t>
      </w:r>
    </w:p>
    <w:p>
      <w:pPr>
        <w:spacing w:after="0" w:line="271" w:lineRule="auto"/>
        <w:sectPr>
          <w:footerReference w:type="default" r:id="rId113"/>
          <w:pgSz w:w="12240" w:h="15840"/>
          <w:pgMar w:footer="976" w:header="0" w:top="1320" w:bottom="1160" w:left="600" w:right="880"/>
          <w:cols w:num="2" w:equalWidth="0">
            <w:col w:w="5475" w:space="40"/>
            <w:col w:w="5245"/>
          </w:cols>
        </w:sectPr>
      </w:pPr>
    </w:p>
    <w:p>
      <w:pPr>
        <w:pStyle w:val="BodyText"/>
        <w:spacing w:before="79"/>
        <w:ind w:left="686"/>
      </w:pPr>
      <w:r>
        <w:rPr>
          <w:color w:val="1F2A70"/>
          <w:w w:val="115"/>
        </w:rPr>
        <w:t>Gupta,</w:t>
      </w:r>
      <w:r>
        <w:rPr>
          <w:color w:val="1F2A70"/>
          <w:spacing w:val="28"/>
          <w:w w:val="115"/>
        </w:rPr>
        <w:t> </w:t>
      </w:r>
      <w:r>
        <w:rPr>
          <w:color w:val="1F2A70"/>
          <w:w w:val="115"/>
        </w:rPr>
        <w:t>R.,</w:t>
      </w:r>
      <w:r>
        <w:rPr>
          <w:color w:val="1F2A70"/>
          <w:spacing w:val="31"/>
          <w:w w:val="115"/>
        </w:rPr>
        <w:t> </w:t>
      </w:r>
      <w:r>
        <w:rPr>
          <w:color w:val="1F2A70"/>
          <w:w w:val="115"/>
        </w:rPr>
        <w:t>Espinal,</w:t>
      </w:r>
      <w:r>
        <w:rPr>
          <w:color w:val="1F2A70"/>
          <w:spacing w:val="19"/>
          <w:w w:val="115"/>
        </w:rPr>
        <w:t> </w:t>
      </w:r>
      <w:r>
        <w:rPr>
          <w:color w:val="1F2A70"/>
          <w:w w:val="115"/>
        </w:rPr>
        <w:t>M.A.,</w:t>
      </w:r>
      <w:r>
        <w:rPr>
          <w:color w:val="1F2A70"/>
          <w:spacing w:val="23"/>
          <w:w w:val="115"/>
        </w:rPr>
        <w:t> </w:t>
      </w:r>
      <w:r>
        <w:rPr>
          <w:color w:val="1F2A70"/>
          <w:w w:val="115"/>
        </w:rPr>
        <w:t>and</w:t>
      </w:r>
      <w:r>
        <w:rPr>
          <w:color w:val="1F2A70"/>
          <w:spacing w:val="37"/>
          <w:w w:val="115"/>
        </w:rPr>
        <w:t> </w:t>
      </w:r>
      <w:r>
        <w:rPr>
          <w:color w:val="1F2A70"/>
          <w:spacing w:val="-2"/>
          <w:w w:val="115"/>
        </w:rPr>
        <w:t>Raviglione,</w:t>
      </w:r>
    </w:p>
    <w:p>
      <w:pPr>
        <w:spacing w:line="271" w:lineRule="auto" w:before="29"/>
        <w:ind w:left="969" w:right="288" w:hanging="1"/>
        <w:jc w:val="left"/>
        <w:rPr>
          <w:sz w:val="20"/>
        </w:rPr>
      </w:pPr>
      <w:r>
        <w:rPr>
          <w:color w:val="1F2A70"/>
          <w:w w:val="115"/>
          <w:sz w:val="20"/>
        </w:rPr>
        <w:t>M.C. Tuberculosis</w:t>
      </w:r>
      <w:r>
        <w:rPr>
          <w:color w:val="1F2A70"/>
          <w:w w:val="115"/>
          <w:sz w:val="20"/>
        </w:rPr>
        <w:t> as a major global health problem in the 21st </w:t>
      </w:r>
      <w:r>
        <w:rPr>
          <w:color w:val="313B7C"/>
          <w:w w:val="115"/>
          <w:sz w:val="20"/>
        </w:rPr>
        <w:t>century: A WHO</w:t>
      </w:r>
      <w:r>
        <w:rPr>
          <w:color w:val="313B7C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perspective.</w:t>
      </w:r>
      <w:r>
        <w:rPr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Seminars in</w:t>
      </w:r>
      <w:r>
        <w:rPr>
          <w:i/>
          <w:color w:val="1F2A70"/>
          <w:w w:val="115"/>
          <w:sz w:val="20"/>
        </w:rPr>
        <w:t> Respiratory and</w:t>
      </w:r>
      <w:r>
        <w:rPr>
          <w:i/>
          <w:color w:val="1F2A70"/>
          <w:spacing w:val="-3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Critical</w:t>
      </w:r>
      <w:r>
        <w:rPr>
          <w:i/>
          <w:color w:val="1F2A70"/>
          <w:w w:val="115"/>
          <w:sz w:val="20"/>
        </w:rPr>
        <w:t> Care</w:t>
      </w:r>
      <w:r>
        <w:rPr>
          <w:i/>
          <w:color w:val="1F2A70"/>
          <w:spacing w:val="-1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Medicine </w:t>
      </w:r>
      <w:r>
        <w:rPr>
          <w:color w:val="1F2A70"/>
          <w:w w:val="115"/>
          <w:sz w:val="20"/>
        </w:rPr>
        <w:t>25(3):245-253, 2004.</w:t>
      </w:r>
    </w:p>
    <w:p>
      <w:pPr>
        <w:pStyle w:val="BodyText"/>
        <w:spacing w:line="271" w:lineRule="auto" w:before="124"/>
        <w:ind w:left="970" w:hanging="285"/>
      </w:pPr>
      <w:r>
        <w:rPr>
          <w:color w:val="1F2A70"/>
          <w:w w:val="115"/>
        </w:rPr>
        <w:t>Gupta, S.K., Hwang, S.S., Causey, D.,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Rolf, C.N., and</w:t>
      </w:r>
      <w:r>
        <w:rPr>
          <w:color w:val="1F2A70"/>
          <w:spacing w:val="-4"/>
          <w:w w:val="115"/>
        </w:rPr>
        <w:t> </w:t>
      </w:r>
      <w:r>
        <w:rPr>
          <w:color w:val="1F2A70"/>
          <w:w w:val="115"/>
        </w:rPr>
        <w:t>Gorsline, J.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Comparison</w:t>
      </w:r>
      <w:r>
        <w:rPr>
          <w:color w:val="1F2A70"/>
          <w:w w:val="115"/>
        </w:rPr>
        <w:t> of the nicotine pharmacokinetics of Nicoderm (nicotine transdermal</w:t>
      </w:r>
      <w:r>
        <w:rPr>
          <w:color w:val="1F2A70"/>
          <w:w w:val="115"/>
        </w:rPr>
        <w:t> </w:t>
      </w:r>
      <w:r>
        <w:rPr>
          <w:color w:val="313B7C"/>
          <w:w w:val="115"/>
        </w:rPr>
        <w:t>system) and</w:t>
      </w:r>
      <w:r>
        <w:rPr>
          <w:color w:val="313B7C"/>
          <w:spacing w:val="40"/>
          <w:w w:val="115"/>
        </w:rPr>
        <w:t> </w:t>
      </w:r>
      <w:r>
        <w:rPr>
          <w:color w:val="1F2A70"/>
          <w:w w:val="115"/>
        </w:rPr>
        <w:t>half­ hourly </w:t>
      </w:r>
      <w:r>
        <w:rPr>
          <w:color w:val="313B7C"/>
          <w:w w:val="115"/>
        </w:rPr>
        <w:t>cigarette</w:t>
      </w:r>
      <w:r>
        <w:rPr>
          <w:color w:val="313B7C"/>
          <w:w w:val="115"/>
        </w:rPr>
        <w:t> smoking.</w:t>
      </w:r>
      <w:r>
        <w:rPr>
          <w:color w:val="313B7C"/>
          <w:w w:val="115"/>
        </w:rPr>
        <w:t> </w:t>
      </w:r>
      <w:r>
        <w:rPr>
          <w:i/>
          <w:color w:val="1F2A70"/>
          <w:w w:val="115"/>
        </w:rPr>
        <w:t>Journal</w:t>
      </w:r>
      <w:r>
        <w:rPr>
          <w:i/>
          <w:color w:val="1F2A70"/>
          <w:w w:val="115"/>
        </w:rPr>
        <w:t> of</w:t>
      </w:r>
      <w:r>
        <w:rPr>
          <w:i/>
          <w:color w:val="1F2A70"/>
          <w:w w:val="115"/>
        </w:rPr>
        <w:t> Clinical Pliarmacology </w:t>
      </w:r>
      <w:r>
        <w:rPr>
          <w:color w:val="313B7C"/>
          <w:w w:val="115"/>
        </w:rPr>
        <w:t>35(10):985-989,</w:t>
      </w:r>
    </w:p>
    <w:p>
      <w:pPr>
        <w:pStyle w:val="BodyText"/>
        <w:spacing w:before="2"/>
        <w:ind w:left="963"/>
      </w:pPr>
      <w:r>
        <w:rPr>
          <w:color w:val="1F2A70"/>
          <w:spacing w:val="-2"/>
          <w:w w:val="115"/>
        </w:rPr>
        <w:t>1995.</w:t>
      </w:r>
    </w:p>
    <w:p>
      <w:pPr>
        <w:spacing w:line="271" w:lineRule="auto" w:before="145"/>
        <w:ind w:left="964" w:right="26" w:hanging="279"/>
        <w:jc w:val="left"/>
        <w:rPr>
          <w:sz w:val="20"/>
        </w:rPr>
      </w:pPr>
      <w:r>
        <w:rPr>
          <w:color w:val="1F2A70"/>
          <w:w w:val="115"/>
          <w:sz w:val="20"/>
        </w:rPr>
        <w:t>Guthmann,</w:t>
      </w:r>
      <w:r>
        <w:rPr>
          <w:color w:val="1F2A70"/>
          <w:w w:val="115"/>
          <w:sz w:val="20"/>
        </w:rPr>
        <w:t> D.S. </w:t>
      </w:r>
      <w:r>
        <w:rPr>
          <w:i/>
          <w:color w:val="1F2A70"/>
          <w:w w:val="115"/>
          <w:sz w:val="20"/>
        </w:rPr>
        <w:t>An Analysis</w:t>
      </w:r>
      <w:r>
        <w:rPr>
          <w:i/>
          <w:color w:val="1F2A70"/>
          <w:w w:val="115"/>
          <w:sz w:val="20"/>
        </w:rPr>
        <w:t> of Variables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That Impact</w:t>
      </w:r>
      <w:r>
        <w:rPr>
          <w:i/>
          <w:color w:val="1F2A70"/>
          <w:w w:val="115"/>
          <w:sz w:val="20"/>
        </w:rPr>
        <w:t> Treatment</w:t>
      </w:r>
      <w:r>
        <w:rPr>
          <w:i/>
          <w:color w:val="1F2A70"/>
          <w:w w:val="115"/>
          <w:sz w:val="20"/>
        </w:rPr>
        <w:t> Outcomes</w:t>
      </w:r>
      <w:r>
        <w:rPr>
          <w:i/>
          <w:color w:val="1F2A70"/>
          <w:w w:val="115"/>
          <w:sz w:val="20"/>
        </w:rPr>
        <w:t> of Chemically Dependent</w:t>
      </w:r>
      <w:r>
        <w:rPr>
          <w:i/>
          <w:color w:val="1F2A70"/>
          <w:w w:val="115"/>
          <w:sz w:val="20"/>
        </w:rPr>
        <w:t> Deaf and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Hard</w:t>
      </w:r>
      <w:r>
        <w:rPr>
          <w:i/>
          <w:color w:val="1F2A70"/>
          <w:w w:val="115"/>
          <w:sz w:val="20"/>
        </w:rPr>
        <w:t> of Hearing</w:t>
      </w:r>
      <w:r>
        <w:rPr>
          <w:i/>
          <w:color w:val="1F2A70"/>
          <w:w w:val="115"/>
          <w:sz w:val="20"/>
        </w:rPr>
        <w:t> Individuals. </w:t>
      </w:r>
      <w:r>
        <w:rPr>
          <w:color w:val="1F2A70"/>
          <w:w w:val="115"/>
          <w:sz w:val="20"/>
        </w:rPr>
        <w:t>Minneapolis,</w:t>
      </w:r>
      <w:r>
        <w:rPr>
          <w:color w:val="1F2A70"/>
          <w:w w:val="115"/>
          <w:sz w:val="20"/>
        </w:rPr>
        <w:t> MN: Minnesota</w:t>
      </w:r>
      <w:r>
        <w:rPr>
          <w:color w:val="1F2A70"/>
          <w:w w:val="115"/>
          <w:sz w:val="20"/>
        </w:rPr>
        <w:t> Chemical</w:t>
      </w:r>
      <w:r>
        <w:rPr>
          <w:color w:val="1F2A70"/>
          <w:spacing w:val="-5"/>
          <w:w w:val="115"/>
          <w:sz w:val="20"/>
        </w:rPr>
        <w:t> </w:t>
      </w:r>
      <w:r>
        <w:rPr>
          <w:color w:val="1F2A70"/>
          <w:w w:val="115"/>
          <w:sz w:val="20"/>
        </w:rPr>
        <w:t>Dependency</w:t>
      </w:r>
      <w:r>
        <w:rPr>
          <w:color w:val="1F2A70"/>
          <w:w w:val="115"/>
          <w:sz w:val="20"/>
        </w:rPr>
        <w:t> Program for Deaf</w:t>
      </w:r>
      <w:r>
        <w:rPr>
          <w:color w:val="1F2A70"/>
          <w:w w:val="115"/>
          <w:sz w:val="20"/>
        </w:rPr>
        <w:t> and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Hard of Hearing Individuals, </w:t>
      </w:r>
      <w:r>
        <w:rPr>
          <w:color w:val="1F2A70"/>
          <w:spacing w:val="-2"/>
          <w:w w:val="115"/>
          <w:sz w:val="20"/>
        </w:rPr>
        <w:t>2002.</w:t>
      </w:r>
    </w:p>
    <w:p>
      <w:pPr>
        <w:pStyle w:val="BodyText"/>
        <w:spacing w:line="271" w:lineRule="auto" w:before="127"/>
        <w:ind w:left="964" w:right="257" w:hanging="280"/>
      </w:pPr>
      <w:r>
        <w:rPr>
          <w:color w:val="1F2A70"/>
          <w:w w:val="115"/>
        </w:rPr>
        <w:t>Hall, S.M., Tunstall,</w:t>
      </w:r>
      <w:r>
        <w:rPr>
          <w:color w:val="1F2A70"/>
          <w:w w:val="115"/>
        </w:rPr>
        <w:t> C.D., Vila, K.L., </w:t>
      </w:r>
      <w:r>
        <w:rPr>
          <w:color w:val="313B7C"/>
          <w:w w:val="115"/>
        </w:rPr>
        <w:t>and </w:t>
      </w:r>
      <w:r>
        <w:rPr>
          <w:color w:val="1F2A70"/>
          <w:w w:val="115"/>
        </w:rPr>
        <w:t>Duffy, J.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Weight </w:t>
      </w:r>
      <w:r>
        <w:rPr>
          <w:color w:val="313B7C"/>
          <w:w w:val="115"/>
        </w:rPr>
        <w:t>gain </w:t>
      </w:r>
      <w:r>
        <w:rPr>
          <w:color w:val="1F2A70"/>
          <w:w w:val="115"/>
        </w:rPr>
        <w:t>prevention</w:t>
      </w:r>
      <w:r>
        <w:rPr>
          <w:color w:val="1F2A70"/>
          <w:w w:val="115"/>
        </w:rPr>
        <w:t> and </w:t>
      </w:r>
      <w:r>
        <w:rPr>
          <w:color w:val="313B7C"/>
          <w:w w:val="115"/>
        </w:rPr>
        <w:t>smoking</w:t>
      </w:r>
      <w:r>
        <w:rPr>
          <w:color w:val="313B7C"/>
          <w:spacing w:val="-2"/>
          <w:w w:val="115"/>
        </w:rPr>
        <w:t> </w:t>
      </w:r>
      <w:r>
        <w:rPr>
          <w:color w:val="313B7C"/>
          <w:w w:val="115"/>
        </w:rPr>
        <w:t>cessation:</w:t>
      </w:r>
      <w:r>
        <w:rPr>
          <w:color w:val="313B7C"/>
          <w:w w:val="115"/>
        </w:rPr>
        <w:t> </w:t>
      </w:r>
      <w:r>
        <w:rPr>
          <w:color w:val="1F2A70"/>
          <w:w w:val="115"/>
        </w:rPr>
        <w:t>Cautionary</w:t>
      </w:r>
      <w:r>
        <w:rPr>
          <w:color w:val="1F2A70"/>
          <w:w w:val="115"/>
        </w:rPr>
        <w:t> findings. </w:t>
      </w:r>
      <w:r>
        <w:rPr>
          <w:i/>
          <w:color w:val="313B7C"/>
          <w:w w:val="115"/>
        </w:rPr>
        <w:t>American</w:t>
      </w:r>
      <w:r>
        <w:rPr>
          <w:i/>
          <w:color w:val="313B7C"/>
          <w:w w:val="115"/>
        </w:rPr>
        <w:t> </w:t>
      </w:r>
      <w:r>
        <w:rPr>
          <w:i/>
          <w:color w:val="1F2A70"/>
          <w:w w:val="115"/>
        </w:rPr>
        <w:t>Journal</w:t>
      </w:r>
      <w:r>
        <w:rPr>
          <w:i/>
          <w:color w:val="1F2A70"/>
          <w:w w:val="115"/>
        </w:rPr>
        <w:t> of</w:t>
      </w:r>
      <w:r>
        <w:rPr>
          <w:i/>
          <w:color w:val="1F2A70"/>
          <w:w w:val="115"/>
        </w:rPr>
        <w:t> Public Health</w:t>
      </w:r>
      <w:r>
        <w:rPr>
          <w:i/>
          <w:color w:val="1F2A70"/>
          <w:w w:val="115"/>
        </w:rPr>
        <w:t> </w:t>
      </w:r>
      <w:r>
        <w:rPr>
          <w:color w:val="1F2A70"/>
          <w:w w:val="115"/>
        </w:rPr>
        <w:t>82(6):799-803, 1992.</w:t>
      </w:r>
    </w:p>
    <w:p>
      <w:pPr>
        <w:pStyle w:val="BodyText"/>
        <w:spacing w:line="271" w:lineRule="auto" w:before="123"/>
        <w:ind w:left="974" w:right="130" w:hanging="290"/>
      </w:pPr>
      <w:r>
        <w:rPr>
          <w:color w:val="1F2A70"/>
          <w:w w:val="115"/>
        </w:rPr>
        <w:t>Haller, D.L., Knisely, J.S., Dawson, K.S., and Schnoll, S.H. Perinatal </w:t>
      </w:r>
      <w:r>
        <w:rPr>
          <w:color w:val="313B7C"/>
          <w:w w:val="115"/>
        </w:rPr>
        <w:t>substance </w:t>
      </w:r>
      <w:r>
        <w:rPr>
          <w:color w:val="1F2A70"/>
          <w:w w:val="115"/>
        </w:rPr>
        <w:t>abusers.</w:t>
      </w:r>
      <w:r>
        <w:rPr>
          <w:color w:val="1F2A70"/>
          <w:w w:val="115"/>
        </w:rPr>
        <w:t> Psychological and</w:t>
      </w:r>
      <w:r>
        <w:rPr>
          <w:color w:val="1F2A70"/>
          <w:spacing w:val="24"/>
          <w:w w:val="115"/>
        </w:rPr>
        <w:t> </w:t>
      </w:r>
      <w:r>
        <w:rPr>
          <w:color w:val="1F2A70"/>
          <w:w w:val="115"/>
        </w:rPr>
        <w:t>social</w:t>
      </w:r>
      <w:r>
        <w:rPr>
          <w:color w:val="1F2A70"/>
          <w:spacing w:val="-7"/>
          <w:w w:val="115"/>
        </w:rPr>
        <w:t> </w:t>
      </w:r>
      <w:r>
        <w:rPr>
          <w:color w:val="1F2A70"/>
          <w:w w:val="115"/>
        </w:rPr>
        <w:t>charac­ teristics.</w:t>
      </w:r>
      <w:r>
        <w:rPr>
          <w:color w:val="1F2A70"/>
          <w:w w:val="115"/>
        </w:rPr>
        <w:t> </w:t>
      </w:r>
      <w:r>
        <w:rPr>
          <w:i/>
          <w:color w:val="1F2A70"/>
          <w:w w:val="115"/>
        </w:rPr>
        <w:t>Journal</w:t>
      </w:r>
      <w:r>
        <w:rPr>
          <w:i/>
          <w:color w:val="1F2A70"/>
          <w:w w:val="115"/>
        </w:rPr>
        <w:t> of </w:t>
      </w:r>
      <w:r>
        <w:rPr>
          <w:i/>
          <w:color w:val="313B7C"/>
          <w:w w:val="115"/>
        </w:rPr>
        <w:t>Nervous </w:t>
      </w:r>
      <w:r>
        <w:rPr>
          <w:i/>
          <w:color w:val="1F2A70"/>
          <w:w w:val="115"/>
        </w:rPr>
        <w:t>and Mental</w:t>
      </w:r>
      <w:r>
        <w:rPr>
          <w:i/>
          <w:color w:val="1F2A70"/>
          <w:w w:val="115"/>
        </w:rPr>
        <w:t> Disease </w:t>
      </w:r>
      <w:r>
        <w:rPr>
          <w:color w:val="1F2A70"/>
          <w:w w:val="115"/>
        </w:rPr>
        <w:t>181(8):509-513, 1993.</w:t>
      </w:r>
    </w:p>
    <w:p>
      <w:pPr>
        <w:spacing w:line="268" w:lineRule="auto" w:before="119"/>
        <w:ind w:left="957" w:right="0" w:hanging="273"/>
        <w:jc w:val="left"/>
        <w:rPr>
          <w:sz w:val="20"/>
        </w:rPr>
      </w:pPr>
      <w:r>
        <w:rPr>
          <w:color w:val="1F2A70"/>
          <w:w w:val="115"/>
          <w:sz w:val="20"/>
        </w:rPr>
        <w:t>Handelsman,</w:t>
      </w:r>
      <w:r>
        <w:rPr>
          <w:color w:val="1F2A70"/>
          <w:w w:val="115"/>
          <w:sz w:val="20"/>
        </w:rPr>
        <w:t> L.,</w:t>
      </w:r>
      <w:r>
        <w:rPr>
          <w:color w:val="1F2A70"/>
          <w:w w:val="115"/>
          <w:sz w:val="20"/>
        </w:rPr>
        <w:t> Cochrane, K.J., Aronson, </w:t>
      </w:r>
      <w:r>
        <w:rPr>
          <w:rFonts w:ascii="Arial" w:hAnsi="Arial"/>
          <w:b/>
          <w:color w:val="1F2A70"/>
          <w:w w:val="115"/>
          <w:sz w:val="20"/>
        </w:rPr>
        <w:t>M.J., </w:t>
      </w:r>
      <w:r>
        <w:rPr>
          <w:color w:val="313B7C"/>
          <w:w w:val="115"/>
          <w:sz w:val="20"/>
        </w:rPr>
        <w:t>Ness, </w:t>
      </w:r>
      <w:r>
        <w:rPr>
          <w:rFonts w:ascii="Arial" w:hAnsi="Arial"/>
          <w:b/>
          <w:color w:val="1F2A70"/>
          <w:w w:val="115"/>
          <w:sz w:val="20"/>
        </w:rPr>
        <w:t>R.,</w:t>
      </w:r>
      <w:r>
        <w:rPr>
          <w:rFonts w:ascii="Arial" w:hAnsi="Arial"/>
          <w:b/>
          <w:color w:val="1F2A70"/>
          <w:w w:val="115"/>
          <w:sz w:val="20"/>
        </w:rPr>
        <w:t> </w:t>
      </w:r>
      <w:r>
        <w:rPr>
          <w:color w:val="1F2A70"/>
          <w:w w:val="115"/>
          <w:sz w:val="20"/>
        </w:rPr>
        <w:t>Rubinstein, </w:t>
      </w:r>
      <w:r>
        <w:rPr>
          <w:rFonts w:ascii="Arial" w:hAnsi="Arial"/>
          <w:b/>
          <w:color w:val="1F2A70"/>
          <w:w w:val="115"/>
          <w:sz w:val="20"/>
        </w:rPr>
        <w:t>K.J., </w:t>
      </w:r>
      <w:r>
        <w:rPr>
          <w:color w:val="1F2A70"/>
          <w:w w:val="115"/>
          <w:sz w:val="20"/>
        </w:rPr>
        <w:t>and Kanof,</w:t>
      </w:r>
      <w:r>
        <w:rPr>
          <w:color w:val="1F2A70"/>
          <w:spacing w:val="-12"/>
          <w:w w:val="115"/>
          <w:sz w:val="20"/>
        </w:rPr>
        <w:t> </w:t>
      </w:r>
      <w:r>
        <w:rPr>
          <w:rFonts w:ascii="Arial" w:hAnsi="Arial"/>
          <w:b/>
          <w:color w:val="1F2A70"/>
          <w:w w:val="115"/>
          <w:sz w:val="21"/>
        </w:rPr>
        <w:t>P.D.</w:t>
      </w:r>
      <w:r>
        <w:rPr>
          <w:rFonts w:ascii="Arial" w:hAnsi="Arial"/>
          <w:b/>
          <w:color w:val="1F2A70"/>
          <w:spacing w:val="-15"/>
          <w:w w:val="115"/>
          <w:sz w:val="21"/>
        </w:rPr>
        <w:t> </w:t>
      </w:r>
      <w:r>
        <w:rPr>
          <w:color w:val="1F2A70"/>
          <w:w w:val="115"/>
          <w:sz w:val="20"/>
        </w:rPr>
        <w:t>Two</w:t>
      </w:r>
      <w:r>
        <w:rPr>
          <w:color w:val="1F2A70"/>
          <w:spacing w:val="-8"/>
          <w:w w:val="115"/>
          <w:sz w:val="20"/>
        </w:rPr>
        <w:t> </w:t>
      </w:r>
      <w:r>
        <w:rPr>
          <w:color w:val="1F2A70"/>
          <w:w w:val="115"/>
          <w:sz w:val="20"/>
        </w:rPr>
        <w:t>new</w:t>
      </w:r>
      <w:r>
        <w:rPr>
          <w:color w:val="1F2A70"/>
          <w:spacing w:val="-6"/>
          <w:w w:val="115"/>
          <w:sz w:val="20"/>
        </w:rPr>
        <w:t> </w:t>
      </w:r>
      <w:r>
        <w:rPr>
          <w:color w:val="1F2A70"/>
          <w:w w:val="115"/>
          <w:sz w:val="20"/>
        </w:rPr>
        <w:t>rating</w:t>
      </w:r>
      <w:r>
        <w:rPr>
          <w:color w:val="1F2A70"/>
          <w:spacing w:val="-12"/>
          <w:w w:val="115"/>
          <w:sz w:val="20"/>
        </w:rPr>
        <w:t> </w:t>
      </w:r>
      <w:r>
        <w:rPr>
          <w:color w:val="313B7C"/>
          <w:w w:val="115"/>
          <w:sz w:val="20"/>
        </w:rPr>
        <w:t>scales</w:t>
      </w:r>
      <w:r>
        <w:rPr>
          <w:color w:val="313B7C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for</w:t>
      </w:r>
      <w:r>
        <w:rPr>
          <w:color w:val="1F2A70"/>
          <w:spacing w:val="10"/>
          <w:w w:val="115"/>
          <w:sz w:val="20"/>
        </w:rPr>
        <w:t> </w:t>
      </w:r>
      <w:r>
        <w:rPr>
          <w:color w:val="1F2A70"/>
          <w:w w:val="115"/>
          <w:sz w:val="20"/>
        </w:rPr>
        <w:t>opi­ ate withdrawal.</w:t>
      </w:r>
      <w:r>
        <w:rPr>
          <w:color w:val="1F2A70"/>
          <w:spacing w:val="27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American</w:t>
      </w:r>
      <w:r>
        <w:rPr>
          <w:i/>
          <w:color w:val="1F2A70"/>
          <w:w w:val="115"/>
          <w:sz w:val="20"/>
        </w:rPr>
        <w:t> Journal of</w:t>
      </w:r>
      <w:r>
        <w:rPr>
          <w:i/>
          <w:color w:val="1F2A70"/>
          <w:w w:val="115"/>
          <w:sz w:val="20"/>
        </w:rPr>
        <w:t> Drug</w:t>
      </w:r>
      <w:r>
        <w:rPr>
          <w:i/>
          <w:color w:val="1F2A70"/>
          <w:w w:val="115"/>
          <w:sz w:val="20"/>
        </w:rPr>
        <w:t> and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Alcohol</w:t>
      </w:r>
      <w:r>
        <w:rPr>
          <w:i/>
          <w:color w:val="1F2A70"/>
          <w:w w:val="115"/>
          <w:sz w:val="20"/>
        </w:rPr>
        <w:t> Abuse </w:t>
      </w:r>
      <w:r>
        <w:rPr>
          <w:color w:val="1F2A70"/>
          <w:w w:val="115"/>
          <w:sz w:val="20"/>
        </w:rPr>
        <w:t>13(3):293-308, 1987.</w:t>
      </w:r>
    </w:p>
    <w:p>
      <w:pPr>
        <w:pStyle w:val="BodyText"/>
        <w:spacing w:line="271" w:lineRule="auto" w:before="121"/>
        <w:ind w:left="970" w:hanging="286"/>
        <w:rPr>
          <w:i/>
        </w:rPr>
      </w:pPr>
      <w:r>
        <w:rPr>
          <w:color w:val="1F2A70"/>
          <w:w w:val="115"/>
        </w:rPr>
        <w:t>Haney, M., Ward, </w:t>
      </w:r>
      <w:r>
        <w:rPr>
          <w:color w:val="313B7C"/>
          <w:w w:val="115"/>
        </w:rPr>
        <w:t>A.S., </w:t>
      </w:r>
      <w:r>
        <w:rPr>
          <w:color w:val="1F2A70"/>
          <w:w w:val="115"/>
        </w:rPr>
        <w:t>Comer, S.D., Foltin, R.W., </w:t>
      </w:r>
      <w:r>
        <w:rPr>
          <w:color w:val="313B7C"/>
          <w:w w:val="115"/>
        </w:rPr>
        <w:t>and</w:t>
      </w:r>
      <w:r>
        <w:rPr>
          <w:color w:val="313B7C"/>
          <w:w w:val="115"/>
        </w:rPr>
        <w:t> </w:t>
      </w:r>
      <w:r>
        <w:rPr>
          <w:color w:val="1F2A70"/>
          <w:w w:val="115"/>
        </w:rPr>
        <w:t>Fischman, M.W. </w:t>
      </w:r>
      <w:r>
        <w:rPr>
          <w:color w:val="313B7C"/>
          <w:w w:val="115"/>
        </w:rPr>
        <w:t>Abstinence symptoms </w:t>
      </w:r>
      <w:r>
        <w:rPr>
          <w:color w:val="1F2A70"/>
          <w:w w:val="115"/>
        </w:rPr>
        <w:t>following </w:t>
      </w:r>
      <w:r>
        <w:rPr>
          <w:color w:val="313B7C"/>
          <w:w w:val="115"/>
        </w:rPr>
        <w:t>smoked </w:t>
      </w:r>
      <w:r>
        <w:rPr>
          <w:color w:val="1F2A70"/>
          <w:w w:val="115"/>
        </w:rPr>
        <w:t>marijuana in humans.</w:t>
      </w:r>
      <w:r>
        <w:rPr>
          <w:color w:val="1F2A70"/>
          <w:w w:val="115"/>
        </w:rPr>
        <w:t> </w:t>
      </w:r>
      <w:r>
        <w:rPr>
          <w:i/>
          <w:color w:val="1F2A70"/>
          <w:w w:val="115"/>
        </w:rPr>
        <w:t>Psychopl1armacology</w:t>
      </w:r>
    </w:p>
    <w:p>
      <w:pPr>
        <w:pStyle w:val="BodyText"/>
        <w:spacing w:before="3"/>
        <w:ind w:left="963"/>
      </w:pPr>
      <w:r>
        <w:rPr>
          <w:color w:val="1F2A70"/>
          <w:w w:val="110"/>
        </w:rPr>
        <w:t>141(4):395--404,</w:t>
      </w:r>
      <w:r>
        <w:rPr>
          <w:color w:val="1F2A70"/>
          <w:spacing w:val="-7"/>
          <w:w w:val="110"/>
        </w:rPr>
        <w:t> </w:t>
      </w:r>
      <w:r>
        <w:rPr>
          <w:color w:val="1F2A70"/>
          <w:spacing w:val="-2"/>
          <w:w w:val="110"/>
        </w:rPr>
        <w:t>1999.</w:t>
      </w:r>
    </w:p>
    <w:p>
      <w:pPr>
        <w:spacing w:line="271" w:lineRule="auto" w:before="74"/>
        <w:ind w:left="576" w:right="1307" w:hanging="288"/>
        <w:jc w:val="left"/>
        <w:rPr>
          <w:sz w:val="20"/>
        </w:rPr>
      </w:pPr>
      <w:r>
        <w:rPr/>
        <w:br w:type="column"/>
      </w:r>
      <w:r>
        <w:rPr>
          <w:color w:val="1F2A70"/>
          <w:w w:val="115"/>
          <w:sz w:val="20"/>
        </w:rPr>
        <w:t>Harrison,</w:t>
      </w:r>
      <w:r>
        <w:rPr>
          <w:color w:val="1F2A70"/>
          <w:w w:val="115"/>
          <w:sz w:val="20"/>
        </w:rPr>
        <w:t> P.M., and</w:t>
      </w:r>
      <w:r>
        <w:rPr>
          <w:color w:val="1F2A70"/>
          <w:w w:val="115"/>
          <w:sz w:val="20"/>
        </w:rPr>
        <w:t> Beck, A.J. Prison and jail inmates at midyear</w:t>
      </w:r>
      <w:r>
        <w:rPr>
          <w:color w:val="1F2A70"/>
          <w:w w:val="115"/>
          <w:sz w:val="20"/>
        </w:rPr>
        <w:t> 2004.</w:t>
      </w:r>
      <w:r>
        <w:rPr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Bureau</w:t>
      </w:r>
      <w:r>
        <w:rPr>
          <w:i/>
          <w:color w:val="1F2A70"/>
          <w:w w:val="115"/>
          <w:sz w:val="20"/>
        </w:rPr>
        <w:t> of</w:t>
      </w:r>
      <w:r>
        <w:rPr>
          <w:i/>
          <w:color w:val="1F2A70"/>
          <w:w w:val="115"/>
          <w:sz w:val="20"/>
        </w:rPr>
        <w:t> Justice Statistics Bulletin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(April):NCJ 208801.</w:t>
      </w:r>
      <w:r>
        <w:rPr>
          <w:color w:val="1F2A70"/>
          <w:w w:val="115"/>
          <w:sz w:val="20"/>
        </w:rPr>
        <w:t> Washington,</w:t>
      </w:r>
      <w:r>
        <w:rPr>
          <w:color w:val="1F2A70"/>
          <w:w w:val="115"/>
          <w:sz w:val="20"/>
        </w:rPr>
        <w:t> DC: Bureau of Justice Statistics, 2005.</w:t>
      </w:r>
    </w:p>
    <w:p>
      <w:pPr>
        <w:spacing w:line="271" w:lineRule="auto" w:before="123"/>
        <w:ind w:left="569" w:right="1166" w:hanging="282"/>
        <w:jc w:val="left"/>
        <w:rPr>
          <w:sz w:val="20"/>
        </w:rPr>
      </w:pPr>
      <w:r>
        <w:rPr>
          <w:color w:val="1F2A70"/>
          <w:w w:val="115"/>
          <w:sz w:val="20"/>
        </w:rPr>
        <w:t>Hayashida, M. An overview of outpatient</w:t>
      </w:r>
      <w:r>
        <w:rPr>
          <w:color w:val="1F2A70"/>
          <w:w w:val="115"/>
          <w:sz w:val="20"/>
        </w:rPr>
        <w:t> and inpatient detoxification. </w:t>
      </w:r>
      <w:r>
        <w:rPr>
          <w:i/>
          <w:color w:val="1F2A70"/>
          <w:w w:val="115"/>
          <w:sz w:val="20"/>
        </w:rPr>
        <w:t>Alcohol</w:t>
      </w:r>
      <w:r>
        <w:rPr>
          <w:i/>
          <w:color w:val="1F2A70"/>
          <w:w w:val="115"/>
          <w:sz w:val="20"/>
        </w:rPr>
        <w:t> Health</w:t>
      </w:r>
      <w:r>
        <w:rPr>
          <w:i/>
          <w:color w:val="1F2A70"/>
          <w:w w:val="115"/>
          <w:sz w:val="20"/>
        </w:rPr>
        <w:t> and</w:t>
      </w:r>
      <w:r>
        <w:rPr>
          <w:i/>
          <w:color w:val="1F2A70"/>
          <w:w w:val="115"/>
          <w:sz w:val="20"/>
        </w:rPr>
        <w:t> Research</w:t>
      </w:r>
      <w:r>
        <w:rPr>
          <w:i/>
          <w:color w:val="1F2A70"/>
          <w:w w:val="115"/>
          <w:sz w:val="20"/>
        </w:rPr>
        <w:t> World </w:t>
      </w:r>
      <w:r>
        <w:rPr>
          <w:color w:val="1F2A70"/>
          <w:w w:val="115"/>
          <w:sz w:val="20"/>
        </w:rPr>
        <w:t>22(1):44--46,</w:t>
      </w:r>
      <w:r>
        <w:rPr>
          <w:color w:val="1F2A70"/>
          <w:w w:val="115"/>
          <w:sz w:val="20"/>
        </w:rPr>
        <w:t> 1998.</w:t>
      </w:r>
    </w:p>
    <w:p>
      <w:pPr>
        <w:spacing w:line="271" w:lineRule="auto" w:before="124"/>
        <w:ind w:left="567" w:right="1193" w:hanging="279"/>
        <w:jc w:val="left"/>
        <w:rPr>
          <w:sz w:val="20"/>
        </w:rPr>
      </w:pPr>
      <w:r>
        <w:rPr>
          <w:color w:val="1F2A70"/>
          <w:w w:val="115"/>
          <w:sz w:val="20"/>
        </w:rPr>
        <w:t>Heath, D.B. American</w:t>
      </w:r>
      <w:r>
        <w:rPr>
          <w:color w:val="1F2A70"/>
          <w:w w:val="115"/>
          <w:sz w:val="20"/>
        </w:rPr>
        <w:t> Indians </w:t>
      </w:r>
      <w:r>
        <w:rPr>
          <w:color w:val="313B7C"/>
          <w:w w:val="115"/>
          <w:sz w:val="20"/>
        </w:rPr>
        <w:t>and </w:t>
      </w:r>
      <w:r>
        <w:rPr>
          <w:color w:val="1F2A70"/>
          <w:w w:val="115"/>
          <w:sz w:val="20"/>
        </w:rPr>
        <w:t>alcohol: Epidemiological </w:t>
      </w:r>
      <w:r>
        <w:rPr>
          <w:color w:val="313B7C"/>
          <w:w w:val="115"/>
          <w:sz w:val="20"/>
        </w:rPr>
        <w:t>and</w:t>
      </w:r>
      <w:r>
        <w:rPr>
          <w:color w:val="313B7C"/>
          <w:spacing w:val="40"/>
          <w:w w:val="115"/>
          <w:sz w:val="20"/>
        </w:rPr>
        <w:t> </w:t>
      </w:r>
      <w:r>
        <w:rPr>
          <w:color w:val="313B7C"/>
          <w:w w:val="115"/>
          <w:sz w:val="20"/>
        </w:rPr>
        <w:t>sociocultural</w:t>
      </w:r>
      <w:r>
        <w:rPr>
          <w:color w:val="313B7C"/>
          <w:w w:val="115"/>
          <w:sz w:val="20"/>
        </w:rPr>
        <w:t> </w:t>
      </w:r>
      <w:r>
        <w:rPr>
          <w:color w:val="1F2A70"/>
          <w:w w:val="115"/>
          <w:sz w:val="20"/>
        </w:rPr>
        <w:t>rele­ vance.</w:t>
      </w:r>
      <w:r>
        <w:rPr>
          <w:color w:val="1F2A70"/>
          <w:w w:val="115"/>
          <w:sz w:val="20"/>
        </w:rPr>
        <w:t> In:</w:t>
      </w:r>
      <w:r>
        <w:rPr>
          <w:color w:val="1F2A70"/>
          <w:w w:val="115"/>
          <w:sz w:val="20"/>
        </w:rPr>
        <w:t> Spiegler, D.,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Tate, D.,</w:t>
      </w:r>
      <w:r>
        <w:rPr>
          <w:color w:val="1F2A70"/>
          <w:w w:val="115"/>
          <w:sz w:val="20"/>
        </w:rPr>
        <w:t> </w:t>
      </w:r>
      <w:r>
        <w:rPr>
          <w:color w:val="313B7C"/>
          <w:w w:val="115"/>
          <w:sz w:val="20"/>
        </w:rPr>
        <w:t>and </w:t>
      </w:r>
      <w:r>
        <w:rPr>
          <w:color w:val="1F2A70"/>
          <w:w w:val="115"/>
          <w:sz w:val="20"/>
        </w:rPr>
        <w:t>Aitkin, S.,</w:t>
      </w:r>
      <w:r>
        <w:rPr>
          <w:color w:val="1F2A70"/>
          <w:w w:val="115"/>
          <w:sz w:val="20"/>
        </w:rPr>
        <w:t> </w:t>
      </w:r>
      <w:r>
        <w:rPr>
          <w:color w:val="313B7C"/>
          <w:w w:val="115"/>
          <w:sz w:val="20"/>
        </w:rPr>
        <w:t>eds.</w:t>
      </w:r>
      <w:r>
        <w:rPr>
          <w:color w:val="313B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Alcohol</w:t>
      </w:r>
      <w:r>
        <w:rPr>
          <w:i/>
          <w:color w:val="1F2A70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Use </w:t>
      </w:r>
      <w:r>
        <w:rPr>
          <w:i/>
          <w:color w:val="1F2A70"/>
          <w:w w:val="115"/>
          <w:sz w:val="20"/>
        </w:rPr>
        <w:t>Among </w:t>
      </w:r>
      <w:r>
        <w:rPr>
          <w:i/>
          <w:color w:val="313B7C"/>
          <w:w w:val="115"/>
          <w:sz w:val="20"/>
        </w:rPr>
        <w:t>US</w:t>
      </w:r>
      <w:r>
        <w:rPr>
          <w:i/>
          <w:color w:val="313B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Ethnic Minorities.</w:t>
      </w:r>
      <w:r>
        <w:rPr>
          <w:i/>
          <w:color w:val="1F2A70"/>
          <w:w w:val="115"/>
          <w:sz w:val="20"/>
        </w:rPr>
        <w:t> Proceedings</w:t>
      </w:r>
      <w:r>
        <w:rPr>
          <w:i/>
          <w:color w:val="1F2A70"/>
          <w:w w:val="115"/>
          <w:sz w:val="20"/>
        </w:rPr>
        <w:t> of a Conference </w:t>
      </w:r>
      <w:r>
        <w:rPr>
          <w:rFonts w:ascii="Arial" w:hAnsi="Arial"/>
          <w:i/>
          <w:color w:val="1F2A70"/>
          <w:w w:val="115"/>
          <w:sz w:val="12"/>
        </w:rPr>
        <w:t>011</w:t>
      </w:r>
      <w:r>
        <w:rPr>
          <w:rFonts w:ascii="Arial" w:hAnsi="Arial"/>
          <w:i/>
          <w:color w:val="1F2A70"/>
          <w:spacing w:val="40"/>
          <w:w w:val="115"/>
          <w:sz w:val="12"/>
        </w:rPr>
        <w:t> </w:t>
      </w:r>
      <w:r>
        <w:rPr>
          <w:i/>
          <w:color w:val="1F2A70"/>
          <w:w w:val="115"/>
          <w:sz w:val="20"/>
        </w:rPr>
        <w:t>the</w:t>
      </w:r>
      <w:r>
        <w:rPr>
          <w:i/>
          <w:color w:val="1F2A70"/>
          <w:w w:val="115"/>
          <w:sz w:val="20"/>
        </w:rPr>
        <w:t> Epidemiology</w:t>
      </w:r>
      <w:r>
        <w:rPr>
          <w:i/>
          <w:color w:val="1F2A70"/>
          <w:w w:val="115"/>
          <w:sz w:val="20"/>
        </w:rPr>
        <w:t> of</w:t>
      </w:r>
      <w:r>
        <w:rPr>
          <w:i/>
          <w:color w:val="1F2A70"/>
          <w:w w:val="115"/>
          <w:sz w:val="20"/>
        </w:rPr>
        <w:t> Alcohol</w:t>
      </w:r>
      <w:r>
        <w:rPr>
          <w:i/>
          <w:color w:val="1F2A70"/>
          <w:w w:val="115"/>
          <w:sz w:val="20"/>
        </w:rPr>
        <w:t> Use and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Abuse </w:t>
      </w:r>
      <w:r>
        <w:rPr>
          <w:i/>
          <w:color w:val="313B7C"/>
          <w:w w:val="115"/>
          <w:sz w:val="20"/>
        </w:rPr>
        <w:t>Among </w:t>
      </w:r>
      <w:r>
        <w:rPr>
          <w:i/>
          <w:color w:val="1F2A70"/>
          <w:w w:val="115"/>
          <w:sz w:val="20"/>
        </w:rPr>
        <w:t>Etlmic Minority Groups. </w:t>
      </w:r>
      <w:r>
        <w:rPr>
          <w:color w:val="313B7C"/>
          <w:w w:val="115"/>
          <w:sz w:val="20"/>
        </w:rPr>
        <w:t>NIDA </w:t>
      </w:r>
      <w:r>
        <w:rPr>
          <w:color w:val="1F2A70"/>
          <w:w w:val="115"/>
          <w:sz w:val="20"/>
        </w:rPr>
        <w:t>Research Monograph</w:t>
      </w:r>
      <w:r>
        <w:rPr>
          <w:color w:val="1F2A70"/>
          <w:spacing w:val="-8"/>
          <w:w w:val="115"/>
          <w:sz w:val="20"/>
        </w:rPr>
        <w:t> </w:t>
      </w:r>
      <w:r>
        <w:rPr>
          <w:color w:val="1F2A70"/>
          <w:w w:val="115"/>
          <w:sz w:val="20"/>
        </w:rPr>
        <w:t>18.</w:t>
      </w:r>
      <w:r>
        <w:rPr>
          <w:color w:val="1F2A70"/>
          <w:spacing w:val="-2"/>
          <w:w w:val="115"/>
          <w:sz w:val="20"/>
        </w:rPr>
        <w:t> </w:t>
      </w:r>
      <w:r>
        <w:rPr>
          <w:color w:val="1F2A70"/>
          <w:w w:val="115"/>
          <w:sz w:val="20"/>
        </w:rPr>
        <w:t>HHS</w:t>
      </w:r>
      <w:r>
        <w:rPr>
          <w:color w:val="1F2A70"/>
          <w:spacing w:val="-5"/>
          <w:w w:val="115"/>
          <w:sz w:val="20"/>
        </w:rPr>
        <w:t> </w:t>
      </w:r>
      <w:r>
        <w:rPr>
          <w:color w:val="1F2A70"/>
          <w:w w:val="115"/>
          <w:sz w:val="20"/>
        </w:rPr>
        <w:t>Pub.</w:t>
      </w:r>
      <w:r>
        <w:rPr>
          <w:color w:val="1F2A70"/>
          <w:spacing w:val="-3"/>
          <w:w w:val="115"/>
          <w:sz w:val="20"/>
        </w:rPr>
        <w:t> </w:t>
      </w:r>
      <w:r>
        <w:rPr>
          <w:color w:val="313B7C"/>
          <w:w w:val="115"/>
          <w:sz w:val="20"/>
        </w:rPr>
        <w:t>No.</w:t>
      </w:r>
      <w:r>
        <w:rPr>
          <w:color w:val="313B7C"/>
          <w:spacing w:val="-4"/>
          <w:w w:val="115"/>
          <w:sz w:val="20"/>
        </w:rPr>
        <w:t> </w:t>
      </w:r>
      <w:r>
        <w:rPr>
          <w:color w:val="1F2A70"/>
          <w:w w:val="115"/>
          <w:sz w:val="20"/>
        </w:rPr>
        <w:t>(ADM)</w:t>
      </w:r>
      <w:r>
        <w:rPr>
          <w:color w:val="1F2A70"/>
          <w:spacing w:val="-11"/>
          <w:w w:val="115"/>
          <w:sz w:val="20"/>
        </w:rPr>
        <w:t> </w:t>
      </w:r>
      <w:r>
        <w:rPr>
          <w:color w:val="1F2A70"/>
          <w:w w:val="115"/>
          <w:sz w:val="20"/>
        </w:rPr>
        <w:t>89- 1435. Washington,</w:t>
      </w:r>
      <w:r>
        <w:rPr>
          <w:color w:val="1F2A70"/>
          <w:spacing w:val="20"/>
          <w:w w:val="115"/>
          <w:sz w:val="20"/>
        </w:rPr>
        <w:t> </w:t>
      </w:r>
      <w:r>
        <w:rPr>
          <w:color w:val="1F2A70"/>
          <w:w w:val="115"/>
          <w:sz w:val="20"/>
        </w:rPr>
        <w:t>DC:</w:t>
      </w:r>
      <w:r>
        <w:rPr>
          <w:color w:val="1F2A70"/>
          <w:spacing w:val="-7"/>
          <w:w w:val="115"/>
          <w:sz w:val="20"/>
        </w:rPr>
        <w:t> </w:t>
      </w:r>
      <w:r>
        <w:rPr>
          <w:color w:val="313B7C"/>
          <w:w w:val="115"/>
          <w:sz w:val="20"/>
        </w:rPr>
        <w:t>U.S. </w:t>
      </w:r>
      <w:r>
        <w:rPr>
          <w:color w:val="1F2A70"/>
          <w:w w:val="115"/>
          <w:sz w:val="20"/>
        </w:rPr>
        <w:t>Government Printing Office, 1989. pp.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207-222.</w:t>
      </w:r>
    </w:p>
    <w:p>
      <w:pPr>
        <w:pStyle w:val="BodyText"/>
        <w:spacing w:line="271" w:lineRule="auto" w:before="120"/>
        <w:ind w:left="574" w:right="1307" w:hanging="286"/>
      </w:pPr>
      <w:r>
        <w:rPr>
          <w:color w:val="1F2A70"/>
          <w:w w:val="115"/>
        </w:rPr>
        <w:t>Heatherton, T., Kozlowski,</w:t>
      </w:r>
      <w:r>
        <w:rPr>
          <w:color w:val="1F2A70"/>
          <w:w w:val="115"/>
        </w:rPr>
        <w:t> L.,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Frecker, </w:t>
      </w:r>
      <w:r>
        <w:rPr>
          <w:rFonts w:ascii="Arial"/>
          <w:b/>
          <w:color w:val="1F2A70"/>
          <w:w w:val="115"/>
        </w:rPr>
        <w:t>R., </w:t>
      </w:r>
      <w:r>
        <w:rPr>
          <w:color w:val="313B7C"/>
          <w:w w:val="115"/>
        </w:rPr>
        <w:t>and </w:t>
      </w:r>
      <w:r>
        <w:rPr>
          <w:color w:val="1F2A70"/>
          <w:w w:val="115"/>
        </w:rPr>
        <w:t>Fagerstrom, </w:t>
      </w:r>
      <w:r>
        <w:rPr>
          <w:rFonts w:ascii="Arial"/>
          <w:b/>
          <w:color w:val="1F2A70"/>
          <w:w w:val="115"/>
        </w:rPr>
        <w:t>K.O. </w:t>
      </w:r>
      <w:r>
        <w:rPr>
          <w:color w:val="1F2A70"/>
          <w:w w:val="115"/>
        </w:rPr>
        <w:t>The Fagerstrom Test</w:t>
      </w:r>
      <w:r>
        <w:rPr>
          <w:color w:val="1F2A70"/>
          <w:spacing w:val="-17"/>
          <w:w w:val="115"/>
        </w:rPr>
        <w:t> </w:t>
      </w:r>
      <w:r>
        <w:rPr>
          <w:color w:val="1F2A70"/>
          <w:w w:val="115"/>
        </w:rPr>
        <w:t>for</w:t>
      </w:r>
      <w:r>
        <w:rPr>
          <w:color w:val="1F2A70"/>
          <w:spacing w:val="6"/>
          <w:w w:val="115"/>
        </w:rPr>
        <w:t> </w:t>
      </w:r>
      <w:r>
        <w:rPr>
          <w:color w:val="1F2A70"/>
          <w:w w:val="115"/>
        </w:rPr>
        <w:t>Nicotine</w:t>
      </w:r>
      <w:r>
        <w:rPr>
          <w:color w:val="1F2A70"/>
          <w:spacing w:val="-10"/>
          <w:w w:val="115"/>
        </w:rPr>
        <w:t> </w:t>
      </w:r>
      <w:r>
        <w:rPr>
          <w:color w:val="1F2A70"/>
          <w:w w:val="115"/>
        </w:rPr>
        <w:t>Dependence:</w:t>
      </w:r>
      <w:r>
        <w:rPr>
          <w:color w:val="1F2A70"/>
          <w:spacing w:val="-9"/>
          <w:w w:val="115"/>
        </w:rPr>
        <w:t> </w:t>
      </w:r>
      <w:r>
        <w:rPr>
          <w:color w:val="313B7C"/>
          <w:w w:val="115"/>
        </w:rPr>
        <w:t>A</w:t>
      </w:r>
      <w:r>
        <w:rPr>
          <w:color w:val="313B7C"/>
          <w:spacing w:val="-14"/>
          <w:w w:val="115"/>
        </w:rPr>
        <w:t> </w:t>
      </w:r>
      <w:r>
        <w:rPr>
          <w:color w:val="1F2A70"/>
          <w:w w:val="115"/>
        </w:rPr>
        <w:t>revision of</w:t>
      </w:r>
      <w:r>
        <w:rPr>
          <w:color w:val="1F2A70"/>
          <w:w w:val="115"/>
        </w:rPr>
        <w:t> the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Fagerstrom</w:t>
      </w:r>
      <w:r>
        <w:rPr>
          <w:color w:val="1F2A70"/>
          <w:w w:val="115"/>
        </w:rPr>
        <w:t> Tolerance Questionnaire. </w:t>
      </w:r>
      <w:r>
        <w:rPr>
          <w:i/>
          <w:color w:val="1F2A70"/>
          <w:w w:val="115"/>
        </w:rPr>
        <w:t>British Journal</w:t>
      </w:r>
      <w:r>
        <w:rPr>
          <w:i/>
          <w:color w:val="1F2A70"/>
          <w:w w:val="115"/>
        </w:rPr>
        <w:t> of</w:t>
      </w:r>
      <w:r>
        <w:rPr>
          <w:i/>
          <w:color w:val="1F2A70"/>
          <w:w w:val="115"/>
        </w:rPr>
        <w:t> Addiction </w:t>
      </w:r>
      <w:r>
        <w:rPr>
          <w:color w:val="1F2A70"/>
          <w:w w:val="115"/>
        </w:rPr>
        <w:t>86(9):1119-1127, 1991.</w:t>
      </w:r>
    </w:p>
    <w:p>
      <w:pPr>
        <w:pStyle w:val="BodyText"/>
        <w:spacing w:line="273" w:lineRule="auto" w:before="122"/>
        <w:ind w:left="569" w:right="1290" w:hanging="282"/>
        <w:jc w:val="both"/>
      </w:pPr>
      <w:r>
        <w:rPr>
          <w:color w:val="1F2A70"/>
          <w:w w:val="115"/>
        </w:rPr>
        <w:t>Hedlund, L.,</w:t>
      </w:r>
      <w:r>
        <w:rPr>
          <w:color w:val="1F2A70"/>
          <w:w w:val="115"/>
        </w:rPr>
        <w:t> and Wahlstrom,</w:t>
      </w:r>
      <w:r>
        <w:rPr>
          <w:color w:val="1F2A70"/>
          <w:w w:val="115"/>
        </w:rPr>
        <w:t> G. The </w:t>
      </w:r>
      <w:r>
        <w:rPr>
          <w:color w:val="313B7C"/>
          <w:w w:val="115"/>
        </w:rPr>
        <w:t>effect </w:t>
      </w:r>
      <w:r>
        <w:rPr>
          <w:color w:val="1F2A70"/>
          <w:w w:val="115"/>
        </w:rPr>
        <w:t>of diazepam on </w:t>
      </w:r>
      <w:r>
        <w:rPr>
          <w:color w:val="313B7C"/>
          <w:w w:val="115"/>
        </w:rPr>
        <w:t>voluntary </w:t>
      </w:r>
      <w:r>
        <w:rPr>
          <w:color w:val="1F2A70"/>
          <w:w w:val="115"/>
        </w:rPr>
        <w:t>ethanol intake in</w:t>
      </w:r>
      <w:r>
        <w:rPr>
          <w:color w:val="1F2A70"/>
          <w:spacing w:val="-4"/>
          <w:w w:val="115"/>
        </w:rPr>
        <w:t> </w:t>
      </w:r>
      <w:r>
        <w:rPr>
          <w:color w:val="1F2A70"/>
          <w:w w:val="115"/>
        </w:rPr>
        <w:t>a</w:t>
      </w:r>
      <w:r>
        <w:rPr>
          <w:color w:val="1F2A70"/>
          <w:spacing w:val="-8"/>
          <w:w w:val="115"/>
        </w:rPr>
        <w:t> </w:t>
      </w:r>
      <w:r>
        <w:rPr>
          <w:color w:val="1F2A70"/>
          <w:w w:val="115"/>
        </w:rPr>
        <w:t>rat</w:t>
      </w:r>
      <w:r>
        <w:rPr>
          <w:color w:val="1F2A70"/>
          <w:w w:val="115"/>
        </w:rPr>
        <w:t> model</w:t>
      </w:r>
      <w:r>
        <w:rPr>
          <w:color w:val="1F2A70"/>
          <w:spacing w:val="-6"/>
          <w:w w:val="115"/>
        </w:rPr>
        <w:t> </w:t>
      </w:r>
      <w:r>
        <w:rPr>
          <w:color w:val="1F2A70"/>
          <w:w w:val="115"/>
        </w:rPr>
        <w:t>of alcoholism.</w:t>
      </w:r>
      <w:r>
        <w:rPr>
          <w:color w:val="1F2A70"/>
          <w:w w:val="115"/>
        </w:rPr>
        <w:t> </w:t>
      </w:r>
      <w:r>
        <w:rPr>
          <w:i/>
          <w:color w:val="1F2A70"/>
          <w:w w:val="115"/>
        </w:rPr>
        <w:t>Alcohol and</w:t>
      </w:r>
      <w:r>
        <w:rPr>
          <w:i/>
          <w:color w:val="1F2A70"/>
          <w:w w:val="115"/>
        </w:rPr>
        <w:t> Alcoholism </w:t>
      </w:r>
      <w:r>
        <w:rPr>
          <w:color w:val="1F2A70"/>
          <w:w w:val="115"/>
        </w:rPr>
        <w:t>33(3):207-219, 1998.</w:t>
      </w:r>
    </w:p>
    <w:p>
      <w:pPr>
        <w:spacing w:line="271" w:lineRule="auto" w:before="114"/>
        <w:ind w:left="569" w:right="1166" w:hanging="282"/>
        <w:jc w:val="left"/>
        <w:rPr>
          <w:i/>
          <w:sz w:val="20"/>
        </w:rPr>
      </w:pPr>
      <w:r>
        <w:rPr>
          <w:color w:val="1F2A70"/>
          <w:w w:val="115"/>
          <w:sz w:val="20"/>
        </w:rPr>
        <w:t>Helms, J.E., and</w:t>
      </w:r>
      <w:r>
        <w:rPr>
          <w:color w:val="1F2A70"/>
          <w:spacing w:val="-13"/>
          <w:w w:val="115"/>
          <w:sz w:val="20"/>
        </w:rPr>
        <w:t> </w:t>
      </w:r>
      <w:r>
        <w:rPr>
          <w:color w:val="1F2A70"/>
          <w:w w:val="115"/>
          <w:sz w:val="20"/>
        </w:rPr>
        <w:t>Parham, T.A. The</w:t>
      </w:r>
      <w:r>
        <w:rPr>
          <w:color w:val="1F2A70"/>
          <w:w w:val="115"/>
          <w:sz w:val="20"/>
        </w:rPr>
        <w:t> racial identity</w:t>
      </w:r>
      <w:r>
        <w:rPr>
          <w:color w:val="1F2A70"/>
          <w:w w:val="115"/>
          <w:sz w:val="20"/>
        </w:rPr>
        <w:t> attitude </w:t>
      </w:r>
      <w:r>
        <w:rPr>
          <w:color w:val="313B7C"/>
          <w:w w:val="115"/>
          <w:sz w:val="20"/>
        </w:rPr>
        <w:t>scale </w:t>
      </w:r>
      <w:r>
        <w:rPr>
          <w:color w:val="1F2A70"/>
          <w:w w:val="115"/>
          <w:sz w:val="20"/>
        </w:rPr>
        <w:t>(RAIS). In:</w:t>
      </w:r>
      <w:r>
        <w:rPr>
          <w:color w:val="1F2A70"/>
          <w:spacing w:val="35"/>
          <w:w w:val="115"/>
          <w:sz w:val="20"/>
        </w:rPr>
        <w:t> </w:t>
      </w:r>
      <w:r>
        <w:rPr>
          <w:color w:val="1F2A70"/>
          <w:w w:val="115"/>
          <w:sz w:val="20"/>
        </w:rPr>
        <w:t>Jones, R.L., </w:t>
      </w:r>
      <w:r>
        <w:rPr>
          <w:color w:val="313B7C"/>
          <w:w w:val="115"/>
          <w:sz w:val="20"/>
        </w:rPr>
        <w:t>ed. </w:t>
      </w:r>
      <w:r>
        <w:rPr>
          <w:i/>
          <w:color w:val="1F2A70"/>
          <w:w w:val="115"/>
          <w:sz w:val="20"/>
        </w:rPr>
        <w:t>Handbool.: of</w:t>
      </w:r>
      <w:r>
        <w:rPr>
          <w:i/>
          <w:color w:val="1F2A70"/>
          <w:w w:val="115"/>
          <w:sz w:val="20"/>
        </w:rPr>
        <w:t> Tests and</w:t>
      </w:r>
      <w:r>
        <w:rPr>
          <w:i/>
          <w:color w:val="1F2A70"/>
          <w:w w:val="115"/>
          <w:sz w:val="20"/>
        </w:rPr>
        <w:t> Measurements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for Black</w:t>
      </w:r>
      <w:r>
        <w:rPr>
          <w:i/>
          <w:color w:val="1F2A70"/>
          <w:w w:val="115"/>
          <w:sz w:val="20"/>
        </w:rPr>
        <w:t> Populations.</w:t>
      </w:r>
    </w:p>
    <w:p>
      <w:pPr>
        <w:pStyle w:val="BodyText"/>
        <w:spacing w:line="271" w:lineRule="auto" w:before="4"/>
        <w:ind w:left="567" w:right="1173" w:firstLine="10"/>
      </w:pPr>
      <w:r>
        <w:rPr>
          <w:color w:val="1F2A70"/>
          <w:w w:val="115"/>
        </w:rPr>
        <w:t>Hampton,</w:t>
      </w:r>
      <w:r>
        <w:rPr>
          <w:color w:val="1F2A70"/>
          <w:spacing w:val="-2"/>
          <w:w w:val="115"/>
        </w:rPr>
        <w:t> </w:t>
      </w:r>
      <w:r>
        <w:rPr>
          <w:color w:val="1F2A70"/>
          <w:w w:val="115"/>
        </w:rPr>
        <w:t>VA: Cobb and</w:t>
      </w:r>
      <w:r>
        <w:rPr>
          <w:color w:val="1F2A70"/>
          <w:w w:val="115"/>
        </w:rPr>
        <w:t> Henry,</w:t>
      </w:r>
      <w:r>
        <w:rPr>
          <w:color w:val="1F2A70"/>
          <w:spacing w:val="-5"/>
          <w:w w:val="115"/>
        </w:rPr>
        <w:t> </w:t>
      </w:r>
      <w:r>
        <w:rPr>
          <w:color w:val="1F2A70"/>
          <w:w w:val="115"/>
        </w:rPr>
        <w:t>1996. pp. </w:t>
      </w:r>
      <w:r>
        <w:rPr>
          <w:color w:val="1F2A70"/>
          <w:spacing w:val="-2"/>
          <w:w w:val="115"/>
        </w:rPr>
        <w:t>167-174.</w:t>
      </w:r>
    </w:p>
    <w:p>
      <w:pPr>
        <w:spacing w:line="271" w:lineRule="auto" w:before="119"/>
        <w:ind w:left="573" w:right="1193" w:hanging="285"/>
        <w:jc w:val="left"/>
        <w:rPr>
          <w:i/>
          <w:sz w:val="20"/>
        </w:rPr>
      </w:pPr>
      <w:r>
        <w:rPr>
          <w:color w:val="1F2A70"/>
          <w:w w:val="115"/>
          <w:sz w:val="20"/>
        </w:rPr>
        <w:t>Helzer, J.E. Psychiatric diagnosis, family psychiatric</w:t>
      </w:r>
      <w:r>
        <w:rPr>
          <w:color w:val="1F2A70"/>
          <w:w w:val="115"/>
          <w:sz w:val="20"/>
        </w:rPr>
        <w:t> history.</w:t>
      </w:r>
      <w:r>
        <w:rPr>
          <w:color w:val="1F2A70"/>
          <w:w w:val="115"/>
          <w:sz w:val="20"/>
        </w:rPr>
        <w:t> In: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Rounsaville, B.J., Tims, F.,</w:t>
      </w:r>
      <w:r>
        <w:rPr>
          <w:color w:val="1F2A70"/>
          <w:w w:val="115"/>
          <w:sz w:val="20"/>
        </w:rPr>
        <w:t> Horton, A.M., and</w:t>
      </w:r>
      <w:r>
        <w:rPr>
          <w:color w:val="1F2A70"/>
          <w:w w:val="115"/>
          <w:sz w:val="20"/>
        </w:rPr>
        <w:t> Sowder, B.J., </w:t>
      </w:r>
      <w:r>
        <w:rPr>
          <w:color w:val="313B7C"/>
          <w:w w:val="115"/>
          <w:sz w:val="20"/>
        </w:rPr>
        <w:t>eds.</w:t>
      </w:r>
      <w:r>
        <w:rPr>
          <w:color w:val="313B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Diagnostic</w:t>
      </w:r>
      <w:r>
        <w:rPr>
          <w:i/>
          <w:color w:val="1F2A70"/>
          <w:w w:val="115"/>
          <w:sz w:val="20"/>
        </w:rPr>
        <w:t> Source Book</w:t>
      </w:r>
      <w:r>
        <w:rPr>
          <w:i/>
          <w:color w:val="1F2A70"/>
          <w:w w:val="115"/>
          <w:sz w:val="20"/>
        </w:rPr>
        <w:t> </w:t>
      </w:r>
      <w:r>
        <w:rPr>
          <w:rFonts w:ascii="Arial"/>
          <w:i/>
          <w:color w:val="1F2A70"/>
          <w:w w:val="115"/>
          <w:sz w:val="12"/>
        </w:rPr>
        <w:t>011</w:t>
      </w:r>
      <w:r>
        <w:rPr>
          <w:rFonts w:ascii="Arial"/>
          <w:i/>
          <w:color w:val="1F2A70"/>
          <w:spacing w:val="40"/>
          <w:w w:val="115"/>
          <w:sz w:val="12"/>
        </w:rPr>
        <w:t> </w:t>
      </w:r>
      <w:r>
        <w:rPr>
          <w:i/>
          <w:color w:val="1F2A70"/>
          <w:w w:val="115"/>
          <w:sz w:val="20"/>
        </w:rPr>
        <w:t>Drug</w:t>
      </w:r>
      <w:r>
        <w:rPr>
          <w:i/>
          <w:color w:val="1F2A70"/>
          <w:w w:val="115"/>
          <w:sz w:val="20"/>
        </w:rPr>
        <w:t> Abuse</w:t>
      </w:r>
      <w:r>
        <w:rPr>
          <w:i/>
          <w:color w:val="1F2A70"/>
          <w:w w:val="115"/>
          <w:sz w:val="20"/>
        </w:rPr>
        <w:t> Research</w:t>
      </w:r>
      <w:r>
        <w:rPr>
          <w:i/>
          <w:color w:val="1F2A70"/>
          <w:w w:val="115"/>
          <w:sz w:val="20"/>
        </w:rPr>
        <w:t> and</w:t>
      </w:r>
      <w:r>
        <w:rPr>
          <w:i/>
          <w:color w:val="1F2A70"/>
          <w:w w:val="115"/>
          <w:sz w:val="20"/>
        </w:rPr>
        <w:t> Treatment.</w:t>
      </w:r>
    </w:p>
    <w:p>
      <w:pPr>
        <w:pStyle w:val="BodyText"/>
        <w:spacing w:line="271" w:lineRule="auto" w:before="3"/>
        <w:ind w:left="575" w:right="1307" w:firstLine="6"/>
      </w:pPr>
      <w:r>
        <w:rPr>
          <w:color w:val="1F2A70"/>
          <w:w w:val="115"/>
        </w:rPr>
        <w:t>Rockville,</w:t>
      </w:r>
      <w:r>
        <w:rPr>
          <w:color w:val="1F2A70"/>
          <w:w w:val="115"/>
        </w:rPr>
        <w:t> MD: </w:t>
      </w:r>
      <w:r>
        <w:rPr>
          <w:color w:val="313B7C"/>
          <w:w w:val="115"/>
        </w:rPr>
        <w:t>U.S. </w:t>
      </w:r>
      <w:r>
        <w:rPr>
          <w:color w:val="1F2A70"/>
          <w:w w:val="115"/>
        </w:rPr>
        <w:t>Dept. of Health and Human</w:t>
      </w:r>
      <w:r>
        <w:rPr>
          <w:color w:val="1F2A70"/>
          <w:w w:val="115"/>
        </w:rPr>
        <w:t> Services, Public Health Service, </w:t>
      </w:r>
      <w:r>
        <w:rPr>
          <w:color w:val="313B7C"/>
          <w:w w:val="115"/>
        </w:rPr>
        <w:t>National </w:t>
      </w:r>
      <w:r>
        <w:rPr>
          <w:color w:val="1F2A70"/>
          <w:w w:val="115"/>
        </w:rPr>
        <w:t>Institutes of </w:t>
      </w:r>
      <w:r>
        <w:rPr>
          <w:color w:val="313B7C"/>
          <w:w w:val="115"/>
        </w:rPr>
        <w:t>Health, National </w:t>
      </w:r>
      <w:r>
        <w:rPr>
          <w:color w:val="1F2A70"/>
          <w:w w:val="115"/>
        </w:rPr>
        <w:t>Institute on Drug </w:t>
      </w:r>
      <w:r>
        <w:rPr>
          <w:color w:val="313B7C"/>
          <w:w w:val="115"/>
        </w:rPr>
        <w:t>Abuse, </w:t>
      </w:r>
      <w:r>
        <w:rPr>
          <w:color w:val="1F2A70"/>
          <w:w w:val="115"/>
        </w:rPr>
        <w:t>1993.</w:t>
      </w:r>
    </w:p>
    <w:p>
      <w:pPr>
        <w:spacing w:after="0" w:line="271" w:lineRule="auto"/>
        <w:sectPr>
          <w:footerReference w:type="default" r:id="rId114"/>
          <w:pgSz w:w="12240" w:h="15840"/>
          <w:pgMar w:footer="959" w:header="0" w:top="1320" w:bottom="1140" w:left="600" w:right="880"/>
          <w:cols w:num="2" w:equalWidth="0">
            <w:col w:w="4986" w:space="40"/>
            <w:col w:w="5734"/>
          </w:cols>
        </w:sectPr>
      </w:pPr>
    </w:p>
    <w:p>
      <w:pPr>
        <w:spacing w:line="268" w:lineRule="auto" w:before="79"/>
        <w:ind w:left="1436" w:right="33" w:hanging="286"/>
        <w:jc w:val="left"/>
        <w:rPr>
          <w:sz w:val="21"/>
        </w:rPr>
      </w:pPr>
      <w:r>
        <w:rPr>
          <w:color w:val="1D2870"/>
          <w:w w:val="115"/>
          <w:sz w:val="20"/>
        </w:rPr>
        <w:t>Helzer, J.E., Bucholz, K.,</w:t>
      </w:r>
      <w:r>
        <w:rPr>
          <w:color w:val="1D2870"/>
          <w:w w:val="115"/>
          <w:sz w:val="20"/>
        </w:rPr>
        <w:t> and</w:t>
      </w:r>
      <w:r>
        <w:rPr>
          <w:color w:val="1D2870"/>
          <w:w w:val="115"/>
          <w:sz w:val="20"/>
        </w:rPr>
        <w:t> Robins, L.N. Five </w:t>
      </w:r>
      <w:r>
        <w:rPr>
          <w:color w:val="2F3B7C"/>
          <w:w w:val="115"/>
          <w:sz w:val="20"/>
        </w:rPr>
        <w:t>communities </w:t>
      </w:r>
      <w:r>
        <w:rPr>
          <w:color w:val="1D2870"/>
          <w:w w:val="115"/>
          <w:sz w:val="20"/>
        </w:rPr>
        <w:t>in</w:t>
      </w:r>
      <w:r>
        <w:rPr>
          <w:color w:val="1D2870"/>
          <w:w w:val="115"/>
          <w:sz w:val="20"/>
        </w:rPr>
        <w:t> the</w:t>
      </w:r>
      <w:r>
        <w:rPr>
          <w:color w:val="1D2870"/>
          <w:w w:val="115"/>
          <w:sz w:val="20"/>
        </w:rPr>
        <w:t> </w:t>
      </w:r>
      <w:r>
        <w:rPr>
          <w:color w:val="2F3B7C"/>
          <w:w w:val="115"/>
          <w:sz w:val="20"/>
        </w:rPr>
        <w:t>United </w:t>
      </w:r>
      <w:r>
        <w:rPr>
          <w:color w:val="1D2870"/>
          <w:w w:val="115"/>
          <w:sz w:val="20"/>
        </w:rPr>
        <w:t>States: Results</w:t>
      </w:r>
      <w:r>
        <w:rPr>
          <w:color w:val="1D2870"/>
          <w:w w:val="115"/>
          <w:sz w:val="20"/>
        </w:rPr>
        <w:t> of</w:t>
      </w:r>
      <w:r>
        <w:rPr>
          <w:color w:val="1D2870"/>
          <w:w w:val="115"/>
          <w:sz w:val="20"/>
        </w:rPr>
        <w:t> the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Epidemiologic</w:t>
      </w:r>
      <w:r>
        <w:rPr>
          <w:color w:val="1D2870"/>
          <w:spacing w:val="35"/>
          <w:w w:val="115"/>
          <w:sz w:val="20"/>
        </w:rPr>
        <w:t> </w:t>
      </w:r>
      <w:r>
        <w:rPr>
          <w:color w:val="1D2870"/>
          <w:w w:val="115"/>
          <w:sz w:val="20"/>
        </w:rPr>
        <w:t>Catchment </w:t>
      </w:r>
      <w:r>
        <w:rPr>
          <w:color w:val="2F3B7C"/>
          <w:w w:val="115"/>
          <w:sz w:val="20"/>
        </w:rPr>
        <w:t>Area</w:t>
      </w:r>
      <w:r>
        <w:rPr>
          <w:color w:val="2F3B7C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Survey.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In: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Helzer,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J.E.,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and Canino, G.J., </w:t>
      </w:r>
      <w:r>
        <w:rPr>
          <w:color w:val="2F3B7C"/>
          <w:w w:val="115"/>
          <w:sz w:val="20"/>
        </w:rPr>
        <w:t>eds.</w:t>
      </w:r>
      <w:r>
        <w:rPr>
          <w:color w:val="2F3B7C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Alcoholism in</w:t>
      </w:r>
      <w:r>
        <w:rPr>
          <w:i/>
          <w:color w:val="1D2870"/>
          <w:spacing w:val="40"/>
          <w:w w:val="115"/>
          <w:sz w:val="20"/>
        </w:rPr>
        <w:t> </w:t>
      </w:r>
      <w:r>
        <w:rPr>
          <w:i/>
          <w:color w:val="2F3B7C"/>
          <w:w w:val="115"/>
          <w:sz w:val="20"/>
        </w:rPr>
        <w:t>Nortl1</w:t>
      </w:r>
      <w:r>
        <w:rPr>
          <w:i/>
          <w:color w:val="2F3B7C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America, Europe, </w:t>
      </w:r>
      <w:r>
        <w:rPr>
          <w:i/>
          <w:color w:val="2F3B7C"/>
          <w:w w:val="115"/>
          <w:sz w:val="20"/>
        </w:rPr>
        <w:t>and </w:t>
      </w:r>
      <w:r>
        <w:rPr>
          <w:i/>
          <w:color w:val="1D2870"/>
          <w:w w:val="115"/>
          <w:sz w:val="20"/>
        </w:rPr>
        <w:t>Asia. </w:t>
      </w:r>
      <w:r>
        <w:rPr>
          <w:color w:val="2F3B7C"/>
          <w:w w:val="115"/>
          <w:sz w:val="20"/>
        </w:rPr>
        <w:t>New York: </w:t>
      </w:r>
      <w:r>
        <w:rPr>
          <w:color w:val="1D2870"/>
          <w:w w:val="115"/>
          <w:sz w:val="20"/>
        </w:rPr>
        <w:t>Oxford</w:t>
      </w:r>
      <w:r>
        <w:rPr>
          <w:color w:val="1D2870"/>
          <w:spacing w:val="4"/>
          <w:w w:val="115"/>
          <w:sz w:val="20"/>
        </w:rPr>
        <w:t> </w:t>
      </w:r>
      <w:r>
        <w:rPr>
          <w:color w:val="2F3B7C"/>
          <w:w w:val="115"/>
          <w:sz w:val="20"/>
        </w:rPr>
        <w:t>University</w:t>
      </w:r>
      <w:r>
        <w:rPr>
          <w:color w:val="2F3B7C"/>
          <w:spacing w:val="13"/>
          <w:w w:val="115"/>
          <w:sz w:val="20"/>
        </w:rPr>
        <w:t> </w:t>
      </w:r>
      <w:r>
        <w:rPr>
          <w:color w:val="1D2870"/>
          <w:w w:val="115"/>
          <w:sz w:val="20"/>
        </w:rPr>
        <w:t>Press,</w:t>
      </w:r>
      <w:r>
        <w:rPr>
          <w:color w:val="1D2870"/>
          <w:spacing w:val="-6"/>
          <w:w w:val="115"/>
          <w:sz w:val="20"/>
        </w:rPr>
        <w:t> </w:t>
      </w:r>
      <w:r>
        <w:rPr>
          <w:color w:val="1D2870"/>
          <w:w w:val="115"/>
          <w:sz w:val="21"/>
        </w:rPr>
        <w:t>1992.</w:t>
      </w:r>
      <w:r>
        <w:rPr>
          <w:color w:val="1D2870"/>
          <w:spacing w:val="2"/>
          <w:w w:val="115"/>
          <w:sz w:val="21"/>
        </w:rPr>
        <w:t> </w:t>
      </w:r>
      <w:r>
        <w:rPr>
          <w:color w:val="1D2870"/>
          <w:w w:val="115"/>
          <w:sz w:val="20"/>
        </w:rPr>
        <w:t>pp.</w:t>
      </w:r>
      <w:r>
        <w:rPr>
          <w:color w:val="1D2870"/>
          <w:spacing w:val="31"/>
          <w:w w:val="115"/>
          <w:sz w:val="20"/>
        </w:rPr>
        <w:t> </w:t>
      </w:r>
      <w:r>
        <w:rPr>
          <w:color w:val="1D2870"/>
          <w:w w:val="115"/>
          <w:sz w:val="21"/>
        </w:rPr>
        <w:t>71-</w:t>
      </w:r>
      <w:r>
        <w:rPr>
          <w:color w:val="1D2870"/>
          <w:spacing w:val="-5"/>
          <w:w w:val="115"/>
          <w:sz w:val="21"/>
        </w:rPr>
        <w:t>95.</w:t>
      </w:r>
    </w:p>
    <w:p>
      <w:pPr>
        <w:spacing w:line="266" w:lineRule="auto" w:before="126"/>
        <w:ind w:left="1432" w:right="71" w:hanging="282"/>
        <w:jc w:val="left"/>
        <w:rPr>
          <w:sz w:val="21"/>
        </w:rPr>
      </w:pPr>
      <w:r>
        <w:rPr>
          <w:color w:val="1D2870"/>
          <w:w w:val="115"/>
          <w:sz w:val="20"/>
        </w:rPr>
        <w:t>Helzer, J.E., and</w:t>
      </w:r>
      <w:r>
        <w:rPr>
          <w:color w:val="1D2870"/>
          <w:spacing w:val="-30"/>
          <w:w w:val="115"/>
          <w:sz w:val="20"/>
        </w:rPr>
        <w:t> </w:t>
      </w:r>
      <w:r>
        <w:rPr>
          <w:color w:val="1D2870"/>
          <w:w w:val="115"/>
          <w:sz w:val="20"/>
        </w:rPr>
        <w:t>Canino, G., </w:t>
      </w:r>
      <w:r>
        <w:rPr>
          <w:color w:val="2F3B7C"/>
          <w:w w:val="115"/>
          <w:sz w:val="20"/>
        </w:rPr>
        <w:t>eds.</w:t>
      </w:r>
      <w:r>
        <w:rPr>
          <w:color w:val="2F3B7C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Alcoholism</w:t>
      </w:r>
      <w:r>
        <w:rPr>
          <w:i/>
          <w:color w:val="1D2870"/>
          <w:spacing w:val="40"/>
          <w:w w:val="115"/>
          <w:sz w:val="20"/>
        </w:rPr>
        <w:t> </w:t>
      </w:r>
      <w:r>
        <w:rPr>
          <w:i/>
          <w:color w:val="2F3B7C"/>
          <w:w w:val="115"/>
          <w:sz w:val="20"/>
        </w:rPr>
        <w:t>in</w:t>
      </w:r>
      <w:r>
        <w:rPr>
          <w:i/>
          <w:color w:val="2F3B7C"/>
          <w:spacing w:val="40"/>
          <w:w w:val="115"/>
          <w:sz w:val="20"/>
        </w:rPr>
        <w:t> </w:t>
      </w:r>
      <w:r>
        <w:rPr>
          <w:i/>
          <w:color w:val="2F3B7C"/>
          <w:w w:val="115"/>
          <w:sz w:val="20"/>
        </w:rPr>
        <w:t>North America, </w:t>
      </w:r>
      <w:r>
        <w:rPr>
          <w:i/>
          <w:color w:val="1D2870"/>
          <w:w w:val="115"/>
          <w:sz w:val="20"/>
        </w:rPr>
        <w:t>Europe, and </w:t>
      </w:r>
      <w:r>
        <w:rPr>
          <w:i/>
          <w:color w:val="2F3B7C"/>
          <w:w w:val="115"/>
          <w:sz w:val="20"/>
        </w:rPr>
        <w:t>Asia. </w:t>
      </w:r>
      <w:r>
        <w:rPr>
          <w:color w:val="1D2870"/>
          <w:w w:val="115"/>
          <w:sz w:val="20"/>
        </w:rPr>
        <w:t>New York: Oxford University</w:t>
      </w:r>
      <w:r>
        <w:rPr>
          <w:color w:val="1D2870"/>
          <w:w w:val="115"/>
          <w:sz w:val="20"/>
        </w:rPr>
        <w:t> Press, </w:t>
      </w:r>
      <w:r>
        <w:rPr>
          <w:color w:val="1D2870"/>
          <w:w w:val="115"/>
          <w:sz w:val="21"/>
        </w:rPr>
        <w:t>1992.</w:t>
      </w:r>
    </w:p>
    <w:p>
      <w:pPr>
        <w:pStyle w:val="BodyText"/>
        <w:spacing w:line="271" w:lineRule="auto" w:before="120"/>
        <w:ind w:left="1440" w:right="286" w:hanging="290"/>
      </w:pPr>
      <w:r>
        <w:rPr>
          <w:color w:val="1D2870"/>
          <w:w w:val="115"/>
        </w:rPr>
        <w:t>Henningfield, J.E., Chait, L.D., and Griffiths,</w:t>
      </w:r>
      <w:r>
        <w:rPr>
          <w:color w:val="1D2870"/>
          <w:w w:val="115"/>
        </w:rPr>
        <w:t> R.R. Effects </w:t>
      </w:r>
      <w:r>
        <w:rPr>
          <w:color w:val="2F3B7C"/>
          <w:w w:val="115"/>
        </w:rPr>
        <w:t>of ethanol </w:t>
      </w:r>
      <w:r>
        <w:rPr>
          <w:color w:val="1D2870"/>
          <w:w w:val="115"/>
        </w:rPr>
        <w:t>on cigarette</w:t>
      </w:r>
      <w:r>
        <w:rPr>
          <w:color w:val="1D2870"/>
          <w:spacing w:val="-1"/>
          <w:w w:val="115"/>
        </w:rPr>
        <w:t> </w:t>
      </w:r>
      <w:r>
        <w:rPr>
          <w:color w:val="2F3B7C"/>
          <w:w w:val="115"/>
        </w:rPr>
        <w:t>smoking</w:t>
      </w:r>
      <w:r>
        <w:rPr>
          <w:color w:val="2F3B7C"/>
          <w:spacing w:val="-9"/>
          <w:w w:val="115"/>
        </w:rPr>
        <w:t> </w:t>
      </w:r>
      <w:r>
        <w:rPr>
          <w:color w:val="1D2870"/>
          <w:w w:val="115"/>
        </w:rPr>
        <w:t>by</w:t>
      </w:r>
      <w:r>
        <w:rPr>
          <w:color w:val="1D2870"/>
          <w:spacing w:val="-3"/>
          <w:w w:val="115"/>
        </w:rPr>
        <w:t> </w:t>
      </w:r>
      <w:r>
        <w:rPr>
          <w:color w:val="1D2870"/>
          <w:w w:val="115"/>
        </w:rPr>
        <w:t>volunteers</w:t>
      </w:r>
      <w:r>
        <w:rPr>
          <w:color w:val="1D2870"/>
          <w:spacing w:val="-3"/>
          <w:w w:val="115"/>
        </w:rPr>
        <w:t> </w:t>
      </w:r>
      <w:r>
        <w:rPr>
          <w:color w:val="1D2870"/>
          <w:w w:val="115"/>
        </w:rPr>
        <w:t>without histories of </w:t>
      </w:r>
      <w:r>
        <w:rPr>
          <w:color w:val="2F3B7C"/>
          <w:w w:val="115"/>
        </w:rPr>
        <w:t>alcoholism.</w:t>
      </w:r>
    </w:p>
    <w:p>
      <w:pPr>
        <w:spacing w:line="235" w:lineRule="exact" w:before="0"/>
        <w:ind w:left="1452" w:right="0" w:firstLine="0"/>
        <w:jc w:val="left"/>
        <w:rPr>
          <w:sz w:val="21"/>
        </w:rPr>
      </w:pPr>
      <w:r>
        <w:rPr>
          <w:i/>
          <w:color w:val="1D2870"/>
          <w:w w:val="110"/>
          <w:sz w:val="20"/>
        </w:rPr>
        <w:t>Psyclwplrnrmacology</w:t>
      </w:r>
      <w:r>
        <w:rPr>
          <w:i/>
          <w:color w:val="1D2870"/>
          <w:spacing w:val="-2"/>
          <w:w w:val="110"/>
          <w:sz w:val="20"/>
        </w:rPr>
        <w:t> </w:t>
      </w:r>
      <w:r>
        <w:rPr>
          <w:color w:val="1D2870"/>
          <w:w w:val="110"/>
          <w:sz w:val="21"/>
        </w:rPr>
        <w:t>82(1-2):1-5,</w:t>
      </w:r>
      <w:r>
        <w:rPr>
          <w:color w:val="1D2870"/>
          <w:spacing w:val="47"/>
          <w:w w:val="110"/>
          <w:sz w:val="21"/>
        </w:rPr>
        <w:t> </w:t>
      </w:r>
      <w:r>
        <w:rPr>
          <w:color w:val="1D2870"/>
          <w:spacing w:val="-2"/>
          <w:w w:val="110"/>
          <w:sz w:val="21"/>
        </w:rPr>
        <w:t>1984.</w:t>
      </w:r>
    </w:p>
    <w:p>
      <w:pPr>
        <w:pStyle w:val="BodyText"/>
        <w:spacing w:before="147"/>
        <w:ind w:left="1151"/>
      </w:pPr>
      <w:r>
        <w:rPr>
          <w:color w:val="1D2870"/>
          <w:w w:val="115"/>
        </w:rPr>
        <w:t>Higgins,</w:t>
      </w:r>
      <w:r>
        <w:rPr>
          <w:color w:val="1D2870"/>
          <w:spacing w:val="7"/>
          <w:w w:val="115"/>
        </w:rPr>
        <w:t> </w:t>
      </w:r>
      <w:r>
        <w:rPr>
          <w:color w:val="1D2870"/>
          <w:w w:val="115"/>
        </w:rPr>
        <w:t>S.T.,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Delaney,</w:t>
      </w:r>
      <w:r>
        <w:rPr>
          <w:color w:val="1D2870"/>
          <w:spacing w:val="12"/>
          <w:w w:val="115"/>
        </w:rPr>
        <w:t> </w:t>
      </w:r>
      <w:r>
        <w:rPr>
          <w:color w:val="1D2870"/>
          <w:w w:val="115"/>
        </w:rPr>
        <w:t>D.D., Budney,</w:t>
      </w:r>
      <w:r>
        <w:rPr>
          <w:color w:val="1D2870"/>
          <w:spacing w:val="2"/>
          <w:w w:val="115"/>
        </w:rPr>
        <w:t> </w:t>
      </w:r>
      <w:r>
        <w:rPr>
          <w:color w:val="2F3B7C"/>
          <w:spacing w:val="-2"/>
          <w:w w:val="115"/>
        </w:rPr>
        <w:t>A.J.,</w:t>
      </w:r>
    </w:p>
    <w:p>
      <w:pPr>
        <w:pStyle w:val="BodyText"/>
        <w:spacing w:line="271" w:lineRule="auto" w:before="30"/>
        <w:ind w:left="1440" w:right="71" w:hanging="2"/>
      </w:pPr>
      <w:r>
        <w:rPr>
          <w:color w:val="1D2870"/>
          <w:w w:val="115"/>
        </w:rPr>
        <w:t>Bickel,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W.K.,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Hughes,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J.R.,</w:t>
      </w:r>
      <w:r>
        <w:rPr>
          <w:color w:val="1D2870"/>
          <w:spacing w:val="38"/>
          <w:w w:val="115"/>
        </w:rPr>
        <w:t> </w:t>
      </w:r>
      <w:r>
        <w:rPr>
          <w:color w:val="1D2870"/>
          <w:w w:val="115"/>
        </w:rPr>
        <w:t>Foerg,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F., and</w:t>
      </w:r>
      <w:r>
        <w:rPr>
          <w:color w:val="1D2870"/>
          <w:w w:val="115"/>
        </w:rPr>
        <w:t> Fenwick, J.W. A behavioral</w:t>
      </w:r>
      <w:r>
        <w:rPr>
          <w:color w:val="1D2870"/>
          <w:w w:val="115"/>
        </w:rPr>
        <w:t> approach to achieving initial </w:t>
      </w:r>
      <w:r>
        <w:rPr>
          <w:color w:val="2F3B7C"/>
          <w:w w:val="115"/>
        </w:rPr>
        <w:t>cocaine </w:t>
      </w:r>
      <w:r>
        <w:rPr>
          <w:color w:val="1D2870"/>
          <w:w w:val="115"/>
        </w:rPr>
        <w:t>abstinence.</w:t>
      </w:r>
    </w:p>
    <w:p>
      <w:pPr>
        <w:spacing w:line="261" w:lineRule="auto" w:before="0"/>
        <w:ind w:left="1439" w:right="617" w:firstLine="8"/>
        <w:jc w:val="left"/>
        <w:rPr>
          <w:sz w:val="21"/>
        </w:rPr>
      </w:pPr>
      <w:r>
        <w:rPr>
          <w:i/>
          <w:color w:val="1D2870"/>
          <w:w w:val="110"/>
          <w:sz w:val="20"/>
        </w:rPr>
        <w:t>American</w:t>
      </w:r>
      <w:r>
        <w:rPr>
          <w:i/>
          <w:color w:val="1D2870"/>
          <w:w w:val="110"/>
          <w:sz w:val="20"/>
        </w:rPr>
        <w:t> Journal</w:t>
      </w:r>
      <w:r>
        <w:rPr>
          <w:i/>
          <w:color w:val="1D2870"/>
          <w:w w:val="110"/>
          <w:sz w:val="20"/>
        </w:rPr>
        <w:t> of Psychiatry </w:t>
      </w:r>
      <w:r>
        <w:rPr>
          <w:color w:val="1D2870"/>
          <w:w w:val="110"/>
          <w:sz w:val="21"/>
        </w:rPr>
        <w:t>148 (9):1218-1224,</w:t>
      </w:r>
      <w:r>
        <w:rPr>
          <w:color w:val="1D2870"/>
          <w:spacing w:val="-9"/>
          <w:w w:val="110"/>
          <w:sz w:val="21"/>
        </w:rPr>
        <w:t> </w:t>
      </w:r>
      <w:r>
        <w:rPr>
          <w:color w:val="1D2870"/>
          <w:w w:val="110"/>
          <w:sz w:val="21"/>
        </w:rPr>
        <w:t>1991.</w:t>
      </w:r>
    </w:p>
    <w:p>
      <w:pPr>
        <w:pStyle w:val="BodyText"/>
        <w:spacing w:line="271" w:lineRule="auto" w:before="115"/>
        <w:ind w:left="1438" w:right="71" w:hanging="287"/>
      </w:pPr>
      <w:r>
        <w:rPr>
          <w:color w:val="1D2870"/>
          <w:w w:val="115"/>
        </w:rPr>
        <w:t>Hillbom,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M.,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and</w:t>
      </w:r>
      <w:r>
        <w:rPr>
          <w:color w:val="1D2870"/>
          <w:w w:val="115"/>
        </w:rPr>
        <w:t> Numminen,</w:t>
      </w:r>
      <w:r>
        <w:rPr>
          <w:color w:val="1D2870"/>
          <w:spacing w:val="-7"/>
          <w:w w:val="115"/>
        </w:rPr>
        <w:t> </w:t>
      </w:r>
      <w:r>
        <w:rPr>
          <w:rFonts w:ascii="Arial"/>
          <w:b/>
          <w:color w:val="1D2870"/>
          <w:w w:val="115"/>
        </w:rPr>
        <w:t>H. </w:t>
      </w:r>
      <w:r>
        <w:rPr>
          <w:color w:val="2F3B7C"/>
          <w:w w:val="115"/>
        </w:rPr>
        <w:t>Alcohol</w:t>
      </w:r>
      <w:r>
        <w:rPr>
          <w:color w:val="2F3B7C"/>
          <w:spacing w:val="-4"/>
          <w:w w:val="115"/>
        </w:rPr>
        <w:t> </w:t>
      </w:r>
      <w:r>
        <w:rPr>
          <w:color w:val="1D2870"/>
          <w:w w:val="115"/>
        </w:rPr>
        <w:t>and </w:t>
      </w:r>
      <w:r>
        <w:rPr>
          <w:color w:val="2F3B7C"/>
          <w:w w:val="115"/>
        </w:rPr>
        <w:t>stroke: </w:t>
      </w:r>
      <w:r>
        <w:rPr>
          <w:color w:val="1D2870"/>
          <w:w w:val="115"/>
        </w:rPr>
        <w:t>Pathophysiologic mechanisms.</w:t>
      </w:r>
    </w:p>
    <w:p>
      <w:pPr>
        <w:spacing w:line="231" w:lineRule="exact" w:before="0"/>
        <w:ind w:left="1449" w:right="0" w:firstLine="0"/>
        <w:jc w:val="left"/>
        <w:rPr>
          <w:sz w:val="21"/>
        </w:rPr>
      </w:pPr>
      <w:r>
        <w:rPr>
          <w:i/>
          <w:color w:val="2F3B7C"/>
          <w:w w:val="110"/>
          <w:sz w:val="20"/>
        </w:rPr>
        <w:t>Neuroepidemiology</w:t>
      </w:r>
      <w:r>
        <w:rPr>
          <w:i/>
          <w:color w:val="2F3B7C"/>
          <w:spacing w:val="14"/>
          <w:w w:val="110"/>
          <w:sz w:val="20"/>
        </w:rPr>
        <w:t> </w:t>
      </w:r>
      <w:r>
        <w:rPr>
          <w:color w:val="1D2870"/>
          <w:w w:val="110"/>
          <w:sz w:val="21"/>
        </w:rPr>
        <w:t>17(6):281-287,</w:t>
      </w:r>
      <w:r>
        <w:rPr>
          <w:color w:val="1D2870"/>
          <w:spacing w:val="31"/>
          <w:w w:val="110"/>
          <w:sz w:val="21"/>
        </w:rPr>
        <w:t> </w:t>
      </w:r>
      <w:r>
        <w:rPr>
          <w:color w:val="1D2870"/>
          <w:spacing w:val="-2"/>
          <w:w w:val="110"/>
          <w:sz w:val="21"/>
        </w:rPr>
        <w:t>1998.</w:t>
      </w:r>
    </w:p>
    <w:p>
      <w:pPr>
        <w:spacing w:line="268" w:lineRule="auto" w:before="148"/>
        <w:ind w:left="1437" w:right="132" w:hanging="286"/>
        <w:jc w:val="left"/>
        <w:rPr>
          <w:sz w:val="21"/>
        </w:rPr>
      </w:pPr>
      <w:r>
        <w:rPr>
          <w:color w:val="1D2870"/>
          <w:w w:val="115"/>
          <w:sz w:val="20"/>
        </w:rPr>
        <w:t>Hillbom, M.E., and Hjelm-Jager,</w:t>
      </w:r>
      <w:r>
        <w:rPr>
          <w:color w:val="1D2870"/>
          <w:w w:val="115"/>
          <w:sz w:val="20"/>
        </w:rPr>
        <w:t> M. Should alcohol withdrawal </w:t>
      </w:r>
      <w:r>
        <w:rPr>
          <w:color w:val="2F3B7C"/>
          <w:w w:val="115"/>
          <w:sz w:val="20"/>
        </w:rPr>
        <w:t>seizures </w:t>
      </w:r>
      <w:r>
        <w:rPr>
          <w:color w:val="1D2870"/>
          <w:w w:val="115"/>
          <w:sz w:val="20"/>
        </w:rPr>
        <w:t>be treated with anti-epileptic drugs?</w:t>
      </w:r>
      <w:r>
        <w:rPr>
          <w:color w:val="1D287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Acta</w:t>
      </w:r>
      <w:r>
        <w:rPr>
          <w:i/>
          <w:color w:val="1D2870"/>
          <w:w w:val="115"/>
          <w:sz w:val="20"/>
        </w:rPr>
        <w:t> </w:t>
      </w:r>
      <w:r>
        <w:rPr>
          <w:i/>
          <w:color w:val="2F3B7C"/>
          <w:w w:val="115"/>
          <w:sz w:val="20"/>
        </w:rPr>
        <w:t>Neurologica</w:t>
      </w:r>
      <w:r>
        <w:rPr>
          <w:i/>
          <w:color w:val="2F3B7C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Scandinavica</w:t>
      </w:r>
      <w:r>
        <w:rPr>
          <w:i/>
          <w:color w:val="1D2870"/>
          <w:w w:val="115"/>
          <w:sz w:val="20"/>
        </w:rPr>
        <w:t> </w:t>
      </w:r>
      <w:r>
        <w:rPr>
          <w:color w:val="1D2870"/>
          <w:w w:val="115"/>
          <w:sz w:val="21"/>
        </w:rPr>
        <w:t>69(1):39-42,</w:t>
      </w:r>
    </w:p>
    <w:p>
      <w:pPr>
        <w:spacing w:line="232" w:lineRule="exact" w:before="0"/>
        <w:ind w:left="1433" w:right="0" w:firstLine="0"/>
        <w:jc w:val="left"/>
        <w:rPr>
          <w:sz w:val="21"/>
        </w:rPr>
      </w:pPr>
      <w:r>
        <w:rPr>
          <w:color w:val="1D2870"/>
          <w:spacing w:val="-4"/>
          <w:w w:val="110"/>
          <w:sz w:val="21"/>
        </w:rPr>
        <w:t>1984.</w:t>
      </w:r>
    </w:p>
    <w:p>
      <w:pPr>
        <w:pStyle w:val="BodyText"/>
        <w:spacing w:line="271" w:lineRule="auto" w:before="147"/>
        <w:ind w:left="1440" w:right="71" w:hanging="289"/>
      </w:pPr>
      <w:r>
        <w:rPr>
          <w:color w:val="1D2870"/>
          <w:w w:val="120"/>
        </w:rPr>
        <w:t>Hitsman, B.,</w:t>
      </w:r>
      <w:r>
        <w:rPr>
          <w:color w:val="1D2870"/>
          <w:w w:val="120"/>
        </w:rPr>
        <w:t> Pingitore,</w:t>
      </w:r>
      <w:r>
        <w:rPr>
          <w:color w:val="1D2870"/>
          <w:w w:val="120"/>
        </w:rPr>
        <w:t> R.,</w:t>
      </w:r>
      <w:r>
        <w:rPr>
          <w:color w:val="1D2870"/>
          <w:w w:val="120"/>
        </w:rPr>
        <w:t> Spring, B., Mahableshwarkar, </w:t>
      </w:r>
      <w:r>
        <w:rPr>
          <w:color w:val="2F3B7C"/>
          <w:w w:val="120"/>
        </w:rPr>
        <w:t>A., </w:t>
      </w:r>
      <w:r>
        <w:rPr>
          <w:color w:val="1D2870"/>
          <w:w w:val="120"/>
        </w:rPr>
        <w:t>Mizes, J.S., Segraves, K.A., Kristeller,</w:t>
      </w:r>
      <w:r>
        <w:rPr>
          <w:color w:val="1D2870"/>
          <w:w w:val="120"/>
        </w:rPr>
        <w:t> J.L., and</w:t>
      </w:r>
      <w:r>
        <w:rPr>
          <w:color w:val="1D2870"/>
          <w:spacing w:val="-28"/>
          <w:w w:val="120"/>
        </w:rPr>
        <w:t> </w:t>
      </w:r>
      <w:r>
        <w:rPr>
          <w:color w:val="2F3B7C"/>
          <w:w w:val="120"/>
        </w:rPr>
        <w:t>Xu,</w:t>
      </w:r>
    </w:p>
    <w:p>
      <w:pPr>
        <w:spacing w:line="268" w:lineRule="auto" w:before="0"/>
        <w:ind w:left="1438" w:right="71" w:firstLine="2"/>
        <w:jc w:val="left"/>
        <w:rPr>
          <w:sz w:val="21"/>
        </w:rPr>
      </w:pPr>
      <w:r>
        <w:rPr>
          <w:color w:val="1D2870"/>
          <w:w w:val="115"/>
          <w:sz w:val="20"/>
        </w:rPr>
        <w:t>W. Antidepressant pharmacotherapy helps </w:t>
      </w:r>
      <w:r>
        <w:rPr>
          <w:color w:val="2F3B7C"/>
          <w:w w:val="115"/>
          <w:sz w:val="20"/>
        </w:rPr>
        <w:t>some cigarette smokers </w:t>
      </w:r>
      <w:r>
        <w:rPr>
          <w:color w:val="1D2870"/>
          <w:w w:val="115"/>
          <w:sz w:val="20"/>
        </w:rPr>
        <w:t>more than others. </w:t>
      </w:r>
      <w:r>
        <w:rPr>
          <w:i/>
          <w:color w:val="1D2870"/>
          <w:w w:val="115"/>
          <w:sz w:val="20"/>
        </w:rPr>
        <w:t>Journal</w:t>
      </w:r>
      <w:r>
        <w:rPr>
          <w:i/>
          <w:color w:val="1D2870"/>
          <w:w w:val="115"/>
          <w:sz w:val="20"/>
        </w:rPr>
        <w:t> of</w:t>
      </w:r>
      <w:r>
        <w:rPr>
          <w:i/>
          <w:color w:val="1D2870"/>
          <w:w w:val="115"/>
          <w:sz w:val="20"/>
        </w:rPr>
        <w:t> Consulting and</w:t>
      </w:r>
      <w:r>
        <w:rPr>
          <w:i/>
          <w:color w:val="1D2870"/>
          <w:w w:val="115"/>
          <w:sz w:val="20"/>
        </w:rPr>
        <w:t> Clinical</w:t>
      </w:r>
      <w:r>
        <w:rPr>
          <w:i/>
          <w:color w:val="1D2870"/>
          <w:w w:val="115"/>
          <w:sz w:val="20"/>
        </w:rPr>
        <w:t> Psyclwlogy </w:t>
      </w:r>
      <w:r>
        <w:rPr>
          <w:color w:val="1D2870"/>
          <w:w w:val="115"/>
          <w:sz w:val="21"/>
        </w:rPr>
        <w:t>67(4):547-554, 1999.</w:t>
      </w:r>
    </w:p>
    <w:p>
      <w:pPr>
        <w:spacing w:line="268" w:lineRule="auto" w:before="119"/>
        <w:ind w:left="1441" w:right="286" w:hanging="291"/>
        <w:jc w:val="left"/>
        <w:rPr>
          <w:sz w:val="21"/>
        </w:rPr>
      </w:pPr>
      <w:r>
        <w:rPr>
          <w:color w:val="1D2870"/>
          <w:w w:val="115"/>
          <w:sz w:val="20"/>
        </w:rPr>
        <w:t>Ho,</w:t>
      </w:r>
      <w:r>
        <w:rPr>
          <w:color w:val="1D2870"/>
          <w:spacing w:val="33"/>
          <w:w w:val="115"/>
          <w:sz w:val="20"/>
        </w:rPr>
        <w:t> </w:t>
      </w:r>
      <w:r>
        <w:rPr>
          <w:color w:val="2F3B7C"/>
          <w:w w:val="115"/>
          <w:sz w:val="20"/>
        </w:rPr>
        <w:t>A.,</w:t>
      </w:r>
      <w:r>
        <w:rPr>
          <w:color w:val="2F3B7C"/>
          <w:spacing w:val="37"/>
          <w:w w:val="115"/>
          <w:sz w:val="20"/>
        </w:rPr>
        <w:t> </w:t>
      </w:r>
      <w:r>
        <w:rPr>
          <w:color w:val="2F3B7C"/>
          <w:w w:val="115"/>
          <w:sz w:val="20"/>
        </w:rPr>
        <w:t>and</w:t>
      </w:r>
      <w:r>
        <w:rPr>
          <w:color w:val="2F3B7C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Dole, V.P. Pain perception</w:t>
      </w:r>
      <w:r>
        <w:rPr>
          <w:color w:val="1D2870"/>
          <w:w w:val="115"/>
          <w:sz w:val="20"/>
        </w:rPr>
        <w:t> in drug-free and in methadone-maintained human ex-addicts.</w:t>
      </w:r>
      <w:r>
        <w:rPr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Proceedings</w:t>
      </w:r>
      <w:r>
        <w:rPr>
          <w:i/>
          <w:color w:val="1D2870"/>
          <w:w w:val="115"/>
          <w:sz w:val="20"/>
        </w:rPr>
        <w:t> of</w:t>
      </w:r>
      <w:r>
        <w:rPr>
          <w:i/>
          <w:color w:val="1D2870"/>
          <w:w w:val="115"/>
          <w:sz w:val="20"/>
        </w:rPr>
        <w:t> the</w:t>
      </w:r>
      <w:r>
        <w:rPr>
          <w:i/>
          <w:color w:val="1D2870"/>
          <w:w w:val="115"/>
          <w:sz w:val="20"/>
        </w:rPr>
        <w:t> Society</w:t>
      </w:r>
      <w:r>
        <w:rPr>
          <w:i/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for Experimental</w:t>
      </w:r>
      <w:r>
        <w:rPr>
          <w:i/>
          <w:color w:val="1D2870"/>
          <w:w w:val="115"/>
          <w:sz w:val="20"/>
        </w:rPr>
        <w:t> Biology and Medicine </w:t>
      </w:r>
      <w:r>
        <w:rPr>
          <w:color w:val="1D2870"/>
          <w:w w:val="115"/>
          <w:sz w:val="21"/>
        </w:rPr>
        <w:t>162(3):392-395, 1979.</w:t>
      </w:r>
    </w:p>
    <w:p>
      <w:pPr>
        <w:spacing w:line="271" w:lineRule="auto" w:before="74"/>
        <w:ind w:left="551" w:right="656" w:hanging="286"/>
        <w:jc w:val="left"/>
        <w:rPr>
          <w:sz w:val="21"/>
        </w:rPr>
      </w:pPr>
      <w:r>
        <w:rPr/>
        <w:br w:type="column"/>
      </w:r>
      <w:r>
        <w:rPr>
          <w:color w:val="1D2870"/>
          <w:w w:val="115"/>
          <w:sz w:val="20"/>
        </w:rPr>
        <w:t>Hoffman,</w:t>
      </w:r>
      <w:r>
        <w:rPr>
          <w:color w:val="1D2870"/>
          <w:w w:val="115"/>
          <w:sz w:val="20"/>
        </w:rPr>
        <w:t> </w:t>
      </w:r>
      <w:r>
        <w:rPr>
          <w:color w:val="2F3B7C"/>
          <w:w w:val="115"/>
          <w:sz w:val="20"/>
        </w:rPr>
        <w:t>N.G., </w:t>
      </w:r>
      <w:r>
        <w:rPr>
          <w:color w:val="1D2870"/>
          <w:w w:val="115"/>
          <w:sz w:val="20"/>
        </w:rPr>
        <w:t>and American Society</w:t>
      </w:r>
      <w:r>
        <w:rPr>
          <w:color w:val="1D2870"/>
          <w:w w:val="115"/>
          <w:sz w:val="20"/>
        </w:rPr>
        <w:t> of </w:t>
      </w:r>
      <w:r>
        <w:rPr>
          <w:color w:val="2F3B7C"/>
          <w:w w:val="115"/>
          <w:sz w:val="20"/>
        </w:rPr>
        <w:t>Addiction </w:t>
      </w:r>
      <w:r>
        <w:rPr>
          <w:color w:val="1D2870"/>
          <w:w w:val="115"/>
          <w:sz w:val="20"/>
        </w:rPr>
        <w:t>Medicine. </w:t>
      </w:r>
      <w:r>
        <w:rPr>
          <w:color w:val="2F3B7C"/>
          <w:w w:val="115"/>
          <w:sz w:val="20"/>
        </w:rPr>
        <w:t>Adult</w:t>
      </w:r>
      <w:r>
        <w:rPr>
          <w:color w:val="2F3B7C"/>
          <w:w w:val="115"/>
          <w:sz w:val="20"/>
        </w:rPr>
        <w:t> </w:t>
      </w:r>
      <w:r>
        <w:rPr>
          <w:color w:val="1D2870"/>
          <w:w w:val="115"/>
          <w:sz w:val="20"/>
        </w:rPr>
        <w:t>Criteria</w:t>
      </w:r>
      <w:r>
        <w:rPr>
          <w:color w:val="1D2870"/>
          <w:w w:val="115"/>
          <w:sz w:val="20"/>
        </w:rPr>
        <w:t> Task Force, </w:t>
      </w:r>
      <w:r>
        <w:rPr>
          <w:color w:val="2F3B7C"/>
          <w:w w:val="115"/>
          <w:sz w:val="20"/>
        </w:rPr>
        <w:t>Adolescent</w:t>
      </w:r>
      <w:r>
        <w:rPr>
          <w:color w:val="2F3B7C"/>
          <w:w w:val="115"/>
          <w:sz w:val="20"/>
        </w:rPr>
        <w:t> </w:t>
      </w:r>
      <w:r>
        <w:rPr>
          <w:color w:val="1D2870"/>
          <w:w w:val="115"/>
          <w:sz w:val="20"/>
        </w:rPr>
        <w:t>Criteria</w:t>
      </w:r>
      <w:r>
        <w:rPr>
          <w:color w:val="1D2870"/>
          <w:w w:val="115"/>
          <w:sz w:val="20"/>
        </w:rPr>
        <w:t> Task</w:t>
      </w:r>
      <w:r>
        <w:rPr>
          <w:color w:val="1D2870"/>
          <w:w w:val="115"/>
          <w:sz w:val="20"/>
        </w:rPr>
        <w:t> Force. </w:t>
      </w:r>
      <w:r>
        <w:rPr>
          <w:i/>
          <w:color w:val="2F3B7C"/>
          <w:w w:val="115"/>
          <w:sz w:val="20"/>
        </w:rPr>
        <w:t>ASAM</w:t>
      </w:r>
      <w:r>
        <w:rPr>
          <w:i/>
          <w:color w:val="2F3B7C"/>
          <w:spacing w:val="25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Patient</w:t>
      </w:r>
      <w:r>
        <w:rPr>
          <w:i/>
          <w:color w:val="1D2870"/>
          <w:w w:val="115"/>
          <w:sz w:val="20"/>
        </w:rPr>
        <w:t> Placement</w:t>
      </w:r>
      <w:r>
        <w:rPr>
          <w:i/>
          <w:color w:val="1D2870"/>
          <w:w w:val="115"/>
          <w:sz w:val="20"/>
        </w:rPr>
        <w:t> Criteria</w:t>
      </w:r>
      <w:r>
        <w:rPr>
          <w:i/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for the</w:t>
      </w:r>
      <w:r>
        <w:rPr>
          <w:i/>
          <w:color w:val="1D2870"/>
          <w:w w:val="115"/>
          <w:sz w:val="20"/>
        </w:rPr>
        <w:t> Treatment</w:t>
      </w:r>
      <w:r>
        <w:rPr>
          <w:i/>
          <w:color w:val="1D2870"/>
          <w:w w:val="115"/>
          <w:sz w:val="20"/>
        </w:rPr>
        <w:t> of</w:t>
      </w:r>
      <w:r>
        <w:rPr>
          <w:i/>
          <w:color w:val="1D2870"/>
          <w:w w:val="115"/>
          <w:sz w:val="20"/>
        </w:rPr>
        <w:t> Psychoactive</w:t>
      </w:r>
      <w:r>
        <w:rPr>
          <w:i/>
          <w:color w:val="1D2870"/>
          <w:spacing w:val="19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Substance</w:t>
      </w:r>
      <w:r>
        <w:rPr>
          <w:i/>
          <w:color w:val="1D2870"/>
          <w:w w:val="115"/>
          <w:sz w:val="20"/>
        </w:rPr>
        <w:t> </w:t>
      </w:r>
      <w:r>
        <w:rPr>
          <w:i/>
          <w:color w:val="2F3B7C"/>
          <w:w w:val="115"/>
          <w:sz w:val="20"/>
        </w:rPr>
        <w:t>Use </w:t>
      </w:r>
      <w:r>
        <w:rPr>
          <w:i/>
          <w:color w:val="1D2870"/>
          <w:w w:val="115"/>
          <w:sz w:val="20"/>
        </w:rPr>
        <w:t>Disorders. </w:t>
      </w:r>
      <w:r>
        <w:rPr>
          <w:color w:val="2F3B7C"/>
          <w:w w:val="115"/>
          <w:sz w:val="20"/>
        </w:rPr>
        <w:t>Washington,</w:t>
      </w:r>
      <w:r>
        <w:rPr>
          <w:color w:val="2F3B7C"/>
          <w:w w:val="115"/>
          <w:sz w:val="20"/>
        </w:rPr>
        <w:t> </w:t>
      </w:r>
      <w:r>
        <w:rPr>
          <w:color w:val="1D2870"/>
          <w:w w:val="115"/>
          <w:sz w:val="20"/>
        </w:rPr>
        <w:t>DC: American Society</w:t>
      </w:r>
      <w:r>
        <w:rPr>
          <w:color w:val="1D2870"/>
          <w:w w:val="115"/>
          <w:sz w:val="20"/>
        </w:rPr>
        <w:t> of Addiction Medicine, </w:t>
      </w:r>
      <w:r>
        <w:rPr>
          <w:color w:val="1D2870"/>
          <w:w w:val="115"/>
          <w:sz w:val="21"/>
        </w:rPr>
        <w:t>1991.</w:t>
      </w:r>
    </w:p>
    <w:p>
      <w:pPr>
        <w:spacing w:line="268" w:lineRule="auto" w:before="110"/>
        <w:ind w:left="555" w:right="817" w:hanging="290"/>
        <w:jc w:val="both"/>
        <w:rPr>
          <w:sz w:val="21"/>
        </w:rPr>
      </w:pPr>
      <w:r>
        <w:rPr>
          <w:color w:val="1D2870"/>
          <w:w w:val="115"/>
          <w:sz w:val="20"/>
        </w:rPr>
        <w:t>Hoffman,</w:t>
      </w:r>
      <w:r>
        <w:rPr>
          <w:color w:val="1D2870"/>
          <w:w w:val="115"/>
          <w:sz w:val="20"/>
        </w:rPr>
        <w:t> </w:t>
      </w:r>
      <w:r>
        <w:rPr>
          <w:color w:val="2F3B7C"/>
          <w:w w:val="115"/>
          <w:sz w:val="20"/>
        </w:rPr>
        <w:t>N.G., </w:t>
      </w:r>
      <w:r>
        <w:rPr>
          <w:color w:val="1D2870"/>
          <w:w w:val="115"/>
          <w:sz w:val="20"/>
        </w:rPr>
        <w:t>and Miller,</w:t>
      </w:r>
      <w:r>
        <w:rPr>
          <w:color w:val="1D2870"/>
          <w:w w:val="115"/>
          <w:sz w:val="20"/>
        </w:rPr>
        <w:t> </w:t>
      </w:r>
      <w:r>
        <w:rPr>
          <w:color w:val="2F3B7C"/>
          <w:w w:val="115"/>
          <w:sz w:val="20"/>
        </w:rPr>
        <w:t>N.S. </w:t>
      </w:r>
      <w:r>
        <w:rPr>
          <w:color w:val="1D2870"/>
          <w:w w:val="115"/>
          <w:sz w:val="20"/>
        </w:rPr>
        <w:t>Treatment outcomes</w:t>
      </w:r>
      <w:r>
        <w:rPr>
          <w:color w:val="1D2870"/>
          <w:spacing w:val="-5"/>
          <w:w w:val="115"/>
          <w:sz w:val="20"/>
        </w:rPr>
        <w:t> </w:t>
      </w:r>
      <w:r>
        <w:rPr>
          <w:color w:val="1D2870"/>
          <w:w w:val="115"/>
          <w:sz w:val="20"/>
        </w:rPr>
        <w:t>for</w:t>
      </w:r>
      <w:r>
        <w:rPr>
          <w:color w:val="1D2870"/>
          <w:w w:val="115"/>
          <w:sz w:val="20"/>
        </w:rPr>
        <w:t> abstinence</w:t>
      </w:r>
      <w:r>
        <w:rPr>
          <w:color w:val="1D2870"/>
          <w:w w:val="115"/>
          <w:sz w:val="20"/>
        </w:rPr>
        <w:t> based</w:t>
      </w:r>
      <w:r>
        <w:rPr>
          <w:color w:val="1D2870"/>
          <w:w w:val="115"/>
          <w:sz w:val="20"/>
        </w:rPr>
        <w:t> programs. </w:t>
      </w:r>
      <w:r>
        <w:rPr>
          <w:i/>
          <w:color w:val="1D2870"/>
          <w:w w:val="115"/>
          <w:sz w:val="20"/>
        </w:rPr>
        <w:t>Psychiatric</w:t>
      </w:r>
      <w:r>
        <w:rPr>
          <w:i/>
          <w:color w:val="1D2870"/>
          <w:spacing w:val="-3"/>
          <w:w w:val="115"/>
          <w:sz w:val="20"/>
        </w:rPr>
        <w:t> </w:t>
      </w:r>
      <w:r>
        <w:rPr>
          <w:i/>
          <w:color w:val="2F3B7C"/>
          <w:w w:val="115"/>
          <w:sz w:val="20"/>
        </w:rPr>
        <w:t>Annals</w:t>
      </w:r>
      <w:r>
        <w:rPr>
          <w:i/>
          <w:color w:val="2F3B7C"/>
          <w:spacing w:val="-10"/>
          <w:w w:val="115"/>
          <w:sz w:val="20"/>
        </w:rPr>
        <w:t> </w:t>
      </w:r>
      <w:r>
        <w:rPr>
          <w:color w:val="1D2870"/>
          <w:w w:val="115"/>
          <w:sz w:val="21"/>
        </w:rPr>
        <w:t>22(8):402-408,</w:t>
      </w:r>
      <w:r>
        <w:rPr>
          <w:color w:val="1D2870"/>
          <w:spacing w:val="-16"/>
          <w:w w:val="115"/>
          <w:sz w:val="21"/>
        </w:rPr>
        <w:t> </w:t>
      </w:r>
      <w:r>
        <w:rPr>
          <w:color w:val="1D2870"/>
          <w:w w:val="115"/>
          <w:sz w:val="21"/>
        </w:rPr>
        <w:t>1992.</w:t>
      </w:r>
    </w:p>
    <w:p>
      <w:pPr>
        <w:spacing w:line="266" w:lineRule="auto" w:before="117"/>
        <w:ind w:left="547" w:right="1056" w:hanging="282"/>
        <w:jc w:val="left"/>
        <w:rPr>
          <w:sz w:val="21"/>
        </w:rPr>
      </w:pPr>
      <w:r>
        <w:rPr>
          <w:color w:val="2F3B7C"/>
          <w:w w:val="115"/>
          <w:sz w:val="20"/>
        </w:rPr>
        <w:t>Hoffman, </w:t>
      </w:r>
      <w:r>
        <w:rPr>
          <w:color w:val="1D2870"/>
          <w:w w:val="115"/>
          <w:sz w:val="20"/>
        </w:rPr>
        <w:t>R.S., and Hollander,</w:t>
      </w:r>
      <w:r>
        <w:rPr>
          <w:color w:val="1D2870"/>
          <w:w w:val="115"/>
          <w:sz w:val="20"/>
        </w:rPr>
        <w:t> J.E. Evaluation</w:t>
      </w:r>
      <w:r>
        <w:rPr>
          <w:color w:val="1D2870"/>
          <w:w w:val="115"/>
          <w:sz w:val="20"/>
        </w:rPr>
        <w:t> of patients with </w:t>
      </w:r>
      <w:r>
        <w:rPr>
          <w:color w:val="2F3B7C"/>
          <w:w w:val="115"/>
          <w:sz w:val="20"/>
        </w:rPr>
        <w:t>chest</w:t>
      </w:r>
      <w:r>
        <w:rPr>
          <w:color w:val="2F3B7C"/>
          <w:w w:val="115"/>
          <w:sz w:val="20"/>
        </w:rPr>
        <w:t> </w:t>
      </w:r>
      <w:r>
        <w:rPr>
          <w:color w:val="1D2870"/>
          <w:w w:val="115"/>
          <w:sz w:val="20"/>
        </w:rPr>
        <w:t>pain after</w:t>
      </w:r>
      <w:r>
        <w:rPr>
          <w:color w:val="1D2870"/>
          <w:spacing w:val="-5"/>
          <w:w w:val="115"/>
          <w:sz w:val="20"/>
        </w:rPr>
        <w:t> </w:t>
      </w:r>
      <w:r>
        <w:rPr>
          <w:color w:val="1D2870"/>
          <w:w w:val="115"/>
          <w:sz w:val="20"/>
        </w:rPr>
        <w:t>cocaine</w:t>
      </w:r>
      <w:r>
        <w:rPr>
          <w:color w:val="1D2870"/>
          <w:w w:val="115"/>
          <w:sz w:val="20"/>
        </w:rPr>
        <w:t> use.</w:t>
      </w:r>
      <w:r>
        <w:rPr>
          <w:color w:val="1D287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Critical</w:t>
      </w:r>
      <w:r>
        <w:rPr>
          <w:i/>
          <w:color w:val="1D2870"/>
          <w:w w:val="115"/>
          <w:sz w:val="20"/>
        </w:rPr>
        <w:t> </w:t>
      </w:r>
      <w:r>
        <w:rPr>
          <w:i/>
          <w:color w:val="2F3B7C"/>
          <w:w w:val="115"/>
          <w:sz w:val="20"/>
        </w:rPr>
        <w:t>Care</w:t>
      </w:r>
      <w:r>
        <w:rPr>
          <w:i/>
          <w:color w:val="2F3B7C"/>
          <w:spacing w:val="-3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Clinics</w:t>
      </w:r>
      <w:r>
        <w:rPr>
          <w:i/>
          <w:color w:val="1D2870"/>
          <w:w w:val="115"/>
          <w:sz w:val="20"/>
        </w:rPr>
        <w:t> </w:t>
      </w:r>
      <w:r>
        <w:rPr>
          <w:color w:val="1D2870"/>
          <w:w w:val="115"/>
          <w:sz w:val="21"/>
        </w:rPr>
        <w:t>13(4):809-828, 1997.</w:t>
      </w:r>
    </w:p>
    <w:p>
      <w:pPr>
        <w:spacing w:line="268" w:lineRule="auto" w:before="130"/>
        <w:ind w:left="547" w:right="875" w:hanging="282"/>
        <w:jc w:val="left"/>
        <w:rPr>
          <w:sz w:val="21"/>
        </w:rPr>
      </w:pPr>
      <w:r>
        <w:rPr>
          <w:color w:val="1D2870"/>
          <w:w w:val="115"/>
          <w:sz w:val="20"/>
        </w:rPr>
        <w:t>Holder, H.D. Cost benefits of </w:t>
      </w:r>
      <w:r>
        <w:rPr>
          <w:color w:val="2F3B7C"/>
          <w:w w:val="115"/>
          <w:sz w:val="20"/>
        </w:rPr>
        <w:t>substance </w:t>
      </w:r>
      <w:r>
        <w:rPr>
          <w:color w:val="1D2870"/>
          <w:w w:val="115"/>
          <w:sz w:val="20"/>
        </w:rPr>
        <w:t>abuse treatment:</w:t>
      </w:r>
      <w:r>
        <w:rPr>
          <w:color w:val="1D2870"/>
          <w:w w:val="115"/>
          <w:sz w:val="20"/>
        </w:rPr>
        <w:t> </w:t>
      </w:r>
      <w:r>
        <w:rPr>
          <w:color w:val="2F3B7C"/>
          <w:w w:val="115"/>
          <w:sz w:val="20"/>
        </w:rPr>
        <w:t>An </w:t>
      </w:r>
      <w:r>
        <w:rPr>
          <w:color w:val="1D2870"/>
          <w:w w:val="115"/>
          <w:sz w:val="20"/>
        </w:rPr>
        <w:t>overview of</w:t>
      </w:r>
      <w:r>
        <w:rPr>
          <w:color w:val="1D2870"/>
          <w:w w:val="115"/>
          <w:sz w:val="20"/>
        </w:rPr>
        <w:t> results </w:t>
      </w:r>
      <w:r>
        <w:rPr>
          <w:color w:val="2F3B7C"/>
          <w:w w:val="115"/>
          <w:sz w:val="20"/>
        </w:rPr>
        <w:t>from </w:t>
      </w:r>
      <w:r>
        <w:rPr>
          <w:color w:val="1D2870"/>
          <w:w w:val="115"/>
          <w:sz w:val="20"/>
        </w:rPr>
        <w:t>alcohol and</w:t>
      </w:r>
      <w:r>
        <w:rPr>
          <w:color w:val="1D2870"/>
          <w:spacing w:val="28"/>
          <w:w w:val="115"/>
          <w:sz w:val="20"/>
        </w:rPr>
        <w:t> </w:t>
      </w:r>
      <w:r>
        <w:rPr>
          <w:color w:val="1D2870"/>
          <w:w w:val="115"/>
          <w:sz w:val="20"/>
        </w:rPr>
        <w:t>drug</w:t>
      </w:r>
      <w:r>
        <w:rPr>
          <w:color w:val="1D2870"/>
          <w:spacing w:val="-4"/>
          <w:w w:val="115"/>
          <w:sz w:val="20"/>
        </w:rPr>
        <w:t> </w:t>
      </w:r>
      <w:r>
        <w:rPr>
          <w:color w:val="2F3B7C"/>
          <w:w w:val="115"/>
          <w:sz w:val="20"/>
        </w:rPr>
        <w:t>abuse.</w:t>
      </w:r>
      <w:r>
        <w:rPr>
          <w:color w:val="2F3B7C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Journal</w:t>
      </w:r>
      <w:r>
        <w:rPr>
          <w:i/>
          <w:color w:val="1D2870"/>
          <w:w w:val="115"/>
          <w:sz w:val="20"/>
        </w:rPr>
        <w:t> of</w:t>
      </w:r>
      <w:r>
        <w:rPr>
          <w:i/>
          <w:color w:val="1D2870"/>
          <w:w w:val="115"/>
          <w:sz w:val="20"/>
        </w:rPr>
        <w:t> Mental Health</w:t>
      </w:r>
      <w:r>
        <w:rPr>
          <w:i/>
          <w:color w:val="1D2870"/>
          <w:w w:val="115"/>
          <w:sz w:val="20"/>
        </w:rPr>
        <w:t> Policy and</w:t>
      </w:r>
      <w:r>
        <w:rPr>
          <w:i/>
          <w:color w:val="1D2870"/>
          <w:w w:val="115"/>
          <w:sz w:val="20"/>
        </w:rPr>
        <w:t> Economics </w:t>
      </w:r>
      <w:r>
        <w:rPr>
          <w:color w:val="1D2870"/>
          <w:w w:val="115"/>
          <w:sz w:val="21"/>
        </w:rPr>
        <w:t>1(1):23-29, 1998.</w:t>
      </w:r>
    </w:p>
    <w:p>
      <w:pPr>
        <w:spacing w:line="268" w:lineRule="auto" w:before="106"/>
        <w:ind w:left="552" w:right="748" w:hanging="287"/>
        <w:jc w:val="left"/>
        <w:rPr>
          <w:sz w:val="21"/>
        </w:rPr>
      </w:pPr>
      <w:r>
        <w:rPr>
          <w:color w:val="1D2870"/>
          <w:w w:val="115"/>
          <w:sz w:val="20"/>
        </w:rPr>
        <w:t>Holder, </w:t>
      </w:r>
      <w:r>
        <w:rPr>
          <w:rFonts w:ascii="Arial" w:hAnsi="Arial"/>
          <w:b/>
          <w:color w:val="1D2870"/>
          <w:w w:val="115"/>
          <w:sz w:val="21"/>
        </w:rPr>
        <w:t>H.D.,</w:t>
      </w:r>
      <w:r>
        <w:rPr>
          <w:rFonts w:ascii="Arial" w:hAnsi="Arial"/>
          <w:b/>
          <w:color w:val="1D2870"/>
          <w:spacing w:val="-1"/>
          <w:w w:val="115"/>
          <w:sz w:val="21"/>
        </w:rPr>
        <w:t> </w:t>
      </w:r>
      <w:r>
        <w:rPr>
          <w:color w:val="1D2870"/>
          <w:w w:val="115"/>
          <w:sz w:val="20"/>
        </w:rPr>
        <w:t>and Blose, </w:t>
      </w:r>
      <w:r>
        <w:rPr>
          <w:rFonts w:ascii="Arial" w:hAnsi="Arial"/>
          <w:b/>
          <w:color w:val="1D2870"/>
          <w:w w:val="115"/>
          <w:sz w:val="21"/>
        </w:rPr>
        <w:t>J.O. </w:t>
      </w:r>
      <w:r>
        <w:rPr>
          <w:color w:val="1D2870"/>
          <w:w w:val="115"/>
          <w:sz w:val="20"/>
        </w:rPr>
        <w:t>Alcoholism treatment</w:t>
      </w:r>
      <w:r>
        <w:rPr>
          <w:color w:val="1D2870"/>
          <w:w w:val="115"/>
          <w:sz w:val="20"/>
        </w:rPr>
        <w:t> and total health care utilization and</w:t>
      </w:r>
      <w:r>
        <w:rPr>
          <w:color w:val="1D2870"/>
          <w:w w:val="115"/>
          <w:sz w:val="20"/>
        </w:rPr>
        <w:t> costs. </w:t>
      </w:r>
      <w:r>
        <w:rPr>
          <w:color w:val="2F3B7C"/>
          <w:w w:val="115"/>
          <w:sz w:val="20"/>
        </w:rPr>
        <w:t>A</w:t>
      </w:r>
      <w:r>
        <w:rPr>
          <w:color w:val="2F3B7C"/>
          <w:spacing w:val="-7"/>
          <w:w w:val="115"/>
          <w:sz w:val="20"/>
        </w:rPr>
        <w:t> </w:t>
      </w:r>
      <w:r>
        <w:rPr>
          <w:color w:val="1D2870"/>
          <w:w w:val="115"/>
          <w:sz w:val="20"/>
        </w:rPr>
        <w:t>four-year longitudinal</w:t>
      </w:r>
      <w:r>
        <w:rPr>
          <w:color w:val="1D2870"/>
          <w:w w:val="115"/>
          <w:sz w:val="20"/>
        </w:rPr>
        <w:t> analy­ </w:t>
      </w:r>
      <w:r>
        <w:rPr>
          <w:color w:val="2F3B7C"/>
          <w:w w:val="115"/>
          <w:sz w:val="20"/>
        </w:rPr>
        <w:t>sis </w:t>
      </w:r>
      <w:r>
        <w:rPr>
          <w:color w:val="1D2870"/>
          <w:w w:val="115"/>
          <w:sz w:val="20"/>
        </w:rPr>
        <w:t>of Federal </w:t>
      </w:r>
      <w:r>
        <w:rPr>
          <w:color w:val="2F3B7C"/>
          <w:w w:val="115"/>
          <w:sz w:val="20"/>
        </w:rPr>
        <w:t>employees.</w:t>
      </w:r>
      <w:r>
        <w:rPr>
          <w:color w:val="2F3B7C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Journal</w:t>
      </w:r>
      <w:r>
        <w:rPr>
          <w:i/>
          <w:color w:val="1D2870"/>
          <w:w w:val="115"/>
          <w:sz w:val="20"/>
        </w:rPr>
        <w:t> of</w:t>
      </w:r>
      <w:r>
        <w:rPr>
          <w:i/>
          <w:color w:val="1D2870"/>
          <w:w w:val="115"/>
          <w:sz w:val="20"/>
        </w:rPr>
        <w:t> the</w:t>
      </w:r>
      <w:r>
        <w:rPr>
          <w:i/>
          <w:color w:val="1D2870"/>
          <w:w w:val="115"/>
          <w:sz w:val="20"/>
        </w:rPr>
        <w:t> </w:t>
      </w:r>
      <w:r>
        <w:rPr>
          <w:i/>
          <w:color w:val="2F3B7C"/>
          <w:w w:val="115"/>
          <w:sz w:val="20"/>
        </w:rPr>
        <w:t>American </w:t>
      </w:r>
      <w:r>
        <w:rPr>
          <w:i/>
          <w:color w:val="1D2870"/>
          <w:w w:val="115"/>
          <w:sz w:val="20"/>
        </w:rPr>
        <w:t>Medical </w:t>
      </w:r>
      <w:r>
        <w:rPr>
          <w:i/>
          <w:color w:val="2F3B7C"/>
          <w:w w:val="115"/>
          <w:sz w:val="20"/>
        </w:rPr>
        <w:t>Association </w:t>
      </w:r>
      <w:r>
        <w:rPr>
          <w:color w:val="1D2870"/>
          <w:w w:val="115"/>
          <w:sz w:val="21"/>
        </w:rPr>
        <w:t>256(11):1456-1460,</w:t>
      </w:r>
      <w:r>
        <w:rPr>
          <w:color w:val="1D2870"/>
          <w:spacing w:val="-2"/>
          <w:w w:val="115"/>
          <w:sz w:val="21"/>
        </w:rPr>
        <w:t> </w:t>
      </w:r>
      <w:r>
        <w:rPr>
          <w:color w:val="1D2870"/>
          <w:w w:val="115"/>
          <w:sz w:val="21"/>
        </w:rPr>
        <w:t>1986.</w:t>
      </w:r>
    </w:p>
    <w:p>
      <w:pPr>
        <w:spacing w:line="271" w:lineRule="auto" w:before="121"/>
        <w:ind w:left="550" w:right="679" w:hanging="285"/>
        <w:jc w:val="left"/>
        <w:rPr>
          <w:sz w:val="21"/>
        </w:rPr>
      </w:pPr>
      <w:r>
        <w:rPr>
          <w:color w:val="1D2870"/>
          <w:w w:val="115"/>
          <w:sz w:val="20"/>
        </w:rPr>
        <w:t>Holder, H.D., and Blose, J.O. Mental health treatment</w:t>
      </w:r>
      <w:r>
        <w:rPr>
          <w:color w:val="1D2870"/>
          <w:w w:val="115"/>
          <w:sz w:val="20"/>
        </w:rPr>
        <w:t> and the reduction</w:t>
      </w:r>
      <w:r>
        <w:rPr>
          <w:color w:val="1D2870"/>
          <w:w w:val="115"/>
          <w:sz w:val="20"/>
        </w:rPr>
        <w:t> of health </w:t>
      </w:r>
      <w:r>
        <w:rPr>
          <w:color w:val="2F3B7C"/>
          <w:w w:val="115"/>
          <w:sz w:val="20"/>
        </w:rPr>
        <w:t>care costs: A </w:t>
      </w:r>
      <w:r>
        <w:rPr>
          <w:color w:val="1D2870"/>
          <w:w w:val="115"/>
          <w:sz w:val="20"/>
        </w:rPr>
        <w:t>four-year </w:t>
      </w:r>
      <w:r>
        <w:rPr>
          <w:color w:val="2F3B7C"/>
          <w:w w:val="115"/>
          <w:sz w:val="20"/>
        </w:rPr>
        <w:t>study </w:t>
      </w:r>
      <w:r>
        <w:rPr>
          <w:color w:val="1D2870"/>
          <w:w w:val="115"/>
          <w:sz w:val="20"/>
        </w:rPr>
        <w:t>of U.S. Federal </w:t>
      </w:r>
      <w:r>
        <w:rPr>
          <w:color w:val="2F3B7C"/>
          <w:w w:val="115"/>
          <w:sz w:val="20"/>
        </w:rPr>
        <w:t>employees enrollment</w:t>
      </w:r>
      <w:r>
        <w:rPr>
          <w:color w:val="2F3B7C"/>
          <w:w w:val="115"/>
          <w:sz w:val="20"/>
        </w:rPr>
        <w:t> </w:t>
      </w:r>
      <w:r>
        <w:rPr>
          <w:color w:val="1D2870"/>
          <w:w w:val="115"/>
          <w:sz w:val="20"/>
        </w:rPr>
        <w:t>with the</w:t>
      </w:r>
      <w:r>
        <w:rPr>
          <w:color w:val="1D2870"/>
          <w:w w:val="115"/>
          <w:sz w:val="20"/>
        </w:rPr>
        <w:t> </w:t>
      </w:r>
      <w:r>
        <w:rPr>
          <w:color w:val="2F3B7C"/>
          <w:w w:val="115"/>
          <w:sz w:val="20"/>
        </w:rPr>
        <w:t>Aetna </w:t>
      </w:r>
      <w:r>
        <w:rPr>
          <w:color w:val="1D2870"/>
          <w:w w:val="115"/>
          <w:sz w:val="20"/>
        </w:rPr>
        <w:t>Life Insurance Company.</w:t>
      </w:r>
      <w:r>
        <w:rPr>
          <w:color w:val="1D2870"/>
          <w:spacing w:val="40"/>
          <w:w w:val="115"/>
          <w:sz w:val="20"/>
        </w:rPr>
        <w:t> </w:t>
      </w:r>
      <w:r>
        <w:rPr>
          <w:i/>
          <w:color w:val="2F3B7C"/>
          <w:w w:val="115"/>
          <w:sz w:val="20"/>
        </w:rPr>
        <w:t>Advances </w:t>
      </w:r>
      <w:r>
        <w:rPr>
          <w:i/>
          <w:color w:val="1D2870"/>
          <w:w w:val="115"/>
          <w:sz w:val="20"/>
        </w:rPr>
        <w:t>in</w:t>
      </w:r>
      <w:r>
        <w:rPr>
          <w:i/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Health</w:t>
      </w:r>
      <w:r>
        <w:rPr>
          <w:i/>
          <w:color w:val="1D2870"/>
          <w:w w:val="115"/>
          <w:sz w:val="20"/>
        </w:rPr>
        <w:t> Economics</w:t>
      </w:r>
      <w:r>
        <w:rPr>
          <w:i/>
          <w:color w:val="1D2870"/>
          <w:w w:val="115"/>
          <w:sz w:val="20"/>
        </w:rPr>
        <w:t> and</w:t>
      </w:r>
      <w:r>
        <w:rPr>
          <w:i/>
          <w:color w:val="1D2870"/>
          <w:w w:val="115"/>
          <w:sz w:val="20"/>
        </w:rPr>
        <w:t> Healtl1</w:t>
      </w:r>
      <w:r>
        <w:rPr>
          <w:i/>
          <w:color w:val="1D2870"/>
          <w:spacing w:val="-5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Services Researcl1 </w:t>
      </w:r>
      <w:r>
        <w:rPr>
          <w:color w:val="2F3B7C"/>
          <w:w w:val="115"/>
          <w:sz w:val="21"/>
        </w:rPr>
        <w:t>8(157-74):157-174, </w:t>
      </w:r>
      <w:r>
        <w:rPr>
          <w:color w:val="1D2870"/>
          <w:w w:val="115"/>
          <w:sz w:val="21"/>
        </w:rPr>
        <w:t>1987.</w:t>
      </w:r>
    </w:p>
    <w:p>
      <w:pPr>
        <w:spacing w:line="266" w:lineRule="auto" w:before="115"/>
        <w:ind w:left="547" w:right="748" w:hanging="282"/>
        <w:jc w:val="left"/>
        <w:rPr>
          <w:sz w:val="21"/>
        </w:rPr>
      </w:pPr>
      <w:r>
        <w:rPr>
          <w:color w:val="1D2870"/>
          <w:w w:val="115"/>
          <w:sz w:val="20"/>
        </w:rPr>
        <w:t>Holder,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H.D.,</w:t>
      </w:r>
      <w:r>
        <w:rPr>
          <w:color w:val="1D2870"/>
          <w:spacing w:val="39"/>
          <w:w w:val="115"/>
          <w:sz w:val="20"/>
        </w:rPr>
        <w:t> </w:t>
      </w:r>
      <w:r>
        <w:rPr>
          <w:color w:val="1D2870"/>
          <w:w w:val="115"/>
          <w:sz w:val="20"/>
        </w:rPr>
        <w:t>Boyd,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G.,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Howard,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J.,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Flay, B.,</w:t>
      </w:r>
      <w:r>
        <w:rPr>
          <w:color w:val="1D2870"/>
          <w:w w:val="115"/>
          <w:sz w:val="20"/>
        </w:rPr>
        <w:t> Voas, R.,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and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Grossman, M. Alcohol­ problem prevention</w:t>
      </w:r>
      <w:r>
        <w:rPr>
          <w:color w:val="1D2870"/>
          <w:w w:val="115"/>
          <w:sz w:val="20"/>
        </w:rPr>
        <w:t> </w:t>
      </w:r>
      <w:r>
        <w:rPr>
          <w:color w:val="2F3B7C"/>
          <w:w w:val="115"/>
          <w:sz w:val="20"/>
        </w:rPr>
        <w:t>research </w:t>
      </w:r>
      <w:r>
        <w:rPr>
          <w:color w:val="1D2870"/>
          <w:w w:val="115"/>
          <w:sz w:val="20"/>
        </w:rPr>
        <w:t>policy: The need for</w:t>
      </w:r>
      <w:r>
        <w:rPr>
          <w:color w:val="1D2870"/>
          <w:w w:val="115"/>
          <w:sz w:val="20"/>
        </w:rPr>
        <w:t> a phases research model.</w:t>
      </w:r>
      <w:r>
        <w:rPr>
          <w:color w:val="1D287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Journal</w:t>
      </w:r>
      <w:r>
        <w:rPr>
          <w:i/>
          <w:color w:val="1D2870"/>
          <w:w w:val="115"/>
          <w:sz w:val="20"/>
        </w:rPr>
        <w:t> of Public Health Policy</w:t>
      </w:r>
      <w:r>
        <w:rPr>
          <w:i/>
          <w:color w:val="1D2870"/>
          <w:spacing w:val="-3"/>
          <w:w w:val="115"/>
          <w:sz w:val="20"/>
        </w:rPr>
        <w:t> </w:t>
      </w:r>
      <w:r>
        <w:rPr>
          <w:color w:val="1D2870"/>
          <w:w w:val="115"/>
          <w:sz w:val="21"/>
        </w:rPr>
        <w:t>16(3):324-346, </w:t>
      </w:r>
      <w:r>
        <w:rPr>
          <w:color w:val="1D2870"/>
          <w:spacing w:val="-2"/>
          <w:w w:val="115"/>
          <w:sz w:val="21"/>
        </w:rPr>
        <w:t>1995.</w:t>
      </w:r>
    </w:p>
    <w:p>
      <w:pPr>
        <w:spacing w:line="268" w:lineRule="auto" w:before="120"/>
        <w:ind w:left="554" w:right="768" w:hanging="289"/>
        <w:jc w:val="left"/>
        <w:rPr>
          <w:sz w:val="21"/>
        </w:rPr>
      </w:pPr>
      <w:r>
        <w:rPr>
          <w:color w:val="1D2870"/>
          <w:w w:val="115"/>
          <w:sz w:val="20"/>
        </w:rPr>
        <w:t>Hollander,</w:t>
      </w:r>
      <w:r>
        <w:rPr>
          <w:color w:val="1D2870"/>
          <w:w w:val="115"/>
          <w:sz w:val="20"/>
        </w:rPr>
        <w:t> J.E. Themanagement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of cocaine­ associated</w:t>
      </w:r>
      <w:r>
        <w:rPr>
          <w:color w:val="1D2870"/>
          <w:w w:val="115"/>
          <w:sz w:val="20"/>
        </w:rPr>
        <w:t> myocardial ischemia.</w:t>
      </w:r>
      <w:r>
        <w:rPr>
          <w:color w:val="1D2870"/>
          <w:w w:val="115"/>
          <w:sz w:val="20"/>
        </w:rPr>
        <w:t> </w:t>
      </w:r>
      <w:r>
        <w:rPr>
          <w:i/>
          <w:color w:val="2F3B7C"/>
          <w:w w:val="115"/>
          <w:sz w:val="20"/>
        </w:rPr>
        <w:t>New</w:t>
      </w:r>
      <w:r>
        <w:rPr>
          <w:i/>
          <w:color w:val="2F3B7C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England</w:t>
      </w:r>
      <w:r>
        <w:rPr>
          <w:i/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Journal</w:t>
      </w:r>
      <w:r>
        <w:rPr>
          <w:i/>
          <w:color w:val="1D2870"/>
          <w:w w:val="115"/>
          <w:sz w:val="20"/>
        </w:rPr>
        <w:t> of Medicine </w:t>
      </w:r>
      <w:r>
        <w:rPr>
          <w:color w:val="1D2870"/>
          <w:w w:val="115"/>
          <w:sz w:val="21"/>
        </w:rPr>
        <w:t>333(19):1267-1272,</w:t>
      </w:r>
      <w:r>
        <w:rPr>
          <w:color w:val="1D2870"/>
          <w:spacing w:val="-4"/>
          <w:w w:val="115"/>
          <w:sz w:val="21"/>
        </w:rPr>
        <w:t> </w:t>
      </w:r>
      <w:r>
        <w:rPr>
          <w:color w:val="1D2870"/>
          <w:w w:val="115"/>
          <w:sz w:val="21"/>
        </w:rPr>
        <w:t>1995.</w:t>
      </w:r>
    </w:p>
    <w:p>
      <w:pPr>
        <w:spacing w:line="264" w:lineRule="auto" w:before="119"/>
        <w:ind w:left="547" w:right="637" w:hanging="282"/>
        <w:jc w:val="left"/>
        <w:rPr>
          <w:sz w:val="21"/>
        </w:rPr>
      </w:pPr>
      <w:r>
        <w:rPr>
          <w:color w:val="2F3B7C"/>
          <w:w w:val="115"/>
          <w:sz w:val="20"/>
        </w:rPr>
        <w:t>Hook,</w:t>
      </w:r>
      <w:r>
        <w:rPr>
          <w:color w:val="2F3B7C"/>
          <w:spacing w:val="-6"/>
          <w:w w:val="115"/>
          <w:sz w:val="20"/>
        </w:rPr>
        <w:t> </w:t>
      </w:r>
      <w:r>
        <w:rPr>
          <w:color w:val="2F3B7C"/>
          <w:w w:val="115"/>
          <w:sz w:val="20"/>
        </w:rPr>
        <w:t>E.W.</w:t>
      </w:r>
      <w:r>
        <w:rPr>
          <w:color w:val="2F3B7C"/>
          <w:spacing w:val="-1"/>
          <w:w w:val="115"/>
          <w:sz w:val="20"/>
        </w:rPr>
        <w:t> </w:t>
      </w:r>
      <w:r>
        <w:rPr>
          <w:color w:val="1D2870"/>
          <w:w w:val="115"/>
          <w:sz w:val="20"/>
        </w:rPr>
        <w:t>Management</w:t>
      </w:r>
      <w:r>
        <w:rPr>
          <w:color w:val="1D2870"/>
          <w:w w:val="115"/>
          <w:sz w:val="20"/>
        </w:rPr>
        <w:t> of</w:t>
      </w:r>
      <w:r>
        <w:rPr>
          <w:color w:val="1D2870"/>
          <w:spacing w:val="-4"/>
          <w:w w:val="115"/>
          <w:sz w:val="20"/>
        </w:rPr>
        <w:t> </w:t>
      </w:r>
      <w:r>
        <w:rPr>
          <w:color w:val="2F3B7C"/>
          <w:w w:val="115"/>
          <w:sz w:val="20"/>
        </w:rPr>
        <w:t>syphilis</w:t>
      </w:r>
      <w:r>
        <w:rPr>
          <w:color w:val="2F3B7C"/>
          <w:spacing w:val="-6"/>
          <w:w w:val="115"/>
          <w:sz w:val="20"/>
        </w:rPr>
        <w:t> </w:t>
      </w:r>
      <w:r>
        <w:rPr>
          <w:color w:val="1D2870"/>
          <w:w w:val="115"/>
          <w:sz w:val="20"/>
        </w:rPr>
        <w:t>in human immunodeficiency virus-infected patients. </w:t>
      </w:r>
      <w:r>
        <w:rPr>
          <w:i/>
          <w:color w:val="1D2870"/>
          <w:w w:val="115"/>
          <w:sz w:val="20"/>
        </w:rPr>
        <w:t>American</w:t>
      </w:r>
      <w:r>
        <w:rPr>
          <w:i/>
          <w:color w:val="1D2870"/>
          <w:spacing w:val="-5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Journal</w:t>
      </w:r>
      <w:r>
        <w:rPr>
          <w:i/>
          <w:color w:val="1D2870"/>
          <w:spacing w:val="-2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of</w:t>
      </w:r>
      <w:r>
        <w:rPr>
          <w:i/>
          <w:color w:val="1D2870"/>
          <w:spacing w:val="-14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Medicine</w:t>
      </w:r>
      <w:r>
        <w:rPr>
          <w:i/>
          <w:color w:val="1D2870"/>
          <w:spacing w:val="-15"/>
          <w:w w:val="115"/>
          <w:sz w:val="20"/>
        </w:rPr>
        <w:t> </w:t>
      </w:r>
      <w:r>
        <w:rPr>
          <w:color w:val="1D2870"/>
          <w:w w:val="115"/>
          <w:sz w:val="21"/>
        </w:rPr>
        <w:t>93:477-479, </w:t>
      </w:r>
      <w:r>
        <w:rPr>
          <w:color w:val="1D2870"/>
          <w:spacing w:val="-2"/>
          <w:w w:val="115"/>
          <w:sz w:val="21"/>
        </w:rPr>
        <w:t>1992.</w:t>
      </w:r>
    </w:p>
    <w:p>
      <w:pPr>
        <w:spacing w:after="0" w:line="264" w:lineRule="auto"/>
        <w:jc w:val="left"/>
        <w:rPr>
          <w:sz w:val="21"/>
        </w:rPr>
        <w:sectPr>
          <w:footerReference w:type="default" r:id="rId115"/>
          <w:pgSz w:w="12240" w:h="15840"/>
          <w:pgMar w:footer="976" w:header="0" w:top="1320" w:bottom="1160" w:left="600" w:right="880"/>
          <w:cols w:num="2" w:equalWidth="0">
            <w:col w:w="5475" w:space="40"/>
            <w:col w:w="5245"/>
          </w:cols>
        </w:sectPr>
      </w:pPr>
    </w:p>
    <w:p>
      <w:pPr>
        <w:pStyle w:val="BodyText"/>
        <w:spacing w:line="271" w:lineRule="auto" w:before="74"/>
        <w:ind w:left="963" w:hanging="279"/>
      </w:pPr>
      <w:r>
        <w:rPr>
          <w:color w:val="1D2870"/>
          <w:w w:val="115"/>
        </w:rPr>
        <w:t>Hopewell,</w:t>
      </w:r>
      <w:r>
        <w:rPr>
          <w:color w:val="1D2870"/>
          <w:w w:val="115"/>
        </w:rPr>
        <w:t> P.C.,</w:t>
      </w:r>
      <w:r>
        <w:rPr>
          <w:color w:val="1D2870"/>
          <w:spacing w:val="11"/>
          <w:w w:val="115"/>
        </w:rPr>
        <w:t> </w:t>
      </w:r>
      <w:r>
        <w:rPr>
          <w:color w:val="1D2870"/>
          <w:w w:val="115"/>
        </w:rPr>
        <w:t>and</w:t>
      </w:r>
      <w:r>
        <w:rPr>
          <w:color w:val="1D2870"/>
          <w:spacing w:val="11"/>
          <w:w w:val="115"/>
        </w:rPr>
        <w:t> </w:t>
      </w:r>
      <w:r>
        <w:rPr>
          <w:color w:val="1D2870"/>
          <w:w w:val="115"/>
        </w:rPr>
        <w:t>Small,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P.M.</w:t>
      </w:r>
      <w:r>
        <w:rPr>
          <w:color w:val="1D2870"/>
          <w:spacing w:val="-3"/>
          <w:w w:val="115"/>
        </w:rPr>
        <w:t> </w:t>
      </w:r>
      <w:r>
        <w:rPr>
          <w:color w:val="1D2870"/>
          <w:w w:val="115"/>
        </w:rPr>
        <w:t>Tuberculosis </w:t>
      </w:r>
      <w:r>
        <w:rPr>
          <w:color w:val="1D2870"/>
          <w:w w:val="120"/>
        </w:rPr>
        <w:t>and</w:t>
      </w:r>
      <w:r>
        <w:rPr>
          <w:color w:val="1D2870"/>
          <w:w w:val="120"/>
        </w:rPr>
        <w:t> nontuberculous mycobaterial infec­ tions. In:</w:t>
      </w:r>
      <w:r>
        <w:rPr>
          <w:color w:val="1D2870"/>
          <w:spacing w:val="40"/>
          <w:w w:val="120"/>
        </w:rPr>
        <w:t> </w:t>
      </w:r>
      <w:r>
        <w:rPr>
          <w:color w:val="1D2870"/>
          <w:w w:val="120"/>
        </w:rPr>
        <w:t>Stein, J</w:t>
      </w:r>
      <w:r>
        <w:rPr>
          <w:color w:val="2F3A7B"/>
          <w:w w:val="120"/>
        </w:rPr>
        <w:t>.H., ed. </w:t>
      </w:r>
      <w:r>
        <w:rPr>
          <w:i/>
          <w:color w:val="1D2870"/>
          <w:w w:val="120"/>
        </w:rPr>
        <w:t>Internal</w:t>
      </w:r>
      <w:r>
        <w:rPr>
          <w:i/>
          <w:color w:val="1D2870"/>
          <w:w w:val="120"/>
        </w:rPr>
        <w:t> Medicine.</w:t>
      </w:r>
      <w:r>
        <w:rPr>
          <w:i/>
          <w:color w:val="1D2870"/>
          <w:spacing w:val="-11"/>
          <w:w w:val="120"/>
        </w:rPr>
        <w:t> </w:t>
      </w:r>
      <w:r>
        <w:rPr>
          <w:color w:val="2F3A7B"/>
          <w:w w:val="120"/>
        </w:rPr>
        <w:t>4th</w:t>
      </w:r>
      <w:r>
        <w:rPr>
          <w:color w:val="2F3A7B"/>
          <w:w w:val="120"/>
        </w:rPr>
        <w:t> ed.</w:t>
      </w:r>
      <w:r>
        <w:rPr>
          <w:color w:val="2F3A7B"/>
          <w:w w:val="120"/>
        </w:rPr>
        <w:t> </w:t>
      </w:r>
      <w:r>
        <w:rPr>
          <w:color w:val="1D2870"/>
          <w:w w:val="120"/>
        </w:rPr>
        <w:t>St.</w:t>
      </w:r>
      <w:r>
        <w:rPr>
          <w:color w:val="1D2870"/>
          <w:w w:val="120"/>
        </w:rPr>
        <w:t> Louis,</w:t>
      </w:r>
      <w:r>
        <w:rPr>
          <w:color w:val="1D2870"/>
          <w:spacing w:val="-5"/>
          <w:w w:val="120"/>
        </w:rPr>
        <w:t> </w:t>
      </w:r>
      <w:r>
        <w:rPr>
          <w:color w:val="1D2870"/>
          <w:w w:val="120"/>
        </w:rPr>
        <w:t>MO:</w:t>
      </w:r>
      <w:r>
        <w:rPr>
          <w:color w:val="1D2870"/>
          <w:spacing w:val="-6"/>
          <w:w w:val="120"/>
        </w:rPr>
        <w:t> </w:t>
      </w:r>
      <w:r>
        <w:rPr>
          <w:color w:val="1D2870"/>
          <w:w w:val="120"/>
        </w:rPr>
        <w:t>Mosby, 1994. pp.</w:t>
      </w:r>
      <w:r>
        <w:rPr>
          <w:color w:val="1D2870"/>
          <w:w w:val="120"/>
        </w:rPr>
        <w:t> 2193-2212.</w:t>
      </w:r>
    </w:p>
    <w:p>
      <w:pPr>
        <w:spacing w:line="271" w:lineRule="auto" w:before="123"/>
        <w:ind w:left="969" w:right="0" w:hanging="285"/>
        <w:jc w:val="left"/>
        <w:rPr>
          <w:sz w:val="20"/>
        </w:rPr>
      </w:pPr>
      <w:r>
        <w:rPr>
          <w:color w:val="1D2870"/>
          <w:w w:val="120"/>
          <w:sz w:val="20"/>
        </w:rPr>
        <w:t>Hopkins, H.S., and Gelenberg, A.J. Bipolar disorder.</w:t>
      </w:r>
      <w:r>
        <w:rPr>
          <w:color w:val="1D2870"/>
          <w:spacing w:val="-3"/>
          <w:w w:val="120"/>
          <w:sz w:val="20"/>
        </w:rPr>
        <w:t> </w:t>
      </w:r>
      <w:r>
        <w:rPr>
          <w:color w:val="1D2870"/>
          <w:w w:val="120"/>
          <w:sz w:val="20"/>
        </w:rPr>
        <w:t>In:</w:t>
      </w:r>
      <w:r>
        <w:rPr>
          <w:color w:val="1D2870"/>
          <w:w w:val="120"/>
          <w:sz w:val="20"/>
        </w:rPr>
        <w:t> Gelenberg,</w:t>
      </w:r>
      <w:r>
        <w:rPr>
          <w:color w:val="1D2870"/>
          <w:spacing w:val="-5"/>
          <w:w w:val="120"/>
          <w:sz w:val="20"/>
        </w:rPr>
        <w:t> </w:t>
      </w:r>
      <w:r>
        <w:rPr>
          <w:color w:val="1D2870"/>
          <w:w w:val="120"/>
          <w:sz w:val="20"/>
        </w:rPr>
        <w:t>A.J.,</w:t>
      </w:r>
      <w:r>
        <w:rPr>
          <w:color w:val="1D2870"/>
          <w:spacing w:val="-5"/>
          <w:w w:val="120"/>
          <w:sz w:val="20"/>
        </w:rPr>
        <w:t> </w:t>
      </w:r>
      <w:r>
        <w:rPr>
          <w:color w:val="1D2870"/>
          <w:w w:val="120"/>
          <w:sz w:val="20"/>
        </w:rPr>
        <w:t>and</w:t>
      </w:r>
      <w:r>
        <w:rPr>
          <w:color w:val="1D2870"/>
          <w:spacing w:val="-18"/>
          <w:w w:val="120"/>
          <w:sz w:val="20"/>
        </w:rPr>
        <w:t> </w:t>
      </w:r>
      <w:r>
        <w:rPr>
          <w:color w:val="1D2870"/>
          <w:w w:val="120"/>
          <w:sz w:val="20"/>
        </w:rPr>
        <w:t>Bassuk, E.L., eds.</w:t>
      </w:r>
      <w:r>
        <w:rPr>
          <w:color w:val="1D2870"/>
          <w:w w:val="120"/>
          <w:sz w:val="20"/>
        </w:rPr>
        <w:t> </w:t>
      </w:r>
      <w:r>
        <w:rPr>
          <w:i/>
          <w:color w:val="1D2870"/>
          <w:w w:val="120"/>
          <w:sz w:val="20"/>
        </w:rPr>
        <w:t>The Practitioner's Guide to</w:t>
      </w:r>
      <w:r>
        <w:rPr>
          <w:i/>
          <w:color w:val="1D2870"/>
          <w:w w:val="120"/>
          <w:sz w:val="20"/>
        </w:rPr>
        <w:t> Psychoactive</w:t>
      </w:r>
      <w:r>
        <w:rPr>
          <w:i/>
          <w:color w:val="1D2870"/>
          <w:spacing w:val="-3"/>
          <w:w w:val="120"/>
          <w:sz w:val="20"/>
        </w:rPr>
        <w:t> </w:t>
      </w:r>
      <w:r>
        <w:rPr>
          <w:i/>
          <w:color w:val="1D2870"/>
          <w:w w:val="120"/>
          <w:sz w:val="20"/>
        </w:rPr>
        <w:t>Drugs.</w:t>
      </w:r>
      <w:r>
        <w:rPr>
          <w:i/>
          <w:color w:val="1D2870"/>
          <w:spacing w:val="-13"/>
          <w:w w:val="120"/>
          <w:sz w:val="20"/>
        </w:rPr>
        <w:t> </w:t>
      </w:r>
      <w:r>
        <w:rPr>
          <w:color w:val="1D2870"/>
          <w:w w:val="120"/>
          <w:sz w:val="20"/>
        </w:rPr>
        <w:t>New</w:t>
      </w:r>
      <w:r>
        <w:rPr>
          <w:color w:val="1D2870"/>
          <w:spacing w:val="-15"/>
          <w:w w:val="120"/>
          <w:sz w:val="20"/>
        </w:rPr>
        <w:t> </w:t>
      </w:r>
      <w:r>
        <w:rPr>
          <w:color w:val="1D2870"/>
          <w:w w:val="120"/>
          <w:sz w:val="20"/>
        </w:rPr>
        <w:t>York:</w:t>
      </w:r>
      <w:r>
        <w:rPr>
          <w:color w:val="1D2870"/>
          <w:spacing w:val="-14"/>
          <w:w w:val="120"/>
          <w:sz w:val="20"/>
        </w:rPr>
        <w:t> </w:t>
      </w:r>
      <w:r>
        <w:rPr>
          <w:color w:val="1D2870"/>
          <w:w w:val="120"/>
          <w:sz w:val="20"/>
        </w:rPr>
        <w:t>Plenum Medical Book</w:t>
      </w:r>
      <w:r>
        <w:rPr>
          <w:color w:val="1D2870"/>
          <w:w w:val="120"/>
          <w:sz w:val="20"/>
        </w:rPr>
        <w:t> Co,</w:t>
      </w:r>
      <w:r>
        <w:rPr>
          <w:color w:val="1D2870"/>
          <w:spacing w:val="-2"/>
          <w:w w:val="120"/>
          <w:sz w:val="20"/>
        </w:rPr>
        <w:t> </w:t>
      </w:r>
      <w:r>
        <w:rPr>
          <w:color w:val="1D2870"/>
          <w:w w:val="120"/>
          <w:sz w:val="20"/>
        </w:rPr>
        <w:t>1997. </w:t>
      </w:r>
      <w:r>
        <w:rPr>
          <w:color w:val="2F3A7B"/>
          <w:w w:val="120"/>
          <w:sz w:val="20"/>
        </w:rPr>
        <w:t>pp.</w:t>
      </w:r>
      <w:r>
        <w:rPr>
          <w:color w:val="2F3A7B"/>
          <w:w w:val="120"/>
          <w:sz w:val="20"/>
        </w:rPr>
        <w:t> </w:t>
      </w:r>
      <w:r>
        <w:rPr>
          <w:color w:val="1D2870"/>
          <w:w w:val="120"/>
          <w:sz w:val="20"/>
        </w:rPr>
        <w:t>123-151.</w:t>
      </w:r>
    </w:p>
    <w:p>
      <w:pPr>
        <w:spacing w:line="273" w:lineRule="auto" w:before="123"/>
        <w:ind w:left="974" w:right="0" w:hanging="290"/>
        <w:jc w:val="left"/>
        <w:rPr>
          <w:sz w:val="20"/>
        </w:rPr>
      </w:pPr>
      <w:r>
        <w:rPr>
          <w:color w:val="1D2870"/>
          <w:w w:val="115"/>
          <w:sz w:val="20"/>
        </w:rPr>
        <w:t>Horvath, </w:t>
      </w:r>
      <w:r>
        <w:rPr>
          <w:color w:val="2F3A7B"/>
          <w:w w:val="115"/>
          <w:sz w:val="20"/>
        </w:rPr>
        <w:t>A.O., </w:t>
      </w:r>
      <w:r>
        <w:rPr>
          <w:color w:val="1D2870"/>
          <w:w w:val="115"/>
          <w:sz w:val="20"/>
        </w:rPr>
        <w:t>and </w:t>
      </w:r>
      <w:r>
        <w:rPr>
          <w:color w:val="2F3A7B"/>
          <w:w w:val="115"/>
          <w:sz w:val="20"/>
        </w:rPr>
        <w:t>Luborsky,</w:t>
      </w:r>
      <w:r>
        <w:rPr>
          <w:color w:val="2F3A7B"/>
          <w:w w:val="115"/>
          <w:sz w:val="20"/>
        </w:rPr>
        <w:t> L. </w:t>
      </w:r>
      <w:r>
        <w:rPr>
          <w:color w:val="1D2870"/>
          <w:w w:val="115"/>
          <w:sz w:val="20"/>
        </w:rPr>
        <w:t>The role of the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therapeutic</w:t>
      </w:r>
      <w:r>
        <w:rPr>
          <w:color w:val="1D2870"/>
          <w:w w:val="115"/>
          <w:sz w:val="20"/>
        </w:rPr>
        <w:t> alliance in psychotherapy. </w:t>
      </w:r>
      <w:r>
        <w:rPr>
          <w:i/>
          <w:color w:val="1D2870"/>
          <w:w w:val="115"/>
          <w:sz w:val="20"/>
        </w:rPr>
        <w:t>Journal</w:t>
      </w:r>
      <w:r>
        <w:rPr>
          <w:i/>
          <w:color w:val="1D2870"/>
          <w:w w:val="115"/>
          <w:sz w:val="20"/>
        </w:rPr>
        <w:t> of</w:t>
      </w:r>
      <w:r>
        <w:rPr>
          <w:i/>
          <w:color w:val="1D2870"/>
          <w:w w:val="115"/>
          <w:sz w:val="20"/>
        </w:rPr>
        <w:t> Consulting and</w:t>
      </w:r>
      <w:r>
        <w:rPr>
          <w:i/>
          <w:color w:val="1D2870"/>
          <w:w w:val="115"/>
          <w:sz w:val="20"/>
        </w:rPr>
        <w:t> Clinical</w:t>
      </w:r>
      <w:r>
        <w:rPr>
          <w:i/>
          <w:color w:val="1D2870"/>
          <w:w w:val="115"/>
          <w:sz w:val="20"/>
        </w:rPr>
        <w:t> Psychology </w:t>
      </w:r>
      <w:r>
        <w:rPr>
          <w:color w:val="1D2870"/>
          <w:w w:val="115"/>
          <w:sz w:val="20"/>
        </w:rPr>
        <w:t>61(4):561-573, 1993.</w:t>
      </w:r>
    </w:p>
    <w:p>
      <w:pPr>
        <w:pStyle w:val="BodyText"/>
        <w:spacing w:line="261" w:lineRule="auto" w:before="115"/>
        <w:ind w:left="970" w:hanging="286"/>
      </w:pPr>
      <w:r>
        <w:rPr>
          <w:color w:val="1D2870"/>
          <w:w w:val="115"/>
        </w:rPr>
        <w:t>House, R.M., and</w:t>
      </w:r>
      <w:r>
        <w:rPr>
          <w:color w:val="1D2870"/>
          <w:w w:val="115"/>
        </w:rPr>
        <w:t> Pinyuchon, M. Counseling Thai Americans: </w:t>
      </w:r>
      <w:r>
        <w:rPr>
          <w:color w:val="2F3A7B"/>
          <w:w w:val="115"/>
          <w:sz w:val="21"/>
        </w:rPr>
        <w:t>An </w:t>
      </w:r>
      <w:r>
        <w:rPr>
          <w:color w:val="2F3A7B"/>
          <w:w w:val="115"/>
        </w:rPr>
        <w:t>emerging need.</w:t>
      </w:r>
    </w:p>
    <w:p>
      <w:pPr>
        <w:spacing w:line="271" w:lineRule="auto" w:before="5"/>
        <w:ind w:left="982" w:right="0" w:firstLine="0"/>
        <w:jc w:val="left"/>
        <w:rPr>
          <w:sz w:val="20"/>
        </w:rPr>
      </w:pPr>
      <w:r>
        <w:rPr>
          <w:i/>
          <w:color w:val="1D2870"/>
          <w:w w:val="115"/>
          <w:sz w:val="20"/>
        </w:rPr>
        <w:t>Journal</w:t>
      </w:r>
      <w:r>
        <w:rPr>
          <w:i/>
          <w:color w:val="1D2870"/>
          <w:w w:val="115"/>
          <w:sz w:val="20"/>
        </w:rPr>
        <w:t> of</w:t>
      </w:r>
      <w:r>
        <w:rPr>
          <w:i/>
          <w:color w:val="1D2870"/>
          <w:spacing w:val="-8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Multicultural</w:t>
      </w:r>
      <w:r>
        <w:rPr>
          <w:i/>
          <w:color w:val="1D2870"/>
          <w:w w:val="115"/>
          <w:sz w:val="20"/>
        </w:rPr>
        <w:t> Counseling</w:t>
      </w:r>
      <w:r>
        <w:rPr>
          <w:i/>
          <w:color w:val="1D2870"/>
          <w:spacing w:val="-11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and</w:t>
      </w:r>
      <w:r>
        <w:rPr>
          <w:i/>
          <w:color w:val="1D2870"/>
          <w:w w:val="115"/>
          <w:sz w:val="20"/>
        </w:rPr>
        <w:t> Development</w:t>
      </w:r>
      <w:r>
        <w:rPr>
          <w:i/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26(3):194-204, 1998.</w:t>
      </w:r>
    </w:p>
    <w:p>
      <w:pPr>
        <w:spacing w:line="273" w:lineRule="auto" w:before="119"/>
        <w:ind w:left="970" w:right="0" w:hanging="286"/>
        <w:jc w:val="left"/>
        <w:rPr>
          <w:i/>
          <w:sz w:val="20"/>
        </w:rPr>
      </w:pPr>
      <w:r>
        <w:rPr>
          <w:color w:val="1D2870"/>
          <w:w w:val="115"/>
          <w:sz w:val="20"/>
        </w:rPr>
        <w:t>Hser,</w:t>
      </w:r>
      <w:r>
        <w:rPr>
          <w:color w:val="1D2870"/>
          <w:spacing w:val="-3"/>
          <w:w w:val="115"/>
          <w:sz w:val="20"/>
        </w:rPr>
        <w:t> </w:t>
      </w:r>
      <w:r>
        <w:rPr>
          <w:color w:val="2F3A7B"/>
          <w:w w:val="115"/>
          <w:sz w:val="20"/>
        </w:rPr>
        <w:t>Y.I., </w:t>
      </w:r>
      <w:r>
        <w:rPr>
          <w:color w:val="1D2870"/>
          <w:w w:val="115"/>
          <w:sz w:val="20"/>
        </w:rPr>
        <w:t>Polinsky, M.L.,</w:t>
      </w:r>
      <w:r>
        <w:rPr>
          <w:color w:val="1D2870"/>
          <w:spacing w:val="-1"/>
          <w:w w:val="115"/>
          <w:sz w:val="20"/>
        </w:rPr>
        <w:t> </w:t>
      </w:r>
      <w:r>
        <w:rPr>
          <w:color w:val="1D2870"/>
          <w:w w:val="115"/>
          <w:sz w:val="20"/>
        </w:rPr>
        <w:t>Maglione, M.,</w:t>
      </w:r>
      <w:r>
        <w:rPr>
          <w:color w:val="1D2870"/>
          <w:w w:val="115"/>
          <w:sz w:val="20"/>
        </w:rPr>
        <w:t> and Anglin, M.D. Matching clients'</w:t>
      </w:r>
      <w:r>
        <w:rPr>
          <w:color w:val="1D2870"/>
          <w:w w:val="115"/>
          <w:sz w:val="20"/>
        </w:rPr>
        <w:t> needs with drug treatment </w:t>
      </w:r>
      <w:r>
        <w:rPr>
          <w:color w:val="2F3A7B"/>
          <w:w w:val="115"/>
          <w:sz w:val="20"/>
        </w:rPr>
        <w:t>services.</w:t>
      </w:r>
      <w:r>
        <w:rPr>
          <w:color w:val="2F3A7B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Journal</w:t>
      </w:r>
      <w:r>
        <w:rPr>
          <w:i/>
          <w:color w:val="1D2870"/>
          <w:w w:val="115"/>
          <w:sz w:val="20"/>
        </w:rPr>
        <w:t> of</w:t>
      </w:r>
      <w:r>
        <w:rPr>
          <w:i/>
          <w:color w:val="1D2870"/>
          <w:w w:val="115"/>
          <w:sz w:val="20"/>
        </w:rPr>
        <w:t> Substance</w:t>
      </w:r>
      <w:r>
        <w:rPr>
          <w:i/>
          <w:color w:val="1D2870"/>
          <w:w w:val="115"/>
          <w:sz w:val="20"/>
        </w:rPr>
        <w:t> </w:t>
      </w:r>
      <w:r>
        <w:rPr>
          <w:i/>
          <w:color w:val="2F3A7B"/>
          <w:w w:val="115"/>
          <w:sz w:val="20"/>
        </w:rPr>
        <w:t>Abuse</w:t>
      </w:r>
      <w:r>
        <w:rPr>
          <w:i/>
          <w:color w:val="2F3A7B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Treatment</w:t>
      </w:r>
    </w:p>
    <w:p>
      <w:pPr>
        <w:pStyle w:val="BodyText"/>
        <w:spacing w:line="224" w:lineRule="exact"/>
        <w:ind w:left="963"/>
      </w:pPr>
      <w:r>
        <w:rPr>
          <w:color w:val="1D2870"/>
          <w:w w:val="115"/>
        </w:rPr>
        <w:t>16(4):299-305,</w:t>
      </w:r>
      <w:r>
        <w:rPr>
          <w:color w:val="1D2870"/>
          <w:spacing w:val="3"/>
          <w:w w:val="115"/>
        </w:rPr>
        <w:t> </w:t>
      </w:r>
      <w:r>
        <w:rPr>
          <w:color w:val="1D2870"/>
          <w:spacing w:val="-2"/>
          <w:w w:val="115"/>
        </w:rPr>
        <w:t>1999.</w:t>
      </w:r>
    </w:p>
    <w:p>
      <w:pPr>
        <w:spacing w:line="271" w:lineRule="auto" w:before="150"/>
        <w:ind w:left="964" w:right="115" w:hanging="280"/>
        <w:jc w:val="left"/>
        <w:rPr>
          <w:sz w:val="20"/>
        </w:rPr>
      </w:pPr>
      <w:r>
        <w:rPr>
          <w:color w:val="1D2870"/>
          <w:w w:val="115"/>
          <w:sz w:val="20"/>
        </w:rPr>
        <w:t>Hsu, </w:t>
      </w:r>
      <w:r>
        <w:rPr>
          <w:color w:val="2F3A7B"/>
          <w:w w:val="115"/>
          <w:sz w:val="20"/>
        </w:rPr>
        <w:t>L.C., </w:t>
      </w:r>
      <w:r>
        <w:rPr>
          <w:color w:val="1D2870"/>
          <w:w w:val="115"/>
          <w:sz w:val="20"/>
        </w:rPr>
        <w:t>Tani, K.,</w:t>
      </w:r>
      <w:r>
        <w:rPr>
          <w:color w:val="1D2870"/>
          <w:w w:val="115"/>
          <w:sz w:val="20"/>
        </w:rPr>
        <w:t> </w:t>
      </w:r>
      <w:r>
        <w:rPr>
          <w:color w:val="2F3A7B"/>
          <w:w w:val="115"/>
          <w:sz w:val="20"/>
        </w:rPr>
        <w:t>Fujiyoshi, </w:t>
      </w:r>
      <w:r>
        <w:rPr>
          <w:color w:val="1D2870"/>
          <w:w w:val="115"/>
          <w:sz w:val="20"/>
        </w:rPr>
        <w:t>T., Kurachi, K.,</w:t>
      </w:r>
      <w:r>
        <w:rPr>
          <w:color w:val="1D2870"/>
          <w:spacing w:val="-5"/>
          <w:w w:val="115"/>
          <w:sz w:val="20"/>
        </w:rPr>
        <w:t> </w:t>
      </w:r>
      <w:r>
        <w:rPr>
          <w:color w:val="1D2870"/>
          <w:w w:val="115"/>
          <w:sz w:val="20"/>
        </w:rPr>
        <w:t>and</w:t>
      </w:r>
      <w:r>
        <w:rPr>
          <w:color w:val="1D2870"/>
          <w:spacing w:val="-15"/>
          <w:w w:val="115"/>
          <w:sz w:val="20"/>
        </w:rPr>
        <w:t> </w:t>
      </w:r>
      <w:r>
        <w:rPr>
          <w:color w:val="1D2870"/>
          <w:w w:val="115"/>
          <w:sz w:val="20"/>
        </w:rPr>
        <w:t>Yoshida,</w:t>
      </w:r>
      <w:r>
        <w:rPr>
          <w:color w:val="1D2870"/>
          <w:spacing w:val="-9"/>
          <w:w w:val="115"/>
          <w:sz w:val="20"/>
        </w:rPr>
        <w:t> </w:t>
      </w:r>
      <w:r>
        <w:rPr>
          <w:color w:val="1D2870"/>
          <w:w w:val="115"/>
          <w:sz w:val="20"/>
        </w:rPr>
        <w:t>A.</w:t>
      </w:r>
      <w:r>
        <w:rPr>
          <w:color w:val="1D2870"/>
          <w:spacing w:val="-11"/>
          <w:w w:val="115"/>
          <w:sz w:val="20"/>
        </w:rPr>
        <w:t> </w:t>
      </w:r>
      <w:r>
        <w:rPr>
          <w:color w:val="1D2870"/>
          <w:w w:val="115"/>
          <w:sz w:val="20"/>
        </w:rPr>
        <w:t>Cloning</w:t>
      </w:r>
      <w:r>
        <w:rPr>
          <w:color w:val="1D2870"/>
          <w:spacing w:val="-9"/>
          <w:w w:val="115"/>
          <w:sz w:val="20"/>
        </w:rPr>
        <w:t> </w:t>
      </w:r>
      <w:r>
        <w:rPr>
          <w:color w:val="1D2870"/>
          <w:w w:val="115"/>
          <w:sz w:val="20"/>
        </w:rPr>
        <w:t>of</w:t>
      </w:r>
      <w:r>
        <w:rPr>
          <w:color w:val="1D2870"/>
          <w:spacing w:val="-9"/>
          <w:w w:val="115"/>
          <w:sz w:val="20"/>
        </w:rPr>
        <w:t> </w:t>
      </w:r>
      <w:r>
        <w:rPr>
          <w:color w:val="2F3A7B"/>
          <w:w w:val="115"/>
          <w:sz w:val="20"/>
        </w:rPr>
        <w:t>cDNAs</w:t>
      </w:r>
      <w:r>
        <w:rPr>
          <w:color w:val="2F3A7B"/>
          <w:spacing w:val="-10"/>
          <w:w w:val="115"/>
          <w:sz w:val="20"/>
        </w:rPr>
        <w:t> </w:t>
      </w:r>
      <w:r>
        <w:rPr>
          <w:color w:val="1D2870"/>
          <w:w w:val="115"/>
          <w:sz w:val="20"/>
        </w:rPr>
        <w:t>for human aldehyde dehydrogenases</w:t>
      </w:r>
      <w:r>
        <w:rPr>
          <w:color w:val="1D2870"/>
          <w:spacing w:val="-4"/>
          <w:w w:val="115"/>
          <w:sz w:val="20"/>
        </w:rPr>
        <w:t> </w:t>
      </w:r>
      <w:r>
        <w:rPr>
          <w:color w:val="1D2870"/>
          <w:w w:val="115"/>
          <w:sz w:val="20"/>
        </w:rPr>
        <w:t>1 and</w:t>
      </w:r>
      <w:r>
        <w:rPr>
          <w:color w:val="1D2870"/>
          <w:w w:val="115"/>
          <w:sz w:val="20"/>
        </w:rPr>
        <w:t> 2. </w:t>
      </w:r>
      <w:r>
        <w:rPr>
          <w:i/>
          <w:color w:val="1D2870"/>
          <w:w w:val="115"/>
          <w:sz w:val="20"/>
        </w:rPr>
        <w:t>Proceedings</w:t>
      </w:r>
      <w:r>
        <w:rPr>
          <w:i/>
          <w:color w:val="1D2870"/>
          <w:w w:val="115"/>
          <w:sz w:val="20"/>
        </w:rPr>
        <w:t> of</w:t>
      </w:r>
      <w:r>
        <w:rPr>
          <w:i/>
          <w:color w:val="1D2870"/>
          <w:w w:val="115"/>
          <w:sz w:val="20"/>
        </w:rPr>
        <w:t> the</w:t>
      </w:r>
      <w:r>
        <w:rPr>
          <w:i/>
          <w:color w:val="1D2870"/>
          <w:w w:val="115"/>
          <w:sz w:val="20"/>
        </w:rPr>
        <w:t> </w:t>
      </w:r>
      <w:r>
        <w:rPr>
          <w:i/>
          <w:color w:val="2F3A7B"/>
          <w:w w:val="115"/>
          <w:sz w:val="20"/>
        </w:rPr>
        <w:t>National Academy </w:t>
      </w:r>
      <w:r>
        <w:rPr>
          <w:i/>
          <w:color w:val="1D2870"/>
          <w:w w:val="115"/>
          <w:sz w:val="20"/>
        </w:rPr>
        <w:t>of</w:t>
      </w:r>
      <w:r>
        <w:rPr>
          <w:i/>
          <w:color w:val="1D2870"/>
          <w:w w:val="115"/>
          <w:sz w:val="20"/>
        </w:rPr>
        <w:t> Sciences</w:t>
      </w:r>
      <w:r>
        <w:rPr>
          <w:i/>
          <w:color w:val="1D2870"/>
          <w:w w:val="115"/>
          <w:sz w:val="20"/>
        </w:rPr>
        <w:t> of</w:t>
      </w:r>
      <w:r>
        <w:rPr>
          <w:i/>
          <w:color w:val="1D2870"/>
          <w:w w:val="115"/>
          <w:sz w:val="20"/>
        </w:rPr>
        <w:t> the</w:t>
      </w:r>
      <w:r>
        <w:rPr>
          <w:i/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United</w:t>
      </w:r>
      <w:r>
        <w:rPr>
          <w:i/>
          <w:color w:val="1D2870"/>
          <w:w w:val="115"/>
          <w:sz w:val="20"/>
        </w:rPr>
        <w:t> States of America </w:t>
      </w:r>
      <w:r>
        <w:rPr>
          <w:color w:val="1D2870"/>
          <w:w w:val="115"/>
          <w:sz w:val="20"/>
        </w:rPr>
        <w:t>82(11):3771-3775, 1985.</w:t>
      </w:r>
    </w:p>
    <w:p>
      <w:pPr>
        <w:spacing w:line="266" w:lineRule="auto" w:before="123"/>
        <w:ind w:left="970" w:right="20" w:hanging="286"/>
        <w:jc w:val="left"/>
        <w:rPr>
          <w:sz w:val="20"/>
        </w:rPr>
      </w:pPr>
      <w:r>
        <w:rPr>
          <w:color w:val="1D2870"/>
          <w:w w:val="115"/>
          <w:sz w:val="20"/>
        </w:rPr>
        <w:t>Huff, R.M., and Kline,</w:t>
      </w:r>
      <w:r>
        <w:rPr>
          <w:color w:val="1D2870"/>
          <w:spacing w:val="-1"/>
          <w:w w:val="115"/>
          <w:sz w:val="20"/>
        </w:rPr>
        <w:t> </w:t>
      </w:r>
      <w:r>
        <w:rPr>
          <w:color w:val="1D2870"/>
          <w:w w:val="115"/>
          <w:sz w:val="20"/>
        </w:rPr>
        <w:t>M.V.</w:t>
      </w:r>
      <w:r>
        <w:rPr>
          <w:color w:val="1D2870"/>
          <w:w w:val="115"/>
          <w:sz w:val="20"/>
        </w:rPr>
        <w:t> Tips</w:t>
      </w:r>
      <w:r>
        <w:rPr>
          <w:color w:val="1D2870"/>
          <w:spacing w:val="-7"/>
          <w:w w:val="115"/>
          <w:sz w:val="20"/>
        </w:rPr>
        <w:t> </w:t>
      </w:r>
      <w:r>
        <w:rPr>
          <w:color w:val="1D2870"/>
          <w:w w:val="115"/>
          <w:sz w:val="20"/>
        </w:rPr>
        <w:t>for</w:t>
      </w:r>
      <w:r>
        <w:rPr>
          <w:color w:val="1D2870"/>
          <w:w w:val="115"/>
          <w:sz w:val="20"/>
        </w:rPr>
        <w:t> working with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Hispanic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populations.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2"/>
        </w:rPr>
        <w:t>In: </w:t>
      </w:r>
      <w:r>
        <w:rPr>
          <w:color w:val="1D2870"/>
          <w:w w:val="115"/>
          <w:sz w:val="20"/>
        </w:rPr>
        <w:t>Huff,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R.M., and Kline, M.V., </w:t>
      </w:r>
      <w:r>
        <w:rPr>
          <w:color w:val="2F3A7B"/>
          <w:w w:val="115"/>
          <w:sz w:val="20"/>
        </w:rPr>
        <w:t>eds.</w:t>
      </w:r>
      <w:r>
        <w:rPr>
          <w:color w:val="2F3A7B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Promoting</w:t>
      </w:r>
      <w:r>
        <w:rPr>
          <w:i/>
          <w:color w:val="1D2870"/>
          <w:w w:val="115"/>
          <w:sz w:val="20"/>
        </w:rPr>
        <w:t> Healtl1</w:t>
      </w:r>
      <w:r>
        <w:rPr>
          <w:i/>
          <w:color w:val="1D2870"/>
          <w:spacing w:val="-1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in</w:t>
      </w:r>
      <w:r>
        <w:rPr>
          <w:i/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Multicultural</w:t>
      </w:r>
      <w:r>
        <w:rPr>
          <w:i/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Populations:</w:t>
      </w:r>
      <w:r>
        <w:rPr>
          <w:i/>
          <w:color w:val="1D2870"/>
          <w:w w:val="115"/>
          <w:sz w:val="20"/>
        </w:rPr>
        <w:t> A Handbook</w:t>
      </w:r>
      <w:r>
        <w:rPr>
          <w:i/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for Practitioners. </w:t>
      </w:r>
      <w:r>
        <w:rPr>
          <w:color w:val="1D2870"/>
          <w:w w:val="115"/>
          <w:sz w:val="20"/>
        </w:rPr>
        <w:t>Thousand Oaks, CA: Sage Publications, 1999. pp.</w:t>
      </w:r>
    </w:p>
    <w:p>
      <w:pPr>
        <w:pStyle w:val="BodyText"/>
        <w:spacing w:before="4"/>
        <w:ind w:left="963"/>
      </w:pPr>
      <w:r>
        <w:rPr>
          <w:color w:val="1D2870"/>
          <w:w w:val="115"/>
        </w:rPr>
        <w:t>189-</w:t>
      </w:r>
      <w:r>
        <w:rPr>
          <w:color w:val="1D2870"/>
          <w:spacing w:val="-4"/>
          <w:w w:val="115"/>
        </w:rPr>
        <w:t>197.</w:t>
      </w:r>
    </w:p>
    <w:p>
      <w:pPr>
        <w:spacing w:line="273" w:lineRule="auto" w:before="149"/>
        <w:ind w:left="974" w:right="211" w:hanging="290"/>
        <w:jc w:val="left"/>
        <w:rPr>
          <w:sz w:val="20"/>
        </w:rPr>
      </w:pPr>
      <w:r>
        <w:rPr>
          <w:color w:val="1D2870"/>
          <w:w w:val="115"/>
          <w:sz w:val="20"/>
        </w:rPr>
        <w:t>Hughes,</w:t>
      </w:r>
      <w:r>
        <w:rPr>
          <w:color w:val="1D2870"/>
          <w:w w:val="115"/>
          <w:sz w:val="20"/>
        </w:rPr>
        <w:t> </w:t>
      </w:r>
      <w:r>
        <w:rPr>
          <w:rFonts w:ascii="Arial"/>
          <w:b/>
          <w:color w:val="1D2870"/>
          <w:w w:val="115"/>
          <w:sz w:val="20"/>
        </w:rPr>
        <w:t>J.R. </w:t>
      </w:r>
      <w:r>
        <w:rPr>
          <w:color w:val="1D2870"/>
          <w:w w:val="115"/>
          <w:sz w:val="20"/>
        </w:rPr>
        <w:t>Dependence</w:t>
      </w:r>
      <w:r>
        <w:rPr>
          <w:color w:val="1D2870"/>
          <w:w w:val="115"/>
          <w:sz w:val="20"/>
        </w:rPr>
        <w:t> </w:t>
      </w:r>
      <w:r>
        <w:rPr>
          <w:color w:val="2F3A7B"/>
          <w:w w:val="115"/>
          <w:sz w:val="20"/>
        </w:rPr>
        <w:t>potential </w:t>
      </w:r>
      <w:r>
        <w:rPr>
          <w:color w:val="1D2870"/>
          <w:w w:val="115"/>
          <w:sz w:val="20"/>
        </w:rPr>
        <w:t>and abuse</w:t>
      </w:r>
      <w:r>
        <w:rPr>
          <w:color w:val="1D2870"/>
          <w:spacing w:val="-8"/>
          <w:w w:val="115"/>
          <w:sz w:val="20"/>
        </w:rPr>
        <w:t> </w:t>
      </w:r>
      <w:r>
        <w:rPr>
          <w:color w:val="1D2870"/>
          <w:w w:val="115"/>
          <w:sz w:val="20"/>
        </w:rPr>
        <w:t>liability</w:t>
      </w:r>
      <w:r>
        <w:rPr>
          <w:color w:val="1D2870"/>
          <w:spacing w:val="-1"/>
          <w:w w:val="115"/>
          <w:sz w:val="20"/>
        </w:rPr>
        <w:t> </w:t>
      </w:r>
      <w:r>
        <w:rPr>
          <w:color w:val="1D2870"/>
          <w:w w:val="115"/>
          <w:sz w:val="20"/>
        </w:rPr>
        <w:t>of</w:t>
      </w:r>
      <w:r>
        <w:rPr>
          <w:color w:val="1D2870"/>
          <w:w w:val="115"/>
          <w:sz w:val="20"/>
        </w:rPr>
        <w:t> nicotine</w:t>
      </w:r>
      <w:r>
        <w:rPr>
          <w:color w:val="1D2870"/>
          <w:w w:val="115"/>
          <w:sz w:val="20"/>
        </w:rPr>
        <w:t> replacement therapies.</w:t>
      </w:r>
      <w:r>
        <w:rPr>
          <w:color w:val="1D287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Biomedicine</w:t>
      </w:r>
      <w:r>
        <w:rPr>
          <w:i/>
          <w:color w:val="1D2870"/>
          <w:w w:val="115"/>
          <w:sz w:val="20"/>
        </w:rPr>
        <w:t> and</w:t>
      </w:r>
      <w:r>
        <w:rPr>
          <w:i/>
          <w:color w:val="1D2870"/>
          <w:w w:val="115"/>
          <w:sz w:val="20"/>
        </w:rPr>
        <w:t> Pharmacotherapy </w:t>
      </w:r>
      <w:r>
        <w:rPr>
          <w:color w:val="2F3A7B"/>
          <w:w w:val="115"/>
          <w:sz w:val="20"/>
        </w:rPr>
        <w:t>43(1):11-17, </w:t>
      </w:r>
      <w:r>
        <w:rPr>
          <w:color w:val="1D2870"/>
          <w:w w:val="115"/>
          <w:sz w:val="20"/>
        </w:rPr>
        <w:t>1989.</w:t>
      </w:r>
    </w:p>
    <w:p>
      <w:pPr>
        <w:spacing w:line="266" w:lineRule="auto" w:before="78"/>
        <w:ind w:left="555" w:right="1121" w:hanging="288"/>
        <w:jc w:val="left"/>
        <w:rPr>
          <w:sz w:val="20"/>
        </w:rPr>
      </w:pPr>
      <w:r>
        <w:rPr/>
        <w:br w:type="column"/>
      </w:r>
      <w:r>
        <w:rPr>
          <w:color w:val="1D2870"/>
          <w:w w:val="120"/>
          <w:sz w:val="20"/>
        </w:rPr>
        <w:t>Hughes,</w:t>
      </w:r>
      <w:r>
        <w:rPr>
          <w:color w:val="1D2870"/>
          <w:spacing w:val="-9"/>
          <w:w w:val="120"/>
          <w:sz w:val="20"/>
        </w:rPr>
        <w:t> </w:t>
      </w:r>
      <w:r>
        <w:rPr>
          <w:rFonts w:ascii="Arial" w:hAnsi="Arial"/>
          <w:b/>
          <w:color w:val="1D2870"/>
          <w:w w:val="120"/>
          <w:sz w:val="20"/>
        </w:rPr>
        <w:t>J.R.</w:t>
      </w:r>
      <w:r>
        <w:rPr>
          <w:rFonts w:ascii="Arial" w:hAnsi="Arial"/>
          <w:b/>
          <w:color w:val="1D2870"/>
          <w:spacing w:val="-17"/>
          <w:w w:val="120"/>
          <w:sz w:val="20"/>
        </w:rPr>
        <w:t> </w:t>
      </w:r>
      <w:r>
        <w:rPr>
          <w:color w:val="1D2870"/>
          <w:w w:val="120"/>
          <w:sz w:val="20"/>
        </w:rPr>
        <w:t>Combining</w:t>
      </w:r>
      <w:r>
        <w:rPr>
          <w:color w:val="1D2870"/>
          <w:spacing w:val="-7"/>
          <w:w w:val="120"/>
          <w:sz w:val="20"/>
        </w:rPr>
        <w:t> </w:t>
      </w:r>
      <w:r>
        <w:rPr>
          <w:color w:val="1D2870"/>
          <w:w w:val="120"/>
          <w:sz w:val="20"/>
        </w:rPr>
        <w:t>behavioral</w:t>
      </w:r>
      <w:r>
        <w:rPr>
          <w:color w:val="1D2870"/>
          <w:spacing w:val="-5"/>
          <w:w w:val="120"/>
          <w:sz w:val="20"/>
        </w:rPr>
        <w:t> </w:t>
      </w:r>
      <w:r>
        <w:rPr>
          <w:color w:val="1D2870"/>
          <w:w w:val="120"/>
          <w:sz w:val="20"/>
        </w:rPr>
        <w:t>therapy </w:t>
      </w:r>
      <w:r>
        <w:rPr>
          <w:color w:val="2F3A7B"/>
          <w:w w:val="120"/>
          <w:sz w:val="20"/>
        </w:rPr>
        <w:t>and </w:t>
      </w:r>
      <w:r>
        <w:rPr>
          <w:color w:val="1D2870"/>
          <w:w w:val="120"/>
          <w:sz w:val="20"/>
        </w:rPr>
        <w:t>pharmacotherapy</w:t>
      </w:r>
      <w:r>
        <w:rPr>
          <w:color w:val="1D2870"/>
          <w:spacing w:val="-1"/>
          <w:w w:val="120"/>
          <w:sz w:val="20"/>
        </w:rPr>
        <w:t> </w:t>
      </w:r>
      <w:r>
        <w:rPr>
          <w:color w:val="1D2870"/>
          <w:w w:val="120"/>
          <w:sz w:val="20"/>
        </w:rPr>
        <w:t>for smoking cessa­ tion: </w:t>
      </w:r>
      <w:r>
        <w:rPr>
          <w:color w:val="2F3A7B"/>
          <w:w w:val="120"/>
          <w:sz w:val="21"/>
        </w:rPr>
        <w:t>An </w:t>
      </w:r>
      <w:r>
        <w:rPr>
          <w:color w:val="1D2870"/>
          <w:w w:val="120"/>
          <w:sz w:val="20"/>
        </w:rPr>
        <w:t>update.</w:t>
      </w:r>
      <w:r>
        <w:rPr>
          <w:color w:val="1D2870"/>
          <w:w w:val="120"/>
          <w:sz w:val="20"/>
        </w:rPr>
        <w:t> In:</w:t>
      </w:r>
      <w:r>
        <w:rPr>
          <w:color w:val="1D2870"/>
          <w:w w:val="120"/>
          <w:sz w:val="20"/>
        </w:rPr>
        <w:t> Onken, L.S., Blaine, J.D., </w:t>
      </w:r>
      <w:r>
        <w:rPr>
          <w:color w:val="2F3A7B"/>
          <w:w w:val="120"/>
          <w:sz w:val="20"/>
        </w:rPr>
        <w:t>and</w:t>
      </w:r>
      <w:r>
        <w:rPr>
          <w:color w:val="2F3A7B"/>
          <w:spacing w:val="-1"/>
          <w:w w:val="120"/>
          <w:sz w:val="20"/>
        </w:rPr>
        <w:t> </w:t>
      </w:r>
      <w:r>
        <w:rPr>
          <w:color w:val="1D2870"/>
          <w:w w:val="120"/>
          <w:sz w:val="20"/>
        </w:rPr>
        <w:t>Boren, J.J., </w:t>
      </w:r>
      <w:r>
        <w:rPr>
          <w:color w:val="2F3A7B"/>
          <w:w w:val="120"/>
          <w:sz w:val="20"/>
        </w:rPr>
        <w:t>eds.</w:t>
      </w:r>
      <w:r>
        <w:rPr>
          <w:color w:val="2F3A7B"/>
          <w:w w:val="120"/>
          <w:sz w:val="20"/>
        </w:rPr>
        <w:t> </w:t>
      </w:r>
      <w:r>
        <w:rPr>
          <w:i/>
          <w:color w:val="1D2870"/>
          <w:w w:val="120"/>
          <w:sz w:val="20"/>
        </w:rPr>
        <w:t>Integrating</w:t>
      </w:r>
      <w:r>
        <w:rPr>
          <w:i/>
          <w:color w:val="1D2870"/>
          <w:w w:val="120"/>
          <w:sz w:val="20"/>
        </w:rPr>
        <w:t> </w:t>
      </w:r>
      <w:r>
        <w:rPr>
          <w:i/>
          <w:color w:val="1D2870"/>
          <w:spacing w:val="-2"/>
          <w:w w:val="120"/>
          <w:sz w:val="20"/>
        </w:rPr>
        <w:t>Behavioral</w:t>
      </w:r>
      <w:r>
        <w:rPr>
          <w:i/>
          <w:color w:val="1D2870"/>
          <w:spacing w:val="-2"/>
          <w:w w:val="120"/>
          <w:sz w:val="20"/>
        </w:rPr>
        <w:t> Tlierapies</w:t>
      </w:r>
      <w:r>
        <w:rPr>
          <w:i/>
          <w:color w:val="1D2870"/>
          <w:spacing w:val="-2"/>
          <w:w w:val="120"/>
          <w:sz w:val="20"/>
        </w:rPr>
        <w:t> with</w:t>
      </w:r>
      <w:r>
        <w:rPr>
          <w:i/>
          <w:color w:val="1D2870"/>
          <w:spacing w:val="-13"/>
          <w:w w:val="120"/>
          <w:sz w:val="20"/>
        </w:rPr>
        <w:t> </w:t>
      </w:r>
      <w:r>
        <w:rPr>
          <w:i/>
          <w:color w:val="1D2870"/>
          <w:spacing w:val="-2"/>
          <w:w w:val="120"/>
          <w:sz w:val="20"/>
        </w:rPr>
        <w:t>Medications</w:t>
      </w:r>
      <w:r>
        <w:rPr>
          <w:i/>
          <w:color w:val="1D2870"/>
          <w:spacing w:val="-13"/>
          <w:w w:val="120"/>
          <w:sz w:val="20"/>
        </w:rPr>
        <w:t> </w:t>
      </w:r>
      <w:r>
        <w:rPr>
          <w:i/>
          <w:color w:val="1D2870"/>
          <w:spacing w:val="-2"/>
          <w:w w:val="120"/>
          <w:sz w:val="20"/>
        </w:rPr>
        <w:t>in </w:t>
      </w:r>
      <w:r>
        <w:rPr>
          <w:i/>
          <w:color w:val="1D2870"/>
          <w:w w:val="115"/>
          <w:sz w:val="20"/>
        </w:rPr>
        <w:t>tlw</w:t>
      </w:r>
      <w:r>
        <w:rPr>
          <w:i/>
          <w:color w:val="1D2870"/>
          <w:w w:val="115"/>
          <w:sz w:val="20"/>
        </w:rPr>
        <w:t> Treatment</w:t>
      </w:r>
      <w:r>
        <w:rPr>
          <w:i/>
          <w:color w:val="1D2870"/>
          <w:w w:val="115"/>
          <w:sz w:val="20"/>
        </w:rPr>
        <w:t> of</w:t>
      </w:r>
      <w:r>
        <w:rPr>
          <w:i/>
          <w:color w:val="1D2870"/>
          <w:spacing w:val="-8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Drug</w:t>
      </w:r>
      <w:r>
        <w:rPr>
          <w:i/>
          <w:color w:val="1D2870"/>
          <w:spacing w:val="-13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Dependence.</w:t>
      </w:r>
      <w:r>
        <w:rPr>
          <w:i/>
          <w:color w:val="1D2870"/>
          <w:spacing w:val="-5"/>
          <w:w w:val="115"/>
          <w:sz w:val="20"/>
        </w:rPr>
        <w:t> </w:t>
      </w:r>
      <w:r>
        <w:rPr>
          <w:b/>
          <w:color w:val="2F3A7B"/>
          <w:w w:val="115"/>
          <w:sz w:val="21"/>
        </w:rPr>
        <w:t>NIDA </w:t>
      </w:r>
      <w:r>
        <w:rPr>
          <w:color w:val="1D2870"/>
          <w:w w:val="120"/>
          <w:sz w:val="20"/>
        </w:rPr>
        <w:t>Research Monograph 150. </w:t>
      </w:r>
      <w:r>
        <w:rPr>
          <w:color w:val="2F3A7B"/>
          <w:w w:val="120"/>
          <w:sz w:val="20"/>
        </w:rPr>
        <w:t>NIH </w:t>
      </w:r>
      <w:r>
        <w:rPr>
          <w:color w:val="1D2870"/>
          <w:spacing w:val="-2"/>
          <w:w w:val="120"/>
          <w:sz w:val="20"/>
        </w:rPr>
        <w:t>Publication</w:t>
      </w:r>
      <w:r>
        <w:rPr>
          <w:color w:val="1D2870"/>
          <w:spacing w:val="-7"/>
          <w:w w:val="120"/>
          <w:sz w:val="20"/>
        </w:rPr>
        <w:t> </w:t>
      </w:r>
      <w:r>
        <w:rPr>
          <w:color w:val="2F3A7B"/>
          <w:spacing w:val="-2"/>
          <w:w w:val="120"/>
          <w:sz w:val="20"/>
        </w:rPr>
        <w:t>No.</w:t>
      </w:r>
      <w:r>
        <w:rPr>
          <w:color w:val="2F3A7B"/>
          <w:spacing w:val="-13"/>
          <w:w w:val="120"/>
          <w:sz w:val="20"/>
        </w:rPr>
        <w:t> </w:t>
      </w:r>
      <w:r>
        <w:rPr>
          <w:color w:val="1D2870"/>
          <w:spacing w:val="-2"/>
          <w:w w:val="120"/>
          <w:sz w:val="20"/>
        </w:rPr>
        <w:t>95-3899.</w:t>
      </w:r>
      <w:r>
        <w:rPr>
          <w:color w:val="1D2870"/>
          <w:spacing w:val="-5"/>
          <w:w w:val="120"/>
          <w:sz w:val="20"/>
        </w:rPr>
        <w:t> </w:t>
      </w:r>
      <w:r>
        <w:rPr>
          <w:color w:val="1D2870"/>
          <w:spacing w:val="-2"/>
          <w:w w:val="120"/>
          <w:sz w:val="20"/>
        </w:rPr>
        <w:t>Rockville,</w:t>
      </w:r>
      <w:r>
        <w:rPr>
          <w:color w:val="1D2870"/>
          <w:spacing w:val="-5"/>
          <w:w w:val="120"/>
          <w:sz w:val="20"/>
        </w:rPr>
        <w:t> </w:t>
      </w:r>
      <w:r>
        <w:rPr>
          <w:b/>
          <w:color w:val="1D2870"/>
          <w:spacing w:val="-2"/>
          <w:w w:val="120"/>
          <w:sz w:val="22"/>
        </w:rPr>
        <w:t>MD: </w:t>
      </w:r>
      <w:r>
        <w:rPr>
          <w:color w:val="2F3A7B"/>
          <w:w w:val="120"/>
          <w:sz w:val="20"/>
        </w:rPr>
        <w:t>National </w:t>
      </w:r>
      <w:r>
        <w:rPr>
          <w:color w:val="1D2870"/>
          <w:w w:val="120"/>
          <w:sz w:val="20"/>
        </w:rPr>
        <w:t>Institute on Drug</w:t>
      </w:r>
      <w:r>
        <w:rPr>
          <w:color w:val="1D2870"/>
          <w:spacing w:val="-2"/>
          <w:w w:val="120"/>
          <w:sz w:val="20"/>
        </w:rPr>
        <w:t> </w:t>
      </w:r>
      <w:r>
        <w:rPr>
          <w:color w:val="2F3A7B"/>
          <w:w w:val="120"/>
          <w:sz w:val="20"/>
        </w:rPr>
        <w:t>Abuse, </w:t>
      </w:r>
      <w:r>
        <w:rPr>
          <w:color w:val="1D2870"/>
          <w:w w:val="120"/>
          <w:sz w:val="20"/>
        </w:rPr>
        <w:t>1995. pp.</w:t>
      </w:r>
      <w:r>
        <w:rPr>
          <w:color w:val="1D2870"/>
          <w:w w:val="120"/>
          <w:sz w:val="20"/>
        </w:rPr>
        <w:t> 92-109.</w:t>
      </w:r>
    </w:p>
    <w:p>
      <w:pPr>
        <w:spacing w:line="271" w:lineRule="auto" w:before="116"/>
        <w:ind w:left="558" w:right="1177" w:hanging="291"/>
        <w:jc w:val="left"/>
        <w:rPr>
          <w:sz w:val="20"/>
        </w:rPr>
      </w:pPr>
      <w:r>
        <w:rPr>
          <w:color w:val="1D2870"/>
          <w:w w:val="115"/>
          <w:sz w:val="20"/>
        </w:rPr>
        <w:t>Hughes,</w:t>
      </w:r>
      <w:r>
        <w:rPr>
          <w:color w:val="1D2870"/>
          <w:w w:val="115"/>
          <w:sz w:val="20"/>
        </w:rPr>
        <w:t> J.R., </w:t>
      </w:r>
      <w:r>
        <w:rPr>
          <w:color w:val="2F3A7B"/>
          <w:w w:val="115"/>
          <w:sz w:val="20"/>
        </w:rPr>
        <w:t>and</w:t>
      </w:r>
      <w:r>
        <w:rPr>
          <w:color w:val="2F3A7B"/>
          <w:spacing w:val="-8"/>
          <w:w w:val="115"/>
          <w:sz w:val="20"/>
        </w:rPr>
        <w:t> </w:t>
      </w:r>
      <w:r>
        <w:rPr>
          <w:color w:val="1D2870"/>
          <w:w w:val="115"/>
          <w:sz w:val="20"/>
        </w:rPr>
        <w:t>Hatsukami,</w:t>
      </w:r>
      <w:r>
        <w:rPr>
          <w:color w:val="1D2870"/>
          <w:w w:val="115"/>
          <w:sz w:val="20"/>
        </w:rPr>
        <w:t> D.K. The nicotine withdrawal </w:t>
      </w:r>
      <w:r>
        <w:rPr>
          <w:color w:val="2F3A7B"/>
          <w:w w:val="115"/>
          <w:sz w:val="20"/>
        </w:rPr>
        <w:t>syndrome: </w:t>
      </w:r>
      <w:r>
        <w:rPr>
          <w:color w:val="1D2870"/>
          <w:w w:val="115"/>
          <w:sz w:val="20"/>
        </w:rPr>
        <w:t>A brief review and</w:t>
      </w:r>
      <w:r>
        <w:rPr>
          <w:color w:val="1D2870"/>
          <w:spacing w:val="31"/>
          <w:w w:val="115"/>
          <w:sz w:val="20"/>
        </w:rPr>
        <w:t> </w:t>
      </w:r>
      <w:r>
        <w:rPr>
          <w:color w:val="1D2870"/>
          <w:w w:val="115"/>
          <w:sz w:val="20"/>
        </w:rPr>
        <w:t>update.</w:t>
      </w:r>
      <w:r>
        <w:rPr>
          <w:color w:val="1D287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International</w:t>
      </w:r>
      <w:r>
        <w:rPr>
          <w:i/>
          <w:color w:val="1D2870"/>
          <w:w w:val="115"/>
          <w:sz w:val="20"/>
        </w:rPr>
        <w:t> Journal</w:t>
      </w:r>
      <w:r>
        <w:rPr>
          <w:i/>
          <w:color w:val="1D2870"/>
          <w:w w:val="115"/>
          <w:sz w:val="20"/>
        </w:rPr>
        <w:t> of</w:t>
      </w:r>
      <w:r>
        <w:rPr>
          <w:i/>
          <w:color w:val="1D2870"/>
          <w:w w:val="115"/>
          <w:sz w:val="20"/>
        </w:rPr>
        <w:t> </w:t>
      </w:r>
      <w:r>
        <w:rPr>
          <w:i/>
          <w:color w:val="2F3A7B"/>
          <w:w w:val="115"/>
          <w:sz w:val="20"/>
        </w:rPr>
        <w:t>Smoldng</w:t>
      </w:r>
      <w:r>
        <w:rPr>
          <w:i/>
          <w:color w:val="2F3A7B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Cessation </w:t>
      </w:r>
      <w:r>
        <w:rPr>
          <w:color w:val="1D2870"/>
          <w:w w:val="115"/>
          <w:sz w:val="20"/>
        </w:rPr>
        <w:t>1:21-26, 1992.</w:t>
      </w:r>
    </w:p>
    <w:p>
      <w:pPr>
        <w:pStyle w:val="BodyText"/>
        <w:spacing w:line="271" w:lineRule="auto" w:before="124"/>
        <w:ind w:left="551" w:right="1251" w:hanging="285"/>
      </w:pPr>
      <w:r>
        <w:rPr>
          <w:color w:val="1D2870"/>
          <w:w w:val="115"/>
        </w:rPr>
        <w:t>Hughes,</w:t>
      </w:r>
      <w:r>
        <w:rPr>
          <w:color w:val="1D2870"/>
          <w:w w:val="115"/>
        </w:rPr>
        <w:t> J.R., Lesmes, G.R., Hatsukami, D.K., Richmond,</w:t>
      </w:r>
      <w:r>
        <w:rPr>
          <w:color w:val="1D2870"/>
          <w:w w:val="115"/>
        </w:rPr>
        <w:t> R.L., Lichtenstein,</w:t>
      </w:r>
      <w:r>
        <w:rPr>
          <w:color w:val="1D2870"/>
          <w:w w:val="115"/>
        </w:rPr>
        <w:t> E., Jorenby,</w:t>
      </w:r>
      <w:r>
        <w:rPr>
          <w:color w:val="1D2870"/>
          <w:w w:val="115"/>
        </w:rPr>
        <w:t> D.E., Broughton,</w:t>
      </w:r>
      <w:r>
        <w:rPr>
          <w:color w:val="1D2870"/>
          <w:w w:val="115"/>
        </w:rPr>
        <w:t> J.O.,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Fortmann, S.P., Leischow,</w:t>
      </w:r>
      <w:r>
        <w:rPr>
          <w:color w:val="1D2870"/>
          <w:w w:val="115"/>
        </w:rPr>
        <w:t> S.J.,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McKenna, J.P., Rennard, S.I., </w:t>
      </w:r>
      <w:r>
        <w:rPr>
          <w:color w:val="2F3A7B"/>
          <w:w w:val="115"/>
        </w:rPr>
        <w:t>Wad.land, </w:t>
      </w:r>
      <w:r>
        <w:rPr>
          <w:color w:val="1D2870"/>
          <w:w w:val="115"/>
        </w:rPr>
        <w:t>W.C., and</w:t>
      </w:r>
      <w:r>
        <w:rPr>
          <w:color w:val="1D2870"/>
          <w:w w:val="115"/>
        </w:rPr>
        <w:t> Heatley, S.A.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Are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higher doses of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nicotine</w:t>
      </w:r>
      <w:r>
        <w:rPr>
          <w:color w:val="1D2870"/>
          <w:w w:val="115"/>
        </w:rPr>
        <w:t> replacement</w:t>
      </w:r>
      <w:r>
        <w:rPr>
          <w:color w:val="1D2870"/>
          <w:w w:val="115"/>
        </w:rPr>
        <w:t> more</w:t>
      </w:r>
      <w:r>
        <w:rPr>
          <w:color w:val="1D2870"/>
          <w:spacing w:val="-13"/>
          <w:w w:val="115"/>
        </w:rPr>
        <w:t> </w:t>
      </w:r>
      <w:r>
        <w:rPr>
          <w:color w:val="2F3A7B"/>
          <w:w w:val="115"/>
        </w:rPr>
        <w:t>effective</w:t>
      </w:r>
      <w:r>
        <w:rPr>
          <w:color w:val="2F3A7B"/>
          <w:spacing w:val="-9"/>
          <w:w w:val="115"/>
        </w:rPr>
        <w:t> </w:t>
      </w:r>
      <w:r>
        <w:rPr>
          <w:color w:val="1D2870"/>
          <w:w w:val="115"/>
        </w:rPr>
        <w:t>for </w:t>
      </w:r>
      <w:r>
        <w:rPr>
          <w:color w:val="2F3A7B"/>
          <w:w w:val="115"/>
        </w:rPr>
        <w:t>smoking</w:t>
      </w:r>
      <w:r>
        <w:rPr>
          <w:color w:val="2F3A7B"/>
          <w:spacing w:val="-12"/>
          <w:w w:val="115"/>
        </w:rPr>
        <w:t> </w:t>
      </w:r>
      <w:r>
        <w:rPr>
          <w:color w:val="2F3A7B"/>
          <w:w w:val="115"/>
        </w:rPr>
        <w:t>cessation?</w:t>
      </w:r>
      <w:r>
        <w:rPr>
          <w:color w:val="2F3A7B"/>
          <w:w w:val="115"/>
        </w:rPr>
        <w:t> </w:t>
      </w:r>
      <w:r>
        <w:rPr>
          <w:i/>
          <w:color w:val="2F3A7B"/>
          <w:w w:val="115"/>
        </w:rPr>
        <w:t>Nicotine</w:t>
      </w:r>
      <w:r>
        <w:rPr>
          <w:i/>
          <w:color w:val="2F3A7B"/>
          <w:spacing w:val="-8"/>
          <w:w w:val="115"/>
        </w:rPr>
        <w:t> </w:t>
      </w:r>
      <w:r>
        <w:rPr>
          <w:i/>
          <w:color w:val="1D2870"/>
          <w:w w:val="115"/>
        </w:rPr>
        <w:t>and</w:t>
      </w:r>
      <w:r>
        <w:rPr>
          <w:i/>
          <w:color w:val="1D2870"/>
          <w:w w:val="115"/>
        </w:rPr>
        <w:t> Tobacco</w:t>
      </w:r>
      <w:r>
        <w:rPr>
          <w:i/>
          <w:color w:val="1D2870"/>
          <w:w w:val="115"/>
        </w:rPr>
        <w:t> </w:t>
      </w:r>
      <w:r>
        <w:rPr>
          <w:color w:val="1D2870"/>
          <w:w w:val="115"/>
        </w:rPr>
        <w:t>Researcl11(2):169-174,</w:t>
      </w:r>
      <w:r>
        <w:rPr>
          <w:color w:val="1D2870"/>
          <w:spacing w:val="-12"/>
          <w:w w:val="115"/>
        </w:rPr>
        <w:t> </w:t>
      </w:r>
      <w:r>
        <w:rPr>
          <w:color w:val="1D2870"/>
          <w:w w:val="115"/>
        </w:rPr>
        <w:t>1999.</w:t>
      </w:r>
    </w:p>
    <w:p>
      <w:pPr>
        <w:spacing w:line="273" w:lineRule="auto" w:before="121"/>
        <w:ind w:left="548" w:right="1121" w:hanging="282"/>
        <w:jc w:val="left"/>
        <w:rPr>
          <w:sz w:val="20"/>
        </w:rPr>
      </w:pPr>
      <w:r>
        <w:rPr>
          <w:color w:val="1D2870"/>
          <w:w w:val="120"/>
          <w:sz w:val="20"/>
        </w:rPr>
        <w:t>Hughes, T.L., and Wilsnack,</w:t>
      </w:r>
      <w:r>
        <w:rPr>
          <w:color w:val="1D2870"/>
          <w:w w:val="120"/>
          <w:sz w:val="20"/>
        </w:rPr>
        <w:t> S.C. </w:t>
      </w:r>
      <w:r>
        <w:rPr>
          <w:color w:val="2F3A7B"/>
          <w:w w:val="120"/>
          <w:sz w:val="20"/>
        </w:rPr>
        <w:t>Use </w:t>
      </w:r>
      <w:r>
        <w:rPr>
          <w:color w:val="1D2870"/>
          <w:w w:val="120"/>
          <w:sz w:val="20"/>
        </w:rPr>
        <w:t>of </w:t>
      </w:r>
      <w:r>
        <w:rPr>
          <w:color w:val="2F3A7B"/>
          <w:w w:val="115"/>
          <w:sz w:val="20"/>
        </w:rPr>
        <w:t>alcohol </w:t>
      </w:r>
      <w:r>
        <w:rPr>
          <w:color w:val="1D2870"/>
          <w:w w:val="115"/>
          <w:sz w:val="20"/>
        </w:rPr>
        <w:t>among</w:t>
      </w:r>
      <w:r>
        <w:rPr>
          <w:color w:val="1D2870"/>
          <w:spacing w:val="-7"/>
          <w:w w:val="115"/>
          <w:sz w:val="20"/>
        </w:rPr>
        <w:t> </w:t>
      </w:r>
      <w:r>
        <w:rPr>
          <w:color w:val="1D2870"/>
          <w:w w:val="115"/>
          <w:sz w:val="20"/>
        </w:rPr>
        <w:t>lesbians:</w:t>
      </w:r>
      <w:r>
        <w:rPr>
          <w:color w:val="1D2870"/>
          <w:w w:val="115"/>
          <w:sz w:val="20"/>
        </w:rPr>
        <w:t> Research</w:t>
      </w:r>
      <w:r>
        <w:rPr>
          <w:color w:val="1D2870"/>
          <w:w w:val="115"/>
          <w:sz w:val="20"/>
        </w:rPr>
        <w:t> and</w:t>
      </w:r>
      <w:r>
        <w:rPr>
          <w:color w:val="1D2870"/>
          <w:w w:val="115"/>
          <w:sz w:val="20"/>
        </w:rPr>
        <w:t> clin­ </w:t>
      </w:r>
      <w:r>
        <w:rPr>
          <w:color w:val="1D2870"/>
          <w:w w:val="120"/>
          <w:sz w:val="20"/>
        </w:rPr>
        <w:t>ical</w:t>
      </w:r>
      <w:r>
        <w:rPr>
          <w:color w:val="1D2870"/>
          <w:spacing w:val="-13"/>
          <w:w w:val="120"/>
          <w:sz w:val="20"/>
        </w:rPr>
        <w:t> </w:t>
      </w:r>
      <w:r>
        <w:rPr>
          <w:color w:val="1D2870"/>
          <w:w w:val="120"/>
          <w:sz w:val="20"/>
        </w:rPr>
        <w:t>implications.</w:t>
      </w:r>
      <w:r>
        <w:rPr>
          <w:color w:val="1D2870"/>
          <w:spacing w:val="28"/>
          <w:w w:val="120"/>
          <w:sz w:val="20"/>
        </w:rPr>
        <w:t> </w:t>
      </w:r>
      <w:r>
        <w:rPr>
          <w:i/>
          <w:color w:val="1D2870"/>
          <w:w w:val="120"/>
          <w:sz w:val="20"/>
        </w:rPr>
        <w:t>American</w:t>
      </w:r>
      <w:r>
        <w:rPr>
          <w:i/>
          <w:color w:val="1D2870"/>
          <w:w w:val="120"/>
          <w:sz w:val="20"/>
        </w:rPr>
        <w:t> Journal</w:t>
      </w:r>
      <w:r>
        <w:rPr>
          <w:i/>
          <w:color w:val="1D2870"/>
          <w:w w:val="120"/>
          <w:sz w:val="20"/>
        </w:rPr>
        <w:t> of</w:t>
      </w:r>
      <w:r>
        <w:rPr>
          <w:i/>
          <w:color w:val="1D2870"/>
          <w:w w:val="120"/>
          <w:sz w:val="20"/>
        </w:rPr>
        <w:t> Orthopsychiatry</w:t>
      </w:r>
      <w:r>
        <w:rPr>
          <w:i/>
          <w:color w:val="1D2870"/>
          <w:spacing w:val="-5"/>
          <w:w w:val="120"/>
          <w:sz w:val="20"/>
        </w:rPr>
        <w:t> </w:t>
      </w:r>
      <w:r>
        <w:rPr>
          <w:color w:val="1D2870"/>
          <w:w w:val="120"/>
          <w:sz w:val="20"/>
        </w:rPr>
        <w:t>67(1):20-36, 1997.</w:t>
      </w:r>
    </w:p>
    <w:p>
      <w:pPr>
        <w:pStyle w:val="BodyText"/>
        <w:spacing w:line="271" w:lineRule="auto" w:before="115"/>
        <w:ind w:left="551" w:right="1121" w:hanging="284"/>
      </w:pPr>
      <w:r>
        <w:rPr>
          <w:color w:val="1D2870"/>
          <w:w w:val="115"/>
        </w:rPr>
        <w:t>Humphreys,</w:t>
      </w:r>
      <w:r>
        <w:rPr>
          <w:color w:val="1D2870"/>
          <w:w w:val="115"/>
        </w:rPr>
        <w:t> K.,</w:t>
      </w:r>
      <w:r>
        <w:rPr>
          <w:color w:val="1D2870"/>
          <w:w w:val="115"/>
        </w:rPr>
        <w:t> and Moos, R.H. Reduced </w:t>
      </w:r>
      <w:r>
        <w:rPr>
          <w:color w:val="2F3A7B"/>
          <w:w w:val="115"/>
        </w:rPr>
        <w:t>substance-abuse-related </w:t>
      </w:r>
      <w:r>
        <w:rPr>
          <w:color w:val="1D2870"/>
          <w:w w:val="115"/>
        </w:rPr>
        <w:t>health</w:t>
      </w:r>
      <w:r>
        <w:rPr>
          <w:color w:val="1D2870"/>
          <w:w w:val="115"/>
        </w:rPr>
        <w:t> </w:t>
      </w:r>
      <w:r>
        <w:rPr>
          <w:color w:val="2F3A7B"/>
          <w:w w:val="115"/>
        </w:rPr>
        <w:t>care costs among voluntary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participants in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Alcoholics </w:t>
      </w:r>
      <w:r>
        <w:rPr>
          <w:color w:val="2F3A7B"/>
          <w:w w:val="115"/>
        </w:rPr>
        <w:t>Anonymous.</w:t>
      </w:r>
      <w:r>
        <w:rPr>
          <w:color w:val="2F3A7B"/>
          <w:spacing w:val="40"/>
          <w:w w:val="115"/>
        </w:rPr>
        <w:t> </w:t>
      </w:r>
      <w:r>
        <w:rPr>
          <w:i/>
          <w:color w:val="1D2870"/>
          <w:w w:val="115"/>
        </w:rPr>
        <w:t>Psychiatric</w:t>
      </w:r>
      <w:r>
        <w:rPr>
          <w:i/>
          <w:color w:val="1D2870"/>
          <w:w w:val="115"/>
        </w:rPr>
        <w:t> Services</w:t>
      </w:r>
      <w:r>
        <w:rPr>
          <w:i/>
          <w:color w:val="1D2870"/>
          <w:w w:val="115"/>
        </w:rPr>
        <w:t> </w:t>
      </w:r>
      <w:r>
        <w:rPr>
          <w:color w:val="1D2870"/>
          <w:w w:val="115"/>
        </w:rPr>
        <w:t>47(7):709-713, 1996.</w:t>
      </w:r>
    </w:p>
    <w:p>
      <w:pPr>
        <w:pStyle w:val="BodyText"/>
        <w:spacing w:line="271" w:lineRule="auto" w:before="118"/>
        <w:ind w:left="552" w:right="1251" w:hanging="285"/>
      </w:pPr>
      <w:r>
        <w:rPr>
          <w:color w:val="1D2870"/>
          <w:w w:val="115"/>
        </w:rPr>
        <w:t>Hurt, R.D., Dale, L.C., Croghan,</w:t>
      </w:r>
      <w:r>
        <w:rPr>
          <w:color w:val="1D2870"/>
          <w:w w:val="115"/>
        </w:rPr>
        <w:t> G.A., Croghan,</w:t>
      </w:r>
      <w:r>
        <w:rPr>
          <w:color w:val="1D2870"/>
          <w:w w:val="115"/>
        </w:rPr>
        <w:t> I.T., Gomez-Dahl,</w:t>
      </w:r>
      <w:r>
        <w:rPr>
          <w:color w:val="1D2870"/>
          <w:w w:val="115"/>
        </w:rPr>
        <w:t> L.C., and Offord, </w:t>
      </w:r>
      <w:r>
        <w:rPr>
          <w:rFonts w:ascii="Arial"/>
          <w:b/>
          <w:color w:val="1D2870"/>
          <w:w w:val="115"/>
        </w:rPr>
        <w:t>K.P. </w:t>
      </w:r>
      <w:r>
        <w:rPr>
          <w:color w:val="2F3A7B"/>
          <w:w w:val="115"/>
        </w:rPr>
        <w:t>Nicotine </w:t>
      </w:r>
      <w:r>
        <w:rPr>
          <w:color w:val="1D2870"/>
          <w:w w:val="115"/>
        </w:rPr>
        <w:t>nasal spray for </w:t>
      </w:r>
      <w:r>
        <w:rPr>
          <w:color w:val="2F3A7B"/>
          <w:w w:val="115"/>
        </w:rPr>
        <w:t>smoking cessation: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Pattern</w:t>
      </w:r>
      <w:r>
        <w:rPr>
          <w:color w:val="1D2870"/>
          <w:w w:val="115"/>
        </w:rPr>
        <w:t> of</w:t>
      </w:r>
      <w:r>
        <w:rPr>
          <w:color w:val="1D2870"/>
          <w:w w:val="115"/>
        </w:rPr>
        <w:t> use, </w:t>
      </w:r>
      <w:r>
        <w:rPr>
          <w:color w:val="2F3A7B"/>
          <w:w w:val="115"/>
        </w:rPr>
        <w:t>side effects,</w:t>
      </w:r>
      <w:r>
        <w:rPr>
          <w:color w:val="2F3A7B"/>
          <w:spacing w:val="-1"/>
          <w:w w:val="115"/>
        </w:rPr>
        <w:t> </w:t>
      </w:r>
      <w:r>
        <w:rPr>
          <w:color w:val="1D2870"/>
          <w:w w:val="115"/>
        </w:rPr>
        <w:t>relief</w:t>
      </w:r>
      <w:r>
        <w:rPr>
          <w:color w:val="1D2870"/>
          <w:w w:val="115"/>
        </w:rPr>
        <w:t> </w:t>
      </w:r>
      <w:r>
        <w:rPr>
          <w:color w:val="2F3A7B"/>
          <w:w w:val="115"/>
        </w:rPr>
        <w:t>of</w:t>
      </w:r>
      <w:r>
        <w:rPr>
          <w:color w:val="2F3A7B"/>
          <w:spacing w:val="-3"/>
          <w:w w:val="115"/>
        </w:rPr>
        <w:t> </w:t>
      </w:r>
      <w:r>
        <w:rPr>
          <w:color w:val="1D2870"/>
          <w:w w:val="115"/>
        </w:rPr>
        <w:t>withdrawal</w:t>
      </w:r>
      <w:r>
        <w:rPr>
          <w:color w:val="1D2870"/>
          <w:spacing w:val="-6"/>
          <w:w w:val="115"/>
        </w:rPr>
        <w:t> </w:t>
      </w:r>
      <w:r>
        <w:rPr>
          <w:color w:val="2F3A7B"/>
          <w:w w:val="115"/>
        </w:rPr>
        <w:t>symptoms, </w:t>
      </w:r>
      <w:r>
        <w:rPr>
          <w:color w:val="1D2870"/>
          <w:w w:val="115"/>
        </w:rPr>
        <w:t>and</w:t>
      </w:r>
      <w:r>
        <w:rPr>
          <w:color w:val="1D2870"/>
          <w:w w:val="115"/>
        </w:rPr>
        <w:t> </w:t>
      </w:r>
      <w:r>
        <w:rPr>
          <w:color w:val="2F3A7B"/>
          <w:w w:val="115"/>
        </w:rPr>
        <w:t>cotinine </w:t>
      </w:r>
      <w:r>
        <w:rPr>
          <w:color w:val="1D2870"/>
          <w:w w:val="115"/>
        </w:rPr>
        <w:t>levels.</w:t>
      </w:r>
      <w:r>
        <w:rPr>
          <w:color w:val="1D2870"/>
          <w:w w:val="115"/>
        </w:rPr>
        <w:t> </w:t>
      </w:r>
      <w:r>
        <w:rPr>
          <w:i/>
          <w:color w:val="1D2870"/>
          <w:w w:val="115"/>
        </w:rPr>
        <w:t>Mayo Clinic</w:t>
      </w:r>
      <w:r>
        <w:rPr>
          <w:i/>
          <w:color w:val="1D2870"/>
          <w:w w:val="115"/>
        </w:rPr>
        <w:t> Proceedings</w:t>
      </w:r>
      <w:r>
        <w:rPr>
          <w:i/>
          <w:color w:val="1D2870"/>
          <w:w w:val="115"/>
        </w:rPr>
        <w:t> </w:t>
      </w:r>
      <w:r>
        <w:rPr>
          <w:color w:val="2F3A7B"/>
          <w:w w:val="115"/>
        </w:rPr>
        <w:t>73(2):118-125, </w:t>
      </w:r>
      <w:r>
        <w:rPr>
          <w:color w:val="1D2870"/>
          <w:w w:val="115"/>
        </w:rPr>
        <w:t>1998.</w:t>
      </w:r>
    </w:p>
    <w:p>
      <w:pPr>
        <w:pStyle w:val="BodyText"/>
        <w:spacing w:before="126"/>
        <w:ind w:left="267"/>
      </w:pPr>
      <w:r>
        <w:rPr>
          <w:color w:val="1D2870"/>
          <w:spacing w:val="-2"/>
          <w:w w:val="125"/>
        </w:rPr>
        <w:t>Hurt,</w:t>
      </w:r>
      <w:r>
        <w:rPr>
          <w:color w:val="1D2870"/>
          <w:spacing w:val="-6"/>
          <w:w w:val="125"/>
        </w:rPr>
        <w:t> </w:t>
      </w:r>
      <w:r>
        <w:rPr>
          <w:color w:val="1D2870"/>
          <w:spacing w:val="-2"/>
          <w:w w:val="125"/>
        </w:rPr>
        <w:t>R.D.,</w:t>
      </w:r>
      <w:r>
        <w:rPr>
          <w:color w:val="1D2870"/>
          <w:spacing w:val="-7"/>
          <w:w w:val="125"/>
        </w:rPr>
        <w:t> </w:t>
      </w:r>
      <w:r>
        <w:rPr>
          <w:color w:val="1D2870"/>
          <w:spacing w:val="-2"/>
          <w:w w:val="125"/>
        </w:rPr>
        <w:t>Dale,</w:t>
      </w:r>
      <w:r>
        <w:rPr>
          <w:color w:val="1D2870"/>
          <w:spacing w:val="-7"/>
          <w:w w:val="125"/>
        </w:rPr>
        <w:t> </w:t>
      </w:r>
      <w:r>
        <w:rPr>
          <w:color w:val="1D2870"/>
          <w:spacing w:val="-2"/>
          <w:w w:val="125"/>
        </w:rPr>
        <w:t>L.C.,</w:t>
      </w:r>
      <w:r>
        <w:rPr>
          <w:color w:val="1D2870"/>
          <w:spacing w:val="-4"/>
          <w:w w:val="125"/>
        </w:rPr>
        <w:t> </w:t>
      </w:r>
      <w:r>
        <w:rPr>
          <w:color w:val="1D2870"/>
          <w:spacing w:val="-2"/>
          <w:w w:val="125"/>
        </w:rPr>
        <w:t>Offord,</w:t>
      </w:r>
      <w:r>
        <w:rPr>
          <w:color w:val="1D2870"/>
          <w:spacing w:val="-6"/>
          <w:w w:val="125"/>
        </w:rPr>
        <w:t> </w:t>
      </w:r>
      <w:r>
        <w:rPr>
          <w:color w:val="1D2870"/>
          <w:spacing w:val="-2"/>
          <w:w w:val="125"/>
        </w:rPr>
        <w:t>K.P.,</w:t>
      </w:r>
      <w:r>
        <w:rPr>
          <w:color w:val="1D2870"/>
          <w:spacing w:val="-11"/>
          <w:w w:val="125"/>
        </w:rPr>
        <w:t> </w:t>
      </w:r>
      <w:r>
        <w:rPr>
          <w:color w:val="1D2870"/>
          <w:spacing w:val="-2"/>
          <w:w w:val="125"/>
        </w:rPr>
        <w:t>Bruce,</w:t>
      </w:r>
    </w:p>
    <w:p>
      <w:pPr>
        <w:pStyle w:val="BodyText"/>
        <w:spacing w:line="271" w:lineRule="auto" w:before="30"/>
        <w:ind w:left="552" w:right="1229" w:hanging="2"/>
      </w:pPr>
      <w:r>
        <w:rPr>
          <w:color w:val="1D2870"/>
          <w:w w:val="115"/>
        </w:rPr>
        <w:t>B.K., McClain, F.L., and Eberman, K.M. Inpatient</w:t>
      </w:r>
      <w:r>
        <w:rPr>
          <w:color w:val="1D2870"/>
          <w:w w:val="115"/>
        </w:rPr>
        <w:t> treatment</w:t>
      </w:r>
      <w:r>
        <w:rPr>
          <w:color w:val="1D2870"/>
          <w:w w:val="115"/>
        </w:rPr>
        <w:t> of </w:t>
      </w:r>
      <w:r>
        <w:rPr>
          <w:color w:val="2F3A7B"/>
          <w:w w:val="115"/>
        </w:rPr>
        <w:t>severe </w:t>
      </w:r>
      <w:r>
        <w:rPr>
          <w:color w:val="1D2870"/>
          <w:w w:val="115"/>
        </w:rPr>
        <w:t>nicotine dependence.</w:t>
      </w:r>
      <w:r>
        <w:rPr>
          <w:color w:val="1D2870"/>
          <w:w w:val="115"/>
        </w:rPr>
        <w:t> </w:t>
      </w:r>
      <w:r>
        <w:rPr>
          <w:i/>
          <w:color w:val="1D2870"/>
          <w:w w:val="115"/>
        </w:rPr>
        <w:t>Mayo Clinic Proceedings</w:t>
      </w:r>
      <w:r>
        <w:rPr>
          <w:i/>
          <w:color w:val="1D2870"/>
          <w:w w:val="115"/>
        </w:rPr>
        <w:t> </w:t>
      </w:r>
      <w:r>
        <w:rPr>
          <w:color w:val="1D2870"/>
          <w:w w:val="115"/>
        </w:rPr>
        <w:t>67(9):823-828,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1992.</w:t>
      </w:r>
    </w:p>
    <w:p>
      <w:pPr>
        <w:spacing w:after="0" w:line="271" w:lineRule="auto"/>
        <w:sectPr>
          <w:footerReference w:type="default" r:id="rId116"/>
          <w:pgSz w:w="12240" w:h="15840"/>
          <w:pgMar w:footer="959" w:header="0" w:top="1320" w:bottom="1140" w:left="600" w:right="880"/>
          <w:cols w:num="2" w:equalWidth="0">
            <w:col w:w="5007" w:space="40"/>
            <w:col w:w="5713"/>
          </w:cols>
        </w:sectPr>
      </w:pPr>
    </w:p>
    <w:p>
      <w:pPr>
        <w:spacing w:before="73"/>
        <w:ind w:left="1140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color w:val="1D2870"/>
          <w:w w:val="120"/>
          <w:sz w:val="20"/>
        </w:rPr>
        <w:t>Hurt,</w:t>
      </w:r>
      <w:r>
        <w:rPr>
          <w:rFonts w:ascii="Arial"/>
          <w:b/>
          <w:color w:val="1D2870"/>
          <w:spacing w:val="-17"/>
          <w:w w:val="120"/>
          <w:sz w:val="20"/>
        </w:rPr>
        <w:t> </w:t>
      </w:r>
      <w:r>
        <w:rPr>
          <w:rFonts w:ascii="Arial"/>
          <w:b/>
          <w:color w:val="2F3A7B"/>
          <w:w w:val="120"/>
          <w:sz w:val="20"/>
        </w:rPr>
        <w:t>R.D.,</w:t>
      </w:r>
      <w:r>
        <w:rPr>
          <w:rFonts w:ascii="Arial"/>
          <w:b/>
          <w:color w:val="2F3A7B"/>
          <w:spacing w:val="-17"/>
          <w:w w:val="120"/>
          <w:sz w:val="20"/>
        </w:rPr>
        <w:t> </w:t>
      </w:r>
      <w:r>
        <w:rPr>
          <w:color w:val="1D2870"/>
          <w:w w:val="120"/>
          <w:sz w:val="20"/>
        </w:rPr>
        <w:t>Eberman,</w:t>
      </w:r>
      <w:r>
        <w:rPr>
          <w:color w:val="1D2870"/>
          <w:spacing w:val="-15"/>
          <w:w w:val="120"/>
          <w:sz w:val="20"/>
        </w:rPr>
        <w:t> </w:t>
      </w:r>
      <w:r>
        <w:rPr>
          <w:rFonts w:ascii="Arial"/>
          <w:b/>
          <w:color w:val="2F3A7B"/>
          <w:w w:val="120"/>
          <w:sz w:val="20"/>
        </w:rPr>
        <w:t>K.M.,</w:t>
      </w:r>
      <w:r>
        <w:rPr>
          <w:rFonts w:ascii="Arial"/>
          <w:b/>
          <w:color w:val="2F3A7B"/>
          <w:spacing w:val="-16"/>
          <w:w w:val="120"/>
          <w:sz w:val="20"/>
        </w:rPr>
        <w:t> </w:t>
      </w:r>
      <w:r>
        <w:rPr>
          <w:color w:val="1D2870"/>
          <w:w w:val="120"/>
          <w:sz w:val="20"/>
        </w:rPr>
        <w:t>Croghan,</w:t>
      </w:r>
      <w:r>
        <w:rPr>
          <w:color w:val="1D2870"/>
          <w:spacing w:val="-11"/>
          <w:w w:val="120"/>
          <w:sz w:val="20"/>
        </w:rPr>
        <w:t> </w:t>
      </w:r>
      <w:r>
        <w:rPr>
          <w:rFonts w:ascii="Arial"/>
          <w:b/>
          <w:color w:val="1D2870"/>
          <w:spacing w:val="-4"/>
          <w:w w:val="120"/>
          <w:sz w:val="20"/>
        </w:rPr>
        <w:t>LT.,</w:t>
      </w:r>
    </w:p>
    <w:p>
      <w:pPr>
        <w:spacing w:before="24"/>
        <w:ind w:left="1440" w:right="0" w:firstLine="0"/>
        <w:jc w:val="left"/>
        <w:rPr>
          <w:sz w:val="20"/>
        </w:rPr>
      </w:pPr>
      <w:r>
        <w:rPr>
          <w:color w:val="1D2870"/>
          <w:spacing w:val="-2"/>
          <w:w w:val="115"/>
          <w:sz w:val="20"/>
        </w:rPr>
        <w:t>Offord,</w:t>
      </w:r>
      <w:r>
        <w:rPr>
          <w:color w:val="1D2870"/>
          <w:spacing w:val="-7"/>
          <w:w w:val="115"/>
          <w:sz w:val="20"/>
        </w:rPr>
        <w:t> </w:t>
      </w:r>
      <w:r>
        <w:rPr>
          <w:rFonts w:ascii="Arial"/>
          <w:b/>
          <w:color w:val="1D2870"/>
          <w:spacing w:val="-2"/>
          <w:w w:val="115"/>
          <w:sz w:val="21"/>
        </w:rPr>
        <w:t>K.P.,</w:t>
      </w:r>
      <w:r>
        <w:rPr>
          <w:rFonts w:ascii="Arial"/>
          <w:b/>
          <w:color w:val="1D2870"/>
          <w:spacing w:val="-8"/>
          <w:w w:val="115"/>
          <w:sz w:val="21"/>
        </w:rPr>
        <w:t> </w:t>
      </w:r>
      <w:r>
        <w:rPr>
          <w:color w:val="1D2870"/>
          <w:spacing w:val="-2"/>
          <w:w w:val="115"/>
          <w:sz w:val="20"/>
        </w:rPr>
        <w:t>Davis,</w:t>
      </w:r>
      <w:r>
        <w:rPr>
          <w:color w:val="1D2870"/>
          <w:spacing w:val="1"/>
          <w:w w:val="115"/>
          <w:sz w:val="20"/>
        </w:rPr>
        <w:t> </w:t>
      </w:r>
      <w:r>
        <w:rPr>
          <w:rFonts w:ascii="Arial"/>
          <w:b/>
          <w:color w:val="1D2870"/>
          <w:spacing w:val="-2"/>
          <w:w w:val="115"/>
          <w:sz w:val="21"/>
        </w:rPr>
        <w:t>L.J.,</w:t>
      </w:r>
      <w:r>
        <w:rPr>
          <w:rFonts w:ascii="Arial"/>
          <w:b/>
          <w:color w:val="1D2870"/>
          <w:spacing w:val="-12"/>
          <w:w w:val="115"/>
          <w:sz w:val="21"/>
        </w:rPr>
        <w:t> </w:t>
      </w:r>
      <w:r>
        <w:rPr>
          <w:rFonts w:ascii="Arial"/>
          <w:b/>
          <w:color w:val="1D2870"/>
          <w:spacing w:val="-2"/>
          <w:w w:val="115"/>
          <w:sz w:val="21"/>
        </w:rPr>
        <w:t>Jr.,</w:t>
      </w:r>
      <w:r>
        <w:rPr>
          <w:rFonts w:ascii="Arial"/>
          <w:b/>
          <w:color w:val="1D2870"/>
          <w:spacing w:val="-10"/>
          <w:w w:val="115"/>
          <w:sz w:val="21"/>
        </w:rPr>
        <w:t> </w:t>
      </w:r>
      <w:r>
        <w:rPr>
          <w:color w:val="1D2870"/>
          <w:spacing w:val="-2"/>
          <w:w w:val="115"/>
          <w:sz w:val="20"/>
        </w:rPr>
        <w:t>Morse,</w:t>
      </w:r>
    </w:p>
    <w:p>
      <w:pPr>
        <w:spacing w:line="271" w:lineRule="auto" w:before="28"/>
        <w:ind w:left="1432" w:right="8" w:firstLine="1"/>
        <w:jc w:val="left"/>
        <w:rPr>
          <w:sz w:val="20"/>
        </w:rPr>
      </w:pPr>
      <w:r>
        <w:rPr>
          <w:rFonts w:ascii="Arial"/>
          <w:b/>
          <w:color w:val="1D2870"/>
          <w:w w:val="115"/>
          <w:sz w:val="20"/>
        </w:rPr>
        <w:t>R.M., </w:t>
      </w:r>
      <w:r>
        <w:rPr>
          <w:color w:val="1D2870"/>
          <w:w w:val="115"/>
          <w:sz w:val="20"/>
        </w:rPr>
        <w:t>Palmen, M., and Bruce, </w:t>
      </w:r>
      <w:r>
        <w:rPr>
          <w:rFonts w:ascii="Arial"/>
          <w:b/>
          <w:color w:val="1D2870"/>
          <w:w w:val="115"/>
          <w:sz w:val="20"/>
        </w:rPr>
        <w:t>B.K. </w:t>
      </w:r>
      <w:r>
        <w:rPr>
          <w:color w:val="2F3A7B"/>
          <w:w w:val="115"/>
          <w:sz w:val="20"/>
        </w:rPr>
        <w:t>Nicotine </w:t>
      </w:r>
      <w:r>
        <w:rPr>
          <w:color w:val="1D2870"/>
          <w:w w:val="115"/>
          <w:sz w:val="20"/>
        </w:rPr>
        <w:t>dependence</w:t>
      </w:r>
      <w:r>
        <w:rPr>
          <w:color w:val="1D2870"/>
          <w:w w:val="115"/>
          <w:sz w:val="20"/>
        </w:rPr>
        <w:t> treatments</w:t>
      </w:r>
      <w:r>
        <w:rPr>
          <w:color w:val="1D2870"/>
          <w:w w:val="115"/>
          <w:sz w:val="20"/>
        </w:rPr>
        <w:t> during inpatient</w:t>
      </w:r>
      <w:r>
        <w:rPr>
          <w:color w:val="1D2870"/>
          <w:w w:val="115"/>
          <w:sz w:val="20"/>
        </w:rPr>
        <w:t> treatment for other addictions: </w:t>
      </w:r>
      <w:r>
        <w:rPr>
          <w:color w:val="2F3A7B"/>
          <w:w w:val="115"/>
          <w:sz w:val="20"/>
        </w:rPr>
        <w:t>A prospective</w:t>
      </w:r>
      <w:r>
        <w:rPr>
          <w:color w:val="2F3A7B"/>
          <w:w w:val="115"/>
          <w:sz w:val="20"/>
        </w:rPr>
        <w:t> </w:t>
      </w:r>
      <w:r>
        <w:rPr>
          <w:color w:val="1D2870"/>
          <w:w w:val="115"/>
          <w:sz w:val="20"/>
        </w:rPr>
        <w:t>intervention</w:t>
      </w:r>
      <w:r>
        <w:rPr>
          <w:color w:val="1D2870"/>
          <w:w w:val="115"/>
          <w:sz w:val="20"/>
        </w:rPr>
        <w:t> trial.</w:t>
      </w:r>
      <w:r>
        <w:rPr>
          <w:color w:val="1D287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Alcoholism:</w:t>
      </w:r>
      <w:r>
        <w:rPr>
          <w:i/>
          <w:color w:val="1D2870"/>
          <w:w w:val="115"/>
          <w:sz w:val="20"/>
        </w:rPr>
        <w:t> Clinical and</w:t>
      </w:r>
      <w:r>
        <w:rPr>
          <w:i/>
          <w:color w:val="1D2870"/>
          <w:w w:val="115"/>
          <w:sz w:val="20"/>
        </w:rPr>
        <w:t> Experimental</w:t>
      </w:r>
      <w:r>
        <w:rPr>
          <w:i/>
          <w:color w:val="1D2870"/>
          <w:w w:val="115"/>
          <w:sz w:val="20"/>
        </w:rPr>
        <w:t> Researcl1 </w:t>
      </w:r>
      <w:r>
        <w:rPr>
          <w:color w:val="1D2870"/>
          <w:w w:val="115"/>
          <w:sz w:val="20"/>
        </w:rPr>
        <w:t>18(4):867-872,</w:t>
      </w:r>
      <w:r>
        <w:rPr>
          <w:color w:val="1D2870"/>
          <w:spacing w:val="-18"/>
          <w:w w:val="115"/>
          <w:sz w:val="20"/>
        </w:rPr>
        <w:t> </w:t>
      </w:r>
      <w:r>
        <w:rPr>
          <w:color w:val="1D2870"/>
          <w:w w:val="115"/>
          <w:sz w:val="20"/>
        </w:rPr>
        <w:t>1994.</w:t>
      </w:r>
    </w:p>
    <w:p>
      <w:pPr>
        <w:spacing w:line="271" w:lineRule="auto" w:before="123"/>
        <w:ind w:left="1451" w:right="36" w:hanging="303"/>
        <w:jc w:val="left"/>
        <w:rPr>
          <w:i/>
          <w:sz w:val="20"/>
        </w:rPr>
      </w:pPr>
      <w:r>
        <w:rPr>
          <w:color w:val="1D2870"/>
          <w:w w:val="115"/>
          <w:sz w:val="20"/>
        </w:rPr>
        <w:t>Institute on</w:t>
      </w:r>
      <w:r>
        <w:rPr>
          <w:color w:val="1D2870"/>
          <w:spacing w:val="-12"/>
          <w:w w:val="115"/>
          <w:sz w:val="20"/>
        </w:rPr>
        <w:t> </w:t>
      </w:r>
      <w:r>
        <w:rPr>
          <w:color w:val="1D2870"/>
          <w:w w:val="115"/>
          <w:sz w:val="20"/>
        </w:rPr>
        <w:t>Black Chemical </w:t>
      </w:r>
      <w:r>
        <w:rPr>
          <w:color w:val="2F3A7B"/>
          <w:w w:val="115"/>
          <w:sz w:val="20"/>
        </w:rPr>
        <w:t>Abuse.</w:t>
      </w:r>
      <w:r>
        <w:rPr>
          <w:color w:val="2F3A7B"/>
          <w:spacing w:val="22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Overview</w:t>
      </w:r>
      <w:r>
        <w:rPr>
          <w:i/>
          <w:color w:val="1D2870"/>
          <w:w w:val="115"/>
          <w:sz w:val="20"/>
        </w:rPr>
        <w:t> of</w:t>
      </w:r>
      <w:r>
        <w:rPr>
          <w:i/>
          <w:color w:val="1D2870"/>
          <w:w w:val="115"/>
          <w:sz w:val="20"/>
        </w:rPr>
        <w:t> </w:t>
      </w:r>
      <w:r>
        <w:rPr>
          <w:i/>
          <w:color w:val="2F3A7B"/>
          <w:w w:val="115"/>
          <w:sz w:val="20"/>
        </w:rPr>
        <w:t>Cultural Sensitivity </w:t>
      </w:r>
      <w:r>
        <w:rPr>
          <w:i/>
          <w:color w:val="1D2870"/>
          <w:w w:val="115"/>
          <w:sz w:val="20"/>
        </w:rPr>
        <w:t>and Specificity: IBCA Definitions</w:t>
      </w:r>
      <w:r>
        <w:rPr>
          <w:i/>
          <w:color w:val="1D2870"/>
          <w:w w:val="115"/>
          <w:sz w:val="20"/>
        </w:rPr>
        <w:t> and</w:t>
      </w:r>
      <w:r>
        <w:rPr>
          <w:i/>
          <w:color w:val="1D2870"/>
          <w:w w:val="115"/>
          <w:sz w:val="20"/>
        </w:rPr>
        <w:t> Perspectives.</w:t>
      </w:r>
    </w:p>
    <w:p>
      <w:pPr>
        <w:pStyle w:val="BodyText"/>
        <w:spacing w:line="271" w:lineRule="auto"/>
        <w:ind w:left="1445" w:right="89" w:hanging="6"/>
      </w:pPr>
      <w:r>
        <w:rPr>
          <w:color w:val="1D2870"/>
          <w:w w:val="115"/>
        </w:rPr>
        <w:t>Minneapolis,</w:t>
      </w:r>
      <w:r>
        <w:rPr>
          <w:color w:val="1D2870"/>
          <w:w w:val="115"/>
        </w:rPr>
        <w:t> MN: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Institute on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Black Chemical Abuse, 1992.</w:t>
      </w:r>
    </w:p>
    <w:p>
      <w:pPr>
        <w:pStyle w:val="BodyText"/>
        <w:spacing w:before="123"/>
        <w:ind w:left="1149"/>
      </w:pPr>
      <w:r>
        <w:rPr>
          <w:color w:val="1D2870"/>
          <w:w w:val="120"/>
        </w:rPr>
        <w:t>Ivey,</w:t>
      </w:r>
      <w:r>
        <w:rPr>
          <w:color w:val="1D2870"/>
          <w:spacing w:val="-8"/>
          <w:w w:val="120"/>
        </w:rPr>
        <w:t> </w:t>
      </w:r>
      <w:r>
        <w:rPr>
          <w:color w:val="1D2870"/>
          <w:w w:val="120"/>
        </w:rPr>
        <w:t>K.J.</w:t>
      </w:r>
      <w:r>
        <w:rPr>
          <w:color w:val="1D2870"/>
          <w:spacing w:val="-4"/>
          <w:w w:val="120"/>
        </w:rPr>
        <w:t> </w:t>
      </w:r>
      <w:r>
        <w:rPr>
          <w:color w:val="1D2870"/>
          <w:w w:val="120"/>
        </w:rPr>
        <w:t>Drugs,</w:t>
      </w:r>
      <w:r>
        <w:rPr>
          <w:color w:val="1D2870"/>
          <w:spacing w:val="-5"/>
          <w:w w:val="120"/>
        </w:rPr>
        <w:t> </w:t>
      </w:r>
      <w:r>
        <w:rPr>
          <w:color w:val="1D2870"/>
          <w:w w:val="120"/>
        </w:rPr>
        <w:t>gastritis,</w:t>
      </w:r>
      <w:r>
        <w:rPr>
          <w:color w:val="1D2870"/>
          <w:w w:val="120"/>
        </w:rPr>
        <w:t> and</w:t>
      </w:r>
      <w:r>
        <w:rPr>
          <w:color w:val="1D2870"/>
          <w:w w:val="120"/>
        </w:rPr>
        <w:t> peptic</w:t>
      </w:r>
      <w:r>
        <w:rPr>
          <w:color w:val="1D2870"/>
          <w:spacing w:val="-4"/>
          <w:w w:val="120"/>
        </w:rPr>
        <w:t> </w:t>
      </w:r>
      <w:r>
        <w:rPr>
          <w:color w:val="1D2870"/>
          <w:spacing w:val="-2"/>
          <w:w w:val="120"/>
        </w:rPr>
        <w:t>ulcer.</w:t>
      </w:r>
    </w:p>
    <w:p>
      <w:pPr>
        <w:spacing w:before="29"/>
        <w:ind w:left="1450" w:right="0" w:firstLine="0"/>
        <w:jc w:val="left"/>
        <w:rPr>
          <w:i/>
          <w:sz w:val="20"/>
        </w:rPr>
      </w:pPr>
      <w:r>
        <w:rPr>
          <w:i/>
          <w:color w:val="1D2870"/>
          <w:w w:val="115"/>
          <w:sz w:val="20"/>
        </w:rPr>
        <w:t>Journal</w:t>
      </w:r>
      <w:r>
        <w:rPr>
          <w:i/>
          <w:color w:val="1D2870"/>
          <w:spacing w:val="2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of</w:t>
      </w:r>
      <w:r>
        <w:rPr>
          <w:i/>
          <w:color w:val="1D2870"/>
          <w:w w:val="115"/>
          <w:sz w:val="20"/>
        </w:rPr>
        <w:t> Clinical</w:t>
      </w:r>
      <w:r>
        <w:rPr>
          <w:i/>
          <w:color w:val="1D2870"/>
          <w:spacing w:val="-5"/>
          <w:w w:val="115"/>
          <w:sz w:val="20"/>
        </w:rPr>
        <w:t> </w:t>
      </w:r>
      <w:r>
        <w:rPr>
          <w:i/>
          <w:color w:val="1D2870"/>
          <w:spacing w:val="-2"/>
          <w:w w:val="115"/>
          <w:sz w:val="20"/>
        </w:rPr>
        <w:t>Gastroenterology</w:t>
      </w:r>
    </w:p>
    <w:p>
      <w:pPr>
        <w:pStyle w:val="BodyText"/>
        <w:spacing w:before="30"/>
        <w:ind w:left="1439"/>
      </w:pPr>
      <w:r>
        <w:rPr>
          <w:color w:val="2F3A7B"/>
          <w:w w:val="115"/>
        </w:rPr>
        <w:t>3(suppl</w:t>
      </w:r>
      <w:r>
        <w:rPr>
          <w:color w:val="2F3A7B"/>
          <w:spacing w:val="8"/>
          <w:w w:val="115"/>
        </w:rPr>
        <w:t> </w:t>
      </w:r>
      <w:r>
        <w:rPr>
          <w:color w:val="1D2870"/>
          <w:w w:val="115"/>
        </w:rPr>
        <w:t>2):29-34,</w:t>
      </w:r>
      <w:r>
        <w:rPr>
          <w:color w:val="1D2870"/>
          <w:spacing w:val="16"/>
          <w:w w:val="115"/>
        </w:rPr>
        <w:t> </w:t>
      </w:r>
      <w:r>
        <w:rPr>
          <w:color w:val="1D2870"/>
          <w:spacing w:val="-2"/>
          <w:w w:val="115"/>
        </w:rPr>
        <w:t>1981.</w:t>
      </w:r>
    </w:p>
    <w:p>
      <w:pPr>
        <w:pStyle w:val="BodyText"/>
        <w:spacing w:line="271" w:lineRule="auto" w:before="149"/>
        <w:ind w:left="1436" w:right="8" w:hanging="287"/>
      </w:pPr>
      <w:r>
        <w:rPr>
          <w:color w:val="1D2870"/>
          <w:w w:val="115"/>
        </w:rPr>
        <w:t>Ja,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D.Y., and</w:t>
      </w:r>
      <w:r>
        <w:rPr>
          <w:color w:val="1D2870"/>
          <w:w w:val="115"/>
        </w:rPr>
        <w:t> </w:t>
      </w:r>
      <w:r>
        <w:rPr>
          <w:color w:val="2F3A7B"/>
          <w:w w:val="115"/>
        </w:rPr>
        <w:t>Aoki, </w:t>
      </w:r>
      <w:r>
        <w:rPr>
          <w:color w:val="1D2870"/>
          <w:w w:val="115"/>
        </w:rPr>
        <w:t>B.</w:t>
      </w:r>
      <w:r>
        <w:rPr>
          <w:color w:val="1D2870"/>
          <w:w w:val="115"/>
        </w:rPr>
        <w:t> Substance </w:t>
      </w:r>
      <w:r>
        <w:rPr>
          <w:color w:val="2F3A7B"/>
          <w:w w:val="115"/>
        </w:rPr>
        <w:t>abuse </w:t>
      </w:r>
      <w:r>
        <w:rPr>
          <w:color w:val="1D2870"/>
          <w:w w:val="115"/>
        </w:rPr>
        <w:t>treat­ ment: Cultural </w:t>
      </w:r>
      <w:r>
        <w:rPr>
          <w:color w:val="2F3A7B"/>
          <w:w w:val="115"/>
        </w:rPr>
        <w:t>barriers </w:t>
      </w:r>
      <w:r>
        <w:rPr>
          <w:color w:val="1D2870"/>
          <w:w w:val="115"/>
        </w:rPr>
        <w:t>in the </w:t>
      </w:r>
      <w:r>
        <w:rPr>
          <w:color w:val="2F3A7B"/>
          <w:w w:val="115"/>
        </w:rPr>
        <w:t>Asian </w:t>
      </w:r>
      <w:r>
        <w:rPr>
          <w:color w:val="1D2870"/>
          <w:w w:val="115"/>
        </w:rPr>
        <w:t>American </w:t>
      </w:r>
      <w:r>
        <w:rPr>
          <w:color w:val="2F3A7B"/>
          <w:w w:val="115"/>
        </w:rPr>
        <w:t>community.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In: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Organista,</w:t>
      </w:r>
      <w:r>
        <w:rPr>
          <w:color w:val="1D2870"/>
          <w:w w:val="115"/>
        </w:rPr>
        <w:t> P.B., Chun, K.M., and Marin, G., </w:t>
      </w:r>
      <w:r>
        <w:rPr>
          <w:color w:val="2F3A7B"/>
          <w:w w:val="115"/>
        </w:rPr>
        <w:t>eds.</w:t>
      </w:r>
    </w:p>
    <w:p>
      <w:pPr>
        <w:spacing w:line="271" w:lineRule="auto" w:before="4"/>
        <w:ind w:left="1444" w:right="8" w:firstLine="8"/>
        <w:jc w:val="left"/>
        <w:rPr>
          <w:sz w:val="20"/>
        </w:rPr>
      </w:pPr>
      <w:r>
        <w:rPr>
          <w:i/>
          <w:color w:val="1D2870"/>
          <w:w w:val="115"/>
          <w:sz w:val="20"/>
        </w:rPr>
        <w:t>Readings</w:t>
      </w:r>
      <w:r>
        <w:rPr>
          <w:i/>
          <w:color w:val="1D2870"/>
          <w:spacing w:val="-15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in</w:t>
      </w:r>
      <w:r>
        <w:rPr>
          <w:i/>
          <w:color w:val="1D2870"/>
          <w:spacing w:val="-3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Ethnic</w:t>
      </w:r>
      <w:r>
        <w:rPr>
          <w:i/>
          <w:color w:val="1D2870"/>
          <w:spacing w:val="-5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Psychology.</w:t>
      </w:r>
      <w:r>
        <w:rPr>
          <w:i/>
          <w:color w:val="1D2870"/>
          <w:w w:val="115"/>
          <w:sz w:val="20"/>
        </w:rPr>
        <w:t> </w:t>
      </w:r>
      <w:r>
        <w:rPr>
          <w:color w:val="2F3A7B"/>
          <w:w w:val="115"/>
          <w:sz w:val="20"/>
        </w:rPr>
        <w:t>New</w:t>
      </w:r>
      <w:r>
        <w:rPr>
          <w:color w:val="2F3A7B"/>
          <w:spacing w:val="-15"/>
          <w:w w:val="115"/>
          <w:sz w:val="20"/>
        </w:rPr>
        <w:t> </w:t>
      </w:r>
      <w:r>
        <w:rPr>
          <w:color w:val="1D2870"/>
          <w:w w:val="115"/>
          <w:sz w:val="20"/>
        </w:rPr>
        <w:t>York: Routledge, 1998. pp.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386-401.</w:t>
      </w:r>
    </w:p>
    <w:p>
      <w:pPr>
        <w:pStyle w:val="BodyText"/>
        <w:spacing w:before="119"/>
        <w:ind w:left="1150"/>
      </w:pPr>
      <w:r>
        <w:rPr>
          <w:color w:val="1D2870"/>
          <w:w w:val="120"/>
        </w:rPr>
        <w:t>Jackson,</w:t>
      </w:r>
      <w:r>
        <w:rPr>
          <w:color w:val="1D2870"/>
          <w:spacing w:val="4"/>
          <w:w w:val="120"/>
        </w:rPr>
        <w:t> </w:t>
      </w:r>
      <w:r>
        <w:rPr>
          <w:color w:val="2F3A7B"/>
          <w:w w:val="120"/>
        </w:rPr>
        <w:t>M.S.,</w:t>
      </w:r>
      <w:r>
        <w:rPr>
          <w:color w:val="2F3A7B"/>
          <w:spacing w:val="3"/>
          <w:w w:val="120"/>
        </w:rPr>
        <w:t> </w:t>
      </w:r>
      <w:r>
        <w:rPr>
          <w:color w:val="1D2870"/>
          <w:w w:val="120"/>
        </w:rPr>
        <w:t>Stephens,</w:t>
      </w:r>
      <w:r>
        <w:rPr>
          <w:color w:val="1D2870"/>
          <w:spacing w:val="9"/>
          <w:w w:val="120"/>
        </w:rPr>
        <w:t> </w:t>
      </w:r>
      <w:r>
        <w:rPr>
          <w:color w:val="1D2870"/>
          <w:w w:val="120"/>
        </w:rPr>
        <w:t>R.C.,</w:t>
      </w:r>
      <w:r>
        <w:rPr>
          <w:color w:val="1D2870"/>
          <w:spacing w:val="6"/>
          <w:w w:val="120"/>
        </w:rPr>
        <w:t> </w:t>
      </w:r>
      <w:r>
        <w:rPr>
          <w:color w:val="2F3A7B"/>
          <w:w w:val="120"/>
        </w:rPr>
        <w:t>and</w:t>
      </w:r>
      <w:r>
        <w:rPr>
          <w:color w:val="2F3A7B"/>
          <w:spacing w:val="-10"/>
          <w:w w:val="120"/>
        </w:rPr>
        <w:t> </w:t>
      </w:r>
      <w:r>
        <w:rPr>
          <w:color w:val="1D2870"/>
          <w:spacing w:val="-2"/>
          <w:w w:val="120"/>
        </w:rPr>
        <w:t>Smith,</w:t>
      </w:r>
    </w:p>
    <w:p>
      <w:pPr>
        <w:spacing w:line="273" w:lineRule="auto" w:before="30"/>
        <w:ind w:left="1434" w:right="202" w:firstLine="10"/>
        <w:jc w:val="left"/>
        <w:rPr>
          <w:sz w:val="20"/>
        </w:rPr>
      </w:pPr>
      <w:r>
        <w:rPr>
          <w:color w:val="1D2870"/>
          <w:w w:val="115"/>
          <w:sz w:val="20"/>
        </w:rPr>
        <w:t>R.L. </w:t>
      </w:r>
      <w:r>
        <w:rPr>
          <w:color w:val="2F3A7B"/>
          <w:w w:val="115"/>
          <w:sz w:val="20"/>
        </w:rPr>
        <w:t>Afrocentric</w:t>
      </w:r>
      <w:r>
        <w:rPr>
          <w:color w:val="2F3A7B"/>
          <w:w w:val="115"/>
          <w:sz w:val="20"/>
        </w:rPr>
        <w:t> </w:t>
      </w:r>
      <w:r>
        <w:rPr>
          <w:color w:val="1D2870"/>
          <w:w w:val="115"/>
          <w:sz w:val="20"/>
        </w:rPr>
        <w:t>treatment in residential </w:t>
      </w:r>
      <w:r>
        <w:rPr>
          <w:color w:val="2F3A7B"/>
          <w:w w:val="115"/>
          <w:sz w:val="20"/>
        </w:rPr>
        <w:t>substance </w:t>
      </w:r>
      <w:r>
        <w:rPr>
          <w:color w:val="1D2870"/>
          <w:w w:val="115"/>
          <w:sz w:val="20"/>
        </w:rPr>
        <w:t>abuse </w:t>
      </w:r>
      <w:r>
        <w:rPr>
          <w:color w:val="2F3A7B"/>
          <w:w w:val="115"/>
          <w:sz w:val="20"/>
        </w:rPr>
        <w:t>care: </w:t>
      </w:r>
      <w:r>
        <w:rPr>
          <w:color w:val="1D2870"/>
          <w:w w:val="115"/>
          <w:sz w:val="20"/>
        </w:rPr>
        <w:t>The lwo San. </w:t>
      </w:r>
      <w:r>
        <w:rPr>
          <w:i/>
          <w:color w:val="1D2870"/>
          <w:w w:val="115"/>
          <w:sz w:val="20"/>
        </w:rPr>
        <w:t>Journal</w:t>
      </w:r>
      <w:r>
        <w:rPr>
          <w:i/>
          <w:color w:val="1D2870"/>
          <w:w w:val="115"/>
          <w:sz w:val="20"/>
        </w:rPr>
        <w:t> of</w:t>
      </w:r>
      <w:r>
        <w:rPr>
          <w:i/>
          <w:color w:val="1D2870"/>
          <w:w w:val="115"/>
          <w:sz w:val="20"/>
        </w:rPr>
        <w:t> Substance</w:t>
      </w:r>
      <w:r>
        <w:rPr>
          <w:i/>
          <w:color w:val="1D2870"/>
          <w:w w:val="115"/>
          <w:sz w:val="20"/>
        </w:rPr>
        <w:t> Abuse</w:t>
      </w:r>
      <w:r>
        <w:rPr>
          <w:i/>
          <w:color w:val="1D2870"/>
          <w:w w:val="115"/>
          <w:sz w:val="20"/>
        </w:rPr>
        <w:t> Treatment</w:t>
      </w:r>
      <w:r>
        <w:rPr>
          <w:i/>
          <w:color w:val="1D2870"/>
          <w:w w:val="115"/>
          <w:sz w:val="20"/>
        </w:rPr>
        <w:t> </w:t>
      </w:r>
      <w:r>
        <w:rPr>
          <w:color w:val="1D2870"/>
          <w:w w:val="115"/>
          <w:sz w:val="20"/>
        </w:rPr>
        <w:t>14(1):87-92, 1997.</w:t>
      </w:r>
    </w:p>
    <w:p>
      <w:pPr>
        <w:spacing w:line="271" w:lineRule="auto" w:before="114"/>
        <w:ind w:left="1432" w:right="36" w:hanging="282"/>
        <w:jc w:val="left"/>
        <w:rPr>
          <w:sz w:val="20"/>
        </w:rPr>
      </w:pPr>
      <w:r>
        <w:rPr>
          <w:color w:val="1D2870"/>
          <w:w w:val="115"/>
          <w:sz w:val="20"/>
        </w:rPr>
        <w:t>James, W. Examining </w:t>
      </w:r>
      <w:r>
        <w:rPr>
          <w:color w:val="2F3A7B"/>
          <w:w w:val="115"/>
          <w:sz w:val="20"/>
        </w:rPr>
        <w:t>racial </w:t>
      </w:r>
      <w:r>
        <w:rPr>
          <w:color w:val="1D2870"/>
          <w:w w:val="115"/>
          <w:sz w:val="20"/>
        </w:rPr>
        <w:t>and </w:t>
      </w:r>
      <w:r>
        <w:rPr>
          <w:color w:val="2F3A7B"/>
          <w:w w:val="115"/>
          <w:sz w:val="20"/>
        </w:rPr>
        <w:t>ethnic </w:t>
      </w:r>
      <w:r>
        <w:rPr>
          <w:color w:val="1D2870"/>
          <w:w w:val="115"/>
          <w:sz w:val="20"/>
        </w:rPr>
        <w:t>differ­ </w:t>
      </w:r>
      <w:r>
        <w:rPr>
          <w:color w:val="2F3A7B"/>
          <w:w w:val="115"/>
          <w:sz w:val="20"/>
        </w:rPr>
        <w:t>ences in</w:t>
      </w:r>
      <w:r>
        <w:rPr>
          <w:color w:val="2F3A7B"/>
          <w:w w:val="115"/>
          <w:sz w:val="20"/>
        </w:rPr>
        <w:t> Asian </w:t>
      </w:r>
      <w:r>
        <w:rPr>
          <w:color w:val="1D2870"/>
          <w:w w:val="115"/>
          <w:sz w:val="20"/>
        </w:rPr>
        <w:t>adolescent</w:t>
      </w:r>
      <w:r>
        <w:rPr>
          <w:color w:val="1D2870"/>
          <w:w w:val="115"/>
          <w:sz w:val="20"/>
        </w:rPr>
        <w:t> drug use: The </w:t>
      </w:r>
      <w:r>
        <w:rPr>
          <w:color w:val="2F3A7B"/>
          <w:w w:val="115"/>
          <w:sz w:val="20"/>
        </w:rPr>
        <w:t>contributions</w:t>
      </w:r>
      <w:r>
        <w:rPr>
          <w:color w:val="2F3A7B"/>
          <w:w w:val="115"/>
          <w:sz w:val="20"/>
        </w:rPr>
        <w:t> </w:t>
      </w:r>
      <w:r>
        <w:rPr>
          <w:color w:val="1D2870"/>
          <w:w w:val="115"/>
          <w:sz w:val="20"/>
        </w:rPr>
        <w:t>of </w:t>
      </w:r>
      <w:r>
        <w:rPr>
          <w:color w:val="2F3A7B"/>
          <w:w w:val="115"/>
          <w:sz w:val="20"/>
        </w:rPr>
        <w:t>culture, </w:t>
      </w:r>
      <w:r>
        <w:rPr>
          <w:color w:val="1D2870"/>
          <w:w w:val="115"/>
          <w:sz w:val="20"/>
        </w:rPr>
        <w:t>background</w:t>
      </w:r>
      <w:r>
        <w:rPr>
          <w:color w:val="1D2870"/>
          <w:w w:val="115"/>
          <w:sz w:val="20"/>
        </w:rPr>
        <w:t> </w:t>
      </w:r>
      <w:r>
        <w:rPr>
          <w:color w:val="2F3A7B"/>
          <w:w w:val="115"/>
          <w:sz w:val="20"/>
        </w:rPr>
        <w:t>and </w:t>
      </w:r>
      <w:r>
        <w:rPr>
          <w:color w:val="1D2870"/>
          <w:w w:val="115"/>
          <w:sz w:val="20"/>
        </w:rPr>
        <w:t>lifestyle.</w:t>
      </w:r>
      <w:r>
        <w:rPr>
          <w:color w:val="1D287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Drugs: Education, Prevention,</w:t>
      </w:r>
      <w:r>
        <w:rPr>
          <w:i/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and Policy </w:t>
      </w:r>
      <w:r>
        <w:rPr>
          <w:color w:val="1D2870"/>
          <w:w w:val="115"/>
          <w:sz w:val="20"/>
        </w:rPr>
        <w:t>4(1):39-52, 1997.</w:t>
      </w:r>
    </w:p>
    <w:p>
      <w:pPr>
        <w:spacing w:line="268" w:lineRule="auto" w:before="118"/>
        <w:ind w:left="1440" w:right="530" w:hanging="290"/>
        <w:jc w:val="both"/>
        <w:rPr>
          <w:sz w:val="20"/>
        </w:rPr>
      </w:pPr>
      <w:r>
        <w:rPr>
          <w:color w:val="1D2870"/>
          <w:w w:val="115"/>
          <w:sz w:val="20"/>
        </w:rPr>
        <w:t>Janicak,</w:t>
      </w:r>
      <w:r>
        <w:rPr>
          <w:color w:val="1D2870"/>
          <w:w w:val="115"/>
          <w:sz w:val="20"/>
        </w:rPr>
        <w:t> P.G.</w:t>
      </w:r>
      <w:r>
        <w:rPr>
          <w:color w:val="1D287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Principles</w:t>
      </w:r>
      <w:r>
        <w:rPr>
          <w:i/>
          <w:color w:val="1D2870"/>
          <w:w w:val="115"/>
          <w:sz w:val="20"/>
        </w:rPr>
        <w:t> and</w:t>
      </w:r>
      <w:r>
        <w:rPr>
          <w:i/>
          <w:color w:val="1D2870"/>
          <w:w w:val="115"/>
          <w:sz w:val="20"/>
        </w:rPr>
        <w:t> Practice of</w:t>
      </w:r>
      <w:r>
        <w:rPr>
          <w:i/>
          <w:color w:val="1D2870"/>
          <w:w w:val="115"/>
          <w:sz w:val="20"/>
        </w:rPr>
        <w:t> Psyclwpharmacotherapy. </w:t>
      </w:r>
      <w:r>
        <w:rPr>
          <w:color w:val="1D2870"/>
          <w:w w:val="115"/>
          <w:sz w:val="20"/>
        </w:rPr>
        <w:t>Baltimore: Williams</w:t>
      </w:r>
      <w:r>
        <w:rPr>
          <w:color w:val="1D2870"/>
          <w:w w:val="115"/>
          <w:sz w:val="20"/>
        </w:rPr>
        <w:t> </w:t>
      </w:r>
      <w:r>
        <w:rPr>
          <w:color w:val="2F3A7B"/>
          <w:w w:val="115"/>
          <w:sz w:val="21"/>
        </w:rPr>
        <w:t>&amp; </w:t>
      </w:r>
      <w:r>
        <w:rPr>
          <w:color w:val="1D2870"/>
          <w:w w:val="115"/>
          <w:sz w:val="20"/>
        </w:rPr>
        <w:t>Wilkins, 1993.</w:t>
      </w:r>
    </w:p>
    <w:p>
      <w:pPr>
        <w:pStyle w:val="BodyText"/>
        <w:spacing w:line="271" w:lineRule="auto" w:before="118"/>
        <w:ind w:left="1437" w:right="246" w:hanging="287"/>
      </w:pPr>
      <w:r>
        <w:rPr>
          <w:color w:val="1D2870"/>
          <w:w w:val="115"/>
        </w:rPr>
        <w:t>Jauhar, </w:t>
      </w:r>
      <w:r>
        <w:rPr>
          <w:color w:val="2F3A7B"/>
          <w:w w:val="115"/>
        </w:rPr>
        <w:t>P., </w:t>
      </w:r>
      <w:r>
        <w:rPr>
          <w:color w:val="1D2870"/>
          <w:w w:val="115"/>
        </w:rPr>
        <w:t>and</w:t>
      </w:r>
      <w:r>
        <w:rPr>
          <w:color w:val="1D2870"/>
          <w:spacing w:val="-6"/>
          <w:w w:val="115"/>
        </w:rPr>
        <w:t> </w:t>
      </w:r>
      <w:r>
        <w:rPr>
          <w:color w:val="2F3A7B"/>
          <w:w w:val="115"/>
        </w:rPr>
        <w:t>Anderson, </w:t>
      </w:r>
      <w:r>
        <w:rPr>
          <w:color w:val="1D2870"/>
          <w:w w:val="115"/>
        </w:rPr>
        <w:t>J.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Is daily </w:t>
      </w:r>
      <w:r>
        <w:rPr>
          <w:color w:val="2F3A7B"/>
          <w:w w:val="115"/>
        </w:rPr>
        <w:t>single </w:t>
      </w:r>
      <w:r>
        <w:rPr>
          <w:color w:val="1D2870"/>
          <w:w w:val="115"/>
        </w:rPr>
        <w:t>dosage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of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diazepam</w:t>
      </w:r>
      <w:r>
        <w:rPr>
          <w:color w:val="1D2870"/>
          <w:spacing w:val="-3"/>
          <w:w w:val="115"/>
        </w:rPr>
        <w:t> </w:t>
      </w:r>
      <w:r>
        <w:rPr>
          <w:color w:val="1D2870"/>
          <w:w w:val="115"/>
        </w:rPr>
        <w:t>as</w:t>
      </w:r>
      <w:r>
        <w:rPr>
          <w:color w:val="1D2870"/>
          <w:spacing w:val="-11"/>
          <w:w w:val="115"/>
        </w:rPr>
        <w:t> </w:t>
      </w:r>
      <w:r>
        <w:rPr>
          <w:color w:val="2F3A7B"/>
          <w:w w:val="115"/>
        </w:rPr>
        <w:t>effective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as</w:t>
      </w:r>
      <w:r>
        <w:rPr>
          <w:color w:val="1D2870"/>
          <w:spacing w:val="-4"/>
          <w:w w:val="115"/>
        </w:rPr>
        <w:t> </w:t>
      </w:r>
      <w:r>
        <w:rPr>
          <w:color w:val="2F3A7B"/>
          <w:w w:val="115"/>
        </w:rPr>
        <w:t>chlor­ </w:t>
      </w:r>
      <w:r>
        <w:rPr>
          <w:color w:val="1D2870"/>
          <w:w w:val="115"/>
        </w:rPr>
        <w:t>diazepoxide</w:t>
      </w:r>
      <w:r>
        <w:rPr>
          <w:color w:val="1D2870"/>
          <w:w w:val="115"/>
        </w:rPr>
        <w:t> in divided doses in</w:t>
      </w:r>
      <w:r>
        <w:rPr>
          <w:color w:val="1D2870"/>
          <w:w w:val="115"/>
        </w:rPr>
        <w:t> alcohol withdrawal-a</w:t>
      </w:r>
      <w:r>
        <w:rPr>
          <w:color w:val="1D2870"/>
          <w:w w:val="115"/>
        </w:rPr>
        <w:t> pilot </w:t>
      </w:r>
      <w:r>
        <w:rPr>
          <w:color w:val="2F3A7B"/>
          <w:w w:val="115"/>
        </w:rPr>
        <w:t>study.</w:t>
      </w:r>
      <w:r>
        <w:rPr>
          <w:color w:val="2F3A7B"/>
          <w:w w:val="115"/>
        </w:rPr>
        <w:t> </w:t>
      </w:r>
      <w:r>
        <w:rPr>
          <w:i/>
          <w:color w:val="1D2870"/>
          <w:w w:val="115"/>
        </w:rPr>
        <w:t>Alcolwl and</w:t>
      </w:r>
      <w:r>
        <w:rPr>
          <w:i/>
          <w:color w:val="1D2870"/>
          <w:w w:val="115"/>
        </w:rPr>
        <w:t> Alcoholism </w:t>
      </w:r>
      <w:r>
        <w:rPr>
          <w:color w:val="2F3A7B"/>
          <w:w w:val="115"/>
        </w:rPr>
        <w:t>35(2):212-214, </w:t>
      </w:r>
      <w:r>
        <w:rPr>
          <w:color w:val="1D2870"/>
          <w:w w:val="115"/>
        </w:rPr>
        <w:t>2000.</w:t>
      </w:r>
    </w:p>
    <w:p>
      <w:pPr>
        <w:spacing w:line="271" w:lineRule="auto" w:before="79"/>
        <w:ind w:left="534" w:right="838" w:hanging="287"/>
        <w:jc w:val="left"/>
        <w:rPr>
          <w:i/>
          <w:sz w:val="20"/>
        </w:rPr>
      </w:pPr>
      <w:r>
        <w:rPr/>
        <w:br w:type="column"/>
      </w:r>
      <w:r>
        <w:rPr>
          <w:color w:val="1D2870"/>
          <w:w w:val="115"/>
          <w:sz w:val="20"/>
        </w:rPr>
        <w:t>Javors, M.A., Pichot, J.T., King, T.S., and </w:t>
      </w:r>
      <w:r>
        <w:rPr>
          <w:color w:val="2F3A7B"/>
          <w:w w:val="115"/>
          <w:sz w:val="20"/>
        </w:rPr>
        <w:t>Anton,</w:t>
      </w:r>
      <w:r>
        <w:rPr>
          <w:color w:val="2F3A7B"/>
          <w:w w:val="115"/>
          <w:sz w:val="20"/>
        </w:rPr>
        <w:t> </w:t>
      </w:r>
      <w:r>
        <w:rPr>
          <w:color w:val="1D2870"/>
          <w:w w:val="115"/>
          <w:sz w:val="20"/>
        </w:rPr>
        <w:t>R.S. Search for</w:t>
      </w:r>
      <w:r>
        <w:rPr>
          <w:color w:val="1D2870"/>
          <w:w w:val="115"/>
          <w:sz w:val="20"/>
        </w:rPr>
        <w:t> biological mark­ </w:t>
      </w:r>
      <w:r>
        <w:rPr>
          <w:color w:val="2F3A7B"/>
          <w:w w:val="115"/>
          <w:sz w:val="20"/>
        </w:rPr>
        <w:t>ers. </w:t>
      </w:r>
      <w:r>
        <w:rPr>
          <w:color w:val="1D2870"/>
          <w:w w:val="115"/>
          <w:sz w:val="20"/>
        </w:rPr>
        <w:t>In: Johnson, B.A., and Roache, J.D.,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2F3A7B"/>
          <w:w w:val="115"/>
          <w:sz w:val="20"/>
        </w:rPr>
        <w:t>eds.</w:t>
      </w:r>
      <w:r>
        <w:rPr>
          <w:color w:val="2F3A7B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Drug </w:t>
      </w:r>
      <w:r>
        <w:rPr>
          <w:i/>
          <w:color w:val="2F3A7B"/>
          <w:w w:val="115"/>
          <w:sz w:val="20"/>
        </w:rPr>
        <w:t>Addiction and </w:t>
      </w:r>
      <w:r>
        <w:rPr>
          <w:i/>
          <w:color w:val="1D2870"/>
          <w:w w:val="115"/>
          <w:sz w:val="20"/>
        </w:rPr>
        <w:t>its</w:t>
      </w:r>
      <w:r>
        <w:rPr>
          <w:i/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Treatment:</w:t>
      </w:r>
      <w:r>
        <w:rPr>
          <w:i/>
          <w:color w:val="1D2870"/>
          <w:w w:val="115"/>
          <w:sz w:val="20"/>
        </w:rPr>
        <w:t> </w:t>
      </w:r>
      <w:r>
        <w:rPr>
          <w:i/>
          <w:color w:val="2F3A7B"/>
          <w:w w:val="115"/>
          <w:sz w:val="20"/>
        </w:rPr>
        <w:t>Nexus </w:t>
      </w:r>
      <w:r>
        <w:rPr>
          <w:i/>
          <w:color w:val="1D2870"/>
          <w:w w:val="115"/>
          <w:sz w:val="20"/>
        </w:rPr>
        <w:t>of </w:t>
      </w:r>
      <w:r>
        <w:rPr>
          <w:i/>
          <w:color w:val="2F3A7B"/>
          <w:w w:val="115"/>
          <w:sz w:val="20"/>
        </w:rPr>
        <w:t>Neuroscience</w:t>
      </w:r>
      <w:r>
        <w:rPr>
          <w:i/>
          <w:color w:val="2F3A7B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and</w:t>
      </w:r>
      <w:r>
        <w:rPr>
          <w:i/>
          <w:color w:val="1D2870"/>
          <w:w w:val="115"/>
          <w:sz w:val="20"/>
        </w:rPr>
        <w:t> Behavior.</w:t>
      </w:r>
    </w:p>
    <w:p>
      <w:pPr>
        <w:pStyle w:val="BodyText"/>
        <w:spacing w:line="271" w:lineRule="auto"/>
        <w:ind w:left="536" w:right="709" w:firstLine="5"/>
      </w:pPr>
      <w:r>
        <w:rPr>
          <w:color w:val="1D2870"/>
          <w:w w:val="115"/>
        </w:rPr>
        <w:t>Philadelphia:</w:t>
      </w:r>
      <w:r>
        <w:rPr>
          <w:color w:val="1D2870"/>
          <w:spacing w:val="37"/>
          <w:w w:val="115"/>
        </w:rPr>
        <w:t> </w:t>
      </w:r>
      <w:r>
        <w:rPr>
          <w:color w:val="1D2870"/>
          <w:w w:val="115"/>
        </w:rPr>
        <w:t>Lippincott-Raven, 1997. </w:t>
      </w:r>
      <w:r>
        <w:rPr>
          <w:color w:val="2F3A7B"/>
          <w:w w:val="115"/>
        </w:rPr>
        <w:t>pp. </w:t>
      </w:r>
      <w:r>
        <w:rPr>
          <w:color w:val="1D2870"/>
          <w:spacing w:val="-2"/>
          <w:w w:val="115"/>
        </w:rPr>
        <w:t>205-231.</w:t>
      </w:r>
    </w:p>
    <w:p>
      <w:pPr>
        <w:spacing w:line="271" w:lineRule="auto" w:before="122"/>
        <w:ind w:left="539" w:right="629" w:hanging="291"/>
        <w:jc w:val="left"/>
        <w:rPr>
          <w:i/>
          <w:sz w:val="20"/>
        </w:rPr>
      </w:pPr>
      <w:r>
        <w:rPr>
          <w:color w:val="1D2870"/>
          <w:w w:val="115"/>
          <w:sz w:val="20"/>
        </w:rPr>
        <w:t>Joe, G.W., Brown, B.S., and Simpson, D. Psychological</w:t>
      </w:r>
      <w:r>
        <w:rPr>
          <w:color w:val="1D2870"/>
          <w:spacing w:val="-4"/>
          <w:w w:val="115"/>
          <w:sz w:val="20"/>
        </w:rPr>
        <w:t> </w:t>
      </w:r>
      <w:r>
        <w:rPr>
          <w:color w:val="1D2870"/>
          <w:w w:val="115"/>
          <w:sz w:val="20"/>
        </w:rPr>
        <w:t>problems</w:t>
      </w:r>
      <w:r>
        <w:rPr>
          <w:color w:val="1D2870"/>
          <w:spacing w:val="-6"/>
          <w:w w:val="115"/>
          <w:sz w:val="20"/>
        </w:rPr>
        <w:t> </w:t>
      </w:r>
      <w:r>
        <w:rPr>
          <w:color w:val="1D2870"/>
          <w:w w:val="115"/>
          <w:sz w:val="20"/>
        </w:rPr>
        <w:t>and</w:t>
      </w:r>
      <w:r>
        <w:rPr>
          <w:color w:val="1D2870"/>
          <w:spacing w:val="-3"/>
          <w:w w:val="115"/>
          <w:sz w:val="20"/>
        </w:rPr>
        <w:t> </w:t>
      </w:r>
      <w:r>
        <w:rPr>
          <w:color w:val="2F3A7B"/>
          <w:w w:val="115"/>
          <w:sz w:val="20"/>
        </w:rPr>
        <w:t>client</w:t>
      </w:r>
      <w:r>
        <w:rPr>
          <w:color w:val="2F3A7B"/>
          <w:spacing w:val="-14"/>
          <w:w w:val="115"/>
          <w:sz w:val="20"/>
        </w:rPr>
        <w:t> </w:t>
      </w:r>
      <w:r>
        <w:rPr>
          <w:color w:val="2F3A7B"/>
          <w:w w:val="115"/>
          <w:sz w:val="20"/>
        </w:rPr>
        <w:t>engage­ </w:t>
      </w:r>
      <w:r>
        <w:rPr>
          <w:color w:val="1D2870"/>
          <w:w w:val="115"/>
          <w:sz w:val="20"/>
        </w:rPr>
        <w:t>ment in methadone treatment.</w:t>
      </w:r>
      <w:r>
        <w:rPr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Journal of</w:t>
      </w:r>
      <w:r>
        <w:rPr>
          <w:i/>
          <w:color w:val="1D2870"/>
          <w:w w:val="115"/>
          <w:sz w:val="20"/>
        </w:rPr>
        <w:t> </w:t>
      </w:r>
      <w:r>
        <w:rPr>
          <w:i/>
          <w:color w:val="2F3A7B"/>
          <w:w w:val="115"/>
          <w:sz w:val="20"/>
        </w:rPr>
        <w:t>Nervous </w:t>
      </w:r>
      <w:r>
        <w:rPr>
          <w:i/>
          <w:color w:val="1D2870"/>
          <w:w w:val="115"/>
          <w:sz w:val="20"/>
        </w:rPr>
        <w:t>and Mental Disease</w:t>
      </w:r>
    </w:p>
    <w:p>
      <w:pPr>
        <w:pStyle w:val="BodyText"/>
        <w:spacing w:line="229" w:lineRule="exact"/>
        <w:ind w:left="532"/>
      </w:pPr>
      <w:r>
        <w:rPr>
          <w:color w:val="1D2870"/>
          <w:w w:val="115"/>
        </w:rPr>
        <w:t>183(11):704-710,</w:t>
      </w:r>
      <w:r>
        <w:rPr>
          <w:color w:val="1D2870"/>
          <w:spacing w:val="-11"/>
          <w:w w:val="115"/>
        </w:rPr>
        <w:t> </w:t>
      </w:r>
      <w:r>
        <w:rPr>
          <w:color w:val="1D2870"/>
          <w:spacing w:val="-2"/>
          <w:w w:val="115"/>
        </w:rPr>
        <w:t>1995.</w:t>
      </w:r>
    </w:p>
    <w:p>
      <w:pPr>
        <w:pStyle w:val="BodyText"/>
        <w:spacing w:line="266" w:lineRule="auto" w:before="150"/>
        <w:ind w:left="537" w:right="942" w:hanging="290"/>
      </w:pPr>
      <w:r>
        <w:rPr>
          <w:color w:val="1D2870"/>
          <w:w w:val="115"/>
        </w:rPr>
        <w:t>Johnson,</w:t>
      </w:r>
      <w:r>
        <w:rPr>
          <w:color w:val="1D2870"/>
          <w:w w:val="115"/>
        </w:rPr>
        <w:t> R.E., Chutuape,</w:t>
      </w:r>
      <w:r>
        <w:rPr>
          <w:color w:val="1D2870"/>
          <w:w w:val="115"/>
        </w:rPr>
        <w:t> M.A., Strain, </w:t>
      </w:r>
      <w:r>
        <w:rPr>
          <w:color w:val="1D2870"/>
          <w:w w:val="115"/>
          <w:sz w:val="22"/>
        </w:rPr>
        <w:t>E.C., </w:t>
      </w:r>
      <w:r>
        <w:rPr>
          <w:color w:val="1D2870"/>
          <w:w w:val="115"/>
        </w:rPr>
        <w:t>Walsh, S.L., Stitzer, M.L., and Bigelow,</w:t>
      </w:r>
      <w:r>
        <w:rPr>
          <w:color w:val="1D2870"/>
          <w:w w:val="115"/>
        </w:rPr>
        <w:t> G.E. </w:t>
      </w:r>
      <w:r>
        <w:rPr>
          <w:color w:val="2F3A7B"/>
          <w:w w:val="115"/>
        </w:rPr>
        <w:t>A </w:t>
      </w:r>
      <w:r>
        <w:rPr>
          <w:color w:val="1D2870"/>
          <w:w w:val="115"/>
        </w:rPr>
        <w:t>comparison</w:t>
      </w:r>
      <w:r>
        <w:rPr>
          <w:color w:val="1D2870"/>
          <w:w w:val="115"/>
        </w:rPr>
        <w:t> of lev­ omethadyl acetate, buprenorphine, and methadone for</w:t>
      </w:r>
      <w:r>
        <w:rPr>
          <w:color w:val="1D2870"/>
          <w:w w:val="115"/>
        </w:rPr>
        <w:t> opioid dependence.</w:t>
      </w:r>
      <w:r>
        <w:rPr>
          <w:color w:val="1D2870"/>
          <w:spacing w:val="27"/>
          <w:w w:val="115"/>
        </w:rPr>
        <w:t> </w:t>
      </w:r>
      <w:r>
        <w:rPr>
          <w:i/>
          <w:color w:val="2F3A7B"/>
          <w:w w:val="115"/>
        </w:rPr>
        <w:t>New</w:t>
      </w:r>
      <w:r>
        <w:rPr>
          <w:i/>
          <w:color w:val="2F3A7B"/>
          <w:w w:val="115"/>
        </w:rPr>
        <w:t> </w:t>
      </w:r>
      <w:r>
        <w:rPr>
          <w:i/>
          <w:color w:val="1D2870"/>
          <w:w w:val="115"/>
        </w:rPr>
        <w:t>England</w:t>
      </w:r>
      <w:r>
        <w:rPr>
          <w:i/>
          <w:color w:val="1D2870"/>
          <w:spacing w:val="40"/>
          <w:w w:val="115"/>
        </w:rPr>
        <w:t> </w:t>
      </w:r>
      <w:r>
        <w:rPr>
          <w:i/>
          <w:color w:val="1D2870"/>
          <w:w w:val="115"/>
        </w:rPr>
        <w:t>Journal</w:t>
      </w:r>
      <w:r>
        <w:rPr>
          <w:i/>
          <w:color w:val="1D2870"/>
          <w:w w:val="115"/>
        </w:rPr>
        <w:t> of Medicine </w:t>
      </w:r>
      <w:r>
        <w:rPr>
          <w:color w:val="2F3A7B"/>
          <w:w w:val="115"/>
        </w:rPr>
        <w:t>343(18):1290-1297, </w:t>
      </w:r>
      <w:r>
        <w:rPr>
          <w:color w:val="1D2870"/>
          <w:w w:val="115"/>
        </w:rPr>
        <w:t>2000.</w:t>
      </w:r>
    </w:p>
    <w:p>
      <w:pPr>
        <w:pStyle w:val="BodyText"/>
        <w:spacing w:before="134"/>
        <w:ind w:right="787"/>
        <w:jc w:val="right"/>
      </w:pPr>
      <w:r>
        <w:rPr>
          <w:color w:val="1D2870"/>
          <w:w w:val="120"/>
        </w:rPr>
        <w:t>Johnson,</w:t>
      </w:r>
      <w:r>
        <w:rPr>
          <w:color w:val="1D2870"/>
          <w:spacing w:val="24"/>
          <w:w w:val="120"/>
        </w:rPr>
        <w:t> </w:t>
      </w:r>
      <w:r>
        <w:rPr>
          <w:color w:val="1D2870"/>
          <w:w w:val="120"/>
        </w:rPr>
        <w:t>R.E.,</w:t>
      </w:r>
      <w:r>
        <w:rPr>
          <w:color w:val="1D2870"/>
          <w:spacing w:val="8"/>
          <w:w w:val="120"/>
        </w:rPr>
        <w:t> </w:t>
      </w:r>
      <w:r>
        <w:rPr>
          <w:color w:val="1D2870"/>
          <w:w w:val="120"/>
        </w:rPr>
        <w:t>Jones,</w:t>
      </w:r>
      <w:r>
        <w:rPr>
          <w:color w:val="1D2870"/>
          <w:spacing w:val="17"/>
          <w:w w:val="120"/>
        </w:rPr>
        <w:t> </w:t>
      </w:r>
      <w:r>
        <w:rPr>
          <w:color w:val="1D2870"/>
          <w:w w:val="120"/>
        </w:rPr>
        <w:t>H.E.,</w:t>
      </w:r>
      <w:r>
        <w:rPr>
          <w:color w:val="1D2870"/>
          <w:spacing w:val="8"/>
          <w:w w:val="120"/>
        </w:rPr>
        <w:t> </w:t>
      </w:r>
      <w:r>
        <w:rPr>
          <w:color w:val="1D2870"/>
          <w:w w:val="120"/>
        </w:rPr>
        <w:t>Jasinski,</w:t>
      </w:r>
      <w:r>
        <w:rPr>
          <w:color w:val="1D2870"/>
          <w:spacing w:val="21"/>
          <w:w w:val="120"/>
        </w:rPr>
        <w:t> </w:t>
      </w:r>
      <w:r>
        <w:rPr>
          <w:color w:val="1D2870"/>
          <w:spacing w:val="-2"/>
          <w:w w:val="120"/>
        </w:rPr>
        <w:t>D.R.,</w:t>
      </w:r>
    </w:p>
    <w:p>
      <w:pPr>
        <w:pStyle w:val="BodyText"/>
        <w:spacing w:before="29"/>
        <w:ind w:right="793"/>
        <w:jc w:val="right"/>
      </w:pPr>
      <w:r>
        <w:rPr>
          <w:color w:val="1D2870"/>
          <w:w w:val="120"/>
        </w:rPr>
        <w:t>Svikis,</w:t>
      </w:r>
      <w:r>
        <w:rPr>
          <w:color w:val="1D2870"/>
          <w:spacing w:val="-5"/>
          <w:w w:val="120"/>
        </w:rPr>
        <w:t> </w:t>
      </w:r>
      <w:r>
        <w:rPr>
          <w:color w:val="1D2870"/>
          <w:w w:val="120"/>
        </w:rPr>
        <w:t>D.S.,</w:t>
      </w:r>
      <w:r>
        <w:rPr>
          <w:color w:val="1D2870"/>
          <w:spacing w:val="-10"/>
          <w:w w:val="120"/>
        </w:rPr>
        <w:t> </w:t>
      </w:r>
      <w:r>
        <w:rPr>
          <w:color w:val="1D2870"/>
          <w:w w:val="120"/>
        </w:rPr>
        <w:t>Haug,</w:t>
      </w:r>
      <w:r>
        <w:rPr>
          <w:color w:val="1D2870"/>
          <w:spacing w:val="-3"/>
          <w:w w:val="120"/>
        </w:rPr>
        <w:t> </w:t>
      </w:r>
      <w:r>
        <w:rPr>
          <w:color w:val="1D2870"/>
          <w:w w:val="120"/>
        </w:rPr>
        <w:t>N.A.,</w:t>
      </w:r>
      <w:r>
        <w:rPr>
          <w:color w:val="1D2870"/>
          <w:spacing w:val="-7"/>
          <w:w w:val="120"/>
        </w:rPr>
        <w:t> </w:t>
      </w:r>
      <w:r>
        <w:rPr>
          <w:color w:val="1D2870"/>
          <w:w w:val="120"/>
        </w:rPr>
        <w:t>Jansson,</w:t>
      </w:r>
      <w:r>
        <w:rPr>
          <w:color w:val="1D2870"/>
          <w:spacing w:val="-3"/>
          <w:w w:val="120"/>
        </w:rPr>
        <w:t> </w:t>
      </w:r>
      <w:r>
        <w:rPr>
          <w:color w:val="1D2870"/>
          <w:spacing w:val="-2"/>
          <w:w w:val="120"/>
        </w:rPr>
        <w:t>L.M.,</w:t>
      </w:r>
    </w:p>
    <w:p>
      <w:pPr>
        <w:pStyle w:val="BodyText"/>
        <w:spacing w:before="30"/>
        <w:ind w:left="537"/>
      </w:pPr>
      <w:r>
        <w:rPr>
          <w:color w:val="1D2870"/>
          <w:w w:val="115"/>
        </w:rPr>
        <w:t>Kissin,</w:t>
      </w:r>
      <w:r>
        <w:rPr>
          <w:color w:val="1D2870"/>
          <w:spacing w:val="11"/>
          <w:w w:val="115"/>
        </w:rPr>
        <w:t> </w:t>
      </w:r>
      <w:r>
        <w:rPr>
          <w:color w:val="1D2870"/>
          <w:w w:val="115"/>
        </w:rPr>
        <w:t>W.B.,</w:t>
      </w:r>
      <w:r>
        <w:rPr>
          <w:color w:val="1D2870"/>
          <w:spacing w:val="9"/>
          <w:w w:val="115"/>
        </w:rPr>
        <w:t> </w:t>
      </w:r>
      <w:r>
        <w:rPr>
          <w:color w:val="2F3A7B"/>
          <w:w w:val="115"/>
        </w:rPr>
        <w:t>Alpan,</w:t>
      </w:r>
      <w:r>
        <w:rPr>
          <w:color w:val="2F3A7B"/>
          <w:spacing w:val="16"/>
          <w:w w:val="115"/>
        </w:rPr>
        <w:t> </w:t>
      </w:r>
      <w:r>
        <w:rPr>
          <w:color w:val="1D2870"/>
          <w:w w:val="115"/>
        </w:rPr>
        <w:t>G.,</w:t>
      </w:r>
      <w:r>
        <w:rPr>
          <w:color w:val="1D2870"/>
          <w:spacing w:val="24"/>
          <w:w w:val="115"/>
        </w:rPr>
        <w:t> </w:t>
      </w:r>
      <w:r>
        <w:rPr>
          <w:color w:val="1D2870"/>
          <w:w w:val="115"/>
        </w:rPr>
        <w:t>Lantz,</w:t>
      </w:r>
      <w:r>
        <w:rPr>
          <w:color w:val="1D2870"/>
          <w:spacing w:val="13"/>
          <w:w w:val="115"/>
        </w:rPr>
        <w:t> </w:t>
      </w:r>
      <w:r>
        <w:rPr>
          <w:color w:val="1D2870"/>
          <w:spacing w:val="-2"/>
          <w:w w:val="115"/>
        </w:rPr>
        <w:t>M.E.,</w:t>
      </w:r>
    </w:p>
    <w:p>
      <w:pPr>
        <w:pStyle w:val="BodyText"/>
        <w:spacing w:line="271" w:lineRule="auto" w:before="29"/>
        <w:ind w:left="537" w:right="686" w:firstLine="5"/>
      </w:pPr>
      <w:r>
        <w:rPr>
          <w:color w:val="1D2870"/>
          <w:w w:val="120"/>
        </w:rPr>
        <w:t>Cone, E.J., Wilkins,</w:t>
      </w:r>
      <w:r>
        <w:rPr>
          <w:color w:val="1D2870"/>
          <w:w w:val="120"/>
        </w:rPr>
        <w:t> D.G., Golden, </w:t>
      </w:r>
      <w:r>
        <w:rPr>
          <w:color w:val="2F3A7B"/>
          <w:w w:val="120"/>
        </w:rPr>
        <w:t>A.S., Huggins, </w:t>
      </w:r>
      <w:r>
        <w:rPr>
          <w:color w:val="1D2870"/>
          <w:w w:val="120"/>
        </w:rPr>
        <w:t>G.R., and Lester, B.M. Buprenorphine</w:t>
      </w:r>
      <w:r>
        <w:rPr>
          <w:color w:val="1D2870"/>
          <w:spacing w:val="-7"/>
          <w:w w:val="120"/>
        </w:rPr>
        <w:t> </w:t>
      </w:r>
      <w:r>
        <w:rPr>
          <w:color w:val="1D2870"/>
          <w:w w:val="120"/>
        </w:rPr>
        <w:t>treatment</w:t>
      </w:r>
      <w:r>
        <w:rPr>
          <w:color w:val="1D2870"/>
          <w:spacing w:val="-13"/>
          <w:w w:val="120"/>
        </w:rPr>
        <w:t> </w:t>
      </w:r>
      <w:r>
        <w:rPr>
          <w:color w:val="1D2870"/>
          <w:w w:val="120"/>
        </w:rPr>
        <w:t>of</w:t>
      </w:r>
      <w:r>
        <w:rPr>
          <w:color w:val="1D2870"/>
          <w:spacing w:val="-13"/>
          <w:w w:val="120"/>
        </w:rPr>
        <w:t> </w:t>
      </w:r>
      <w:r>
        <w:rPr>
          <w:color w:val="1D2870"/>
          <w:w w:val="120"/>
        </w:rPr>
        <w:t>pregnant</w:t>
      </w:r>
      <w:r>
        <w:rPr>
          <w:color w:val="1D2870"/>
          <w:spacing w:val="-12"/>
          <w:w w:val="120"/>
        </w:rPr>
        <w:t> </w:t>
      </w:r>
      <w:r>
        <w:rPr>
          <w:color w:val="1D2870"/>
          <w:w w:val="120"/>
        </w:rPr>
        <w:t>opi­ oid-dependent</w:t>
      </w:r>
      <w:r>
        <w:rPr>
          <w:color w:val="1D2870"/>
          <w:w w:val="120"/>
        </w:rPr>
        <w:t> women: Maternal and neonatal outcomes.</w:t>
      </w:r>
      <w:r>
        <w:rPr>
          <w:color w:val="1D2870"/>
          <w:w w:val="120"/>
        </w:rPr>
        <w:t> </w:t>
      </w:r>
      <w:r>
        <w:rPr>
          <w:i/>
          <w:color w:val="1D2870"/>
          <w:w w:val="120"/>
        </w:rPr>
        <w:t>Drug</w:t>
      </w:r>
      <w:r>
        <w:rPr>
          <w:i/>
          <w:color w:val="1D2870"/>
          <w:spacing w:val="-4"/>
          <w:w w:val="120"/>
        </w:rPr>
        <w:t> </w:t>
      </w:r>
      <w:r>
        <w:rPr>
          <w:i/>
          <w:color w:val="1D2870"/>
          <w:w w:val="120"/>
        </w:rPr>
        <w:t>and</w:t>
      </w:r>
      <w:r>
        <w:rPr>
          <w:i/>
          <w:color w:val="1D2870"/>
          <w:w w:val="120"/>
        </w:rPr>
        <w:t> Alcohol</w:t>
      </w:r>
      <w:r>
        <w:rPr>
          <w:i/>
          <w:color w:val="1D2870"/>
          <w:w w:val="120"/>
        </w:rPr>
        <w:t> Dependence</w:t>
      </w:r>
      <w:r>
        <w:rPr>
          <w:i/>
          <w:color w:val="1D2870"/>
          <w:spacing w:val="-4"/>
          <w:w w:val="120"/>
        </w:rPr>
        <w:t> </w:t>
      </w:r>
      <w:r>
        <w:rPr>
          <w:color w:val="1D2870"/>
          <w:w w:val="120"/>
        </w:rPr>
        <w:t>63(1):97-103,</w:t>
      </w:r>
      <w:r>
        <w:rPr>
          <w:color w:val="1D2870"/>
          <w:w w:val="120"/>
        </w:rPr>
        <w:t> 2001.</w:t>
      </w:r>
    </w:p>
    <w:p>
      <w:pPr>
        <w:spacing w:line="268" w:lineRule="auto" w:before="123"/>
        <w:ind w:left="537" w:right="838" w:hanging="290"/>
        <w:jc w:val="left"/>
        <w:rPr>
          <w:sz w:val="20"/>
        </w:rPr>
      </w:pPr>
      <w:r>
        <w:rPr>
          <w:color w:val="1D2870"/>
          <w:w w:val="115"/>
          <w:sz w:val="20"/>
        </w:rPr>
        <w:t>Johnston, L.D., O'Malley, P.M., and Bachman, J.G. </w:t>
      </w:r>
      <w:r>
        <w:rPr>
          <w:i/>
          <w:color w:val="2F3A7B"/>
          <w:w w:val="115"/>
          <w:sz w:val="20"/>
        </w:rPr>
        <w:t>National </w:t>
      </w:r>
      <w:r>
        <w:rPr>
          <w:i/>
          <w:color w:val="1D2870"/>
          <w:w w:val="115"/>
          <w:sz w:val="20"/>
        </w:rPr>
        <w:t>Survey Results</w:t>
      </w:r>
      <w:r>
        <w:rPr>
          <w:i/>
          <w:color w:val="1D2870"/>
          <w:spacing w:val="40"/>
          <w:w w:val="115"/>
          <w:sz w:val="20"/>
        </w:rPr>
        <w:t> </w:t>
      </w:r>
      <w:r>
        <w:rPr>
          <w:rFonts w:ascii="Arial"/>
          <w:i/>
          <w:color w:val="1D2870"/>
          <w:w w:val="115"/>
          <w:sz w:val="12"/>
        </w:rPr>
        <w:t>011</w:t>
      </w:r>
      <w:r>
        <w:rPr>
          <w:rFonts w:ascii="Arial"/>
          <w:i/>
          <w:color w:val="1D2870"/>
          <w:spacing w:val="37"/>
          <w:w w:val="115"/>
          <w:sz w:val="12"/>
        </w:rPr>
        <w:t> </w:t>
      </w:r>
      <w:r>
        <w:rPr>
          <w:i/>
          <w:color w:val="1D2870"/>
          <w:w w:val="115"/>
          <w:sz w:val="20"/>
        </w:rPr>
        <w:t>Drug </w:t>
      </w:r>
      <w:r>
        <w:rPr>
          <w:i/>
          <w:color w:val="2F3A7B"/>
          <w:w w:val="115"/>
          <w:sz w:val="20"/>
        </w:rPr>
        <w:t>Use </w:t>
      </w:r>
      <w:r>
        <w:rPr>
          <w:i/>
          <w:color w:val="1D2870"/>
          <w:w w:val="115"/>
          <w:sz w:val="20"/>
        </w:rPr>
        <w:t>From</w:t>
      </w:r>
      <w:r>
        <w:rPr>
          <w:i/>
          <w:color w:val="1D2870"/>
          <w:w w:val="115"/>
          <w:sz w:val="20"/>
        </w:rPr>
        <w:t> tlie Monitoring</w:t>
      </w:r>
      <w:r>
        <w:rPr>
          <w:i/>
          <w:color w:val="1D2870"/>
          <w:w w:val="115"/>
          <w:sz w:val="20"/>
        </w:rPr>
        <w:t> the</w:t>
      </w:r>
      <w:r>
        <w:rPr>
          <w:i/>
          <w:color w:val="1D2870"/>
          <w:w w:val="115"/>
          <w:sz w:val="20"/>
        </w:rPr>
        <w:t> Future Study, </w:t>
      </w:r>
      <w:r>
        <w:rPr>
          <w:i/>
          <w:color w:val="1D2870"/>
          <w:w w:val="115"/>
          <w:sz w:val="21"/>
        </w:rPr>
        <w:t>1975-1995: </w:t>
      </w:r>
      <w:r>
        <w:rPr>
          <w:i/>
          <w:color w:val="1D2870"/>
          <w:w w:val="115"/>
          <w:sz w:val="20"/>
        </w:rPr>
        <w:t>Volume II, College Students and Young </w:t>
      </w:r>
      <w:r>
        <w:rPr>
          <w:i/>
          <w:color w:val="2F3A7B"/>
          <w:w w:val="115"/>
          <w:sz w:val="20"/>
        </w:rPr>
        <w:t>Adults. </w:t>
      </w:r>
      <w:r>
        <w:rPr>
          <w:color w:val="2F3A7B"/>
          <w:w w:val="115"/>
          <w:sz w:val="20"/>
        </w:rPr>
        <w:t>NIH </w:t>
      </w:r>
      <w:r>
        <w:rPr>
          <w:color w:val="1D2870"/>
          <w:w w:val="115"/>
          <w:sz w:val="20"/>
        </w:rPr>
        <w:t>Publication</w:t>
      </w:r>
      <w:r>
        <w:rPr>
          <w:color w:val="1D2870"/>
          <w:w w:val="115"/>
          <w:sz w:val="20"/>
        </w:rPr>
        <w:t> No.</w:t>
      </w:r>
      <w:r>
        <w:rPr>
          <w:color w:val="1D2870"/>
          <w:spacing w:val="-2"/>
          <w:w w:val="115"/>
          <w:sz w:val="20"/>
        </w:rPr>
        <w:t> </w:t>
      </w:r>
      <w:r>
        <w:rPr>
          <w:color w:val="1D2870"/>
          <w:w w:val="115"/>
          <w:sz w:val="20"/>
        </w:rPr>
        <w:t>01-4925. Bethesda, MD: </w:t>
      </w:r>
      <w:r>
        <w:rPr>
          <w:color w:val="2F3A7B"/>
          <w:w w:val="115"/>
          <w:sz w:val="20"/>
        </w:rPr>
        <w:t>National </w:t>
      </w:r>
      <w:r>
        <w:rPr>
          <w:color w:val="1D2870"/>
          <w:w w:val="115"/>
          <w:sz w:val="20"/>
        </w:rPr>
        <w:t>Institute on Drug </w:t>
      </w:r>
      <w:r>
        <w:rPr>
          <w:color w:val="2F3A7B"/>
          <w:w w:val="115"/>
          <w:sz w:val="20"/>
        </w:rPr>
        <w:t>Abuse, 1997.</w:t>
      </w:r>
    </w:p>
    <w:p>
      <w:pPr>
        <w:pStyle w:val="BodyText"/>
        <w:spacing w:line="271" w:lineRule="auto" w:before="126"/>
        <w:ind w:left="533" w:right="538" w:hanging="286"/>
      </w:pPr>
      <w:r>
        <w:rPr>
          <w:color w:val="1D2870"/>
          <w:w w:val="115"/>
        </w:rPr>
        <w:t>Jones, </w:t>
      </w:r>
      <w:r>
        <w:rPr>
          <w:color w:val="2F3A7B"/>
          <w:w w:val="115"/>
        </w:rPr>
        <w:t>A.W., </w:t>
      </w:r>
      <w:r>
        <w:rPr>
          <w:color w:val="1D2870"/>
          <w:w w:val="115"/>
        </w:rPr>
        <w:t>and</w:t>
      </w:r>
      <w:r>
        <w:rPr>
          <w:color w:val="1D2870"/>
          <w:w w:val="115"/>
        </w:rPr>
        <w:t> </w:t>
      </w:r>
      <w:r>
        <w:rPr>
          <w:color w:val="2F3A7B"/>
          <w:w w:val="115"/>
        </w:rPr>
        <w:t>Andersson,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L. Influence</w:t>
      </w:r>
      <w:r>
        <w:rPr>
          <w:color w:val="1D2870"/>
          <w:w w:val="115"/>
        </w:rPr>
        <w:t> of age, </w:t>
      </w:r>
      <w:r>
        <w:rPr>
          <w:color w:val="2F3A7B"/>
          <w:w w:val="115"/>
        </w:rPr>
        <w:t>gender, and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blood-alcohol</w:t>
      </w:r>
      <w:r>
        <w:rPr>
          <w:color w:val="1D2870"/>
          <w:w w:val="115"/>
        </w:rPr>
        <w:t> </w:t>
      </w:r>
      <w:r>
        <w:rPr>
          <w:color w:val="2F3A7B"/>
          <w:w w:val="115"/>
        </w:rPr>
        <w:t>concentra­ </w:t>
      </w:r>
      <w:r>
        <w:rPr>
          <w:color w:val="1D2870"/>
          <w:w w:val="115"/>
        </w:rPr>
        <w:t>tion on the disappearance</w:t>
      </w:r>
      <w:r>
        <w:rPr>
          <w:color w:val="1D2870"/>
          <w:w w:val="115"/>
        </w:rPr>
        <w:t> rate </w:t>
      </w:r>
      <w:r>
        <w:rPr>
          <w:color w:val="2F3A7B"/>
          <w:w w:val="115"/>
        </w:rPr>
        <w:t>of </w:t>
      </w:r>
      <w:r>
        <w:rPr>
          <w:color w:val="1D2870"/>
          <w:w w:val="115"/>
        </w:rPr>
        <w:t>alcohol from blood in</w:t>
      </w:r>
      <w:r>
        <w:rPr>
          <w:color w:val="1D2870"/>
          <w:w w:val="115"/>
        </w:rPr>
        <w:t> drinking drivers.</w:t>
      </w:r>
      <w:r>
        <w:rPr>
          <w:color w:val="1D2870"/>
          <w:w w:val="115"/>
        </w:rPr>
        <w:t> </w:t>
      </w:r>
      <w:r>
        <w:rPr>
          <w:i/>
          <w:color w:val="1D2870"/>
          <w:w w:val="115"/>
        </w:rPr>
        <w:t>Journal of</w:t>
      </w:r>
      <w:r>
        <w:rPr>
          <w:i/>
          <w:color w:val="1D2870"/>
          <w:w w:val="115"/>
        </w:rPr>
        <w:t> Forensic</w:t>
      </w:r>
      <w:r>
        <w:rPr>
          <w:i/>
          <w:color w:val="1D2870"/>
          <w:w w:val="115"/>
        </w:rPr>
        <w:t> Science </w:t>
      </w:r>
      <w:r>
        <w:rPr>
          <w:color w:val="2F3A7B"/>
          <w:w w:val="115"/>
        </w:rPr>
        <w:t>41(6):922-926, </w:t>
      </w:r>
      <w:r>
        <w:rPr>
          <w:color w:val="1D2870"/>
          <w:w w:val="115"/>
        </w:rPr>
        <w:t>1996.</w:t>
      </w:r>
    </w:p>
    <w:p>
      <w:pPr>
        <w:pStyle w:val="BodyText"/>
        <w:spacing w:line="271" w:lineRule="auto" w:before="123"/>
        <w:ind w:left="536" w:right="737" w:hanging="289"/>
      </w:pPr>
      <w:r>
        <w:rPr>
          <w:color w:val="1D2870"/>
          <w:w w:val="115"/>
        </w:rPr>
        <w:t>Jones, </w:t>
      </w:r>
      <w:r>
        <w:rPr>
          <w:color w:val="2F3A7B"/>
          <w:w w:val="115"/>
        </w:rPr>
        <w:t>A.W., </w:t>
      </w:r>
      <w:r>
        <w:rPr>
          <w:color w:val="1D2870"/>
          <w:w w:val="115"/>
        </w:rPr>
        <w:t>and</w:t>
      </w:r>
      <w:r>
        <w:rPr>
          <w:color w:val="1D2870"/>
          <w:spacing w:val="33"/>
          <w:w w:val="115"/>
        </w:rPr>
        <w:t> </w:t>
      </w:r>
      <w:r>
        <w:rPr>
          <w:color w:val="1D2870"/>
          <w:w w:val="115"/>
        </w:rPr>
        <w:t>Sternebring, B. Kinetics of </w:t>
      </w:r>
      <w:r>
        <w:rPr>
          <w:color w:val="2F3A7B"/>
          <w:w w:val="115"/>
        </w:rPr>
        <w:t>ethanol and </w:t>
      </w:r>
      <w:r>
        <w:rPr>
          <w:color w:val="1D2870"/>
          <w:w w:val="115"/>
        </w:rPr>
        <w:t>methanol </w:t>
      </w:r>
      <w:r>
        <w:rPr>
          <w:color w:val="2F3A7B"/>
          <w:w w:val="115"/>
        </w:rPr>
        <w:t>in </w:t>
      </w:r>
      <w:r>
        <w:rPr>
          <w:color w:val="1D2870"/>
          <w:w w:val="115"/>
        </w:rPr>
        <w:t>alcoholics</w:t>
      </w:r>
      <w:r>
        <w:rPr>
          <w:color w:val="1D2870"/>
          <w:w w:val="115"/>
        </w:rPr>
        <w:t> during detoxification. </w:t>
      </w:r>
      <w:r>
        <w:rPr>
          <w:i/>
          <w:color w:val="2F3A7B"/>
          <w:w w:val="115"/>
        </w:rPr>
        <w:t>Alcohol </w:t>
      </w:r>
      <w:r>
        <w:rPr>
          <w:i/>
          <w:color w:val="1D2870"/>
          <w:w w:val="115"/>
        </w:rPr>
        <w:t>and</w:t>
      </w:r>
      <w:r>
        <w:rPr>
          <w:i/>
          <w:color w:val="1D2870"/>
          <w:w w:val="115"/>
        </w:rPr>
        <w:t> Alcoholism</w:t>
      </w:r>
      <w:r>
        <w:rPr>
          <w:i/>
          <w:color w:val="1D2870"/>
          <w:w w:val="115"/>
        </w:rPr>
        <w:t> </w:t>
      </w:r>
      <w:r>
        <w:rPr>
          <w:color w:val="1D2870"/>
          <w:w w:val="115"/>
        </w:rPr>
        <w:t>27(6):641-647, 1992.</w:t>
      </w:r>
    </w:p>
    <w:p>
      <w:pPr>
        <w:spacing w:after="0" w:line="271" w:lineRule="auto"/>
        <w:sectPr>
          <w:footerReference w:type="default" r:id="rId117"/>
          <w:pgSz w:w="12240" w:h="15840"/>
          <w:pgMar w:footer="976" w:header="0" w:top="1320" w:bottom="1160" w:left="600" w:right="880"/>
          <w:cols w:num="2" w:equalWidth="0">
            <w:col w:w="5492" w:space="40"/>
            <w:col w:w="5228"/>
          </w:cols>
        </w:sectPr>
      </w:pPr>
    </w:p>
    <w:p>
      <w:pPr>
        <w:spacing w:line="271" w:lineRule="auto" w:before="79"/>
        <w:ind w:left="972" w:right="531" w:hanging="289"/>
        <w:jc w:val="left"/>
        <w:rPr>
          <w:sz w:val="20"/>
        </w:rPr>
      </w:pPr>
      <w:r>
        <w:rPr>
          <w:color w:val="1D2870"/>
          <w:w w:val="115"/>
          <w:sz w:val="20"/>
        </w:rPr>
        <w:t>Jones, H.E., and Balster, R.L. Inhalant abuse in pregnancy.</w:t>
      </w:r>
      <w:r>
        <w:rPr>
          <w:color w:val="1D287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Obstetrics and</w:t>
      </w:r>
      <w:r>
        <w:rPr>
          <w:i/>
          <w:color w:val="1D2870"/>
          <w:w w:val="115"/>
          <w:sz w:val="20"/>
        </w:rPr>
        <w:t> Gynecology</w:t>
      </w:r>
      <w:r>
        <w:rPr>
          <w:i/>
          <w:color w:val="1D2870"/>
          <w:spacing w:val="-7"/>
          <w:w w:val="115"/>
          <w:sz w:val="20"/>
        </w:rPr>
        <w:t> </w:t>
      </w:r>
      <w:r>
        <w:rPr>
          <w:i/>
          <w:color w:val="2F3A7B"/>
          <w:w w:val="115"/>
          <w:sz w:val="20"/>
        </w:rPr>
        <w:t>Clinics</w:t>
      </w:r>
      <w:r>
        <w:rPr>
          <w:i/>
          <w:color w:val="2F3A7B"/>
          <w:spacing w:val="-11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of</w:t>
      </w:r>
      <w:r>
        <w:rPr>
          <w:i/>
          <w:color w:val="1D2870"/>
          <w:spacing w:val="-11"/>
          <w:w w:val="115"/>
          <w:sz w:val="20"/>
        </w:rPr>
        <w:t> </w:t>
      </w:r>
      <w:r>
        <w:rPr>
          <w:i/>
          <w:color w:val="2F3A7B"/>
          <w:w w:val="115"/>
          <w:sz w:val="20"/>
        </w:rPr>
        <w:t>North</w:t>
      </w:r>
      <w:r>
        <w:rPr>
          <w:i/>
          <w:color w:val="2F3A7B"/>
          <w:spacing w:val="-10"/>
          <w:w w:val="115"/>
          <w:sz w:val="20"/>
        </w:rPr>
        <w:t> </w:t>
      </w:r>
      <w:r>
        <w:rPr>
          <w:i/>
          <w:color w:val="2F3A7B"/>
          <w:w w:val="115"/>
          <w:sz w:val="20"/>
        </w:rPr>
        <w:t>America </w:t>
      </w:r>
      <w:r>
        <w:rPr>
          <w:color w:val="1D2870"/>
          <w:w w:val="115"/>
          <w:sz w:val="20"/>
        </w:rPr>
        <w:t>25(1):153-167,</w:t>
      </w:r>
      <w:r>
        <w:rPr>
          <w:color w:val="1D2870"/>
          <w:spacing w:val="-2"/>
          <w:w w:val="115"/>
          <w:sz w:val="20"/>
        </w:rPr>
        <w:t> </w:t>
      </w:r>
      <w:r>
        <w:rPr>
          <w:color w:val="1D2870"/>
          <w:w w:val="115"/>
          <w:sz w:val="20"/>
        </w:rPr>
        <w:t>1998.</w:t>
      </w:r>
    </w:p>
    <w:p>
      <w:pPr>
        <w:pStyle w:val="BodyText"/>
        <w:spacing w:line="271" w:lineRule="auto" w:before="119"/>
        <w:ind w:left="970" w:right="155" w:hanging="287"/>
        <w:rPr>
          <w:i/>
        </w:rPr>
      </w:pPr>
      <w:r>
        <w:rPr>
          <w:color w:val="1D2870"/>
          <w:w w:val="115"/>
        </w:rPr>
        <w:t>Jones, H.E., Haug, </w:t>
      </w:r>
      <w:r>
        <w:rPr>
          <w:color w:val="2F3A7B"/>
          <w:w w:val="115"/>
        </w:rPr>
        <w:t>N., </w:t>
      </w:r>
      <w:r>
        <w:rPr>
          <w:color w:val="1D2870"/>
          <w:w w:val="115"/>
        </w:rPr>
        <w:t>Silverman, K.,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Stitzer, M., and</w:t>
      </w:r>
      <w:r>
        <w:rPr>
          <w:color w:val="1D2870"/>
          <w:w w:val="115"/>
        </w:rPr>
        <w:t> Svikis,</w:t>
      </w:r>
      <w:r>
        <w:rPr>
          <w:color w:val="1D2870"/>
          <w:spacing w:val="-1"/>
          <w:w w:val="115"/>
        </w:rPr>
        <w:t> </w:t>
      </w:r>
      <w:r>
        <w:rPr>
          <w:rFonts w:ascii="Arial" w:hAnsi="Arial"/>
          <w:b/>
          <w:color w:val="1D2870"/>
          <w:w w:val="115"/>
        </w:rPr>
        <w:t>D. </w:t>
      </w:r>
      <w:r>
        <w:rPr>
          <w:color w:val="1D2870"/>
          <w:w w:val="115"/>
        </w:rPr>
        <w:t>The </w:t>
      </w:r>
      <w:r>
        <w:rPr>
          <w:color w:val="2F3A7B"/>
          <w:w w:val="115"/>
        </w:rPr>
        <w:t>effective­ </w:t>
      </w:r>
      <w:r>
        <w:rPr>
          <w:color w:val="1D2870"/>
          <w:w w:val="115"/>
        </w:rPr>
        <w:t>ness of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incentives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in enhancing treatment attendance</w:t>
      </w:r>
      <w:r>
        <w:rPr>
          <w:color w:val="1D2870"/>
          <w:w w:val="115"/>
        </w:rPr>
        <w:t> and drug abstinence in methadone-maintained pregnant women. </w:t>
      </w:r>
      <w:r>
        <w:rPr>
          <w:i/>
          <w:color w:val="1D2870"/>
          <w:w w:val="115"/>
        </w:rPr>
        <w:t>Drug and</w:t>
      </w:r>
      <w:r>
        <w:rPr>
          <w:i/>
          <w:color w:val="1D2870"/>
          <w:w w:val="115"/>
        </w:rPr>
        <w:t> Alcohol</w:t>
      </w:r>
      <w:r>
        <w:rPr>
          <w:i/>
          <w:color w:val="1D2870"/>
          <w:w w:val="115"/>
        </w:rPr>
        <w:t> Dependence</w:t>
      </w:r>
    </w:p>
    <w:p>
      <w:pPr>
        <w:pStyle w:val="BodyText"/>
        <w:spacing w:before="1"/>
        <w:ind w:left="968"/>
      </w:pPr>
      <w:r>
        <w:rPr>
          <w:color w:val="1D2870"/>
          <w:w w:val="115"/>
        </w:rPr>
        <w:t>61:297-306,</w:t>
      </w:r>
      <w:r>
        <w:rPr>
          <w:color w:val="1D2870"/>
          <w:spacing w:val="24"/>
          <w:w w:val="115"/>
        </w:rPr>
        <w:t> </w:t>
      </w:r>
      <w:r>
        <w:rPr>
          <w:color w:val="1D2870"/>
          <w:spacing w:val="-2"/>
          <w:w w:val="115"/>
        </w:rPr>
        <w:t>2001a.</w:t>
      </w:r>
    </w:p>
    <w:p>
      <w:pPr>
        <w:spacing w:line="271" w:lineRule="auto" w:before="150"/>
        <w:ind w:left="974" w:right="124" w:hanging="291"/>
        <w:jc w:val="left"/>
        <w:rPr>
          <w:sz w:val="20"/>
        </w:rPr>
      </w:pPr>
      <w:r>
        <w:rPr>
          <w:color w:val="1D2870"/>
          <w:w w:val="115"/>
          <w:sz w:val="20"/>
        </w:rPr>
        <w:t>Jones, H.E., and Johnson,</w:t>
      </w:r>
      <w:r>
        <w:rPr>
          <w:color w:val="1D2870"/>
          <w:w w:val="115"/>
          <w:sz w:val="20"/>
        </w:rPr>
        <w:t> R.E. Pregnancy and</w:t>
      </w:r>
      <w:r>
        <w:rPr>
          <w:color w:val="1D2870"/>
          <w:w w:val="115"/>
          <w:sz w:val="20"/>
        </w:rPr>
        <w:t> </w:t>
      </w:r>
      <w:r>
        <w:rPr>
          <w:color w:val="2F3A7B"/>
          <w:w w:val="115"/>
          <w:sz w:val="20"/>
        </w:rPr>
        <w:t>substance </w:t>
      </w:r>
      <w:r>
        <w:rPr>
          <w:color w:val="1D2870"/>
          <w:w w:val="115"/>
          <w:sz w:val="20"/>
        </w:rPr>
        <w:t>abuse.</w:t>
      </w:r>
      <w:r>
        <w:rPr>
          <w:color w:val="1D287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Current</w:t>
      </w:r>
      <w:r>
        <w:rPr>
          <w:i/>
          <w:color w:val="1D2870"/>
          <w:w w:val="115"/>
          <w:sz w:val="20"/>
        </w:rPr>
        <w:t> Opinion</w:t>
      </w:r>
      <w:r>
        <w:rPr>
          <w:i/>
          <w:color w:val="1D2870"/>
          <w:spacing w:val="-1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in</w:t>
      </w:r>
      <w:r>
        <w:rPr>
          <w:i/>
          <w:color w:val="1D2870"/>
          <w:w w:val="115"/>
          <w:sz w:val="20"/>
        </w:rPr>
        <w:t> Psychiatry </w:t>
      </w:r>
      <w:r>
        <w:rPr>
          <w:color w:val="1D2870"/>
          <w:w w:val="115"/>
          <w:sz w:val="20"/>
        </w:rPr>
        <w:t>14:187-193,</w:t>
      </w:r>
      <w:r>
        <w:rPr>
          <w:color w:val="1D2870"/>
          <w:w w:val="115"/>
          <w:sz w:val="20"/>
        </w:rPr>
        <w:t> 2001.</w:t>
      </w:r>
    </w:p>
    <w:p>
      <w:pPr>
        <w:spacing w:line="268" w:lineRule="auto" w:before="124"/>
        <w:ind w:left="976" w:right="0" w:hanging="293"/>
        <w:jc w:val="left"/>
        <w:rPr>
          <w:sz w:val="20"/>
        </w:rPr>
      </w:pPr>
      <w:r>
        <w:rPr>
          <w:color w:val="1D2870"/>
          <w:w w:val="115"/>
          <w:sz w:val="20"/>
        </w:rPr>
        <w:t>Jones, H.E., Johnson,</w:t>
      </w:r>
      <w:r>
        <w:rPr>
          <w:color w:val="1D2870"/>
          <w:w w:val="115"/>
          <w:sz w:val="20"/>
        </w:rPr>
        <w:t> R.E., and Tuten, M.</w:t>
      </w:r>
      <w:r>
        <w:rPr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Methadone</w:t>
      </w:r>
      <w:r>
        <w:rPr>
          <w:i/>
          <w:color w:val="1D2870"/>
          <w:w w:val="115"/>
          <w:sz w:val="20"/>
        </w:rPr>
        <w:t> Detoxification of</w:t>
      </w:r>
      <w:r>
        <w:rPr>
          <w:i/>
          <w:color w:val="1D2870"/>
          <w:w w:val="115"/>
          <w:sz w:val="20"/>
        </w:rPr>
        <w:t> Pregnant</w:t>
      </w:r>
      <w:r>
        <w:rPr>
          <w:i/>
          <w:color w:val="1D2870"/>
          <w:w w:val="115"/>
          <w:sz w:val="20"/>
        </w:rPr>
        <w:t> Opiate </w:t>
      </w:r>
      <w:r>
        <w:rPr>
          <w:i/>
          <w:color w:val="2F3A7B"/>
          <w:w w:val="115"/>
          <w:sz w:val="20"/>
        </w:rPr>
        <w:t>Addicted</w:t>
      </w:r>
      <w:r>
        <w:rPr>
          <w:i/>
          <w:color w:val="2F3A7B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Women: Safety and Efficacy. </w:t>
      </w:r>
      <w:r>
        <w:rPr>
          <w:color w:val="1D2870"/>
          <w:w w:val="115"/>
          <w:sz w:val="20"/>
        </w:rPr>
        <w:t>2001b.</w:t>
      </w:r>
    </w:p>
    <w:p>
      <w:pPr>
        <w:pStyle w:val="BodyText"/>
        <w:spacing w:line="271" w:lineRule="auto" w:before="128"/>
        <w:ind w:left="969" w:hanging="286"/>
      </w:pPr>
      <w:r>
        <w:rPr>
          <w:color w:val="1D2870"/>
          <w:w w:val="115"/>
        </w:rPr>
        <w:t>Jones, H.E., </w:t>
      </w:r>
      <w:r>
        <w:rPr>
          <w:color w:val="2F3A7B"/>
          <w:w w:val="115"/>
        </w:rPr>
        <w:t>Velez, </w:t>
      </w:r>
      <w:r>
        <w:rPr>
          <w:color w:val="1D2870"/>
          <w:w w:val="115"/>
        </w:rPr>
        <w:t>M.L., McCaul, M.E., and Svikis, D.S. Special treatment issues for women.</w:t>
      </w:r>
      <w:r>
        <w:rPr>
          <w:color w:val="1D2870"/>
          <w:w w:val="115"/>
        </w:rPr>
        <w:t> In: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Strain, E.C., and Stitzer, M., eds. </w:t>
      </w:r>
      <w:r>
        <w:rPr>
          <w:i/>
          <w:color w:val="1D2870"/>
          <w:w w:val="115"/>
        </w:rPr>
        <w:t>Methadone</w:t>
      </w:r>
      <w:r>
        <w:rPr>
          <w:i/>
          <w:color w:val="1D2870"/>
          <w:w w:val="115"/>
        </w:rPr>
        <w:t> Treatment</w:t>
      </w:r>
      <w:r>
        <w:rPr>
          <w:i/>
          <w:color w:val="1D2870"/>
          <w:spacing w:val="40"/>
          <w:w w:val="115"/>
        </w:rPr>
        <w:t> </w:t>
      </w:r>
      <w:r>
        <w:rPr>
          <w:i/>
          <w:color w:val="1D2870"/>
          <w:w w:val="115"/>
        </w:rPr>
        <w:t>for Opioid</w:t>
      </w:r>
      <w:r>
        <w:rPr>
          <w:i/>
          <w:color w:val="1D2870"/>
          <w:w w:val="115"/>
        </w:rPr>
        <w:t> Dependence. </w:t>
      </w:r>
      <w:r>
        <w:rPr>
          <w:color w:val="1D2870"/>
          <w:w w:val="115"/>
        </w:rPr>
        <w:t>Baltimore:</w:t>
      </w:r>
      <w:r>
        <w:rPr>
          <w:color w:val="1D2870"/>
          <w:w w:val="115"/>
        </w:rPr>
        <w:t> Johns Hopkins </w:t>
      </w:r>
      <w:r>
        <w:rPr>
          <w:color w:val="2F3A7B"/>
          <w:w w:val="115"/>
        </w:rPr>
        <w:t>University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Press, 1999. </w:t>
      </w:r>
      <w:r>
        <w:rPr>
          <w:color w:val="2F3A7B"/>
          <w:w w:val="115"/>
        </w:rPr>
        <w:t>pp.</w:t>
      </w:r>
      <w:r>
        <w:rPr>
          <w:color w:val="2F3A7B"/>
          <w:spacing w:val="40"/>
          <w:w w:val="115"/>
        </w:rPr>
        <w:t> </w:t>
      </w:r>
      <w:r>
        <w:rPr>
          <w:color w:val="1D2870"/>
          <w:w w:val="115"/>
        </w:rPr>
        <w:t>251-280.</w:t>
      </w:r>
    </w:p>
    <w:p>
      <w:pPr>
        <w:pStyle w:val="BodyText"/>
        <w:spacing w:line="271" w:lineRule="auto" w:before="122"/>
        <w:ind w:left="970" w:hanging="287"/>
      </w:pPr>
      <w:r>
        <w:rPr>
          <w:color w:val="1D2870"/>
          <w:w w:val="120"/>
        </w:rPr>
        <w:t>Jorenby,</w:t>
      </w:r>
      <w:r>
        <w:rPr>
          <w:color w:val="1D2870"/>
          <w:spacing w:val="-11"/>
          <w:w w:val="120"/>
        </w:rPr>
        <w:t> </w:t>
      </w:r>
      <w:r>
        <w:rPr>
          <w:color w:val="1D2870"/>
          <w:w w:val="120"/>
        </w:rPr>
        <w:t>D.E.,</w:t>
      </w:r>
      <w:r>
        <w:rPr>
          <w:color w:val="1D2870"/>
          <w:spacing w:val="-15"/>
          <w:w w:val="120"/>
        </w:rPr>
        <w:t> </w:t>
      </w:r>
      <w:r>
        <w:rPr>
          <w:color w:val="1D2870"/>
          <w:w w:val="120"/>
        </w:rPr>
        <w:t>Leischow,</w:t>
      </w:r>
      <w:r>
        <w:rPr>
          <w:color w:val="1D2870"/>
          <w:spacing w:val="-14"/>
          <w:w w:val="120"/>
        </w:rPr>
        <w:t> </w:t>
      </w:r>
      <w:r>
        <w:rPr>
          <w:color w:val="1D2870"/>
          <w:w w:val="120"/>
        </w:rPr>
        <w:t>S.J.,</w:t>
      </w:r>
      <w:r>
        <w:rPr>
          <w:color w:val="1D2870"/>
          <w:spacing w:val="-15"/>
          <w:w w:val="120"/>
        </w:rPr>
        <w:t> </w:t>
      </w:r>
      <w:r>
        <w:rPr>
          <w:color w:val="2F3A7B"/>
          <w:w w:val="120"/>
        </w:rPr>
        <w:t>Nides,</w:t>
      </w:r>
      <w:r>
        <w:rPr>
          <w:color w:val="2F3A7B"/>
          <w:spacing w:val="-15"/>
          <w:w w:val="120"/>
        </w:rPr>
        <w:t> </w:t>
      </w:r>
      <w:r>
        <w:rPr>
          <w:rFonts w:ascii="Arial"/>
          <w:b/>
          <w:color w:val="1D2870"/>
          <w:w w:val="120"/>
        </w:rPr>
        <w:t>M.A., </w:t>
      </w:r>
      <w:r>
        <w:rPr>
          <w:color w:val="1D2870"/>
          <w:w w:val="120"/>
        </w:rPr>
        <w:t>Rennard,</w:t>
      </w:r>
      <w:r>
        <w:rPr>
          <w:color w:val="1D2870"/>
          <w:w w:val="120"/>
        </w:rPr>
        <w:t> S.I., Johnston, J.A., Hughes, </w:t>
      </w:r>
      <w:r>
        <w:rPr>
          <w:color w:val="2F3A7B"/>
          <w:w w:val="120"/>
        </w:rPr>
        <w:t>A.R., </w:t>
      </w:r>
      <w:r>
        <w:rPr>
          <w:color w:val="1D2870"/>
          <w:w w:val="120"/>
        </w:rPr>
        <w:t>Smith, S.S., Muramoto,</w:t>
      </w:r>
      <w:r>
        <w:rPr>
          <w:color w:val="1D2870"/>
          <w:w w:val="120"/>
        </w:rPr>
        <w:t> M.L.,</w:t>
      </w:r>
    </w:p>
    <w:p>
      <w:pPr>
        <w:pStyle w:val="BodyText"/>
        <w:spacing w:line="271" w:lineRule="auto" w:before="3"/>
        <w:ind w:left="972" w:right="16"/>
        <w:rPr>
          <w:i/>
        </w:rPr>
      </w:pPr>
      <w:r>
        <w:rPr>
          <w:color w:val="1D2870"/>
          <w:w w:val="115"/>
        </w:rPr>
        <w:t>Daughton, D.M., Doan, K.,</w:t>
      </w:r>
      <w:r>
        <w:rPr>
          <w:color w:val="1D2870"/>
          <w:w w:val="115"/>
        </w:rPr>
        <w:t> Fiore, M.C., and Baker, T.B. </w:t>
      </w:r>
      <w:r>
        <w:rPr>
          <w:color w:val="2F3A7B"/>
          <w:w w:val="115"/>
        </w:rPr>
        <w:t>A controlled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trial of </w:t>
      </w:r>
      <w:r>
        <w:rPr>
          <w:color w:val="2F3A7B"/>
          <w:w w:val="115"/>
        </w:rPr>
        <w:t>sus­ </w:t>
      </w:r>
      <w:r>
        <w:rPr>
          <w:color w:val="1D2870"/>
          <w:w w:val="115"/>
        </w:rPr>
        <w:t>tained-release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bupropion,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a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nicotine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patch, or </w:t>
      </w:r>
      <w:r>
        <w:rPr>
          <w:color w:val="2F3A7B"/>
          <w:w w:val="115"/>
        </w:rPr>
        <w:t>both </w:t>
      </w:r>
      <w:r>
        <w:rPr>
          <w:color w:val="1D2870"/>
          <w:w w:val="115"/>
        </w:rPr>
        <w:t>for </w:t>
      </w:r>
      <w:r>
        <w:rPr>
          <w:color w:val="2F3A7B"/>
          <w:w w:val="115"/>
        </w:rPr>
        <w:t>smoking cessation.</w:t>
      </w:r>
      <w:r>
        <w:rPr>
          <w:color w:val="2F3A7B"/>
          <w:spacing w:val="33"/>
          <w:w w:val="115"/>
        </w:rPr>
        <w:t> </w:t>
      </w:r>
      <w:r>
        <w:rPr>
          <w:i/>
          <w:color w:val="2F3A7B"/>
          <w:w w:val="115"/>
        </w:rPr>
        <w:t>New</w:t>
      </w:r>
      <w:r>
        <w:rPr>
          <w:i/>
          <w:color w:val="2F3A7B"/>
          <w:w w:val="115"/>
        </w:rPr>
        <w:t> </w:t>
      </w:r>
      <w:r>
        <w:rPr>
          <w:i/>
          <w:color w:val="1D2870"/>
          <w:w w:val="115"/>
        </w:rPr>
        <w:t>England</w:t>
      </w:r>
      <w:r>
        <w:rPr>
          <w:i/>
          <w:color w:val="1D2870"/>
          <w:w w:val="115"/>
        </w:rPr>
        <w:t> Journal</w:t>
      </w:r>
      <w:r>
        <w:rPr>
          <w:i/>
          <w:color w:val="1D2870"/>
          <w:w w:val="115"/>
        </w:rPr>
        <w:t> of Medicine</w:t>
      </w:r>
    </w:p>
    <w:p>
      <w:pPr>
        <w:pStyle w:val="BodyText"/>
        <w:spacing w:line="228" w:lineRule="exact"/>
        <w:ind w:left="968"/>
      </w:pPr>
      <w:r>
        <w:rPr>
          <w:color w:val="2F3A7B"/>
          <w:w w:val="115"/>
        </w:rPr>
        <w:t>340(9):685-691,</w:t>
      </w:r>
      <w:r>
        <w:rPr>
          <w:color w:val="2F3A7B"/>
          <w:spacing w:val="-7"/>
          <w:w w:val="115"/>
        </w:rPr>
        <w:t> </w:t>
      </w:r>
      <w:r>
        <w:rPr>
          <w:color w:val="1D2870"/>
          <w:spacing w:val="-2"/>
          <w:w w:val="115"/>
        </w:rPr>
        <w:t>1999.</w:t>
      </w:r>
    </w:p>
    <w:p>
      <w:pPr>
        <w:spacing w:line="271" w:lineRule="auto" w:before="155"/>
        <w:ind w:left="973" w:right="0" w:hanging="289"/>
        <w:jc w:val="left"/>
        <w:rPr>
          <w:sz w:val="20"/>
        </w:rPr>
      </w:pPr>
      <w:r>
        <w:rPr>
          <w:color w:val="1D2870"/>
          <w:w w:val="120"/>
          <w:sz w:val="20"/>
        </w:rPr>
        <w:t>Kaiser Family Foundation</w:t>
      </w:r>
      <w:r>
        <w:rPr>
          <w:color w:val="1D2870"/>
          <w:w w:val="120"/>
          <w:sz w:val="20"/>
        </w:rPr>
        <w:t> and</w:t>
      </w:r>
      <w:r>
        <w:rPr>
          <w:color w:val="1D2870"/>
          <w:w w:val="120"/>
          <w:sz w:val="20"/>
        </w:rPr>
        <w:t> Health Research</w:t>
      </w:r>
      <w:r>
        <w:rPr>
          <w:color w:val="1D2870"/>
          <w:w w:val="120"/>
          <w:sz w:val="20"/>
        </w:rPr>
        <w:t> and</w:t>
      </w:r>
      <w:r>
        <w:rPr>
          <w:color w:val="1D2870"/>
          <w:w w:val="120"/>
          <w:sz w:val="20"/>
        </w:rPr>
        <w:t> Educational Trust. </w:t>
      </w:r>
      <w:r>
        <w:rPr>
          <w:i/>
          <w:color w:val="2F3A7B"/>
          <w:w w:val="120"/>
          <w:sz w:val="20"/>
        </w:rPr>
        <w:t>Employer</w:t>
      </w:r>
      <w:r>
        <w:rPr>
          <w:i/>
          <w:color w:val="2F3A7B"/>
          <w:w w:val="120"/>
          <w:sz w:val="20"/>
        </w:rPr>
        <w:t> </w:t>
      </w:r>
      <w:r>
        <w:rPr>
          <w:i/>
          <w:color w:val="1D2870"/>
          <w:w w:val="120"/>
          <w:sz w:val="20"/>
        </w:rPr>
        <w:t>Health Benefits 2003</w:t>
      </w:r>
      <w:r>
        <w:rPr>
          <w:i/>
          <w:color w:val="1D2870"/>
          <w:spacing w:val="-2"/>
          <w:w w:val="120"/>
          <w:sz w:val="20"/>
        </w:rPr>
        <w:t> </w:t>
      </w:r>
      <w:r>
        <w:rPr>
          <w:i/>
          <w:color w:val="2F3A7B"/>
          <w:w w:val="120"/>
          <w:sz w:val="20"/>
        </w:rPr>
        <w:t>Annual</w:t>
      </w:r>
      <w:r>
        <w:rPr>
          <w:i/>
          <w:color w:val="2F3A7B"/>
          <w:w w:val="120"/>
          <w:sz w:val="20"/>
        </w:rPr>
        <w:t> </w:t>
      </w:r>
      <w:r>
        <w:rPr>
          <w:i/>
          <w:color w:val="1D2870"/>
          <w:w w:val="120"/>
          <w:sz w:val="20"/>
        </w:rPr>
        <w:t>Survey.</w:t>
      </w:r>
      <w:r>
        <w:rPr>
          <w:i/>
          <w:color w:val="1D2870"/>
          <w:spacing w:val="-15"/>
          <w:w w:val="120"/>
          <w:sz w:val="20"/>
        </w:rPr>
        <w:t> </w:t>
      </w:r>
      <w:r>
        <w:rPr>
          <w:color w:val="1D2870"/>
          <w:w w:val="120"/>
          <w:sz w:val="20"/>
        </w:rPr>
        <w:t>Menlo</w:t>
      </w:r>
      <w:r>
        <w:rPr>
          <w:color w:val="1D2870"/>
          <w:spacing w:val="-9"/>
          <w:w w:val="120"/>
          <w:sz w:val="20"/>
        </w:rPr>
        <w:t> </w:t>
      </w:r>
      <w:r>
        <w:rPr>
          <w:color w:val="1D2870"/>
          <w:w w:val="120"/>
          <w:sz w:val="20"/>
        </w:rPr>
        <w:t>Park,</w:t>
      </w:r>
      <w:r>
        <w:rPr>
          <w:color w:val="1D2870"/>
          <w:spacing w:val="-10"/>
          <w:w w:val="120"/>
          <w:sz w:val="20"/>
        </w:rPr>
        <w:t> </w:t>
      </w:r>
      <w:r>
        <w:rPr>
          <w:color w:val="1D2870"/>
          <w:w w:val="120"/>
          <w:sz w:val="20"/>
        </w:rPr>
        <w:t>CA:</w:t>
      </w:r>
      <w:r>
        <w:rPr>
          <w:color w:val="1D2870"/>
          <w:spacing w:val="-12"/>
          <w:w w:val="120"/>
          <w:sz w:val="20"/>
        </w:rPr>
        <w:t> </w:t>
      </w:r>
      <w:r>
        <w:rPr>
          <w:color w:val="1D2870"/>
          <w:w w:val="120"/>
          <w:sz w:val="20"/>
        </w:rPr>
        <w:t>Henry</w:t>
      </w:r>
      <w:r>
        <w:rPr>
          <w:color w:val="1D2870"/>
          <w:spacing w:val="-7"/>
          <w:w w:val="120"/>
          <w:sz w:val="20"/>
        </w:rPr>
        <w:t> </w:t>
      </w:r>
      <w:r>
        <w:rPr>
          <w:color w:val="1D2870"/>
          <w:w w:val="120"/>
          <w:sz w:val="20"/>
        </w:rPr>
        <w:t>J.</w:t>
      </w:r>
      <w:r>
        <w:rPr>
          <w:color w:val="1D2870"/>
          <w:spacing w:val="6"/>
          <w:w w:val="120"/>
          <w:sz w:val="20"/>
        </w:rPr>
        <w:t> </w:t>
      </w:r>
      <w:r>
        <w:rPr>
          <w:color w:val="1D2870"/>
          <w:w w:val="120"/>
          <w:sz w:val="20"/>
        </w:rPr>
        <w:t>Kaiser Family Foundation,</w:t>
      </w:r>
      <w:r>
        <w:rPr>
          <w:color w:val="1D2870"/>
          <w:w w:val="120"/>
          <w:sz w:val="20"/>
        </w:rPr>
        <w:t> 2003.</w:t>
      </w:r>
    </w:p>
    <w:p>
      <w:pPr>
        <w:pStyle w:val="BodyText"/>
        <w:spacing w:before="118"/>
        <w:ind w:left="680"/>
      </w:pPr>
      <w:r>
        <w:rPr>
          <w:color w:val="1D2870"/>
          <w:w w:val="115"/>
        </w:rPr>
        <w:t>Kaltenbach,</w:t>
      </w:r>
      <w:r>
        <w:rPr>
          <w:color w:val="1D2870"/>
          <w:spacing w:val="14"/>
          <w:w w:val="115"/>
        </w:rPr>
        <w:t> </w:t>
      </w:r>
      <w:r>
        <w:rPr>
          <w:color w:val="1D2870"/>
          <w:w w:val="115"/>
        </w:rPr>
        <w:t>K.,</w:t>
      </w:r>
      <w:r>
        <w:rPr>
          <w:color w:val="1D2870"/>
          <w:spacing w:val="14"/>
          <w:w w:val="115"/>
        </w:rPr>
        <w:t> </w:t>
      </w:r>
      <w:r>
        <w:rPr>
          <w:color w:val="1D2870"/>
          <w:w w:val="115"/>
        </w:rPr>
        <w:t>Berghella,</w:t>
      </w:r>
      <w:r>
        <w:rPr>
          <w:color w:val="1D2870"/>
          <w:spacing w:val="13"/>
          <w:w w:val="115"/>
        </w:rPr>
        <w:t> </w:t>
      </w:r>
      <w:r>
        <w:rPr>
          <w:color w:val="1D2870"/>
          <w:w w:val="115"/>
        </w:rPr>
        <w:t>V.,</w:t>
      </w:r>
      <w:r>
        <w:rPr>
          <w:color w:val="1D2870"/>
          <w:spacing w:val="3"/>
          <w:w w:val="115"/>
        </w:rPr>
        <w:t> </w:t>
      </w:r>
      <w:r>
        <w:rPr>
          <w:color w:val="1D2870"/>
          <w:w w:val="115"/>
        </w:rPr>
        <w:t>and</w:t>
      </w:r>
      <w:r>
        <w:rPr>
          <w:color w:val="1D2870"/>
          <w:spacing w:val="39"/>
          <w:w w:val="115"/>
        </w:rPr>
        <w:t> </w:t>
      </w:r>
      <w:r>
        <w:rPr>
          <w:color w:val="1D2870"/>
          <w:spacing w:val="-2"/>
          <w:w w:val="115"/>
        </w:rPr>
        <w:t>Finnegan,</w:t>
      </w:r>
    </w:p>
    <w:p>
      <w:pPr>
        <w:spacing w:line="271" w:lineRule="auto" w:before="35"/>
        <w:ind w:left="972" w:right="158" w:hanging="5"/>
        <w:jc w:val="both"/>
        <w:rPr>
          <w:sz w:val="20"/>
        </w:rPr>
      </w:pPr>
      <w:r>
        <w:rPr>
          <w:color w:val="1D2870"/>
          <w:w w:val="115"/>
          <w:sz w:val="20"/>
        </w:rPr>
        <w:t>L. Opioid dependence</w:t>
      </w:r>
      <w:r>
        <w:rPr>
          <w:color w:val="1D2870"/>
          <w:w w:val="115"/>
          <w:sz w:val="20"/>
        </w:rPr>
        <w:t> during pregnancy: Effects and</w:t>
      </w:r>
      <w:r>
        <w:rPr>
          <w:color w:val="1D2870"/>
          <w:w w:val="115"/>
          <w:sz w:val="20"/>
        </w:rPr>
        <w:t> management.</w:t>
      </w:r>
      <w:r>
        <w:rPr>
          <w:color w:val="1D287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Obstetrics and</w:t>
      </w:r>
      <w:r>
        <w:rPr>
          <w:i/>
          <w:color w:val="1D2870"/>
          <w:w w:val="115"/>
          <w:sz w:val="20"/>
        </w:rPr>
        <w:t> Gynecology </w:t>
      </w:r>
      <w:r>
        <w:rPr>
          <w:color w:val="1D2870"/>
          <w:w w:val="115"/>
          <w:sz w:val="20"/>
        </w:rPr>
        <w:t>25(1):139-151, 1998.</w:t>
      </w:r>
    </w:p>
    <w:p>
      <w:pPr>
        <w:pStyle w:val="BodyText"/>
        <w:spacing w:line="271" w:lineRule="auto" w:before="74"/>
        <w:ind w:left="580" w:right="1168" w:hanging="284"/>
      </w:pPr>
      <w:r>
        <w:rPr/>
        <w:br w:type="column"/>
      </w:r>
      <w:r>
        <w:rPr>
          <w:color w:val="1D2870"/>
          <w:w w:val="115"/>
        </w:rPr>
        <w:t>Kampman,</w:t>
      </w:r>
      <w:r>
        <w:rPr>
          <w:color w:val="1D2870"/>
          <w:w w:val="115"/>
        </w:rPr>
        <w:t> K.M., Alterman,</w:t>
      </w:r>
      <w:r>
        <w:rPr>
          <w:color w:val="1D2870"/>
          <w:w w:val="115"/>
        </w:rPr>
        <w:t> A.I., </w:t>
      </w:r>
      <w:r>
        <w:rPr>
          <w:color w:val="2F3A7B"/>
          <w:w w:val="115"/>
        </w:rPr>
        <w:t>Volpicelli, </w:t>
      </w:r>
      <w:r>
        <w:rPr>
          <w:color w:val="1D2870"/>
          <w:w w:val="115"/>
        </w:rPr>
        <w:t>J.R., Maany, I.,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Muller, E.S., Luce, D.D., Mulholland,</w:t>
      </w:r>
      <w:r>
        <w:rPr>
          <w:color w:val="1D2870"/>
          <w:w w:val="115"/>
        </w:rPr>
        <w:t> E.M., Parikh, G.A.,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Mulvaney, F.D., Weinrieb,</w:t>
      </w:r>
      <w:r>
        <w:rPr>
          <w:color w:val="1D2870"/>
          <w:w w:val="115"/>
        </w:rPr>
        <w:t> R.M., and O'Brien,</w:t>
      </w:r>
      <w:r>
        <w:rPr>
          <w:color w:val="1D2870"/>
          <w:w w:val="115"/>
        </w:rPr>
        <w:t> C.P. Cocaine withdrawal </w:t>
      </w:r>
      <w:r>
        <w:rPr>
          <w:color w:val="2F3A7B"/>
          <w:w w:val="115"/>
        </w:rPr>
        <w:t>symp­ </w:t>
      </w:r>
      <w:r>
        <w:rPr>
          <w:color w:val="1D2870"/>
          <w:w w:val="115"/>
        </w:rPr>
        <w:t>toms and</w:t>
      </w:r>
      <w:r>
        <w:rPr>
          <w:color w:val="1D2870"/>
          <w:w w:val="115"/>
        </w:rPr>
        <w:t> initial urine toxicology</w:t>
      </w:r>
      <w:r>
        <w:rPr>
          <w:color w:val="1D2870"/>
          <w:w w:val="115"/>
        </w:rPr>
        <w:t> results predict treatment</w:t>
      </w:r>
      <w:r>
        <w:rPr>
          <w:color w:val="1D2870"/>
          <w:w w:val="115"/>
        </w:rPr>
        <w:t> attrition in outpatient </w:t>
      </w:r>
      <w:r>
        <w:rPr>
          <w:color w:val="2F3A7B"/>
          <w:w w:val="115"/>
        </w:rPr>
        <w:t>cocaine </w:t>
      </w:r>
      <w:r>
        <w:rPr>
          <w:color w:val="1D2870"/>
          <w:w w:val="115"/>
        </w:rPr>
        <w:t>dependence</w:t>
      </w:r>
      <w:r>
        <w:rPr>
          <w:color w:val="1D2870"/>
          <w:w w:val="115"/>
        </w:rPr>
        <w:t> treatment.</w:t>
      </w:r>
      <w:r>
        <w:rPr>
          <w:color w:val="1D2870"/>
          <w:spacing w:val="22"/>
          <w:w w:val="115"/>
        </w:rPr>
        <w:t> </w:t>
      </w:r>
      <w:r>
        <w:rPr>
          <w:i/>
          <w:color w:val="1D2870"/>
          <w:w w:val="115"/>
        </w:rPr>
        <w:t>Psychology</w:t>
      </w:r>
      <w:r>
        <w:rPr>
          <w:i/>
          <w:color w:val="1D2870"/>
          <w:w w:val="115"/>
        </w:rPr>
        <w:t> of</w:t>
      </w:r>
      <w:r>
        <w:rPr>
          <w:i/>
          <w:color w:val="1D2870"/>
          <w:spacing w:val="40"/>
          <w:w w:val="115"/>
        </w:rPr>
        <w:t> </w:t>
      </w:r>
      <w:r>
        <w:rPr>
          <w:i/>
          <w:color w:val="2F3A7B"/>
          <w:w w:val="115"/>
        </w:rPr>
        <w:t>Addictive</w:t>
      </w:r>
      <w:r>
        <w:rPr>
          <w:i/>
          <w:color w:val="2F3A7B"/>
          <w:spacing w:val="40"/>
          <w:w w:val="115"/>
        </w:rPr>
        <w:t> </w:t>
      </w:r>
      <w:r>
        <w:rPr>
          <w:i/>
          <w:color w:val="1D2870"/>
          <w:w w:val="115"/>
        </w:rPr>
        <w:t>Behaviors </w:t>
      </w:r>
      <w:r>
        <w:rPr>
          <w:color w:val="2F3A7B"/>
          <w:w w:val="115"/>
        </w:rPr>
        <w:t>15(1):52-59,</w:t>
      </w:r>
      <w:r>
        <w:rPr>
          <w:color w:val="2F3A7B"/>
          <w:w w:val="115"/>
        </w:rPr>
        <w:t> </w:t>
      </w:r>
      <w:r>
        <w:rPr>
          <w:color w:val="1D2870"/>
          <w:spacing w:val="-2"/>
          <w:w w:val="115"/>
        </w:rPr>
        <w:t>2001b.</w:t>
      </w:r>
    </w:p>
    <w:p>
      <w:pPr>
        <w:pStyle w:val="BodyText"/>
        <w:spacing w:line="271" w:lineRule="auto" w:before="126"/>
        <w:ind w:left="582" w:right="1198" w:hanging="286"/>
      </w:pPr>
      <w:r>
        <w:rPr>
          <w:color w:val="2F3A7B"/>
          <w:w w:val="115"/>
        </w:rPr>
        <w:t>Kampman,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K.M., Volpicelli,</w:t>
      </w:r>
      <w:r>
        <w:rPr>
          <w:color w:val="1D2870"/>
          <w:w w:val="115"/>
        </w:rPr>
        <w:t> J.R., </w:t>
      </w:r>
      <w:r>
        <w:rPr>
          <w:color w:val="2F3A7B"/>
          <w:w w:val="115"/>
        </w:rPr>
        <w:t>Alterman, A.I., </w:t>
      </w:r>
      <w:r>
        <w:rPr>
          <w:color w:val="1D2870"/>
          <w:w w:val="115"/>
        </w:rPr>
        <w:t>Cornish, J.,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and</w:t>
      </w:r>
      <w:r>
        <w:rPr>
          <w:color w:val="1D2870"/>
          <w:w w:val="115"/>
        </w:rPr>
        <w:t> O'Brien, C.P. Amantadine in the treatment</w:t>
      </w:r>
      <w:r>
        <w:rPr>
          <w:color w:val="1D2870"/>
          <w:w w:val="115"/>
        </w:rPr>
        <w:t> of </w:t>
      </w:r>
      <w:r>
        <w:rPr>
          <w:color w:val="2F3A7B"/>
          <w:w w:val="115"/>
        </w:rPr>
        <w:t>cocaine­ </w:t>
      </w:r>
      <w:r>
        <w:rPr>
          <w:color w:val="1D2870"/>
          <w:w w:val="115"/>
        </w:rPr>
        <w:t>dependent patients with </w:t>
      </w:r>
      <w:r>
        <w:rPr>
          <w:color w:val="2F3A7B"/>
          <w:w w:val="115"/>
        </w:rPr>
        <w:t>severe </w:t>
      </w:r>
      <w:r>
        <w:rPr>
          <w:color w:val="1D2870"/>
          <w:w w:val="115"/>
        </w:rPr>
        <w:t>withdrawal </w:t>
      </w:r>
      <w:r>
        <w:rPr>
          <w:color w:val="2F3A7B"/>
          <w:w w:val="115"/>
        </w:rPr>
        <w:t>symptoms.</w:t>
      </w:r>
      <w:r>
        <w:rPr>
          <w:color w:val="2F3A7B"/>
          <w:w w:val="115"/>
        </w:rPr>
        <w:t> </w:t>
      </w:r>
      <w:r>
        <w:rPr>
          <w:i/>
          <w:color w:val="1D2870"/>
          <w:w w:val="115"/>
        </w:rPr>
        <w:t>American</w:t>
      </w:r>
      <w:r>
        <w:rPr>
          <w:i/>
          <w:color w:val="1D2870"/>
          <w:w w:val="115"/>
        </w:rPr>
        <w:t> Journal</w:t>
      </w:r>
      <w:r>
        <w:rPr>
          <w:i/>
          <w:color w:val="1D2870"/>
          <w:w w:val="115"/>
        </w:rPr>
        <w:t> of</w:t>
      </w:r>
      <w:r>
        <w:rPr>
          <w:i/>
          <w:color w:val="1D2870"/>
          <w:spacing w:val="80"/>
          <w:w w:val="115"/>
        </w:rPr>
        <w:t> </w:t>
      </w:r>
      <w:r>
        <w:rPr>
          <w:i/>
          <w:color w:val="1D2870"/>
          <w:w w:val="115"/>
        </w:rPr>
        <w:t>Psychiatry </w:t>
      </w:r>
      <w:r>
        <w:rPr>
          <w:color w:val="2F3A7B"/>
          <w:w w:val="115"/>
        </w:rPr>
        <w:t>157(12):2052-2054, </w:t>
      </w:r>
      <w:r>
        <w:rPr>
          <w:color w:val="1D2870"/>
          <w:w w:val="115"/>
        </w:rPr>
        <w:t>2000.</w:t>
      </w:r>
    </w:p>
    <w:p>
      <w:pPr>
        <w:pStyle w:val="BodyText"/>
        <w:spacing w:line="271" w:lineRule="auto" w:before="123"/>
        <w:ind w:left="583" w:right="1207" w:hanging="287"/>
      </w:pPr>
      <w:r>
        <w:rPr>
          <w:color w:val="1D2870"/>
          <w:w w:val="115"/>
        </w:rPr>
        <w:t>Kampman,</w:t>
      </w:r>
      <w:r>
        <w:rPr>
          <w:color w:val="1D2870"/>
          <w:w w:val="115"/>
        </w:rPr>
        <w:t> K.M., Volpicelli,</w:t>
      </w:r>
      <w:r>
        <w:rPr>
          <w:color w:val="1D2870"/>
          <w:w w:val="115"/>
        </w:rPr>
        <w:t> J.R.,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McGinnis, D.E., Alterman, </w:t>
      </w:r>
      <w:r>
        <w:rPr>
          <w:color w:val="2F3A7B"/>
          <w:w w:val="115"/>
        </w:rPr>
        <w:t>A.I., </w:t>
      </w:r>
      <w:r>
        <w:rPr>
          <w:color w:val="1D2870"/>
          <w:w w:val="115"/>
        </w:rPr>
        <w:t>Weinrieb,</w:t>
      </w:r>
      <w:r>
        <w:rPr>
          <w:color w:val="1D2870"/>
          <w:w w:val="115"/>
        </w:rPr>
        <w:t> R.M., D'Angelo, L.,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and</w:t>
      </w:r>
      <w:r>
        <w:rPr>
          <w:color w:val="1D2870"/>
          <w:w w:val="115"/>
        </w:rPr>
        <w:t> Epperson, L.E. Reliability</w:t>
      </w:r>
      <w:r>
        <w:rPr>
          <w:color w:val="1D2870"/>
          <w:w w:val="115"/>
        </w:rPr>
        <w:t> and</w:t>
      </w:r>
      <w:r>
        <w:rPr>
          <w:color w:val="1D2870"/>
          <w:w w:val="115"/>
        </w:rPr>
        <w:t> validity</w:t>
      </w:r>
      <w:r>
        <w:rPr>
          <w:color w:val="1D2870"/>
          <w:w w:val="115"/>
        </w:rPr>
        <w:t> of</w:t>
      </w:r>
      <w:r>
        <w:rPr>
          <w:color w:val="1D2870"/>
          <w:w w:val="115"/>
        </w:rPr>
        <w:t> the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cocaine selective </w:t>
      </w:r>
      <w:r>
        <w:rPr>
          <w:color w:val="2F3A7B"/>
          <w:w w:val="115"/>
        </w:rPr>
        <w:t>severity </w:t>
      </w:r>
      <w:r>
        <w:rPr>
          <w:color w:val="1D2870"/>
          <w:w w:val="115"/>
        </w:rPr>
        <w:t>assessment.</w:t>
      </w:r>
      <w:r>
        <w:rPr>
          <w:color w:val="1D2870"/>
          <w:spacing w:val="40"/>
          <w:w w:val="115"/>
        </w:rPr>
        <w:t> </w:t>
      </w:r>
      <w:r>
        <w:rPr>
          <w:i/>
          <w:color w:val="2F3A7B"/>
          <w:w w:val="115"/>
        </w:rPr>
        <w:t>Addictive</w:t>
      </w:r>
      <w:r>
        <w:rPr>
          <w:i/>
          <w:color w:val="2F3A7B"/>
          <w:w w:val="115"/>
        </w:rPr>
        <w:t> </w:t>
      </w:r>
      <w:r>
        <w:rPr>
          <w:i/>
          <w:color w:val="1D2870"/>
          <w:w w:val="115"/>
        </w:rPr>
        <w:t>Behaviors </w:t>
      </w:r>
      <w:r>
        <w:rPr>
          <w:color w:val="1D2870"/>
          <w:w w:val="115"/>
        </w:rPr>
        <w:t>23(4):449-461, 1998.</w:t>
      </w:r>
    </w:p>
    <w:p>
      <w:pPr>
        <w:pStyle w:val="BodyText"/>
        <w:spacing w:line="271" w:lineRule="auto" w:before="123"/>
        <w:ind w:left="581" w:right="1207" w:hanging="285"/>
      </w:pPr>
      <w:r>
        <w:rPr>
          <w:color w:val="1D2870"/>
          <w:w w:val="115"/>
        </w:rPr>
        <w:t>Kampman,</w:t>
      </w:r>
      <w:r>
        <w:rPr>
          <w:color w:val="1D2870"/>
          <w:w w:val="115"/>
        </w:rPr>
        <w:t> K.M., Volpicelli,</w:t>
      </w:r>
      <w:r>
        <w:rPr>
          <w:color w:val="1D2870"/>
          <w:w w:val="115"/>
        </w:rPr>
        <w:t> J.R.,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Mulvaney, </w:t>
      </w:r>
      <w:r>
        <w:rPr>
          <w:color w:val="2F3A7B"/>
          <w:w w:val="115"/>
        </w:rPr>
        <w:t>F.,</w:t>
      </w:r>
      <w:r>
        <w:rPr>
          <w:color w:val="2F3A7B"/>
          <w:spacing w:val="40"/>
          <w:w w:val="115"/>
        </w:rPr>
        <w:t> </w:t>
      </w:r>
      <w:r>
        <w:rPr>
          <w:color w:val="1D2870"/>
          <w:w w:val="115"/>
        </w:rPr>
        <w:t>Alterman,</w:t>
      </w:r>
      <w:r>
        <w:rPr>
          <w:color w:val="1D2870"/>
          <w:spacing w:val="40"/>
          <w:w w:val="115"/>
        </w:rPr>
        <w:t> </w:t>
      </w:r>
      <w:r>
        <w:rPr>
          <w:color w:val="2F3A7B"/>
          <w:w w:val="115"/>
        </w:rPr>
        <w:t>A.L.,</w:t>
      </w:r>
      <w:r>
        <w:rPr>
          <w:color w:val="2F3A7B"/>
          <w:spacing w:val="40"/>
          <w:w w:val="115"/>
        </w:rPr>
        <w:t> </w:t>
      </w:r>
      <w:r>
        <w:rPr>
          <w:color w:val="1D2870"/>
          <w:w w:val="115"/>
        </w:rPr>
        <w:t>Cornish,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J.,</w:t>
      </w:r>
      <w:r>
        <w:rPr>
          <w:color w:val="1D2870"/>
          <w:spacing w:val="80"/>
          <w:w w:val="115"/>
        </w:rPr>
        <w:t> </w:t>
      </w:r>
      <w:r>
        <w:rPr>
          <w:color w:val="1D2870"/>
          <w:w w:val="115"/>
        </w:rPr>
        <w:t>Gariti, P., Cnaan, </w:t>
      </w:r>
      <w:r>
        <w:rPr>
          <w:color w:val="2F3A7B"/>
          <w:w w:val="115"/>
        </w:rPr>
        <w:t>A., </w:t>
      </w:r>
      <w:r>
        <w:rPr>
          <w:color w:val="1D2870"/>
          <w:w w:val="115"/>
        </w:rPr>
        <w:t>Poole, S.,</w:t>
      </w:r>
      <w:r>
        <w:rPr>
          <w:color w:val="1D2870"/>
          <w:w w:val="115"/>
        </w:rPr>
        <w:t> Muller, E., Acosta, T.,</w:t>
      </w:r>
      <w:r>
        <w:rPr>
          <w:color w:val="1D2870"/>
          <w:w w:val="115"/>
        </w:rPr>
        <w:t> Luce, D.,</w:t>
      </w:r>
      <w:r>
        <w:rPr>
          <w:color w:val="1D2870"/>
          <w:w w:val="115"/>
        </w:rPr>
        <w:t> and</w:t>
      </w:r>
      <w:r>
        <w:rPr>
          <w:color w:val="1D2870"/>
          <w:w w:val="115"/>
        </w:rPr>
        <w:t> O'Brien,</w:t>
      </w:r>
      <w:r>
        <w:rPr>
          <w:color w:val="1D2870"/>
          <w:w w:val="115"/>
        </w:rPr>
        <w:t> C. Effectiveness</w:t>
      </w:r>
      <w:r>
        <w:rPr>
          <w:color w:val="1D2870"/>
          <w:w w:val="115"/>
        </w:rPr>
        <w:t> of propranolol for </w:t>
      </w:r>
      <w:r>
        <w:rPr>
          <w:color w:val="2F3A7B"/>
          <w:w w:val="115"/>
        </w:rPr>
        <w:t>cocaine </w:t>
      </w:r>
      <w:r>
        <w:rPr>
          <w:color w:val="1D2870"/>
          <w:w w:val="115"/>
        </w:rPr>
        <w:t>dependence</w:t>
      </w:r>
      <w:r>
        <w:rPr>
          <w:color w:val="1D2870"/>
          <w:w w:val="115"/>
        </w:rPr>
        <w:t> treatment</w:t>
      </w:r>
      <w:r>
        <w:rPr>
          <w:color w:val="1D2870"/>
          <w:w w:val="115"/>
        </w:rPr>
        <w:t> may depend on </w:t>
      </w:r>
      <w:r>
        <w:rPr>
          <w:color w:val="2F3A7B"/>
          <w:w w:val="115"/>
        </w:rPr>
        <w:t>cocaine </w:t>
      </w:r>
      <w:r>
        <w:rPr>
          <w:color w:val="1D2870"/>
          <w:w w:val="115"/>
        </w:rPr>
        <w:t>withdrawal </w:t>
      </w:r>
      <w:r>
        <w:rPr>
          <w:color w:val="2F3A7B"/>
          <w:w w:val="115"/>
        </w:rPr>
        <w:t>symptom severity.</w:t>
      </w:r>
    </w:p>
    <w:p>
      <w:pPr>
        <w:spacing w:before="2"/>
        <w:ind w:left="594" w:right="0" w:firstLine="0"/>
        <w:jc w:val="left"/>
        <w:rPr>
          <w:i/>
          <w:sz w:val="20"/>
        </w:rPr>
      </w:pPr>
      <w:r>
        <w:rPr>
          <w:i/>
          <w:color w:val="1D2870"/>
          <w:w w:val="110"/>
          <w:sz w:val="20"/>
        </w:rPr>
        <w:t>Drug</w:t>
      </w:r>
      <w:r>
        <w:rPr>
          <w:i/>
          <w:color w:val="1D2870"/>
          <w:spacing w:val="8"/>
          <w:w w:val="110"/>
          <w:sz w:val="20"/>
        </w:rPr>
        <w:t> </w:t>
      </w:r>
      <w:r>
        <w:rPr>
          <w:i/>
          <w:color w:val="1D2870"/>
          <w:w w:val="110"/>
          <w:sz w:val="20"/>
        </w:rPr>
        <w:t>and</w:t>
      </w:r>
      <w:r>
        <w:rPr>
          <w:i/>
          <w:color w:val="1D2870"/>
          <w:spacing w:val="33"/>
          <w:w w:val="110"/>
          <w:sz w:val="20"/>
        </w:rPr>
        <w:t> </w:t>
      </w:r>
      <w:r>
        <w:rPr>
          <w:i/>
          <w:color w:val="2F3A7B"/>
          <w:w w:val="110"/>
          <w:sz w:val="20"/>
        </w:rPr>
        <w:t>Alcohol</w:t>
      </w:r>
      <w:r>
        <w:rPr>
          <w:i/>
          <w:color w:val="2F3A7B"/>
          <w:spacing w:val="29"/>
          <w:w w:val="110"/>
          <w:sz w:val="20"/>
        </w:rPr>
        <w:t> </w:t>
      </w:r>
      <w:r>
        <w:rPr>
          <w:i/>
          <w:color w:val="1D2870"/>
          <w:spacing w:val="-2"/>
          <w:w w:val="110"/>
          <w:sz w:val="20"/>
        </w:rPr>
        <w:t>Dependence</w:t>
      </w:r>
    </w:p>
    <w:p>
      <w:pPr>
        <w:pStyle w:val="BodyText"/>
        <w:spacing w:before="30"/>
        <w:ind w:left="584"/>
      </w:pPr>
      <w:r>
        <w:rPr>
          <w:color w:val="1D2870"/>
          <w:w w:val="115"/>
        </w:rPr>
        <w:t>63(1):69-78,</w:t>
      </w:r>
      <w:r>
        <w:rPr>
          <w:color w:val="1D2870"/>
          <w:spacing w:val="14"/>
          <w:w w:val="115"/>
        </w:rPr>
        <w:t> </w:t>
      </w:r>
      <w:r>
        <w:rPr>
          <w:color w:val="1D2870"/>
          <w:spacing w:val="-2"/>
          <w:w w:val="115"/>
        </w:rPr>
        <w:t>2001a.</w:t>
      </w:r>
    </w:p>
    <w:p>
      <w:pPr>
        <w:spacing w:line="266" w:lineRule="auto" w:before="149"/>
        <w:ind w:left="581" w:right="1212" w:hanging="285"/>
        <w:jc w:val="left"/>
        <w:rPr>
          <w:sz w:val="20"/>
        </w:rPr>
      </w:pPr>
      <w:r>
        <w:rPr>
          <w:color w:val="1D2870"/>
          <w:w w:val="115"/>
          <w:sz w:val="20"/>
        </w:rPr>
        <w:t>Kandall, S.R. </w:t>
      </w:r>
      <w:r>
        <w:rPr>
          <w:color w:val="2F3A7B"/>
          <w:w w:val="115"/>
          <w:sz w:val="20"/>
        </w:rPr>
        <w:t>Women</w:t>
      </w:r>
      <w:r>
        <w:rPr>
          <w:color w:val="2F3A7B"/>
          <w:w w:val="115"/>
          <w:sz w:val="20"/>
        </w:rPr>
        <w:t> </w:t>
      </w:r>
      <w:r>
        <w:rPr>
          <w:color w:val="1D2870"/>
          <w:w w:val="115"/>
          <w:sz w:val="20"/>
        </w:rPr>
        <w:t>and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addiction in the </w:t>
      </w:r>
      <w:r>
        <w:rPr>
          <w:color w:val="2F3A7B"/>
          <w:w w:val="115"/>
          <w:sz w:val="20"/>
        </w:rPr>
        <w:t>United </w:t>
      </w:r>
      <w:r>
        <w:rPr>
          <w:color w:val="1D2870"/>
          <w:w w:val="115"/>
          <w:sz w:val="20"/>
        </w:rPr>
        <w:t>States-1920 to the present.</w:t>
      </w:r>
      <w:r>
        <w:rPr>
          <w:color w:val="1D2870"/>
          <w:w w:val="115"/>
          <w:sz w:val="20"/>
        </w:rPr>
        <w:t> </w:t>
      </w:r>
      <w:r>
        <w:rPr>
          <w:color w:val="1D2870"/>
          <w:w w:val="115"/>
          <w:sz w:val="22"/>
        </w:rPr>
        <w:t>In:</w:t>
      </w:r>
      <w:r>
        <w:rPr>
          <w:color w:val="1D2870"/>
          <w:spacing w:val="40"/>
          <w:w w:val="115"/>
          <w:sz w:val="22"/>
        </w:rPr>
        <w:t> </w:t>
      </w:r>
      <w:r>
        <w:rPr>
          <w:color w:val="1D2870"/>
          <w:w w:val="115"/>
          <w:sz w:val="20"/>
        </w:rPr>
        <w:t>Wetherington,</w:t>
      </w:r>
      <w:r>
        <w:rPr>
          <w:color w:val="1D2870"/>
          <w:w w:val="115"/>
          <w:sz w:val="20"/>
        </w:rPr>
        <w:t> C.L., and Roman, </w:t>
      </w:r>
      <w:r>
        <w:rPr>
          <w:color w:val="2F3A7B"/>
          <w:w w:val="115"/>
          <w:sz w:val="20"/>
        </w:rPr>
        <w:t>A.B.,</w:t>
      </w:r>
      <w:r>
        <w:rPr>
          <w:color w:val="2F3A7B"/>
          <w:spacing w:val="40"/>
          <w:w w:val="115"/>
          <w:sz w:val="20"/>
        </w:rPr>
        <w:t> </w:t>
      </w:r>
      <w:r>
        <w:rPr>
          <w:color w:val="2F3A7B"/>
          <w:w w:val="115"/>
          <w:sz w:val="20"/>
        </w:rPr>
        <w:t>eds.</w:t>
      </w:r>
      <w:r>
        <w:rPr>
          <w:color w:val="2F3A7B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Drug </w:t>
      </w:r>
      <w:r>
        <w:rPr>
          <w:i/>
          <w:color w:val="2F3A7B"/>
          <w:w w:val="115"/>
          <w:sz w:val="20"/>
        </w:rPr>
        <w:t>Addiction</w:t>
      </w:r>
      <w:r>
        <w:rPr>
          <w:i/>
          <w:color w:val="2F3A7B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Research</w:t>
      </w:r>
      <w:r>
        <w:rPr>
          <w:i/>
          <w:color w:val="1D2870"/>
          <w:w w:val="115"/>
          <w:sz w:val="20"/>
        </w:rPr>
        <w:t> and</w:t>
      </w:r>
      <w:r>
        <w:rPr>
          <w:i/>
          <w:color w:val="1D2870"/>
          <w:w w:val="115"/>
          <w:sz w:val="20"/>
        </w:rPr>
        <w:t> the</w:t>
      </w:r>
      <w:r>
        <w:rPr>
          <w:i/>
          <w:color w:val="1D2870"/>
          <w:w w:val="115"/>
          <w:sz w:val="20"/>
        </w:rPr>
        <w:t> Health of</w:t>
      </w:r>
      <w:r>
        <w:rPr>
          <w:i/>
          <w:color w:val="1D2870"/>
          <w:w w:val="115"/>
          <w:sz w:val="20"/>
        </w:rPr>
        <w:t> tlie Women. </w:t>
      </w:r>
      <w:r>
        <w:rPr>
          <w:color w:val="1D2870"/>
          <w:w w:val="115"/>
          <w:sz w:val="20"/>
        </w:rPr>
        <w:t>NIH Publication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2F3A7B"/>
          <w:w w:val="115"/>
          <w:sz w:val="20"/>
        </w:rPr>
        <w:t>No. </w:t>
      </w:r>
      <w:r>
        <w:rPr>
          <w:color w:val="1D2870"/>
          <w:w w:val="115"/>
          <w:sz w:val="20"/>
        </w:rPr>
        <w:t>98-4290.</w:t>
      </w:r>
      <w:r>
        <w:rPr>
          <w:color w:val="1D2870"/>
          <w:w w:val="115"/>
          <w:sz w:val="20"/>
        </w:rPr>
        <w:t> Rockville,</w:t>
      </w:r>
      <w:r>
        <w:rPr>
          <w:color w:val="1D2870"/>
          <w:w w:val="115"/>
          <w:sz w:val="20"/>
        </w:rPr>
        <w:t> MD: National Institute</w:t>
      </w:r>
      <w:r>
        <w:rPr>
          <w:color w:val="1D2870"/>
          <w:spacing w:val="12"/>
          <w:w w:val="115"/>
          <w:sz w:val="20"/>
        </w:rPr>
        <w:t> </w:t>
      </w:r>
      <w:r>
        <w:rPr>
          <w:color w:val="1D2870"/>
          <w:w w:val="115"/>
          <w:sz w:val="20"/>
        </w:rPr>
        <w:t>on</w:t>
      </w:r>
      <w:r>
        <w:rPr>
          <w:color w:val="1D2870"/>
          <w:spacing w:val="2"/>
          <w:w w:val="115"/>
          <w:sz w:val="20"/>
        </w:rPr>
        <w:t> </w:t>
      </w:r>
      <w:r>
        <w:rPr>
          <w:color w:val="1D2870"/>
          <w:w w:val="115"/>
          <w:sz w:val="20"/>
        </w:rPr>
        <w:t>Drug</w:t>
      </w:r>
      <w:r>
        <w:rPr>
          <w:color w:val="1D2870"/>
          <w:spacing w:val="5"/>
          <w:w w:val="115"/>
          <w:sz w:val="20"/>
        </w:rPr>
        <w:t> </w:t>
      </w:r>
      <w:r>
        <w:rPr>
          <w:color w:val="1D2870"/>
          <w:w w:val="115"/>
          <w:sz w:val="20"/>
        </w:rPr>
        <w:t>Abuse,</w:t>
      </w:r>
      <w:r>
        <w:rPr>
          <w:color w:val="1D2870"/>
          <w:spacing w:val="10"/>
          <w:w w:val="115"/>
          <w:sz w:val="20"/>
        </w:rPr>
        <w:t> </w:t>
      </w:r>
      <w:r>
        <w:rPr>
          <w:color w:val="1D2870"/>
          <w:w w:val="115"/>
          <w:sz w:val="20"/>
        </w:rPr>
        <w:t>1998.</w:t>
      </w:r>
      <w:r>
        <w:rPr>
          <w:color w:val="1D2870"/>
          <w:spacing w:val="20"/>
          <w:w w:val="115"/>
          <w:sz w:val="20"/>
        </w:rPr>
        <w:t> </w:t>
      </w:r>
      <w:r>
        <w:rPr>
          <w:color w:val="1D2870"/>
          <w:w w:val="115"/>
          <w:sz w:val="20"/>
        </w:rPr>
        <w:t>pp.</w:t>
      </w:r>
      <w:r>
        <w:rPr>
          <w:color w:val="1D2870"/>
          <w:spacing w:val="45"/>
          <w:w w:val="115"/>
          <w:sz w:val="20"/>
        </w:rPr>
        <w:t> </w:t>
      </w:r>
      <w:r>
        <w:rPr>
          <w:color w:val="1D2870"/>
          <w:w w:val="115"/>
          <w:sz w:val="20"/>
        </w:rPr>
        <w:t>53-</w:t>
      </w:r>
      <w:r>
        <w:rPr>
          <w:color w:val="1D2870"/>
          <w:spacing w:val="-5"/>
          <w:w w:val="115"/>
          <w:sz w:val="20"/>
        </w:rPr>
        <w:t>80.</w:t>
      </w:r>
    </w:p>
    <w:p>
      <w:pPr>
        <w:pStyle w:val="BodyText"/>
        <w:spacing w:line="271" w:lineRule="auto" w:before="129"/>
        <w:ind w:left="585" w:right="1151" w:hanging="289"/>
      </w:pPr>
      <w:r>
        <w:rPr>
          <w:color w:val="1D2870"/>
          <w:w w:val="115"/>
        </w:rPr>
        <w:t>Kandall, S.R., Albin, S.,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Gartner, L.M., Lee, K.S.,</w:t>
      </w:r>
      <w:r>
        <w:rPr>
          <w:color w:val="1D2870"/>
          <w:spacing w:val="28"/>
          <w:w w:val="115"/>
        </w:rPr>
        <w:t> </w:t>
      </w:r>
      <w:r>
        <w:rPr>
          <w:color w:val="1D2870"/>
          <w:w w:val="115"/>
        </w:rPr>
        <w:t>Eidelman, </w:t>
      </w:r>
      <w:r>
        <w:rPr>
          <w:color w:val="2F3A7B"/>
          <w:w w:val="115"/>
        </w:rPr>
        <w:t>A., </w:t>
      </w:r>
      <w:r>
        <w:rPr>
          <w:color w:val="1D2870"/>
          <w:w w:val="115"/>
        </w:rPr>
        <w:t>and</w:t>
      </w:r>
      <w:r>
        <w:rPr>
          <w:color w:val="1D2870"/>
          <w:w w:val="115"/>
        </w:rPr>
        <w:t> Lowinson, J.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The narcotic-dependent mother: Fetal </w:t>
      </w:r>
      <w:r>
        <w:rPr>
          <w:color w:val="2F3A7B"/>
          <w:w w:val="115"/>
        </w:rPr>
        <w:t>and </w:t>
      </w:r>
      <w:r>
        <w:rPr>
          <w:color w:val="1D2870"/>
          <w:w w:val="115"/>
        </w:rPr>
        <w:t>neonatal </w:t>
      </w:r>
      <w:r>
        <w:rPr>
          <w:color w:val="2F3A7B"/>
          <w:w w:val="115"/>
        </w:rPr>
        <w:t>consequences.</w:t>
      </w:r>
      <w:r>
        <w:rPr>
          <w:color w:val="2F3A7B"/>
          <w:spacing w:val="40"/>
          <w:w w:val="115"/>
        </w:rPr>
        <w:t> </w:t>
      </w:r>
      <w:r>
        <w:rPr>
          <w:i/>
          <w:color w:val="1D2870"/>
          <w:w w:val="115"/>
        </w:rPr>
        <w:t>Early Human</w:t>
      </w:r>
      <w:r>
        <w:rPr>
          <w:i/>
          <w:color w:val="1D2870"/>
          <w:w w:val="115"/>
        </w:rPr>
        <w:t> Development </w:t>
      </w:r>
      <w:r>
        <w:rPr>
          <w:color w:val="1D2870"/>
          <w:w w:val="115"/>
        </w:rPr>
        <w:t>1(2):159-169, 1977.</w:t>
      </w:r>
    </w:p>
    <w:p>
      <w:pPr>
        <w:spacing w:line="268" w:lineRule="auto" w:before="123"/>
        <w:ind w:left="581" w:right="1207" w:hanging="285"/>
        <w:jc w:val="left"/>
        <w:rPr>
          <w:sz w:val="20"/>
        </w:rPr>
      </w:pPr>
      <w:r>
        <w:rPr>
          <w:color w:val="1D2870"/>
          <w:w w:val="115"/>
          <w:sz w:val="20"/>
        </w:rPr>
        <w:t>Kaplan, H.I., Sadock, B.J., and</w:t>
      </w:r>
      <w:r>
        <w:rPr>
          <w:color w:val="1D2870"/>
          <w:spacing w:val="-6"/>
          <w:w w:val="115"/>
          <w:sz w:val="20"/>
        </w:rPr>
        <w:t> </w:t>
      </w:r>
      <w:r>
        <w:rPr>
          <w:color w:val="1D2870"/>
          <w:w w:val="115"/>
          <w:sz w:val="20"/>
        </w:rPr>
        <w:t>Cancro,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R., </w:t>
      </w:r>
      <w:r>
        <w:rPr>
          <w:color w:val="2F3A7B"/>
          <w:w w:val="115"/>
          <w:sz w:val="20"/>
        </w:rPr>
        <w:t>eds.</w:t>
      </w:r>
      <w:r>
        <w:rPr>
          <w:color w:val="2F3A7B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Comprehensive</w:t>
      </w:r>
      <w:r>
        <w:rPr>
          <w:i/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Textbool.: of</w:t>
      </w:r>
      <w:r>
        <w:rPr>
          <w:i/>
          <w:color w:val="1D2870"/>
          <w:w w:val="115"/>
          <w:sz w:val="20"/>
        </w:rPr>
        <w:t> Psychiatry. </w:t>
      </w:r>
      <w:r>
        <w:rPr>
          <w:color w:val="1D2870"/>
          <w:w w:val="115"/>
          <w:sz w:val="20"/>
        </w:rPr>
        <w:t>6th</w:t>
      </w:r>
      <w:r>
        <w:rPr>
          <w:color w:val="1D2870"/>
          <w:spacing w:val="-4"/>
          <w:w w:val="115"/>
          <w:sz w:val="20"/>
        </w:rPr>
        <w:t> </w:t>
      </w:r>
      <w:r>
        <w:rPr>
          <w:color w:val="2F3A7B"/>
          <w:w w:val="115"/>
          <w:sz w:val="20"/>
        </w:rPr>
        <w:t>ed. </w:t>
      </w:r>
      <w:r>
        <w:rPr>
          <w:color w:val="1D2870"/>
          <w:w w:val="115"/>
          <w:sz w:val="20"/>
        </w:rPr>
        <w:t>Baltimore:</w:t>
      </w:r>
      <w:r>
        <w:rPr>
          <w:color w:val="1D2870"/>
          <w:w w:val="115"/>
          <w:sz w:val="20"/>
        </w:rPr>
        <w:t> Williams</w:t>
      </w:r>
      <w:r>
        <w:rPr>
          <w:color w:val="1D2870"/>
          <w:w w:val="115"/>
          <w:sz w:val="20"/>
        </w:rPr>
        <w:t> </w:t>
      </w:r>
      <w:r>
        <w:rPr>
          <w:color w:val="1D2870"/>
          <w:w w:val="115"/>
          <w:sz w:val="21"/>
        </w:rPr>
        <w:t>&amp; </w:t>
      </w:r>
      <w:r>
        <w:rPr>
          <w:color w:val="1D2870"/>
          <w:w w:val="115"/>
          <w:sz w:val="20"/>
        </w:rPr>
        <w:t>Wilkins, 1995.</w:t>
      </w:r>
    </w:p>
    <w:p>
      <w:pPr>
        <w:spacing w:after="0" w:line="268" w:lineRule="auto"/>
        <w:jc w:val="left"/>
        <w:rPr>
          <w:sz w:val="20"/>
        </w:rPr>
        <w:sectPr>
          <w:footerReference w:type="default" r:id="rId118"/>
          <w:pgSz w:w="12240" w:h="15840"/>
          <w:pgMar w:footer="959" w:header="0" w:top="1320" w:bottom="1140" w:left="600" w:right="880"/>
          <w:cols w:num="2" w:equalWidth="0">
            <w:col w:w="4978" w:space="40"/>
            <w:col w:w="5742"/>
          </w:cols>
        </w:sectPr>
      </w:pPr>
    </w:p>
    <w:p>
      <w:pPr>
        <w:spacing w:line="268" w:lineRule="auto" w:before="74"/>
        <w:ind w:left="1440" w:right="22" w:hanging="290"/>
        <w:jc w:val="left"/>
        <w:rPr>
          <w:sz w:val="21"/>
        </w:rPr>
      </w:pPr>
      <w:r>
        <w:rPr>
          <w:color w:val="1D2870"/>
          <w:w w:val="115"/>
          <w:sz w:val="20"/>
        </w:rPr>
        <w:t>Kashner, T.M., Rodell, D.E., Ogden, S.R., Guggenheim,</w:t>
      </w:r>
      <w:r>
        <w:rPr>
          <w:color w:val="1D2870"/>
          <w:w w:val="115"/>
          <w:sz w:val="20"/>
        </w:rPr>
        <w:t> F.G., </w:t>
      </w:r>
      <w:r>
        <w:rPr>
          <w:color w:val="2F3B7C"/>
          <w:w w:val="115"/>
          <w:sz w:val="20"/>
        </w:rPr>
        <w:t>and </w:t>
      </w:r>
      <w:r>
        <w:rPr>
          <w:color w:val="1D2870"/>
          <w:w w:val="115"/>
          <w:sz w:val="20"/>
        </w:rPr>
        <w:t>Karson, C.N. Outcomes</w:t>
      </w:r>
      <w:r>
        <w:rPr>
          <w:color w:val="1D2870"/>
          <w:w w:val="115"/>
          <w:sz w:val="20"/>
        </w:rPr>
        <w:t> and</w:t>
      </w:r>
      <w:r>
        <w:rPr>
          <w:color w:val="1D2870"/>
          <w:spacing w:val="15"/>
          <w:w w:val="115"/>
          <w:sz w:val="20"/>
        </w:rPr>
        <w:t> </w:t>
      </w:r>
      <w:r>
        <w:rPr>
          <w:color w:val="2F3B7C"/>
          <w:w w:val="115"/>
          <w:sz w:val="20"/>
        </w:rPr>
        <w:t>costs</w:t>
      </w:r>
      <w:r>
        <w:rPr>
          <w:color w:val="2F3B7C"/>
          <w:spacing w:val="-3"/>
          <w:w w:val="115"/>
          <w:sz w:val="20"/>
        </w:rPr>
        <w:t> </w:t>
      </w:r>
      <w:r>
        <w:rPr>
          <w:color w:val="1D2870"/>
          <w:w w:val="115"/>
          <w:sz w:val="20"/>
        </w:rPr>
        <w:t>of</w:t>
      </w:r>
      <w:r>
        <w:rPr>
          <w:color w:val="1D2870"/>
          <w:w w:val="115"/>
          <w:sz w:val="20"/>
        </w:rPr>
        <w:t> two</w:t>
      </w:r>
      <w:r>
        <w:rPr>
          <w:color w:val="1D2870"/>
          <w:spacing w:val="-8"/>
          <w:w w:val="115"/>
          <w:sz w:val="20"/>
        </w:rPr>
        <w:t> </w:t>
      </w:r>
      <w:r>
        <w:rPr>
          <w:color w:val="1D2870"/>
          <w:w w:val="115"/>
          <w:sz w:val="20"/>
        </w:rPr>
        <w:t>VA</w:t>
      </w:r>
      <w:r>
        <w:rPr>
          <w:color w:val="1D2870"/>
          <w:spacing w:val="-15"/>
          <w:w w:val="115"/>
          <w:sz w:val="20"/>
        </w:rPr>
        <w:t> </w:t>
      </w:r>
      <w:r>
        <w:rPr>
          <w:color w:val="1D2870"/>
          <w:w w:val="115"/>
          <w:sz w:val="20"/>
        </w:rPr>
        <w:t>inpatient treatment</w:t>
      </w:r>
      <w:r>
        <w:rPr>
          <w:color w:val="1D2870"/>
          <w:w w:val="115"/>
          <w:sz w:val="20"/>
        </w:rPr>
        <w:t> programs for</w:t>
      </w:r>
      <w:r>
        <w:rPr>
          <w:color w:val="1D2870"/>
          <w:w w:val="115"/>
          <w:sz w:val="20"/>
        </w:rPr>
        <w:t> older alcoholic </w:t>
      </w:r>
      <w:r>
        <w:rPr>
          <w:color w:val="2F3B7C"/>
          <w:w w:val="115"/>
          <w:sz w:val="20"/>
        </w:rPr>
        <w:t>patients.</w:t>
      </w:r>
      <w:r>
        <w:rPr>
          <w:color w:val="2F3B7C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Hospital and</w:t>
      </w:r>
      <w:r>
        <w:rPr>
          <w:i/>
          <w:color w:val="1D2870"/>
          <w:w w:val="115"/>
          <w:sz w:val="20"/>
        </w:rPr>
        <w:t> Community</w:t>
      </w:r>
      <w:r>
        <w:rPr>
          <w:i/>
          <w:color w:val="1D2870"/>
          <w:w w:val="115"/>
          <w:sz w:val="20"/>
        </w:rPr>
        <w:t> Psychiatry </w:t>
      </w:r>
      <w:r>
        <w:rPr>
          <w:color w:val="2F3B7C"/>
          <w:w w:val="115"/>
          <w:sz w:val="21"/>
        </w:rPr>
        <w:t>43(10):985-989, </w:t>
      </w:r>
      <w:r>
        <w:rPr>
          <w:color w:val="1D2870"/>
          <w:w w:val="115"/>
          <w:sz w:val="21"/>
        </w:rPr>
        <w:t>1992.</w:t>
      </w:r>
    </w:p>
    <w:p>
      <w:pPr>
        <w:spacing w:line="268" w:lineRule="auto" w:before="124"/>
        <w:ind w:left="1436" w:right="22" w:hanging="286"/>
        <w:jc w:val="left"/>
        <w:rPr>
          <w:sz w:val="21"/>
        </w:rPr>
      </w:pPr>
      <w:r>
        <w:rPr>
          <w:color w:val="1D2870"/>
          <w:w w:val="115"/>
          <w:sz w:val="20"/>
        </w:rPr>
        <w:t>Kasser, C.,</w:t>
      </w:r>
      <w:r>
        <w:rPr>
          <w:color w:val="1D2870"/>
          <w:w w:val="115"/>
          <w:sz w:val="20"/>
        </w:rPr>
        <w:t> Geller, A.,</w:t>
      </w:r>
      <w:r>
        <w:rPr>
          <w:color w:val="1D2870"/>
          <w:w w:val="115"/>
          <w:sz w:val="20"/>
        </w:rPr>
        <w:t> Howell, E.,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and Wartenberg,</w:t>
      </w:r>
      <w:r>
        <w:rPr>
          <w:color w:val="1D2870"/>
          <w:w w:val="115"/>
          <w:sz w:val="20"/>
        </w:rPr>
        <w:t> A. </w:t>
      </w:r>
      <w:r>
        <w:rPr>
          <w:i/>
          <w:color w:val="1D2870"/>
          <w:w w:val="115"/>
          <w:sz w:val="20"/>
        </w:rPr>
        <w:t>Detoxification: Principles</w:t>
      </w:r>
      <w:r>
        <w:rPr>
          <w:i/>
          <w:color w:val="1D2870"/>
          <w:w w:val="115"/>
          <w:sz w:val="20"/>
        </w:rPr>
        <w:t> and</w:t>
      </w:r>
      <w:r>
        <w:rPr>
          <w:i/>
          <w:color w:val="1D2870"/>
          <w:w w:val="115"/>
          <w:sz w:val="20"/>
        </w:rPr>
        <w:t> Protocols. </w:t>
      </w:r>
      <w:r>
        <w:rPr>
          <w:color w:val="1D2870"/>
          <w:w w:val="115"/>
          <w:sz w:val="20"/>
        </w:rPr>
        <w:t>Chevy</w:t>
      </w:r>
      <w:r>
        <w:rPr>
          <w:color w:val="1D2870"/>
          <w:w w:val="115"/>
          <w:sz w:val="20"/>
        </w:rPr>
        <w:t> Chase, MD: </w:t>
      </w:r>
      <w:r>
        <w:rPr>
          <w:color w:val="2F3B7C"/>
          <w:w w:val="115"/>
          <w:sz w:val="20"/>
        </w:rPr>
        <w:t>American</w:t>
      </w:r>
      <w:r>
        <w:rPr>
          <w:color w:val="2F3B7C"/>
          <w:w w:val="115"/>
          <w:sz w:val="20"/>
        </w:rPr>
        <w:t> </w:t>
      </w:r>
      <w:r>
        <w:rPr>
          <w:color w:val="1D2870"/>
          <w:w w:val="115"/>
          <w:sz w:val="20"/>
        </w:rPr>
        <w:t>Society</w:t>
      </w:r>
      <w:r>
        <w:rPr>
          <w:color w:val="1D2870"/>
          <w:w w:val="115"/>
          <w:sz w:val="20"/>
        </w:rPr>
        <w:t> of </w:t>
      </w:r>
      <w:r>
        <w:rPr>
          <w:color w:val="2F3B7C"/>
          <w:w w:val="115"/>
          <w:sz w:val="20"/>
        </w:rPr>
        <w:t>Addiction</w:t>
      </w:r>
      <w:r>
        <w:rPr>
          <w:color w:val="2F3B7C"/>
          <w:w w:val="115"/>
          <w:sz w:val="20"/>
        </w:rPr>
        <w:t> </w:t>
      </w:r>
      <w:r>
        <w:rPr>
          <w:color w:val="1D2870"/>
          <w:w w:val="115"/>
          <w:sz w:val="20"/>
        </w:rPr>
        <w:t>Medicine, </w:t>
      </w:r>
      <w:r>
        <w:rPr>
          <w:color w:val="1D2870"/>
          <w:spacing w:val="-2"/>
          <w:w w:val="115"/>
          <w:sz w:val="21"/>
        </w:rPr>
        <w:t>2000.</w:t>
      </w:r>
    </w:p>
    <w:p>
      <w:pPr>
        <w:spacing w:line="268" w:lineRule="auto" w:before="122"/>
        <w:ind w:left="1433" w:right="6" w:hanging="282"/>
        <w:jc w:val="left"/>
        <w:rPr>
          <w:sz w:val="21"/>
        </w:rPr>
      </w:pPr>
      <w:r>
        <w:rPr>
          <w:color w:val="1D2870"/>
          <w:w w:val="115"/>
          <w:sz w:val="20"/>
        </w:rPr>
        <w:t>Kaufman, E.</w:t>
      </w:r>
      <w:r>
        <w:rPr>
          <w:color w:val="1D2870"/>
          <w:w w:val="115"/>
          <w:sz w:val="20"/>
        </w:rPr>
        <w:t> Diagnosis</w:t>
      </w:r>
      <w:r>
        <w:rPr>
          <w:color w:val="1D2870"/>
          <w:w w:val="115"/>
          <w:sz w:val="20"/>
        </w:rPr>
        <w:t> and</w:t>
      </w:r>
      <w:r>
        <w:rPr>
          <w:color w:val="1D2870"/>
          <w:spacing w:val="31"/>
          <w:w w:val="115"/>
          <w:sz w:val="20"/>
        </w:rPr>
        <w:t> </w:t>
      </w:r>
      <w:r>
        <w:rPr>
          <w:color w:val="1D2870"/>
          <w:w w:val="115"/>
          <w:sz w:val="20"/>
        </w:rPr>
        <w:t>treatment</w:t>
      </w:r>
      <w:r>
        <w:rPr>
          <w:color w:val="1D2870"/>
          <w:w w:val="115"/>
          <w:sz w:val="20"/>
        </w:rPr>
        <w:t> of drug and alcohol abuse in women.</w:t>
      </w:r>
      <w:r>
        <w:rPr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American</w:t>
      </w:r>
      <w:r>
        <w:rPr>
          <w:i/>
          <w:color w:val="1D2870"/>
          <w:w w:val="115"/>
          <w:sz w:val="20"/>
        </w:rPr>
        <w:t> Journal</w:t>
      </w:r>
      <w:r>
        <w:rPr>
          <w:i/>
          <w:color w:val="1D2870"/>
          <w:w w:val="115"/>
          <w:sz w:val="20"/>
        </w:rPr>
        <w:t> of Obstetrics and</w:t>
      </w:r>
      <w:r>
        <w:rPr>
          <w:i/>
          <w:color w:val="1D2870"/>
          <w:w w:val="115"/>
          <w:sz w:val="20"/>
        </w:rPr>
        <w:t> Gynecology </w:t>
      </w:r>
      <w:r>
        <w:rPr>
          <w:color w:val="1D2870"/>
          <w:w w:val="115"/>
          <w:sz w:val="21"/>
        </w:rPr>
        <w:t>174:21-27, 1996.</w:t>
      </w:r>
    </w:p>
    <w:p>
      <w:pPr>
        <w:spacing w:line="266" w:lineRule="auto" w:before="119"/>
        <w:ind w:left="1441" w:right="52" w:hanging="291"/>
        <w:jc w:val="left"/>
        <w:rPr>
          <w:sz w:val="21"/>
        </w:rPr>
      </w:pPr>
      <w:r>
        <w:rPr>
          <w:color w:val="1D2870"/>
          <w:w w:val="115"/>
          <w:sz w:val="20"/>
        </w:rPr>
        <w:t>Kazarian,</w:t>
      </w:r>
      <w:r>
        <w:rPr>
          <w:color w:val="1D2870"/>
          <w:w w:val="115"/>
          <w:sz w:val="20"/>
        </w:rPr>
        <w:t> S.S., and Evans, D.R.</w:t>
      </w:r>
      <w:r>
        <w:rPr>
          <w:color w:val="1D287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Cultural</w:t>
      </w:r>
      <w:r>
        <w:rPr>
          <w:i/>
          <w:color w:val="1D2870"/>
          <w:w w:val="115"/>
          <w:sz w:val="20"/>
        </w:rPr>
        <w:t> </w:t>
      </w:r>
      <w:r>
        <w:rPr>
          <w:i/>
          <w:color w:val="2F3B7C"/>
          <w:w w:val="115"/>
          <w:sz w:val="20"/>
        </w:rPr>
        <w:t>Clinical </w:t>
      </w:r>
      <w:r>
        <w:rPr>
          <w:i/>
          <w:color w:val="1D2870"/>
          <w:w w:val="115"/>
          <w:sz w:val="20"/>
        </w:rPr>
        <w:t>Psychology:</w:t>
      </w:r>
      <w:r>
        <w:rPr>
          <w:i/>
          <w:color w:val="1D2870"/>
          <w:w w:val="115"/>
          <w:sz w:val="20"/>
        </w:rPr>
        <w:t> Theory, Research, </w:t>
      </w:r>
      <w:r>
        <w:rPr>
          <w:i/>
          <w:color w:val="2F3B7C"/>
          <w:w w:val="115"/>
          <w:sz w:val="20"/>
        </w:rPr>
        <w:t>and </w:t>
      </w:r>
      <w:r>
        <w:rPr>
          <w:i/>
          <w:color w:val="1D2870"/>
          <w:w w:val="115"/>
          <w:sz w:val="20"/>
        </w:rPr>
        <w:t>Practice. </w:t>
      </w:r>
      <w:r>
        <w:rPr>
          <w:color w:val="2F3B7C"/>
          <w:w w:val="115"/>
          <w:sz w:val="20"/>
        </w:rPr>
        <w:t>New </w:t>
      </w:r>
      <w:r>
        <w:rPr>
          <w:color w:val="1D2870"/>
          <w:w w:val="115"/>
          <w:sz w:val="20"/>
        </w:rPr>
        <w:t>York: Oxford </w:t>
      </w:r>
      <w:r>
        <w:rPr>
          <w:color w:val="2F3B7C"/>
          <w:w w:val="115"/>
          <w:sz w:val="20"/>
        </w:rPr>
        <w:t>University</w:t>
      </w:r>
      <w:r>
        <w:rPr>
          <w:color w:val="2F3B7C"/>
          <w:w w:val="115"/>
          <w:sz w:val="20"/>
        </w:rPr>
        <w:t> </w:t>
      </w:r>
      <w:r>
        <w:rPr>
          <w:color w:val="1D2870"/>
          <w:w w:val="115"/>
          <w:sz w:val="20"/>
        </w:rPr>
        <w:t>Press, </w:t>
      </w:r>
      <w:r>
        <w:rPr>
          <w:color w:val="1D2870"/>
          <w:w w:val="115"/>
          <w:sz w:val="21"/>
        </w:rPr>
        <w:t>1998.</w:t>
      </w:r>
    </w:p>
    <w:p>
      <w:pPr>
        <w:spacing w:line="261" w:lineRule="auto" w:before="106"/>
        <w:ind w:left="1432" w:right="0" w:hanging="281"/>
        <w:jc w:val="left"/>
        <w:rPr>
          <w:sz w:val="21"/>
        </w:rPr>
      </w:pPr>
      <w:r>
        <w:rPr>
          <w:color w:val="1D2870"/>
          <w:w w:val="115"/>
          <w:sz w:val="20"/>
        </w:rPr>
        <w:t>Keilitz, </w:t>
      </w:r>
      <w:r>
        <w:rPr>
          <w:color w:val="1D2870"/>
          <w:w w:val="115"/>
          <w:sz w:val="22"/>
        </w:rPr>
        <w:t>I.,</w:t>
      </w:r>
      <w:r>
        <w:rPr>
          <w:color w:val="1D2870"/>
          <w:w w:val="115"/>
          <w:sz w:val="22"/>
        </w:rPr>
        <w:t> </w:t>
      </w:r>
      <w:r>
        <w:rPr>
          <w:color w:val="1D2870"/>
          <w:w w:val="115"/>
          <w:sz w:val="20"/>
        </w:rPr>
        <w:t>and</w:t>
      </w:r>
      <w:r>
        <w:rPr>
          <w:color w:val="1D2870"/>
          <w:spacing w:val="21"/>
          <w:w w:val="115"/>
          <w:sz w:val="20"/>
        </w:rPr>
        <w:t> </w:t>
      </w:r>
      <w:r>
        <w:rPr>
          <w:color w:val="1D2870"/>
          <w:w w:val="115"/>
          <w:sz w:val="20"/>
        </w:rPr>
        <w:t>Hall, D.</w:t>
      </w:r>
      <w:r>
        <w:rPr>
          <w:color w:val="1D2870"/>
          <w:spacing w:val="-6"/>
          <w:w w:val="115"/>
          <w:sz w:val="20"/>
        </w:rPr>
        <w:t> </w:t>
      </w:r>
      <w:r>
        <w:rPr>
          <w:color w:val="1D2870"/>
          <w:w w:val="115"/>
          <w:sz w:val="20"/>
        </w:rPr>
        <w:t>Some </w:t>
      </w:r>
      <w:r>
        <w:rPr>
          <w:color w:val="2F3B7C"/>
          <w:w w:val="115"/>
          <w:sz w:val="20"/>
        </w:rPr>
        <w:t>statutes govern­ </w:t>
      </w:r>
      <w:r>
        <w:rPr>
          <w:color w:val="1D2870"/>
          <w:w w:val="115"/>
          <w:sz w:val="20"/>
        </w:rPr>
        <w:t>ing involuntary</w:t>
      </w:r>
      <w:r>
        <w:rPr>
          <w:color w:val="1D2870"/>
          <w:w w:val="115"/>
          <w:sz w:val="20"/>
        </w:rPr>
        <w:t> outpatient </w:t>
      </w:r>
      <w:r>
        <w:rPr>
          <w:color w:val="2F3B7C"/>
          <w:w w:val="115"/>
          <w:sz w:val="20"/>
        </w:rPr>
        <w:t>civil </w:t>
      </w:r>
      <w:r>
        <w:rPr>
          <w:color w:val="1D2870"/>
          <w:w w:val="115"/>
          <w:sz w:val="20"/>
        </w:rPr>
        <w:t>commit­ ment.</w:t>
      </w:r>
      <w:r>
        <w:rPr>
          <w:color w:val="1D2870"/>
          <w:spacing w:val="-9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Maryland</w:t>
      </w:r>
      <w:r>
        <w:rPr>
          <w:i/>
          <w:color w:val="1D2870"/>
          <w:spacing w:val="1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Law</w:t>
      </w:r>
      <w:r>
        <w:rPr>
          <w:i/>
          <w:color w:val="1D2870"/>
          <w:spacing w:val="-15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Review</w:t>
      </w:r>
      <w:r>
        <w:rPr>
          <w:i/>
          <w:color w:val="1D2870"/>
          <w:spacing w:val="-14"/>
          <w:w w:val="115"/>
          <w:sz w:val="20"/>
        </w:rPr>
        <w:t> </w:t>
      </w:r>
      <w:r>
        <w:rPr>
          <w:color w:val="1D2870"/>
          <w:w w:val="115"/>
          <w:sz w:val="21"/>
        </w:rPr>
        <w:t>9(5):378-397, </w:t>
      </w:r>
      <w:r>
        <w:rPr>
          <w:color w:val="1D2870"/>
          <w:spacing w:val="-2"/>
          <w:w w:val="115"/>
          <w:sz w:val="21"/>
        </w:rPr>
        <w:t>1985.</w:t>
      </w:r>
    </w:p>
    <w:p>
      <w:pPr>
        <w:spacing w:line="266" w:lineRule="auto" w:before="129"/>
        <w:ind w:left="1436" w:right="22" w:hanging="285"/>
        <w:jc w:val="left"/>
        <w:rPr>
          <w:sz w:val="21"/>
        </w:rPr>
      </w:pPr>
      <w:r>
        <w:rPr>
          <w:color w:val="1D2870"/>
          <w:w w:val="115"/>
          <w:sz w:val="20"/>
        </w:rPr>
        <w:t>Keller, </w:t>
      </w:r>
      <w:r>
        <w:rPr>
          <w:color w:val="2F3B7C"/>
          <w:w w:val="115"/>
          <w:sz w:val="20"/>
        </w:rPr>
        <w:t>M.,</w:t>
      </w:r>
      <w:r>
        <w:rPr>
          <w:color w:val="2F3B7C"/>
          <w:w w:val="115"/>
          <w:sz w:val="20"/>
        </w:rPr>
        <w:t> and</w:t>
      </w:r>
      <w:r>
        <w:rPr>
          <w:color w:val="2F3B7C"/>
          <w:w w:val="115"/>
          <w:sz w:val="20"/>
        </w:rPr>
        <w:t> </w:t>
      </w:r>
      <w:r>
        <w:rPr>
          <w:color w:val="1D2870"/>
          <w:w w:val="115"/>
          <w:sz w:val="20"/>
        </w:rPr>
        <w:t>Rosenberg,</w:t>
      </w:r>
      <w:r>
        <w:rPr>
          <w:color w:val="1D2870"/>
          <w:w w:val="115"/>
          <w:sz w:val="20"/>
        </w:rPr>
        <w:t> S.S., </w:t>
      </w:r>
      <w:r>
        <w:rPr>
          <w:color w:val="2F3B7C"/>
          <w:w w:val="115"/>
          <w:sz w:val="20"/>
        </w:rPr>
        <w:t>eds.</w:t>
      </w:r>
      <w:r>
        <w:rPr>
          <w:color w:val="2F3B7C"/>
          <w:w w:val="115"/>
          <w:sz w:val="20"/>
        </w:rPr>
        <w:t> </w:t>
      </w:r>
      <w:r>
        <w:rPr>
          <w:i/>
          <w:color w:val="2F3B7C"/>
          <w:w w:val="115"/>
          <w:sz w:val="20"/>
        </w:rPr>
        <w:t>Alcohol</w:t>
      </w:r>
      <w:r>
        <w:rPr>
          <w:i/>
          <w:color w:val="2F3B7C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and</w:t>
      </w:r>
      <w:r>
        <w:rPr>
          <w:i/>
          <w:color w:val="1D2870"/>
          <w:w w:val="115"/>
          <w:sz w:val="20"/>
        </w:rPr>
        <w:t> Health:</w:t>
      </w:r>
      <w:r>
        <w:rPr>
          <w:i/>
          <w:color w:val="1D2870"/>
          <w:w w:val="115"/>
          <w:sz w:val="20"/>
        </w:rPr>
        <w:t> Report</w:t>
      </w:r>
      <w:r>
        <w:rPr>
          <w:i/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from</w:t>
      </w:r>
      <w:r>
        <w:rPr>
          <w:i/>
          <w:color w:val="1D2870"/>
          <w:w w:val="115"/>
          <w:sz w:val="20"/>
        </w:rPr>
        <w:t> the</w:t>
      </w:r>
      <w:r>
        <w:rPr>
          <w:i/>
          <w:color w:val="1D2870"/>
          <w:w w:val="115"/>
          <w:sz w:val="20"/>
        </w:rPr>
        <w:t> Secretary of Healtl1, Education, and Welfare. </w:t>
      </w:r>
      <w:r>
        <w:rPr>
          <w:color w:val="2F3B7C"/>
          <w:w w:val="115"/>
          <w:sz w:val="20"/>
        </w:rPr>
        <w:t>New </w:t>
      </w:r>
      <w:r>
        <w:rPr>
          <w:color w:val="1D2870"/>
          <w:w w:val="115"/>
          <w:sz w:val="20"/>
        </w:rPr>
        <w:t>York: Scribner, </w:t>
      </w:r>
      <w:r>
        <w:rPr>
          <w:color w:val="1D2870"/>
          <w:w w:val="115"/>
          <w:sz w:val="21"/>
        </w:rPr>
        <w:t>1973.</w:t>
      </w:r>
    </w:p>
    <w:p>
      <w:pPr>
        <w:spacing w:line="268" w:lineRule="auto" w:before="129"/>
        <w:ind w:left="1440" w:right="60" w:hanging="290"/>
        <w:jc w:val="left"/>
        <w:rPr>
          <w:sz w:val="21"/>
        </w:rPr>
      </w:pPr>
      <w:r>
        <w:rPr>
          <w:color w:val="1D2870"/>
          <w:w w:val="115"/>
          <w:sz w:val="20"/>
        </w:rPr>
        <w:t>Kertesz,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S.G.,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Horton,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N.J.,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Friedmann, P.D., Saitz, R.,</w:t>
      </w:r>
      <w:r>
        <w:rPr>
          <w:color w:val="1D2870"/>
          <w:w w:val="115"/>
          <w:sz w:val="20"/>
        </w:rPr>
        <w:t> </w:t>
      </w:r>
      <w:r>
        <w:rPr>
          <w:color w:val="2F3B7C"/>
          <w:w w:val="115"/>
          <w:sz w:val="20"/>
        </w:rPr>
        <w:t>and</w:t>
      </w:r>
      <w:r>
        <w:rPr>
          <w:color w:val="2F3B7C"/>
          <w:w w:val="115"/>
          <w:sz w:val="20"/>
        </w:rPr>
        <w:t> </w:t>
      </w:r>
      <w:r>
        <w:rPr>
          <w:color w:val="1D2870"/>
          <w:w w:val="115"/>
          <w:sz w:val="20"/>
        </w:rPr>
        <w:t>Samet, J.H. Slowing the</w:t>
      </w:r>
      <w:r>
        <w:rPr>
          <w:color w:val="1D2870"/>
          <w:spacing w:val="23"/>
          <w:w w:val="115"/>
          <w:sz w:val="20"/>
        </w:rPr>
        <w:t> </w:t>
      </w:r>
      <w:r>
        <w:rPr>
          <w:color w:val="1D2870"/>
          <w:w w:val="115"/>
          <w:sz w:val="20"/>
        </w:rPr>
        <w:t>revolving door: Stabilization</w:t>
      </w:r>
      <w:r>
        <w:rPr>
          <w:color w:val="1D2870"/>
          <w:w w:val="115"/>
          <w:sz w:val="20"/>
        </w:rPr>
        <w:t> programs reduce homeless persons'</w:t>
      </w:r>
      <w:r>
        <w:rPr>
          <w:color w:val="1D2870"/>
          <w:w w:val="115"/>
          <w:sz w:val="20"/>
        </w:rPr>
        <w:t> </w:t>
      </w:r>
      <w:r>
        <w:rPr>
          <w:color w:val="2F3B7C"/>
          <w:w w:val="115"/>
          <w:sz w:val="20"/>
        </w:rPr>
        <w:t>substance </w:t>
      </w:r>
      <w:r>
        <w:rPr>
          <w:color w:val="1D2870"/>
          <w:w w:val="115"/>
          <w:sz w:val="20"/>
        </w:rPr>
        <w:t>use after detoxification. </w:t>
      </w:r>
      <w:r>
        <w:rPr>
          <w:i/>
          <w:color w:val="1D2870"/>
          <w:w w:val="115"/>
          <w:sz w:val="20"/>
        </w:rPr>
        <w:t>Journal</w:t>
      </w:r>
      <w:r>
        <w:rPr>
          <w:i/>
          <w:color w:val="1D2870"/>
          <w:w w:val="115"/>
          <w:sz w:val="20"/>
        </w:rPr>
        <w:t> of Substance</w:t>
      </w:r>
      <w:r>
        <w:rPr>
          <w:i/>
          <w:color w:val="1D2870"/>
          <w:w w:val="115"/>
          <w:sz w:val="20"/>
        </w:rPr>
        <w:t> Abuse</w:t>
      </w:r>
      <w:r>
        <w:rPr>
          <w:i/>
          <w:color w:val="1D2870"/>
          <w:w w:val="115"/>
          <w:sz w:val="20"/>
        </w:rPr>
        <w:t> Treatment </w:t>
      </w:r>
      <w:r>
        <w:rPr>
          <w:color w:val="1D2870"/>
          <w:w w:val="115"/>
          <w:sz w:val="21"/>
        </w:rPr>
        <w:t>24(3):197-207, 2003.</w:t>
      </w:r>
    </w:p>
    <w:p>
      <w:pPr>
        <w:spacing w:line="271" w:lineRule="auto" w:before="124"/>
        <w:ind w:left="1432" w:right="22" w:hanging="281"/>
        <w:jc w:val="left"/>
        <w:rPr>
          <w:i/>
          <w:sz w:val="20"/>
        </w:rPr>
      </w:pPr>
      <w:r>
        <w:rPr>
          <w:color w:val="1D2870"/>
          <w:w w:val="115"/>
          <w:sz w:val="20"/>
        </w:rPr>
        <w:t>Keso, L.,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2F3B7C"/>
          <w:w w:val="115"/>
          <w:sz w:val="20"/>
        </w:rPr>
        <w:t>and</w:t>
      </w:r>
      <w:r>
        <w:rPr>
          <w:color w:val="2F3B7C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Salaspuro, M. Inpatient</w:t>
      </w:r>
      <w:r>
        <w:rPr>
          <w:color w:val="1D2870"/>
          <w:w w:val="115"/>
          <w:sz w:val="20"/>
        </w:rPr>
        <w:t> treat­ ment of </w:t>
      </w:r>
      <w:r>
        <w:rPr>
          <w:color w:val="2F3B7C"/>
          <w:w w:val="115"/>
          <w:sz w:val="20"/>
        </w:rPr>
        <w:t>employed</w:t>
      </w:r>
      <w:r>
        <w:rPr>
          <w:color w:val="2F3B7C"/>
          <w:w w:val="115"/>
          <w:sz w:val="20"/>
        </w:rPr>
        <w:t> </w:t>
      </w:r>
      <w:r>
        <w:rPr>
          <w:color w:val="1D2870"/>
          <w:w w:val="115"/>
          <w:sz w:val="20"/>
        </w:rPr>
        <w:t>alcoholics: </w:t>
      </w:r>
      <w:r>
        <w:rPr>
          <w:color w:val="2F3B7C"/>
          <w:w w:val="115"/>
          <w:sz w:val="20"/>
        </w:rPr>
        <w:t>A </w:t>
      </w:r>
      <w:r>
        <w:rPr>
          <w:color w:val="1D2870"/>
          <w:w w:val="115"/>
          <w:sz w:val="20"/>
        </w:rPr>
        <w:t>random­ ized clinical trial on Hazelden-type</w:t>
      </w:r>
      <w:r>
        <w:rPr>
          <w:color w:val="1D2870"/>
          <w:w w:val="115"/>
          <w:sz w:val="20"/>
        </w:rPr>
        <w:t> </w:t>
      </w:r>
      <w:r>
        <w:rPr>
          <w:color w:val="2F3B7C"/>
          <w:w w:val="115"/>
          <w:sz w:val="20"/>
        </w:rPr>
        <w:t>and </w:t>
      </w:r>
      <w:r>
        <w:rPr>
          <w:color w:val="1D2870"/>
          <w:w w:val="115"/>
          <w:sz w:val="20"/>
        </w:rPr>
        <w:t>traditional treatment.</w:t>
      </w:r>
      <w:r>
        <w:rPr>
          <w:color w:val="1D2870"/>
          <w:spacing w:val="31"/>
          <w:w w:val="115"/>
          <w:sz w:val="20"/>
        </w:rPr>
        <w:t> </w:t>
      </w:r>
      <w:r>
        <w:rPr>
          <w:i/>
          <w:color w:val="2F3B7C"/>
          <w:w w:val="115"/>
          <w:sz w:val="20"/>
        </w:rPr>
        <w:t>Alcoholism:</w:t>
      </w:r>
      <w:r>
        <w:rPr>
          <w:i/>
          <w:color w:val="2F3B7C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Clinical</w:t>
      </w:r>
      <w:r>
        <w:rPr>
          <w:i/>
          <w:color w:val="1D2870"/>
          <w:w w:val="115"/>
          <w:sz w:val="20"/>
        </w:rPr>
        <w:t> and</w:t>
      </w:r>
      <w:r>
        <w:rPr>
          <w:i/>
          <w:color w:val="1D2870"/>
          <w:w w:val="115"/>
          <w:sz w:val="20"/>
        </w:rPr>
        <w:t> Experimental</w:t>
      </w:r>
      <w:r>
        <w:rPr>
          <w:i/>
          <w:color w:val="1D2870"/>
          <w:w w:val="115"/>
          <w:sz w:val="20"/>
        </w:rPr>
        <w:t> Research</w:t>
      </w:r>
    </w:p>
    <w:p>
      <w:pPr>
        <w:spacing w:line="235" w:lineRule="exact" w:before="0"/>
        <w:ind w:left="1433" w:right="0" w:firstLine="0"/>
        <w:jc w:val="left"/>
        <w:rPr>
          <w:sz w:val="21"/>
        </w:rPr>
      </w:pPr>
      <w:r>
        <w:rPr>
          <w:color w:val="1D2870"/>
          <w:w w:val="110"/>
          <w:sz w:val="21"/>
        </w:rPr>
        <w:t>14(4):584-589,</w:t>
      </w:r>
      <w:r>
        <w:rPr>
          <w:color w:val="1D2870"/>
          <w:spacing w:val="-8"/>
          <w:w w:val="110"/>
          <w:sz w:val="21"/>
        </w:rPr>
        <w:t> </w:t>
      </w:r>
      <w:r>
        <w:rPr>
          <w:color w:val="1D2870"/>
          <w:spacing w:val="-4"/>
          <w:w w:val="110"/>
          <w:sz w:val="21"/>
        </w:rPr>
        <w:t>1990.</w:t>
      </w:r>
    </w:p>
    <w:p>
      <w:pPr>
        <w:pStyle w:val="BodyText"/>
        <w:spacing w:line="268" w:lineRule="auto" w:before="79"/>
        <w:ind w:left="547" w:right="875" w:hanging="288"/>
        <w:rPr>
          <w:sz w:val="21"/>
        </w:rPr>
      </w:pPr>
      <w:r>
        <w:rPr/>
        <w:br w:type="column"/>
      </w:r>
      <w:r>
        <w:rPr>
          <w:color w:val="1D2870"/>
          <w:w w:val="120"/>
        </w:rPr>
        <w:t>Kessler, R.C., Barker, P.R., Colpe, L.J., Epstein, J.F., Gfroerer, J.C., Hiripi, E., Howes, M.J., </w:t>
      </w:r>
      <w:r>
        <w:rPr>
          <w:color w:val="2F3B7C"/>
          <w:w w:val="120"/>
        </w:rPr>
        <w:t>Normand, </w:t>
      </w:r>
      <w:r>
        <w:rPr>
          <w:color w:val="1D2870"/>
          <w:w w:val="120"/>
        </w:rPr>
        <w:t>L.T., Mandersheid,</w:t>
      </w:r>
      <w:r>
        <w:rPr>
          <w:color w:val="1D2870"/>
          <w:w w:val="120"/>
        </w:rPr>
        <w:t> R.W., Walters,</w:t>
      </w:r>
      <w:r>
        <w:rPr>
          <w:color w:val="1D2870"/>
          <w:w w:val="120"/>
        </w:rPr>
        <w:t> E.E., and Zaslavsky,</w:t>
      </w:r>
      <w:r>
        <w:rPr>
          <w:color w:val="1D2870"/>
          <w:spacing w:val="-1"/>
          <w:w w:val="120"/>
        </w:rPr>
        <w:t> </w:t>
      </w:r>
      <w:r>
        <w:rPr>
          <w:color w:val="1D2870"/>
          <w:w w:val="120"/>
        </w:rPr>
        <w:t>A.M.</w:t>
      </w:r>
      <w:r>
        <w:rPr>
          <w:color w:val="1D2870"/>
          <w:spacing w:val="-3"/>
          <w:w w:val="120"/>
        </w:rPr>
        <w:t> </w:t>
      </w:r>
      <w:r>
        <w:rPr>
          <w:color w:val="1D2870"/>
          <w:w w:val="120"/>
        </w:rPr>
        <w:t>Screening</w:t>
      </w:r>
      <w:r>
        <w:rPr>
          <w:color w:val="1D2870"/>
          <w:spacing w:val="-14"/>
          <w:w w:val="120"/>
        </w:rPr>
        <w:t> </w:t>
      </w:r>
      <w:r>
        <w:rPr>
          <w:color w:val="1D2870"/>
          <w:w w:val="120"/>
        </w:rPr>
        <w:t>for</w:t>
      </w:r>
      <w:r>
        <w:rPr>
          <w:color w:val="1D2870"/>
          <w:w w:val="120"/>
        </w:rPr>
        <w:t> </w:t>
      </w:r>
      <w:r>
        <w:rPr>
          <w:color w:val="2F3B7C"/>
          <w:w w:val="120"/>
        </w:rPr>
        <w:t>serious </w:t>
      </w:r>
      <w:r>
        <w:rPr>
          <w:color w:val="1D2870"/>
          <w:w w:val="120"/>
        </w:rPr>
        <w:t>mental</w:t>
      </w:r>
      <w:r>
        <w:rPr>
          <w:color w:val="1D2870"/>
          <w:spacing w:val="-15"/>
          <w:w w:val="120"/>
        </w:rPr>
        <w:t> </w:t>
      </w:r>
      <w:r>
        <w:rPr>
          <w:color w:val="1D2870"/>
          <w:w w:val="120"/>
        </w:rPr>
        <w:t>illness</w:t>
      </w:r>
      <w:r>
        <w:rPr>
          <w:color w:val="1D2870"/>
          <w:spacing w:val="-15"/>
          <w:w w:val="120"/>
        </w:rPr>
        <w:t> </w:t>
      </w:r>
      <w:r>
        <w:rPr>
          <w:color w:val="1D2870"/>
          <w:w w:val="120"/>
        </w:rPr>
        <w:t>in</w:t>
      </w:r>
      <w:r>
        <w:rPr>
          <w:color w:val="1D2870"/>
          <w:spacing w:val="-9"/>
          <w:w w:val="120"/>
        </w:rPr>
        <w:t> </w:t>
      </w:r>
      <w:r>
        <w:rPr>
          <w:color w:val="1D2870"/>
          <w:w w:val="120"/>
        </w:rPr>
        <w:t>the</w:t>
      </w:r>
      <w:r>
        <w:rPr>
          <w:color w:val="1D2870"/>
          <w:spacing w:val="-11"/>
          <w:w w:val="120"/>
        </w:rPr>
        <w:t> </w:t>
      </w:r>
      <w:r>
        <w:rPr>
          <w:color w:val="2F3B7C"/>
          <w:w w:val="120"/>
        </w:rPr>
        <w:t>general</w:t>
      </w:r>
      <w:r>
        <w:rPr>
          <w:color w:val="2F3B7C"/>
          <w:spacing w:val="-13"/>
          <w:w w:val="120"/>
        </w:rPr>
        <w:t> </w:t>
      </w:r>
      <w:r>
        <w:rPr>
          <w:color w:val="2F3B7C"/>
          <w:w w:val="120"/>
        </w:rPr>
        <w:t>population. </w:t>
      </w:r>
      <w:r>
        <w:rPr>
          <w:i/>
          <w:color w:val="1D2870"/>
          <w:w w:val="120"/>
        </w:rPr>
        <w:t>Archives</w:t>
      </w:r>
      <w:r>
        <w:rPr>
          <w:i/>
          <w:color w:val="1D2870"/>
          <w:w w:val="120"/>
        </w:rPr>
        <w:t> of General</w:t>
      </w:r>
      <w:r>
        <w:rPr>
          <w:i/>
          <w:color w:val="1D2870"/>
          <w:w w:val="120"/>
        </w:rPr>
        <w:t> Psychiatry</w:t>
      </w:r>
      <w:r>
        <w:rPr>
          <w:i/>
          <w:color w:val="1D2870"/>
          <w:w w:val="120"/>
        </w:rPr>
        <w:t> </w:t>
      </w:r>
      <w:r>
        <w:rPr>
          <w:color w:val="1D2870"/>
          <w:w w:val="120"/>
          <w:sz w:val="21"/>
        </w:rPr>
        <w:t>60(2):184-189,</w:t>
      </w:r>
      <w:r>
        <w:rPr>
          <w:color w:val="1D2870"/>
          <w:spacing w:val="-16"/>
          <w:w w:val="120"/>
          <w:sz w:val="21"/>
        </w:rPr>
        <w:t> </w:t>
      </w:r>
      <w:r>
        <w:rPr>
          <w:color w:val="1D2870"/>
          <w:w w:val="120"/>
          <w:sz w:val="21"/>
        </w:rPr>
        <w:t>2003.</w:t>
      </w:r>
    </w:p>
    <w:p>
      <w:pPr>
        <w:pStyle w:val="BodyText"/>
        <w:spacing w:line="271" w:lineRule="auto" w:before="127"/>
        <w:ind w:left="545" w:right="731" w:hanging="286"/>
        <w:rPr>
          <w:sz w:val="21"/>
        </w:rPr>
      </w:pPr>
      <w:r>
        <w:rPr>
          <w:color w:val="1D2870"/>
          <w:w w:val="115"/>
        </w:rPr>
        <w:t>Kessler, R.C., Crum, R.M., Warner, L.A., </w:t>
      </w:r>
      <w:r>
        <w:rPr>
          <w:color w:val="2F3B7C"/>
          <w:w w:val="115"/>
        </w:rPr>
        <w:t>Nelson,</w:t>
      </w:r>
      <w:r>
        <w:rPr>
          <w:color w:val="2F3B7C"/>
          <w:w w:val="115"/>
        </w:rPr>
        <w:t> </w:t>
      </w:r>
      <w:r>
        <w:rPr>
          <w:color w:val="1D2870"/>
          <w:w w:val="115"/>
        </w:rPr>
        <w:t>C.B., Schulenberg,</w:t>
      </w:r>
      <w:r>
        <w:rPr>
          <w:color w:val="1D2870"/>
          <w:w w:val="115"/>
        </w:rPr>
        <w:t> J.,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and </w:t>
      </w:r>
      <w:r>
        <w:rPr>
          <w:color w:val="2F3B7C"/>
          <w:w w:val="115"/>
        </w:rPr>
        <w:t>Anthony, </w:t>
      </w:r>
      <w:r>
        <w:rPr>
          <w:color w:val="1D2870"/>
          <w:w w:val="115"/>
        </w:rPr>
        <w:t>J.C. Lifetime </w:t>
      </w:r>
      <w:r>
        <w:rPr>
          <w:color w:val="2F3B7C"/>
          <w:w w:val="115"/>
        </w:rPr>
        <w:t>co-occurrence</w:t>
      </w:r>
      <w:r>
        <w:rPr>
          <w:color w:val="2F3B7C"/>
          <w:w w:val="115"/>
        </w:rPr>
        <w:t> </w:t>
      </w:r>
      <w:r>
        <w:rPr>
          <w:color w:val="1D2870"/>
          <w:w w:val="115"/>
        </w:rPr>
        <w:t>of </w:t>
      </w:r>
      <w:r>
        <w:rPr>
          <w:color w:val="1D2870"/>
          <w:spacing w:val="-2"/>
          <w:w w:val="115"/>
        </w:rPr>
        <w:t>DSM-111-R</w:t>
      </w:r>
      <w:r>
        <w:rPr>
          <w:color w:val="1D2870"/>
          <w:spacing w:val="10"/>
          <w:w w:val="115"/>
        </w:rPr>
        <w:t> </w:t>
      </w:r>
      <w:r>
        <w:rPr>
          <w:color w:val="1D2870"/>
          <w:spacing w:val="-2"/>
          <w:w w:val="115"/>
        </w:rPr>
        <w:t>alcohol</w:t>
      </w:r>
      <w:r>
        <w:rPr>
          <w:color w:val="1D2870"/>
          <w:spacing w:val="-10"/>
          <w:w w:val="115"/>
        </w:rPr>
        <w:t> </w:t>
      </w:r>
      <w:r>
        <w:rPr>
          <w:color w:val="1D2870"/>
          <w:spacing w:val="-2"/>
          <w:w w:val="115"/>
        </w:rPr>
        <w:t>abuse</w:t>
      </w:r>
      <w:r>
        <w:rPr>
          <w:color w:val="1D2870"/>
          <w:spacing w:val="-7"/>
          <w:w w:val="115"/>
        </w:rPr>
        <w:t> </w:t>
      </w:r>
      <w:r>
        <w:rPr>
          <w:color w:val="1D2870"/>
          <w:spacing w:val="-2"/>
          <w:w w:val="115"/>
        </w:rPr>
        <w:t>and</w:t>
      </w:r>
      <w:r>
        <w:rPr>
          <w:color w:val="1D2870"/>
          <w:spacing w:val="-2"/>
          <w:w w:val="115"/>
        </w:rPr>
        <w:t> dependence </w:t>
      </w:r>
      <w:r>
        <w:rPr>
          <w:color w:val="1D2870"/>
          <w:w w:val="115"/>
        </w:rPr>
        <w:t>with other psychiatric disorders in the </w:t>
      </w:r>
      <w:r>
        <w:rPr>
          <w:color w:val="2F3B7C"/>
          <w:w w:val="115"/>
        </w:rPr>
        <w:t>National </w:t>
      </w:r>
      <w:r>
        <w:rPr>
          <w:color w:val="1D2870"/>
          <w:w w:val="115"/>
        </w:rPr>
        <w:t>Comorbidity</w:t>
      </w:r>
      <w:r>
        <w:rPr>
          <w:color w:val="1D2870"/>
          <w:w w:val="115"/>
        </w:rPr>
        <w:t> Survey.</w:t>
      </w:r>
      <w:r>
        <w:rPr>
          <w:color w:val="1D2870"/>
          <w:w w:val="115"/>
        </w:rPr>
        <w:t> </w:t>
      </w:r>
      <w:r>
        <w:rPr>
          <w:i/>
          <w:color w:val="1D2870"/>
          <w:w w:val="115"/>
        </w:rPr>
        <w:t>Archives</w:t>
      </w:r>
      <w:r>
        <w:rPr>
          <w:i/>
          <w:color w:val="1D2870"/>
          <w:w w:val="115"/>
        </w:rPr>
        <w:t> of</w:t>
      </w:r>
      <w:r>
        <w:rPr>
          <w:i/>
          <w:color w:val="1D2870"/>
          <w:w w:val="115"/>
        </w:rPr>
        <w:t> General</w:t>
      </w:r>
      <w:r>
        <w:rPr>
          <w:i/>
          <w:color w:val="1D2870"/>
          <w:spacing w:val="-9"/>
          <w:w w:val="115"/>
        </w:rPr>
        <w:t> </w:t>
      </w:r>
      <w:r>
        <w:rPr>
          <w:i/>
          <w:color w:val="1D2870"/>
          <w:w w:val="115"/>
        </w:rPr>
        <w:t>Psycl1iatry</w:t>
      </w:r>
      <w:r>
        <w:rPr>
          <w:i/>
          <w:color w:val="1D2870"/>
          <w:spacing w:val="-14"/>
          <w:w w:val="115"/>
        </w:rPr>
        <w:t> </w:t>
      </w:r>
      <w:r>
        <w:rPr>
          <w:color w:val="1D2870"/>
          <w:w w:val="115"/>
          <w:sz w:val="21"/>
        </w:rPr>
        <w:t>54(4):313-321,</w:t>
      </w:r>
      <w:r>
        <w:rPr>
          <w:color w:val="1D2870"/>
          <w:spacing w:val="-15"/>
          <w:w w:val="115"/>
          <w:sz w:val="21"/>
        </w:rPr>
        <w:t> </w:t>
      </w:r>
      <w:r>
        <w:rPr>
          <w:color w:val="1D2870"/>
          <w:w w:val="115"/>
          <w:sz w:val="21"/>
        </w:rPr>
        <w:t>1997.</w:t>
      </w:r>
    </w:p>
    <w:p>
      <w:pPr>
        <w:spacing w:line="271" w:lineRule="auto" w:before="110"/>
        <w:ind w:left="547" w:right="715" w:hanging="288"/>
        <w:jc w:val="left"/>
        <w:rPr>
          <w:sz w:val="21"/>
        </w:rPr>
      </w:pPr>
      <w:r>
        <w:rPr>
          <w:color w:val="1D2870"/>
          <w:w w:val="120"/>
          <w:sz w:val="20"/>
        </w:rPr>
        <w:t>Kessler, R.C., Nelson,</w:t>
      </w:r>
      <w:r>
        <w:rPr>
          <w:color w:val="1D2870"/>
          <w:w w:val="120"/>
          <w:sz w:val="20"/>
        </w:rPr>
        <w:t> C.B.,</w:t>
      </w:r>
      <w:r>
        <w:rPr>
          <w:color w:val="1D2870"/>
          <w:spacing w:val="-5"/>
          <w:w w:val="120"/>
          <w:sz w:val="20"/>
        </w:rPr>
        <w:t> </w:t>
      </w:r>
      <w:r>
        <w:rPr>
          <w:color w:val="1D2870"/>
          <w:w w:val="120"/>
          <w:sz w:val="20"/>
        </w:rPr>
        <w:t>McGonagle, K.A., Edlund, M.J., Frank, R.G., and </w:t>
      </w:r>
      <w:r>
        <w:rPr>
          <w:color w:val="1D2870"/>
          <w:w w:val="115"/>
          <w:sz w:val="20"/>
        </w:rPr>
        <w:t>Leaf,</w:t>
      </w:r>
      <w:r>
        <w:rPr>
          <w:color w:val="1D2870"/>
          <w:spacing w:val="-3"/>
          <w:w w:val="115"/>
          <w:sz w:val="20"/>
        </w:rPr>
        <w:t> </w:t>
      </w:r>
      <w:r>
        <w:rPr>
          <w:color w:val="1D2870"/>
          <w:w w:val="115"/>
          <w:sz w:val="20"/>
        </w:rPr>
        <w:t>P.J.</w:t>
      </w:r>
      <w:r>
        <w:rPr>
          <w:color w:val="1D2870"/>
          <w:spacing w:val="-1"/>
          <w:w w:val="115"/>
          <w:sz w:val="20"/>
        </w:rPr>
        <w:t> </w:t>
      </w:r>
      <w:r>
        <w:rPr>
          <w:color w:val="1D2870"/>
          <w:w w:val="115"/>
          <w:sz w:val="20"/>
        </w:rPr>
        <w:t>The</w:t>
      </w:r>
      <w:r>
        <w:rPr>
          <w:color w:val="1D2870"/>
          <w:spacing w:val="-27"/>
          <w:w w:val="115"/>
          <w:sz w:val="20"/>
        </w:rPr>
        <w:t> </w:t>
      </w:r>
      <w:r>
        <w:rPr>
          <w:color w:val="2F3B7C"/>
          <w:w w:val="115"/>
          <w:sz w:val="20"/>
        </w:rPr>
        <w:t>epidemiology</w:t>
      </w:r>
      <w:r>
        <w:rPr>
          <w:color w:val="2F3B7C"/>
          <w:spacing w:val="15"/>
          <w:w w:val="115"/>
          <w:sz w:val="20"/>
        </w:rPr>
        <w:t> </w:t>
      </w:r>
      <w:r>
        <w:rPr>
          <w:color w:val="1D2870"/>
          <w:w w:val="115"/>
          <w:sz w:val="20"/>
        </w:rPr>
        <w:t>of </w:t>
      </w:r>
      <w:r>
        <w:rPr>
          <w:color w:val="2F3B7C"/>
          <w:w w:val="115"/>
          <w:sz w:val="20"/>
        </w:rPr>
        <w:t>co-occur­ </w:t>
      </w:r>
      <w:r>
        <w:rPr>
          <w:color w:val="1D2870"/>
          <w:w w:val="120"/>
          <w:sz w:val="20"/>
        </w:rPr>
        <w:t>ring addictive</w:t>
      </w:r>
      <w:r>
        <w:rPr>
          <w:color w:val="1D2870"/>
          <w:w w:val="120"/>
          <w:sz w:val="20"/>
        </w:rPr>
        <w:t> and</w:t>
      </w:r>
      <w:r>
        <w:rPr>
          <w:color w:val="1D2870"/>
          <w:w w:val="120"/>
          <w:sz w:val="20"/>
        </w:rPr>
        <w:t> mental disorders: Implications</w:t>
      </w:r>
      <w:r>
        <w:rPr>
          <w:color w:val="1D2870"/>
          <w:spacing w:val="-2"/>
          <w:w w:val="120"/>
          <w:sz w:val="20"/>
        </w:rPr>
        <w:t> </w:t>
      </w:r>
      <w:r>
        <w:rPr>
          <w:color w:val="1D2870"/>
          <w:w w:val="120"/>
          <w:sz w:val="20"/>
        </w:rPr>
        <w:t>for</w:t>
      </w:r>
      <w:r>
        <w:rPr>
          <w:color w:val="1D2870"/>
          <w:w w:val="120"/>
          <w:sz w:val="20"/>
        </w:rPr>
        <w:t> prevention</w:t>
      </w:r>
      <w:r>
        <w:rPr>
          <w:color w:val="1D2870"/>
          <w:w w:val="120"/>
          <w:sz w:val="20"/>
        </w:rPr>
        <w:t> and</w:t>
      </w:r>
      <w:r>
        <w:rPr>
          <w:color w:val="1D2870"/>
          <w:spacing w:val="-2"/>
          <w:w w:val="120"/>
          <w:sz w:val="20"/>
        </w:rPr>
        <w:t> </w:t>
      </w:r>
      <w:r>
        <w:rPr>
          <w:color w:val="2F3B7C"/>
          <w:w w:val="120"/>
          <w:sz w:val="20"/>
        </w:rPr>
        <w:t>service </w:t>
      </w:r>
      <w:r>
        <w:rPr>
          <w:color w:val="1D2870"/>
          <w:w w:val="120"/>
          <w:sz w:val="20"/>
        </w:rPr>
        <w:t>utilization.</w:t>
      </w:r>
      <w:r>
        <w:rPr>
          <w:color w:val="1D2870"/>
          <w:w w:val="120"/>
          <w:sz w:val="20"/>
        </w:rPr>
        <w:t> </w:t>
      </w:r>
      <w:r>
        <w:rPr>
          <w:i/>
          <w:color w:val="2F3B7C"/>
          <w:w w:val="120"/>
          <w:sz w:val="20"/>
        </w:rPr>
        <w:t>American</w:t>
      </w:r>
      <w:r>
        <w:rPr>
          <w:i/>
          <w:color w:val="2F3B7C"/>
          <w:w w:val="120"/>
          <w:sz w:val="20"/>
        </w:rPr>
        <w:t> </w:t>
      </w:r>
      <w:r>
        <w:rPr>
          <w:i/>
          <w:color w:val="1D2870"/>
          <w:w w:val="120"/>
          <w:sz w:val="20"/>
        </w:rPr>
        <w:t>Journal</w:t>
      </w:r>
      <w:r>
        <w:rPr>
          <w:i/>
          <w:color w:val="1D2870"/>
          <w:w w:val="120"/>
          <w:sz w:val="20"/>
        </w:rPr>
        <w:t> of</w:t>
      </w:r>
      <w:r>
        <w:rPr>
          <w:i/>
          <w:color w:val="1D2870"/>
          <w:w w:val="120"/>
          <w:sz w:val="20"/>
        </w:rPr>
        <w:t> Orthopsychiatry</w:t>
      </w:r>
      <w:r>
        <w:rPr>
          <w:i/>
          <w:color w:val="1D2870"/>
          <w:spacing w:val="-19"/>
          <w:w w:val="120"/>
          <w:sz w:val="20"/>
        </w:rPr>
        <w:t> </w:t>
      </w:r>
      <w:r>
        <w:rPr>
          <w:color w:val="1D2870"/>
          <w:w w:val="120"/>
          <w:sz w:val="21"/>
        </w:rPr>
        <w:t>66(1):17-31,</w:t>
      </w:r>
      <w:r>
        <w:rPr>
          <w:color w:val="1D2870"/>
          <w:spacing w:val="-16"/>
          <w:w w:val="120"/>
          <w:sz w:val="21"/>
        </w:rPr>
        <w:t> </w:t>
      </w:r>
      <w:r>
        <w:rPr>
          <w:color w:val="1D2870"/>
          <w:w w:val="120"/>
          <w:sz w:val="21"/>
        </w:rPr>
        <w:t>1996.</w:t>
      </w:r>
    </w:p>
    <w:p>
      <w:pPr>
        <w:pStyle w:val="BodyText"/>
        <w:spacing w:line="271" w:lineRule="auto" w:before="109"/>
        <w:ind w:left="548" w:right="715" w:hanging="289"/>
      </w:pPr>
      <w:r>
        <w:rPr>
          <w:color w:val="1D2870"/>
          <w:w w:val="115"/>
        </w:rPr>
        <w:t>Kessler, R.C., </w:t>
      </w:r>
      <w:r>
        <w:rPr>
          <w:color w:val="2F3B7C"/>
          <w:w w:val="115"/>
        </w:rPr>
        <w:t>Nelson,</w:t>
      </w:r>
      <w:r>
        <w:rPr>
          <w:color w:val="2F3B7C"/>
          <w:w w:val="115"/>
        </w:rPr>
        <w:t> </w:t>
      </w:r>
      <w:r>
        <w:rPr>
          <w:color w:val="1D2870"/>
          <w:w w:val="115"/>
        </w:rPr>
        <w:t>C.B., McGonagle, K.A., </w:t>
      </w:r>
      <w:r>
        <w:rPr>
          <w:color w:val="2F3B7C"/>
          <w:w w:val="115"/>
        </w:rPr>
        <w:t>Liu, </w:t>
      </w:r>
      <w:r>
        <w:rPr>
          <w:color w:val="1D2870"/>
          <w:w w:val="115"/>
        </w:rPr>
        <w:t>J.,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Swartz, </w:t>
      </w:r>
      <w:r>
        <w:rPr>
          <w:color w:val="2F3B7C"/>
          <w:w w:val="115"/>
        </w:rPr>
        <w:t>M., </w:t>
      </w:r>
      <w:r>
        <w:rPr>
          <w:color w:val="1D2870"/>
          <w:w w:val="115"/>
        </w:rPr>
        <w:t>and Blazer,</w:t>
      </w:r>
    </w:p>
    <w:p>
      <w:pPr>
        <w:spacing w:line="268" w:lineRule="auto" w:before="0"/>
        <w:ind w:left="549" w:right="708" w:hanging="2"/>
        <w:jc w:val="left"/>
        <w:rPr>
          <w:sz w:val="21"/>
        </w:rPr>
      </w:pPr>
      <w:r>
        <w:rPr>
          <w:color w:val="1D2870"/>
          <w:w w:val="115"/>
          <w:sz w:val="20"/>
        </w:rPr>
        <w:t>D.G. Comorbidity</w:t>
      </w:r>
      <w:r>
        <w:rPr>
          <w:color w:val="1D2870"/>
          <w:w w:val="115"/>
          <w:sz w:val="20"/>
        </w:rPr>
        <w:t> of DSM-111-R</w:t>
      </w:r>
      <w:r>
        <w:rPr>
          <w:color w:val="1D2870"/>
          <w:w w:val="115"/>
          <w:sz w:val="20"/>
        </w:rPr>
        <w:t> major depressive disorder in the </w:t>
      </w:r>
      <w:r>
        <w:rPr>
          <w:color w:val="2F3B7C"/>
          <w:w w:val="115"/>
          <w:sz w:val="20"/>
        </w:rPr>
        <w:t>general </w:t>
      </w:r>
      <w:r>
        <w:rPr>
          <w:color w:val="1D2870"/>
          <w:w w:val="115"/>
          <w:sz w:val="20"/>
        </w:rPr>
        <w:t>popula­</w:t>
      </w:r>
      <w:r>
        <w:rPr>
          <w:color w:val="1D2870"/>
          <w:w w:val="115"/>
          <w:sz w:val="20"/>
        </w:rPr>
        <w:t> tion: Results from the </w:t>
      </w:r>
      <w:r>
        <w:rPr>
          <w:color w:val="2F3B7C"/>
          <w:w w:val="115"/>
          <w:sz w:val="20"/>
        </w:rPr>
        <w:t>US National </w:t>
      </w:r>
      <w:r>
        <w:rPr>
          <w:color w:val="1D2870"/>
          <w:w w:val="115"/>
          <w:sz w:val="20"/>
        </w:rPr>
        <w:t>Comorbidity</w:t>
      </w:r>
      <w:r>
        <w:rPr>
          <w:color w:val="1D2870"/>
          <w:w w:val="115"/>
          <w:sz w:val="20"/>
        </w:rPr>
        <w:t> Survey.</w:t>
      </w:r>
      <w:r>
        <w:rPr>
          <w:color w:val="1D287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British Journal</w:t>
      </w:r>
      <w:r>
        <w:rPr>
          <w:i/>
          <w:color w:val="1D2870"/>
          <w:w w:val="115"/>
          <w:sz w:val="20"/>
        </w:rPr>
        <w:t> of</w:t>
      </w:r>
      <w:r>
        <w:rPr>
          <w:i/>
          <w:color w:val="1D2870"/>
          <w:w w:val="115"/>
          <w:sz w:val="20"/>
        </w:rPr>
        <w:t> Psychiatry Supplement </w:t>
      </w:r>
      <w:r>
        <w:rPr>
          <w:color w:val="1D2870"/>
          <w:w w:val="115"/>
          <w:sz w:val="21"/>
        </w:rPr>
        <w:t>(30):17-30, 1996.</w:t>
      </w:r>
    </w:p>
    <w:p>
      <w:pPr>
        <w:pStyle w:val="BodyText"/>
        <w:spacing w:line="268" w:lineRule="auto" w:before="121"/>
        <w:ind w:left="545" w:right="708" w:hanging="286"/>
        <w:rPr>
          <w:sz w:val="21"/>
        </w:rPr>
      </w:pPr>
      <w:r>
        <w:rPr>
          <w:color w:val="1D2870"/>
          <w:w w:val="115"/>
        </w:rPr>
        <w:t>Kienbaum,</w:t>
      </w:r>
      <w:r>
        <w:rPr>
          <w:color w:val="1D2870"/>
          <w:w w:val="115"/>
        </w:rPr>
        <w:t> </w:t>
      </w:r>
      <w:r>
        <w:rPr>
          <w:color w:val="2F3B7C"/>
          <w:w w:val="115"/>
        </w:rPr>
        <w:t>P.,</w:t>
      </w:r>
      <w:r>
        <w:rPr>
          <w:color w:val="2F3B7C"/>
          <w:w w:val="115"/>
        </w:rPr>
        <w:t> </w:t>
      </w:r>
      <w:r>
        <w:rPr>
          <w:color w:val="1D2870"/>
          <w:w w:val="115"/>
        </w:rPr>
        <w:t>Scherbaum,</w:t>
      </w:r>
      <w:r>
        <w:rPr>
          <w:color w:val="1D2870"/>
          <w:w w:val="115"/>
        </w:rPr>
        <w:t> N., Thurauf,</w:t>
      </w:r>
      <w:r>
        <w:rPr>
          <w:color w:val="1D2870"/>
          <w:w w:val="115"/>
        </w:rPr>
        <w:t> </w:t>
      </w:r>
      <w:r>
        <w:rPr>
          <w:color w:val="2F3B7C"/>
          <w:w w:val="115"/>
        </w:rPr>
        <w:t>N., </w:t>
      </w:r>
      <w:r>
        <w:rPr>
          <w:color w:val="1D2870"/>
          <w:w w:val="115"/>
        </w:rPr>
        <w:t>Michel, M.C., Gastpar, M., and Peters, J. Acute detoxification of opioid-addicted patients with naloxone during propofol or methohexital anesthesia: </w:t>
      </w:r>
      <w:r>
        <w:rPr>
          <w:color w:val="2F3B7C"/>
          <w:w w:val="115"/>
        </w:rPr>
        <w:t>A</w:t>
      </w:r>
      <w:r>
        <w:rPr>
          <w:color w:val="2F3B7C"/>
          <w:spacing w:val="-2"/>
          <w:w w:val="115"/>
        </w:rPr>
        <w:t> </w:t>
      </w:r>
      <w:r>
        <w:rPr>
          <w:color w:val="1D2870"/>
          <w:w w:val="115"/>
        </w:rPr>
        <w:t>comparison</w:t>
      </w:r>
      <w:r>
        <w:rPr>
          <w:color w:val="1D2870"/>
          <w:w w:val="115"/>
        </w:rPr>
        <w:t> of withdrawal symptoms,</w:t>
      </w:r>
      <w:r>
        <w:rPr>
          <w:color w:val="1D2870"/>
          <w:w w:val="115"/>
        </w:rPr>
        <w:t> neuroendocrine, metabolic,</w:t>
      </w:r>
      <w:r>
        <w:rPr>
          <w:color w:val="1D2870"/>
          <w:w w:val="115"/>
        </w:rPr>
        <w:t> </w:t>
      </w:r>
      <w:r>
        <w:rPr>
          <w:color w:val="2F3B7C"/>
          <w:w w:val="115"/>
        </w:rPr>
        <w:t>and</w:t>
      </w:r>
      <w:r>
        <w:rPr>
          <w:color w:val="2F3B7C"/>
          <w:w w:val="115"/>
        </w:rPr>
        <w:t> cardiovascular </w:t>
      </w:r>
      <w:r>
        <w:rPr>
          <w:color w:val="1D2870"/>
          <w:w w:val="115"/>
        </w:rPr>
        <w:t>patterns. </w:t>
      </w:r>
      <w:r>
        <w:rPr>
          <w:i/>
          <w:color w:val="1D2870"/>
          <w:w w:val="115"/>
        </w:rPr>
        <w:t>Critical Care Medicine </w:t>
      </w:r>
      <w:r>
        <w:rPr>
          <w:color w:val="1D2870"/>
          <w:w w:val="115"/>
          <w:sz w:val="21"/>
        </w:rPr>
        <w:t>28(4):969-976, </w:t>
      </w:r>
      <w:r>
        <w:rPr>
          <w:color w:val="1D2870"/>
          <w:spacing w:val="-2"/>
          <w:w w:val="115"/>
          <w:sz w:val="21"/>
        </w:rPr>
        <w:t>2000.</w:t>
      </w:r>
    </w:p>
    <w:p>
      <w:pPr>
        <w:spacing w:line="268" w:lineRule="auto" w:before="117"/>
        <w:ind w:left="546" w:right="715" w:hanging="287"/>
        <w:jc w:val="left"/>
        <w:rPr>
          <w:sz w:val="21"/>
        </w:rPr>
      </w:pPr>
      <w:r>
        <w:rPr>
          <w:color w:val="1D2870"/>
          <w:w w:val="115"/>
          <w:sz w:val="20"/>
        </w:rPr>
        <w:t>Killen, J.D., Fortmann, S.P., Davis, L., Strausberg, L.,</w:t>
      </w:r>
      <w:r>
        <w:rPr>
          <w:color w:val="1D2870"/>
          <w:w w:val="115"/>
          <w:sz w:val="20"/>
        </w:rPr>
        <w:t> and Varady, A. Do heavy </w:t>
      </w:r>
      <w:r>
        <w:rPr>
          <w:color w:val="2F3B7C"/>
          <w:w w:val="115"/>
          <w:sz w:val="20"/>
        </w:rPr>
        <w:t>smokers</w:t>
      </w:r>
      <w:r>
        <w:rPr>
          <w:color w:val="2F3B7C"/>
          <w:w w:val="115"/>
          <w:sz w:val="20"/>
        </w:rPr>
        <w:t> </w:t>
      </w:r>
      <w:r>
        <w:rPr>
          <w:color w:val="1D2870"/>
          <w:w w:val="115"/>
          <w:sz w:val="20"/>
        </w:rPr>
        <w:t>benefit </w:t>
      </w:r>
      <w:r>
        <w:rPr>
          <w:color w:val="2F3B7C"/>
          <w:w w:val="115"/>
          <w:sz w:val="20"/>
        </w:rPr>
        <w:t>from </w:t>
      </w:r>
      <w:r>
        <w:rPr>
          <w:color w:val="1D2870"/>
          <w:w w:val="115"/>
          <w:sz w:val="20"/>
        </w:rPr>
        <w:t>higher dose nicotine patch therapy?</w:t>
      </w:r>
      <w:r>
        <w:rPr>
          <w:color w:val="1D287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Experimental</w:t>
      </w:r>
      <w:r>
        <w:rPr>
          <w:i/>
          <w:color w:val="1D2870"/>
          <w:w w:val="115"/>
          <w:sz w:val="20"/>
        </w:rPr>
        <w:t> and Clinical</w:t>
      </w:r>
      <w:r>
        <w:rPr>
          <w:i/>
          <w:color w:val="1D2870"/>
          <w:w w:val="115"/>
          <w:sz w:val="20"/>
        </w:rPr>
        <w:t> </w:t>
      </w:r>
      <w:r>
        <w:rPr>
          <w:i/>
          <w:color w:val="2F3B7C"/>
          <w:spacing w:val="-2"/>
          <w:w w:val="115"/>
          <w:sz w:val="20"/>
        </w:rPr>
        <w:t>Psychopharmacology</w:t>
      </w:r>
      <w:r>
        <w:rPr>
          <w:i/>
          <w:color w:val="2F3B7C"/>
          <w:spacing w:val="-9"/>
          <w:w w:val="115"/>
          <w:sz w:val="20"/>
        </w:rPr>
        <w:t> </w:t>
      </w:r>
      <w:r>
        <w:rPr>
          <w:color w:val="1D2870"/>
          <w:spacing w:val="-2"/>
          <w:w w:val="115"/>
          <w:sz w:val="21"/>
        </w:rPr>
        <w:t>7(3):226-233, 1999.</w:t>
      </w:r>
    </w:p>
    <w:p>
      <w:pPr>
        <w:spacing w:after="0" w:line="268" w:lineRule="auto"/>
        <w:jc w:val="left"/>
        <w:rPr>
          <w:sz w:val="21"/>
        </w:rPr>
        <w:sectPr>
          <w:footerReference w:type="default" r:id="rId119"/>
          <w:pgSz w:w="12240" w:h="15840"/>
          <w:pgMar w:footer="976" w:header="0" w:top="1320" w:bottom="1160" w:left="600" w:right="880"/>
          <w:cols w:num="2" w:equalWidth="0">
            <w:col w:w="5481" w:space="40"/>
            <w:col w:w="5239"/>
          </w:cols>
        </w:sectPr>
      </w:pPr>
    </w:p>
    <w:p>
      <w:pPr>
        <w:spacing w:line="271" w:lineRule="auto" w:before="79"/>
        <w:ind w:left="968" w:right="155" w:hanging="283"/>
        <w:jc w:val="left"/>
        <w:rPr>
          <w:sz w:val="20"/>
        </w:rPr>
      </w:pPr>
      <w:r>
        <w:rPr>
          <w:color w:val="1D2A70"/>
          <w:w w:val="115"/>
          <w:sz w:val="20"/>
        </w:rPr>
        <w:t>Kirchner, J.E., Booth, B.M., Owen, R.R., Lancaster, </w:t>
      </w:r>
      <w:r>
        <w:rPr>
          <w:color w:val="313B7C"/>
          <w:w w:val="115"/>
          <w:sz w:val="20"/>
        </w:rPr>
        <w:t>A.E., </w:t>
      </w:r>
      <w:r>
        <w:rPr>
          <w:color w:val="1D2A70"/>
          <w:w w:val="115"/>
          <w:sz w:val="20"/>
        </w:rPr>
        <w:t>and Smith, G.R. Predictors of patient </w:t>
      </w:r>
      <w:r>
        <w:rPr>
          <w:color w:val="313B7C"/>
          <w:w w:val="115"/>
          <w:sz w:val="20"/>
        </w:rPr>
        <w:t>entry </w:t>
      </w:r>
      <w:r>
        <w:rPr>
          <w:color w:val="1D2A70"/>
          <w:w w:val="115"/>
          <w:sz w:val="20"/>
        </w:rPr>
        <w:t>into alcohol treatment</w:t>
      </w:r>
      <w:r>
        <w:rPr>
          <w:color w:val="1D2A70"/>
          <w:w w:val="115"/>
          <w:sz w:val="20"/>
        </w:rPr>
        <w:t> after initial diagnosis.</w:t>
      </w:r>
      <w:r>
        <w:rPr>
          <w:color w:val="1D2A70"/>
          <w:spacing w:val="37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Journal</w:t>
      </w:r>
      <w:r>
        <w:rPr>
          <w:i/>
          <w:color w:val="1D2A70"/>
          <w:w w:val="115"/>
          <w:sz w:val="20"/>
        </w:rPr>
        <w:t> of Behavioral</w:t>
      </w:r>
      <w:r>
        <w:rPr>
          <w:i/>
          <w:color w:val="1D2A70"/>
          <w:w w:val="115"/>
          <w:sz w:val="20"/>
        </w:rPr>
        <w:t> Healtl1 Services and Research </w:t>
      </w:r>
      <w:r>
        <w:rPr>
          <w:color w:val="1D2A70"/>
          <w:w w:val="115"/>
          <w:sz w:val="20"/>
        </w:rPr>
        <w:t>27(3):339-446, 2000.</w:t>
      </w:r>
    </w:p>
    <w:p>
      <w:pPr>
        <w:spacing w:line="271" w:lineRule="auto" w:before="123"/>
        <w:ind w:left="963" w:right="24" w:hanging="279"/>
        <w:jc w:val="left"/>
        <w:rPr>
          <w:sz w:val="20"/>
        </w:rPr>
      </w:pPr>
      <w:r>
        <w:rPr>
          <w:color w:val="1D2A70"/>
          <w:w w:val="115"/>
          <w:sz w:val="20"/>
        </w:rPr>
        <w:t>Kleber, H.D., Topazian, M., Gaspari, J., Riordan, C.E., and Kosten, T. Clonidine</w:t>
      </w:r>
      <w:r>
        <w:rPr>
          <w:color w:val="1D2A70"/>
          <w:spacing w:val="40"/>
          <w:w w:val="115"/>
          <w:sz w:val="20"/>
        </w:rPr>
        <w:t> </w:t>
      </w:r>
      <w:r>
        <w:rPr>
          <w:color w:val="1D2A70"/>
          <w:w w:val="115"/>
          <w:sz w:val="20"/>
        </w:rPr>
        <w:t>and</w:t>
      </w:r>
      <w:r>
        <w:rPr>
          <w:color w:val="1D2A70"/>
          <w:spacing w:val="40"/>
          <w:w w:val="115"/>
          <w:sz w:val="20"/>
        </w:rPr>
        <w:t> </w:t>
      </w:r>
      <w:r>
        <w:rPr>
          <w:color w:val="1D2A70"/>
          <w:w w:val="115"/>
          <w:sz w:val="20"/>
        </w:rPr>
        <w:t>naltrexone in the outpatient</w:t>
      </w:r>
      <w:r>
        <w:rPr>
          <w:color w:val="1D2A70"/>
          <w:w w:val="115"/>
          <w:sz w:val="20"/>
        </w:rPr>
        <w:t> treatment of heroin withdrawal.</w:t>
      </w:r>
      <w:r>
        <w:rPr>
          <w:color w:val="1D2A70"/>
          <w:spacing w:val="23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American</w:t>
      </w:r>
      <w:r>
        <w:rPr>
          <w:i/>
          <w:color w:val="313B7C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Journal</w:t>
      </w:r>
      <w:r>
        <w:rPr>
          <w:i/>
          <w:color w:val="1D2A70"/>
          <w:w w:val="115"/>
          <w:sz w:val="20"/>
        </w:rPr>
        <w:t> of</w:t>
      </w:r>
      <w:r>
        <w:rPr>
          <w:i/>
          <w:color w:val="1D2A70"/>
          <w:w w:val="115"/>
          <w:sz w:val="20"/>
        </w:rPr>
        <w:t> Drug and</w:t>
      </w:r>
      <w:r>
        <w:rPr>
          <w:i/>
          <w:color w:val="1D2A70"/>
          <w:spacing w:val="40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Alcohol </w:t>
      </w:r>
      <w:r>
        <w:rPr>
          <w:i/>
          <w:color w:val="313B7C"/>
          <w:w w:val="115"/>
          <w:sz w:val="20"/>
        </w:rPr>
        <w:t>Abuse </w:t>
      </w:r>
      <w:r>
        <w:rPr>
          <w:color w:val="1D2A70"/>
          <w:w w:val="115"/>
          <w:sz w:val="20"/>
        </w:rPr>
        <w:t>13(1-2):1-17, </w:t>
      </w:r>
      <w:r>
        <w:rPr>
          <w:color w:val="1D2A70"/>
          <w:spacing w:val="-2"/>
          <w:w w:val="115"/>
          <w:sz w:val="20"/>
        </w:rPr>
        <w:t>1987.</w:t>
      </w:r>
    </w:p>
    <w:p>
      <w:pPr>
        <w:pStyle w:val="BodyText"/>
        <w:spacing w:line="271" w:lineRule="auto" w:before="118"/>
        <w:ind w:left="965" w:hanging="281"/>
      </w:pPr>
      <w:r>
        <w:rPr>
          <w:color w:val="1D2A70"/>
          <w:w w:val="120"/>
        </w:rPr>
        <w:t>Klein,</w:t>
      </w:r>
      <w:r>
        <w:rPr>
          <w:color w:val="1D2A70"/>
          <w:spacing w:val="-15"/>
          <w:w w:val="120"/>
        </w:rPr>
        <w:t> </w:t>
      </w:r>
      <w:r>
        <w:rPr>
          <w:color w:val="1D2A70"/>
          <w:w w:val="120"/>
        </w:rPr>
        <w:t>M.,</w:t>
      </w:r>
      <w:r>
        <w:rPr>
          <w:color w:val="1D2A70"/>
          <w:spacing w:val="-12"/>
          <w:w w:val="120"/>
        </w:rPr>
        <w:t> </w:t>
      </w:r>
      <w:r>
        <w:rPr>
          <w:color w:val="1D2A70"/>
          <w:w w:val="120"/>
        </w:rPr>
        <w:t>Calderon,</w:t>
      </w:r>
      <w:r>
        <w:rPr>
          <w:color w:val="1D2A70"/>
          <w:spacing w:val="-11"/>
          <w:w w:val="120"/>
        </w:rPr>
        <w:t> </w:t>
      </w:r>
      <w:r>
        <w:rPr>
          <w:color w:val="1D2A70"/>
          <w:w w:val="120"/>
        </w:rPr>
        <w:t>S.,</w:t>
      </w:r>
      <w:r>
        <w:rPr>
          <w:color w:val="1D2A70"/>
          <w:spacing w:val="-6"/>
          <w:w w:val="120"/>
        </w:rPr>
        <w:t> </w:t>
      </w:r>
      <w:r>
        <w:rPr>
          <w:color w:val="1D2A70"/>
          <w:w w:val="120"/>
        </w:rPr>
        <w:t>and</w:t>
      </w:r>
      <w:r>
        <w:rPr>
          <w:color w:val="1D2A70"/>
          <w:spacing w:val="-13"/>
          <w:w w:val="120"/>
        </w:rPr>
        <w:t> </w:t>
      </w:r>
      <w:r>
        <w:rPr>
          <w:color w:val="1D2A70"/>
          <w:w w:val="120"/>
        </w:rPr>
        <w:t>Hayes,</w:t>
      </w:r>
      <w:r>
        <w:rPr>
          <w:color w:val="1D2A70"/>
          <w:spacing w:val="-15"/>
          <w:w w:val="120"/>
        </w:rPr>
        <w:t> </w:t>
      </w:r>
      <w:r>
        <w:rPr>
          <w:color w:val="1D2A70"/>
          <w:w w:val="120"/>
        </w:rPr>
        <w:t>B.</w:t>
      </w:r>
      <w:r>
        <w:rPr>
          <w:color w:val="1D2A70"/>
          <w:spacing w:val="-15"/>
          <w:w w:val="120"/>
        </w:rPr>
        <w:t> </w:t>
      </w:r>
      <w:r>
        <w:rPr>
          <w:color w:val="1D2A70"/>
          <w:w w:val="120"/>
        </w:rPr>
        <w:t>Abuse liability</w:t>
      </w:r>
      <w:r>
        <w:rPr>
          <w:color w:val="1D2A70"/>
          <w:w w:val="120"/>
        </w:rPr>
        <w:t> assessment</w:t>
      </w:r>
      <w:r>
        <w:rPr>
          <w:color w:val="1D2A70"/>
          <w:w w:val="120"/>
        </w:rPr>
        <w:t> of neuroprotectants.</w:t>
      </w:r>
    </w:p>
    <w:p>
      <w:pPr>
        <w:spacing w:line="276" w:lineRule="auto" w:before="0"/>
        <w:ind w:left="985" w:right="0" w:hanging="4"/>
        <w:jc w:val="left"/>
        <w:rPr>
          <w:sz w:val="20"/>
        </w:rPr>
      </w:pPr>
      <w:r>
        <w:rPr>
          <w:i/>
          <w:color w:val="313B7C"/>
          <w:w w:val="115"/>
          <w:sz w:val="20"/>
        </w:rPr>
        <w:t>Annals </w:t>
      </w:r>
      <w:r>
        <w:rPr>
          <w:i/>
          <w:color w:val="1D2A70"/>
          <w:w w:val="115"/>
          <w:sz w:val="20"/>
        </w:rPr>
        <w:t>of the</w:t>
      </w:r>
      <w:r>
        <w:rPr>
          <w:i/>
          <w:color w:val="1D2A70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New</w:t>
      </w:r>
      <w:r>
        <w:rPr>
          <w:i/>
          <w:color w:val="313B7C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York </w:t>
      </w:r>
      <w:r>
        <w:rPr>
          <w:i/>
          <w:color w:val="313B7C"/>
          <w:w w:val="115"/>
          <w:sz w:val="20"/>
        </w:rPr>
        <w:t>Academy </w:t>
      </w:r>
      <w:r>
        <w:rPr>
          <w:i/>
          <w:color w:val="1D2A70"/>
          <w:w w:val="115"/>
          <w:sz w:val="20"/>
        </w:rPr>
        <w:t>of</w:t>
      </w:r>
      <w:r>
        <w:rPr>
          <w:i/>
          <w:color w:val="1D2A70"/>
          <w:w w:val="115"/>
          <w:sz w:val="20"/>
        </w:rPr>
        <w:t> Sciences </w:t>
      </w:r>
      <w:r>
        <w:rPr>
          <w:color w:val="1D2A70"/>
          <w:w w:val="115"/>
          <w:sz w:val="20"/>
        </w:rPr>
        <w:t>890:515-525,</w:t>
      </w:r>
      <w:r>
        <w:rPr>
          <w:color w:val="1D2A70"/>
          <w:w w:val="115"/>
          <w:sz w:val="20"/>
        </w:rPr>
        <w:t> 1999.</w:t>
      </w:r>
    </w:p>
    <w:p>
      <w:pPr>
        <w:pStyle w:val="BodyText"/>
        <w:spacing w:line="271" w:lineRule="auto" w:before="114"/>
        <w:ind w:left="966" w:right="83" w:hanging="281"/>
      </w:pPr>
      <w:r>
        <w:rPr>
          <w:color w:val="1D2A70"/>
          <w:w w:val="115"/>
        </w:rPr>
        <w:t>Kleinman, B.P., Millery, M.,</w:t>
      </w:r>
      <w:r>
        <w:rPr>
          <w:color w:val="1D2A70"/>
          <w:w w:val="115"/>
        </w:rPr>
        <w:t> Scimeca, M., and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Polissar,</w:t>
      </w:r>
      <w:r>
        <w:rPr>
          <w:color w:val="1D2A70"/>
          <w:w w:val="115"/>
        </w:rPr>
        <w:t> N.L. Predicting long-term treatment</w:t>
      </w:r>
      <w:r>
        <w:rPr>
          <w:color w:val="1D2A70"/>
          <w:w w:val="115"/>
        </w:rPr>
        <w:t> utilization among addicts </w:t>
      </w:r>
      <w:r>
        <w:rPr>
          <w:color w:val="313B7C"/>
          <w:w w:val="115"/>
        </w:rPr>
        <w:t>enter­ </w:t>
      </w:r>
      <w:r>
        <w:rPr>
          <w:color w:val="1D2A70"/>
          <w:w w:val="115"/>
        </w:rPr>
        <w:t>ing detoxification: The contribution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of help-seeking</w:t>
      </w:r>
      <w:r>
        <w:rPr>
          <w:color w:val="1D2A70"/>
          <w:w w:val="115"/>
        </w:rPr>
        <w:t> models.</w:t>
      </w:r>
      <w:r>
        <w:rPr>
          <w:color w:val="1D2A70"/>
          <w:w w:val="115"/>
        </w:rPr>
        <w:t> </w:t>
      </w:r>
      <w:r>
        <w:rPr>
          <w:i/>
          <w:color w:val="1D2A70"/>
          <w:w w:val="115"/>
        </w:rPr>
        <w:t>Journal</w:t>
      </w:r>
      <w:r>
        <w:rPr>
          <w:i/>
          <w:color w:val="1D2A70"/>
          <w:w w:val="115"/>
        </w:rPr>
        <w:t> of</w:t>
      </w:r>
      <w:r>
        <w:rPr>
          <w:i/>
          <w:color w:val="1D2A70"/>
          <w:w w:val="115"/>
        </w:rPr>
        <w:t> Drug</w:t>
      </w:r>
      <w:r>
        <w:rPr>
          <w:i/>
          <w:color w:val="1D2A70"/>
          <w:w w:val="115"/>
        </w:rPr>
        <w:t> Issues </w:t>
      </w:r>
      <w:r>
        <w:rPr>
          <w:color w:val="1D2A70"/>
          <w:w w:val="115"/>
        </w:rPr>
        <w:t>32(1):209-230, 2002.</w:t>
      </w:r>
    </w:p>
    <w:p>
      <w:pPr>
        <w:pStyle w:val="BodyText"/>
        <w:spacing w:before="123"/>
        <w:ind w:left="680"/>
      </w:pPr>
      <w:r>
        <w:rPr>
          <w:color w:val="1D2A70"/>
          <w:w w:val="115"/>
        </w:rPr>
        <w:t>Kleinman,</w:t>
      </w:r>
      <w:r>
        <w:rPr>
          <w:color w:val="1D2A70"/>
          <w:spacing w:val="19"/>
          <w:w w:val="115"/>
        </w:rPr>
        <w:t> </w:t>
      </w:r>
      <w:r>
        <w:rPr>
          <w:color w:val="1D2A70"/>
          <w:w w:val="115"/>
        </w:rPr>
        <w:t>P.H.,</w:t>
      </w:r>
      <w:r>
        <w:rPr>
          <w:color w:val="1D2A70"/>
          <w:spacing w:val="9"/>
          <w:w w:val="115"/>
        </w:rPr>
        <w:t> </w:t>
      </w:r>
      <w:r>
        <w:rPr>
          <w:color w:val="1D2A70"/>
          <w:w w:val="115"/>
        </w:rPr>
        <w:t>Woody,</w:t>
      </w:r>
      <w:r>
        <w:rPr>
          <w:color w:val="1D2A70"/>
          <w:spacing w:val="25"/>
          <w:w w:val="115"/>
        </w:rPr>
        <w:t> </w:t>
      </w:r>
      <w:r>
        <w:rPr>
          <w:color w:val="1D2A70"/>
          <w:w w:val="115"/>
        </w:rPr>
        <w:t>G.E.,</w:t>
      </w:r>
      <w:r>
        <w:rPr>
          <w:color w:val="1D2A70"/>
          <w:spacing w:val="11"/>
          <w:w w:val="115"/>
        </w:rPr>
        <w:t> </w:t>
      </w:r>
      <w:r>
        <w:rPr>
          <w:color w:val="1D2A70"/>
          <w:w w:val="115"/>
        </w:rPr>
        <w:t>Todd,</w:t>
      </w:r>
      <w:r>
        <w:rPr>
          <w:color w:val="1D2A70"/>
          <w:spacing w:val="13"/>
          <w:w w:val="115"/>
        </w:rPr>
        <w:t> </w:t>
      </w:r>
      <w:r>
        <w:rPr>
          <w:color w:val="1D2A70"/>
          <w:spacing w:val="-2"/>
          <w:w w:val="115"/>
        </w:rPr>
        <w:t>T.C.,</w:t>
      </w:r>
    </w:p>
    <w:p>
      <w:pPr>
        <w:pStyle w:val="BodyText"/>
        <w:spacing w:line="273" w:lineRule="auto" w:before="29"/>
        <w:ind w:left="968" w:right="24" w:firstLine="1"/>
      </w:pPr>
      <w:r>
        <w:rPr>
          <w:color w:val="1D2A70"/>
          <w:w w:val="120"/>
        </w:rPr>
        <w:t>Millman,</w:t>
      </w:r>
      <w:r>
        <w:rPr>
          <w:color w:val="1D2A70"/>
          <w:spacing w:val="-7"/>
          <w:w w:val="120"/>
        </w:rPr>
        <w:t> </w:t>
      </w:r>
      <w:r>
        <w:rPr>
          <w:color w:val="1D2A70"/>
          <w:w w:val="120"/>
        </w:rPr>
        <w:t>R.B.,</w:t>
      </w:r>
      <w:r>
        <w:rPr>
          <w:color w:val="1D2A70"/>
          <w:spacing w:val="-15"/>
          <w:w w:val="120"/>
        </w:rPr>
        <w:t> </w:t>
      </w:r>
      <w:r>
        <w:rPr>
          <w:color w:val="1D2A70"/>
          <w:w w:val="120"/>
        </w:rPr>
        <w:t>Kang,</w:t>
      </w:r>
      <w:r>
        <w:rPr>
          <w:color w:val="1D2A70"/>
          <w:spacing w:val="-10"/>
          <w:w w:val="120"/>
        </w:rPr>
        <w:t> </w:t>
      </w:r>
      <w:r>
        <w:rPr>
          <w:color w:val="1D2A70"/>
          <w:w w:val="120"/>
        </w:rPr>
        <w:t>S.Y.,</w:t>
      </w:r>
      <w:r>
        <w:rPr>
          <w:color w:val="1D2A70"/>
          <w:spacing w:val="-12"/>
          <w:w w:val="120"/>
        </w:rPr>
        <w:t> </w:t>
      </w:r>
      <w:r>
        <w:rPr>
          <w:color w:val="313B7C"/>
          <w:w w:val="120"/>
        </w:rPr>
        <w:t>Kemp,</w:t>
      </w:r>
      <w:r>
        <w:rPr>
          <w:color w:val="313B7C"/>
          <w:spacing w:val="-14"/>
          <w:w w:val="120"/>
        </w:rPr>
        <w:t> </w:t>
      </w:r>
      <w:r>
        <w:rPr>
          <w:color w:val="1D2A70"/>
          <w:w w:val="120"/>
        </w:rPr>
        <w:t>J.,</w:t>
      </w:r>
      <w:r>
        <w:rPr>
          <w:color w:val="1D2A70"/>
          <w:spacing w:val="20"/>
          <w:w w:val="120"/>
        </w:rPr>
        <w:t> </w:t>
      </w:r>
      <w:r>
        <w:rPr>
          <w:color w:val="313B7C"/>
          <w:w w:val="120"/>
        </w:rPr>
        <w:t>and </w:t>
      </w:r>
      <w:r>
        <w:rPr>
          <w:color w:val="1D2A70"/>
          <w:w w:val="120"/>
        </w:rPr>
        <w:t>Lipton,</w:t>
      </w:r>
      <w:r>
        <w:rPr>
          <w:color w:val="1D2A70"/>
          <w:spacing w:val="-14"/>
          <w:w w:val="120"/>
        </w:rPr>
        <w:t> </w:t>
      </w:r>
      <w:r>
        <w:rPr>
          <w:color w:val="1D2A70"/>
          <w:w w:val="120"/>
        </w:rPr>
        <w:t>D.S.</w:t>
      </w:r>
      <w:r>
        <w:rPr>
          <w:color w:val="1D2A70"/>
          <w:spacing w:val="-13"/>
          <w:w w:val="120"/>
        </w:rPr>
        <w:t> </w:t>
      </w:r>
      <w:r>
        <w:rPr>
          <w:color w:val="1D2A70"/>
          <w:w w:val="120"/>
        </w:rPr>
        <w:t>Crack</w:t>
      </w:r>
      <w:r>
        <w:rPr>
          <w:color w:val="1D2A70"/>
          <w:spacing w:val="-7"/>
          <w:w w:val="120"/>
        </w:rPr>
        <w:t> </w:t>
      </w:r>
      <w:r>
        <w:rPr>
          <w:color w:val="1D2A70"/>
          <w:w w:val="120"/>
        </w:rPr>
        <w:t>and</w:t>
      </w:r>
      <w:r>
        <w:rPr>
          <w:color w:val="1D2A70"/>
          <w:spacing w:val="-8"/>
          <w:w w:val="120"/>
        </w:rPr>
        <w:t> </w:t>
      </w:r>
      <w:r>
        <w:rPr>
          <w:color w:val="313B7C"/>
          <w:w w:val="120"/>
        </w:rPr>
        <w:t>cocaine</w:t>
      </w:r>
      <w:r>
        <w:rPr>
          <w:color w:val="313B7C"/>
          <w:spacing w:val="-8"/>
          <w:w w:val="120"/>
        </w:rPr>
        <w:t> </w:t>
      </w:r>
      <w:r>
        <w:rPr>
          <w:color w:val="1D2A70"/>
          <w:w w:val="120"/>
        </w:rPr>
        <w:t>abusers</w:t>
      </w:r>
      <w:r>
        <w:rPr>
          <w:color w:val="1D2A70"/>
          <w:spacing w:val="-13"/>
          <w:w w:val="120"/>
        </w:rPr>
        <w:t> </w:t>
      </w:r>
      <w:r>
        <w:rPr>
          <w:color w:val="1D2A70"/>
          <w:w w:val="120"/>
        </w:rPr>
        <w:t>in outpatient</w:t>
      </w:r>
      <w:r>
        <w:rPr>
          <w:color w:val="1D2A70"/>
          <w:w w:val="120"/>
        </w:rPr>
        <w:t> psychotherapy. In:</w:t>
      </w:r>
      <w:r>
        <w:rPr>
          <w:color w:val="1D2A70"/>
          <w:w w:val="120"/>
        </w:rPr>
        <w:t> Onken, L.S., and Blaine, J.D., </w:t>
      </w:r>
      <w:r>
        <w:rPr>
          <w:color w:val="313B7C"/>
          <w:w w:val="120"/>
        </w:rPr>
        <w:t>eds.</w:t>
      </w:r>
    </w:p>
    <w:p>
      <w:pPr>
        <w:spacing w:line="271" w:lineRule="auto" w:before="0"/>
        <w:ind w:left="973" w:right="155" w:firstLine="12"/>
        <w:jc w:val="left"/>
        <w:rPr>
          <w:sz w:val="20"/>
        </w:rPr>
      </w:pPr>
      <w:r>
        <w:rPr>
          <w:i/>
          <w:color w:val="1D2A70"/>
          <w:w w:val="115"/>
          <w:sz w:val="20"/>
        </w:rPr>
        <w:t>Psychotherapy</w:t>
      </w:r>
      <w:r>
        <w:rPr>
          <w:i/>
          <w:color w:val="1D2A70"/>
          <w:w w:val="115"/>
          <w:sz w:val="20"/>
        </w:rPr>
        <w:t> and</w:t>
      </w:r>
      <w:r>
        <w:rPr>
          <w:i/>
          <w:color w:val="1D2A70"/>
          <w:spacing w:val="-5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Counseling</w:t>
      </w:r>
      <w:r>
        <w:rPr>
          <w:i/>
          <w:color w:val="1D2A70"/>
          <w:spacing w:val="-13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in</w:t>
      </w:r>
      <w:r>
        <w:rPr>
          <w:i/>
          <w:color w:val="1D2A70"/>
          <w:spacing w:val="10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the</w:t>
      </w:r>
      <w:r>
        <w:rPr>
          <w:i/>
          <w:color w:val="1D2A70"/>
          <w:w w:val="115"/>
          <w:sz w:val="20"/>
        </w:rPr>
        <w:t> Treatment</w:t>
      </w:r>
      <w:r>
        <w:rPr>
          <w:i/>
          <w:color w:val="1D2A70"/>
          <w:w w:val="115"/>
          <w:sz w:val="20"/>
        </w:rPr>
        <w:t> of Drug Abuse. </w:t>
      </w:r>
      <w:r>
        <w:rPr>
          <w:color w:val="1D2A70"/>
          <w:w w:val="115"/>
          <w:sz w:val="20"/>
        </w:rPr>
        <w:t>HHS Publication</w:t>
      </w:r>
      <w:r>
        <w:rPr>
          <w:color w:val="1D2A70"/>
          <w:w w:val="115"/>
          <w:sz w:val="20"/>
        </w:rPr>
        <w:t> </w:t>
      </w:r>
      <w:r>
        <w:rPr>
          <w:color w:val="313B7C"/>
          <w:w w:val="115"/>
          <w:sz w:val="20"/>
        </w:rPr>
        <w:t>No. </w:t>
      </w:r>
      <w:r>
        <w:rPr>
          <w:color w:val="1D2A70"/>
          <w:w w:val="115"/>
          <w:sz w:val="20"/>
        </w:rPr>
        <w:t>(ADM) 90-1722.</w:t>
      </w:r>
    </w:p>
    <w:p>
      <w:pPr>
        <w:pStyle w:val="BodyText"/>
        <w:spacing w:line="271" w:lineRule="auto"/>
        <w:ind w:left="970" w:right="24" w:firstLine="3"/>
      </w:pPr>
      <w:r>
        <w:rPr>
          <w:color w:val="1D2A70"/>
          <w:w w:val="115"/>
        </w:rPr>
        <w:t>Rockville,</w:t>
      </w:r>
      <w:r>
        <w:rPr>
          <w:color w:val="1D2A70"/>
          <w:w w:val="115"/>
        </w:rPr>
        <w:t> MD: </w:t>
      </w:r>
      <w:r>
        <w:rPr>
          <w:color w:val="313B7C"/>
          <w:w w:val="115"/>
        </w:rPr>
        <w:t>National </w:t>
      </w:r>
      <w:r>
        <w:rPr>
          <w:color w:val="1D2A70"/>
          <w:w w:val="115"/>
        </w:rPr>
        <w:t>Institute</w:t>
      </w:r>
      <w:r>
        <w:rPr>
          <w:color w:val="1D2A70"/>
          <w:w w:val="115"/>
        </w:rPr>
        <w:t> on</w:t>
      </w:r>
      <w:r>
        <w:rPr>
          <w:color w:val="1D2A70"/>
          <w:spacing w:val="-10"/>
          <w:w w:val="115"/>
        </w:rPr>
        <w:t> </w:t>
      </w:r>
      <w:r>
        <w:rPr>
          <w:color w:val="1D2A70"/>
          <w:w w:val="115"/>
        </w:rPr>
        <w:t>Drug Abuse, 1990. pp.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24-35.</w:t>
      </w:r>
    </w:p>
    <w:p>
      <w:pPr>
        <w:pStyle w:val="BodyText"/>
        <w:spacing w:line="273" w:lineRule="auto" w:before="113"/>
        <w:ind w:left="970" w:right="24" w:hanging="290"/>
      </w:pPr>
      <w:r>
        <w:rPr>
          <w:color w:val="1D2A70"/>
          <w:w w:val="115"/>
        </w:rPr>
        <w:t>Klijnsma, M.P., Cameron, M.L., Burns, T.P., and McGuigan, S.M. Outpatient alcohol detoxification outcome after 2 months.</w:t>
      </w:r>
    </w:p>
    <w:p>
      <w:pPr>
        <w:spacing w:line="271" w:lineRule="auto" w:before="0"/>
        <w:ind w:left="963" w:right="0" w:firstLine="18"/>
        <w:jc w:val="left"/>
        <w:rPr>
          <w:sz w:val="20"/>
        </w:rPr>
      </w:pPr>
      <w:r>
        <w:rPr>
          <w:i/>
          <w:color w:val="313B7C"/>
          <w:w w:val="115"/>
          <w:sz w:val="20"/>
        </w:rPr>
        <w:t>Alcohol</w:t>
      </w:r>
      <w:r>
        <w:rPr>
          <w:i/>
          <w:color w:val="313B7C"/>
          <w:spacing w:val="-14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and</w:t>
      </w:r>
      <w:r>
        <w:rPr>
          <w:i/>
          <w:color w:val="313B7C"/>
          <w:spacing w:val="-2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Alcoholism</w:t>
      </w:r>
      <w:r>
        <w:rPr>
          <w:i/>
          <w:color w:val="1D2A70"/>
          <w:spacing w:val="-14"/>
          <w:w w:val="115"/>
          <w:sz w:val="20"/>
        </w:rPr>
        <w:t> </w:t>
      </w:r>
      <w:r>
        <w:rPr>
          <w:color w:val="313B7C"/>
          <w:w w:val="115"/>
          <w:sz w:val="20"/>
        </w:rPr>
        <w:t>30(5):669-673, </w:t>
      </w:r>
      <w:r>
        <w:rPr>
          <w:color w:val="1D2A70"/>
          <w:spacing w:val="-2"/>
          <w:w w:val="115"/>
          <w:sz w:val="20"/>
        </w:rPr>
        <w:t>1995.</w:t>
      </w:r>
    </w:p>
    <w:p>
      <w:pPr>
        <w:pStyle w:val="BodyText"/>
        <w:spacing w:line="273" w:lineRule="auto" w:before="116"/>
        <w:ind w:left="966" w:right="74" w:hanging="281"/>
      </w:pPr>
      <w:r>
        <w:rPr>
          <w:color w:val="1D2A70"/>
          <w:w w:val="115"/>
        </w:rPr>
        <w:t>Kline, </w:t>
      </w:r>
      <w:r>
        <w:rPr>
          <w:color w:val="313B7C"/>
          <w:w w:val="115"/>
        </w:rPr>
        <w:t>A. </w:t>
      </w:r>
      <w:r>
        <w:rPr>
          <w:color w:val="1D2A70"/>
          <w:w w:val="115"/>
        </w:rPr>
        <w:t>Pathways into drug user treatment: The influence of </w:t>
      </w:r>
      <w:r>
        <w:rPr>
          <w:color w:val="313B7C"/>
          <w:w w:val="115"/>
        </w:rPr>
        <w:t>gender </w:t>
      </w:r>
      <w:r>
        <w:rPr>
          <w:color w:val="1D2A70"/>
          <w:w w:val="115"/>
        </w:rPr>
        <w:t>and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racial/ethnic identity.</w:t>
      </w:r>
      <w:r>
        <w:rPr>
          <w:color w:val="1D2A70"/>
          <w:spacing w:val="40"/>
          <w:w w:val="115"/>
        </w:rPr>
        <w:t> </w:t>
      </w:r>
      <w:r>
        <w:rPr>
          <w:i/>
          <w:color w:val="1D2A70"/>
          <w:w w:val="115"/>
        </w:rPr>
        <w:t>Substance </w:t>
      </w:r>
      <w:r>
        <w:rPr>
          <w:i/>
          <w:color w:val="313B7C"/>
          <w:w w:val="115"/>
        </w:rPr>
        <w:t>Use </w:t>
      </w:r>
      <w:r>
        <w:rPr>
          <w:i/>
          <w:color w:val="1D2A70"/>
          <w:w w:val="115"/>
        </w:rPr>
        <w:t>and</w:t>
      </w:r>
      <w:r>
        <w:rPr>
          <w:i/>
          <w:color w:val="1D2A70"/>
          <w:w w:val="115"/>
        </w:rPr>
        <w:t> Misuse</w:t>
      </w:r>
      <w:r>
        <w:rPr>
          <w:i/>
          <w:color w:val="1D2A70"/>
          <w:w w:val="115"/>
        </w:rPr>
        <w:t> </w:t>
      </w:r>
      <w:r>
        <w:rPr>
          <w:color w:val="1D2A70"/>
          <w:w w:val="115"/>
        </w:rPr>
        <w:t>31(3):323-342, 1996.</w:t>
      </w:r>
    </w:p>
    <w:p>
      <w:pPr>
        <w:spacing w:line="271" w:lineRule="auto" w:before="79"/>
        <w:ind w:left="545" w:right="1145" w:hanging="289"/>
        <w:jc w:val="left"/>
        <w:rPr>
          <w:sz w:val="20"/>
        </w:rPr>
      </w:pPr>
      <w:r>
        <w:rPr/>
        <w:br w:type="column"/>
      </w:r>
      <w:r>
        <w:rPr>
          <w:color w:val="1D2A70"/>
          <w:w w:val="115"/>
          <w:sz w:val="20"/>
        </w:rPr>
        <w:t>Koenig, L.,</w:t>
      </w:r>
      <w:r>
        <w:rPr>
          <w:color w:val="1D2A70"/>
          <w:spacing w:val="40"/>
          <w:w w:val="115"/>
          <w:sz w:val="20"/>
        </w:rPr>
        <w:t> </w:t>
      </w:r>
      <w:r>
        <w:rPr>
          <w:color w:val="1D2A70"/>
          <w:w w:val="115"/>
          <w:sz w:val="20"/>
        </w:rPr>
        <w:t>Denmead,</w:t>
      </w:r>
      <w:r>
        <w:rPr>
          <w:color w:val="1D2A70"/>
          <w:w w:val="115"/>
          <w:sz w:val="20"/>
        </w:rPr>
        <w:t> G.,</w:t>
      </w:r>
      <w:r>
        <w:rPr>
          <w:color w:val="1D2A70"/>
          <w:w w:val="115"/>
          <w:sz w:val="20"/>
        </w:rPr>
        <w:t> </w:t>
      </w:r>
      <w:r>
        <w:rPr>
          <w:color w:val="313B7C"/>
          <w:w w:val="115"/>
          <w:sz w:val="20"/>
        </w:rPr>
        <w:t>Nguyen, </w:t>
      </w:r>
      <w:r>
        <w:rPr>
          <w:color w:val="1D2A70"/>
          <w:w w:val="115"/>
          <w:sz w:val="20"/>
        </w:rPr>
        <w:t>R., Harrison, M., </w:t>
      </w:r>
      <w:r>
        <w:rPr>
          <w:color w:val="313B7C"/>
          <w:w w:val="115"/>
          <w:sz w:val="20"/>
        </w:rPr>
        <w:t>and </w:t>
      </w:r>
      <w:r>
        <w:rPr>
          <w:color w:val="1D2A70"/>
          <w:w w:val="115"/>
          <w:sz w:val="20"/>
        </w:rPr>
        <w:t>Harwood, H.</w:t>
      </w:r>
      <w:r>
        <w:rPr>
          <w:color w:val="1D2A70"/>
          <w:spacing w:val="40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The Costs</w:t>
      </w:r>
      <w:r>
        <w:rPr>
          <w:i/>
          <w:color w:val="1D2A70"/>
          <w:w w:val="115"/>
          <w:sz w:val="20"/>
        </w:rPr>
        <w:t> and</w:t>
      </w:r>
      <w:r>
        <w:rPr>
          <w:i/>
          <w:color w:val="1D2A70"/>
          <w:w w:val="115"/>
          <w:sz w:val="20"/>
        </w:rPr>
        <w:t> Benefits of</w:t>
      </w:r>
      <w:r>
        <w:rPr>
          <w:i/>
          <w:color w:val="1D2A70"/>
          <w:w w:val="115"/>
          <w:sz w:val="20"/>
        </w:rPr>
        <w:t> Substance</w:t>
      </w:r>
      <w:r>
        <w:rPr>
          <w:i/>
          <w:color w:val="1D2A70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Abuse</w:t>
      </w:r>
      <w:r>
        <w:rPr>
          <w:i/>
          <w:color w:val="313B7C"/>
          <w:spacing w:val="40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Treatment: </w:t>
      </w:r>
      <w:r>
        <w:rPr>
          <w:i/>
          <w:color w:val="313B7C"/>
          <w:w w:val="115"/>
          <w:sz w:val="20"/>
        </w:rPr>
        <w:t>Findings</w:t>
      </w:r>
      <w:r>
        <w:rPr>
          <w:i/>
          <w:color w:val="313B7C"/>
          <w:spacing w:val="40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from</w:t>
      </w:r>
      <w:r>
        <w:rPr>
          <w:i/>
          <w:color w:val="313B7C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the</w:t>
      </w:r>
      <w:r>
        <w:rPr>
          <w:i/>
          <w:color w:val="1D2A70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National </w:t>
      </w:r>
      <w:r>
        <w:rPr>
          <w:i/>
          <w:color w:val="1D2A70"/>
          <w:w w:val="115"/>
          <w:sz w:val="20"/>
        </w:rPr>
        <w:t>Treatment</w:t>
      </w:r>
      <w:r>
        <w:rPr>
          <w:i/>
          <w:color w:val="1D2A70"/>
          <w:w w:val="115"/>
          <w:sz w:val="20"/>
        </w:rPr>
        <w:t> Improvement</w:t>
      </w:r>
      <w:r>
        <w:rPr>
          <w:i/>
          <w:color w:val="1D2A70"/>
          <w:w w:val="115"/>
          <w:sz w:val="20"/>
        </w:rPr>
        <w:t> Evaluation</w:t>
      </w:r>
      <w:r>
        <w:rPr>
          <w:i/>
          <w:color w:val="1D2A70"/>
          <w:spacing w:val="40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Study (NTIES). </w:t>
      </w:r>
      <w:r>
        <w:rPr>
          <w:color w:val="1D2A70"/>
          <w:w w:val="115"/>
          <w:sz w:val="20"/>
        </w:rPr>
        <w:t>Fairfax, </w:t>
      </w:r>
      <w:r>
        <w:rPr>
          <w:color w:val="313B7C"/>
          <w:w w:val="115"/>
          <w:sz w:val="20"/>
        </w:rPr>
        <w:t>VA: </w:t>
      </w:r>
      <w:r>
        <w:rPr>
          <w:color w:val="1D2A70"/>
          <w:w w:val="115"/>
          <w:sz w:val="20"/>
        </w:rPr>
        <w:t>Caliber Associates, </w:t>
      </w:r>
      <w:r>
        <w:rPr>
          <w:color w:val="313B7C"/>
          <w:w w:val="115"/>
          <w:sz w:val="20"/>
        </w:rPr>
        <w:t>National</w:t>
      </w:r>
      <w:r>
        <w:rPr>
          <w:color w:val="313B7C"/>
          <w:w w:val="115"/>
          <w:sz w:val="20"/>
        </w:rPr>
        <w:t> </w:t>
      </w:r>
      <w:r>
        <w:rPr>
          <w:color w:val="1D2A70"/>
          <w:w w:val="115"/>
          <w:sz w:val="20"/>
        </w:rPr>
        <w:t>Evaluation</w:t>
      </w:r>
      <w:r>
        <w:rPr>
          <w:color w:val="1D2A70"/>
          <w:w w:val="115"/>
          <w:sz w:val="20"/>
        </w:rPr>
        <w:t> Data</w:t>
      </w:r>
      <w:r>
        <w:rPr>
          <w:color w:val="1D2A70"/>
          <w:w w:val="115"/>
          <w:sz w:val="20"/>
        </w:rPr>
        <w:t> Services, 1999.</w:t>
      </w:r>
    </w:p>
    <w:p>
      <w:pPr>
        <w:pStyle w:val="BodyText"/>
        <w:spacing w:line="271" w:lineRule="auto" w:before="122"/>
        <w:ind w:left="535" w:right="1209" w:hanging="279"/>
      </w:pPr>
      <w:r>
        <w:rPr>
          <w:color w:val="1D2A70"/>
          <w:w w:val="115"/>
        </w:rPr>
        <w:t>Kofoed, L.,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Kania, J.,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Walsh, T.,</w:t>
      </w:r>
      <w:r>
        <w:rPr>
          <w:color w:val="1D2A70"/>
          <w:w w:val="115"/>
        </w:rPr>
        <w:t> and </w:t>
      </w:r>
      <w:r>
        <w:rPr>
          <w:color w:val="313B7C"/>
          <w:w w:val="115"/>
        </w:rPr>
        <w:t>Atkinson, </w:t>
      </w:r>
      <w:r>
        <w:rPr>
          <w:color w:val="1D2A70"/>
          <w:w w:val="115"/>
        </w:rPr>
        <w:t>R.M.</w:t>
      </w:r>
      <w:r>
        <w:rPr>
          <w:color w:val="1D2A70"/>
          <w:w w:val="115"/>
        </w:rPr>
        <w:t> Outpatient</w:t>
      </w:r>
      <w:r>
        <w:rPr>
          <w:color w:val="1D2A70"/>
          <w:w w:val="115"/>
        </w:rPr>
        <w:t> treatment</w:t>
      </w:r>
      <w:r>
        <w:rPr>
          <w:color w:val="1D2A70"/>
          <w:w w:val="115"/>
        </w:rPr>
        <w:t> of patients with </w:t>
      </w:r>
      <w:r>
        <w:rPr>
          <w:color w:val="313B7C"/>
          <w:w w:val="115"/>
        </w:rPr>
        <w:t>substance </w:t>
      </w:r>
      <w:r>
        <w:rPr>
          <w:color w:val="1D2A70"/>
          <w:w w:val="115"/>
        </w:rPr>
        <w:t>abuse and</w:t>
      </w:r>
      <w:r>
        <w:rPr>
          <w:color w:val="1D2A70"/>
          <w:w w:val="115"/>
        </w:rPr>
        <w:t> </w:t>
      </w:r>
      <w:r>
        <w:rPr>
          <w:color w:val="313B7C"/>
          <w:w w:val="115"/>
        </w:rPr>
        <w:t>coexist­ </w:t>
      </w:r>
      <w:r>
        <w:rPr>
          <w:color w:val="1D2A70"/>
          <w:w w:val="115"/>
        </w:rPr>
        <w:t>ing </w:t>
      </w:r>
      <w:r>
        <w:rPr>
          <w:color w:val="313B7C"/>
          <w:w w:val="115"/>
        </w:rPr>
        <w:t>psychiatric</w:t>
      </w:r>
      <w:r>
        <w:rPr>
          <w:color w:val="313B7C"/>
          <w:w w:val="115"/>
        </w:rPr>
        <w:t> </w:t>
      </w:r>
      <w:r>
        <w:rPr>
          <w:color w:val="1D2A70"/>
          <w:w w:val="115"/>
        </w:rPr>
        <w:t>disorders.</w:t>
      </w:r>
      <w:r>
        <w:rPr>
          <w:color w:val="1D2A70"/>
          <w:w w:val="115"/>
        </w:rPr>
        <w:t> </w:t>
      </w:r>
      <w:r>
        <w:rPr>
          <w:i/>
          <w:color w:val="313B7C"/>
          <w:w w:val="115"/>
        </w:rPr>
        <w:t>American</w:t>
      </w:r>
      <w:r>
        <w:rPr>
          <w:i/>
          <w:color w:val="313B7C"/>
          <w:w w:val="115"/>
        </w:rPr>
        <w:t> </w:t>
      </w:r>
      <w:r>
        <w:rPr>
          <w:i/>
          <w:color w:val="1D2A70"/>
          <w:w w:val="115"/>
        </w:rPr>
        <w:t>Journal</w:t>
      </w:r>
      <w:r>
        <w:rPr>
          <w:i/>
          <w:color w:val="1D2A70"/>
          <w:w w:val="115"/>
        </w:rPr>
        <w:t> of</w:t>
      </w:r>
      <w:r>
        <w:rPr>
          <w:i/>
          <w:color w:val="1D2A70"/>
          <w:w w:val="115"/>
        </w:rPr>
        <w:t> Psychiatry </w:t>
      </w:r>
      <w:r>
        <w:rPr>
          <w:color w:val="1D2A70"/>
          <w:w w:val="115"/>
        </w:rPr>
        <w:t>143(7):867-872, </w:t>
      </w:r>
      <w:r>
        <w:rPr>
          <w:color w:val="1D2A70"/>
          <w:spacing w:val="-2"/>
          <w:w w:val="115"/>
        </w:rPr>
        <w:t>1986.</w:t>
      </w:r>
    </w:p>
    <w:p>
      <w:pPr>
        <w:pStyle w:val="BodyText"/>
        <w:spacing w:line="264" w:lineRule="auto" w:before="118"/>
        <w:ind w:left="541" w:right="1209" w:hanging="284"/>
      </w:pPr>
      <w:r>
        <w:rPr>
          <w:color w:val="1D2A70"/>
          <w:w w:val="115"/>
        </w:rPr>
        <w:t>Kofoed, L.L., Tolson, R.L., </w:t>
      </w:r>
      <w:r>
        <w:rPr>
          <w:color w:val="313B7C"/>
          <w:w w:val="115"/>
        </w:rPr>
        <w:t>Atkinson,</w:t>
      </w:r>
      <w:r>
        <w:rPr>
          <w:color w:val="313B7C"/>
          <w:w w:val="115"/>
        </w:rPr>
        <w:t> </w:t>
      </w:r>
      <w:r>
        <w:rPr>
          <w:color w:val="1D2A70"/>
          <w:w w:val="115"/>
        </w:rPr>
        <w:t>R.M., Toth, R.L., and Turner, </w:t>
      </w:r>
      <w:r>
        <w:rPr>
          <w:rFonts w:ascii="Arial" w:hAnsi="Arial"/>
          <w:b/>
          <w:color w:val="1D2A70"/>
          <w:w w:val="115"/>
          <w:sz w:val="23"/>
        </w:rPr>
        <w:t>J</w:t>
      </w:r>
      <w:r>
        <w:rPr>
          <w:color w:val="1D2A70"/>
          <w:w w:val="115"/>
        </w:rPr>
        <w:t>.A.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Treatment </w:t>
      </w:r>
      <w:r>
        <w:rPr>
          <w:color w:val="313B7C"/>
          <w:w w:val="115"/>
        </w:rPr>
        <w:t>compliance </w:t>
      </w:r>
      <w:r>
        <w:rPr>
          <w:color w:val="1D2A70"/>
          <w:w w:val="115"/>
        </w:rPr>
        <w:t>of older alcoholics: </w:t>
      </w:r>
      <w:r>
        <w:rPr>
          <w:color w:val="313B7C"/>
          <w:w w:val="115"/>
        </w:rPr>
        <w:t>An </w:t>
      </w:r>
      <w:r>
        <w:rPr>
          <w:color w:val="1D2A70"/>
          <w:w w:val="115"/>
        </w:rPr>
        <w:t>elder­ </w:t>
      </w:r>
      <w:r>
        <w:rPr>
          <w:color w:val="313B7C"/>
          <w:w w:val="115"/>
        </w:rPr>
        <w:t>specific </w:t>
      </w:r>
      <w:r>
        <w:rPr>
          <w:color w:val="1D2A70"/>
          <w:w w:val="115"/>
        </w:rPr>
        <w:t>approach </w:t>
      </w:r>
      <w:r>
        <w:rPr>
          <w:color w:val="313B7C"/>
          <w:w w:val="115"/>
        </w:rPr>
        <w:t>is superior </w:t>
      </w:r>
      <w:r>
        <w:rPr>
          <w:color w:val="1D2A70"/>
          <w:w w:val="115"/>
        </w:rPr>
        <w:t>to </w:t>
      </w:r>
      <w:r>
        <w:rPr>
          <w:color w:val="313B7C"/>
          <w:w w:val="115"/>
        </w:rPr>
        <w:t>"main­ streaming." </w:t>
      </w:r>
      <w:r>
        <w:rPr>
          <w:i/>
          <w:color w:val="1D2A70"/>
          <w:w w:val="115"/>
        </w:rPr>
        <w:t>Journal of</w:t>
      </w:r>
      <w:r>
        <w:rPr>
          <w:i/>
          <w:color w:val="1D2A70"/>
          <w:w w:val="115"/>
        </w:rPr>
        <w:t> Studies </w:t>
      </w:r>
      <w:r>
        <w:rPr>
          <w:rFonts w:ascii="Arial" w:hAnsi="Arial"/>
          <w:i/>
          <w:color w:val="1D2A70"/>
          <w:w w:val="115"/>
          <w:sz w:val="12"/>
        </w:rPr>
        <w:t>011</w:t>
      </w:r>
      <w:r>
        <w:rPr>
          <w:rFonts w:ascii="Arial" w:hAnsi="Arial"/>
          <w:i/>
          <w:color w:val="1D2A70"/>
          <w:spacing w:val="24"/>
          <w:w w:val="115"/>
          <w:sz w:val="12"/>
        </w:rPr>
        <w:t> </w:t>
      </w:r>
      <w:r>
        <w:rPr>
          <w:i/>
          <w:color w:val="1D2A70"/>
          <w:w w:val="115"/>
        </w:rPr>
        <w:t>Alcohol</w:t>
      </w:r>
      <w:r>
        <w:rPr>
          <w:i/>
          <w:color w:val="1D2A70"/>
          <w:w w:val="115"/>
        </w:rPr>
        <w:t> </w:t>
      </w:r>
      <w:r>
        <w:rPr>
          <w:color w:val="1D2A70"/>
          <w:w w:val="115"/>
        </w:rPr>
        <w:t>48(1):47-51, 1987.</w:t>
      </w:r>
    </w:p>
    <w:p>
      <w:pPr>
        <w:spacing w:line="273" w:lineRule="auto" w:before="127"/>
        <w:ind w:left="538" w:right="1125" w:hanging="281"/>
        <w:jc w:val="left"/>
        <w:rPr>
          <w:sz w:val="20"/>
        </w:rPr>
      </w:pPr>
      <w:r>
        <w:rPr>
          <w:color w:val="1D2A70"/>
          <w:w w:val="115"/>
          <w:sz w:val="20"/>
        </w:rPr>
        <w:t>Kolodner,</w:t>
      </w:r>
      <w:r>
        <w:rPr>
          <w:color w:val="1D2A70"/>
          <w:w w:val="115"/>
          <w:sz w:val="20"/>
        </w:rPr>
        <w:t> G.</w:t>
      </w:r>
      <w:r>
        <w:rPr>
          <w:color w:val="1D2A70"/>
          <w:spacing w:val="-1"/>
          <w:w w:val="115"/>
          <w:sz w:val="20"/>
        </w:rPr>
        <w:t> </w:t>
      </w:r>
      <w:r>
        <w:rPr>
          <w:color w:val="1D2A70"/>
          <w:w w:val="115"/>
          <w:sz w:val="20"/>
        </w:rPr>
        <w:t>Ambulatory</w:t>
      </w:r>
      <w:r>
        <w:rPr>
          <w:color w:val="1D2A70"/>
          <w:w w:val="115"/>
          <w:sz w:val="20"/>
        </w:rPr>
        <w:t> detoxification</w:t>
      </w:r>
      <w:r>
        <w:rPr>
          <w:color w:val="1D2A70"/>
          <w:spacing w:val="-7"/>
          <w:w w:val="115"/>
          <w:sz w:val="20"/>
        </w:rPr>
        <w:t> </w:t>
      </w:r>
      <w:r>
        <w:rPr>
          <w:color w:val="1D2A70"/>
          <w:w w:val="115"/>
          <w:sz w:val="20"/>
        </w:rPr>
        <w:t>as an introduction</w:t>
      </w:r>
      <w:r>
        <w:rPr>
          <w:color w:val="1D2A70"/>
          <w:w w:val="115"/>
          <w:sz w:val="20"/>
        </w:rPr>
        <w:t> to treatment.</w:t>
      </w:r>
      <w:r>
        <w:rPr>
          <w:color w:val="1D2A70"/>
          <w:spacing w:val="40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Currents in</w:t>
      </w:r>
      <w:r>
        <w:rPr>
          <w:i/>
          <w:color w:val="1D2A70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Alcoholism </w:t>
      </w:r>
      <w:r>
        <w:rPr>
          <w:color w:val="1D2A70"/>
          <w:w w:val="115"/>
          <w:sz w:val="20"/>
        </w:rPr>
        <w:t>1:311-317, 1977.</w:t>
      </w:r>
    </w:p>
    <w:p>
      <w:pPr>
        <w:spacing w:line="271" w:lineRule="auto" w:before="116"/>
        <w:ind w:left="542" w:right="1422" w:hanging="285"/>
        <w:jc w:val="left"/>
        <w:rPr>
          <w:sz w:val="20"/>
        </w:rPr>
      </w:pPr>
      <w:r>
        <w:rPr>
          <w:color w:val="1D2A70"/>
          <w:w w:val="115"/>
          <w:sz w:val="20"/>
        </w:rPr>
        <w:t>Kongsakon,</w:t>
      </w:r>
      <w:r>
        <w:rPr>
          <w:color w:val="1D2A70"/>
          <w:w w:val="115"/>
          <w:sz w:val="20"/>
        </w:rPr>
        <w:t> R.,</w:t>
      </w:r>
      <w:r>
        <w:rPr>
          <w:color w:val="1D2A70"/>
          <w:spacing w:val="40"/>
          <w:w w:val="115"/>
          <w:sz w:val="20"/>
        </w:rPr>
        <w:t> </w:t>
      </w:r>
      <w:r>
        <w:rPr>
          <w:color w:val="1D2A70"/>
          <w:w w:val="115"/>
          <w:sz w:val="20"/>
        </w:rPr>
        <w:t>Papadopoulos,</w:t>
      </w:r>
      <w:r>
        <w:rPr>
          <w:color w:val="1D2A70"/>
          <w:w w:val="115"/>
          <w:sz w:val="20"/>
        </w:rPr>
        <w:t> K.I., and Saguansiritham, R. </w:t>
      </w:r>
      <w:r>
        <w:rPr>
          <w:color w:val="313B7C"/>
          <w:w w:val="115"/>
          <w:sz w:val="20"/>
        </w:rPr>
        <w:t>Mirtazapine </w:t>
      </w:r>
      <w:r>
        <w:rPr>
          <w:color w:val="1D2A70"/>
          <w:w w:val="115"/>
          <w:sz w:val="20"/>
        </w:rPr>
        <w:t>in amphetamine</w:t>
      </w:r>
      <w:r>
        <w:rPr>
          <w:color w:val="1D2A70"/>
          <w:w w:val="115"/>
          <w:sz w:val="20"/>
        </w:rPr>
        <w:t> detoxification:</w:t>
      </w:r>
      <w:r>
        <w:rPr>
          <w:color w:val="1D2A70"/>
          <w:spacing w:val="-14"/>
          <w:w w:val="115"/>
          <w:sz w:val="20"/>
        </w:rPr>
        <w:t> </w:t>
      </w:r>
      <w:r>
        <w:rPr>
          <w:color w:val="1D2A70"/>
          <w:w w:val="115"/>
          <w:sz w:val="20"/>
        </w:rPr>
        <w:t>A</w:t>
      </w:r>
      <w:r>
        <w:rPr>
          <w:color w:val="1D2A70"/>
          <w:spacing w:val="-8"/>
          <w:w w:val="115"/>
          <w:sz w:val="20"/>
        </w:rPr>
        <w:t> </w:t>
      </w:r>
      <w:r>
        <w:rPr>
          <w:color w:val="1D2A70"/>
          <w:w w:val="115"/>
          <w:sz w:val="20"/>
        </w:rPr>
        <w:t>placebo­ controlled</w:t>
      </w:r>
      <w:r>
        <w:rPr>
          <w:color w:val="1D2A70"/>
          <w:w w:val="115"/>
          <w:sz w:val="20"/>
        </w:rPr>
        <w:t> pilot </w:t>
      </w:r>
      <w:r>
        <w:rPr>
          <w:color w:val="313B7C"/>
          <w:w w:val="115"/>
          <w:sz w:val="20"/>
        </w:rPr>
        <w:t>study.</w:t>
      </w:r>
      <w:r>
        <w:rPr>
          <w:color w:val="313B7C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International</w:t>
      </w:r>
      <w:r>
        <w:rPr>
          <w:i/>
          <w:color w:val="1D2A70"/>
          <w:w w:val="115"/>
          <w:sz w:val="20"/>
        </w:rPr>
        <w:t> Clinical</w:t>
      </w:r>
      <w:r>
        <w:rPr>
          <w:i/>
          <w:color w:val="1D2A70"/>
          <w:w w:val="115"/>
          <w:sz w:val="20"/>
        </w:rPr>
        <w:t> Psychopharmacology </w:t>
      </w:r>
      <w:r>
        <w:rPr>
          <w:color w:val="1D2A70"/>
          <w:w w:val="115"/>
          <w:sz w:val="20"/>
        </w:rPr>
        <w:t>20(5):253-256, 2005.</w:t>
      </w:r>
    </w:p>
    <w:p>
      <w:pPr>
        <w:spacing w:line="271" w:lineRule="auto" w:before="123"/>
        <w:ind w:left="535" w:right="1145" w:hanging="279"/>
        <w:jc w:val="left"/>
        <w:rPr>
          <w:sz w:val="20"/>
        </w:rPr>
      </w:pPr>
      <w:r>
        <w:rPr>
          <w:color w:val="1D2A70"/>
          <w:w w:val="120"/>
          <w:sz w:val="20"/>
        </w:rPr>
        <w:t>Kosten, T.R.,</w:t>
      </w:r>
      <w:r>
        <w:rPr>
          <w:color w:val="1D2A70"/>
          <w:spacing w:val="-1"/>
          <w:w w:val="120"/>
          <w:sz w:val="20"/>
        </w:rPr>
        <w:t> </w:t>
      </w:r>
      <w:r>
        <w:rPr>
          <w:color w:val="1D2A70"/>
          <w:w w:val="120"/>
          <w:sz w:val="20"/>
        </w:rPr>
        <w:t>and</w:t>
      </w:r>
      <w:r>
        <w:rPr>
          <w:color w:val="1D2A70"/>
          <w:spacing w:val="-10"/>
          <w:w w:val="120"/>
          <w:sz w:val="20"/>
        </w:rPr>
        <w:t> </w:t>
      </w:r>
      <w:r>
        <w:rPr>
          <w:color w:val="1D2A70"/>
          <w:w w:val="120"/>
          <w:sz w:val="20"/>
        </w:rPr>
        <w:t>McCance-Katz,</w:t>
      </w:r>
      <w:r>
        <w:rPr>
          <w:color w:val="1D2A70"/>
          <w:spacing w:val="19"/>
          <w:w w:val="120"/>
          <w:sz w:val="20"/>
        </w:rPr>
        <w:t> </w:t>
      </w:r>
      <w:r>
        <w:rPr>
          <w:color w:val="1D2A70"/>
          <w:w w:val="120"/>
          <w:sz w:val="20"/>
        </w:rPr>
        <w:t>E.</w:t>
      </w:r>
      <w:r>
        <w:rPr>
          <w:color w:val="1D2A70"/>
          <w:spacing w:val="21"/>
          <w:w w:val="120"/>
          <w:sz w:val="20"/>
        </w:rPr>
        <w:t> </w:t>
      </w:r>
      <w:r>
        <w:rPr>
          <w:color w:val="1D2A70"/>
          <w:w w:val="120"/>
          <w:sz w:val="20"/>
        </w:rPr>
        <w:t>New </w:t>
      </w:r>
      <w:r>
        <w:rPr>
          <w:color w:val="1D2A70"/>
          <w:w w:val="115"/>
          <w:sz w:val="20"/>
        </w:rPr>
        <w:t>pharmacotherapies. </w:t>
      </w:r>
      <w:r>
        <w:rPr>
          <w:i/>
          <w:color w:val="313B7C"/>
          <w:w w:val="115"/>
          <w:sz w:val="20"/>
        </w:rPr>
        <w:t>American</w:t>
      </w:r>
      <w:r>
        <w:rPr>
          <w:i/>
          <w:color w:val="313B7C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Psychiatric</w:t>
      </w:r>
      <w:r>
        <w:rPr>
          <w:i/>
          <w:color w:val="1D2A70"/>
          <w:w w:val="115"/>
          <w:sz w:val="20"/>
        </w:rPr>
        <w:t> </w:t>
      </w:r>
      <w:r>
        <w:rPr>
          <w:i/>
          <w:color w:val="1D2A70"/>
          <w:w w:val="120"/>
          <w:sz w:val="20"/>
        </w:rPr>
        <w:t>Press Review of</w:t>
      </w:r>
      <w:r>
        <w:rPr>
          <w:i/>
          <w:color w:val="1D2A70"/>
          <w:w w:val="120"/>
          <w:sz w:val="20"/>
        </w:rPr>
        <w:t> Psychiatry</w:t>
      </w:r>
      <w:r>
        <w:rPr>
          <w:i/>
          <w:color w:val="1D2A70"/>
          <w:spacing w:val="-6"/>
          <w:w w:val="120"/>
          <w:sz w:val="20"/>
        </w:rPr>
        <w:t> </w:t>
      </w:r>
      <w:r>
        <w:rPr>
          <w:color w:val="1D2A70"/>
          <w:w w:val="120"/>
          <w:sz w:val="20"/>
        </w:rPr>
        <w:t>14:105-126, </w:t>
      </w:r>
      <w:r>
        <w:rPr>
          <w:color w:val="1D2A70"/>
          <w:spacing w:val="-2"/>
          <w:w w:val="120"/>
          <w:sz w:val="20"/>
        </w:rPr>
        <w:t>1995.</w:t>
      </w:r>
    </w:p>
    <w:p>
      <w:pPr>
        <w:pStyle w:val="BodyText"/>
        <w:spacing w:before="124"/>
        <w:ind w:left="257"/>
      </w:pPr>
      <w:r>
        <w:rPr>
          <w:color w:val="1D2A70"/>
          <w:w w:val="120"/>
        </w:rPr>
        <w:t>Kosten,</w:t>
      </w:r>
      <w:r>
        <w:rPr>
          <w:color w:val="1D2A70"/>
          <w:spacing w:val="3"/>
          <w:w w:val="120"/>
        </w:rPr>
        <w:t> </w:t>
      </w:r>
      <w:r>
        <w:rPr>
          <w:color w:val="1D2A70"/>
          <w:w w:val="120"/>
        </w:rPr>
        <w:t>T.R.,</w:t>
      </w:r>
      <w:r>
        <w:rPr>
          <w:color w:val="1D2A70"/>
          <w:spacing w:val="3"/>
          <w:w w:val="120"/>
        </w:rPr>
        <w:t> </w:t>
      </w:r>
      <w:r>
        <w:rPr>
          <w:color w:val="1D2A70"/>
          <w:w w:val="120"/>
        </w:rPr>
        <w:t>Rounsaville,</w:t>
      </w:r>
      <w:r>
        <w:rPr>
          <w:color w:val="1D2A70"/>
          <w:spacing w:val="10"/>
          <w:w w:val="120"/>
        </w:rPr>
        <w:t> </w:t>
      </w:r>
      <w:r>
        <w:rPr>
          <w:color w:val="1D2A70"/>
          <w:w w:val="120"/>
        </w:rPr>
        <w:t>B.J., and</w:t>
      </w:r>
      <w:r>
        <w:rPr>
          <w:color w:val="1D2A70"/>
          <w:spacing w:val="-25"/>
          <w:w w:val="120"/>
        </w:rPr>
        <w:t> </w:t>
      </w:r>
      <w:r>
        <w:rPr>
          <w:color w:val="1D2A70"/>
          <w:spacing w:val="-2"/>
          <w:w w:val="120"/>
        </w:rPr>
        <w:t>Kleber,</w:t>
      </w:r>
    </w:p>
    <w:p>
      <w:pPr>
        <w:spacing w:line="271" w:lineRule="auto" w:before="29"/>
        <w:ind w:left="546" w:right="1145" w:hanging="1"/>
        <w:jc w:val="left"/>
        <w:rPr>
          <w:sz w:val="20"/>
        </w:rPr>
      </w:pPr>
      <w:r>
        <w:rPr>
          <w:color w:val="1D2A70"/>
          <w:w w:val="115"/>
          <w:sz w:val="20"/>
        </w:rPr>
        <w:t>H.D. Concurrent</w:t>
      </w:r>
      <w:r>
        <w:rPr>
          <w:color w:val="1D2A70"/>
          <w:w w:val="115"/>
          <w:sz w:val="20"/>
        </w:rPr>
        <w:t> validity</w:t>
      </w:r>
      <w:r>
        <w:rPr>
          <w:color w:val="1D2A70"/>
          <w:w w:val="115"/>
          <w:sz w:val="20"/>
        </w:rPr>
        <w:t> of</w:t>
      </w:r>
      <w:r>
        <w:rPr>
          <w:color w:val="1D2A70"/>
          <w:w w:val="115"/>
          <w:sz w:val="20"/>
        </w:rPr>
        <w:t> the</w:t>
      </w:r>
      <w:r>
        <w:rPr>
          <w:color w:val="1D2A70"/>
          <w:spacing w:val="24"/>
          <w:w w:val="115"/>
          <w:sz w:val="20"/>
        </w:rPr>
        <w:t> </w:t>
      </w:r>
      <w:r>
        <w:rPr>
          <w:color w:val="313B7C"/>
          <w:w w:val="115"/>
          <w:sz w:val="20"/>
        </w:rPr>
        <w:t>Addiction </w:t>
      </w:r>
      <w:r>
        <w:rPr>
          <w:color w:val="1D2A70"/>
          <w:w w:val="115"/>
          <w:sz w:val="20"/>
        </w:rPr>
        <w:t>Severity Index.</w:t>
      </w:r>
      <w:r>
        <w:rPr>
          <w:color w:val="1D2A70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Journal of</w:t>
      </w:r>
      <w:r>
        <w:rPr>
          <w:i/>
          <w:color w:val="1D2A70"/>
          <w:w w:val="115"/>
          <w:sz w:val="20"/>
        </w:rPr>
        <w:t> Nervous and</w:t>
      </w:r>
      <w:r>
        <w:rPr>
          <w:i/>
          <w:color w:val="1D2A70"/>
          <w:w w:val="115"/>
          <w:sz w:val="20"/>
        </w:rPr>
        <w:t> Mental</w:t>
      </w:r>
      <w:r>
        <w:rPr>
          <w:i/>
          <w:color w:val="1D2A70"/>
          <w:w w:val="115"/>
          <w:sz w:val="20"/>
        </w:rPr>
        <w:t> Disease </w:t>
      </w:r>
      <w:r>
        <w:rPr>
          <w:color w:val="1D2A70"/>
          <w:w w:val="115"/>
          <w:sz w:val="20"/>
        </w:rPr>
        <w:t>171(10):606-610, 1983.</w:t>
      </w:r>
    </w:p>
    <w:p>
      <w:pPr>
        <w:pStyle w:val="BodyText"/>
        <w:spacing w:line="271" w:lineRule="auto" w:before="119"/>
        <w:ind w:left="541" w:right="1110" w:hanging="284"/>
      </w:pPr>
      <w:r>
        <w:rPr>
          <w:color w:val="313B7C"/>
          <w:w w:val="115"/>
        </w:rPr>
        <w:t>Kranzler,</w:t>
      </w:r>
      <w:r>
        <w:rPr>
          <w:color w:val="313B7C"/>
          <w:spacing w:val="40"/>
          <w:w w:val="115"/>
        </w:rPr>
        <w:t> </w:t>
      </w:r>
      <w:r>
        <w:rPr>
          <w:color w:val="1D2A70"/>
          <w:w w:val="115"/>
        </w:rPr>
        <w:t>H.R.,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and Jaffe,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J.H.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Pharmacologic</w:t>
      </w:r>
      <w:r>
        <w:rPr>
          <w:color w:val="1D2A70"/>
          <w:w w:val="115"/>
        </w:rPr>
        <w:t> interventions</w:t>
      </w:r>
      <w:r>
        <w:rPr>
          <w:color w:val="1D2A70"/>
          <w:w w:val="115"/>
        </w:rPr>
        <w:t> for </w:t>
      </w:r>
      <w:r>
        <w:rPr>
          <w:color w:val="313B7C"/>
          <w:w w:val="115"/>
        </w:rPr>
        <w:t>alco­ </w:t>
      </w:r>
      <w:r>
        <w:rPr>
          <w:color w:val="1D2A70"/>
          <w:w w:val="115"/>
        </w:rPr>
        <w:t>holism. In: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Graham, A.W., Schultz, T.K., Mayo-Smith, M.F.,</w:t>
      </w:r>
      <w:r>
        <w:rPr>
          <w:color w:val="1D2A70"/>
          <w:w w:val="115"/>
        </w:rPr>
        <w:t> Ries,</w:t>
      </w:r>
      <w:r>
        <w:rPr>
          <w:color w:val="1D2A70"/>
          <w:w w:val="115"/>
        </w:rPr>
        <w:t> R.K., and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Wilford, B.B., </w:t>
      </w:r>
      <w:r>
        <w:rPr>
          <w:color w:val="313B7C"/>
          <w:w w:val="115"/>
        </w:rPr>
        <w:t>eds.</w:t>
      </w:r>
      <w:r>
        <w:rPr>
          <w:color w:val="313B7C"/>
          <w:w w:val="115"/>
        </w:rPr>
        <w:t> </w:t>
      </w:r>
      <w:r>
        <w:rPr>
          <w:i/>
          <w:color w:val="1D2A70"/>
          <w:w w:val="115"/>
        </w:rPr>
        <w:t>Principles</w:t>
      </w:r>
      <w:r>
        <w:rPr>
          <w:i/>
          <w:color w:val="1D2A70"/>
          <w:w w:val="115"/>
        </w:rPr>
        <w:t> of </w:t>
      </w:r>
      <w:r>
        <w:rPr>
          <w:i/>
          <w:color w:val="313B7C"/>
          <w:w w:val="115"/>
        </w:rPr>
        <w:t>Addiction</w:t>
      </w:r>
      <w:r>
        <w:rPr>
          <w:i/>
          <w:color w:val="313B7C"/>
          <w:w w:val="115"/>
        </w:rPr>
        <w:t> </w:t>
      </w:r>
      <w:r>
        <w:rPr>
          <w:i/>
          <w:color w:val="1D2A70"/>
          <w:w w:val="115"/>
        </w:rPr>
        <w:t>Medicine. </w:t>
      </w:r>
      <w:r>
        <w:rPr>
          <w:color w:val="1D2A70"/>
          <w:w w:val="115"/>
        </w:rPr>
        <w:t>3d </w:t>
      </w:r>
      <w:r>
        <w:rPr>
          <w:color w:val="313B7C"/>
          <w:w w:val="115"/>
        </w:rPr>
        <w:t>ed.</w:t>
      </w:r>
      <w:r>
        <w:rPr>
          <w:color w:val="313B7C"/>
          <w:w w:val="115"/>
        </w:rPr>
        <w:t> </w:t>
      </w:r>
      <w:r>
        <w:rPr>
          <w:color w:val="1D2A70"/>
          <w:w w:val="115"/>
        </w:rPr>
        <w:t>Chevy Chase, </w:t>
      </w:r>
      <w:r>
        <w:rPr>
          <w:rFonts w:ascii="Arial" w:hAnsi="Arial"/>
          <w:b/>
          <w:color w:val="1D2A70"/>
          <w:w w:val="115"/>
        </w:rPr>
        <w:t>MD: </w:t>
      </w:r>
      <w:r>
        <w:rPr>
          <w:color w:val="313B7C"/>
          <w:w w:val="115"/>
        </w:rPr>
        <w:t>American</w:t>
      </w:r>
      <w:r>
        <w:rPr>
          <w:color w:val="313B7C"/>
          <w:w w:val="115"/>
        </w:rPr>
        <w:t> </w:t>
      </w:r>
      <w:r>
        <w:rPr>
          <w:color w:val="1D2A70"/>
          <w:w w:val="115"/>
        </w:rPr>
        <w:t>Society</w:t>
      </w:r>
      <w:r>
        <w:rPr>
          <w:color w:val="1D2A70"/>
          <w:w w:val="115"/>
        </w:rPr>
        <w:t> of </w:t>
      </w:r>
      <w:r>
        <w:rPr>
          <w:color w:val="313B7C"/>
          <w:w w:val="115"/>
        </w:rPr>
        <w:t>Addiction </w:t>
      </w:r>
      <w:r>
        <w:rPr>
          <w:color w:val="1D2A70"/>
          <w:w w:val="115"/>
        </w:rPr>
        <w:t>Medicine, 2003.</w:t>
      </w:r>
      <w:r>
        <w:rPr>
          <w:color w:val="1D2A70"/>
          <w:w w:val="115"/>
        </w:rPr>
        <w:t> pp.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701-720.</w:t>
      </w:r>
    </w:p>
    <w:p>
      <w:pPr>
        <w:spacing w:after="0" w:line="271" w:lineRule="auto"/>
        <w:sectPr>
          <w:footerReference w:type="default" r:id="rId120"/>
          <w:pgSz w:w="12240" w:h="15840"/>
          <w:pgMar w:footer="959" w:header="0" w:top="1320" w:bottom="1140" w:left="600" w:right="880"/>
          <w:cols w:num="2" w:equalWidth="0">
            <w:col w:w="5018" w:space="40"/>
            <w:col w:w="5702"/>
          </w:cols>
        </w:sectPr>
      </w:pPr>
    </w:p>
    <w:p>
      <w:pPr>
        <w:spacing w:line="271" w:lineRule="auto" w:before="79"/>
        <w:ind w:left="1439" w:right="96" w:hanging="289"/>
        <w:jc w:val="left"/>
        <w:rPr>
          <w:sz w:val="20"/>
        </w:rPr>
      </w:pPr>
      <w:r>
        <w:rPr>
          <w:color w:val="1D2870"/>
          <w:w w:val="115"/>
          <w:sz w:val="20"/>
        </w:rPr>
        <w:t>Krestan, J.</w:t>
      </w:r>
      <w:r>
        <w:rPr>
          <w:color w:val="1D2870"/>
          <w:spacing w:val="23"/>
          <w:w w:val="115"/>
          <w:sz w:val="20"/>
        </w:rPr>
        <w:t> </w:t>
      </w:r>
      <w:r>
        <w:rPr>
          <w:color w:val="2F3A7B"/>
          <w:w w:val="115"/>
          <w:sz w:val="20"/>
        </w:rPr>
        <w:t>Addiction,</w:t>
      </w:r>
      <w:r>
        <w:rPr>
          <w:color w:val="2F3A7B"/>
          <w:w w:val="115"/>
          <w:sz w:val="20"/>
        </w:rPr>
        <w:t> </w:t>
      </w:r>
      <w:r>
        <w:rPr>
          <w:color w:val="1D2870"/>
          <w:w w:val="115"/>
          <w:sz w:val="20"/>
        </w:rPr>
        <w:t>power, and</w:t>
      </w:r>
      <w:r>
        <w:rPr>
          <w:color w:val="1D2870"/>
          <w:spacing w:val="25"/>
          <w:w w:val="115"/>
          <w:sz w:val="20"/>
        </w:rPr>
        <w:t> </w:t>
      </w:r>
      <w:r>
        <w:rPr>
          <w:color w:val="1D2870"/>
          <w:w w:val="115"/>
          <w:sz w:val="20"/>
        </w:rPr>
        <w:t>powerless­ ness. In:</w:t>
      </w:r>
      <w:r>
        <w:rPr>
          <w:color w:val="1D2870"/>
          <w:w w:val="115"/>
          <w:sz w:val="20"/>
        </w:rPr>
        <w:t> Krestan, J.A., </w:t>
      </w:r>
      <w:r>
        <w:rPr>
          <w:color w:val="2F3A7B"/>
          <w:w w:val="115"/>
          <w:sz w:val="20"/>
        </w:rPr>
        <w:t>ed. </w:t>
      </w:r>
      <w:r>
        <w:rPr>
          <w:i/>
          <w:color w:val="1D2870"/>
          <w:w w:val="115"/>
          <w:sz w:val="20"/>
        </w:rPr>
        <w:t>Bridges</w:t>
      </w:r>
      <w:r>
        <w:rPr>
          <w:i/>
          <w:color w:val="1D2870"/>
          <w:w w:val="115"/>
          <w:sz w:val="20"/>
        </w:rPr>
        <w:t> To</w:t>
      </w:r>
      <w:r>
        <w:rPr>
          <w:i/>
          <w:color w:val="1D2870"/>
          <w:w w:val="115"/>
          <w:sz w:val="20"/>
        </w:rPr>
        <w:t> Recovery: </w:t>
      </w:r>
      <w:r>
        <w:rPr>
          <w:i/>
          <w:color w:val="2F3A7B"/>
          <w:w w:val="115"/>
          <w:sz w:val="20"/>
        </w:rPr>
        <w:t>Addiction, </w:t>
      </w:r>
      <w:r>
        <w:rPr>
          <w:i/>
          <w:color w:val="1D2870"/>
          <w:w w:val="115"/>
          <w:sz w:val="20"/>
        </w:rPr>
        <w:t>Family</w:t>
      </w:r>
      <w:r>
        <w:rPr>
          <w:i/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Therapy,</w:t>
      </w:r>
      <w:r>
        <w:rPr>
          <w:i/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and Multicultural</w:t>
      </w:r>
      <w:r>
        <w:rPr>
          <w:i/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Treatment. </w:t>
      </w:r>
      <w:r>
        <w:rPr>
          <w:color w:val="1D2870"/>
          <w:w w:val="115"/>
          <w:sz w:val="20"/>
        </w:rPr>
        <w:t>New York: Free Press, 2000.</w:t>
      </w:r>
      <w:r>
        <w:rPr>
          <w:color w:val="1D2870"/>
          <w:w w:val="115"/>
          <w:sz w:val="20"/>
        </w:rPr>
        <w:t> </w:t>
      </w:r>
      <w:r>
        <w:rPr>
          <w:color w:val="2F3A7B"/>
          <w:w w:val="115"/>
          <w:sz w:val="20"/>
        </w:rPr>
        <w:t>pp.</w:t>
      </w:r>
      <w:r>
        <w:rPr>
          <w:color w:val="2F3A7B"/>
          <w:w w:val="115"/>
          <w:sz w:val="20"/>
        </w:rPr>
        <w:t> </w:t>
      </w:r>
      <w:r>
        <w:rPr>
          <w:color w:val="1D2870"/>
          <w:w w:val="115"/>
          <w:sz w:val="20"/>
        </w:rPr>
        <w:t>15-44.</w:t>
      </w:r>
    </w:p>
    <w:p>
      <w:pPr>
        <w:pStyle w:val="BodyText"/>
        <w:spacing w:line="271" w:lineRule="auto" w:before="117"/>
        <w:ind w:left="1432" w:right="7" w:hanging="281"/>
      </w:pPr>
      <w:r>
        <w:rPr>
          <w:color w:val="1D2870"/>
          <w:w w:val="115"/>
        </w:rPr>
        <w:t>Kuhnz, </w:t>
      </w:r>
      <w:r>
        <w:rPr>
          <w:color w:val="2F3A7B"/>
          <w:w w:val="115"/>
        </w:rPr>
        <w:t>W.,</w:t>
      </w:r>
      <w:r>
        <w:rPr>
          <w:color w:val="2F3A7B"/>
          <w:spacing w:val="-9"/>
          <w:w w:val="115"/>
        </w:rPr>
        <w:t> </w:t>
      </w:r>
      <w:r>
        <w:rPr>
          <w:color w:val="1D2870"/>
          <w:w w:val="115"/>
        </w:rPr>
        <w:t>Koch, S.,</w:t>
      </w:r>
      <w:r>
        <w:rPr>
          <w:color w:val="1D2870"/>
          <w:spacing w:val="27"/>
          <w:w w:val="115"/>
        </w:rPr>
        <w:t> </w:t>
      </w:r>
      <w:r>
        <w:rPr>
          <w:color w:val="1D2870"/>
          <w:w w:val="115"/>
        </w:rPr>
        <w:t>Helge,</w:t>
      </w:r>
      <w:r>
        <w:rPr>
          <w:color w:val="1D2870"/>
          <w:spacing w:val="-1"/>
          <w:w w:val="115"/>
        </w:rPr>
        <w:t> </w:t>
      </w:r>
      <w:r>
        <w:rPr>
          <w:rFonts w:ascii="Arial" w:hAnsi="Arial"/>
          <w:b/>
          <w:color w:val="1D2870"/>
          <w:w w:val="115"/>
        </w:rPr>
        <w:t>H.,</w:t>
      </w:r>
      <w:r>
        <w:rPr>
          <w:rFonts w:ascii="Arial" w:hAnsi="Arial"/>
          <w:b/>
          <w:color w:val="1D2870"/>
          <w:spacing w:val="37"/>
          <w:w w:val="115"/>
        </w:rPr>
        <w:t> </w:t>
      </w:r>
      <w:r>
        <w:rPr>
          <w:color w:val="1D2870"/>
          <w:w w:val="115"/>
        </w:rPr>
        <w:t>and</w:t>
      </w:r>
      <w:r>
        <w:rPr>
          <w:color w:val="1D2870"/>
          <w:spacing w:val="33"/>
          <w:w w:val="115"/>
        </w:rPr>
        <w:t> </w:t>
      </w:r>
      <w:r>
        <w:rPr>
          <w:color w:val="2F3A7B"/>
          <w:w w:val="115"/>
        </w:rPr>
        <w:t>Nau, </w:t>
      </w:r>
      <w:r>
        <w:rPr>
          <w:color w:val="1D2870"/>
          <w:w w:val="115"/>
        </w:rPr>
        <w:t>H. Primidone and</w:t>
      </w:r>
      <w:r>
        <w:rPr>
          <w:color w:val="1D2870"/>
          <w:w w:val="115"/>
        </w:rPr>
        <w:t> phenobarbital during lac­ tation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period</w:t>
      </w:r>
      <w:r>
        <w:rPr>
          <w:color w:val="1D2870"/>
          <w:spacing w:val="39"/>
          <w:w w:val="115"/>
        </w:rPr>
        <w:t> </w:t>
      </w:r>
      <w:r>
        <w:rPr>
          <w:color w:val="1D2870"/>
          <w:w w:val="115"/>
        </w:rPr>
        <w:t>in </w:t>
      </w:r>
      <w:r>
        <w:rPr>
          <w:color w:val="2F3A7B"/>
          <w:w w:val="115"/>
        </w:rPr>
        <w:t>epileptic </w:t>
      </w:r>
      <w:r>
        <w:rPr>
          <w:color w:val="1D2870"/>
          <w:w w:val="115"/>
        </w:rPr>
        <w:t>women:</w:t>
      </w:r>
      <w:r>
        <w:rPr>
          <w:color w:val="1D2870"/>
          <w:spacing w:val="39"/>
          <w:w w:val="115"/>
        </w:rPr>
        <w:t> </w:t>
      </w:r>
      <w:r>
        <w:rPr>
          <w:color w:val="1D2870"/>
          <w:w w:val="115"/>
        </w:rPr>
        <w:t>Total</w:t>
      </w:r>
      <w:r>
        <w:rPr>
          <w:color w:val="1D2870"/>
          <w:w w:val="115"/>
        </w:rPr>
        <w:t> and</w:t>
      </w:r>
      <w:r>
        <w:rPr>
          <w:color w:val="1D2870"/>
          <w:w w:val="115"/>
        </w:rPr>
        <w:t> free drug </w:t>
      </w:r>
      <w:r>
        <w:rPr>
          <w:color w:val="2F3A7B"/>
          <w:w w:val="115"/>
        </w:rPr>
        <w:t>serum </w:t>
      </w:r>
      <w:r>
        <w:rPr>
          <w:color w:val="1D2870"/>
          <w:w w:val="115"/>
        </w:rPr>
        <w:t>levels </w:t>
      </w:r>
      <w:r>
        <w:rPr>
          <w:color w:val="2F3A7B"/>
          <w:w w:val="115"/>
        </w:rPr>
        <w:t>in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the</w:t>
      </w:r>
      <w:r>
        <w:rPr>
          <w:color w:val="1D2870"/>
          <w:w w:val="115"/>
        </w:rPr>
        <w:t> nursed infants and their </w:t>
      </w:r>
      <w:r>
        <w:rPr>
          <w:color w:val="2F3A7B"/>
          <w:w w:val="115"/>
        </w:rPr>
        <w:t>effects </w:t>
      </w:r>
      <w:r>
        <w:rPr>
          <w:color w:val="1D2870"/>
          <w:w w:val="115"/>
        </w:rPr>
        <w:t>on neonatal </w:t>
      </w:r>
      <w:r>
        <w:rPr>
          <w:color w:val="2F3A7B"/>
          <w:w w:val="115"/>
        </w:rPr>
        <w:t>behavior.</w:t>
      </w:r>
      <w:r>
        <w:rPr>
          <w:color w:val="2F3A7B"/>
          <w:spacing w:val="40"/>
          <w:w w:val="115"/>
        </w:rPr>
        <w:t> </w:t>
      </w:r>
      <w:r>
        <w:rPr>
          <w:i/>
          <w:color w:val="1D2870"/>
          <w:w w:val="115"/>
        </w:rPr>
        <w:t>Developmental</w:t>
      </w:r>
      <w:r>
        <w:rPr>
          <w:i/>
          <w:color w:val="1D2870"/>
          <w:w w:val="115"/>
        </w:rPr>
        <w:t> Pharmacology</w:t>
      </w:r>
      <w:r>
        <w:rPr>
          <w:i/>
          <w:color w:val="1D2870"/>
          <w:w w:val="115"/>
        </w:rPr>
        <w:t> and</w:t>
      </w:r>
      <w:r>
        <w:rPr>
          <w:i/>
          <w:color w:val="1D2870"/>
          <w:spacing w:val="40"/>
          <w:w w:val="115"/>
        </w:rPr>
        <w:t> </w:t>
      </w:r>
      <w:r>
        <w:rPr>
          <w:i/>
          <w:color w:val="1D2870"/>
          <w:w w:val="115"/>
        </w:rPr>
        <w:t>Therapeutics </w:t>
      </w:r>
      <w:r>
        <w:rPr>
          <w:color w:val="1D2870"/>
          <w:w w:val="115"/>
        </w:rPr>
        <w:t>11(3):147-154, 1988.</w:t>
      </w:r>
    </w:p>
    <w:p>
      <w:pPr>
        <w:spacing w:line="271" w:lineRule="auto" w:before="122"/>
        <w:ind w:left="1439" w:right="123" w:hanging="289"/>
        <w:jc w:val="left"/>
        <w:rPr>
          <w:sz w:val="20"/>
        </w:rPr>
      </w:pPr>
      <w:r>
        <w:rPr>
          <w:color w:val="1D2870"/>
          <w:w w:val="115"/>
          <w:sz w:val="20"/>
        </w:rPr>
        <w:t>Lader,</w:t>
      </w:r>
      <w:r>
        <w:rPr>
          <w:color w:val="1D2870"/>
          <w:spacing w:val="-15"/>
          <w:w w:val="115"/>
          <w:sz w:val="20"/>
        </w:rPr>
        <w:t> </w:t>
      </w:r>
      <w:r>
        <w:rPr>
          <w:rFonts w:ascii="Arial" w:hAnsi="Arial"/>
          <w:b/>
          <w:color w:val="1D2870"/>
          <w:w w:val="115"/>
          <w:sz w:val="20"/>
        </w:rPr>
        <w:t>M.H.</w:t>
      </w:r>
      <w:r>
        <w:rPr>
          <w:rFonts w:ascii="Arial" w:hAnsi="Arial"/>
          <w:b/>
          <w:color w:val="1D2870"/>
          <w:spacing w:val="-11"/>
          <w:w w:val="115"/>
          <w:sz w:val="20"/>
        </w:rPr>
        <w:t> </w:t>
      </w:r>
      <w:r>
        <w:rPr>
          <w:color w:val="1D2870"/>
          <w:w w:val="115"/>
          <w:sz w:val="20"/>
        </w:rPr>
        <w:t>Limitations</w:t>
      </w:r>
      <w:r>
        <w:rPr>
          <w:color w:val="1D2870"/>
          <w:w w:val="115"/>
          <w:sz w:val="20"/>
        </w:rPr>
        <w:t> of the</w:t>
      </w:r>
      <w:r>
        <w:rPr>
          <w:color w:val="1D2870"/>
          <w:spacing w:val="20"/>
          <w:w w:val="115"/>
          <w:sz w:val="20"/>
        </w:rPr>
        <w:t> </w:t>
      </w:r>
      <w:r>
        <w:rPr>
          <w:color w:val="1D2870"/>
          <w:w w:val="115"/>
          <w:sz w:val="20"/>
        </w:rPr>
        <w:t>use</w:t>
      </w:r>
      <w:r>
        <w:rPr>
          <w:color w:val="1D2870"/>
          <w:w w:val="115"/>
          <w:sz w:val="20"/>
        </w:rPr>
        <w:t> of benzo­ diazepines in anxiety and</w:t>
      </w:r>
      <w:r>
        <w:rPr>
          <w:color w:val="1D2870"/>
          <w:w w:val="115"/>
          <w:sz w:val="20"/>
        </w:rPr>
        <w:t> insomnia: </w:t>
      </w:r>
      <w:r>
        <w:rPr>
          <w:color w:val="2F3A7B"/>
          <w:w w:val="115"/>
          <w:sz w:val="20"/>
        </w:rPr>
        <w:t>Are </w:t>
      </w:r>
      <w:r>
        <w:rPr>
          <w:color w:val="1D2870"/>
          <w:w w:val="115"/>
          <w:sz w:val="20"/>
        </w:rPr>
        <w:t>they</w:t>
      </w:r>
      <w:r>
        <w:rPr>
          <w:color w:val="1D2870"/>
          <w:w w:val="115"/>
          <w:sz w:val="20"/>
        </w:rPr>
        <w:t> justified?</w:t>
      </w:r>
      <w:r>
        <w:rPr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European</w:t>
      </w:r>
      <w:r>
        <w:rPr>
          <w:i/>
          <w:color w:val="1D2870"/>
          <w:w w:val="115"/>
          <w:sz w:val="20"/>
        </w:rPr>
        <w:t> </w:t>
      </w:r>
      <w:r>
        <w:rPr>
          <w:i/>
          <w:color w:val="2F3A7B"/>
          <w:w w:val="115"/>
          <w:sz w:val="20"/>
        </w:rPr>
        <w:t>Neuropsychopharmacology</w:t>
      </w:r>
      <w:r>
        <w:rPr>
          <w:i/>
          <w:color w:val="2F3A7B"/>
          <w:spacing w:val="-14"/>
          <w:w w:val="115"/>
          <w:sz w:val="20"/>
        </w:rPr>
        <w:t> </w:t>
      </w:r>
      <w:r>
        <w:rPr>
          <w:color w:val="1D2870"/>
          <w:w w:val="115"/>
          <w:sz w:val="20"/>
        </w:rPr>
        <w:t>9(Suppl 6):S399-S405, 1999.</w:t>
      </w:r>
    </w:p>
    <w:p>
      <w:pPr>
        <w:pStyle w:val="BodyText"/>
        <w:spacing w:line="271" w:lineRule="auto" w:before="123"/>
        <w:ind w:left="1438" w:right="64" w:hanging="289"/>
      </w:pPr>
      <w:r>
        <w:rPr>
          <w:color w:val="1D2870"/>
          <w:w w:val="115"/>
        </w:rPr>
        <w:t>Lahti, </w:t>
      </w:r>
      <w:r>
        <w:rPr>
          <w:color w:val="2F3A7B"/>
          <w:w w:val="115"/>
        </w:rPr>
        <w:t>A.C., </w:t>
      </w:r>
      <w:r>
        <w:rPr>
          <w:color w:val="1D2870"/>
          <w:w w:val="115"/>
        </w:rPr>
        <w:t>Weiler, M.A., Michaelidis, B.A., Parwani, A., and Tamminga,</w:t>
      </w:r>
      <w:r>
        <w:rPr>
          <w:color w:val="1D2870"/>
          <w:w w:val="115"/>
        </w:rPr>
        <w:t> C.A. Effects of</w:t>
      </w:r>
      <w:r>
        <w:rPr>
          <w:color w:val="1D2870"/>
          <w:w w:val="115"/>
        </w:rPr>
        <w:t> ketamine in normal and </w:t>
      </w:r>
      <w:r>
        <w:rPr>
          <w:color w:val="2F3A7B"/>
          <w:w w:val="115"/>
        </w:rPr>
        <w:t>schizophrenic volunteers.</w:t>
      </w:r>
      <w:r>
        <w:rPr>
          <w:color w:val="2F3A7B"/>
          <w:w w:val="115"/>
        </w:rPr>
        <w:t> </w:t>
      </w:r>
      <w:r>
        <w:rPr>
          <w:i/>
          <w:color w:val="2F3A7B"/>
          <w:w w:val="115"/>
        </w:rPr>
        <w:t>Neuropsychopharmacology</w:t>
      </w:r>
      <w:r>
        <w:rPr>
          <w:i/>
          <w:color w:val="2F3A7B"/>
          <w:w w:val="115"/>
        </w:rPr>
        <w:t> </w:t>
      </w:r>
      <w:r>
        <w:rPr>
          <w:color w:val="1D2870"/>
          <w:w w:val="115"/>
        </w:rPr>
        <w:t>25(4):455-467, 2001.</w:t>
      </w:r>
    </w:p>
    <w:p>
      <w:pPr>
        <w:spacing w:line="271" w:lineRule="auto" w:before="123"/>
        <w:ind w:left="1438" w:right="45" w:hanging="289"/>
        <w:jc w:val="left"/>
        <w:rPr>
          <w:sz w:val="20"/>
        </w:rPr>
      </w:pPr>
      <w:r>
        <w:rPr>
          <w:color w:val="1D2870"/>
          <w:w w:val="115"/>
          <w:sz w:val="20"/>
        </w:rPr>
        <w:t>Lambert, M.T. Linking mental health </w:t>
      </w:r>
      <w:r>
        <w:rPr>
          <w:color w:val="2F3A7B"/>
          <w:w w:val="115"/>
          <w:sz w:val="20"/>
        </w:rPr>
        <w:t>and </w:t>
      </w:r>
      <w:r>
        <w:rPr>
          <w:color w:val="1D2870"/>
          <w:w w:val="115"/>
          <w:sz w:val="20"/>
        </w:rPr>
        <w:t>addiction</w:t>
      </w:r>
      <w:r>
        <w:rPr>
          <w:color w:val="1D2870"/>
          <w:w w:val="115"/>
          <w:sz w:val="20"/>
        </w:rPr>
        <w:t> </w:t>
      </w:r>
      <w:r>
        <w:rPr>
          <w:color w:val="2F3A7B"/>
          <w:w w:val="115"/>
          <w:sz w:val="20"/>
        </w:rPr>
        <w:t>services: A continuity-of-care </w:t>
      </w:r>
      <w:r>
        <w:rPr>
          <w:color w:val="1D2870"/>
          <w:w w:val="115"/>
          <w:sz w:val="20"/>
        </w:rPr>
        <w:t>team</w:t>
      </w:r>
      <w:r>
        <w:rPr>
          <w:color w:val="1D2870"/>
          <w:spacing w:val="-5"/>
          <w:w w:val="115"/>
          <w:sz w:val="20"/>
        </w:rPr>
        <w:t> </w:t>
      </w:r>
      <w:r>
        <w:rPr>
          <w:color w:val="1D2870"/>
          <w:w w:val="115"/>
          <w:sz w:val="20"/>
        </w:rPr>
        <w:t>model.</w:t>
      </w:r>
      <w:r>
        <w:rPr>
          <w:color w:val="1D287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Journal</w:t>
      </w:r>
      <w:r>
        <w:rPr>
          <w:i/>
          <w:color w:val="1D2870"/>
          <w:w w:val="115"/>
          <w:sz w:val="20"/>
        </w:rPr>
        <w:t> </w:t>
      </w:r>
      <w:r>
        <w:rPr>
          <w:color w:val="1D2870"/>
          <w:w w:val="115"/>
          <w:sz w:val="20"/>
        </w:rPr>
        <w:t>of</w:t>
      </w:r>
      <w:r>
        <w:rPr>
          <w:color w:val="1D2870"/>
          <w:spacing w:val="-15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Behavioral</w:t>
      </w:r>
      <w:r>
        <w:rPr>
          <w:i/>
          <w:color w:val="1D2870"/>
          <w:w w:val="115"/>
          <w:sz w:val="20"/>
        </w:rPr>
        <w:t> Health</w:t>
      </w:r>
      <w:r>
        <w:rPr>
          <w:i/>
          <w:color w:val="1D2870"/>
          <w:w w:val="115"/>
          <w:sz w:val="20"/>
        </w:rPr>
        <w:t> Services and</w:t>
      </w:r>
      <w:r>
        <w:rPr>
          <w:i/>
          <w:color w:val="1D2870"/>
          <w:w w:val="115"/>
          <w:sz w:val="20"/>
        </w:rPr>
        <w:t> Research </w:t>
      </w:r>
      <w:r>
        <w:rPr>
          <w:color w:val="1D2870"/>
          <w:w w:val="115"/>
          <w:sz w:val="20"/>
        </w:rPr>
        <w:t>29(4):433-444, </w:t>
      </w:r>
      <w:r>
        <w:rPr>
          <w:color w:val="1D2870"/>
          <w:spacing w:val="-2"/>
          <w:w w:val="115"/>
          <w:sz w:val="20"/>
        </w:rPr>
        <w:t>2002.</w:t>
      </w:r>
    </w:p>
    <w:p>
      <w:pPr>
        <w:pStyle w:val="BodyText"/>
        <w:spacing w:line="271" w:lineRule="auto" w:before="123"/>
        <w:ind w:left="1440" w:hanging="290"/>
      </w:pPr>
      <w:r>
        <w:rPr>
          <w:color w:val="1D2870"/>
          <w:w w:val="120"/>
        </w:rPr>
        <w:t>Landau, J.,</w:t>
      </w:r>
      <w:r>
        <w:rPr>
          <w:color w:val="1D2870"/>
          <w:spacing w:val="40"/>
          <w:w w:val="120"/>
        </w:rPr>
        <w:t> </w:t>
      </w:r>
      <w:r>
        <w:rPr>
          <w:color w:val="1D2870"/>
          <w:w w:val="120"/>
        </w:rPr>
        <w:t>Garrett, J.,</w:t>
      </w:r>
      <w:r>
        <w:rPr>
          <w:color w:val="1D2870"/>
          <w:spacing w:val="40"/>
          <w:w w:val="120"/>
        </w:rPr>
        <w:t> </w:t>
      </w:r>
      <w:r>
        <w:rPr>
          <w:color w:val="1D2870"/>
          <w:w w:val="120"/>
        </w:rPr>
        <w:t>Shea, R.R., Stanton, M.D.,</w:t>
      </w:r>
      <w:r>
        <w:rPr>
          <w:color w:val="1D2870"/>
          <w:spacing w:val="-2"/>
          <w:w w:val="120"/>
        </w:rPr>
        <w:t> </w:t>
      </w:r>
      <w:r>
        <w:rPr>
          <w:color w:val="1D2870"/>
          <w:w w:val="120"/>
        </w:rPr>
        <w:t>Brinkman-Sull,</w:t>
      </w:r>
      <w:r>
        <w:rPr>
          <w:color w:val="1D2870"/>
          <w:spacing w:val="-7"/>
          <w:w w:val="120"/>
        </w:rPr>
        <w:t> </w:t>
      </w:r>
      <w:r>
        <w:rPr>
          <w:color w:val="1D2870"/>
          <w:w w:val="120"/>
        </w:rPr>
        <w:t>D.,</w:t>
      </w:r>
      <w:r>
        <w:rPr>
          <w:color w:val="1D2870"/>
          <w:w w:val="120"/>
        </w:rPr>
        <w:t> </w:t>
      </w:r>
      <w:r>
        <w:rPr>
          <w:color w:val="2F3A7B"/>
          <w:w w:val="120"/>
        </w:rPr>
        <w:t>and </w:t>
      </w:r>
      <w:r>
        <w:rPr>
          <w:color w:val="1D2870"/>
          <w:w w:val="120"/>
        </w:rPr>
        <w:t>Baciewicz,</w:t>
      </w:r>
    </w:p>
    <w:p>
      <w:pPr>
        <w:pStyle w:val="BodyText"/>
        <w:spacing w:line="271" w:lineRule="auto"/>
        <w:ind w:left="1436" w:right="80" w:firstLine="9"/>
      </w:pPr>
      <w:r>
        <w:rPr>
          <w:color w:val="1D2870"/>
          <w:w w:val="115"/>
        </w:rPr>
        <w:t>G. Strength in numbers: The </w:t>
      </w:r>
      <w:r>
        <w:rPr>
          <w:color w:val="2F3A7B"/>
          <w:w w:val="115"/>
        </w:rPr>
        <w:t>ARISE </w:t>
      </w:r>
      <w:r>
        <w:rPr>
          <w:color w:val="1D2870"/>
          <w:w w:val="115"/>
        </w:rPr>
        <w:t>method</w:t>
      </w:r>
      <w:r>
        <w:rPr>
          <w:color w:val="1D2870"/>
          <w:spacing w:val="-11"/>
          <w:w w:val="115"/>
        </w:rPr>
        <w:t> </w:t>
      </w:r>
      <w:r>
        <w:rPr>
          <w:color w:val="1D2870"/>
          <w:w w:val="115"/>
        </w:rPr>
        <w:t>for</w:t>
      </w:r>
      <w:r>
        <w:rPr>
          <w:color w:val="1D2870"/>
          <w:w w:val="115"/>
        </w:rPr>
        <w:t> mobilizing</w:t>
      </w:r>
      <w:r>
        <w:rPr>
          <w:color w:val="1D2870"/>
          <w:spacing w:val="-11"/>
          <w:w w:val="115"/>
        </w:rPr>
        <w:t> </w:t>
      </w:r>
      <w:r>
        <w:rPr>
          <w:color w:val="1D2870"/>
          <w:w w:val="115"/>
        </w:rPr>
        <w:t>family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and</w:t>
      </w:r>
      <w:r>
        <w:rPr>
          <w:color w:val="1D2870"/>
          <w:spacing w:val="8"/>
          <w:w w:val="115"/>
        </w:rPr>
        <w:t> </w:t>
      </w:r>
      <w:r>
        <w:rPr>
          <w:color w:val="1D2870"/>
          <w:w w:val="115"/>
        </w:rPr>
        <w:t>network to </w:t>
      </w:r>
      <w:r>
        <w:rPr>
          <w:color w:val="2F3A7B"/>
          <w:w w:val="115"/>
        </w:rPr>
        <w:t>engage substance </w:t>
      </w:r>
      <w:r>
        <w:rPr>
          <w:color w:val="1D2870"/>
          <w:w w:val="115"/>
        </w:rPr>
        <w:t>abusers in treatment. </w:t>
      </w:r>
      <w:r>
        <w:rPr>
          <w:color w:val="2F3A7B"/>
          <w:w w:val="115"/>
        </w:rPr>
        <w:t>A </w:t>
      </w:r>
      <w:r>
        <w:rPr>
          <w:color w:val="1D2870"/>
          <w:w w:val="115"/>
        </w:rPr>
        <w:t>Relational Intervention</w:t>
      </w:r>
      <w:r>
        <w:rPr>
          <w:color w:val="1D2870"/>
          <w:w w:val="115"/>
        </w:rPr>
        <w:t> Sequence for Engagement.</w:t>
      </w:r>
      <w:r>
        <w:rPr>
          <w:color w:val="1D2870"/>
          <w:spacing w:val="40"/>
          <w:w w:val="115"/>
        </w:rPr>
        <w:t> </w:t>
      </w:r>
      <w:r>
        <w:rPr>
          <w:i/>
          <w:color w:val="1D2870"/>
          <w:w w:val="115"/>
        </w:rPr>
        <w:t>American</w:t>
      </w:r>
      <w:r>
        <w:rPr>
          <w:i/>
          <w:color w:val="1D2870"/>
          <w:w w:val="115"/>
        </w:rPr>
        <w:t> Journal</w:t>
      </w:r>
      <w:r>
        <w:rPr>
          <w:i/>
          <w:color w:val="1D2870"/>
          <w:w w:val="115"/>
        </w:rPr>
        <w:t> </w:t>
      </w:r>
      <w:r>
        <w:rPr>
          <w:color w:val="1D2870"/>
          <w:w w:val="115"/>
        </w:rPr>
        <w:t>of </w:t>
      </w:r>
      <w:r>
        <w:rPr>
          <w:i/>
          <w:color w:val="1D2870"/>
          <w:w w:val="115"/>
        </w:rPr>
        <w:t>Drug</w:t>
      </w:r>
      <w:r>
        <w:rPr>
          <w:i/>
          <w:color w:val="1D2870"/>
          <w:w w:val="115"/>
        </w:rPr>
        <w:t> and</w:t>
      </w:r>
      <w:r>
        <w:rPr>
          <w:i/>
          <w:color w:val="1D2870"/>
          <w:w w:val="115"/>
        </w:rPr>
        <w:t> </w:t>
      </w:r>
      <w:r>
        <w:rPr>
          <w:i/>
          <w:color w:val="2F3A7B"/>
          <w:w w:val="115"/>
        </w:rPr>
        <w:t>Alcohol Abuse </w:t>
      </w:r>
      <w:r>
        <w:rPr>
          <w:color w:val="1D2870"/>
          <w:w w:val="115"/>
        </w:rPr>
        <w:t>26(3):379-398, 2000.</w:t>
      </w:r>
    </w:p>
    <w:p>
      <w:pPr>
        <w:pStyle w:val="BodyText"/>
        <w:spacing w:line="271" w:lineRule="auto" w:before="122"/>
        <w:ind w:left="1438" w:right="123" w:hanging="288"/>
      </w:pPr>
      <w:r>
        <w:rPr>
          <w:color w:val="1D2870"/>
          <w:w w:val="115"/>
        </w:rPr>
        <w:t>Lapham,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S.,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Hall, M., Snyder,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J.,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Skipper, B.,</w:t>
      </w:r>
      <w:r>
        <w:rPr>
          <w:color w:val="1D2870"/>
          <w:w w:val="115"/>
        </w:rPr>
        <w:t> </w:t>
      </w:r>
      <w:r>
        <w:rPr>
          <w:color w:val="2F3A7B"/>
          <w:w w:val="115"/>
        </w:rPr>
        <w:t>McMurray-Avila, </w:t>
      </w:r>
      <w:r>
        <w:rPr>
          <w:color w:val="1D2870"/>
          <w:w w:val="115"/>
        </w:rPr>
        <w:t>M.,</w:t>
      </w:r>
      <w:r>
        <w:rPr>
          <w:color w:val="1D2870"/>
          <w:w w:val="115"/>
        </w:rPr>
        <w:t> Pulvino, S.,</w:t>
      </w:r>
      <w:r>
        <w:rPr>
          <w:color w:val="1D2870"/>
          <w:w w:val="115"/>
        </w:rPr>
        <w:t> </w:t>
      </w:r>
      <w:r>
        <w:rPr>
          <w:color w:val="2F3A7B"/>
          <w:w w:val="115"/>
        </w:rPr>
        <w:t>and </w:t>
      </w:r>
      <w:r>
        <w:rPr>
          <w:color w:val="1D2870"/>
          <w:w w:val="115"/>
        </w:rPr>
        <w:t>Kozeny, T. Demonstration</w:t>
      </w:r>
      <w:r>
        <w:rPr>
          <w:color w:val="1D2870"/>
          <w:w w:val="115"/>
        </w:rPr>
        <w:t> of a</w:t>
      </w:r>
      <w:r>
        <w:rPr>
          <w:color w:val="1D2870"/>
          <w:w w:val="115"/>
        </w:rPr>
        <w:t> mixed </w:t>
      </w:r>
      <w:r>
        <w:rPr>
          <w:color w:val="2F3A7B"/>
          <w:w w:val="115"/>
        </w:rPr>
        <w:t>social/medical </w:t>
      </w:r>
      <w:r>
        <w:rPr>
          <w:color w:val="1D2870"/>
          <w:w w:val="115"/>
        </w:rPr>
        <w:t>model detoxification pro­ </w:t>
      </w:r>
      <w:r>
        <w:rPr>
          <w:color w:val="2F3A7B"/>
          <w:w w:val="115"/>
        </w:rPr>
        <w:t>gram </w:t>
      </w:r>
      <w:r>
        <w:rPr>
          <w:color w:val="1D2870"/>
          <w:w w:val="115"/>
        </w:rPr>
        <w:t>for</w:t>
      </w:r>
      <w:r>
        <w:rPr>
          <w:color w:val="1D2870"/>
          <w:w w:val="115"/>
        </w:rPr>
        <w:t> homeless alcohol </w:t>
      </w:r>
      <w:r>
        <w:rPr>
          <w:color w:val="2F3A7B"/>
          <w:w w:val="115"/>
        </w:rPr>
        <w:t>abusers.</w:t>
      </w:r>
    </w:p>
    <w:p>
      <w:pPr>
        <w:spacing w:before="3"/>
        <w:ind w:left="1453" w:right="0" w:firstLine="0"/>
        <w:jc w:val="left"/>
        <w:rPr>
          <w:i/>
          <w:sz w:val="20"/>
        </w:rPr>
      </w:pPr>
      <w:r>
        <w:rPr>
          <w:i/>
          <w:color w:val="1D2870"/>
          <w:w w:val="115"/>
          <w:sz w:val="20"/>
        </w:rPr>
        <w:t>Contemporary</w:t>
      </w:r>
      <w:r>
        <w:rPr>
          <w:i/>
          <w:color w:val="1D2870"/>
          <w:spacing w:val="7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Drug</w:t>
      </w:r>
      <w:r>
        <w:rPr>
          <w:i/>
          <w:color w:val="1D2870"/>
          <w:spacing w:val="4"/>
          <w:w w:val="115"/>
          <w:sz w:val="20"/>
        </w:rPr>
        <w:t> </w:t>
      </w:r>
      <w:r>
        <w:rPr>
          <w:i/>
          <w:color w:val="1D2870"/>
          <w:spacing w:val="-2"/>
          <w:w w:val="115"/>
          <w:sz w:val="20"/>
        </w:rPr>
        <w:t>Problems</w:t>
      </w:r>
    </w:p>
    <w:p>
      <w:pPr>
        <w:pStyle w:val="BodyText"/>
        <w:spacing w:before="30"/>
        <w:ind w:left="1438"/>
      </w:pPr>
      <w:r>
        <w:rPr>
          <w:color w:val="1D2870"/>
          <w:w w:val="115"/>
        </w:rPr>
        <w:t>23(Summer):301-330,</w:t>
      </w:r>
      <w:r>
        <w:rPr>
          <w:color w:val="1D2870"/>
          <w:spacing w:val="1"/>
          <w:w w:val="115"/>
        </w:rPr>
        <w:t> </w:t>
      </w:r>
      <w:r>
        <w:rPr>
          <w:color w:val="1D2870"/>
          <w:spacing w:val="-2"/>
          <w:w w:val="115"/>
        </w:rPr>
        <w:t>1996.</w:t>
      </w:r>
    </w:p>
    <w:p>
      <w:pPr>
        <w:pStyle w:val="BodyText"/>
        <w:spacing w:line="271" w:lineRule="auto" w:before="150"/>
        <w:ind w:left="1438" w:hanging="288"/>
      </w:pPr>
      <w:r>
        <w:rPr>
          <w:color w:val="1D2870"/>
          <w:w w:val="120"/>
        </w:rPr>
        <w:t>Lash,</w:t>
      </w:r>
      <w:r>
        <w:rPr>
          <w:color w:val="1D2870"/>
          <w:spacing w:val="-7"/>
          <w:w w:val="120"/>
        </w:rPr>
        <w:t> </w:t>
      </w:r>
      <w:r>
        <w:rPr>
          <w:color w:val="1D2870"/>
          <w:w w:val="120"/>
        </w:rPr>
        <w:t>S.J.</w:t>
      </w:r>
      <w:r>
        <w:rPr>
          <w:color w:val="1D2870"/>
          <w:spacing w:val="-8"/>
          <w:w w:val="120"/>
        </w:rPr>
        <w:t> </w:t>
      </w:r>
      <w:r>
        <w:rPr>
          <w:color w:val="1D2870"/>
          <w:w w:val="120"/>
        </w:rPr>
        <w:t>Increasing</w:t>
      </w:r>
      <w:r>
        <w:rPr>
          <w:color w:val="1D2870"/>
          <w:w w:val="120"/>
        </w:rPr>
        <w:t> participation</w:t>
      </w:r>
      <w:r>
        <w:rPr>
          <w:color w:val="1D2870"/>
          <w:spacing w:val="-1"/>
          <w:w w:val="120"/>
        </w:rPr>
        <w:t> </w:t>
      </w:r>
      <w:r>
        <w:rPr>
          <w:color w:val="1D2870"/>
          <w:w w:val="120"/>
        </w:rPr>
        <w:t>in</w:t>
      </w:r>
      <w:r>
        <w:rPr>
          <w:color w:val="1D2870"/>
          <w:spacing w:val="-11"/>
          <w:w w:val="120"/>
        </w:rPr>
        <w:t> </w:t>
      </w:r>
      <w:r>
        <w:rPr>
          <w:color w:val="2F3A7B"/>
          <w:w w:val="120"/>
        </w:rPr>
        <w:t>sub­ stance </w:t>
      </w:r>
      <w:r>
        <w:rPr>
          <w:color w:val="1D2870"/>
          <w:w w:val="120"/>
        </w:rPr>
        <w:t>abuse aftercare treatment.</w:t>
      </w:r>
    </w:p>
    <w:p>
      <w:pPr>
        <w:spacing w:line="271" w:lineRule="auto" w:before="0"/>
        <w:ind w:left="1448" w:right="323" w:firstLine="0"/>
        <w:jc w:val="left"/>
        <w:rPr>
          <w:sz w:val="20"/>
        </w:rPr>
      </w:pPr>
      <w:r>
        <w:rPr>
          <w:i/>
          <w:color w:val="1D2870"/>
          <w:w w:val="115"/>
          <w:sz w:val="20"/>
        </w:rPr>
        <w:t>American</w:t>
      </w:r>
      <w:r>
        <w:rPr>
          <w:i/>
          <w:color w:val="1D2870"/>
          <w:w w:val="115"/>
          <w:sz w:val="20"/>
        </w:rPr>
        <w:t> Journal</w:t>
      </w:r>
      <w:r>
        <w:rPr>
          <w:i/>
          <w:color w:val="1D2870"/>
          <w:w w:val="115"/>
          <w:sz w:val="20"/>
        </w:rPr>
        <w:t> </w:t>
      </w:r>
      <w:r>
        <w:rPr>
          <w:color w:val="1D2870"/>
          <w:w w:val="115"/>
          <w:sz w:val="20"/>
        </w:rPr>
        <w:t>of</w:t>
      </w:r>
      <w:r>
        <w:rPr>
          <w:color w:val="1D2870"/>
          <w:spacing w:val="-15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Drug</w:t>
      </w:r>
      <w:r>
        <w:rPr>
          <w:i/>
          <w:color w:val="1D2870"/>
          <w:spacing w:val="-1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and</w:t>
      </w:r>
      <w:r>
        <w:rPr>
          <w:i/>
          <w:color w:val="1D2870"/>
          <w:w w:val="115"/>
          <w:sz w:val="20"/>
        </w:rPr>
        <w:t> Alcohol</w:t>
      </w:r>
      <w:r>
        <w:rPr>
          <w:i/>
          <w:color w:val="1D2870"/>
          <w:w w:val="115"/>
          <w:sz w:val="20"/>
        </w:rPr>
        <w:t> Abuse </w:t>
      </w:r>
      <w:r>
        <w:rPr>
          <w:color w:val="1D2870"/>
          <w:w w:val="115"/>
          <w:sz w:val="20"/>
        </w:rPr>
        <w:t>24(1):31-36, 1998.</w:t>
      </w:r>
    </w:p>
    <w:p>
      <w:pPr>
        <w:pStyle w:val="BodyText"/>
        <w:spacing w:line="271" w:lineRule="auto" w:before="74"/>
        <w:ind w:left="546" w:right="713" w:hanging="278"/>
      </w:pPr>
      <w:r>
        <w:rPr/>
        <w:br w:type="column"/>
      </w:r>
      <w:r>
        <w:rPr>
          <w:color w:val="1D2870"/>
          <w:w w:val="115"/>
        </w:rPr>
        <w:t>Lawson,</w:t>
      </w:r>
      <w:r>
        <w:rPr>
          <w:color w:val="1D2870"/>
          <w:w w:val="115"/>
        </w:rPr>
        <w:t> G.M., Hurt, R.D., Dale, L.C.,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Offord, K.P., Croghan,</w:t>
      </w:r>
      <w:r>
        <w:rPr>
          <w:color w:val="1D2870"/>
          <w:w w:val="115"/>
        </w:rPr>
        <w:t> LT., Schroeder, </w:t>
      </w:r>
      <w:r>
        <w:rPr>
          <w:rFonts w:ascii="Arial" w:hAnsi="Arial"/>
          <w:b/>
          <w:color w:val="1D2870"/>
          <w:w w:val="115"/>
        </w:rPr>
        <w:t>D.R., </w:t>
      </w:r>
      <w:r>
        <w:rPr>
          <w:color w:val="1D2870"/>
          <w:w w:val="115"/>
        </w:rPr>
        <w:t>and Jiang, </w:t>
      </w:r>
      <w:r>
        <w:rPr>
          <w:rFonts w:ascii="Arial" w:hAnsi="Arial"/>
          <w:b/>
          <w:color w:val="1D2870"/>
          <w:w w:val="115"/>
        </w:rPr>
        <w:t>N.S. </w:t>
      </w:r>
      <w:r>
        <w:rPr>
          <w:color w:val="2F3A7B"/>
          <w:w w:val="115"/>
        </w:rPr>
        <w:t>Application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of </w:t>
      </w:r>
      <w:r>
        <w:rPr>
          <w:color w:val="2F3A7B"/>
          <w:w w:val="115"/>
        </w:rPr>
        <w:t>serum </w:t>
      </w:r>
      <w:r>
        <w:rPr>
          <w:color w:val="1D2870"/>
          <w:w w:val="115"/>
        </w:rPr>
        <w:t>nicotine</w:t>
      </w:r>
      <w:r>
        <w:rPr>
          <w:color w:val="1D2870"/>
          <w:w w:val="115"/>
        </w:rPr>
        <w:t> and</w:t>
      </w:r>
      <w:r>
        <w:rPr>
          <w:color w:val="1D2870"/>
          <w:w w:val="115"/>
        </w:rPr>
        <w:t> </w:t>
      </w:r>
      <w:r>
        <w:rPr>
          <w:color w:val="2F3A7B"/>
          <w:w w:val="115"/>
        </w:rPr>
        <w:t>plasma</w:t>
      </w:r>
      <w:r>
        <w:rPr>
          <w:color w:val="2F3A7B"/>
          <w:w w:val="115"/>
        </w:rPr>
        <w:t> cotinine con­ centrations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to assessment</w:t>
      </w:r>
      <w:r>
        <w:rPr>
          <w:color w:val="1D2870"/>
          <w:w w:val="115"/>
        </w:rPr>
        <w:t> </w:t>
      </w:r>
      <w:r>
        <w:rPr>
          <w:color w:val="2F3A7B"/>
          <w:w w:val="115"/>
        </w:rPr>
        <w:t>of </w:t>
      </w:r>
      <w:r>
        <w:rPr>
          <w:color w:val="1D2870"/>
          <w:w w:val="115"/>
        </w:rPr>
        <w:t>nicotine replacement in light, moderate,</w:t>
      </w:r>
      <w:r>
        <w:rPr>
          <w:color w:val="1D2870"/>
          <w:w w:val="115"/>
        </w:rPr>
        <w:t> and heavy </w:t>
      </w:r>
      <w:r>
        <w:rPr>
          <w:color w:val="2F3A7B"/>
          <w:w w:val="115"/>
        </w:rPr>
        <w:t>smokers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undergoing transdermal</w:t>
      </w:r>
      <w:r>
        <w:rPr>
          <w:color w:val="1D2870"/>
          <w:w w:val="115"/>
        </w:rPr>
        <w:t> therapy. </w:t>
      </w:r>
      <w:r>
        <w:rPr>
          <w:i/>
          <w:color w:val="1D2870"/>
          <w:w w:val="115"/>
        </w:rPr>
        <w:t>Journal</w:t>
      </w:r>
      <w:r>
        <w:rPr>
          <w:i/>
          <w:color w:val="1D2870"/>
          <w:w w:val="115"/>
        </w:rPr>
        <w:t> </w:t>
      </w:r>
      <w:r>
        <w:rPr>
          <w:color w:val="1D2870"/>
          <w:w w:val="115"/>
        </w:rPr>
        <w:t>of </w:t>
      </w:r>
      <w:r>
        <w:rPr>
          <w:i/>
          <w:color w:val="1D2870"/>
          <w:w w:val="115"/>
        </w:rPr>
        <w:t>Clinical Pharmacology</w:t>
      </w:r>
      <w:r>
        <w:rPr>
          <w:i/>
          <w:color w:val="1D2870"/>
          <w:w w:val="115"/>
        </w:rPr>
        <w:t> </w:t>
      </w:r>
      <w:r>
        <w:rPr>
          <w:color w:val="2F3A7B"/>
          <w:w w:val="115"/>
        </w:rPr>
        <w:t>38(6):502-509, 1998.</w:t>
      </w:r>
    </w:p>
    <w:p>
      <w:pPr>
        <w:pStyle w:val="BodyText"/>
        <w:spacing w:line="273" w:lineRule="auto" w:before="126"/>
        <w:ind w:left="552" w:right="713" w:hanging="284"/>
      </w:pPr>
      <w:r>
        <w:rPr>
          <w:color w:val="1D2870"/>
          <w:w w:val="120"/>
        </w:rPr>
        <w:t>Lechtenberg,</w:t>
      </w:r>
      <w:r>
        <w:rPr>
          <w:color w:val="1D2870"/>
          <w:w w:val="120"/>
        </w:rPr>
        <w:t> R.,</w:t>
      </w:r>
      <w:r>
        <w:rPr>
          <w:color w:val="1D2870"/>
          <w:w w:val="120"/>
        </w:rPr>
        <w:t> </w:t>
      </w:r>
      <w:r>
        <w:rPr>
          <w:color w:val="2F3A7B"/>
          <w:w w:val="120"/>
        </w:rPr>
        <w:t>and</w:t>
      </w:r>
      <w:r>
        <w:rPr>
          <w:color w:val="2F3A7B"/>
          <w:w w:val="120"/>
        </w:rPr>
        <w:t> </w:t>
      </w:r>
      <w:r>
        <w:rPr>
          <w:color w:val="1D2870"/>
          <w:w w:val="120"/>
        </w:rPr>
        <w:t>Worner,</w:t>
      </w:r>
      <w:r>
        <w:rPr>
          <w:color w:val="1D2870"/>
          <w:spacing w:val="-2"/>
          <w:w w:val="120"/>
        </w:rPr>
        <w:t> </w:t>
      </w:r>
      <w:r>
        <w:rPr>
          <w:color w:val="1D2870"/>
          <w:w w:val="120"/>
        </w:rPr>
        <w:t>T.M.</w:t>
      </w:r>
      <w:r>
        <w:rPr>
          <w:color w:val="1D2870"/>
          <w:spacing w:val="-4"/>
          <w:w w:val="120"/>
        </w:rPr>
        <w:t> </w:t>
      </w:r>
      <w:r>
        <w:rPr>
          <w:color w:val="1D2870"/>
          <w:w w:val="120"/>
        </w:rPr>
        <w:t>Seizure risk</w:t>
      </w:r>
      <w:r>
        <w:rPr>
          <w:color w:val="1D2870"/>
          <w:spacing w:val="-13"/>
          <w:w w:val="120"/>
        </w:rPr>
        <w:t> </w:t>
      </w:r>
      <w:r>
        <w:rPr>
          <w:color w:val="1D2870"/>
          <w:w w:val="120"/>
        </w:rPr>
        <w:t>with</w:t>
      </w:r>
      <w:r>
        <w:rPr>
          <w:color w:val="1D2870"/>
          <w:spacing w:val="-15"/>
          <w:w w:val="120"/>
        </w:rPr>
        <w:t> </w:t>
      </w:r>
      <w:r>
        <w:rPr>
          <w:color w:val="1D2870"/>
          <w:w w:val="120"/>
        </w:rPr>
        <w:t>recurrent</w:t>
      </w:r>
      <w:r>
        <w:rPr>
          <w:color w:val="1D2870"/>
          <w:spacing w:val="-11"/>
          <w:w w:val="120"/>
        </w:rPr>
        <w:t> </w:t>
      </w:r>
      <w:r>
        <w:rPr>
          <w:color w:val="2F3A7B"/>
          <w:w w:val="120"/>
        </w:rPr>
        <w:t>alcohol</w:t>
      </w:r>
      <w:r>
        <w:rPr>
          <w:color w:val="2F3A7B"/>
          <w:spacing w:val="-15"/>
          <w:w w:val="120"/>
        </w:rPr>
        <w:t> </w:t>
      </w:r>
      <w:r>
        <w:rPr>
          <w:color w:val="1D2870"/>
          <w:w w:val="120"/>
        </w:rPr>
        <w:t>detoxification. </w:t>
      </w:r>
      <w:r>
        <w:rPr>
          <w:i/>
          <w:color w:val="2F3A7B"/>
          <w:w w:val="120"/>
        </w:rPr>
        <w:t>Archives</w:t>
      </w:r>
      <w:r>
        <w:rPr>
          <w:i/>
          <w:color w:val="2F3A7B"/>
          <w:w w:val="120"/>
        </w:rPr>
        <w:t> </w:t>
      </w:r>
      <w:r>
        <w:rPr>
          <w:color w:val="1D2870"/>
          <w:w w:val="120"/>
        </w:rPr>
        <w:t>ofNeurology47(5):535-538, </w:t>
      </w:r>
      <w:r>
        <w:rPr>
          <w:color w:val="1D2870"/>
          <w:spacing w:val="-2"/>
          <w:w w:val="120"/>
        </w:rPr>
        <w:t>1990.</w:t>
      </w:r>
    </w:p>
    <w:p>
      <w:pPr>
        <w:pStyle w:val="BodyText"/>
        <w:spacing w:line="271" w:lineRule="auto" w:before="113"/>
        <w:ind w:left="559" w:right="816" w:hanging="291"/>
      </w:pPr>
      <w:r>
        <w:rPr>
          <w:color w:val="1D2870"/>
          <w:w w:val="115"/>
        </w:rPr>
        <w:t>Lechtenberg,</w:t>
      </w:r>
      <w:r>
        <w:rPr>
          <w:color w:val="1D2870"/>
          <w:w w:val="115"/>
        </w:rPr>
        <w:t> R.,</w:t>
      </w:r>
      <w:r>
        <w:rPr>
          <w:color w:val="1D2870"/>
          <w:spacing w:val="24"/>
          <w:w w:val="115"/>
        </w:rPr>
        <w:t> </w:t>
      </w:r>
      <w:r>
        <w:rPr>
          <w:color w:val="1D2870"/>
          <w:w w:val="115"/>
        </w:rPr>
        <w:t>and</w:t>
      </w:r>
      <w:r>
        <w:rPr>
          <w:color w:val="1D2870"/>
          <w:w w:val="115"/>
        </w:rPr>
        <w:t> Worner, </w:t>
      </w:r>
      <w:r>
        <w:rPr>
          <w:rFonts w:ascii="Arial" w:hAnsi="Arial"/>
          <w:b/>
          <w:color w:val="1D2870"/>
          <w:w w:val="115"/>
        </w:rPr>
        <w:t>T.M. </w:t>
      </w:r>
      <w:r>
        <w:rPr>
          <w:color w:val="1D2870"/>
          <w:w w:val="115"/>
        </w:rPr>
        <w:t>Relative kindling </w:t>
      </w:r>
      <w:r>
        <w:rPr>
          <w:color w:val="2F3A7B"/>
          <w:w w:val="115"/>
        </w:rPr>
        <w:t>effect </w:t>
      </w:r>
      <w:r>
        <w:rPr>
          <w:color w:val="1D2870"/>
          <w:w w:val="115"/>
        </w:rPr>
        <w:t>of detoxification and</w:t>
      </w:r>
      <w:r>
        <w:rPr>
          <w:color w:val="1D2870"/>
          <w:w w:val="115"/>
        </w:rPr>
        <w:t> non­ detoxification admissions</w:t>
      </w:r>
      <w:r>
        <w:rPr>
          <w:color w:val="1D2870"/>
          <w:w w:val="115"/>
        </w:rPr>
        <w:t> </w:t>
      </w:r>
      <w:r>
        <w:rPr>
          <w:color w:val="2F3A7B"/>
          <w:w w:val="115"/>
        </w:rPr>
        <w:t>in </w:t>
      </w:r>
      <w:r>
        <w:rPr>
          <w:color w:val="1D2870"/>
          <w:w w:val="115"/>
        </w:rPr>
        <w:t>alcoholics.</w:t>
      </w:r>
    </w:p>
    <w:p>
      <w:pPr>
        <w:spacing w:line="271" w:lineRule="auto" w:before="0"/>
        <w:ind w:left="552" w:right="816" w:firstLine="13"/>
        <w:jc w:val="left"/>
        <w:rPr>
          <w:sz w:val="20"/>
        </w:rPr>
      </w:pPr>
      <w:r>
        <w:rPr>
          <w:i/>
          <w:color w:val="1D2870"/>
          <w:w w:val="115"/>
          <w:sz w:val="20"/>
        </w:rPr>
        <w:t>Alcohol</w:t>
      </w:r>
      <w:r>
        <w:rPr>
          <w:i/>
          <w:color w:val="1D2870"/>
          <w:spacing w:val="-1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and</w:t>
      </w:r>
      <w:r>
        <w:rPr>
          <w:i/>
          <w:color w:val="1D2870"/>
          <w:spacing w:val="-4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Alcoholism</w:t>
      </w:r>
      <w:r>
        <w:rPr>
          <w:i/>
          <w:color w:val="1D2870"/>
          <w:spacing w:val="-9"/>
          <w:w w:val="115"/>
          <w:sz w:val="20"/>
        </w:rPr>
        <w:t> </w:t>
      </w:r>
      <w:r>
        <w:rPr>
          <w:color w:val="1D2870"/>
          <w:w w:val="115"/>
          <w:sz w:val="20"/>
        </w:rPr>
        <w:t>26(2):221-225, </w:t>
      </w:r>
      <w:r>
        <w:rPr>
          <w:color w:val="1D2870"/>
          <w:spacing w:val="-2"/>
          <w:w w:val="115"/>
          <w:sz w:val="20"/>
        </w:rPr>
        <w:t>1991.</w:t>
      </w:r>
    </w:p>
    <w:p>
      <w:pPr>
        <w:spacing w:line="273" w:lineRule="auto" w:before="118"/>
        <w:ind w:left="558" w:right="652" w:hanging="290"/>
        <w:jc w:val="left"/>
        <w:rPr>
          <w:sz w:val="20"/>
        </w:rPr>
      </w:pPr>
      <w:r>
        <w:rPr>
          <w:color w:val="1D2870"/>
          <w:w w:val="115"/>
          <w:sz w:val="20"/>
        </w:rPr>
        <w:t>Lechtenberg,</w:t>
      </w:r>
      <w:r>
        <w:rPr>
          <w:color w:val="1D2870"/>
          <w:w w:val="115"/>
          <w:sz w:val="20"/>
        </w:rPr>
        <w:t> R.,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and</w:t>
      </w:r>
      <w:r>
        <w:rPr>
          <w:color w:val="1D2870"/>
          <w:w w:val="115"/>
          <w:sz w:val="20"/>
        </w:rPr>
        <w:t> </w:t>
      </w:r>
      <w:r>
        <w:rPr>
          <w:color w:val="2F3A7B"/>
          <w:w w:val="115"/>
          <w:sz w:val="20"/>
        </w:rPr>
        <w:t>Worner, </w:t>
      </w:r>
      <w:r>
        <w:rPr>
          <w:rFonts w:ascii="Arial" w:hAnsi="Arial"/>
          <w:b/>
          <w:color w:val="1D2870"/>
          <w:w w:val="115"/>
          <w:sz w:val="20"/>
        </w:rPr>
        <w:t>T.M. </w:t>
      </w:r>
      <w:r>
        <w:rPr>
          <w:color w:val="1D2870"/>
          <w:w w:val="115"/>
          <w:sz w:val="20"/>
        </w:rPr>
        <w:t>Total </w:t>
      </w:r>
      <w:r>
        <w:rPr>
          <w:color w:val="2F3A7B"/>
          <w:w w:val="115"/>
          <w:sz w:val="20"/>
        </w:rPr>
        <w:t>ethanol </w:t>
      </w:r>
      <w:r>
        <w:rPr>
          <w:color w:val="1D2870"/>
          <w:w w:val="115"/>
          <w:sz w:val="20"/>
        </w:rPr>
        <w:t>consumption</w:t>
      </w:r>
      <w:r>
        <w:rPr>
          <w:color w:val="1D2870"/>
          <w:w w:val="115"/>
          <w:sz w:val="20"/>
        </w:rPr>
        <w:t> as a </w:t>
      </w:r>
      <w:r>
        <w:rPr>
          <w:color w:val="2F3A7B"/>
          <w:w w:val="115"/>
          <w:sz w:val="20"/>
        </w:rPr>
        <w:t>seizure </w:t>
      </w:r>
      <w:r>
        <w:rPr>
          <w:color w:val="1D2870"/>
          <w:w w:val="115"/>
          <w:sz w:val="20"/>
        </w:rPr>
        <w:t>risk fac­ tor</w:t>
      </w:r>
      <w:r>
        <w:rPr>
          <w:color w:val="1D2870"/>
          <w:w w:val="115"/>
          <w:sz w:val="20"/>
        </w:rPr>
        <w:t> in </w:t>
      </w:r>
      <w:r>
        <w:rPr>
          <w:color w:val="2F3A7B"/>
          <w:w w:val="115"/>
          <w:sz w:val="20"/>
        </w:rPr>
        <w:t>alcoholics.</w:t>
      </w:r>
      <w:r>
        <w:rPr>
          <w:color w:val="2F3A7B"/>
          <w:w w:val="115"/>
          <w:sz w:val="20"/>
        </w:rPr>
        <w:t> </w:t>
      </w:r>
      <w:r>
        <w:rPr>
          <w:i/>
          <w:color w:val="2F3A7B"/>
          <w:w w:val="115"/>
          <w:sz w:val="20"/>
        </w:rPr>
        <w:t>Acta</w:t>
      </w:r>
      <w:r>
        <w:rPr>
          <w:i/>
          <w:color w:val="2F3A7B"/>
          <w:w w:val="115"/>
          <w:sz w:val="20"/>
        </w:rPr>
        <w:t> Neurologica</w:t>
      </w:r>
      <w:r>
        <w:rPr>
          <w:i/>
          <w:color w:val="2F3A7B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Scandinavica</w:t>
      </w:r>
      <w:r>
        <w:rPr>
          <w:i/>
          <w:color w:val="1D2870"/>
          <w:w w:val="115"/>
          <w:sz w:val="20"/>
        </w:rPr>
        <w:t> </w:t>
      </w:r>
      <w:r>
        <w:rPr>
          <w:color w:val="1D2870"/>
          <w:w w:val="115"/>
          <w:sz w:val="20"/>
        </w:rPr>
        <w:t>85(2):90-94, </w:t>
      </w:r>
      <w:r>
        <w:rPr>
          <w:color w:val="2F3A7B"/>
          <w:w w:val="115"/>
          <w:sz w:val="20"/>
        </w:rPr>
        <w:t>1992.</w:t>
      </w:r>
    </w:p>
    <w:p>
      <w:pPr>
        <w:pStyle w:val="BodyText"/>
        <w:spacing w:line="271" w:lineRule="auto" w:before="114"/>
        <w:ind w:left="552" w:right="713" w:hanging="284"/>
      </w:pPr>
      <w:r>
        <w:rPr>
          <w:color w:val="1D2870"/>
          <w:w w:val="115"/>
        </w:rPr>
        <w:t>Legarda, J.,</w:t>
      </w:r>
      <w:r>
        <w:rPr>
          <w:color w:val="1D2870"/>
          <w:spacing w:val="40"/>
          <w:w w:val="115"/>
        </w:rPr>
        <w:t> </w:t>
      </w:r>
      <w:r>
        <w:rPr>
          <w:color w:val="2F3A7B"/>
          <w:w w:val="115"/>
        </w:rPr>
        <w:t>and </w:t>
      </w:r>
      <w:r>
        <w:rPr>
          <w:color w:val="1D2870"/>
          <w:w w:val="115"/>
        </w:rPr>
        <w:t>Gossop, M. </w:t>
      </w:r>
      <w:r>
        <w:rPr>
          <w:color w:val="2F3A7B"/>
          <w:w w:val="115"/>
        </w:rPr>
        <w:t>A </w:t>
      </w:r>
      <w:r>
        <w:rPr>
          <w:color w:val="1D2870"/>
          <w:w w:val="115"/>
        </w:rPr>
        <w:t>24-hour inpa­ tient detoxification treatment for heroin addicts: </w:t>
      </w:r>
      <w:r>
        <w:rPr>
          <w:color w:val="2F3A7B"/>
          <w:w w:val="115"/>
        </w:rPr>
        <w:t>A </w:t>
      </w:r>
      <w:r>
        <w:rPr>
          <w:color w:val="1D2870"/>
          <w:w w:val="115"/>
        </w:rPr>
        <w:t>preliminary investigation. </w:t>
      </w:r>
      <w:r>
        <w:rPr>
          <w:i/>
          <w:color w:val="1D2870"/>
          <w:w w:val="115"/>
        </w:rPr>
        <w:t>Drug</w:t>
      </w:r>
      <w:r>
        <w:rPr>
          <w:i/>
          <w:color w:val="1D2870"/>
          <w:w w:val="115"/>
        </w:rPr>
        <w:t> and</w:t>
      </w:r>
      <w:r>
        <w:rPr>
          <w:i/>
          <w:color w:val="1D2870"/>
          <w:w w:val="115"/>
        </w:rPr>
        <w:t> Alcohol Dependence </w:t>
      </w:r>
      <w:r>
        <w:rPr>
          <w:color w:val="2F3A7B"/>
          <w:w w:val="115"/>
        </w:rPr>
        <w:t>35(2):91-93, </w:t>
      </w:r>
      <w:r>
        <w:rPr>
          <w:color w:val="1D2870"/>
          <w:spacing w:val="-2"/>
          <w:w w:val="115"/>
        </w:rPr>
        <w:t>1994.</w:t>
      </w:r>
    </w:p>
    <w:p>
      <w:pPr>
        <w:pStyle w:val="BodyText"/>
        <w:spacing w:line="271" w:lineRule="auto" w:before="123"/>
        <w:ind w:left="554" w:right="734" w:hanging="287"/>
      </w:pPr>
      <w:r>
        <w:rPr>
          <w:color w:val="1D2870"/>
          <w:w w:val="115"/>
        </w:rPr>
        <w:t>Lehman, </w:t>
      </w:r>
      <w:r>
        <w:rPr>
          <w:color w:val="2F3A7B"/>
          <w:w w:val="115"/>
        </w:rPr>
        <w:t>A.F., </w:t>
      </w:r>
      <w:r>
        <w:rPr>
          <w:color w:val="1D2870"/>
          <w:w w:val="115"/>
        </w:rPr>
        <w:t>Myers, C.P., and Corty, E. </w:t>
      </w:r>
      <w:r>
        <w:rPr>
          <w:color w:val="2F3A7B"/>
          <w:w w:val="115"/>
        </w:rPr>
        <w:t>Assessment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and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classification of patients with </w:t>
      </w:r>
      <w:r>
        <w:rPr>
          <w:color w:val="2F3A7B"/>
          <w:w w:val="115"/>
        </w:rPr>
        <w:t>psychiatric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and</w:t>
      </w:r>
      <w:r>
        <w:rPr>
          <w:color w:val="1D2870"/>
          <w:w w:val="115"/>
        </w:rPr>
        <w:t> </w:t>
      </w:r>
      <w:r>
        <w:rPr>
          <w:color w:val="2F3A7B"/>
          <w:w w:val="115"/>
        </w:rPr>
        <w:t>substance </w:t>
      </w:r>
      <w:r>
        <w:rPr>
          <w:color w:val="1D2870"/>
          <w:w w:val="115"/>
        </w:rPr>
        <w:t>abuse </w:t>
      </w:r>
      <w:r>
        <w:rPr>
          <w:color w:val="2F3A7B"/>
          <w:w w:val="115"/>
        </w:rPr>
        <w:t>syn­ </w:t>
      </w:r>
      <w:r>
        <w:rPr>
          <w:color w:val="1D2870"/>
          <w:w w:val="115"/>
        </w:rPr>
        <w:t>dromes. 1989.</w:t>
      </w:r>
      <w:r>
        <w:rPr>
          <w:color w:val="1D2870"/>
          <w:w w:val="115"/>
        </w:rPr>
        <w:t> </w:t>
      </w:r>
      <w:r>
        <w:rPr>
          <w:i/>
          <w:color w:val="1D2870"/>
          <w:w w:val="115"/>
        </w:rPr>
        <w:t>Psycl1iatric</w:t>
      </w:r>
      <w:r>
        <w:rPr>
          <w:i/>
          <w:color w:val="1D2870"/>
          <w:w w:val="115"/>
        </w:rPr>
        <w:t> Services</w:t>
      </w:r>
      <w:r>
        <w:rPr>
          <w:i/>
          <w:color w:val="1D2870"/>
          <w:w w:val="115"/>
        </w:rPr>
        <w:t> </w:t>
      </w:r>
      <w:r>
        <w:rPr>
          <w:color w:val="2F3A7B"/>
          <w:w w:val="115"/>
        </w:rPr>
        <w:t>51(9):1119-1125, </w:t>
      </w:r>
      <w:r>
        <w:rPr>
          <w:color w:val="1D2870"/>
          <w:w w:val="115"/>
        </w:rPr>
        <w:t>2000.</w:t>
      </w:r>
    </w:p>
    <w:p>
      <w:pPr>
        <w:pStyle w:val="BodyText"/>
        <w:spacing w:line="271" w:lineRule="auto" w:before="123"/>
        <w:ind w:left="557" w:right="816" w:hanging="290"/>
      </w:pPr>
      <w:r>
        <w:rPr>
          <w:color w:val="1D2870"/>
          <w:w w:val="115"/>
        </w:rPr>
        <w:t>Lejoyeux, M.,</w:t>
      </w:r>
      <w:r>
        <w:rPr>
          <w:color w:val="1D2870"/>
          <w:w w:val="115"/>
        </w:rPr>
        <w:t> Solomon, J.,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and</w:t>
      </w:r>
      <w:r>
        <w:rPr>
          <w:color w:val="1D2870"/>
          <w:w w:val="115"/>
        </w:rPr>
        <w:t> Ades, J. Benzodiazepine treatment for alcohol­ dependent</w:t>
      </w:r>
      <w:r>
        <w:rPr>
          <w:color w:val="1D2870"/>
          <w:w w:val="115"/>
        </w:rPr>
        <w:t> patients.</w:t>
      </w:r>
      <w:r>
        <w:rPr>
          <w:color w:val="1D2870"/>
          <w:w w:val="115"/>
        </w:rPr>
        <w:t> </w:t>
      </w:r>
      <w:r>
        <w:rPr>
          <w:i/>
          <w:color w:val="2F3A7B"/>
          <w:w w:val="115"/>
        </w:rPr>
        <w:t>Alcohol </w:t>
      </w:r>
      <w:r>
        <w:rPr>
          <w:i/>
          <w:color w:val="1D2870"/>
          <w:w w:val="115"/>
        </w:rPr>
        <w:t>and</w:t>
      </w:r>
      <w:r>
        <w:rPr>
          <w:i/>
          <w:color w:val="1D2870"/>
          <w:w w:val="115"/>
        </w:rPr>
        <w:t> Alcoholism </w:t>
      </w:r>
      <w:r>
        <w:rPr>
          <w:color w:val="2F3A7B"/>
          <w:w w:val="115"/>
        </w:rPr>
        <w:t>33(6):563-575, </w:t>
      </w:r>
      <w:r>
        <w:rPr>
          <w:color w:val="1D2870"/>
          <w:w w:val="115"/>
        </w:rPr>
        <w:t>1998.</w:t>
      </w:r>
    </w:p>
    <w:p>
      <w:pPr>
        <w:pStyle w:val="BodyText"/>
        <w:spacing w:before="119"/>
        <w:ind w:left="268"/>
      </w:pPr>
      <w:r>
        <w:rPr>
          <w:color w:val="1D2870"/>
          <w:w w:val="120"/>
        </w:rPr>
        <w:t>Lerner,</w:t>
      </w:r>
      <w:r>
        <w:rPr>
          <w:color w:val="1D2870"/>
          <w:spacing w:val="-6"/>
          <w:w w:val="120"/>
        </w:rPr>
        <w:t> </w:t>
      </w:r>
      <w:r>
        <w:rPr>
          <w:color w:val="2F3A7B"/>
          <w:w w:val="120"/>
        </w:rPr>
        <w:t>W.D.,</w:t>
      </w:r>
      <w:r>
        <w:rPr>
          <w:color w:val="2F3A7B"/>
          <w:spacing w:val="-4"/>
          <w:w w:val="120"/>
        </w:rPr>
        <w:t> </w:t>
      </w:r>
      <w:r>
        <w:rPr>
          <w:color w:val="1D2870"/>
          <w:w w:val="120"/>
        </w:rPr>
        <w:t>and</w:t>
      </w:r>
      <w:r>
        <w:rPr>
          <w:color w:val="1D2870"/>
          <w:spacing w:val="6"/>
          <w:w w:val="120"/>
        </w:rPr>
        <w:t> </w:t>
      </w:r>
      <w:r>
        <w:rPr>
          <w:color w:val="1D2870"/>
          <w:w w:val="120"/>
        </w:rPr>
        <w:t>Barr,</w:t>
      </w:r>
      <w:r>
        <w:rPr>
          <w:color w:val="1D2870"/>
          <w:spacing w:val="-6"/>
          <w:w w:val="120"/>
        </w:rPr>
        <w:t> </w:t>
      </w:r>
      <w:r>
        <w:rPr>
          <w:color w:val="2F3A7B"/>
          <w:w w:val="120"/>
        </w:rPr>
        <w:t>M.A.,</w:t>
      </w:r>
      <w:r>
        <w:rPr>
          <w:color w:val="2F3A7B"/>
          <w:spacing w:val="-5"/>
          <w:w w:val="120"/>
        </w:rPr>
        <w:t> </w:t>
      </w:r>
      <w:r>
        <w:rPr>
          <w:color w:val="2F3A7B"/>
          <w:spacing w:val="-4"/>
          <w:w w:val="120"/>
        </w:rPr>
        <w:t>eds.</w:t>
      </w:r>
    </w:p>
    <w:p>
      <w:pPr>
        <w:spacing w:line="273" w:lineRule="auto" w:before="29"/>
        <w:ind w:left="562" w:right="927" w:firstLine="8"/>
        <w:jc w:val="both"/>
        <w:rPr>
          <w:sz w:val="20"/>
        </w:rPr>
      </w:pPr>
      <w:r>
        <w:rPr>
          <w:i/>
          <w:color w:val="1D2870"/>
          <w:w w:val="115"/>
          <w:sz w:val="20"/>
        </w:rPr>
        <w:t>Handbook</w:t>
      </w:r>
      <w:r>
        <w:rPr>
          <w:i/>
          <w:color w:val="1D2870"/>
          <w:w w:val="115"/>
          <w:sz w:val="20"/>
        </w:rPr>
        <w:t> </w:t>
      </w:r>
      <w:r>
        <w:rPr>
          <w:color w:val="1D2870"/>
          <w:w w:val="115"/>
          <w:sz w:val="20"/>
        </w:rPr>
        <w:t>of</w:t>
      </w:r>
      <w:r>
        <w:rPr>
          <w:color w:val="1D2870"/>
          <w:spacing w:val="-12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Hospital</w:t>
      </w:r>
      <w:r>
        <w:rPr>
          <w:i/>
          <w:color w:val="1D2870"/>
          <w:w w:val="115"/>
          <w:sz w:val="20"/>
        </w:rPr>
        <w:t> Based</w:t>
      </w:r>
      <w:r>
        <w:rPr>
          <w:i/>
          <w:color w:val="1D2870"/>
          <w:w w:val="115"/>
          <w:sz w:val="20"/>
        </w:rPr>
        <w:t> Substance</w:t>
      </w:r>
      <w:r>
        <w:rPr>
          <w:i/>
          <w:color w:val="1D2870"/>
          <w:w w:val="115"/>
          <w:sz w:val="20"/>
        </w:rPr>
        <w:t> Abuse</w:t>
      </w:r>
      <w:r>
        <w:rPr>
          <w:i/>
          <w:color w:val="1D2870"/>
          <w:w w:val="115"/>
          <w:sz w:val="20"/>
        </w:rPr>
        <w:t> Treatment. </w:t>
      </w:r>
      <w:r>
        <w:rPr>
          <w:color w:val="1D2870"/>
          <w:w w:val="115"/>
          <w:sz w:val="20"/>
        </w:rPr>
        <w:t>New</w:t>
      </w:r>
      <w:r>
        <w:rPr>
          <w:color w:val="1D2870"/>
          <w:spacing w:val="-5"/>
          <w:w w:val="115"/>
          <w:sz w:val="20"/>
        </w:rPr>
        <w:t> </w:t>
      </w:r>
      <w:r>
        <w:rPr>
          <w:color w:val="1D2870"/>
          <w:w w:val="115"/>
          <w:sz w:val="20"/>
        </w:rPr>
        <w:t>York: Pergamon Press, 1990.</w:t>
      </w:r>
    </w:p>
    <w:p>
      <w:pPr>
        <w:spacing w:line="271" w:lineRule="auto" w:before="117"/>
        <w:ind w:left="553" w:right="816" w:hanging="286"/>
        <w:jc w:val="left"/>
        <w:rPr>
          <w:sz w:val="20"/>
        </w:rPr>
      </w:pPr>
      <w:r>
        <w:rPr>
          <w:color w:val="1D2870"/>
          <w:w w:val="115"/>
          <w:sz w:val="20"/>
        </w:rPr>
        <w:t>Lesser, I.M., Smith, M., Poland, R.E., and Lin, K.M.</w:t>
      </w:r>
      <w:r>
        <w:rPr>
          <w:color w:val="1D2870"/>
          <w:w w:val="115"/>
          <w:sz w:val="20"/>
        </w:rPr>
        <w:t> Psychopharmacology and</w:t>
      </w:r>
      <w:r>
        <w:rPr>
          <w:color w:val="1D2870"/>
          <w:w w:val="115"/>
          <w:sz w:val="20"/>
        </w:rPr>
        <w:t> </w:t>
      </w:r>
      <w:r>
        <w:rPr>
          <w:color w:val="2F3A7B"/>
          <w:w w:val="115"/>
          <w:sz w:val="20"/>
        </w:rPr>
        <w:t>eth­ </w:t>
      </w:r>
      <w:r>
        <w:rPr>
          <w:color w:val="1D2870"/>
          <w:w w:val="115"/>
          <w:sz w:val="20"/>
        </w:rPr>
        <w:t>nicity. </w:t>
      </w:r>
      <w:r>
        <w:rPr>
          <w:color w:val="2F3A7B"/>
          <w:w w:val="115"/>
          <w:sz w:val="20"/>
        </w:rPr>
        <w:t>In:</w:t>
      </w:r>
      <w:r>
        <w:rPr>
          <w:color w:val="2F3A7B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Friedman, S., </w:t>
      </w:r>
      <w:r>
        <w:rPr>
          <w:color w:val="2F3A7B"/>
          <w:w w:val="115"/>
          <w:sz w:val="20"/>
        </w:rPr>
        <w:t>ed.</w:t>
      </w:r>
      <w:r>
        <w:rPr>
          <w:color w:val="2F3A7B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Cultural</w:t>
      </w:r>
      <w:r>
        <w:rPr>
          <w:i/>
          <w:color w:val="1D2870"/>
          <w:w w:val="115"/>
          <w:sz w:val="20"/>
        </w:rPr>
        <w:t> Issues in</w:t>
      </w:r>
      <w:r>
        <w:rPr>
          <w:i/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the</w:t>
      </w:r>
      <w:r>
        <w:rPr>
          <w:i/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Treatment</w:t>
      </w:r>
      <w:r>
        <w:rPr>
          <w:i/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of </w:t>
      </w:r>
      <w:r>
        <w:rPr>
          <w:i/>
          <w:color w:val="1D2870"/>
          <w:w w:val="115"/>
          <w:sz w:val="20"/>
        </w:rPr>
        <w:t>Anxiety. </w:t>
      </w:r>
      <w:r>
        <w:rPr>
          <w:color w:val="2F3A7B"/>
          <w:w w:val="115"/>
          <w:sz w:val="20"/>
        </w:rPr>
        <w:t>New </w:t>
      </w:r>
      <w:r>
        <w:rPr>
          <w:color w:val="1D2870"/>
          <w:w w:val="115"/>
          <w:sz w:val="20"/>
        </w:rPr>
        <w:t>York: Guilford</w:t>
      </w:r>
      <w:r>
        <w:rPr>
          <w:color w:val="1D2870"/>
          <w:w w:val="115"/>
          <w:sz w:val="20"/>
        </w:rPr>
        <w:t> Press, 1997. pp.</w:t>
      </w:r>
      <w:r>
        <w:rPr>
          <w:color w:val="1D2870"/>
          <w:w w:val="115"/>
          <w:sz w:val="20"/>
        </w:rPr>
        <w:t> 199-224.</w:t>
      </w:r>
    </w:p>
    <w:p>
      <w:pPr>
        <w:spacing w:after="0" w:line="271" w:lineRule="auto"/>
        <w:jc w:val="left"/>
        <w:rPr>
          <w:sz w:val="20"/>
        </w:rPr>
        <w:sectPr>
          <w:footerReference w:type="default" r:id="rId121"/>
          <w:pgSz w:w="12240" w:h="15840"/>
          <w:pgMar w:footer="976" w:header="0" w:top="1320" w:bottom="1160" w:left="600" w:right="880"/>
          <w:cols w:num="2" w:equalWidth="0">
            <w:col w:w="5472" w:space="40"/>
            <w:col w:w="5248"/>
          </w:cols>
        </w:sectPr>
      </w:pPr>
    </w:p>
    <w:p>
      <w:pPr>
        <w:spacing w:line="271" w:lineRule="auto" w:before="99"/>
        <w:ind w:left="976" w:right="0" w:hanging="292"/>
        <w:jc w:val="left"/>
        <w:rPr>
          <w:sz w:val="20"/>
        </w:rPr>
      </w:pPr>
      <w:r>
        <w:rPr>
          <w:color w:val="1D2A70"/>
          <w:w w:val="120"/>
          <w:sz w:val="20"/>
        </w:rPr>
        <w:t>Levin, S.M., and Greene, J.A.,</w:t>
      </w:r>
      <w:r>
        <w:rPr>
          <w:color w:val="1D2A70"/>
          <w:spacing w:val="-1"/>
          <w:w w:val="120"/>
          <w:sz w:val="20"/>
        </w:rPr>
        <w:t> </w:t>
      </w:r>
      <w:r>
        <w:rPr>
          <w:color w:val="2F3B7C"/>
          <w:w w:val="120"/>
          <w:sz w:val="20"/>
        </w:rPr>
        <w:t>eds.</w:t>
      </w:r>
      <w:r>
        <w:rPr>
          <w:color w:val="2F3B7C"/>
          <w:w w:val="120"/>
          <w:sz w:val="20"/>
        </w:rPr>
        <w:t> </w:t>
      </w:r>
      <w:r>
        <w:rPr>
          <w:i/>
          <w:color w:val="1D2A70"/>
          <w:w w:val="120"/>
          <w:sz w:val="20"/>
        </w:rPr>
        <w:t>Linking</w:t>
      </w:r>
      <w:r>
        <w:rPr>
          <w:i/>
          <w:color w:val="1D2A70"/>
          <w:w w:val="120"/>
          <w:sz w:val="20"/>
        </w:rPr>
        <w:t> </w:t>
      </w:r>
      <w:r>
        <w:rPr>
          <w:i/>
          <w:color w:val="2F3B7C"/>
          <w:w w:val="115"/>
          <w:sz w:val="20"/>
        </w:rPr>
        <w:t>Substance</w:t>
      </w:r>
      <w:r>
        <w:rPr>
          <w:i/>
          <w:color w:val="2F3B7C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Ahuse</w:t>
      </w:r>
      <w:r>
        <w:rPr>
          <w:i/>
          <w:color w:val="1D2A70"/>
          <w:w w:val="115"/>
          <w:sz w:val="20"/>
        </w:rPr>
        <w:t> Treatment and Domestic </w:t>
      </w:r>
      <w:r>
        <w:rPr>
          <w:i/>
          <w:color w:val="1D2A70"/>
          <w:w w:val="120"/>
          <w:sz w:val="20"/>
        </w:rPr>
        <w:t>Violence Services: </w:t>
      </w:r>
      <w:r>
        <w:rPr>
          <w:i/>
          <w:color w:val="2F3B7C"/>
          <w:w w:val="120"/>
          <w:sz w:val="20"/>
        </w:rPr>
        <w:t>A </w:t>
      </w:r>
      <w:r>
        <w:rPr>
          <w:i/>
          <w:color w:val="1D2A70"/>
          <w:w w:val="120"/>
          <w:sz w:val="20"/>
        </w:rPr>
        <w:t>Guide</w:t>
      </w:r>
      <w:r>
        <w:rPr>
          <w:i/>
          <w:color w:val="1D2A70"/>
          <w:spacing w:val="29"/>
          <w:w w:val="120"/>
          <w:sz w:val="20"/>
        </w:rPr>
        <w:t> </w:t>
      </w:r>
      <w:r>
        <w:rPr>
          <w:i/>
          <w:color w:val="1D2A70"/>
          <w:w w:val="120"/>
          <w:sz w:val="20"/>
        </w:rPr>
        <w:t>for </w:t>
      </w:r>
      <w:r>
        <w:rPr>
          <w:i/>
          <w:color w:val="2F3B7C"/>
          <w:w w:val="120"/>
          <w:sz w:val="20"/>
        </w:rPr>
        <w:t>Administrators. </w:t>
      </w:r>
      <w:r>
        <w:rPr>
          <w:i/>
          <w:color w:val="1D2A70"/>
          <w:w w:val="120"/>
          <w:sz w:val="20"/>
        </w:rPr>
        <w:t>Concise</w:t>
      </w:r>
      <w:r>
        <w:rPr>
          <w:i/>
          <w:color w:val="1D2A70"/>
          <w:w w:val="120"/>
          <w:sz w:val="20"/>
        </w:rPr>
        <w:t> Desk</w:t>
      </w:r>
      <w:r>
        <w:rPr>
          <w:i/>
          <w:color w:val="1D2A70"/>
          <w:w w:val="120"/>
          <w:sz w:val="20"/>
        </w:rPr>
        <w:t> Reference Guide.</w:t>
      </w:r>
      <w:r>
        <w:rPr>
          <w:i/>
          <w:color w:val="1D2A70"/>
          <w:spacing w:val="-4"/>
          <w:w w:val="120"/>
          <w:sz w:val="20"/>
        </w:rPr>
        <w:t> </w:t>
      </w:r>
      <w:r>
        <w:rPr>
          <w:color w:val="1D2A70"/>
          <w:w w:val="120"/>
          <w:sz w:val="20"/>
        </w:rPr>
        <w:t>HHS</w:t>
      </w:r>
      <w:r>
        <w:rPr>
          <w:color w:val="1D2A70"/>
          <w:spacing w:val="-2"/>
          <w:w w:val="120"/>
          <w:sz w:val="20"/>
        </w:rPr>
        <w:t> </w:t>
      </w:r>
      <w:r>
        <w:rPr>
          <w:color w:val="1D2A70"/>
          <w:w w:val="120"/>
          <w:sz w:val="20"/>
        </w:rPr>
        <w:t>Publication</w:t>
      </w:r>
      <w:r>
        <w:rPr>
          <w:color w:val="1D2A70"/>
          <w:w w:val="120"/>
          <w:sz w:val="20"/>
        </w:rPr>
        <w:t> No.</w:t>
      </w:r>
      <w:r>
        <w:rPr>
          <w:color w:val="1D2A70"/>
          <w:spacing w:val="-13"/>
          <w:w w:val="120"/>
          <w:sz w:val="20"/>
        </w:rPr>
        <w:t> </w:t>
      </w:r>
      <w:r>
        <w:rPr>
          <w:color w:val="1D2A70"/>
          <w:w w:val="120"/>
          <w:sz w:val="20"/>
        </w:rPr>
        <w:t>(SMA)</w:t>
      </w:r>
    </w:p>
    <w:p>
      <w:pPr>
        <w:pStyle w:val="BodyText"/>
        <w:spacing w:line="271" w:lineRule="auto"/>
        <w:ind w:left="974" w:hanging="5"/>
      </w:pPr>
      <w:r>
        <w:rPr>
          <w:color w:val="1D2A70"/>
          <w:w w:val="115"/>
        </w:rPr>
        <w:t>00-3391.</w:t>
      </w:r>
      <w:r>
        <w:rPr>
          <w:color w:val="1D2A70"/>
          <w:w w:val="115"/>
        </w:rPr>
        <w:t> Rockville,</w:t>
      </w:r>
      <w:r>
        <w:rPr>
          <w:color w:val="1D2A70"/>
          <w:w w:val="115"/>
        </w:rPr>
        <w:t> MD: Center</w:t>
      </w:r>
      <w:r>
        <w:rPr>
          <w:color w:val="1D2A70"/>
          <w:spacing w:val="-11"/>
          <w:w w:val="115"/>
        </w:rPr>
        <w:t> </w:t>
      </w:r>
      <w:r>
        <w:rPr>
          <w:color w:val="1D2A70"/>
          <w:w w:val="115"/>
        </w:rPr>
        <w:t>for Substance Abuse Treatment,</w:t>
      </w:r>
      <w:r>
        <w:rPr>
          <w:color w:val="1D2A70"/>
          <w:w w:val="115"/>
        </w:rPr>
        <w:t> 2000.</w:t>
      </w:r>
    </w:p>
    <w:p>
      <w:pPr>
        <w:pStyle w:val="BodyText"/>
        <w:spacing w:before="122"/>
        <w:ind w:left="690" w:right="268"/>
        <w:jc w:val="center"/>
      </w:pPr>
      <w:r>
        <w:rPr>
          <w:color w:val="1D2A70"/>
          <w:w w:val="120"/>
        </w:rPr>
        <w:t>Li,</w:t>
      </w:r>
      <w:r>
        <w:rPr>
          <w:color w:val="1D2A70"/>
          <w:spacing w:val="3"/>
          <w:w w:val="120"/>
        </w:rPr>
        <w:t> </w:t>
      </w:r>
      <w:r>
        <w:rPr>
          <w:color w:val="1D2A70"/>
          <w:w w:val="120"/>
        </w:rPr>
        <w:t>J.X.,</w:t>
      </w:r>
      <w:r>
        <w:rPr>
          <w:color w:val="1D2A70"/>
          <w:spacing w:val="-3"/>
          <w:w w:val="120"/>
        </w:rPr>
        <w:t> </w:t>
      </w:r>
      <w:r>
        <w:rPr>
          <w:color w:val="1D2A70"/>
          <w:w w:val="120"/>
        </w:rPr>
        <w:t>Han,</w:t>
      </w:r>
      <w:r>
        <w:rPr>
          <w:color w:val="1D2A70"/>
          <w:spacing w:val="-2"/>
          <w:w w:val="120"/>
        </w:rPr>
        <w:t> </w:t>
      </w:r>
      <w:r>
        <w:rPr>
          <w:color w:val="1D2A70"/>
          <w:w w:val="120"/>
        </w:rPr>
        <w:t>R.,</w:t>
      </w:r>
      <w:r>
        <w:rPr>
          <w:color w:val="1D2A70"/>
          <w:spacing w:val="8"/>
          <w:w w:val="120"/>
        </w:rPr>
        <w:t> </w:t>
      </w:r>
      <w:r>
        <w:rPr>
          <w:color w:val="1D2A70"/>
          <w:w w:val="120"/>
        </w:rPr>
        <w:t>Deng,</w:t>
      </w:r>
      <w:r>
        <w:rPr>
          <w:color w:val="1D2A70"/>
          <w:spacing w:val="-3"/>
          <w:w w:val="120"/>
        </w:rPr>
        <w:t> </w:t>
      </w:r>
      <w:r>
        <w:rPr>
          <w:color w:val="1D2A70"/>
          <w:w w:val="120"/>
        </w:rPr>
        <w:t>Y.P.,</w:t>
      </w:r>
      <w:r>
        <w:rPr>
          <w:color w:val="1D2A70"/>
          <w:spacing w:val="1"/>
          <w:w w:val="120"/>
        </w:rPr>
        <w:t> </w:t>
      </w:r>
      <w:r>
        <w:rPr>
          <w:color w:val="1D2A70"/>
          <w:w w:val="120"/>
        </w:rPr>
        <w:t>Chen,</w:t>
      </w:r>
      <w:r>
        <w:rPr>
          <w:color w:val="1D2A70"/>
          <w:spacing w:val="-2"/>
          <w:w w:val="120"/>
        </w:rPr>
        <w:t> S.Q.,</w:t>
      </w:r>
    </w:p>
    <w:p>
      <w:pPr>
        <w:pStyle w:val="BodyText"/>
        <w:spacing w:line="271" w:lineRule="auto" w:before="30"/>
        <w:ind w:left="966" w:firstLine="8"/>
        <w:rPr>
          <w:i/>
        </w:rPr>
      </w:pPr>
      <w:r>
        <w:rPr>
          <w:color w:val="1D2A70"/>
          <w:w w:val="115"/>
        </w:rPr>
        <w:t>and Liang, J</w:t>
      </w:r>
      <w:r>
        <w:rPr>
          <w:color w:val="1D2A70"/>
          <w:spacing w:val="-21"/>
          <w:w w:val="115"/>
        </w:rPr>
        <w:t> </w:t>
      </w:r>
      <w:r>
        <w:rPr>
          <w:color w:val="1D2A70"/>
          <w:w w:val="115"/>
        </w:rPr>
        <w:t>.H.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Different</w:t>
      </w:r>
      <w:r>
        <w:rPr>
          <w:color w:val="1D2A70"/>
          <w:w w:val="115"/>
        </w:rPr>
        <w:t> </w:t>
      </w:r>
      <w:r>
        <w:rPr>
          <w:color w:val="2F3B7C"/>
          <w:w w:val="115"/>
        </w:rPr>
        <w:t>effects </w:t>
      </w:r>
      <w:r>
        <w:rPr>
          <w:color w:val="1D2A70"/>
          <w:w w:val="115"/>
        </w:rPr>
        <w:t>of</w:t>
      </w:r>
      <w:r>
        <w:rPr>
          <w:color w:val="1D2A70"/>
          <w:w w:val="115"/>
        </w:rPr>
        <w:t> </w:t>
      </w:r>
      <w:r>
        <w:rPr>
          <w:color w:val="2F3B7C"/>
          <w:w w:val="115"/>
        </w:rPr>
        <w:t>val­ </w:t>
      </w:r>
      <w:r>
        <w:rPr>
          <w:color w:val="1D2A70"/>
          <w:w w:val="115"/>
        </w:rPr>
        <w:t>proate on methamphetamine- </w:t>
      </w:r>
      <w:r>
        <w:rPr>
          <w:color w:val="2F3B7C"/>
          <w:w w:val="115"/>
        </w:rPr>
        <w:t>and</w:t>
      </w:r>
      <w:r>
        <w:rPr>
          <w:color w:val="2F3B7C"/>
          <w:w w:val="115"/>
        </w:rPr>
        <w:t> cocaine­ </w:t>
      </w:r>
      <w:r>
        <w:rPr>
          <w:color w:val="1D2A70"/>
          <w:w w:val="115"/>
        </w:rPr>
        <w:t>induced behavioral </w:t>
      </w:r>
      <w:r>
        <w:rPr>
          <w:color w:val="2F3B7C"/>
          <w:w w:val="115"/>
        </w:rPr>
        <w:t>sensitization </w:t>
      </w:r>
      <w:r>
        <w:rPr>
          <w:color w:val="1D2A70"/>
          <w:w w:val="115"/>
        </w:rPr>
        <w:t>in mice. </w:t>
      </w:r>
      <w:r>
        <w:rPr>
          <w:i/>
          <w:color w:val="1D2A70"/>
          <w:w w:val="115"/>
        </w:rPr>
        <w:t>Belrnvioural</w:t>
      </w:r>
      <w:r>
        <w:rPr>
          <w:i/>
          <w:color w:val="1D2A70"/>
          <w:w w:val="115"/>
        </w:rPr>
        <w:t> Brain Research</w:t>
      </w:r>
    </w:p>
    <w:p>
      <w:pPr>
        <w:pStyle w:val="BodyText"/>
        <w:spacing w:line="229" w:lineRule="exact"/>
        <w:ind w:left="963"/>
      </w:pPr>
      <w:r>
        <w:rPr>
          <w:color w:val="1D2A70"/>
          <w:w w:val="115"/>
        </w:rPr>
        <w:t>161(1):125-132,</w:t>
      </w:r>
      <w:r>
        <w:rPr>
          <w:color w:val="1D2A70"/>
          <w:spacing w:val="3"/>
          <w:w w:val="115"/>
        </w:rPr>
        <w:t> </w:t>
      </w:r>
      <w:r>
        <w:rPr>
          <w:color w:val="1D2A70"/>
          <w:spacing w:val="-2"/>
          <w:w w:val="115"/>
        </w:rPr>
        <w:t>2005.</w:t>
      </w:r>
    </w:p>
    <w:p>
      <w:pPr>
        <w:spacing w:line="271" w:lineRule="auto" w:before="154"/>
        <w:ind w:left="970" w:right="0" w:hanging="287"/>
        <w:jc w:val="left"/>
        <w:rPr>
          <w:sz w:val="20"/>
        </w:rPr>
      </w:pPr>
      <w:r>
        <w:rPr>
          <w:color w:val="1D2A70"/>
          <w:w w:val="115"/>
          <w:sz w:val="20"/>
        </w:rPr>
        <w:t>Liberto, J.G., Oslin, D.W., and</w:t>
      </w:r>
      <w:r>
        <w:rPr>
          <w:color w:val="1D2A70"/>
          <w:spacing w:val="40"/>
          <w:w w:val="115"/>
          <w:sz w:val="20"/>
        </w:rPr>
        <w:t> </w:t>
      </w:r>
      <w:r>
        <w:rPr>
          <w:color w:val="1D2A70"/>
          <w:w w:val="115"/>
          <w:sz w:val="20"/>
        </w:rPr>
        <w:t>Ruskin,</w:t>
      </w:r>
      <w:r>
        <w:rPr>
          <w:color w:val="1D2A70"/>
          <w:w w:val="115"/>
          <w:sz w:val="20"/>
        </w:rPr>
        <w:t> P.E. </w:t>
      </w:r>
      <w:r>
        <w:rPr>
          <w:color w:val="2F3B7C"/>
          <w:w w:val="115"/>
          <w:sz w:val="20"/>
        </w:rPr>
        <w:t>Alcoholism</w:t>
      </w:r>
      <w:r>
        <w:rPr>
          <w:color w:val="2F3B7C"/>
          <w:w w:val="115"/>
          <w:sz w:val="20"/>
        </w:rPr>
        <w:t> </w:t>
      </w:r>
      <w:r>
        <w:rPr>
          <w:color w:val="1D2A70"/>
          <w:w w:val="115"/>
          <w:sz w:val="20"/>
        </w:rPr>
        <w:t>in</w:t>
      </w:r>
      <w:r>
        <w:rPr>
          <w:color w:val="1D2A70"/>
          <w:w w:val="115"/>
          <w:sz w:val="20"/>
        </w:rPr>
        <w:t> older persons: </w:t>
      </w:r>
      <w:r>
        <w:rPr>
          <w:color w:val="2F3B7C"/>
          <w:w w:val="115"/>
          <w:sz w:val="20"/>
        </w:rPr>
        <w:t>A </w:t>
      </w:r>
      <w:r>
        <w:rPr>
          <w:color w:val="1D2A70"/>
          <w:w w:val="115"/>
          <w:sz w:val="20"/>
        </w:rPr>
        <w:t>review of the</w:t>
      </w:r>
      <w:r>
        <w:rPr>
          <w:color w:val="1D2A70"/>
          <w:spacing w:val="40"/>
          <w:w w:val="115"/>
          <w:sz w:val="20"/>
        </w:rPr>
        <w:t> </w:t>
      </w:r>
      <w:r>
        <w:rPr>
          <w:color w:val="1D2A70"/>
          <w:w w:val="115"/>
          <w:sz w:val="20"/>
        </w:rPr>
        <w:t>literature.</w:t>
      </w:r>
      <w:r>
        <w:rPr>
          <w:color w:val="1D2A70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Hospital</w:t>
      </w:r>
      <w:r>
        <w:rPr>
          <w:i/>
          <w:color w:val="1D2A70"/>
          <w:w w:val="115"/>
          <w:sz w:val="20"/>
        </w:rPr>
        <w:t> and</w:t>
      </w:r>
      <w:r>
        <w:rPr>
          <w:i/>
          <w:color w:val="1D2A70"/>
          <w:w w:val="115"/>
          <w:sz w:val="20"/>
        </w:rPr>
        <w:t> Community</w:t>
      </w:r>
      <w:r>
        <w:rPr>
          <w:i/>
          <w:color w:val="1D2A70"/>
          <w:w w:val="115"/>
          <w:sz w:val="20"/>
        </w:rPr>
        <w:t> Psychiatry </w:t>
      </w:r>
      <w:r>
        <w:rPr>
          <w:color w:val="1D2A70"/>
          <w:w w:val="115"/>
          <w:sz w:val="20"/>
        </w:rPr>
        <w:t>43(10):975-984, 1992.</w:t>
      </w:r>
    </w:p>
    <w:p>
      <w:pPr>
        <w:pStyle w:val="BodyText"/>
        <w:spacing w:line="268" w:lineRule="auto" w:before="119"/>
        <w:ind w:left="970" w:right="88" w:hanging="286"/>
      </w:pPr>
      <w:r>
        <w:rPr>
          <w:color w:val="1D2A70"/>
          <w:spacing w:val="-2"/>
          <w:w w:val="120"/>
        </w:rPr>
        <w:t>Liepman,</w:t>
      </w:r>
      <w:r>
        <w:rPr>
          <w:color w:val="1D2A70"/>
          <w:spacing w:val="-13"/>
          <w:w w:val="120"/>
        </w:rPr>
        <w:t> </w:t>
      </w:r>
      <w:r>
        <w:rPr>
          <w:color w:val="1D2A70"/>
          <w:spacing w:val="-2"/>
          <w:w w:val="120"/>
        </w:rPr>
        <w:t>M.R.</w:t>
      </w:r>
      <w:r>
        <w:rPr>
          <w:color w:val="1D2A70"/>
          <w:spacing w:val="-12"/>
          <w:w w:val="120"/>
        </w:rPr>
        <w:t> </w:t>
      </w:r>
      <w:r>
        <w:rPr>
          <w:color w:val="1D2A70"/>
          <w:spacing w:val="-2"/>
          <w:w w:val="120"/>
        </w:rPr>
        <w:t>Using</w:t>
      </w:r>
      <w:r>
        <w:rPr>
          <w:color w:val="1D2A70"/>
          <w:spacing w:val="-13"/>
          <w:w w:val="120"/>
        </w:rPr>
        <w:t> </w:t>
      </w:r>
      <w:r>
        <w:rPr>
          <w:color w:val="1D2A70"/>
          <w:spacing w:val="-2"/>
          <w:w w:val="120"/>
        </w:rPr>
        <w:t>family</w:t>
      </w:r>
      <w:r>
        <w:rPr>
          <w:color w:val="1D2A70"/>
          <w:spacing w:val="-9"/>
          <w:w w:val="120"/>
        </w:rPr>
        <w:t> </w:t>
      </w:r>
      <w:r>
        <w:rPr>
          <w:color w:val="1D2A70"/>
          <w:spacing w:val="-2"/>
          <w:w w:val="120"/>
        </w:rPr>
        <w:t>influence</w:t>
      </w:r>
      <w:r>
        <w:rPr>
          <w:color w:val="1D2A70"/>
          <w:spacing w:val="-7"/>
          <w:w w:val="120"/>
        </w:rPr>
        <w:t> </w:t>
      </w:r>
      <w:r>
        <w:rPr>
          <w:color w:val="1D2A70"/>
          <w:spacing w:val="-2"/>
          <w:w w:val="120"/>
        </w:rPr>
        <w:t>to motivate</w:t>
      </w:r>
      <w:r>
        <w:rPr>
          <w:color w:val="1D2A70"/>
          <w:spacing w:val="-13"/>
          <w:w w:val="120"/>
        </w:rPr>
        <w:t> </w:t>
      </w:r>
      <w:r>
        <w:rPr>
          <w:color w:val="1D2A70"/>
          <w:spacing w:val="-2"/>
          <w:w w:val="120"/>
        </w:rPr>
        <w:t>alcoholics</w:t>
      </w:r>
      <w:r>
        <w:rPr>
          <w:color w:val="1D2A70"/>
          <w:spacing w:val="-5"/>
          <w:w w:val="120"/>
        </w:rPr>
        <w:t> </w:t>
      </w:r>
      <w:r>
        <w:rPr>
          <w:color w:val="1D2A70"/>
          <w:spacing w:val="-2"/>
          <w:w w:val="120"/>
        </w:rPr>
        <w:t>to</w:t>
      </w:r>
      <w:r>
        <w:rPr>
          <w:color w:val="1D2A70"/>
          <w:spacing w:val="-13"/>
          <w:w w:val="120"/>
        </w:rPr>
        <w:t> </w:t>
      </w:r>
      <w:r>
        <w:rPr>
          <w:color w:val="2F3B7C"/>
          <w:spacing w:val="-2"/>
          <w:w w:val="120"/>
        </w:rPr>
        <w:t>enter</w:t>
      </w:r>
      <w:r>
        <w:rPr>
          <w:color w:val="2F3B7C"/>
          <w:spacing w:val="-13"/>
          <w:w w:val="120"/>
        </w:rPr>
        <w:t> </w:t>
      </w:r>
      <w:r>
        <w:rPr>
          <w:color w:val="1D2A70"/>
          <w:spacing w:val="-2"/>
          <w:w w:val="120"/>
        </w:rPr>
        <w:t>treatment: </w:t>
      </w:r>
      <w:r>
        <w:rPr>
          <w:color w:val="1D2A70"/>
          <w:w w:val="120"/>
        </w:rPr>
        <w:t>The Johnson Institute Intervention approach. </w:t>
      </w:r>
      <w:r>
        <w:rPr>
          <w:rFonts w:ascii="Arial"/>
          <w:color w:val="1D2A70"/>
          <w:w w:val="120"/>
          <w:sz w:val="21"/>
        </w:rPr>
        <w:t>In: </w:t>
      </w:r>
      <w:r>
        <w:rPr>
          <w:color w:val="1D2A70"/>
          <w:w w:val="120"/>
        </w:rPr>
        <w:t>O'Farrell, T.J., </w:t>
      </w:r>
      <w:r>
        <w:rPr>
          <w:color w:val="2F3B7C"/>
          <w:w w:val="120"/>
        </w:rPr>
        <w:t>ed.</w:t>
      </w:r>
    </w:p>
    <w:p>
      <w:pPr>
        <w:spacing w:line="271" w:lineRule="auto" w:before="0"/>
        <w:ind w:left="973" w:right="0" w:firstLine="13"/>
        <w:jc w:val="left"/>
        <w:rPr>
          <w:sz w:val="20"/>
        </w:rPr>
      </w:pPr>
      <w:r>
        <w:rPr>
          <w:i/>
          <w:color w:val="1D2A70"/>
          <w:w w:val="115"/>
          <w:sz w:val="20"/>
        </w:rPr>
        <w:t>Treating </w:t>
      </w:r>
      <w:r>
        <w:rPr>
          <w:i/>
          <w:color w:val="2F3B7C"/>
          <w:w w:val="115"/>
          <w:sz w:val="20"/>
        </w:rPr>
        <w:t>Alcolwl</w:t>
      </w:r>
      <w:r>
        <w:rPr>
          <w:i/>
          <w:color w:val="2F3B7C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Problems: Marital and</w:t>
      </w:r>
      <w:r>
        <w:rPr>
          <w:i/>
          <w:color w:val="1D2A70"/>
          <w:w w:val="115"/>
          <w:sz w:val="20"/>
        </w:rPr>
        <w:t> Family Interventions.</w:t>
      </w:r>
      <w:r>
        <w:rPr>
          <w:i/>
          <w:color w:val="1D2A70"/>
          <w:spacing w:val="-7"/>
          <w:w w:val="115"/>
          <w:sz w:val="20"/>
        </w:rPr>
        <w:t> </w:t>
      </w:r>
      <w:r>
        <w:rPr>
          <w:color w:val="1D2A70"/>
          <w:w w:val="115"/>
          <w:sz w:val="20"/>
        </w:rPr>
        <w:t>New</w:t>
      </w:r>
      <w:r>
        <w:rPr>
          <w:color w:val="1D2A70"/>
          <w:spacing w:val="-5"/>
          <w:w w:val="115"/>
          <w:sz w:val="20"/>
        </w:rPr>
        <w:t> </w:t>
      </w:r>
      <w:r>
        <w:rPr>
          <w:color w:val="1D2A70"/>
          <w:w w:val="115"/>
          <w:sz w:val="20"/>
        </w:rPr>
        <w:t>York: Guilford Press, 1993. </w:t>
      </w:r>
      <w:r>
        <w:rPr>
          <w:color w:val="2F3B7C"/>
          <w:w w:val="115"/>
          <w:sz w:val="20"/>
        </w:rPr>
        <w:t>pp.</w:t>
      </w:r>
      <w:r>
        <w:rPr>
          <w:color w:val="2F3B7C"/>
          <w:spacing w:val="40"/>
          <w:w w:val="115"/>
          <w:sz w:val="20"/>
        </w:rPr>
        <w:t> </w:t>
      </w:r>
      <w:r>
        <w:rPr>
          <w:color w:val="1D2A70"/>
          <w:w w:val="115"/>
          <w:sz w:val="20"/>
        </w:rPr>
        <w:t>54-77.</w:t>
      </w:r>
    </w:p>
    <w:p>
      <w:pPr>
        <w:pStyle w:val="BodyText"/>
        <w:spacing w:line="266" w:lineRule="auto" w:before="119"/>
        <w:ind w:left="968" w:right="84" w:hanging="285"/>
      </w:pPr>
      <w:r>
        <w:rPr>
          <w:color w:val="1D2A70"/>
          <w:w w:val="115"/>
        </w:rPr>
        <w:t>Linder, J.D., Monkemuller,</w:t>
      </w:r>
      <w:r>
        <w:rPr>
          <w:color w:val="1D2A70"/>
          <w:w w:val="115"/>
        </w:rPr>
        <w:t> K.E., Raijman,</w:t>
      </w:r>
      <w:r>
        <w:rPr>
          <w:color w:val="1D2A70"/>
          <w:spacing w:val="80"/>
          <w:w w:val="115"/>
        </w:rPr>
        <w:t> </w:t>
      </w:r>
      <w:r>
        <w:rPr>
          <w:color w:val="1D2A70"/>
          <w:w w:val="115"/>
          <w:sz w:val="22"/>
        </w:rPr>
        <w:t>I., </w:t>
      </w:r>
      <w:r>
        <w:rPr>
          <w:color w:val="1D2A70"/>
          <w:w w:val="115"/>
        </w:rPr>
        <w:t>Johnson, L., Lazenby, A.J., and</w:t>
      </w:r>
      <w:r>
        <w:rPr>
          <w:color w:val="1D2A70"/>
          <w:spacing w:val="40"/>
          <w:w w:val="115"/>
        </w:rPr>
        <w:t> </w:t>
      </w:r>
      <w:r>
        <w:rPr>
          <w:color w:val="1D2A70"/>
          <w:spacing w:val="-2"/>
          <w:w w:val="115"/>
        </w:rPr>
        <w:t>Wilcox,</w:t>
      </w:r>
      <w:r>
        <w:rPr>
          <w:color w:val="1D2A70"/>
          <w:spacing w:val="-2"/>
          <w:w w:val="115"/>
        </w:rPr>
        <w:t> C.M. Cocaine-associated</w:t>
      </w:r>
      <w:r>
        <w:rPr>
          <w:color w:val="1D2A70"/>
          <w:spacing w:val="-12"/>
          <w:w w:val="115"/>
        </w:rPr>
        <w:t> </w:t>
      </w:r>
      <w:r>
        <w:rPr>
          <w:color w:val="1D2A70"/>
          <w:spacing w:val="-2"/>
          <w:w w:val="115"/>
        </w:rPr>
        <w:t>ischemic </w:t>
      </w:r>
      <w:r>
        <w:rPr>
          <w:color w:val="2F3B7C"/>
          <w:w w:val="115"/>
        </w:rPr>
        <w:t>colitis.</w:t>
      </w:r>
      <w:r>
        <w:rPr>
          <w:color w:val="2F3B7C"/>
          <w:w w:val="115"/>
        </w:rPr>
        <w:t> </w:t>
      </w:r>
      <w:r>
        <w:rPr>
          <w:i/>
          <w:color w:val="1D2A70"/>
          <w:w w:val="115"/>
        </w:rPr>
        <w:t>Southern Medical</w:t>
      </w:r>
      <w:r>
        <w:rPr>
          <w:i/>
          <w:color w:val="1D2A70"/>
          <w:w w:val="115"/>
        </w:rPr>
        <w:t> Journal</w:t>
      </w:r>
      <w:r>
        <w:rPr>
          <w:i/>
          <w:color w:val="1D2A70"/>
          <w:w w:val="115"/>
        </w:rPr>
        <w:t> </w:t>
      </w:r>
      <w:r>
        <w:rPr>
          <w:color w:val="1D2A70"/>
          <w:w w:val="115"/>
        </w:rPr>
        <w:t>93(9):909-913, 2000.</w:t>
      </w:r>
    </w:p>
    <w:p>
      <w:pPr>
        <w:spacing w:line="271" w:lineRule="auto" w:before="102"/>
        <w:ind w:left="966" w:right="88" w:hanging="282"/>
        <w:jc w:val="left"/>
        <w:rPr>
          <w:sz w:val="20"/>
        </w:rPr>
      </w:pPr>
      <w:r>
        <w:rPr>
          <w:color w:val="1D2A70"/>
          <w:w w:val="115"/>
          <w:sz w:val="20"/>
        </w:rPr>
        <w:t>Liskow, </w:t>
      </w:r>
      <w:r>
        <w:rPr>
          <w:color w:val="1D2A70"/>
          <w:w w:val="115"/>
          <w:sz w:val="22"/>
        </w:rPr>
        <w:t>B.I., </w:t>
      </w:r>
      <w:r>
        <w:rPr>
          <w:color w:val="2F3B7C"/>
          <w:w w:val="115"/>
          <w:sz w:val="20"/>
        </w:rPr>
        <w:t>and</w:t>
      </w:r>
      <w:r>
        <w:rPr>
          <w:color w:val="2F3B7C"/>
          <w:w w:val="115"/>
          <w:sz w:val="20"/>
        </w:rPr>
        <w:t> </w:t>
      </w:r>
      <w:r>
        <w:rPr>
          <w:color w:val="1D2A70"/>
          <w:w w:val="115"/>
          <w:sz w:val="20"/>
        </w:rPr>
        <w:t>Goodwin, D.W. Pharmacological treatment</w:t>
      </w:r>
      <w:r>
        <w:rPr>
          <w:color w:val="1D2A70"/>
          <w:w w:val="115"/>
          <w:sz w:val="20"/>
        </w:rPr>
        <w:t> </w:t>
      </w:r>
      <w:r>
        <w:rPr>
          <w:color w:val="2F3B7C"/>
          <w:w w:val="115"/>
          <w:sz w:val="20"/>
        </w:rPr>
        <w:t>of </w:t>
      </w:r>
      <w:r>
        <w:rPr>
          <w:color w:val="1D2A70"/>
          <w:w w:val="115"/>
          <w:sz w:val="20"/>
        </w:rPr>
        <w:t>alcohol intoxication, withdrawal and</w:t>
      </w:r>
      <w:r>
        <w:rPr>
          <w:color w:val="1D2A70"/>
          <w:w w:val="115"/>
          <w:sz w:val="20"/>
        </w:rPr>
        <w:t> dependence: </w:t>
      </w:r>
      <w:r>
        <w:rPr>
          <w:color w:val="2F3B7C"/>
          <w:w w:val="115"/>
          <w:sz w:val="20"/>
        </w:rPr>
        <w:t>A </w:t>
      </w:r>
      <w:r>
        <w:rPr>
          <w:color w:val="1D2A70"/>
          <w:w w:val="115"/>
          <w:sz w:val="20"/>
        </w:rPr>
        <w:t>critical review.</w:t>
      </w:r>
      <w:r>
        <w:rPr>
          <w:color w:val="1D2A70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Journal</w:t>
      </w:r>
      <w:r>
        <w:rPr>
          <w:i/>
          <w:color w:val="1D2A70"/>
          <w:w w:val="115"/>
          <w:sz w:val="20"/>
        </w:rPr>
        <w:t> of</w:t>
      </w:r>
      <w:r>
        <w:rPr>
          <w:i/>
          <w:color w:val="1D2A70"/>
          <w:w w:val="115"/>
          <w:sz w:val="20"/>
        </w:rPr>
        <w:t> Studies on</w:t>
      </w:r>
      <w:r>
        <w:rPr>
          <w:i/>
          <w:color w:val="1D2A70"/>
          <w:w w:val="115"/>
          <w:sz w:val="20"/>
        </w:rPr>
        <w:t> </w:t>
      </w:r>
      <w:r>
        <w:rPr>
          <w:i/>
          <w:color w:val="2F3B7C"/>
          <w:w w:val="115"/>
          <w:sz w:val="20"/>
        </w:rPr>
        <w:t>Alcohol </w:t>
      </w:r>
      <w:r>
        <w:rPr>
          <w:color w:val="2F3B7C"/>
          <w:w w:val="115"/>
          <w:sz w:val="20"/>
        </w:rPr>
        <w:t>48(4):356-370, </w:t>
      </w:r>
      <w:r>
        <w:rPr>
          <w:color w:val="1D2A70"/>
          <w:w w:val="115"/>
          <w:sz w:val="20"/>
        </w:rPr>
        <w:t>1987.</w:t>
      </w:r>
    </w:p>
    <w:p>
      <w:pPr>
        <w:pStyle w:val="BodyText"/>
        <w:spacing w:line="271" w:lineRule="auto" w:before="116"/>
        <w:ind w:left="974" w:right="11" w:hanging="291"/>
      </w:pPr>
      <w:r>
        <w:rPr>
          <w:color w:val="1D2A70"/>
          <w:w w:val="115"/>
        </w:rPr>
        <w:t>Livneh,</w:t>
      </w:r>
      <w:r>
        <w:rPr>
          <w:color w:val="1D2A70"/>
          <w:w w:val="115"/>
        </w:rPr>
        <w:t> H.,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and</w:t>
      </w:r>
      <w:r>
        <w:rPr>
          <w:color w:val="1D2A70"/>
          <w:w w:val="115"/>
        </w:rPr>
        <w:t> Male, R.</w:t>
      </w:r>
      <w:r>
        <w:rPr>
          <w:color w:val="1D2A70"/>
          <w:w w:val="115"/>
        </w:rPr>
        <w:t> Functional limita­ tions: </w:t>
      </w:r>
      <w:r>
        <w:rPr>
          <w:color w:val="2F3B7C"/>
          <w:w w:val="115"/>
        </w:rPr>
        <w:t>A </w:t>
      </w:r>
      <w:r>
        <w:rPr>
          <w:color w:val="1D2A70"/>
          <w:w w:val="115"/>
        </w:rPr>
        <w:t>review of</w:t>
      </w:r>
      <w:r>
        <w:rPr>
          <w:color w:val="1D2A70"/>
          <w:w w:val="115"/>
        </w:rPr>
        <w:t> their </w:t>
      </w:r>
      <w:r>
        <w:rPr>
          <w:color w:val="2F3B7C"/>
          <w:w w:val="115"/>
        </w:rPr>
        <w:t>characteristics </w:t>
      </w:r>
      <w:r>
        <w:rPr>
          <w:color w:val="1D2A70"/>
          <w:w w:val="115"/>
        </w:rPr>
        <w:t>and vocational impact.</w:t>
      </w:r>
      <w:r>
        <w:rPr>
          <w:color w:val="1D2A70"/>
          <w:w w:val="115"/>
        </w:rPr>
        <w:t> </w:t>
      </w:r>
      <w:r>
        <w:rPr>
          <w:i/>
          <w:color w:val="1D2A70"/>
          <w:w w:val="115"/>
        </w:rPr>
        <w:t>Journal of</w:t>
      </w:r>
      <w:r>
        <w:rPr>
          <w:i/>
          <w:color w:val="1D2A70"/>
          <w:w w:val="115"/>
        </w:rPr>
        <w:t> Rehabilitation </w:t>
      </w:r>
      <w:r>
        <w:rPr>
          <w:color w:val="2F3B7C"/>
          <w:w w:val="115"/>
        </w:rPr>
        <w:t>59(4):44-50, </w:t>
      </w:r>
      <w:r>
        <w:rPr>
          <w:color w:val="1D2A70"/>
          <w:w w:val="115"/>
        </w:rPr>
        <w:t>1993.</w:t>
      </w:r>
    </w:p>
    <w:p>
      <w:pPr>
        <w:pStyle w:val="BodyText"/>
        <w:spacing w:line="266" w:lineRule="auto" w:before="118"/>
        <w:ind w:left="969" w:hanging="286"/>
      </w:pPr>
      <w:r>
        <w:rPr>
          <w:color w:val="1D2A70"/>
          <w:w w:val="115"/>
        </w:rPr>
        <w:t>Loimer, </w:t>
      </w:r>
      <w:r>
        <w:rPr>
          <w:color w:val="2F3B7C"/>
          <w:w w:val="115"/>
        </w:rPr>
        <w:t>N.,</w:t>
      </w:r>
      <w:r>
        <w:rPr>
          <w:color w:val="2F3B7C"/>
          <w:w w:val="115"/>
        </w:rPr>
        <w:t> </w:t>
      </w:r>
      <w:r>
        <w:rPr>
          <w:color w:val="1D2A70"/>
          <w:w w:val="115"/>
        </w:rPr>
        <w:t>Lenz, K.,</w:t>
      </w:r>
      <w:r>
        <w:rPr>
          <w:color w:val="1D2A70"/>
          <w:w w:val="115"/>
        </w:rPr>
        <w:t> Schmid, R.,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and Presslich,</w:t>
      </w:r>
      <w:r>
        <w:rPr>
          <w:color w:val="1D2A70"/>
          <w:w w:val="115"/>
        </w:rPr>
        <w:t> </w:t>
      </w:r>
      <w:r>
        <w:rPr>
          <w:color w:val="1D2A70"/>
          <w:w w:val="115"/>
          <w:sz w:val="22"/>
        </w:rPr>
        <w:t>0.</w:t>
      </w:r>
      <w:r>
        <w:rPr>
          <w:color w:val="1D2A70"/>
          <w:w w:val="115"/>
          <w:sz w:val="22"/>
        </w:rPr>
        <w:t> </w:t>
      </w:r>
      <w:r>
        <w:rPr>
          <w:color w:val="1D2A70"/>
          <w:w w:val="115"/>
        </w:rPr>
        <w:t>Technique for</w:t>
      </w:r>
      <w:r>
        <w:rPr>
          <w:color w:val="1D2A70"/>
          <w:w w:val="115"/>
        </w:rPr>
        <w:t> </w:t>
      </w:r>
      <w:r>
        <w:rPr>
          <w:color w:val="2F3B7C"/>
          <w:w w:val="115"/>
        </w:rPr>
        <w:t>greatly short­ </w:t>
      </w:r>
      <w:r>
        <w:rPr>
          <w:color w:val="1D2A70"/>
          <w:w w:val="115"/>
        </w:rPr>
        <w:t>ening the transition from methadone to naltrexone maintenance</w:t>
      </w:r>
      <w:r>
        <w:rPr>
          <w:color w:val="1D2A70"/>
          <w:w w:val="115"/>
        </w:rPr>
        <w:t> </w:t>
      </w:r>
      <w:r>
        <w:rPr>
          <w:color w:val="2F3B7C"/>
          <w:w w:val="115"/>
        </w:rPr>
        <w:t>of </w:t>
      </w:r>
      <w:r>
        <w:rPr>
          <w:color w:val="1D2A70"/>
          <w:w w:val="115"/>
        </w:rPr>
        <w:t>patients</w:t>
      </w:r>
      <w:r>
        <w:rPr>
          <w:color w:val="1D2A70"/>
          <w:w w:val="115"/>
        </w:rPr>
        <w:t> </w:t>
      </w:r>
      <w:r>
        <w:rPr>
          <w:color w:val="2F3B7C"/>
          <w:w w:val="115"/>
        </w:rPr>
        <w:t>addict­ ed </w:t>
      </w:r>
      <w:r>
        <w:rPr>
          <w:color w:val="1D2A70"/>
          <w:w w:val="115"/>
        </w:rPr>
        <w:t>to opiates.</w:t>
      </w:r>
      <w:r>
        <w:rPr>
          <w:color w:val="1D2A70"/>
          <w:w w:val="115"/>
        </w:rPr>
        <w:t> </w:t>
      </w:r>
      <w:r>
        <w:rPr>
          <w:i/>
          <w:color w:val="1D2A70"/>
          <w:w w:val="115"/>
        </w:rPr>
        <w:t>American</w:t>
      </w:r>
      <w:r>
        <w:rPr>
          <w:i/>
          <w:color w:val="1D2A70"/>
          <w:w w:val="115"/>
        </w:rPr>
        <w:t> Journal</w:t>
      </w:r>
      <w:r>
        <w:rPr>
          <w:i/>
          <w:color w:val="1D2A70"/>
          <w:w w:val="115"/>
        </w:rPr>
        <w:t> of</w:t>
      </w:r>
      <w:r>
        <w:rPr>
          <w:i/>
          <w:color w:val="1D2A70"/>
          <w:w w:val="115"/>
        </w:rPr>
        <w:t> Psycl1iatry </w:t>
      </w:r>
      <w:r>
        <w:rPr>
          <w:color w:val="1D2A70"/>
          <w:w w:val="115"/>
        </w:rPr>
        <w:t>148(7):933-935, 1991.</w:t>
      </w:r>
    </w:p>
    <w:p>
      <w:pPr>
        <w:spacing w:line="271" w:lineRule="auto" w:before="75"/>
        <w:ind w:left="572" w:right="1128" w:hanging="289"/>
        <w:jc w:val="left"/>
        <w:rPr>
          <w:sz w:val="20"/>
        </w:rPr>
      </w:pPr>
      <w:r>
        <w:rPr/>
        <w:br w:type="column"/>
      </w:r>
      <w:r>
        <w:rPr>
          <w:color w:val="1D2A70"/>
          <w:w w:val="115"/>
          <w:sz w:val="20"/>
        </w:rPr>
        <w:t>Loimer, </w:t>
      </w:r>
      <w:r>
        <w:rPr>
          <w:color w:val="2F3B7C"/>
          <w:w w:val="115"/>
          <w:sz w:val="20"/>
        </w:rPr>
        <w:t>N.,</w:t>
      </w:r>
      <w:r>
        <w:rPr>
          <w:color w:val="2F3B7C"/>
          <w:w w:val="115"/>
          <w:sz w:val="20"/>
        </w:rPr>
        <w:t> </w:t>
      </w:r>
      <w:r>
        <w:rPr>
          <w:color w:val="1D2A70"/>
          <w:w w:val="115"/>
          <w:sz w:val="20"/>
        </w:rPr>
        <w:t>Schmid, R.,</w:t>
      </w:r>
      <w:r>
        <w:rPr>
          <w:color w:val="1D2A70"/>
          <w:spacing w:val="40"/>
          <w:w w:val="115"/>
          <w:sz w:val="20"/>
        </w:rPr>
        <w:t> </w:t>
      </w:r>
      <w:r>
        <w:rPr>
          <w:color w:val="1D2A70"/>
          <w:w w:val="115"/>
          <w:sz w:val="20"/>
        </w:rPr>
        <w:t>Presslich,</w:t>
      </w:r>
      <w:r>
        <w:rPr>
          <w:color w:val="1D2A70"/>
          <w:w w:val="115"/>
          <w:sz w:val="20"/>
        </w:rPr>
        <w:t> </w:t>
      </w:r>
      <w:r>
        <w:rPr>
          <w:color w:val="1D2A70"/>
          <w:w w:val="115"/>
          <w:sz w:val="22"/>
        </w:rPr>
        <w:t>0.,</w:t>
      </w:r>
      <w:r>
        <w:rPr>
          <w:color w:val="1D2A70"/>
          <w:spacing w:val="40"/>
          <w:w w:val="115"/>
          <w:sz w:val="22"/>
        </w:rPr>
        <w:t> </w:t>
      </w:r>
      <w:r>
        <w:rPr>
          <w:color w:val="1D2A70"/>
          <w:w w:val="115"/>
          <w:sz w:val="20"/>
        </w:rPr>
        <w:t>and Lenz, K. </w:t>
      </w:r>
      <w:r>
        <w:rPr>
          <w:color w:val="2F3B7C"/>
          <w:w w:val="115"/>
          <w:sz w:val="20"/>
        </w:rPr>
        <w:t>Naloxone</w:t>
      </w:r>
      <w:r>
        <w:rPr>
          <w:color w:val="2F3B7C"/>
          <w:w w:val="115"/>
          <w:sz w:val="20"/>
        </w:rPr>
        <w:t> </w:t>
      </w:r>
      <w:r>
        <w:rPr>
          <w:color w:val="1D2A70"/>
          <w:w w:val="115"/>
          <w:sz w:val="20"/>
        </w:rPr>
        <w:t>treatment for opiate </w:t>
      </w:r>
      <w:r>
        <w:rPr>
          <w:color w:val="2F3B7C"/>
          <w:w w:val="115"/>
          <w:sz w:val="20"/>
        </w:rPr>
        <w:t>withdrawal</w:t>
      </w:r>
      <w:r>
        <w:rPr>
          <w:color w:val="2F3B7C"/>
          <w:w w:val="115"/>
          <w:sz w:val="20"/>
        </w:rPr>
        <w:t> syndrome.</w:t>
      </w:r>
      <w:r>
        <w:rPr>
          <w:color w:val="2F3B7C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British Journal</w:t>
      </w:r>
      <w:r>
        <w:rPr>
          <w:i/>
          <w:color w:val="1D2A70"/>
          <w:w w:val="115"/>
          <w:sz w:val="20"/>
        </w:rPr>
        <w:t> of</w:t>
      </w:r>
      <w:r>
        <w:rPr>
          <w:i/>
          <w:color w:val="1D2A70"/>
          <w:w w:val="115"/>
          <w:sz w:val="20"/>
        </w:rPr>
        <w:t> Psychiatry </w:t>
      </w:r>
      <w:r>
        <w:rPr>
          <w:color w:val="1D2A70"/>
          <w:w w:val="115"/>
          <w:sz w:val="20"/>
        </w:rPr>
        <w:t>153:851-852, 1988.</w:t>
      </w:r>
    </w:p>
    <w:p>
      <w:pPr>
        <w:pStyle w:val="BodyText"/>
        <w:spacing w:line="271" w:lineRule="auto" w:before="117"/>
        <w:ind w:left="565" w:right="1128" w:hanging="282"/>
      </w:pPr>
      <w:r>
        <w:rPr>
          <w:color w:val="1D2A70"/>
          <w:w w:val="115"/>
        </w:rPr>
        <w:t>Longabaugh,</w:t>
      </w:r>
      <w:r>
        <w:rPr>
          <w:color w:val="1D2A70"/>
          <w:w w:val="115"/>
        </w:rPr>
        <w:t> R.,</w:t>
      </w:r>
      <w:r>
        <w:rPr>
          <w:color w:val="1D2A70"/>
          <w:spacing w:val="35"/>
          <w:w w:val="115"/>
        </w:rPr>
        <w:t> </w:t>
      </w:r>
      <w:r>
        <w:rPr>
          <w:color w:val="1D2A70"/>
          <w:w w:val="115"/>
        </w:rPr>
        <w:t>Beattie, M., </w:t>
      </w:r>
      <w:r>
        <w:rPr>
          <w:color w:val="2F3B7C"/>
          <w:w w:val="115"/>
        </w:rPr>
        <w:t>Noel, </w:t>
      </w:r>
      <w:r>
        <w:rPr>
          <w:color w:val="1D2A70"/>
          <w:w w:val="115"/>
        </w:rPr>
        <w:t>N.,</w:t>
      </w:r>
      <w:r>
        <w:rPr>
          <w:color w:val="1D2A70"/>
          <w:spacing w:val="33"/>
          <w:w w:val="115"/>
        </w:rPr>
        <w:t> </w:t>
      </w:r>
      <w:r>
        <w:rPr>
          <w:color w:val="1D2A70"/>
          <w:w w:val="115"/>
        </w:rPr>
        <w:t>Stout, R.,</w:t>
      </w:r>
      <w:r>
        <w:rPr>
          <w:color w:val="1D2A70"/>
          <w:w w:val="115"/>
        </w:rPr>
        <w:t> and Malloy, P. The</w:t>
      </w:r>
      <w:r>
        <w:rPr>
          <w:color w:val="1D2A70"/>
          <w:w w:val="115"/>
        </w:rPr>
        <w:t> </w:t>
      </w:r>
      <w:r>
        <w:rPr>
          <w:color w:val="2F3B7C"/>
          <w:w w:val="115"/>
        </w:rPr>
        <w:t>effect </w:t>
      </w:r>
      <w:r>
        <w:rPr>
          <w:color w:val="1D2A70"/>
          <w:w w:val="115"/>
        </w:rPr>
        <w:t>of </w:t>
      </w:r>
      <w:r>
        <w:rPr>
          <w:color w:val="2F3B7C"/>
          <w:w w:val="115"/>
        </w:rPr>
        <w:t>social </w:t>
      </w:r>
      <w:r>
        <w:rPr>
          <w:color w:val="1D2A70"/>
          <w:w w:val="115"/>
        </w:rPr>
        <w:t>investment</w:t>
      </w:r>
      <w:r>
        <w:rPr>
          <w:color w:val="1D2A70"/>
          <w:w w:val="115"/>
        </w:rPr>
        <w:t> on treatment</w:t>
      </w:r>
      <w:r>
        <w:rPr>
          <w:color w:val="1D2A70"/>
          <w:w w:val="115"/>
        </w:rPr>
        <w:t> outcome.</w:t>
      </w:r>
      <w:r>
        <w:rPr>
          <w:color w:val="1D2A70"/>
          <w:w w:val="115"/>
        </w:rPr>
        <w:t> </w:t>
      </w:r>
      <w:r>
        <w:rPr>
          <w:i/>
          <w:color w:val="1D2A70"/>
          <w:w w:val="115"/>
        </w:rPr>
        <w:t>Journal</w:t>
      </w:r>
      <w:r>
        <w:rPr>
          <w:i/>
          <w:color w:val="1D2A70"/>
          <w:w w:val="115"/>
        </w:rPr>
        <w:t> of</w:t>
      </w:r>
      <w:r>
        <w:rPr>
          <w:i/>
          <w:color w:val="1D2A70"/>
          <w:spacing w:val="15"/>
          <w:w w:val="115"/>
        </w:rPr>
        <w:t> </w:t>
      </w:r>
      <w:r>
        <w:rPr>
          <w:i/>
          <w:color w:val="1D2A70"/>
          <w:w w:val="115"/>
        </w:rPr>
        <w:t>Studies</w:t>
      </w:r>
      <w:r>
        <w:rPr>
          <w:i/>
          <w:color w:val="1D2A70"/>
          <w:spacing w:val="7"/>
          <w:w w:val="115"/>
        </w:rPr>
        <w:t> </w:t>
      </w:r>
      <w:r>
        <w:rPr>
          <w:i/>
          <w:color w:val="1D2A70"/>
          <w:w w:val="115"/>
        </w:rPr>
        <w:t>on</w:t>
      </w:r>
      <w:r>
        <w:rPr>
          <w:i/>
          <w:color w:val="1D2A70"/>
          <w:spacing w:val="1"/>
          <w:w w:val="115"/>
        </w:rPr>
        <w:t> </w:t>
      </w:r>
      <w:r>
        <w:rPr>
          <w:i/>
          <w:color w:val="1D2A70"/>
          <w:w w:val="115"/>
        </w:rPr>
        <w:t>Alcohol </w:t>
      </w:r>
      <w:r>
        <w:rPr>
          <w:color w:val="1D2A70"/>
          <w:w w:val="115"/>
        </w:rPr>
        <w:t>54(4):465-478,</w:t>
      </w:r>
      <w:r>
        <w:rPr>
          <w:color w:val="1D2A70"/>
          <w:spacing w:val="-12"/>
          <w:w w:val="115"/>
        </w:rPr>
        <w:t> </w:t>
      </w:r>
      <w:r>
        <w:rPr>
          <w:color w:val="1D2A70"/>
          <w:spacing w:val="-2"/>
          <w:w w:val="115"/>
        </w:rPr>
        <w:t>1993.</w:t>
      </w:r>
    </w:p>
    <w:p>
      <w:pPr>
        <w:spacing w:line="273" w:lineRule="auto" w:before="118"/>
        <w:ind w:left="570" w:right="1128" w:hanging="287"/>
        <w:jc w:val="left"/>
        <w:rPr>
          <w:sz w:val="20"/>
        </w:rPr>
      </w:pPr>
      <w:r>
        <w:rPr>
          <w:color w:val="1D2A70"/>
          <w:w w:val="115"/>
          <w:sz w:val="20"/>
        </w:rPr>
        <w:t>Lopez, F.</w:t>
      </w:r>
      <w:r>
        <w:rPr>
          <w:color w:val="1D2A70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Confidentiality</w:t>
      </w:r>
      <w:r>
        <w:rPr>
          <w:i/>
          <w:color w:val="1D2A70"/>
          <w:spacing w:val="-12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of</w:t>
      </w:r>
      <w:r>
        <w:rPr>
          <w:i/>
          <w:color w:val="1D2A70"/>
          <w:w w:val="115"/>
          <w:sz w:val="20"/>
        </w:rPr>
        <w:t> Patient</w:t>
      </w:r>
      <w:r>
        <w:rPr>
          <w:i/>
          <w:color w:val="1D2A70"/>
          <w:w w:val="115"/>
          <w:sz w:val="20"/>
        </w:rPr>
        <w:t> Records</w:t>
      </w:r>
      <w:r>
        <w:rPr>
          <w:i/>
          <w:color w:val="1D2A70"/>
          <w:w w:val="115"/>
          <w:sz w:val="20"/>
        </w:rPr>
        <w:t> for Alcohol and</w:t>
      </w:r>
      <w:r>
        <w:rPr>
          <w:i/>
          <w:color w:val="1D2A70"/>
          <w:w w:val="115"/>
          <w:sz w:val="20"/>
        </w:rPr>
        <w:t> Otl1er Drug Treatment. </w:t>
      </w:r>
      <w:r>
        <w:rPr>
          <w:color w:val="1D2A70"/>
          <w:w w:val="115"/>
          <w:sz w:val="20"/>
        </w:rPr>
        <w:t>Technical </w:t>
      </w:r>
      <w:r>
        <w:rPr>
          <w:color w:val="2F3B7C"/>
          <w:w w:val="115"/>
          <w:sz w:val="20"/>
        </w:rPr>
        <w:t>Assistance</w:t>
      </w:r>
      <w:r>
        <w:rPr>
          <w:color w:val="2F3B7C"/>
          <w:w w:val="115"/>
          <w:sz w:val="20"/>
        </w:rPr>
        <w:t> </w:t>
      </w:r>
      <w:r>
        <w:rPr>
          <w:color w:val="1D2A70"/>
          <w:w w:val="115"/>
          <w:sz w:val="20"/>
        </w:rPr>
        <w:t>Publication</w:t>
      </w:r>
      <w:r>
        <w:rPr>
          <w:color w:val="1D2A70"/>
          <w:w w:val="115"/>
          <w:sz w:val="20"/>
        </w:rPr>
        <w:t> Series</w:t>
      </w:r>
    </w:p>
    <w:p>
      <w:pPr>
        <w:pStyle w:val="BodyText"/>
        <w:spacing w:line="271" w:lineRule="auto"/>
        <w:ind w:left="570" w:right="1223" w:hanging="8"/>
      </w:pPr>
      <w:r>
        <w:rPr>
          <w:color w:val="1D2A70"/>
          <w:w w:val="115"/>
        </w:rPr>
        <w:t>13.</w:t>
      </w:r>
      <w:r>
        <w:rPr>
          <w:color w:val="1D2A70"/>
          <w:spacing w:val="-6"/>
          <w:w w:val="115"/>
        </w:rPr>
        <w:t> </w:t>
      </w:r>
      <w:r>
        <w:rPr>
          <w:color w:val="1D2A70"/>
          <w:w w:val="115"/>
        </w:rPr>
        <w:t>HHS</w:t>
      </w:r>
      <w:r>
        <w:rPr>
          <w:color w:val="1D2A70"/>
          <w:spacing w:val="-7"/>
          <w:w w:val="115"/>
        </w:rPr>
        <w:t> </w:t>
      </w:r>
      <w:r>
        <w:rPr>
          <w:color w:val="1D2A70"/>
          <w:w w:val="115"/>
        </w:rPr>
        <w:t>Publication</w:t>
      </w:r>
      <w:r>
        <w:rPr>
          <w:color w:val="1D2A70"/>
          <w:w w:val="115"/>
        </w:rPr>
        <w:t> </w:t>
      </w:r>
      <w:r>
        <w:rPr>
          <w:color w:val="2F3B7C"/>
          <w:w w:val="115"/>
        </w:rPr>
        <w:t>No.</w:t>
      </w:r>
      <w:r>
        <w:rPr>
          <w:color w:val="2F3B7C"/>
          <w:spacing w:val="-15"/>
          <w:w w:val="115"/>
        </w:rPr>
        <w:t> </w:t>
      </w:r>
      <w:r>
        <w:rPr>
          <w:color w:val="1D2A70"/>
          <w:w w:val="115"/>
        </w:rPr>
        <w:t>(SMA)</w:t>
      </w:r>
      <w:r>
        <w:rPr>
          <w:color w:val="1D2A70"/>
          <w:spacing w:val="-9"/>
          <w:w w:val="115"/>
        </w:rPr>
        <w:t> </w:t>
      </w:r>
      <w:r>
        <w:rPr>
          <w:color w:val="1D2A70"/>
          <w:w w:val="115"/>
        </w:rPr>
        <w:t>99-3321. Rockville,</w:t>
      </w:r>
      <w:r>
        <w:rPr>
          <w:color w:val="1D2A70"/>
          <w:w w:val="115"/>
        </w:rPr>
        <w:t> MD: Center for</w:t>
      </w:r>
      <w:r>
        <w:rPr>
          <w:color w:val="1D2A70"/>
          <w:w w:val="115"/>
        </w:rPr>
        <w:t> Substance Abuse Treatment, 1994.</w:t>
      </w:r>
    </w:p>
    <w:p>
      <w:pPr>
        <w:spacing w:line="271" w:lineRule="auto" w:before="121"/>
        <w:ind w:left="570" w:right="977" w:hanging="287"/>
        <w:jc w:val="left"/>
        <w:rPr>
          <w:sz w:val="20"/>
        </w:rPr>
      </w:pPr>
      <w:r>
        <w:rPr>
          <w:color w:val="1D2A70"/>
          <w:w w:val="115"/>
          <w:sz w:val="20"/>
        </w:rPr>
        <w:t>Lovejoy, </w:t>
      </w:r>
      <w:r>
        <w:rPr>
          <w:color w:val="2F3B7C"/>
          <w:w w:val="115"/>
          <w:sz w:val="20"/>
        </w:rPr>
        <w:t>A.,</w:t>
      </w:r>
      <w:r>
        <w:rPr>
          <w:color w:val="2F3B7C"/>
          <w:spacing w:val="40"/>
          <w:w w:val="115"/>
          <w:sz w:val="20"/>
        </w:rPr>
        <w:t> </w:t>
      </w:r>
      <w:r>
        <w:rPr>
          <w:color w:val="1D2A70"/>
          <w:w w:val="115"/>
          <w:sz w:val="20"/>
        </w:rPr>
        <w:t>Ryan, E.M., Johnson, K.,</w:t>
      </w:r>
      <w:r>
        <w:rPr>
          <w:color w:val="1D2A70"/>
          <w:w w:val="115"/>
          <w:sz w:val="20"/>
        </w:rPr>
        <w:t> and Tucci,</w:t>
      </w:r>
      <w:r>
        <w:rPr>
          <w:color w:val="1D2A70"/>
          <w:spacing w:val="-4"/>
          <w:w w:val="115"/>
          <w:sz w:val="20"/>
        </w:rPr>
        <w:t> </w:t>
      </w:r>
      <w:r>
        <w:rPr>
          <w:color w:val="2F3B7C"/>
          <w:w w:val="115"/>
          <w:sz w:val="20"/>
        </w:rPr>
        <w:t>A.S.</w:t>
      </w:r>
      <w:r>
        <w:rPr>
          <w:color w:val="2F3B7C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Federal Funding</w:t>
      </w:r>
      <w:r>
        <w:rPr>
          <w:i/>
          <w:color w:val="1D2A70"/>
          <w:spacing w:val="21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for</w:t>
      </w:r>
      <w:r>
        <w:rPr>
          <w:i/>
          <w:color w:val="1D2A70"/>
          <w:spacing w:val="-4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Substance</w:t>
      </w:r>
      <w:r>
        <w:rPr>
          <w:i/>
          <w:color w:val="1D2A70"/>
          <w:w w:val="115"/>
          <w:sz w:val="20"/>
        </w:rPr>
        <w:t> </w:t>
      </w:r>
      <w:r>
        <w:rPr>
          <w:i/>
          <w:color w:val="2F3B7C"/>
          <w:w w:val="115"/>
          <w:sz w:val="20"/>
        </w:rPr>
        <w:t>Ahuse</w:t>
      </w:r>
      <w:r>
        <w:rPr>
          <w:i/>
          <w:color w:val="2F3B7C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Treatment and Support</w:t>
      </w:r>
      <w:r>
        <w:rPr>
          <w:i/>
          <w:color w:val="1D2A70"/>
          <w:w w:val="115"/>
          <w:sz w:val="20"/>
        </w:rPr>
        <w:t> Services: Sources and </w:t>
      </w:r>
      <w:r>
        <w:rPr>
          <w:i/>
          <w:color w:val="2F3B7C"/>
          <w:w w:val="115"/>
          <w:sz w:val="20"/>
        </w:rPr>
        <w:t>Uses. </w:t>
      </w:r>
      <w:r>
        <w:rPr>
          <w:color w:val="1D2A70"/>
          <w:w w:val="115"/>
          <w:sz w:val="20"/>
        </w:rPr>
        <w:t>Washington,</w:t>
      </w:r>
      <w:r>
        <w:rPr>
          <w:color w:val="1D2A70"/>
          <w:spacing w:val="40"/>
          <w:w w:val="115"/>
          <w:sz w:val="20"/>
        </w:rPr>
        <w:t> </w:t>
      </w:r>
      <w:r>
        <w:rPr>
          <w:color w:val="1D2A70"/>
          <w:w w:val="115"/>
          <w:sz w:val="20"/>
        </w:rPr>
        <w:t>DC: American</w:t>
      </w:r>
      <w:r>
        <w:rPr>
          <w:color w:val="1D2A70"/>
          <w:w w:val="115"/>
          <w:sz w:val="20"/>
        </w:rPr>
        <w:t> Public Health Services Association, 1999.</w:t>
      </w:r>
    </w:p>
    <w:p>
      <w:pPr>
        <w:spacing w:line="266" w:lineRule="auto" w:before="104"/>
        <w:ind w:left="574" w:right="1443" w:hanging="291"/>
        <w:jc w:val="both"/>
        <w:rPr>
          <w:sz w:val="20"/>
        </w:rPr>
      </w:pPr>
      <w:r>
        <w:rPr>
          <w:color w:val="1D2A70"/>
          <w:w w:val="115"/>
          <w:sz w:val="20"/>
        </w:rPr>
        <w:t>Luborsky,</w:t>
      </w:r>
      <w:r>
        <w:rPr>
          <w:color w:val="1D2A70"/>
          <w:w w:val="115"/>
          <w:sz w:val="20"/>
        </w:rPr>
        <w:t> </w:t>
      </w:r>
      <w:r>
        <w:rPr>
          <w:color w:val="1D2A70"/>
          <w:w w:val="115"/>
          <w:sz w:val="22"/>
        </w:rPr>
        <w:t>L. </w:t>
      </w:r>
      <w:r>
        <w:rPr>
          <w:color w:val="2F3B7C"/>
          <w:w w:val="115"/>
          <w:sz w:val="20"/>
        </w:rPr>
        <w:t>A </w:t>
      </w:r>
      <w:r>
        <w:rPr>
          <w:color w:val="1D2A70"/>
          <w:w w:val="115"/>
          <w:sz w:val="20"/>
        </w:rPr>
        <w:t>pattern-setting therapeutic alliance study</w:t>
      </w:r>
      <w:r>
        <w:rPr>
          <w:color w:val="1D2A70"/>
          <w:w w:val="115"/>
          <w:sz w:val="20"/>
        </w:rPr>
        <w:t> revisited.</w:t>
      </w:r>
      <w:r>
        <w:rPr>
          <w:color w:val="1D2A70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Psychotherapy</w:t>
      </w:r>
      <w:r>
        <w:rPr>
          <w:i/>
          <w:color w:val="1D2A70"/>
          <w:w w:val="115"/>
          <w:sz w:val="20"/>
        </w:rPr>
        <w:t> Researcl1 </w:t>
      </w:r>
      <w:r>
        <w:rPr>
          <w:color w:val="1D2A70"/>
          <w:w w:val="115"/>
          <w:sz w:val="20"/>
        </w:rPr>
        <w:t>10(1):17-29, 2000.</w:t>
      </w:r>
    </w:p>
    <w:p>
      <w:pPr>
        <w:pStyle w:val="BodyText"/>
        <w:spacing w:line="271" w:lineRule="auto" w:before="107"/>
        <w:ind w:left="568" w:right="1128" w:hanging="285"/>
      </w:pPr>
      <w:r>
        <w:rPr>
          <w:color w:val="1D2A70"/>
          <w:w w:val="120"/>
        </w:rPr>
        <w:t>Luborsky,</w:t>
      </w:r>
      <w:r>
        <w:rPr>
          <w:color w:val="1D2A70"/>
          <w:w w:val="120"/>
        </w:rPr>
        <w:t> </w:t>
      </w:r>
      <w:r>
        <w:rPr>
          <w:color w:val="1D2A70"/>
          <w:w w:val="120"/>
          <w:sz w:val="22"/>
        </w:rPr>
        <w:t>L.,</w:t>
      </w:r>
      <w:r>
        <w:rPr>
          <w:color w:val="1D2A70"/>
          <w:spacing w:val="-17"/>
          <w:w w:val="120"/>
          <w:sz w:val="22"/>
        </w:rPr>
        <w:t> </w:t>
      </w:r>
      <w:r>
        <w:rPr>
          <w:color w:val="2F3B7C"/>
          <w:w w:val="120"/>
        </w:rPr>
        <w:t>Barber,</w:t>
      </w:r>
      <w:r>
        <w:rPr>
          <w:color w:val="2F3B7C"/>
          <w:spacing w:val="-2"/>
          <w:w w:val="120"/>
        </w:rPr>
        <w:t> </w:t>
      </w:r>
      <w:r>
        <w:rPr>
          <w:color w:val="1D2A70"/>
          <w:w w:val="120"/>
        </w:rPr>
        <w:t>J.P.,</w:t>
      </w:r>
      <w:r>
        <w:rPr>
          <w:color w:val="1D2A70"/>
          <w:spacing w:val="-7"/>
          <w:w w:val="120"/>
        </w:rPr>
        <w:t> </w:t>
      </w:r>
      <w:r>
        <w:rPr>
          <w:color w:val="1D2A70"/>
          <w:w w:val="120"/>
        </w:rPr>
        <w:t>Siqueland, L., McLellan, A.T.,</w:t>
      </w:r>
      <w:r>
        <w:rPr>
          <w:color w:val="1D2A70"/>
          <w:spacing w:val="-2"/>
          <w:w w:val="120"/>
        </w:rPr>
        <w:t> </w:t>
      </w:r>
      <w:r>
        <w:rPr>
          <w:color w:val="1D2A70"/>
          <w:w w:val="120"/>
        </w:rPr>
        <w:t>and Woody, G. </w:t>
      </w:r>
      <w:r>
        <w:rPr>
          <w:color w:val="1D2A70"/>
          <w:spacing w:val="-2"/>
          <w:w w:val="120"/>
        </w:rPr>
        <w:t>Establishing</w:t>
      </w:r>
      <w:r>
        <w:rPr>
          <w:color w:val="1D2A70"/>
          <w:spacing w:val="-4"/>
          <w:w w:val="120"/>
        </w:rPr>
        <w:t> </w:t>
      </w:r>
      <w:r>
        <w:rPr>
          <w:color w:val="1D2A70"/>
          <w:spacing w:val="-2"/>
          <w:w w:val="120"/>
        </w:rPr>
        <w:t>a</w:t>
      </w:r>
      <w:r>
        <w:rPr>
          <w:color w:val="1D2A70"/>
          <w:spacing w:val="-7"/>
          <w:w w:val="120"/>
        </w:rPr>
        <w:t> </w:t>
      </w:r>
      <w:r>
        <w:rPr>
          <w:color w:val="1D2A70"/>
          <w:spacing w:val="-2"/>
          <w:w w:val="120"/>
        </w:rPr>
        <w:t>therapeutic</w:t>
      </w:r>
      <w:r>
        <w:rPr>
          <w:color w:val="1D2A70"/>
          <w:spacing w:val="-3"/>
          <w:w w:val="120"/>
        </w:rPr>
        <w:t> </w:t>
      </w:r>
      <w:r>
        <w:rPr>
          <w:color w:val="1D2A70"/>
          <w:spacing w:val="-2"/>
          <w:w w:val="120"/>
        </w:rPr>
        <w:t>alliance</w:t>
      </w:r>
      <w:r>
        <w:rPr>
          <w:color w:val="1D2A70"/>
          <w:spacing w:val="-7"/>
          <w:w w:val="120"/>
        </w:rPr>
        <w:t> </w:t>
      </w:r>
      <w:r>
        <w:rPr>
          <w:color w:val="1D2A70"/>
          <w:spacing w:val="-2"/>
          <w:w w:val="120"/>
        </w:rPr>
        <w:t>with </w:t>
      </w:r>
      <w:r>
        <w:rPr>
          <w:color w:val="2F3B7C"/>
          <w:w w:val="120"/>
        </w:rPr>
        <w:t>substance </w:t>
      </w:r>
      <w:r>
        <w:rPr>
          <w:color w:val="1D2A70"/>
          <w:w w:val="120"/>
        </w:rPr>
        <w:t>abusers.</w:t>
      </w:r>
      <w:r>
        <w:rPr>
          <w:color w:val="1D2A70"/>
          <w:w w:val="120"/>
        </w:rPr>
        <w:t> In:</w:t>
      </w:r>
      <w:r>
        <w:rPr>
          <w:color w:val="1D2A70"/>
          <w:w w:val="120"/>
        </w:rPr>
        <w:t> Onken, L.S., Blaine, J.D., and Boren, </w:t>
      </w:r>
      <w:r>
        <w:rPr>
          <w:color w:val="1D2A70"/>
          <w:w w:val="125"/>
        </w:rPr>
        <w:t>J.J., </w:t>
      </w:r>
      <w:r>
        <w:rPr>
          <w:color w:val="2F3B7C"/>
          <w:w w:val="120"/>
        </w:rPr>
        <w:t>eds.</w:t>
      </w:r>
    </w:p>
    <w:p>
      <w:pPr>
        <w:spacing w:line="271" w:lineRule="auto" w:before="0"/>
        <w:ind w:left="582" w:right="977" w:hanging="2"/>
        <w:jc w:val="left"/>
        <w:rPr>
          <w:sz w:val="20"/>
        </w:rPr>
      </w:pPr>
      <w:r>
        <w:rPr>
          <w:i/>
          <w:color w:val="1D2A70"/>
          <w:w w:val="115"/>
          <w:sz w:val="20"/>
        </w:rPr>
        <w:t>Beyond</w:t>
      </w:r>
      <w:r>
        <w:rPr>
          <w:i/>
          <w:color w:val="1D2A70"/>
          <w:w w:val="115"/>
          <w:sz w:val="20"/>
        </w:rPr>
        <w:t> the</w:t>
      </w:r>
      <w:r>
        <w:rPr>
          <w:i/>
          <w:color w:val="1D2A70"/>
          <w:w w:val="115"/>
          <w:sz w:val="20"/>
        </w:rPr>
        <w:t> Therapeutic Alliance:</w:t>
      </w:r>
      <w:r>
        <w:rPr>
          <w:i/>
          <w:color w:val="1D2A70"/>
          <w:w w:val="115"/>
          <w:sz w:val="20"/>
        </w:rPr>
        <w:t> Keeping</w:t>
      </w:r>
      <w:r>
        <w:rPr>
          <w:i/>
          <w:color w:val="1D2A70"/>
          <w:w w:val="115"/>
          <w:sz w:val="20"/>
        </w:rPr>
        <w:t> tl1e Drug Dependent</w:t>
      </w:r>
      <w:r>
        <w:rPr>
          <w:i/>
          <w:color w:val="1D2A70"/>
          <w:spacing w:val="40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Individual in Treatment. </w:t>
      </w:r>
      <w:r>
        <w:rPr>
          <w:color w:val="1D2A70"/>
          <w:w w:val="115"/>
          <w:sz w:val="20"/>
        </w:rPr>
        <w:t>NIDA Research Monograph</w:t>
      </w:r>
    </w:p>
    <w:p>
      <w:pPr>
        <w:pStyle w:val="BodyText"/>
        <w:spacing w:line="273" w:lineRule="auto"/>
        <w:ind w:left="570" w:right="1128" w:hanging="8"/>
      </w:pPr>
      <w:r>
        <w:rPr>
          <w:color w:val="1D2A70"/>
          <w:w w:val="115"/>
        </w:rPr>
        <w:t>165. NIH Publication</w:t>
      </w:r>
      <w:r>
        <w:rPr>
          <w:color w:val="1D2A70"/>
          <w:w w:val="115"/>
        </w:rPr>
        <w:t> </w:t>
      </w:r>
      <w:r>
        <w:rPr>
          <w:color w:val="2F3B7C"/>
          <w:w w:val="115"/>
        </w:rPr>
        <w:t>No. </w:t>
      </w:r>
      <w:r>
        <w:rPr>
          <w:color w:val="1D2A70"/>
          <w:w w:val="115"/>
        </w:rPr>
        <w:t>97-4142. Rockville,</w:t>
      </w:r>
      <w:r>
        <w:rPr>
          <w:color w:val="1D2A70"/>
          <w:w w:val="115"/>
        </w:rPr>
        <w:t> MD: </w:t>
      </w:r>
      <w:r>
        <w:rPr>
          <w:color w:val="2F3B7C"/>
          <w:w w:val="115"/>
        </w:rPr>
        <w:t>National </w:t>
      </w:r>
      <w:r>
        <w:rPr>
          <w:color w:val="1D2A70"/>
          <w:w w:val="115"/>
        </w:rPr>
        <w:t>Institute</w:t>
      </w:r>
      <w:r>
        <w:rPr>
          <w:color w:val="1D2A70"/>
          <w:w w:val="115"/>
        </w:rPr>
        <w:t> on</w:t>
      </w:r>
      <w:r>
        <w:rPr>
          <w:color w:val="1D2A70"/>
          <w:spacing w:val="-10"/>
          <w:w w:val="115"/>
        </w:rPr>
        <w:t> </w:t>
      </w:r>
      <w:r>
        <w:rPr>
          <w:color w:val="1D2A70"/>
          <w:w w:val="115"/>
        </w:rPr>
        <w:t>Drug </w:t>
      </w:r>
      <w:r>
        <w:rPr>
          <w:color w:val="2F3B7C"/>
          <w:w w:val="115"/>
        </w:rPr>
        <w:t>Abuse, </w:t>
      </w:r>
      <w:r>
        <w:rPr>
          <w:color w:val="1D2A70"/>
          <w:w w:val="115"/>
        </w:rPr>
        <w:t>1997. pp.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233-244.</w:t>
      </w:r>
    </w:p>
    <w:p>
      <w:pPr>
        <w:spacing w:line="271" w:lineRule="auto" w:before="112"/>
        <w:ind w:left="574" w:right="1128" w:hanging="291"/>
        <w:jc w:val="left"/>
        <w:rPr>
          <w:sz w:val="20"/>
        </w:rPr>
      </w:pPr>
      <w:r>
        <w:rPr>
          <w:color w:val="1D2A70"/>
          <w:w w:val="115"/>
          <w:sz w:val="20"/>
        </w:rPr>
        <w:t>Luborsky,</w:t>
      </w:r>
      <w:r>
        <w:rPr>
          <w:color w:val="1D2A70"/>
          <w:w w:val="115"/>
          <w:sz w:val="20"/>
        </w:rPr>
        <w:t> L.,</w:t>
      </w:r>
      <w:r>
        <w:rPr>
          <w:color w:val="1D2A70"/>
          <w:w w:val="115"/>
          <w:sz w:val="20"/>
        </w:rPr>
        <w:t> Crits-Christoph, P., Mintz, J., </w:t>
      </w:r>
      <w:r>
        <w:rPr>
          <w:color w:val="2F3B7C"/>
          <w:w w:val="115"/>
          <w:sz w:val="20"/>
        </w:rPr>
        <w:t>and</w:t>
      </w:r>
      <w:r>
        <w:rPr>
          <w:color w:val="2F3B7C"/>
          <w:w w:val="115"/>
          <w:sz w:val="20"/>
        </w:rPr>
        <w:t> Auerbach, A. </w:t>
      </w:r>
      <w:r>
        <w:rPr>
          <w:i/>
          <w:color w:val="1D2A70"/>
          <w:w w:val="115"/>
          <w:sz w:val="20"/>
        </w:rPr>
        <w:t>Who Will Benefit</w:t>
      </w:r>
      <w:r>
        <w:rPr>
          <w:i/>
          <w:color w:val="1D2A70"/>
          <w:w w:val="115"/>
          <w:sz w:val="20"/>
        </w:rPr>
        <w:t> From</w:t>
      </w:r>
      <w:r>
        <w:rPr>
          <w:i/>
          <w:color w:val="1D2A70"/>
          <w:w w:val="115"/>
          <w:sz w:val="20"/>
        </w:rPr>
        <w:t> Psychotherapy? Predicting Therapeutic Outcomes. </w:t>
      </w:r>
      <w:r>
        <w:rPr>
          <w:color w:val="2F3B7C"/>
          <w:w w:val="115"/>
          <w:sz w:val="20"/>
        </w:rPr>
        <w:t>New</w:t>
      </w:r>
      <w:r>
        <w:rPr>
          <w:color w:val="2F3B7C"/>
          <w:spacing w:val="-4"/>
          <w:w w:val="115"/>
          <w:sz w:val="20"/>
        </w:rPr>
        <w:t> </w:t>
      </w:r>
      <w:r>
        <w:rPr>
          <w:color w:val="1D2A70"/>
          <w:w w:val="115"/>
          <w:sz w:val="20"/>
        </w:rPr>
        <w:t>York:</w:t>
      </w:r>
      <w:r>
        <w:rPr>
          <w:color w:val="1D2A70"/>
          <w:spacing w:val="-1"/>
          <w:w w:val="115"/>
          <w:sz w:val="20"/>
        </w:rPr>
        <w:t> </w:t>
      </w:r>
      <w:r>
        <w:rPr>
          <w:color w:val="1D2A70"/>
          <w:w w:val="115"/>
          <w:sz w:val="20"/>
        </w:rPr>
        <w:t>Basic</w:t>
      </w:r>
      <w:r>
        <w:rPr>
          <w:color w:val="1D2A70"/>
          <w:spacing w:val="-3"/>
          <w:w w:val="115"/>
          <w:sz w:val="20"/>
        </w:rPr>
        <w:t> </w:t>
      </w:r>
      <w:r>
        <w:rPr>
          <w:color w:val="1D2A70"/>
          <w:w w:val="115"/>
          <w:sz w:val="20"/>
        </w:rPr>
        <w:t>Books,</w:t>
      </w:r>
      <w:r>
        <w:rPr>
          <w:color w:val="1D2A70"/>
          <w:spacing w:val="-3"/>
          <w:w w:val="115"/>
          <w:sz w:val="20"/>
        </w:rPr>
        <w:t> </w:t>
      </w:r>
      <w:r>
        <w:rPr>
          <w:color w:val="1D2A70"/>
          <w:w w:val="115"/>
          <w:sz w:val="20"/>
        </w:rPr>
        <w:t>1988.</w:t>
      </w:r>
    </w:p>
    <w:p>
      <w:pPr>
        <w:pStyle w:val="BodyText"/>
        <w:spacing w:line="271" w:lineRule="auto" w:before="119"/>
        <w:ind w:left="570" w:right="1223" w:hanging="287"/>
      </w:pPr>
      <w:r>
        <w:rPr>
          <w:color w:val="1D2A70"/>
          <w:w w:val="115"/>
        </w:rPr>
        <w:t>Lukas, S.E. The pharmacology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of steroids. In:</w:t>
      </w:r>
      <w:r>
        <w:rPr>
          <w:color w:val="1D2A70"/>
          <w:w w:val="115"/>
        </w:rPr>
        <w:t> Graham, </w:t>
      </w:r>
      <w:r>
        <w:rPr>
          <w:color w:val="2F3B7C"/>
          <w:w w:val="115"/>
        </w:rPr>
        <w:t>A.W., </w:t>
      </w:r>
      <w:r>
        <w:rPr>
          <w:color w:val="1D2A70"/>
          <w:w w:val="115"/>
        </w:rPr>
        <w:t>and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Shultz, T.K., </w:t>
      </w:r>
      <w:r>
        <w:rPr>
          <w:color w:val="2F3B7C"/>
          <w:w w:val="115"/>
        </w:rPr>
        <w:t>eds. </w:t>
      </w:r>
      <w:r>
        <w:rPr>
          <w:i/>
          <w:color w:val="1D2A70"/>
          <w:w w:val="115"/>
        </w:rPr>
        <w:t>Principles of </w:t>
      </w:r>
      <w:r>
        <w:rPr>
          <w:i/>
          <w:color w:val="2F3B7C"/>
          <w:w w:val="115"/>
        </w:rPr>
        <w:t>Addiction </w:t>
      </w:r>
      <w:r>
        <w:rPr>
          <w:i/>
          <w:color w:val="1D2A70"/>
          <w:w w:val="115"/>
        </w:rPr>
        <w:t>Medicine. </w:t>
      </w:r>
      <w:r>
        <w:rPr>
          <w:color w:val="1D2A70"/>
          <w:w w:val="115"/>
        </w:rPr>
        <w:t>2d ed. Chevy Chase, MD: </w:t>
      </w:r>
      <w:r>
        <w:rPr>
          <w:color w:val="2F3B7C"/>
          <w:w w:val="115"/>
        </w:rPr>
        <w:t>American</w:t>
      </w:r>
      <w:r>
        <w:rPr>
          <w:color w:val="2F3B7C"/>
          <w:w w:val="115"/>
        </w:rPr>
        <w:t> </w:t>
      </w:r>
      <w:r>
        <w:rPr>
          <w:color w:val="1D2A70"/>
          <w:w w:val="115"/>
        </w:rPr>
        <w:t>Society</w:t>
      </w:r>
      <w:r>
        <w:rPr>
          <w:color w:val="1D2A70"/>
          <w:w w:val="115"/>
        </w:rPr>
        <w:t> of </w:t>
      </w:r>
      <w:r>
        <w:rPr>
          <w:color w:val="2F3B7C"/>
          <w:w w:val="115"/>
        </w:rPr>
        <w:t>Addiction </w:t>
      </w:r>
      <w:r>
        <w:rPr>
          <w:color w:val="1D2A70"/>
          <w:w w:val="115"/>
        </w:rPr>
        <w:t>Medicine, 1998.</w:t>
      </w:r>
    </w:p>
    <w:p>
      <w:pPr>
        <w:spacing w:after="0" w:line="271" w:lineRule="auto"/>
        <w:sectPr>
          <w:footerReference w:type="default" r:id="rId122"/>
          <w:pgSz w:w="12240" w:h="15840"/>
          <w:pgMar w:footer="959" w:header="0" w:top="1300" w:bottom="1140" w:left="600" w:right="880"/>
          <w:cols w:num="2" w:equalWidth="0">
            <w:col w:w="4990" w:space="40"/>
            <w:col w:w="5730"/>
          </w:cols>
        </w:sectPr>
      </w:pPr>
    </w:p>
    <w:p>
      <w:pPr>
        <w:pStyle w:val="BodyText"/>
        <w:spacing w:line="271" w:lineRule="auto" w:before="74"/>
        <w:ind w:left="1436" w:hanging="287"/>
      </w:pPr>
      <w:r>
        <w:rPr>
          <w:color w:val="1D2A70"/>
          <w:w w:val="115"/>
        </w:rPr>
        <w:t>Lundgren,</w:t>
      </w:r>
      <w:r>
        <w:rPr>
          <w:color w:val="1D2A70"/>
          <w:w w:val="115"/>
        </w:rPr>
        <w:t> L.,</w:t>
      </w:r>
      <w:r>
        <w:rPr>
          <w:color w:val="1D2A70"/>
          <w:w w:val="115"/>
        </w:rPr>
        <w:t> </w:t>
      </w:r>
      <w:r>
        <w:rPr>
          <w:color w:val="2F3B7C"/>
          <w:w w:val="115"/>
        </w:rPr>
        <w:t>Amodeo, M.,</w:t>
      </w:r>
      <w:r>
        <w:rPr>
          <w:color w:val="2F3B7C"/>
          <w:w w:val="115"/>
        </w:rPr>
        <w:t> </w:t>
      </w:r>
      <w:r>
        <w:rPr>
          <w:color w:val="1D2A70"/>
          <w:w w:val="115"/>
        </w:rPr>
        <w:t>Schneider, R., Ellis, M., Fitzgerald, T., and Stevens,</w:t>
      </w:r>
      <w:r>
        <w:rPr>
          <w:color w:val="1D2A70"/>
          <w:w w:val="115"/>
        </w:rPr>
        <w:t> R. </w:t>
      </w:r>
      <w:r>
        <w:rPr>
          <w:color w:val="2F3B7C"/>
          <w:w w:val="115"/>
        </w:rPr>
        <w:t>African-American injection</w:t>
      </w:r>
      <w:r>
        <w:rPr>
          <w:color w:val="2F3B7C"/>
          <w:w w:val="115"/>
        </w:rPr>
        <w:t> </w:t>
      </w:r>
      <w:r>
        <w:rPr>
          <w:color w:val="1D2A70"/>
          <w:w w:val="115"/>
        </w:rPr>
        <w:t>drug users: </w:t>
      </w:r>
      <w:r>
        <w:rPr>
          <w:color w:val="2F3B7C"/>
          <w:w w:val="115"/>
        </w:rPr>
        <w:t>Association</w:t>
      </w:r>
      <w:r>
        <w:rPr>
          <w:color w:val="2F3B7C"/>
          <w:spacing w:val="-1"/>
          <w:w w:val="115"/>
        </w:rPr>
        <w:t> </w:t>
      </w:r>
      <w:r>
        <w:rPr>
          <w:color w:val="1D2A70"/>
          <w:w w:val="115"/>
        </w:rPr>
        <w:t>between</w:t>
      </w:r>
      <w:r>
        <w:rPr>
          <w:color w:val="1D2A70"/>
          <w:spacing w:val="-5"/>
          <w:w w:val="115"/>
        </w:rPr>
        <w:t> </w:t>
      </w:r>
      <w:r>
        <w:rPr>
          <w:color w:val="1D2A70"/>
          <w:w w:val="115"/>
        </w:rPr>
        <w:t>pre-treatment</w:t>
      </w:r>
      <w:r>
        <w:rPr>
          <w:color w:val="1D2A70"/>
          <w:w w:val="115"/>
        </w:rPr>
        <w:t> </w:t>
      </w:r>
      <w:r>
        <w:rPr>
          <w:color w:val="2F3B7C"/>
          <w:w w:val="115"/>
        </w:rPr>
        <w:t>services </w:t>
      </w:r>
      <w:r>
        <w:rPr>
          <w:color w:val="1D2A70"/>
          <w:w w:val="115"/>
        </w:rPr>
        <w:t>and</w:t>
      </w:r>
      <w:r>
        <w:rPr>
          <w:color w:val="1D2A70"/>
          <w:spacing w:val="40"/>
          <w:w w:val="115"/>
        </w:rPr>
        <w:t> </w:t>
      </w:r>
      <w:r>
        <w:rPr>
          <w:color w:val="2F3B7C"/>
          <w:w w:val="115"/>
        </w:rPr>
        <w:t>entry </w:t>
      </w:r>
      <w:r>
        <w:rPr>
          <w:color w:val="1D2A70"/>
          <w:w w:val="115"/>
        </w:rPr>
        <w:t>into and </w:t>
      </w:r>
      <w:r>
        <w:rPr>
          <w:color w:val="2F3B7C"/>
          <w:w w:val="115"/>
        </w:rPr>
        <w:t>completion</w:t>
      </w:r>
      <w:r>
        <w:rPr>
          <w:color w:val="2F3B7C"/>
          <w:w w:val="115"/>
        </w:rPr>
        <w:t> of </w:t>
      </w:r>
      <w:r>
        <w:rPr>
          <w:color w:val="1D2A70"/>
          <w:w w:val="115"/>
        </w:rPr>
        <w:t>detoxifi­ </w:t>
      </w:r>
      <w:r>
        <w:rPr>
          <w:color w:val="2F3B7C"/>
          <w:w w:val="115"/>
        </w:rPr>
        <w:t>cation.</w:t>
      </w:r>
      <w:r>
        <w:rPr>
          <w:color w:val="2F3B7C"/>
          <w:w w:val="115"/>
        </w:rPr>
        <w:t> </w:t>
      </w:r>
      <w:r>
        <w:rPr>
          <w:i/>
          <w:color w:val="1D2A70"/>
          <w:w w:val="115"/>
        </w:rPr>
        <w:t>Evaluation</w:t>
      </w:r>
      <w:r>
        <w:rPr>
          <w:i/>
          <w:color w:val="1D2A70"/>
          <w:w w:val="115"/>
        </w:rPr>
        <w:t> and</w:t>
      </w:r>
      <w:r>
        <w:rPr>
          <w:i/>
          <w:color w:val="1D2A70"/>
          <w:w w:val="115"/>
        </w:rPr>
        <w:t> Program</w:t>
      </w:r>
      <w:r>
        <w:rPr>
          <w:i/>
          <w:color w:val="1D2A70"/>
          <w:w w:val="115"/>
        </w:rPr>
        <w:t> Planning</w:t>
      </w:r>
      <w:r>
        <w:rPr>
          <w:i/>
          <w:color w:val="1D2A70"/>
          <w:w w:val="115"/>
        </w:rPr>
        <w:t> </w:t>
      </w:r>
      <w:r>
        <w:rPr>
          <w:color w:val="1D2A70"/>
          <w:w w:val="115"/>
        </w:rPr>
        <w:t>22(3):259-267,</w:t>
      </w:r>
      <w:r>
        <w:rPr>
          <w:color w:val="1D2A70"/>
          <w:spacing w:val="-2"/>
          <w:w w:val="115"/>
        </w:rPr>
        <w:t> </w:t>
      </w:r>
      <w:r>
        <w:rPr>
          <w:color w:val="1D2A70"/>
          <w:w w:val="115"/>
        </w:rPr>
        <w:t>1999.</w:t>
      </w:r>
    </w:p>
    <w:p>
      <w:pPr>
        <w:spacing w:line="271" w:lineRule="auto" w:before="127"/>
        <w:ind w:left="1432" w:right="199" w:hanging="281"/>
        <w:jc w:val="left"/>
        <w:rPr>
          <w:sz w:val="20"/>
        </w:rPr>
      </w:pPr>
      <w:r>
        <w:rPr>
          <w:color w:val="1D2A70"/>
          <w:w w:val="115"/>
          <w:sz w:val="20"/>
        </w:rPr>
        <w:t>Mail, P.D., and Johnson, S. Boozing,</w:t>
      </w:r>
      <w:r>
        <w:rPr>
          <w:color w:val="1D2A70"/>
          <w:w w:val="115"/>
          <w:sz w:val="20"/>
        </w:rPr>
        <w:t> sniff­ ing, and</w:t>
      </w:r>
      <w:r>
        <w:rPr>
          <w:color w:val="1D2A70"/>
          <w:w w:val="115"/>
          <w:sz w:val="20"/>
        </w:rPr>
        <w:t> toking:</w:t>
      </w:r>
      <w:r>
        <w:rPr>
          <w:color w:val="1D2A70"/>
          <w:spacing w:val="-3"/>
          <w:w w:val="115"/>
          <w:sz w:val="20"/>
        </w:rPr>
        <w:t> </w:t>
      </w:r>
      <w:r>
        <w:rPr>
          <w:color w:val="2F3B7C"/>
          <w:w w:val="115"/>
          <w:sz w:val="20"/>
        </w:rPr>
        <w:t>An </w:t>
      </w:r>
      <w:r>
        <w:rPr>
          <w:color w:val="1D2A70"/>
          <w:w w:val="115"/>
          <w:sz w:val="20"/>
        </w:rPr>
        <w:t>overview of the</w:t>
      </w:r>
      <w:r>
        <w:rPr>
          <w:color w:val="1D2A70"/>
          <w:spacing w:val="24"/>
          <w:w w:val="115"/>
          <w:sz w:val="20"/>
        </w:rPr>
        <w:t> </w:t>
      </w:r>
      <w:r>
        <w:rPr>
          <w:color w:val="1D2A70"/>
          <w:w w:val="115"/>
          <w:sz w:val="20"/>
        </w:rPr>
        <w:t>past, </w:t>
      </w:r>
      <w:r>
        <w:rPr>
          <w:color w:val="2F3B7C"/>
          <w:w w:val="115"/>
          <w:sz w:val="20"/>
        </w:rPr>
        <w:t>present, </w:t>
      </w:r>
      <w:r>
        <w:rPr>
          <w:color w:val="1D2A70"/>
          <w:w w:val="115"/>
          <w:sz w:val="20"/>
        </w:rPr>
        <w:t>and future of </w:t>
      </w:r>
      <w:r>
        <w:rPr>
          <w:color w:val="2F3B7C"/>
          <w:w w:val="115"/>
          <w:sz w:val="20"/>
        </w:rPr>
        <w:t>substance </w:t>
      </w:r>
      <w:r>
        <w:rPr>
          <w:color w:val="1D2A70"/>
          <w:w w:val="115"/>
          <w:sz w:val="20"/>
        </w:rPr>
        <w:t>use by </w:t>
      </w:r>
      <w:r>
        <w:rPr>
          <w:color w:val="2F3B7C"/>
          <w:w w:val="115"/>
          <w:sz w:val="20"/>
        </w:rPr>
        <w:t>American Indians.</w:t>
      </w:r>
      <w:r>
        <w:rPr>
          <w:color w:val="2F3B7C"/>
          <w:w w:val="115"/>
          <w:sz w:val="20"/>
        </w:rPr>
        <w:t> </w:t>
      </w:r>
      <w:r>
        <w:rPr>
          <w:i/>
          <w:color w:val="2F3B7C"/>
          <w:w w:val="115"/>
          <w:sz w:val="20"/>
        </w:rPr>
        <w:t>American</w:t>
      </w:r>
      <w:r>
        <w:rPr>
          <w:i/>
          <w:color w:val="2F3B7C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Indian and</w:t>
      </w:r>
      <w:r>
        <w:rPr>
          <w:i/>
          <w:color w:val="1D2A70"/>
          <w:w w:val="115"/>
          <w:sz w:val="20"/>
        </w:rPr>
        <w:t> Alaska</w:t>
      </w:r>
      <w:r>
        <w:rPr>
          <w:i/>
          <w:color w:val="1D2A70"/>
          <w:w w:val="115"/>
          <w:sz w:val="20"/>
        </w:rPr>
        <w:t> </w:t>
      </w:r>
      <w:r>
        <w:rPr>
          <w:i/>
          <w:color w:val="2F3B7C"/>
          <w:w w:val="115"/>
          <w:sz w:val="20"/>
        </w:rPr>
        <w:t>Native </w:t>
      </w:r>
      <w:r>
        <w:rPr>
          <w:i/>
          <w:color w:val="1D2A70"/>
          <w:w w:val="115"/>
          <w:sz w:val="20"/>
        </w:rPr>
        <w:t>Mental</w:t>
      </w:r>
      <w:r>
        <w:rPr>
          <w:i/>
          <w:color w:val="1D2A70"/>
          <w:w w:val="115"/>
          <w:sz w:val="20"/>
        </w:rPr>
        <w:t> Health</w:t>
      </w:r>
      <w:r>
        <w:rPr>
          <w:i/>
          <w:color w:val="1D2A70"/>
          <w:w w:val="115"/>
          <w:sz w:val="20"/>
        </w:rPr>
        <w:t> Researcl1 </w:t>
      </w:r>
      <w:r>
        <w:rPr>
          <w:color w:val="2F3B7C"/>
          <w:w w:val="115"/>
          <w:sz w:val="20"/>
        </w:rPr>
        <w:t>5(2):1-33, </w:t>
      </w:r>
      <w:r>
        <w:rPr>
          <w:color w:val="1D2A70"/>
          <w:w w:val="115"/>
          <w:sz w:val="20"/>
        </w:rPr>
        <w:t>1993.</w:t>
      </w:r>
    </w:p>
    <w:p>
      <w:pPr>
        <w:pStyle w:val="BodyText"/>
        <w:spacing w:line="271" w:lineRule="auto" w:before="123"/>
        <w:ind w:left="1430" w:right="157" w:hanging="280"/>
      </w:pPr>
      <w:r>
        <w:rPr>
          <w:color w:val="1D2A70"/>
          <w:w w:val="120"/>
        </w:rPr>
        <w:t>Malcolm,</w:t>
      </w:r>
      <w:r>
        <w:rPr>
          <w:color w:val="1D2A70"/>
          <w:spacing w:val="-3"/>
          <w:w w:val="120"/>
        </w:rPr>
        <w:t> </w:t>
      </w:r>
      <w:r>
        <w:rPr>
          <w:color w:val="1D2A70"/>
          <w:w w:val="120"/>
        </w:rPr>
        <w:t>R.,</w:t>
      </w:r>
      <w:r>
        <w:rPr>
          <w:color w:val="1D2A70"/>
          <w:spacing w:val="18"/>
          <w:w w:val="120"/>
        </w:rPr>
        <w:t> </w:t>
      </w:r>
      <w:r>
        <w:rPr>
          <w:color w:val="1D2A70"/>
          <w:w w:val="120"/>
        </w:rPr>
        <w:t>Myrick,</w:t>
      </w:r>
      <w:r>
        <w:rPr>
          <w:color w:val="1D2A70"/>
          <w:spacing w:val="-1"/>
          <w:w w:val="120"/>
        </w:rPr>
        <w:t> </w:t>
      </w:r>
      <w:r>
        <w:rPr>
          <w:color w:val="1D2A70"/>
          <w:w w:val="120"/>
        </w:rPr>
        <w:t>H.,</w:t>
      </w:r>
      <w:r>
        <w:rPr>
          <w:color w:val="1D2A70"/>
          <w:spacing w:val="12"/>
          <w:w w:val="120"/>
        </w:rPr>
        <w:t> </w:t>
      </w:r>
      <w:r>
        <w:rPr>
          <w:color w:val="1D2A70"/>
          <w:w w:val="120"/>
        </w:rPr>
        <w:t>Brady,</w:t>
      </w:r>
      <w:r>
        <w:rPr>
          <w:color w:val="1D2A70"/>
          <w:spacing w:val="-10"/>
          <w:w w:val="120"/>
        </w:rPr>
        <w:t> </w:t>
      </w:r>
      <w:r>
        <w:rPr>
          <w:color w:val="1D2A70"/>
          <w:w w:val="120"/>
        </w:rPr>
        <w:t>K.T.,</w:t>
      </w:r>
      <w:r>
        <w:rPr>
          <w:color w:val="1D2A70"/>
          <w:spacing w:val="-8"/>
          <w:w w:val="120"/>
        </w:rPr>
        <w:t> </w:t>
      </w:r>
      <w:r>
        <w:rPr>
          <w:color w:val="1D2A70"/>
          <w:w w:val="120"/>
        </w:rPr>
        <w:t>and Ballenger,</w:t>
      </w:r>
      <w:r>
        <w:rPr>
          <w:color w:val="1D2A70"/>
          <w:spacing w:val="-12"/>
          <w:w w:val="120"/>
        </w:rPr>
        <w:t> </w:t>
      </w:r>
      <w:r>
        <w:rPr>
          <w:color w:val="1D2A70"/>
          <w:w w:val="120"/>
        </w:rPr>
        <w:t>J.C.</w:t>
      </w:r>
      <w:r>
        <w:rPr>
          <w:color w:val="1D2A70"/>
          <w:spacing w:val="-15"/>
          <w:w w:val="120"/>
        </w:rPr>
        <w:t> </w:t>
      </w:r>
      <w:r>
        <w:rPr>
          <w:color w:val="1D2A70"/>
          <w:w w:val="120"/>
        </w:rPr>
        <w:t>Update</w:t>
      </w:r>
      <w:r>
        <w:rPr>
          <w:color w:val="1D2A70"/>
          <w:spacing w:val="-15"/>
          <w:w w:val="120"/>
        </w:rPr>
        <w:t> </w:t>
      </w:r>
      <w:r>
        <w:rPr>
          <w:color w:val="1D2A70"/>
          <w:w w:val="120"/>
        </w:rPr>
        <w:t>on</w:t>
      </w:r>
      <w:r>
        <w:rPr>
          <w:color w:val="1D2A70"/>
          <w:spacing w:val="-15"/>
          <w:w w:val="120"/>
        </w:rPr>
        <w:t> </w:t>
      </w:r>
      <w:r>
        <w:rPr>
          <w:color w:val="1D2A70"/>
          <w:w w:val="120"/>
        </w:rPr>
        <w:t>anticoagulants for</w:t>
      </w:r>
      <w:r>
        <w:rPr>
          <w:color w:val="1D2A70"/>
          <w:w w:val="120"/>
        </w:rPr>
        <w:t> the treatment</w:t>
      </w:r>
      <w:r>
        <w:rPr>
          <w:color w:val="1D2A70"/>
          <w:w w:val="120"/>
        </w:rPr>
        <w:t> of alcohol</w:t>
      </w:r>
      <w:r>
        <w:rPr>
          <w:color w:val="1D2A70"/>
          <w:spacing w:val="-1"/>
          <w:w w:val="120"/>
        </w:rPr>
        <w:t> </w:t>
      </w:r>
      <w:r>
        <w:rPr>
          <w:color w:val="1D2A70"/>
          <w:w w:val="120"/>
        </w:rPr>
        <w:t>withdrawal. </w:t>
      </w:r>
      <w:r>
        <w:rPr>
          <w:i/>
          <w:color w:val="2F3B7C"/>
          <w:w w:val="120"/>
        </w:rPr>
        <w:t>American</w:t>
      </w:r>
      <w:r>
        <w:rPr>
          <w:i/>
          <w:color w:val="2F3B7C"/>
          <w:w w:val="120"/>
        </w:rPr>
        <w:t> </w:t>
      </w:r>
      <w:r>
        <w:rPr>
          <w:i/>
          <w:color w:val="1D2A70"/>
          <w:w w:val="120"/>
        </w:rPr>
        <w:t>Journal</w:t>
      </w:r>
      <w:r>
        <w:rPr>
          <w:i/>
          <w:color w:val="1D2A70"/>
          <w:w w:val="120"/>
        </w:rPr>
        <w:t> on </w:t>
      </w:r>
      <w:r>
        <w:rPr>
          <w:i/>
          <w:color w:val="2F3B7C"/>
          <w:w w:val="120"/>
        </w:rPr>
        <w:t>Addictions</w:t>
      </w:r>
      <w:r>
        <w:rPr>
          <w:i/>
          <w:color w:val="2F3B7C"/>
          <w:w w:val="120"/>
        </w:rPr>
        <w:t> </w:t>
      </w:r>
      <w:r>
        <w:rPr>
          <w:color w:val="1D2A70"/>
          <w:w w:val="120"/>
        </w:rPr>
        <w:t>l0(Suppl):16-23, 2001.</w:t>
      </w:r>
    </w:p>
    <w:p>
      <w:pPr>
        <w:pStyle w:val="BodyText"/>
        <w:spacing w:line="271" w:lineRule="auto" w:before="118"/>
        <w:ind w:left="1435" w:right="102" w:hanging="285"/>
      </w:pPr>
      <w:r>
        <w:rPr>
          <w:color w:val="1D2A70"/>
          <w:w w:val="115"/>
        </w:rPr>
        <w:t>Malcolm, R.,</w:t>
      </w:r>
      <w:r>
        <w:rPr>
          <w:color w:val="1D2A70"/>
          <w:spacing w:val="34"/>
          <w:w w:val="115"/>
        </w:rPr>
        <w:t> </w:t>
      </w:r>
      <w:r>
        <w:rPr>
          <w:color w:val="1D2A70"/>
          <w:w w:val="115"/>
        </w:rPr>
        <w:t>Myrick,</w:t>
      </w:r>
      <w:r>
        <w:rPr>
          <w:color w:val="1D2A70"/>
          <w:w w:val="115"/>
        </w:rPr>
        <w:t> H.,</w:t>
      </w:r>
      <w:r>
        <w:rPr>
          <w:color w:val="1D2A70"/>
          <w:spacing w:val="32"/>
          <w:w w:val="115"/>
        </w:rPr>
        <w:t> </w:t>
      </w:r>
      <w:r>
        <w:rPr>
          <w:color w:val="1D2A70"/>
          <w:w w:val="115"/>
        </w:rPr>
        <w:t>Roberts, J.,</w:t>
      </w:r>
      <w:r>
        <w:rPr>
          <w:color w:val="1D2A70"/>
          <w:spacing w:val="38"/>
          <w:w w:val="115"/>
        </w:rPr>
        <w:t> </w:t>
      </w:r>
      <w:r>
        <w:rPr>
          <w:color w:val="1D2A70"/>
          <w:w w:val="115"/>
        </w:rPr>
        <w:t>Wang, W., Anton, R.F., and Ballenger, J.C. The </w:t>
      </w:r>
      <w:r>
        <w:rPr>
          <w:color w:val="2F3B7C"/>
          <w:w w:val="115"/>
        </w:rPr>
        <w:t>effects </w:t>
      </w:r>
      <w:r>
        <w:rPr>
          <w:color w:val="1D2A70"/>
          <w:w w:val="115"/>
        </w:rPr>
        <w:t>of carbamazepine</w:t>
      </w:r>
      <w:r>
        <w:rPr>
          <w:color w:val="1D2A70"/>
          <w:w w:val="115"/>
        </w:rPr>
        <w:t> and lorazepam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on </w:t>
      </w:r>
      <w:r>
        <w:rPr>
          <w:color w:val="2F3B7C"/>
          <w:w w:val="115"/>
        </w:rPr>
        <w:t>single versus </w:t>
      </w:r>
      <w:r>
        <w:rPr>
          <w:color w:val="1D2A70"/>
          <w:w w:val="115"/>
        </w:rPr>
        <w:t>multiple previous alcohol withdrawals in </w:t>
      </w:r>
      <w:r>
        <w:rPr>
          <w:color w:val="2F3B7C"/>
          <w:w w:val="115"/>
        </w:rPr>
        <w:t>an</w:t>
      </w:r>
      <w:r>
        <w:rPr>
          <w:color w:val="2F3B7C"/>
          <w:w w:val="115"/>
        </w:rPr>
        <w:t> </w:t>
      </w:r>
      <w:r>
        <w:rPr>
          <w:color w:val="1D2A70"/>
          <w:w w:val="115"/>
        </w:rPr>
        <w:t>outpatient</w:t>
      </w:r>
      <w:r>
        <w:rPr>
          <w:color w:val="1D2A70"/>
          <w:w w:val="115"/>
        </w:rPr>
        <w:t> randomized trial.</w:t>
      </w:r>
      <w:r>
        <w:rPr>
          <w:color w:val="1D2A70"/>
          <w:w w:val="115"/>
        </w:rPr>
        <w:t> </w:t>
      </w:r>
      <w:r>
        <w:rPr>
          <w:i/>
          <w:color w:val="1D2A70"/>
          <w:w w:val="115"/>
        </w:rPr>
        <w:t>Journal</w:t>
      </w:r>
      <w:r>
        <w:rPr>
          <w:i/>
          <w:color w:val="1D2A70"/>
          <w:w w:val="115"/>
        </w:rPr>
        <w:t> of General Internal</w:t>
      </w:r>
      <w:r>
        <w:rPr>
          <w:i/>
          <w:color w:val="1D2A70"/>
          <w:spacing w:val="80"/>
          <w:w w:val="115"/>
        </w:rPr>
        <w:t> </w:t>
      </w:r>
      <w:r>
        <w:rPr>
          <w:i/>
          <w:color w:val="1D2A70"/>
          <w:w w:val="115"/>
        </w:rPr>
        <w:t>Medicine </w:t>
      </w:r>
      <w:r>
        <w:rPr>
          <w:color w:val="1D2A70"/>
          <w:w w:val="115"/>
        </w:rPr>
        <w:t>17(5):349-355, 2002.</w:t>
      </w:r>
    </w:p>
    <w:p>
      <w:pPr>
        <w:pStyle w:val="BodyText"/>
        <w:spacing w:line="271" w:lineRule="auto" w:before="128"/>
        <w:ind w:left="1432" w:right="6" w:hanging="281"/>
      </w:pPr>
      <w:r>
        <w:rPr>
          <w:color w:val="1D2A70"/>
          <w:w w:val="115"/>
        </w:rPr>
        <w:t>Malcolm, R.,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Roberts, J.S., Wang, W., </w:t>
      </w:r>
      <w:r>
        <w:rPr>
          <w:color w:val="2F3B7C"/>
          <w:w w:val="115"/>
        </w:rPr>
        <w:t>Myrick, </w:t>
      </w:r>
      <w:r>
        <w:rPr>
          <w:color w:val="1D2A70"/>
          <w:w w:val="115"/>
        </w:rPr>
        <w:t>H.,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and</w:t>
      </w:r>
      <w:r>
        <w:rPr>
          <w:color w:val="1D2A70"/>
          <w:w w:val="115"/>
        </w:rPr>
        <w:t> </w:t>
      </w:r>
      <w:r>
        <w:rPr>
          <w:color w:val="2F3B7C"/>
          <w:w w:val="115"/>
        </w:rPr>
        <w:t>Anton,</w:t>
      </w:r>
      <w:r>
        <w:rPr>
          <w:color w:val="2F3B7C"/>
          <w:w w:val="115"/>
        </w:rPr>
        <w:t> </w:t>
      </w:r>
      <w:r>
        <w:rPr>
          <w:color w:val="1D2A70"/>
          <w:w w:val="115"/>
        </w:rPr>
        <w:t>R.F. Multiple pre­ </w:t>
      </w:r>
      <w:r>
        <w:rPr>
          <w:color w:val="2F3B7C"/>
          <w:w w:val="115"/>
        </w:rPr>
        <w:t>vious </w:t>
      </w:r>
      <w:r>
        <w:rPr>
          <w:color w:val="1D2A70"/>
          <w:w w:val="115"/>
        </w:rPr>
        <w:t>detoxifications are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associated with less responsive</w:t>
      </w:r>
      <w:r>
        <w:rPr>
          <w:color w:val="1D2A70"/>
          <w:w w:val="115"/>
        </w:rPr>
        <w:t> treatment</w:t>
      </w:r>
      <w:r>
        <w:rPr>
          <w:color w:val="1D2A70"/>
          <w:w w:val="115"/>
        </w:rPr>
        <w:t> and heavier drinking during an index outpatient detox­ ification.</w:t>
      </w:r>
      <w:r>
        <w:rPr>
          <w:color w:val="1D2A70"/>
          <w:w w:val="115"/>
        </w:rPr>
        <w:t> </w:t>
      </w:r>
      <w:r>
        <w:rPr>
          <w:i/>
          <w:color w:val="1D2A70"/>
          <w:w w:val="115"/>
        </w:rPr>
        <w:t>Alcohol </w:t>
      </w:r>
      <w:r>
        <w:rPr>
          <w:color w:val="1D2A70"/>
          <w:w w:val="115"/>
        </w:rPr>
        <w:t>22(3):159-164, 2000.</w:t>
      </w:r>
    </w:p>
    <w:p>
      <w:pPr>
        <w:spacing w:line="273" w:lineRule="auto" w:before="118"/>
        <w:ind w:left="1441" w:right="91" w:hanging="291"/>
        <w:jc w:val="both"/>
        <w:rPr>
          <w:sz w:val="20"/>
        </w:rPr>
      </w:pPr>
      <w:r>
        <w:rPr>
          <w:color w:val="1D2A70"/>
          <w:w w:val="115"/>
          <w:sz w:val="20"/>
        </w:rPr>
        <w:t>Mancall, P.C.</w:t>
      </w:r>
      <w:r>
        <w:rPr>
          <w:color w:val="1D2A70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Deadly Medicine:</w:t>
      </w:r>
      <w:r>
        <w:rPr>
          <w:i/>
          <w:color w:val="1D2A70"/>
          <w:w w:val="115"/>
          <w:sz w:val="20"/>
        </w:rPr>
        <w:t> Indians and</w:t>
      </w:r>
      <w:r>
        <w:rPr>
          <w:i/>
          <w:color w:val="1D2A70"/>
          <w:w w:val="115"/>
          <w:sz w:val="20"/>
        </w:rPr>
        <w:t> Alcohol</w:t>
      </w:r>
      <w:r>
        <w:rPr>
          <w:i/>
          <w:color w:val="1D2A70"/>
          <w:spacing w:val="-1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in</w:t>
      </w:r>
      <w:r>
        <w:rPr>
          <w:i/>
          <w:color w:val="1D2A70"/>
          <w:w w:val="115"/>
          <w:sz w:val="20"/>
        </w:rPr>
        <w:t> Early America. </w:t>
      </w:r>
      <w:r>
        <w:rPr>
          <w:color w:val="1D2A70"/>
          <w:w w:val="115"/>
          <w:sz w:val="20"/>
        </w:rPr>
        <w:t>Ithaca: Cornell University</w:t>
      </w:r>
      <w:r>
        <w:rPr>
          <w:color w:val="1D2A70"/>
          <w:w w:val="115"/>
          <w:sz w:val="20"/>
        </w:rPr>
        <w:t> Press, 1995.</w:t>
      </w:r>
    </w:p>
    <w:p>
      <w:pPr>
        <w:pStyle w:val="BodyText"/>
        <w:spacing w:line="271" w:lineRule="auto" w:before="117"/>
        <w:ind w:left="1439" w:hanging="289"/>
        <w:rPr>
          <w:i/>
        </w:rPr>
      </w:pPr>
      <w:r>
        <w:rPr>
          <w:color w:val="1D2A70"/>
          <w:w w:val="120"/>
        </w:rPr>
        <w:t>Marantz, P.R., Linzer, M., Feiner, C.J., Feinstein, S.A., Kozin, </w:t>
      </w:r>
      <w:r>
        <w:rPr>
          <w:color w:val="2F3B7C"/>
          <w:w w:val="120"/>
        </w:rPr>
        <w:t>A.M., and </w:t>
      </w:r>
      <w:r>
        <w:rPr>
          <w:color w:val="1D2A70"/>
          <w:w w:val="120"/>
        </w:rPr>
        <w:t>Friedland,</w:t>
      </w:r>
      <w:r>
        <w:rPr>
          <w:color w:val="1D2A70"/>
          <w:spacing w:val="-1"/>
          <w:w w:val="120"/>
        </w:rPr>
        <w:t> </w:t>
      </w:r>
      <w:r>
        <w:rPr>
          <w:color w:val="1D2A70"/>
          <w:w w:val="120"/>
        </w:rPr>
        <w:t>G.H.</w:t>
      </w:r>
      <w:r>
        <w:rPr>
          <w:color w:val="1D2A70"/>
          <w:spacing w:val="-6"/>
          <w:w w:val="120"/>
        </w:rPr>
        <w:t> </w:t>
      </w:r>
      <w:r>
        <w:rPr>
          <w:color w:val="1D2A70"/>
          <w:w w:val="120"/>
        </w:rPr>
        <w:t>Inability</w:t>
      </w:r>
      <w:r>
        <w:rPr>
          <w:color w:val="1D2A70"/>
          <w:spacing w:val="-4"/>
          <w:w w:val="120"/>
        </w:rPr>
        <w:t> </w:t>
      </w:r>
      <w:r>
        <w:rPr>
          <w:color w:val="1D2A70"/>
          <w:w w:val="120"/>
        </w:rPr>
        <w:t>to</w:t>
      </w:r>
      <w:r>
        <w:rPr>
          <w:color w:val="1D2A70"/>
          <w:spacing w:val="-14"/>
          <w:w w:val="120"/>
        </w:rPr>
        <w:t> </w:t>
      </w:r>
      <w:r>
        <w:rPr>
          <w:color w:val="2F3B7C"/>
          <w:w w:val="120"/>
        </w:rPr>
        <w:t>predict</w:t>
      </w:r>
      <w:r>
        <w:rPr>
          <w:color w:val="2F3B7C"/>
          <w:spacing w:val="-7"/>
          <w:w w:val="120"/>
        </w:rPr>
        <w:t> </w:t>
      </w:r>
      <w:r>
        <w:rPr>
          <w:color w:val="1D2A70"/>
          <w:w w:val="120"/>
        </w:rPr>
        <w:t>diag­ nosis</w:t>
      </w:r>
      <w:r>
        <w:rPr>
          <w:color w:val="1D2A70"/>
          <w:spacing w:val="-15"/>
          <w:w w:val="120"/>
        </w:rPr>
        <w:t> </w:t>
      </w:r>
      <w:r>
        <w:rPr>
          <w:color w:val="1D2A70"/>
          <w:w w:val="120"/>
        </w:rPr>
        <w:t>in</w:t>
      </w:r>
      <w:r>
        <w:rPr>
          <w:color w:val="1D2A70"/>
          <w:spacing w:val="-15"/>
          <w:w w:val="120"/>
        </w:rPr>
        <w:t> </w:t>
      </w:r>
      <w:r>
        <w:rPr>
          <w:color w:val="1D2A70"/>
          <w:w w:val="120"/>
        </w:rPr>
        <w:t>febrile</w:t>
      </w:r>
      <w:r>
        <w:rPr>
          <w:color w:val="1D2A70"/>
          <w:spacing w:val="-15"/>
          <w:w w:val="120"/>
        </w:rPr>
        <w:t> </w:t>
      </w:r>
      <w:r>
        <w:rPr>
          <w:color w:val="1D2A70"/>
          <w:w w:val="120"/>
        </w:rPr>
        <w:t>intravenous</w:t>
      </w:r>
      <w:r>
        <w:rPr>
          <w:color w:val="1D2A70"/>
          <w:spacing w:val="-10"/>
          <w:w w:val="120"/>
        </w:rPr>
        <w:t> </w:t>
      </w:r>
      <w:r>
        <w:rPr>
          <w:color w:val="1D2A70"/>
          <w:w w:val="120"/>
        </w:rPr>
        <w:t>drug</w:t>
      </w:r>
      <w:r>
        <w:rPr>
          <w:color w:val="1D2A70"/>
          <w:spacing w:val="-15"/>
          <w:w w:val="120"/>
        </w:rPr>
        <w:t> </w:t>
      </w:r>
      <w:r>
        <w:rPr>
          <w:color w:val="1D2A70"/>
          <w:w w:val="120"/>
        </w:rPr>
        <w:t>abusers. </w:t>
      </w:r>
      <w:r>
        <w:rPr>
          <w:i/>
          <w:color w:val="1D2A70"/>
          <w:w w:val="120"/>
        </w:rPr>
        <w:t>Annals of</w:t>
      </w:r>
      <w:r>
        <w:rPr>
          <w:i/>
          <w:color w:val="1D2A70"/>
          <w:w w:val="120"/>
        </w:rPr>
        <w:t> Internal Medicine</w:t>
      </w:r>
    </w:p>
    <w:p>
      <w:pPr>
        <w:pStyle w:val="BodyText"/>
        <w:spacing w:line="228" w:lineRule="exact"/>
        <w:ind w:left="1434"/>
      </w:pPr>
      <w:r>
        <w:rPr>
          <w:color w:val="1D2A70"/>
          <w:w w:val="115"/>
        </w:rPr>
        <w:t>106(6):823-828,</w:t>
      </w:r>
      <w:r>
        <w:rPr>
          <w:color w:val="1D2A70"/>
          <w:spacing w:val="-6"/>
          <w:w w:val="115"/>
        </w:rPr>
        <w:t> </w:t>
      </w:r>
      <w:r>
        <w:rPr>
          <w:color w:val="1D2A70"/>
          <w:spacing w:val="-2"/>
          <w:w w:val="115"/>
        </w:rPr>
        <w:t>1987.</w:t>
      </w:r>
    </w:p>
    <w:p>
      <w:pPr>
        <w:spacing w:line="268" w:lineRule="auto" w:before="144"/>
        <w:ind w:left="1452" w:right="0" w:hanging="302"/>
        <w:jc w:val="left"/>
        <w:rPr>
          <w:i/>
          <w:sz w:val="20"/>
        </w:rPr>
      </w:pPr>
      <w:r>
        <w:rPr>
          <w:color w:val="1D2A70"/>
          <w:w w:val="115"/>
          <w:sz w:val="20"/>
        </w:rPr>
        <w:t>Margolis,</w:t>
      </w:r>
      <w:r>
        <w:rPr>
          <w:color w:val="1D2A70"/>
          <w:spacing w:val="-8"/>
          <w:w w:val="115"/>
          <w:sz w:val="20"/>
        </w:rPr>
        <w:t> </w:t>
      </w:r>
      <w:r>
        <w:rPr>
          <w:rFonts w:ascii="Arial"/>
          <w:b/>
          <w:color w:val="1D2A70"/>
          <w:w w:val="115"/>
          <w:sz w:val="20"/>
        </w:rPr>
        <w:t>R.D.,</w:t>
      </w:r>
      <w:r>
        <w:rPr>
          <w:rFonts w:ascii="Arial"/>
          <w:b/>
          <w:color w:val="1D2A70"/>
          <w:spacing w:val="-15"/>
          <w:w w:val="115"/>
          <w:sz w:val="20"/>
        </w:rPr>
        <w:t> </w:t>
      </w:r>
      <w:r>
        <w:rPr>
          <w:color w:val="1D2A70"/>
          <w:w w:val="115"/>
          <w:sz w:val="20"/>
        </w:rPr>
        <w:t>and Zweben, </w:t>
      </w:r>
      <w:r>
        <w:rPr>
          <w:rFonts w:ascii="Arial"/>
          <w:b/>
          <w:color w:val="1D2A70"/>
          <w:w w:val="115"/>
          <w:sz w:val="21"/>
        </w:rPr>
        <w:t>J.E. </w:t>
      </w:r>
      <w:r>
        <w:rPr>
          <w:i/>
          <w:color w:val="1D2A70"/>
          <w:w w:val="115"/>
          <w:sz w:val="20"/>
        </w:rPr>
        <w:t>Treating</w:t>
      </w:r>
      <w:r>
        <w:rPr>
          <w:i/>
          <w:color w:val="1D2A70"/>
          <w:w w:val="115"/>
          <w:sz w:val="20"/>
        </w:rPr>
        <w:t> Patients</w:t>
      </w:r>
      <w:r>
        <w:rPr>
          <w:i/>
          <w:color w:val="1D2A70"/>
          <w:w w:val="115"/>
          <w:sz w:val="20"/>
        </w:rPr>
        <w:t> with Alcohol and</w:t>
      </w:r>
      <w:r>
        <w:rPr>
          <w:i/>
          <w:color w:val="1D2A70"/>
          <w:w w:val="115"/>
          <w:sz w:val="20"/>
        </w:rPr>
        <w:t> Other Drug Problems: </w:t>
      </w:r>
      <w:r>
        <w:rPr>
          <w:i/>
          <w:color w:val="2F3B7C"/>
          <w:w w:val="115"/>
          <w:sz w:val="20"/>
        </w:rPr>
        <w:t>An</w:t>
      </w:r>
      <w:r>
        <w:rPr>
          <w:i/>
          <w:color w:val="2F3B7C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Integrated</w:t>
      </w:r>
      <w:r>
        <w:rPr>
          <w:i/>
          <w:color w:val="1D2A70"/>
          <w:spacing w:val="40"/>
          <w:w w:val="115"/>
          <w:sz w:val="20"/>
        </w:rPr>
        <w:t> </w:t>
      </w:r>
      <w:r>
        <w:rPr>
          <w:i/>
          <w:color w:val="2F3B7C"/>
          <w:w w:val="115"/>
          <w:sz w:val="20"/>
        </w:rPr>
        <w:t>Approach.</w:t>
      </w:r>
    </w:p>
    <w:p>
      <w:pPr>
        <w:pStyle w:val="BodyText"/>
        <w:spacing w:line="271" w:lineRule="auto" w:before="3"/>
        <w:ind w:left="1436" w:firstLine="3"/>
      </w:pPr>
      <w:r>
        <w:rPr>
          <w:color w:val="1D2A70"/>
          <w:spacing w:val="-2"/>
          <w:w w:val="115"/>
        </w:rPr>
        <w:t>Washington,</w:t>
      </w:r>
      <w:r>
        <w:rPr>
          <w:color w:val="1D2A70"/>
          <w:spacing w:val="-2"/>
          <w:w w:val="115"/>
        </w:rPr>
        <w:t> DC:</w:t>
      </w:r>
      <w:r>
        <w:rPr>
          <w:color w:val="1D2A70"/>
          <w:spacing w:val="-10"/>
          <w:w w:val="115"/>
        </w:rPr>
        <w:t> </w:t>
      </w:r>
      <w:r>
        <w:rPr>
          <w:color w:val="1D2A70"/>
          <w:spacing w:val="-2"/>
          <w:w w:val="115"/>
        </w:rPr>
        <w:t>American</w:t>
      </w:r>
      <w:r>
        <w:rPr>
          <w:color w:val="1D2A70"/>
          <w:spacing w:val="-2"/>
          <w:w w:val="115"/>
        </w:rPr>
        <w:t> Psychological </w:t>
      </w:r>
      <w:r>
        <w:rPr>
          <w:color w:val="1D2A70"/>
          <w:w w:val="115"/>
        </w:rPr>
        <w:t>Association, 1998.</w:t>
      </w:r>
    </w:p>
    <w:p>
      <w:pPr>
        <w:pStyle w:val="BodyText"/>
        <w:spacing w:line="271" w:lineRule="auto" w:before="79"/>
        <w:ind w:left="552" w:right="647" w:hanging="289"/>
        <w:rPr>
          <w:i/>
        </w:rPr>
      </w:pPr>
      <w:r>
        <w:rPr/>
        <w:br w:type="column"/>
      </w:r>
      <w:r>
        <w:rPr>
          <w:color w:val="1D2A70"/>
          <w:w w:val="115"/>
        </w:rPr>
        <w:t>Mark, T.L., Buck, J.A., Dilonardo, J.D., Coffey,</w:t>
      </w:r>
      <w:r>
        <w:rPr>
          <w:color w:val="1D2A70"/>
          <w:w w:val="115"/>
        </w:rPr>
        <w:t> R.M., and Chalk, M. Medicaid </w:t>
      </w:r>
      <w:r>
        <w:rPr>
          <w:color w:val="2F3B7C"/>
          <w:w w:val="115"/>
        </w:rPr>
        <w:t>expenditures</w:t>
      </w:r>
      <w:r>
        <w:rPr>
          <w:color w:val="2F3B7C"/>
          <w:w w:val="115"/>
        </w:rPr>
        <w:t> </w:t>
      </w:r>
      <w:r>
        <w:rPr>
          <w:color w:val="1D2A70"/>
          <w:w w:val="115"/>
        </w:rPr>
        <w:t>on behavioral</w:t>
      </w:r>
      <w:r>
        <w:rPr>
          <w:color w:val="1D2A70"/>
          <w:w w:val="115"/>
        </w:rPr>
        <w:t> health </w:t>
      </w:r>
      <w:r>
        <w:rPr>
          <w:color w:val="2F3B7C"/>
          <w:w w:val="115"/>
        </w:rPr>
        <w:t>care. </w:t>
      </w:r>
      <w:r>
        <w:rPr>
          <w:i/>
          <w:color w:val="2F3B7C"/>
          <w:w w:val="115"/>
        </w:rPr>
        <w:t>Psychiatric</w:t>
      </w:r>
      <w:r>
        <w:rPr>
          <w:i/>
          <w:color w:val="2F3B7C"/>
          <w:spacing w:val="12"/>
          <w:w w:val="115"/>
        </w:rPr>
        <w:t> </w:t>
      </w:r>
      <w:r>
        <w:rPr>
          <w:i/>
          <w:color w:val="1D2A70"/>
          <w:w w:val="115"/>
        </w:rPr>
        <w:t>Services</w:t>
      </w:r>
      <w:r>
        <w:rPr>
          <w:i/>
          <w:color w:val="1D2A70"/>
          <w:spacing w:val="-11"/>
          <w:w w:val="115"/>
        </w:rPr>
        <w:t> </w:t>
      </w:r>
      <w:r>
        <w:rPr>
          <w:color w:val="1D2A70"/>
          <w:w w:val="115"/>
        </w:rPr>
        <w:t>54(2):188-194,</w:t>
      </w:r>
      <w:r>
        <w:rPr>
          <w:color w:val="1D2A70"/>
          <w:spacing w:val="-9"/>
          <w:w w:val="115"/>
        </w:rPr>
        <w:t> </w:t>
      </w:r>
      <w:r>
        <w:rPr>
          <w:i/>
          <w:color w:val="1D2A70"/>
          <w:w w:val="115"/>
        </w:rPr>
        <w:t>2003a.</w:t>
      </w:r>
    </w:p>
    <w:p>
      <w:pPr>
        <w:spacing w:line="266" w:lineRule="auto" w:before="119"/>
        <w:ind w:left="548" w:right="699" w:hanging="286"/>
        <w:jc w:val="left"/>
        <w:rPr>
          <w:sz w:val="20"/>
        </w:rPr>
      </w:pPr>
      <w:r>
        <w:rPr>
          <w:color w:val="1D2A70"/>
          <w:w w:val="115"/>
          <w:sz w:val="20"/>
        </w:rPr>
        <w:t>Mark, T.L., Dilonardo, J.D., Chalk, M., </w:t>
      </w:r>
      <w:r>
        <w:rPr>
          <w:color w:val="2F3B7C"/>
          <w:w w:val="115"/>
          <w:sz w:val="20"/>
        </w:rPr>
        <w:t>and </w:t>
      </w:r>
      <w:r>
        <w:rPr>
          <w:color w:val="1D2A70"/>
          <w:w w:val="115"/>
          <w:sz w:val="20"/>
        </w:rPr>
        <w:t>Coffey, </w:t>
      </w:r>
      <w:r>
        <w:rPr>
          <w:rFonts w:ascii="Arial"/>
          <w:b/>
          <w:color w:val="1D2A70"/>
          <w:w w:val="115"/>
          <w:sz w:val="20"/>
        </w:rPr>
        <w:t>R.M.</w:t>
      </w:r>
      <w:r>
        <w:rPr>
          <w:rFonts w:ascii="Arial"/>
          <w:b/>
          <w:color w:val="1D2A70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Substance</w:t>
      </w:r>
      <w:r>
        <w:rPr>
          <w:i/>
          <w:color w:val="1D2A70"/>
          <w:w w:val="115"/>
          <w:sz w:val="20"/>
        </w:rPr>
        <w:t> Abuse</w:t>
      </w:r>
      <w:r>
        <w:rPr>
          <w:i/>
          <w:color w:val="1D2A70"/>
          <w:w w:val="115"/>
          <w:sz w:val="20"/>
        </w:rPr>
        <w:t> Detoxification: Improvements</w:t>
      </w:r>
      <w:r>
        <w:rPr>
          <w:i/>
          <w:color w:val="1D2A70"/>
          <w:spacing w:val="40"/>
          <w:w w:val="115"/>
          <w:sz w:val="20"/>
        </w:rPr>
        <w:t> </w:t>
      </w:r>
      <w:r>
        <w:rPr>
          <w:i/>
          <w:color w:val="2F3B7C"/>
          <w:w w:val="115"/>
          <w:sz w:val="20"/>
        </w:rPr>
        <w:t>Needed </w:t>
      </w:r>
      <w:r>
        <w:rPr>
          <w:i/>
          <w:color w:val="1D2A70"/>
          <w:w w:val="115"/>
          <w:sz w:val="22"/>
        </w:rPr>
        <w:t>in </w:t>
      </w:r>
      <w:r>
        <w:rPr>
          <w:i/>
          <w:color w:val="1D2A70"/>
          <w:w w:val="115"/>
          <w:sz w:val="20"/>
        </w:rPr>
        <w:t>Linkage</w:t>
      </w:r>
      <w:r>
        <w:rPr>
          <w:i/>
          <w:color w:val="1D2A70"/>
          <w:w w:val="115"/>
          <w:sz w:val="20"/>
        </w:rPr>
        <w:t> to Treatment. </w:t>
      </w:r>
      <w:r>
        <w:rPr>
          <w:color w:val="1D2A70"/>
          <w:w w:val="115"/>
          <w:sz w:val="20"/>
        </w:rPr>
        <w:t>HHS Pub. </w:t>
      </w:r>
      <w:r>
        <w:rPr>
          <w:color w:val="2F3B7C"/>
          <w:w w:val="115"/>
          <w:sz w:val="20"/>
        </w:rPr>
        <w:t>No. </w:t>
      </w:r>
      <w:r>
        <w:rPr>
          <w:color w:val="1D2A70"/>
          <w:w w:val="115"/>
          <w:sz w:val="20"/>
        </w:rPr>
        <w:t>(SMA)</w:t>
      </w:r>
      <w:r>
        <w:rPr>
          <w:color w:val="1D2A70"/>
          <w:spacing w:val="-15"/>
          <w:w w:val="115"/>
          <w:sz w:val="20"/>
        </w:rPr>
        <w:t> </w:t>
      </w:r>
      <w:r>
        <w:rPr>
          <w:color w:val="1D2A70"/>
          <w:w w:val="115"/>
          <w:sz w:val="20"/>
        </w:rPr>
        <w:t>02-3728.</w:t>
      </w:r>
      <w:r>
        <w:rPr>
          <w:color w:val="1D2A70"/>
          <w:spacing w:val="-7"/>
          <w:w w:val="115"/>
          <w:sz w:val="20"/>
        </w:rPr>
        <w:t> </w:t>
      </w:r>
      <w:r>
        <w:rPr>
          <w:color w:val="1D2A70"/>
          <w:w w:val="115"/>
          <w:sz w:val="20"/>
        </w:rPr>
        <w:t>Rockville,</w:t>
      </w:r>
      <w:r>
        <w:rPr>
          <w:color w:val="1D2A70"/>
          <w:spacing w:val="-9"/>
          <w:w w:val="115"/>
          <w:sz w:val="20"/>
        </w:rPr>
        <w:t> </w:t>
      </w:r>
      <w:r>
        <w:rPr>
          <w:color w:val="1D2A70"/>
          <w:w w:val="115"/>
          <w:sz w:val="20"/>
        </w:rPr>
        <w:t>MD:</w:t>
      </w:r>
      <w:r>
        <w:rPr>
          <w:color w:val="1D2A70"/>
          <w:spacing w:val="-11"/>
          <w:w w:val="115"/>
          <w:sz w:val="20"/>
        </w:rPr>
        <w:t> </w:t>
      </w:r>
      <w:r>
        <w:rPr>
          <w:color w:val="1D2A70"/>
          <w:w w:val="115"/>
          <w:sz w:val="20"/>
        </w:rPr>
        <w:t>Center</w:t>
      </w:r>
      <w:r>
        <w:rPr>
          <w:color w:val="1D2A70"/>
          <w:spacing w:val="-14"/>
          <w:w w:val="115"/>
          <w:sz w:val="20"/>
        </w:rPr>
        <w:t> </w:t>
      </w:r>
      <w:r>
        <w:rPr>
          <w:color w:val="1D2A70"/>
          <w:w w:val="115"/>
          <w:sz w:val="20"/>
        </w:rPr>
        <w:t>for Substance </w:t>
      </w:r>
      <w:r>
        <w:rPr>
          <w:color w:val="2F3B7C"/>
          <w:w w:val="115"/>
          <w:sz w:val="20"/>
        </w:rPr>
        <w:t>Abuse </w:t>
      </w:r>
      <w:r>
        <w:rPr>
          <w:color w:val="1D2A70"/>
          <w:w w:val="115"/>
          <w:sz w:val="20"/>
        </w:rPr>
        <w:t>Treatment, Substance </w:t>
      </w:r>
      <w:r>
        <w:rPr>
          <w:color w:val="2F3B7C"/>
          <w:w w:val="115"/>
          <w:sz w:val="20"/>
        </w:rPr>
        <w:t>Abuse</w:t>
      </w:r>
      <w:r>
        <w:rPr>
          <w:color w:val="2F3B7C"/>
          <w:w w:val="115"/>
          <w:sz w:val="20"/>
        </w:rPr>
        <w:t> </w:t>
      </w:r>
      <w:r>
        <w:rPr>
          <w:color w:val="1D2A70"/>
          <w:w w:val="115"/>
          <w:sz w:val="20"/>
        </w:rPr>
        <w:t>and</w:t>
      </w:r>
      <w:r>
        <w:rPr>
          <w:color w:val="1D2A70"/>
          <w:spacing w:val="40"/>
          <w:w w:val="115"/>
          <w:sz w:val="20"/>
        </w:rPr>
        <w:t> </w:t>
      </w:r>
      <w:r>
        <w:rPr>
          <w:color w:val="1D2A70"/>
          <w:w w:val="115"/>
          <w:sz w:val="20"/>
        </w:rPr>
        <w:t>Mental Health Services </w:t>
      </w:r>
      <w:r>
        <w:rPr>
          <w:color w:val="2F3B7C"/>
          <w:w w:val="115"/>
          <w:sz w:val="20"/>
        </w:rPr>
        <w:t>Administration, </w:t>
      </w:r>
      <w:r>
        <w:rPr>
          <w:color w:val="1D2A70"/>
          <w:w w:val="115"/>
          <w:sz w:val="20"/>
        </w:rPr>
        <w:t>2002.</w:t>
      </w:r>
    </w:p>
    <w:p>
      <w:pPr>
        <w:spacing w:line="271" w:lineRule="auto" w:before="132"/>
        <w:ind w:left="553" w:right="786" w:hanging="290"/>
        <w:jc w:val="left"/>
        <w:rPr>
          <w:i/>
          <w:sz w:val="20"/>
        </w:rPr>
      </w:pPr>
      <w:r>
        <w:rPr>
          <w:color w:val="1D2A70"/>
          <w:w w:val="115"/>
          <w:sz w:val="20"/>
        </w:rPr>
        <w:t>Mark, T.L., Dilonardo, J.D., Chalk, M., and Coffey,</w:t>
      </w:r>
      <w:r>
        <w:rPr>
          <w:color w:val="1D2A70"/>
          <w:w w:val="115"/>
          <w:sz w:val="20"/>
        </w:rPr>
        <w:t> R.M. Factors </w:t>
      </w:r>
      <w:r>
        <w:rPr>
          <w:color w:val="2F3B7C"/>
          <w:w w:val="115"/>
          <w:sz w:val="20"/>
        </w:rPr>
        <w:t>associated </w:t>
      </w:r>
      <w:r>
        <w:rPr>
          <w:color w:val="1D2A70"/>
          <w:w w:val="115"/>
          <w:sz w:val="20"/>
        </w:rPr>
        <w:t>with the </w:t>
      </w:r>
      <w:r>
        <w:rPr>
          <w:color w:val="2F3B7C"/>
          <w:w w:val="115"/>
          <w:sz w:val="20"/>
        </w:rPr>
        <w:t>receipt </w:t>
      </w:r>
      <w:r>
        <w:rPr>
          <w:color w:val="1D2A70"/>
          <w:w w:val="115"/>
          <w:sz w:val="20"/>
        </w:rPr>
        <w:t>of treatment following detoxifica­ tion.</w:t>
      </w:r>
      <w:r>
        <w:rPr>
          <w:color w:val="1D2A70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Journal of</w:t>
      </w:r>
      <w:r>
        <w:rPr>
          <w:i/>
          <w:color w:val="1D2A70"/>
          <w:w w:val="115"/>
          <w:sz w:val="20"/>
        </w:rPr>
        <w:t> Substance</w:t>
      </w:r>
      <w:r>
        <w:rPr>
          <w:i/>
          <w:color w:val="1D2A70"/>
          <w:w w:val="115"/>
          <w:sz w:val="20"/>
        </w:rPr>
        <w:t> </w:t>
      </w:r>
      <w:r>
        <w:rPr>
          <w:i/>
          <w:color w:val="2F3B7C"/>
          <w:w w:val="115"/>
          <w:sz w:val="20"/>
        </w:rPr>
        <w:t>Abuse</w:t>
      </w:r>
      <w:r>
        <w:rPr>
          <w:i/>
          <w:color w:val="2F3B7C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Treatment </w:t>
      </w:r>
      <w:r>
        <w:rPr>
          <w:color w:val="1D2A70"/>
          <w:w w:val="115"/>
          <w:sz w:val="20"/>
        </w:rPr>
        <w:t>24(4):299-304, </w:t>
      </w:r>
      <w:r>
        <w:rPr>
          <w:i/>
          <w:color w:val="2F3B7C"/>
          <w:w w:val="115"/>
          <w:sz w:val="20"/>
        </w:rPr>
        <w:t>2003b.</w:t>
      </w:r>
    </w:p>
    <w:p>
      <w:pPr>
        <w:pStyle w:val="BodyText"/>
        <w:spacing w:line="273" w:lineRule="auto" w:before="123"/>
        <w:ind w:left="551" w:right="706" w:hanging="289"/>
      </w:pPr>
      <w:r>
        <w:rPr>
          <w:color w:val="1D2A70"/>
          <w:w w:val="120"/>
        </w:rPr>
        <w:t>Markarian, M.,</w:t>
      </w:r>
      <w:r>
        <w:rPr>
          <w:color w:val="1D2A70"/>
          <w:spacing w:val="-7"/>
          <w:w w:val="120"/>
        </w:rPr>
        <w:t> </w:t>
      </w:r>
      <w:r>
        <w:rPr>
          <w:color w:val="1D2A70"/>
          <w:w w:val="120"/>
        </w:rPr>
        <w:t>and</w:t>
      </w:r>
      <w:r>
        <w:rPr>
          <w:color w:val="1D2A70"/>
          <w:spacing w:val="-2"/>
          <w:w w:val="120"/>
        </w:rPr>
        <w:t> </w:t>
      </w:r>
      <w:r>
        <w:rPr>
          <w:color w:val="1D2A70"/>
          <w:w w:val="120"/>
        </w:rPr>
        <w:t>Franklin, J.</w:t>
      </w:r>
      <w:r>
        <w:rPr>
          <w:color w:val="1D2A70"/>
          <w:spacing w:val="26"/>
          <w:w w:val="120"/>
        </w:rPr>
        <w:t> </w:t>
      </w:r>
      <w:r>
        <w:rPr>
          <w:color w:val="1D2A70"/>
          <w:w w:val="120"/>
        </w:rPr>
        <w:t>Substance abuse in minority populations.</w:t>
      </w:r>
      <w:r>
        <w:rPr>
          <w:color w:val="1D2A70"/>
          <w:w w:val="120"/>
        </w:rPr>
        <w:t> In: Frances, R.J., and</w:t>
      </w:r>
      <w:r>
        <w:rPr>
          <w:color w:val="1D2A70"/>
          <w:spacing w:val="-13"/>
          <w:w w:val="120"/>
        </w:rPr>
        <w:t> </w:t>
      </w:r>
      <w:r>
        <w:rPr>
          <w:color w:val="1D2A70"/>
          <w:w w:val="120"/>
        </w:rPr>
        <w:t>Miller, S.I., eds.</w:t>
      </w:r>
    </w:p>
    <w:p>
      <w:pPr>
        <w:spacing w:line="273" w:lineRule="auto" w:before="0"/>
        <w:ind w:left="550" w:right="786" w:firstLine="14"/>
        <w:jc w:val="left"/>
        <w:rPr>
          <w:sz w:val="20"/>
        </w:rPr>
      </w:pPr>
      <w:r>
        <w:rPr>
          <w:i/>
          <w:color w:val="1D2A70"/>
          <w:w w:val="115"/>
          <w:sz w:val="20"/>
        </w:rPr>
        <w:t>Clinical Textbook</w:t>
      </w:r>
      <w:r>
        <w:rPr>
          <w:i/>
          <w:color w:val="1D2A70"/>
          <w:w w:val="115"/>
          <w:sz w:val="20"/>
        </w:rPr>
        <w:t> of </w:t>
      </w:r>
      <w:r>
        <w:rPr>
          <w:i/>
          <w:color w:val="2F3B7C"/>
          <w:w w:val="115"/>
          <w:sz w:val="20"/>
        </w:rPr>
        <w:t>Addictive</w:t>
      </w:r>
      <w:r>
        <w:rPr>
          <w:i/>
          <w:color w:val="2F3B7C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Disorders.</w:t>
      </w:r>
      <w:r>
        <w:rPr>
          <w:i/>
          <w:color w:val="1D2A70"/>
          <w:w w:val="115"/>
          <w:sz w:val="20"/>
        </w:rPr>
        <w:t> </w:t>
      </w:r>
      <w:r>
        <w:rPr>
          <w:color w:val="1D2A70"/>
          <w:w w:val="115"/>
          <w:sz w:val="20"/>
        </w:rPr>
        <w:t>2d </w:t>
      </w:r>
      <w:r>
        <w:rPr>
          <w:color w:val="2F3B7C"/>
          <w:w w:val="115"/>
          <w:sz w:val="20"/>
        </w:rPr>
        <w:t>ed.</w:t>
      </w:r>
      <w:r>
        <w:rPr>
          <w:color w:val="2F3B7C"/>
          <w:spacing w:val="40"/>
          <w:w w:val="115"/>
          <w:sz w:val="20"/>
        </w:rPr>
        <w:t> </w:t>
      </w:r>
      <w:r>
        <w:rPr>
          <w:color w:val="1D2A70"/>
          <w:w w:val="115"/>
          <w:sz w:val="20"/>
        </w:rPr>
        <w:t>New York: Guilford</w:t>
      </w:r>
      <w:r>
        <w:rPr>
          <w:color w:val="1D2A70"/>
          <w:w w:val="115"/>
          <w:sz w:val="20"/>
        </w:rPr>
        <w:t> Press, </w:t>
      </w:r>
      <w:r>
        <w:rPr>
          <w:color w:val="2F3B7C"/>
          <w:w w:val="115"/>
          <w:sz w:val="20"/>
        </w:rPr>
        <w:t>1998. </w:t>
      </w:r>
      <w:r>
        <w:rPr>
          <w:color w:val="1D2A70"/>
          <w:w w:val="115"/>
          <w:sz w:val="20"/>
        </w:rPr>
        <w:t>pp.</w:t>
      </w:r>
      <w:r>
        <w:rPr>
          <w:color w:val="1D2A70"/>
          <w:spacing w:val="40"/>
          <w:w w:val="115"/>
          <w:sz w:val="20"/>
        </w:rPr>
        <w:t> </w:t>
      </w:r>
      <w:r>
        <w:rPr>
          <w:color w:val="2F3B7C"/>
          <w:w w:val="115"/>
          <w:sz w:val="20"/>
        </w:rPr>
        <w:t>397-412.</w:t>
      </w:r>
    </w:p>
    <w:p>
      <w:pPr>
        <w:spacing w:line="271" w:lineRule="auto" w:before="109"/>
        <w:ind w:left="557" w:right="647" w:hanging="294"/>
        <w:jc w:val="left"/>
        <w:rPr>
          <w:sz w:val="20"/>
        </w:rPr>
      </w:pPr>
      <w:r>
        <w:rPr>
          <w:color w:val="1D2A70"/>
          <w:w w:val="115"/>
          <w:sz w:val="20"/>
        </w:rPr>
        <w:t>Markowitz, J.S., Myrick,</w:t>
      </w:r>
      <w:r>
        <w:rPr>
          <w:color w:val="1D2A70"/>
          <w:w w:val="115"/>
          <w:sz w:val="20"/>
        </w:rPr>
        <w:t> H.,</w:t>
      </w:r>
      <w:r>
        <w:rPr>
          <w:color w:val="1D2A70"/>
          <w:spacing w:val="40"/>
          <w:w w:val="115"/>
          <w:sz w:val="20"/>
        </w:rPr>
        <w:t> </w:t>
      </w:r>
      <w:r>
        <w:rPr>
          <w:color w:val="2F3B7C"/>
          <w:w w:val="115"/>
          <w:sz w:val="20"/>
        </w:rPr>
        <w:t>and</w:t>
      </w:r>
      <w:r>
        <w:rPr>
          <w:color w:val="2F3B7C"/>
          <w:w w:val="115"/>
          <w:sz w:val="20"/>
        </w:rPr>
        <w:t> </w:t>
      </w:r>
      <w:r>
        <w:rPr>
          <w:color w:val="1D2A70"/>
          <w:w w:val="115"/>
          <w:sz w:val="20"/>
        </w:rPr>
        <w:t>Hiott, W. Clonidine dependence.</w:t>
      </w:r>
      <w:r>
        <w:rPr>
          <w:color w:val="1D2A70"/>
          <w:spacing w:val="24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Journal</w:t>
      </w:r>
      <w:r>
        <w:rPr>
          <w:i/>
          <w:color w:val="1D2A70"/>
          <w:w w:val="115"/>
          <w:sz w:val="20"/>
        </w:rPr>
        <w:t> </w:t>
      </w:r>
      <w:r>
        <w:rPr>
          <w:i/>
          <w:color w:val="2F3B7C"/>
          <w:w w:val="115"/>
          <w:sz w:val="20"/>
        </w:rPr>
        <w:t>of</w:t>
      </w:r>
      <w:r>
        <w:rPr>
          <w:i/>
          <w:color w:val="2F3B7C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Clinical</w:t>
      </w:r>
      <w:r>
        <w:rPr>
          <w:i/>
          <w:color w:val="1D2A70"/>
          <w:w w:val="115"/>
          <w:sz w:val="20"/>
        </w:rPr>
        <w:t> </w:t>
      </w:r>
      <w:r>
        <w:rPr>
          <w:i/>
          <w:color w:val="1D2A70"/>
          <w:w w:val="110"/>
          <w:sz w:val="20"/>
        </w:rPr>
        <w:t>Psychoplrnrmacology</w:t>
      </w:r>
      <w:r>
        <w:rPr>
          <w:i/>
          <w:color w:val="1D2A70"/>
          <w:spacing w:val="33"/>
          <w:w w:val="110"/>
          <w:sz w:val="20"/>
        </w:rPr>
        <w:t> </w:t>
      </w:r>
      <w:r>
        <w:rPr>
          <w:color w:val="1D2A70"/>
          <w:w w:val="110"/>
          <w:sz w:val="20"/>
        </w:rPr>
        <w:t>17(2):137-138,</w:t>
      </w:r>
      <w:r>
        <w:rPr>
          <w:color w:val="1D2A70"/>
          <w:spacing w:val="51"/>
          <w:w w:val="110"/>
          <w:sz w:val="20"/>
        </w:rPr>
        <w:t> </w:t>
      </w:r>
      <w:r>
        <w:rPr>
          <w:color w:val="1D2A70"/>
          <w:spacing w:val="-2"/>
          <w:w w:val="110"/>
          <w:sz w:val="20"/>
        </w:rPr>
        <w:t>1997.</w:t>
      </w:r>
    </w:p>
    <w:p>
      <w:pPr>
        <w:pStyle w:val="BodyText"/>
        <w:spacing w:line="273" w:lineRule="auto" w:before="119"/>
        <w:ind w:left="550" w:right="647" w:hanging="287"/>
      </w:pPr>
      <w:r>
        <w:rPr>
          <w:color w:val="1D2A70"/>
          <w:w w:val="120"/>
        </w:rPr>
        <w:t>Marlatt,</w:t>
      </w:r>
      <w:r>
        <w:rPr>
          <w:color w:val="1D2A70"/>
          <w:spacing w:val="-8"/>
          <w:w w:val="120"/>
        </w:rPr>
        <w:t> </w:t>
      </w:r>
      <w:r>
        <w:rPr>
          <w:color w:val="1D2A70"/>
          <w:w w:val="120"/>
        </w:rPr>
        <w:t>G.A.,</w:t>
      </w:r>
      <w:r>
        <w:rPr>
          <w:color w:val="1D2A70"/>
          <w:spacing w:val="-13"/>
          <w:w w:val="120"/>
        </w:rPr>
        <w:t> </w:t>
      </w:r>
      <w:r>
        <w:rPr>
          <w:color w:val="1D2A70"/>
          <w:w w:val="120"/>
        </w:rPr>
        <w:t>Blume,</w:t>
      </w:r>
      <w:r>
        <w:rPr>
          <w:color w:val="1D2A70"/>
          <w:spacing w:val="-12"/>
          <w:w w:val="120"/>
        </w:rPr>
        <w:t> </w:t>
      </w:r>
      <w:r>
        <w:rPr>
          <w:color w:val="1D2A70"/>
          <w:w w:val="120"/>
        </w:rPr>
        <w:t>A.W.,</w:t>
      </w:r>
      <w:r>
        <w:rPr>
          <w:color w:val="1D2A70"/>
          <w:spacing w:val="-8"/>
          <w:w w:val="120"/>
        </w:rPr>
        <w:t> </w:t>
      </w:r>
      <w:r>
        <w:rPr>
          <w:color w:val="1D2A70"/>
          <w:w w:val="120"/>
        </w:rPr>
        <w:t>and</w:t>
      </w:r>
      <w:r>
        <w:rPr>
          <w:color w:val="1D2A70"/>
          <w:w w:val="120"/>
        </w:rPr>
        <w:t> Parks,</w:t>
      </w:r>
      <w:r>
        <w:rPr>
          <w:color w:val="1D2A70"/>
          <w:spacing w:val="-14"/>
          <w:w w:val="120"/>
        </w:rPr>
        <w:t> </w:t>
      </w:r>
      <w:r>
        <w:rPr>
          <w:color w:val="1D2A70"/>
          <w:w w:val="120"/>
        </w:rPr>
        <w:t>G.A. Integrating harm reduction</w:t>
      </w:r>
      <w:r>
        <w:rPr>
          <w:color w:val="1D2A70"/>
          <w:w w:val="120"/>
        </w:rPr>
        <w:t> therapy</w:t>
      </w:r>
      <w:r>
        <w:rPr>
          <w:color w:val="1D2A70"/>
          <w:w w:val="120"/>
        </w:rPr>
        <w:t> and traditional </w:t>
      </w:r>
      <w:r>
        <w:rPr>
          <w:color w:val="2F3B7C"/>
          <w:w w:val="120"/>
        </w:rPr>
        <w:t>substance </w:t>
      </w:r>
      <w:r>
        <w:rPr>
          <w:color w:val="1D2A70"/>
          <w:w w:val="120"/>
        </w:rPr>
        <w:t>abuse treatment.</w:t>
      </w:r>
    </w:p>
    <w:p>
      <w:pPr>
        <w:spacing w:line="227" w:lineRule="exact" w:before="0"/>
        <w:ind w:left="561" w:right="0" w:firstLine="0"/>
        <w:jc w:val="left"/>
        <w:rPr>
          <w:i/>
          <w:sz w:val="20"/>
        </w:rPr>
      </w:pPr>
      <w:r>
        <w:rPr>
          <w:i/>
          <w:color w:val="1D2A70"/>
          <w:w w:val="110"/>
          <w:sz w:val="20"/>
        </w:rPr>
        <w:t>Journal</w:t>
      </w:r>
      <w:r>
        <w:rPr>
          <w:i/>
          <w:color w:val="1D2A70"/>
          <w:spacing w:val="42"/>
          <w:w w:val="110"/>
          <w:sz w:val="20"/>
        </w:rPr>
        <w:t> </w:t>
      </w:r>
      <w:r>
        <w:rPr>
          <w:i/>
          <w:color w:val="1D2A70"/>
          <w:w w:val="110"/>
          <w:sz w:val="20"/>
        </w:rPr>
        <w:t>of</w:t>
      </w:r>
      <w:r>
        <w:rPr>
          <w:i/>
          <w:color w:val="1D2A70"/>
          <w:spacing w:val="37"/>
          <w:w w:val="110"/>
          <w:sz w:val="20"/>
        </w:rPr>
        <w:t> </w:t>
      </w:r>
      <w:r>
        <w:rPr>
          <w:i/>
          <w:color w:val="1D2A70"/>
          <w:w w:val="110"/>
          <w:sz w:val="20"/>
        </w:rPr>
        <w:t>Psychoactive</w:t>
      </w:r>
      <w:r>
        <w:rPr>
          <w:i/>
          <w:color w:val="1D2A70"/>
          <w:spacing w:val="47"/>
          <w:w w:val="110"/>
          <w:sz w:val="20"/>
        </w:rPr>
        <w:t> </w:t>
      </w:r>
      <w:r>
        <w:rPr>
          <w:i/>
          <w:color w:val="1D2A70"/>
          <w:spacing w:val="-2"/>
          <w:w w:val="110"/>
          <w:sz w:val="20"/>
        </w:rPr>
        <w:t>Drugs</w:t>
      </w:r>
    </w:p>
    <w:p>
      <w:pPr>
        <w:pStyle w:val="BodyText"/>
        <w:spacing w:before="30"/>
        <w:ind w:left="551"/>
      </w:pPr>
      <w:r>
        <w:rPr>
          <w:color w:val="2F3B7C"/>
          <w:w w:val="115"/>
        </w:rPr>
        <w:t>33(1):13-21,</w:t>
      </w:r>
      <w:r>
        <w:rPr>
          <w:color w:val="2F3B7C"/>
          <w:spacing w:val="13"/>
          <w:w w:val="115"/>
        </w:rPr>
        <w:t> </w:t>
      </w:r>
      <w:r>
        <w:rPr>
          <w:color w:val="1D2A70"/>
          <w:spacing w:val="-2"/>
          <w:w w:val="115"/>
        </w:rPr>
        <w:t>2001.</w:t>
      </w:r>
    </w:p>
    <w:p>
      <w:pPr>
        <w:spacing w:line="271" w:lineRule="auto" w:before="149"/>
        <w:ind w:left="548" w:right="655" w:hanging="285"/>
        <w:jc w:val="left"/>
        <w:rPr>
          <w:sz w:val="20"/>
        </w:rPr>
      </w:pPr>
      <w:r>
        <w:rPr>
          <w:color w:val="1D2A70"/>
          <w:w w:val="115"/>
          <w:sz w:val="20"/>
        </w:rPr>
        <w:t>Marlatt,</w:t>
      </w:r>
      <w:r>
        <w:rPr>
          <w:color w:val="1D2A70"/>
          <w:spacing w:val="40"/>
          <w:w w:val="115"/>
          <w:sz w:val="20"/>
        </w:rPr>
        <w:t> </w:t>
      </w:r>
      <w:r>
        <w:rPr>
          <w:color w:val="1D2A70"/>
          <w:w w:val="115"/>
          <w:sz w:val="20"/>
        </w:rPr>
        <w:t>G.A.,</w:t>
      </w:r>
      <w:r>
        <w:rPr>
          <w:color w:val="1D2A70"/>
          <w:spacing w:val="40"/>
          <w:w w:val="115"/>
          <w:sz w:val="20"/>
        </w:rPr>
        <w:t> </w:t>
      </w:r>
      <w:r>
        <w:rPr>
          <w:color w:val="1D2A70"/>
          <w:w w:val="115"/>
          <w:sz w:val="20"/>
        </w:rPr>
        <w:t>and</w:t>
      </w:r>
      <w:r>
        <w:rPr>
          <w:color w:val="1D2A70"/>
          <w:spacing w:val="40"/>
          <w:w w:val="115"/>
          <w:sz w:val="20"/>
        </w:rPr>
        <w:t> </w:t>
      </w:r>
      <w:r>
        <w:rPr>
          <w:color w:val="1D2A70"/>
          <w:w w:val="115"/>
          <w:sz w:val="20"/>
        </w:rPr>
        <w:t>Gordon, J.</w:t>
      </w:r>
      <w:r>
        <w:rPr>
          <w:color w:val="1D2A70"/>
          <w:spacing w:val="40"/>
          <w:w w:val="115"/>
          <w:sz w:val="20"/>
        </w:rPr>
        <w:t> </w:t>
      </w:r>
      <w:r>
        <w:rPr>
          <w:color w:val="1D2A70"/>
          <w:w w:val="115"/>
          <w:sz w:val="20"/>
        </w:rPr>
        <w:t>Determinants of</w:t>
      </w:r>
      <w:r>
        <w:rPr>
          <w:color w:val="1D2A70"/>
          <w:w w:val="115"/>
          <w:sz w:val="20"/>
        </w:rPr>
        <w:t> relapse: Implications for</w:t>
      </w:r>
      <w:r>
        <w:rPr>
          <w:color w:val="1D2A70"/>
          <w:w w:val="115"/>
          <w:sz w:val="20"/>
        </w:rPr>
        <w:t> the mainte­ nance of behavior</w:t>
      </w:r>
      <w:r>
        <w:rPr>
          <w:color w:val="1D2A70"/>
          <w:w w:val="115"/>
          <w:sz w:val="20"/>
        </w:rPr>
        <w:t> change.</w:t>
      </w:r>
      <w:r>
        <w:rPr>
          <w:color w:val="1D2A70"/>
          <w:w w:val="115"/>
          <w:sz w:val="20"/>
        </w:rPr>
        <w:t> In:</w:t>
      </w:r>
      <w:r>
        <w:rPr>
          <w:color w:val="1D2A70"/>
          <w:spacing w:val="40"/>
          <w:w w:val="115"/>
          <w:sz w:val="20"/>
        </w:rPr>
        <w:t> </w:t>
      </w:r>
      <w:r>
        <w:rPr>
          <w:color w:val="1D2A70"/>
          <w:w w:val="115"/>
          <w:sz w:val="20"/>
        </w:rPr>
        <w:t>Davidson,</w:t>
      </w:r>
      <w:r>
        <w:rPr>
          <w:color w:val="1D2A70"/>
          <w:spacing w:val="40"/>
          <w:w w:val="115"/>
          <w:sz w:val="20"/>
        </w:rPr>
        <w:t> </w:t>
      </w:r>
      <w:r>
        <w:rPr>
          <w:color w:val="1D2A70"/>
          <w:w w:val="115"/>
          <w:sz w:val="20"/>
        </w:rPr>
        <w:t>P.,</w:t>
      </w:r>
      <w:r>
        <w:rPr>
          <w:color w:val="1D2A70"/>
          <w:w w:val="115"/>
          <w:sz w:val="20"/>
        </w:rPr>
        <w:t> and</w:t>
      </w:r>
      <w:r>
        <w:rPr>
          <w:color w:val="1D2A70"/>
          <w:w w:val="115"/>
          <w:sz w:val="20"/>
        </w:rPr>
        <w:t> Davidson, S.,</w:t>
      </w:r>
      <w:r>
        <w:rPr>
          <w:color w:val="1D2A70"/>
          <w:w w:val="115"/>
          <w:sz w:val="20"/>
        </w:rPr>
        <w:t> </w:t>
      </w:r>
      <w:r>
        <w:rPr>
          <w:color w:val="2F3B7C"/>
          <w:w w:val="115"/>
          <w:sz w:val="20"/>
        </w:rPr>
        <w:t>eds.</w:t>
      </w:r>
      <w:r>
        <w:rPr>
          <w:color w:val="2F3B7C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Behavioral</w:t>
      </w:r>
      <w:r>
        <w:rPr>
          <w:i/>
          <w:color w:val="1D2A70"/>
          <w:w w:val="115"/>
          <w:sz w:val="20"/>
        </w:rPr>
        <w:t> Medicine:</w:t>
      </w:r>
      <w:r>
        <w:rPr>
          <w:i/>
          <w:color w:val="1D2A70"/>
          <w:spacing w:val="-13"/>
          <w:w w:val="115"/>
          <w:sz w:val="20"/>
        </w:rPr>
        <w:t> </w:t>
      </w:r>
      <w:r>
        <w:rPr>
          <w:i/>
          <w:color w:val="2F3B7C"/>
          <w:w w:val="115"/>
          <w:sz w:val="20"/>
        </w:rPr>
        <w:t>Changing</w:t>
      </w:r>
      <w:r>
        <w:rPr>
          <w:i/>
          <w:color w:val="2F3B7C"/>
          <w:spacing w:val="-15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Health</w:t>
      </w:r>
      <w:r>
        <w:rPr>
          <w:i/>
          <w:color w:val="1D2A70"/>
          <w:spacing w:val="-7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Lifestyles.</w:t>
      </w:r>
      <w:r>
        <w:rPr>
          <w:i/>
          <w:color w:val="1D2A70"/>
          <w:spacing w:val="-12"/>
          <w:w w:val="115"/>
          <w:sz w:val="20"/>
        </w:rPr>
        <w:t> </w:t>
      </w:r>
      <w:r>
        <w:rPr>
          <w:color w:val="2F3B7C"/>
          <w:w w:val="115"/>
          <w:sz w:val="20"/>
        </w:rPr>
        <w:t>New York: </w:t>
      </w:r>
      <w:r>
        <w:rPr>
          <w:color w:val="1D2A70"/>
          <w:w w:val="115"/>
          <w:sz w:val="20"/>
        </w:rPr>
        <w:t>Brunner/Maze!, pp.</w:t>
      </w:r>
      <w:r>
        <w:rPr>
          <w:color w:val="1D2A70"/>
          <w:w w:val="115"/>
          <w:sz w:val="20"/>
        </w:rPr>
        <w:t> </w:t>
      </w:r>
      <w:r>
        <w:rPr>
          <w:color w:val="2F3B7C"/>
          <w:w w:val="115"/>
          <w:sz w:val="20"/>
        </w:rPr>
        <w:t>410-452, </w:t>
      </w:r>
      <w:r>
        <w:rPr>
          <w:color w:val="1D2A70"/>
          <w:w w:val="115"/>
          <w:sz w:val="20"/>
        </w:rPr>
        <w:t>1980.</w:t>
      </w:r>
    </w:p>
    <w:p>
      <w:pPr>
        <w:spacing w:after="0" w:line="271" w:lineRule="auto"/>
        <w:jc w:val="left"/>
        <w:rPr>
          <w:sz w:val="20"/>
        </w:rPr>
        <w:sectPr>
          <w:footerReference w:type="default" r:id="rId123"/>
          <w:pgSz w:w="12240" w:h="15840"/>
          <w:pgMar w:footer="976" w:header="0" w:top="1320" w:bottom="1160" w:left="600" w:right="880"/>
          <w:cols w:num="2" w:equalWidth="0">
            <w:col w:w="5478" w:space="40"/>
            <w:col w:w="5242"/>
          </w:cols>
        </w:sectPr>
      </w:pPr>
    </w:p>
    <w:p>
      <w:pPr>
        <w:pStyle w:val="BodyText"/>
        <w:spacing w:line="271" w:lineRule="auto" w:before="79"/>
        <w:ind w:left="968" w:hanging="289"/>
      </w:pPr>
      <w:r>
        <w:rPr>
          <w:color w:val="1D2870"/>
          <w:w w:val="120"/>
        </w:rPr>
        <w:t>Marlatt,</w:t>
      </w:r>
      <w:r>
        <w:rPr>
          <w:color w:val="1D2870"/>
          <w:spacing w:val="-2"/>
          <w:w w:val="120"/>
        </w:rPr>
        <w:t> </w:t>
      </w:r>
      <w:r>
        <w:rPr>
          <w:color w:val="1D2870"/>
          <w:w w:val="120"/>
        </w:rPr>
        <w:t>G.A.,</w:t>
      </w:r>
      <w:r>
        <w:rPr>
          <w:color w:val="1D2870"/>
          <w:spacing w:val="-4"/>
          <w:w w:val="120"/>
        </w:rPr>
        <w:t> </w:t>
      </w:r>
      <w:r>
        <w:rPr>
          <w:color w:val="1D2870"/>
          <w:w w:val="120"/>
        </w:rPr>
        <w:t>Tucker, J.A.,</w:t>
      </w:r>
      <w:r>
        <w:rPr>
          <w:color w:val="1D2870"/>
          <w:spacing w:val="-3"/>
          <w:w w:val="120"/>
        </w:rPr>
        <w:t> </w:t>
      </w:r>
      <w:r>
        <w:rPr>
          <w:color w:val="1D2870"/>
          <w:w w:val="120"/>
        </w:rPr>
        <w:t>Donovan, D.M., and</w:t>
      </w:r>
      <w:r>
        <w:rPr>
          <w:color w:val="1D2870"/>
          <w:spacing w:val="-15"/>
          <w:w w:val="120"/>
        </w:rPr>
        <w:t> </w:t>
      </w:r>
      <w:r>
        <w:rPr>
          <w:color w:val="1D2870"/>
          <w:w w:val="120"/>
        </w:rPr>
        <w:t>Vuchinich,</w:t>
      </w:r>
      <w:r>
        <w:rPr>
          <w:color w:val="1D2870"/>
          <w:spacing w:val="-10"/>
          <w:w w:val="120"/>
        </w:rPr>
        <w:t> </w:t>
      </w:r>
      <w:r>
        <w:rPr>
          <w:color w:val="1D2870"/>
          <w:w w:val="120"/>
        </w:rPr>
        <w:t>R.E.</w:t>
      </w:r>
      <w:r>
        <w:rPr>
          <w:color w:val="1D2870"/>
          <w:spacing w:val="-15"/>
          <w:w w:val="120"/>
        </w:rPr>
        <w:t> </w:t>
      </w:r>
      <w:r>
        <w:rPr>
          <w:color w:val="1D2870"/>
          <w:w w:val="120"/>
        </w:rPr>
        <w:t>Help-seeking</w:t>
      </w:r>
      <w:r>
        <w:rPr>
          <w:color w:val="1D2870"/>
          <w:spacing w:val="-10"/>
          <w:w w:val="120"/>
        </w:rPr>
        <w:t> </w:t>
      </w:r>
      <w:r>
        <w:rPr>
          <w:color w:val="1D2870"/>
          <w:w w:val="120"/>
        </w:rPr>
        <w:t>by</w:t>
      </w:r>
      <w:r>
        <w:rPr>
          <w:color w:val="1D2870"/>
          <w:spacing w:val="-15"/>
          <w:w w:val="120"/>
        </w:rPr>
        <w:t> </w:t>
      </w:r>
      <w:r>
        <w:rPr>
          <w:color w:val="2F3A7B"/>
          <w:w w:val="120"/>
        </w:rPr>
        <w:t>sub­ stance abusers: </w:t>
      </w:r>
      <w:r>
        <w:rPr>
          <w:color w:val="1D2870"/>
          <w:w w:val="120"/>
        </w:rPr>
        <w:t>The role of harm reduc­ tion</w:t>
      </w:r>
      <w:r>
        <w:rPr>
          <w:color w:val="1D2870"/>
          <w:spacing w:val="-6"/>
          <w:w w:val="120"/>
        </w:rPr>
        <w:t> </w:t>
      </w:r>
      <w:r>
        <w:rPr>
          <w:color w:val="1D2870"/>
          <w:w w:val="120"/>
        </w:rPr>
        <w:t>and</w:t>
      </w:r>
      <w:r>
        <w:rPr>
          <w:color w:val="1D2870"/>
          <w:w w:val="120"/>
        </w:rPr>
        <w:t> behavioral-economic</w:t>
      </w:r>
      <w:r>
        <w:rPr>
          <w:color w:val="1D2870"/>
          <w:spacing w:val="-11"/>
          <w:w w:val="120"/>
        </w:rPr>
        <w:t> </w:t>
      </w:r>
      <w:r>
        <w:rPr>
          <w:color w:val="1D2870"/>
          <w:w w:val="120"/>
        </w:rPr>
        <w:t>approaches to</w:t>
      </w:r>
      <w:r>
        <w:rPr>
          <w:color w:val="1D2870"/>
          <w:spacing w:val="-13"/>
          <w:w w:val="120"/>
        </w:rPr>
        <w:t> </w:t>
      </w:r>
      <w:r>
        <w:rPr>
          <w:color w:val="1D2870"/>
          <w:w w:val="120"/>
        </w:rPr>
        <w:t>facilitate</w:t>
      </w:r>
      <w:r>
        <w:rPr>
          <w:color w:val="1D2870"/>
          <w:w w:val="120"/>
        </w:rPr>
        <w:t> treatment </w:t>
      </w:r>
      <w:r>
        <w:rPr>
          <w:color w:val="2F3A7B"/>
          <w:w w:val="120"/>
        </w:rPr>
        <w:t>entry </w:t>
      </w:r>
      <w:r>
        <w:rPr>
          <w:color w:val="1D2870"/>
          <w:w w:val="120"/>
        </w:rPr>
        <w:t>and retention. In:</w:t>
      </w:r>
      <w:r>
        <w:rPr>
          <w:color w:val="1D2870"/>
          <w:w w:val="120"/>
        </w:rPr>
        <w:t> Onken,</w:t>
      </w:r>
      <w:r>
        <w:rPr>
          <w:color w:val="1D2870"/>
          <w:spacing w:val="-1"/>
          <w:w w:val="120"/>
        </w:rPr>
        <w:t> </w:t>
      </w:r>
      <w:r>
        <w:rPr>
          <w:color w:val="1D2870"/>
          <w:w w:val="120"/>
        </w:rPr>
        <w:t>L.S.,</w:t>
      </w:r>
      <w:r>
        <w:rPr>
          <w:color w:val="1D2870"/>
          <w:spacing w:val="-1"/>
          <w:w w:val="120"/>
        </w:rPr>
        <w:t> </w:t>
      </w:r>
      <w:r>
        <w:rPr>
          <w:color w:val="1D2870"/>
          <w:w w:val="120"/>
        </w:rPr>
        <w:t>Blaine, </w:t>
      </w:r>
      <w:r>
        <w:rPr>
          <w:rFonts w:ascii="Arial" w:hAnsi="Arial"/>
          <w:b/>
          <w:color w:val="1D2870"/>
          <w:w w:val="120"/>
        </w:rPr>
        <w:t>J.D.,</w:t>
      </w:r>
      <w:r>
        <w:rPr>
          <w:rFonts w:ascii="Arial" w:hAnsi="Arial"/>
          <w:b/>
          <w:color w:val="1D2870"/>
          <w:spacing w:val="-8"/>
          <w:w w:val="120"/>
        </w:rPr>
        <w:t> </w:t>
      </w:r>
      <w:r>
        <w:rPr>
          <w:color w:val="1D2870"/>
          <w:w w:val="120"/>
        </w:rPr>
        <w:t>and Boren, J.J., eds.</w:t>
      </w:r>
      <w:r>
        <w:rPr>
          <w:color w:val="1D2870"/>
          <w:w w:val="120"/>
        </w:rPr>
        <w:t> </w:t>
      </w:r>
      <w:r>
        <w:rPr>
          <w:i/>
          <w:color w:val="1D2870"/>
          <w:w w:val="120"/>
        </w:rPr>
        <w:t>Beyond</w:t>
      </w:r>
      <w:r>
        <w:rPr>
          <w:i/>
          <w:color w:val="1D2870"/>
          <w:spacing w:val="40"/>
          <w:w w:val="120"/>
        </w:rPr>
        <w:t> </w:t>
      </w:r>
      <w:r>
        <w:rPr>
          <w:i/>
          <w:color w:val="1D2870"/>
          <w:w w:val="120"/>
        </w:rPr>
        <w:t>the</w:t>
      </w:r>
      <w:r>
        <w:rPr>
          <w:i/>
          <w:color w:val="1D2870"/>
          <w:w w:val="120"/>
        </w:rPr>
        <w:t> Therapeutic</w:t>
      </w:r>
      <w:r>
        <w:rPr>
          <w:i/>
          <w:color w:val="1D2870"/>
          <w:w w:val="120"/>
        </w:rPr>
        <w:t> Alliance:</w:t>
      </w:r>
      <w:r>
        <w:rPr>
          <w:i/>
          <w:color w:val="1D2870"/>
          <w:spacing w:val="-6"/>
          <w:w w:val="120"/>
        </w:rPr>
        <w:t> </w:t>
      </w:r>
      <w:r>
        <w:rPr>
          <w:i/>
          <w:color w:val="1D2870"/>
          <w:w w:val="120"/>
        </w:rPr>
        <w:t>Keeping</w:t>
      </w:r>
      <w:r>
        <w:rPr>
          <w:i/>
          <w:color w:val="1D2870"/>
          <w:spacing w:val="-11"/>
          <w:w w:val="120"/>
        </w:rPr>
        <w:t> </w:t>
      </w:r>
      <w:r>
        <w:rPr>
          <w:i/>
          <w:color w:val="1D2870"/>
          <w:w w:val="120"/>
        </w:rPr>
        <w:t>the</w:t>
      </w:r>
      <w:r>
        <w:rPr>
          <w:i/>
          <w:color w:val="1D2870"/>
          <w:spacing w:val="-4"/>
          <w:w w:val="120"/>
        </w:rPr>
        <w:t> </w:t>
      </w:r>
      <w:r>
        <w:rPr>
          <w:i/>
          <w:color w:val="1D2870"/>
          <w:w w:val="120"/>
        </w:rPr>
        <w:t>Drug</w:t>
      </w:r>
      <w:r>
        <w:rPr>
          <w:i/>
          <w:color w:val="1D2870"/>
          <w:spacing w:val="-11"/>
          <w:w w:val="120"/>
        </w:rPr>
        <w:t> </w:t>
      </w:r>
      <w:r>
        <w:rPr>
          <w:i/>
          <w:color w:val="1D2870"/>
          <w:w w:val="120"/>
        </w:rPr>
        <w:t>Dependent Individual</w:t>
      </w:r>
      <w:r>
        <w:rPr>
          <w:i/>
          <w:color w:val="1D2870"/>
          <w:spacing w:val="-1"/>
          <w:w w:val="120"/>
        </w:rPr>
        <w:t> </w:t>
      </w:r>
      <w:r>
        <w:rPr>
          <w:i/>
          <w:color w:val="2F3A7B"/>
          <w:w w:val="120"/>
        </w:rPr>
        <w:t>in</w:t>
      </w:r>
      <w:r>
        <w:rPr>
          <w:i/>
          <w:color w:val="2F3A7B"/>
          <w:w w:val="120"/>
        </w:rPr>
        <w:t> </w:t>
      </w:r>
      <w:r>
        <w:rPr>
          <w:i/>
          <w:color w:val="1D2870"/>
          <w:w w:val="120"/>
        </w:rPr>
        <w:t>Treatment. </w:t>
      </w:r>
      <w:r>
        <w:rPr>
          <w:color w:val="2F3A7B"/>
          <w:w w:val="120"/>
        </w:rPr>
        <w:t>NIDA </w:t>
      </w:r>
      <w:r>
        <w:rPr>
          <w:color w:val="1D2870"/>
          <w:w w:val="120"/>
        </w:rPr>
        <w:t>Research Monograph</w:t>
      </w:r>
      <w:r>
        <w:rPr>
          <w:color w:val="1D2870"/>
          <w:spacing w:val="-11"/>
          <w:w w:val="120"/>
        </w:rPr>
        <w:t> </w:t>
      </w:r>
      <w:r>
        <w:rPr>
          <w:color w:val="1D2870"/>
          <w:w w:val="120"/>
        </w:rPr>
        <w:t>165.</w:t>
      </w:r>
      <w:r>
        <w:rPr>
          <w:color w:val="1D2870"/>
          <w:spacing w:val="-5"/>
          <w:w w:val="120"/>
        </w:rPr>
        <w:t> </w:t>
      </w:r>
      <w:r>
        <w:rPr>
          <w:color w:val="2F3A7B"/>
          <w:w w:val="120"/>
        </w:rPr>
        <w:t>NIH</w:t>
      </w:r>
      <w:r>
        <w:rPr>
          <w:color w:val="2F3A7B"/>
          <w:spacing w:val="-13"/>
          <w:w w:val="120"/>
        </w:rPr>
        <w:t> </w:t>
      </w:r>
      <w:r>
        <w:rPr>
          <w:color w:val="1D2870"/>
          <w:w w:val="120"/>
        </w:rPr>
        <w:t>Publication</w:t>
      </w:r>
      <w:r>
        <w:rPr>
          <w:color w:val="1D2870"/>
          <w:w w:val="120"/>
        </w:rPr>
        <w:t> </w:t>
      </w:r>
      <w:r>
        <w:rPr>
          <w:color w:val="2F3A7B"/>
          <w:w w:val="120"/>
        </w:rPr>
        <w:t>No.</w:t>
      </w:r>
      <w:r>
        <w:rPr>
          <w:color w:val="2F3A7B"/>
          <w:spacing w:val="-15"/>
          <w:w w:val="120"/>
        </w:rPr>
        <w:t> </w:t>
      </w:r>
      <w:r>
        <w:rPr>
          <w:color w:val="1D2870"/>
          <w:w w:val="120"/>
        </w:rPr>
        <w:t>97- </w:t>
      </w:r>
      <w:r>
        <w:rPr>
          <w:color w:val="1D2870"/>
          <w:w w:val="115"/>
        </w:rPr>
        <w:t>4142.</w:t>
      </w:r>
      <w:r>
        <w:rPr>
          <w:color w:val="1D2870"/>
          <w:w w:val="115"/>
        </w:rPr>
        <w:t> Rockville,</w:t>
      </w:r>
      <w:r>
        <w:rPr>
          <w:color w:val="1D2870"/>
          <w:w w:val="115"/>
        </w:rPr>
        <w:t> MD: National </w:t>
      </w:r>
      <w:r>
        <w:rPr>
          <w:color w:val="2F3A7B"/>
          <w:w w:val="115"/>
        </w:rPr>
        <w:t>Institute </w:t>
      </w:r>
      <w:r>
        <w:rPr>
          <w:color w:val="1D2870"/>
          <w:w w:val="115"/>
        </w:rPr>
        <w:t>on </w:t>
      </w:r>
      <w:r>
        <w:rPr>
          <w:color w:val="1D2870"/>
          <w:w w:val="120"/>
        </w:rPr>
        <w:t>Drug </w:t>
      </w:r>
      <w:r>
        <w:rPr>
          <w:color w:val="2F3A7B"/>
          <w:w w:val="120"/>
        </w:rPr>
        <w:t>Abuse, </w:t>
      </w:r>
      <w:r>
        <w:rPr>
          <w:color w:val="1D2870"/>
          <w:w w:val="120"/>
        </w:rPr>
        <w:t>1997, pp.</w:t>
      </w:r>
      <w:r>
        <w:rPr>
          <w:color w:val="1D2870"/>
          <w:spacing w:val="40"/>
          <w:w w:val="120"/>
        </w:rPr>
        <w:t> </w:t>
      </w:r>
      <w:r>
        <w:rPr>
          <w:color w:val="2F3A7B"/>
          <w:w w:val="120"/>
        </w:rPr>
        <w:t>44-84.</w:t>
      </w:r>
    </w:p>
    <w:p>
      <w:pPr>
        <w:pStyle w:val="BodyText"/>
        <w:spacing w:line="268" w:lineRule="auto" w:before="95"/>
        <w:ind w:left="970" w:right="85" w:hanging="290"/>
        <w:rPr>
          <w:i/>
        </w:rPr>
      </w:pPr>
      <w:r>
        <w:rPr>
          <w:color w:val="1D2870"/>
          <w:w w:val="115"/>
        </w:rPr>
        <w:t>Marsden, </w:t>
      </w:r>
      <w:r>
        <w:rPr>
          <w:rFonts w:ascii="Arial"/>
          <w:b/>
          <w:color w:val="1D2870"/>
          <w:w w:val="115"/>
          <w:sz w:val="23"/>
        </w:rPr>
        <w:t>J.,</w:t>
      </w:r>
      <w:r>
        <w:rPr>
          <w:rFonts w:ascii="Arial"/>
          <w:b/>
          <w:color w:val="1D2870"/>
          <w:spacing w:val="-19"/>
          <w:w w:val="115"/>
          <w:sz w:val="23"/>
        </w:rPr>
        <w:t> </w:t>
      </w:r>
      <w:r>
        <w:rPr>
          <w:color w:val="1D2870"/>
          <w:w w:val="115"/>
        </w:rPr>
        <w:t>Gossop, M.,</w:t>
      </w:r>
      <w:r>
        <w:rPr>
          <w:color w:val="1D2870"/>
          <w:w w:val="115"/>
        </w:rPr>
        <w:t> Stewart, D.,</w:t>
      </w:r>
      <w:r>
        <w:rPr>
          <w:color w:val="1D2870"/>
          <w:w w:val="115"/>
        </w:rPr>
        <w:t> Rolfe, </w:t>
      </w:r>
      <w:r>
        <w:rPr>
          <w:color w:val="2F3A7B"/>
          <w:w w:val="115"/>
        </w:rPr>
        <w:t>A.,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and</w:t>
      </w:r>
      <w:r>
        <w:rPr>
          <w:color w:val="1D2870"/>
          <w:w w:val="115"/>
        </w:rPr>
        <w:t> Farrell, M. Psychiatric </w:t>
      </w:r>
      <w:r>
        <w:rPr>
          <w:color w:val="2F3A7B"/>
          <w:w w:val="115"/>
        </w:rPr>
        <w:t>symptoms </w:t>
      </w:r>
      <w:r>
        <w:rPr>
          <w:color w:val="1D2870"/>
          <w:w w:val="115"/>
        </w:rPr>
        <w:t>among clients seeking treatment for drug dependence: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Intake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data from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the </w:t>
      </w:r>
      <w:r>
        <w:rPr>
          <w:color w:val="2F3A7B"/>
          <w:w w:val="115"/>
        </w:rPr>
        <w:t>National </w:t>
      </w:r>
      <w:r>
        <w:rPr>
          <w:color w:val="1D2870"/>
          <w:w w:val="115"/>
        </w:rPr>
        <w:t>Treatment</w:t>
      </w:r>
      <w:r>
        <w:rPr>
          <w:color w:val="1D2870"/>
          <w:w w:val="115"/>
        </w:rPr>
        <w:t> Outcome</w:t>
      </w:r>
      <w:r>
        <w:rPr>
          <w:color w:val="1D2870"/>
          <w:w w:val="115"/>
        </w:rPr>
        <w:t> Research Study.</w:t>
      </w:r>
      <w:r>
        <w:rPr>
          <w:color w:val="1D2870"/>
          <w:w w:val="115"/>
        </w:rPr>
        <w:t> </w:t>
      </w:r>
      <w:r>
        <w:rPr>
          <w:i/>
          <w:color w:val="1D2870"/>
          <w:w w:val="115"/>
        </w:rPr>
        <w:t>British Journal</w:t>
      </w:r>
      <w:r>
        <w:rPr>
          <w:i/>
          <w:color w:val="1D2870"/>
          <w:w w:val="115"/>
        </w:rPr>
        <w:t> </w:t>
      </w:r>
      <w:r>
        <w:rPr>
          <w:i/>
          <w:color w:val="2F3A7B"/>
          <w:w w:val="115"/>
        </w:rPr>
        <w:t>of </w:t>
      </w:r>
      <w:r>
        <w:rPr>
          <w:i/>
          <w:color w:val="1D2870"/>
          <w:w w:val="115"/>
        </w:rPr>
        <w:t>Psycl1iatry</w:t>
      </w:r>
    </w:p>
    <w:p>
      <w:pPr>
        <w:pStyle w:val="BodyText"/>
        <w:spacing w:before="2"/>
        <w:ind w:left="980"/>
      </w:pPr>
      <w:r>
        <w:rPr>
          <w:color w:val="1D2870"/>
          <w:w w:val="115"/>
          <w:sz w:val="19"/>
        </w:rPr>
        <w:t>l</w:t>
      </w:r>
      <w:r>
        <w:rPr>
          <w:color w:val="1D2870"/>
          <w:spacing w:val="-9"/>
          <w:w w:val="115"/>
          <w:sz w:val="19"/>
        </w:rPr>
        <w:t> </w:t>
      </w:r>
      <w:r>
        <w:rPr>
          <w:color w:val="1D2870"/>
          <w:w w:val="115"/>
        </w:rPr>
        <w:t>76(March):285-289,</w:t>
      </w:r>
      <w:r>
        <w:rPr>
          <w:color w:val="1D2870"/>
          <w:spacing w:val="9"/>
          <w:w w:val="115"/>
        </w:rPr>
        <w:t> </w:t>
      </w:r>
      <w:r>
        <w:rPr>
          <w:color w:val="1D2870"/>
          <w:spacing w:val="-2"/>
          <w:w w:val="115"/>
        </w:rPr>
        <w:t>2000.</w:t>
      </w:r>
    </w:p>
    <w:p>
      <w:pPr>
        <w:spacing w:line="273" w:lineRule="auto" w:before="150"/>
        <w:ind w:left="971" w:right="85" w:hanging="292"/>
        <w:jc w:val="left"/>
        <w:rPr>
          <w:sz w:val="20"/>
        </w:rPr>
      </w:pPr>
      <w:r>
        <w:rPr>
          <w:color w:val="1D2870"/>
          <w:w w:val="115"/>
          <w:sz w:val="20"/>
        </w:rPr>
        <w:t>Marsella, </w:t>
      </w:r>
      <w:r>
        <w:rPr>
          <w:color w:val="2F3A7B"/>
          <w:w w:val="115"/>
          <w:sz w:val="20"/>
        </w:rPr>
        <w:t>A.J. </w:t>
      </w:r>
      <w:r>
        <w:rPr>
          <w:color w:val="1D2870"/>
          <w:w w:val="115"/>
          <w:sz w:val="20"/>
        </w:rPr>
        <w:t>Thoughts</w:t>
      </w:r>
      <w:r>
        <w:rPr>
          <w:color w:val="1D2870"/>
          <w:w w:val="115"/>
          <w:sz w:val="20"/>
        </w:rPr>
        <w:t> on cross-cultural </w:t>
      </w:r>
      <w:r>
        <w:rPr>
          <w:color w:val="2F3A7B"/>
          <w:w w:val="115"/>
          <w:sz w:val="20"/>
        </w:rPr>
        <w:t>studies</w:t>
      </w:r>
      <w:r>
        <w:rPr>
          <w:color w:val="2F3A7B"/>
          <w:spacing w:val="-8"/>
          <w:w w:val="115"/>
          <w:sz w:val="20"/>
        </w:rPr>
        <w:t> </w:t>
      </w:r>
      <w:r>
        <w:rPr>
          <w:color w:val="1D2870"/>
          <w:w w:val="115"/>
          <w:sz w:val="20"/>
        </w:rPr>
        <w:t>on</w:t>
      </w:r>
      <w:r>
        <w:rPr>
          <w:color w:val="1D2870"/>
          <w:spacing w:val="-13"/>
          <w:w w:val="115"/>
          <w:sz w:val="20"/>
        </w:rPr>
        <w:t> </w:t>
      </w:r>
      <w:r>
        <w:rPr>
          <w:color w:val="1D2870"/>
          <w:w w:val="115"/>
          <w:sz w:val="20"/>
        </w:rPr>
        <w:t>the</w:t>
      </w:r>
      <w:r>
        <w:rPr>
          <w:color w:val="1D2870"/>
          <w:spacing w:val="-8"/>
          <w:w w:val="115"/>
          <w:sz w:val="20"/>
        </w:rPr>
        <w:t> </w:t>
      </w:r>
      <w:r>
        <w:rPr>
          <w:color w:val="2F3A7B"/>
          <w:w w:val="115"/>
          <w:sz w:val="20"/>
        </w:rPr>
        <w:t>epidemiology</w:t>
      </w:r>
      <w:r>
        <w:rPr>
          <w:color w:val="2F3A7B"/>
          <w:spacing w:val="7"/>
          <w:w w:val="115"/>
          <w:sz w:val="20"/>
        </w:rPr>
        <w:t> </w:t>
      </w:r>
      <w:r>
        <w:rPr>
          <w:color w:val="1D2870"/>
          <w:w w:val="115"/>
          <w:sz w:val="20"/>
        </w:rPr>
        <w:t>of</w:t>
      </w:r>
      <w:r>
        <w:rPr>
          <w:color w:val="1D2870"/>
          <w:spacing w:val="-8"/>
          <w:w w:val="115"/>
          <w:sz w:val="20"/>
        </w:rPr>
        <w:t> </w:t>
      </w:r>
      <w:r>
        <w:rPr>
          <w:color w:val="1D2870"/>
          <w:w w:val="115"/>
          <w:sz w:val="20"/>
        </w:rPr>
        <w:t>depression. </w:t>
      </w:r>
      <w:r>
        <w:rPr>
          <w:i/>
          <w:color w:val="1D2870"/>
          <w:w w:val="115"/>
          <w:sz w:val="20"/>
        </w:rPr>
        <w:t>Culture, Medicine and</w:t>
      </w:r>
      <w:r>
        <w:rPr>
          <w:i/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Psychiatry</w:t>
      </w:r>
      <w:r>
        <w:rPr>
          <w:i/>
          <w:color w:val="1D2870"/>
          <w:w w:val="115"/>
          <w:sz w:val="20"/>
        </w:rPr>
        <w:t> </w:t>
      </w:r>
      <w:r>
        <w:rPr>
          <w:color w:val="1D2870"/>
          <w:w w:val="115"/>
          <w:sz w:val="20"/>
        </w:rPr>
        <w:t>2(4):343-357,</w:t>
      </w:r>
      <w:r>
        <w:rPr>
          <w:color w:val="1D2870"/>
          <w:w w:val="115"/>
          <w:sz w:val="20"/>
        </w:rPr>
        <w:t> 1978.</w:t>
      </w:r>
    </w:p>
    <w:p>
      <w:pPr>
        <w:pStyle w:val="BodyText"/>
        <w:spacing w:before="114"/>
        <w:ind w:left="680"/>
      </w:pPr>
      <w:r>
        <w:rPr>
          <w:color w:val="1D2870"/>
          <w:w w:val="120"/>
        </w:rPr>
        <w:t>Martin,</w:t>
      </w:r>
      <w:r>
        <w:rPr>
          <w:color w:val="1D2870"/>
          <w:spacing w:val="-4"/>
          <w:w w:val="120"/>
        </w:rPr>
        <w:t> </w:t>
      </w:r>
      <w:r>
        <w:rPr>
          <w:color w:val="2F3A7B"/>
          <w:w w:val="120"/>
        </w:rPr>
        <w:t>A.C.,</w:t>
      </w:r>
      <w:r>
        <w:rPr>
          <w:color w:val="2F3A7B"/>
          <w:spacing w:val="-3"/>
          <w:w w:val="120"/>
        </w:rPr>
        <w:t> </w:t>
      </w:r>
      <w:r>
        <w:rPr>
          <w:color w:val="1D2870"/>
          <w:w w:val="120"/>
        </w:rPr>
        <w:t>Schaffer,</w:t>
      </w:r>
      <w:r>
        <w:rPr>
          <w:color w:val="1D2870"/>
          <w:spacing w:val="5"/>
          <w:w w:val="120"/>
        </w:rPr>
        <w:t> </w:t>
      </w:r>
      <w:r>
        <w:rPr>
          <w:color w:val="1D2870"/>
          <w:w w:val="120"/>
        </w:rPr>
        <w:t>S.D.,</w:t>
      </w:r>
      <w:r>
        <w:rPr>
          <w:color w:val="1D2870"/>
          <w:spacing w:val="-2"/>
          <w:w w:val="120"/>
        </w:rPr>
        <w:t> </w:t>
      </w:r>
      <w:r>
        <w:rPr>
          <w:color w:val="1D2870"/>
          <w:w w:val="120"/>
        </w:rPr>
        <w:t>and</w:t>
      </w:r>
      <w:r>
        <w:rPr>
          <w:color w:val="1D2870"/>
          <w:spacing w:val="-4"/>
          <w:w w:val="120"/>
        </w:rPr>
        <w:t> </w:t>
      </w:r>
      <w:r>
        <w:rPr>
          <w:color w:val="1D2870"/>
          <w:spacing w:val="-2"/>
          <w:w w:val="120"/>
        </w:rPr>
        <w:t>Campbell,</w:t>
      </w:r>
    </w:p>
    <w:p>
      <w:pPr>
        <w:spacing w:line="268" w:lineRule="auto" w:before="20"/>
        <w:ind w:left="974" w:right="85" w:hanging="9"/>
        <w:jc w:val="left"/>
        <w:rPr>
          <w:sz w:val="20"/>
        </w:rPr>
      </w:pPr>
      <w:r>
        <w:rPr>
          <w:rFonts w:ascii="Arial"/>
          <w:b/>
          <w:color w:val="1D2870"/>
          <w:w w:val="115"/>
          <w:sz w:val="21"/>
        </w:rPr>
        <w:t>R.</w:t>
      </w:r>
      <w:r>
        <w:rPr>
          <w:rFonts w:ascii="Arial"/>
          <w:b/>
          <w:color w:val="1D2870"/>
          <w:spacing w:val="-17"/>
          <w:w w:val="115"/>
          <w:sz w:val="21"/>
        </w:rPr>
        <w:t> </w:t>
      </w:r>
      <w:r>
        <w:rPr>
          <w:color w:val="1D2870"/>
          <w:w w:val="115"/>
          <w:sz w:val="20"/>
        </w:rPr>
        <w:t>Managing</w:t>
      </w:r>
      <w:r>
        <w:rPr>
          <w:color w:val="1D2870"/>
          <w:spacing w:val="-3"/>
          <w:w w:val="115"/>
          <w:sz w:val="20"/>
        </w:rPr>
        <w:t> </w:t>
      </w:r>
      <w:r>
        <w:rPr>
          <w:color w:val="1D2870"/>
          <w:w w:val="115"/>
          <w:sz w:val="20"/>
        </w:rPr>
        <w:t>alcohol-related</w:t>
      </w:r>
      <w:r>
        <w:rPr>
          <w:color w:val="1D2870"/>
          <w:spacing w:val="-10"/>
          <w:w w:val="115"/>
          <w:sz w:val="20"/>
        </w:rPr>
        <w:t> </w:t>
      </w:r>
      <w:r>
        <w:rPr>
          <w:color w:val="1D2870"/>
          <w:w w:val="115"/>
          <w:sz w:val="20"/>
        </w:rPr>
        <w:t>problems</w:t>
      </w:r>
      <w:r>
        <w:rPr>
          <w:color w:val="1D2870"/>
          <w:w w:val="115"/>
          <w:sz w:val="20"/>
        </w:rPr>
        <w:t> in the</w:t>
      </w:r>
      <w:r>
        <w:rPr>
          <w:color w:val="1D2870"/>
          <w:w w:val="115"/>
          <w:sz w:val="20"/>
        </w:rPr>
        <w:t> primary </w:t>
      </w:r>
      <w:r>
        <w:rPr>
          <w:color w:val="2F3A7B"/>
          <w:w w:val="115"/>
          <w:sz w:val="20"/>
        </w:rPr>
        <w:t>care setting.</w:t>
      </w:r>
      <w:r>
        <w:rPr>
          <w:color w:val="2F3A7B"/>
          <w:w w:val="115"/>
          <w:sz w:val="20"/>
        </w:rPr>
        <w:t> </w:t>
      </w:r>
      <w:r>
        <w:rPr>
          <w:i/>
          <w:color w:val="2F3A7B"/>
          <w:w w:val="115"/>
          <w:sz w:val="20"/>
        </w:rPr>
        <w:t>Nurse</w:t>
      </w:r>
      <w:r>
        <w:rPr>
          <w:i/>
          <w:color w:val="2F3A7B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Practitioner </w:t>
      </w:r>
      <w:r>
        <w:rPr>
          <w:color w:val="1D2870"/>
          <w:w w:val="115"/>
          <w:sz w:val="20"/>
        </w:rPr>
        <w:t>24(8):14-18, 1999.</w:t>
      </w:r>
    </w:p>
    <w:p>
      <w:pPr>
        <w:spacing w:line="268" w:lineRule="auto" w:before="99"/>
        <w:ind w:left="969" w:right="48" w:hanging="289"/>
        <w:jc w:val="left"/>
        <w:rPr>
          <w:sz w:val="20"/>
        </w:rPr>
      </w:pPr>
      <w:r>
        <w:rPr>
          <w:color w:val="1D2870"/>
          <w:w w:val="115"/>
          <w:sz w:val="20"/>
        </w:rPr>
        <w:t>Mattick,</w:t>
      </w:r>
      <w:r>
        <w:rPr>
          <w:color w:val="1D2870"/>
          <w:w w:val="115"/>
          <w:sz w:val="20"/>
        </w:rPr>
        <w:t> R.P., Bell, </w:t>
      </w:r>
      <w:r>
        <w:rPr>
          <w:rFonts w:ascii="Arial"/>
          <w:b/>
          <w:color w:val="1D2870"/>
          <w:w w:val="115"/>
          <w:sz w:val="23"/>
        </w:rPr>
        <w:t>J.,</w:t>
      </w:r>
      <w:r>
        <w:rPr>
          <w:rFonts w:ascii="Arial"/>
          <w:b/>
          <w:color w:val="1D2870"/>
          <w:spacing w:val="-4"/>
          <w:w w:val="115"/>
          <w:sz w:val="23"/>
        </w:rPr>
        <w:t> </w:t>
      </w:r>
      <w:r>
        <w:rPr>
          <w:color w:val="1D2870"/>
          <w:w w:val="115"/>
          <w:sz w:val="20"/>
        </w:rPr>
        <w:t>and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Daws, L.C. </w:t>
      </w:r>
      <w:r>
        <w:rPr>
          <w:i/>
          <w:color w:val="1D2870"/>
          <w:w w:val="115"/>
          <w:sz w:val="20"/>
        </w:rPr>
        <w:t>Review of the</w:t>
      </w:r>
      <w:r>
        <w:rPr>
          <w:i/>
          <w:color w:val="1D2870"/>
          <w:w w:val="115"/>
          <w:sz w:val="20"/>
        </w:rPr>
        <w:t> Evidence </w:t>
      </w:r>
      <w:r>
        <w:rPr>
          <w:rFonts w:ascii="Arial"/>
          <w:i/>
          <w:color w:val="1D2870"/>
          <w:w w:val="115"/>
          <w:sz w:val="12"/>
        </w:rPr>
        <w:t>011</w:t>
      </w:r>
      <w:r>
        <w:rPr>
          <w:rFonts w:ascii="Arial"/>
          <w:i/>
          <w:color w:val="1D2870"/>
          <w:spacing w:val="40"/>
          <w:w w:val="115"/>
          <w:sz w:val="12"/>
        </w:rPr>
        <w:t> </w:t>
      </w:r>
      <w:r>
        <w:rPr>
          <w:i/>
          <w:color w:val="1D2870"/>
          <w:w w:val="115"/>
          <w:sz w:val="20"/>
        </w:rPr>
        <w:t>the</w:t>
      </w:r>
      <w:r>
        <w:rPr>
          <w:i/>
          <w:color w:val="1D2870"/>
          <w:w w:val="115"/>
          <w:sz w:val="20"/>
        </w:rPr>
        <w:t> </w:t>
      </w:r>
      <w:r>
        <w:rPr>
          <w:i/>
          <w:color w:val="2F3A7B"/>
          <w:w w:val="115"/>
          <w:sz w:val="20"/>
        </w:rPr>
        <w:t>Effectiveness</w:t>
      </w:r>
      <w:r>
        <w:rPr>
          <w:i/>
          <w:color w:val="2F3A7B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of </w:t>
      </w:r>
      <w:r>
        <w:rPr>
          <w:i/>
          <w:color w:val="2F3A7B"/>
          <w:w w:val="115"/>
          <w:sz w:val="20"/>
        </w:rPr>
        <w:t>Antagonists </w:t>
      </w:r>
      <w:r>
        <w:rPr>
          <w:i/>
          <w:color w:val="1D2870"/>
          <w:w w:val="115"/>
          <w:sz w:val="20"/>
        </w:rPr>
        <w:t>in</w:t>
      </w:r>
      <w:r>
        <w:rPr>
          <w:i/>
          <w:color w:val="1D2870"/>
          <w:w w:val="115"/>
          <w:sz w:val="20"/>
        </w:rPr>
        <w:t> </w:t>
      </w:r>
      <w:r>
        <w:rPr>
          <w:i/>
          <w:color w:val="2F3A7B"/>
          <w:w w:val="115"/>
          <w:sz w:val="20"/>
        </w:rPr>
        <w:t>Managing </w:t>
      </w:r>
      <w:r>
        <w:rPr>
          <w:i/>
          <w:color w:val="1D2870"/>
          <w:w w:val="115"/>
          <w:sz w:val="20"/>
        </w:rPr>
        <w:t>Opioid</w:t>
      </w:r>
      <w:r>
        <w:rPr>
          <w:i/>
          <w:color w:val="1D2870"/>
          <w:w w:val="115"/>
          <w:sz w:val="20"/>
        </w:rPr>
        <w:t> Dependence.</w:t>
      </w:r>
      <w:r>
        <w:rPr>
          <w:i/>
          <w:color w:val="1D2870"/>
          <w:w w:val="115"/>
          <w:sz w:val="20"/>
        </w:rPr>
        <w:t> </w:t>
      </w:r>
      <w:r>
        <w:rPr>
          <w:color w:val="2F3A7B"/>
          <w:w w:val="115"/>
          <w:sz w:val="20"/>
        </w:rPr>
        <w:t>National </w:t>
      </w:r>
      <w:r>
        <w:rPr>
          <w:color w:val="1D2870"/>
          <w:w w:val="115"/>
          <w:sz w:val="20"/>
        </w:rPr>
        <w:t>Drug and Research Centre, </w:t>
      </w:r>
      <w:r>
        <w:rPr>
          <w:color w:val="2F3A7B"/>
          <w:w w:val="115"/>
          <w:sz w:val="20"/>
        </w:rPr>
        <w:t>University </w:t>
      </w:r>
      <w:r>
        <w:rPr>
          <w:color w:val="1D2870"/>
          <w:w w:val="115"/>
          <w:sz w:val="20"/>
        </w:rPr>
        <w:t>of </w:t>
      </w:r>
      <w:r>
        <w:rPr>
          <w:color w:val="2F3A7B"/>
          <w:w w:val="115"/>
          <w:sz w:val="20"/>
        </w:rPr>
        <w:t>New</w:t>
      </w:r>
      <w:r>
        <w:rPr>
          <w:color w:val="2F3A7B"/>
          <w:spacing w:val="-2"/>
          <w:w w:val="115"/>
          <w:sz w:val="20"/>
        </w:rPr>
        <w:t> </w:t>
      </w:r>
      <w:r>
        <w:rPr>
          <w:color w:val="1D2870"/>
          <w:w w:val="115"/>
          <w:sz w:val="20"/>
        </w:rPr>
        <w:t>South Wales, Australia, 1998.</w:t>
      </w:r>
    </w:p>
    <w:p>
      <w:pPr>
        <w:pStyle w:val="BodyText"/>
        <w:spacing w:line="271" w:lineRule="auto" w:before="127"/>
        <w:ind w:left="968" w:right="247" w:hanging="289"/>
      </w:pPr>
      <w:r>
        <w:rPr>
          <w:color w:val="1D2870"/>
          <w:w w:val="115"/>
        </w:rPr>
        <w:t>Mattick,</w:t>
      </w:r>
      <w:r>
        <w:rPr>
          <w:color w:val="1D2870"/>
          <w:w w:val="115"/>
        </w:rPr>
        <w:t> R.P., and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Hall, W. </w:t>
      </w:r>
      <w:r>
        <w:rPr>
          <w:color w:val="2F3A7B"/>
          <w:w w:val="115"/>
        </w:rPr>
        <w:t>Are</w:t>
      </w:r>
      <w:r>
        <w:rPr>
          <w:color w:val="2F3A7B"/>
          <w:spacing w:val="34"/>
          <w:w w:val="115"/>
        </w:rPr>
        <w:t> </w:t>
      </w:r>
      <w:r>
        <w:rPr>
          <w:color w:val="1D2870"/>
          <w:w w:val="115"/>
        </w:rPr>
        <w:t>detoxifica­ tion programmes</w:t>
      </w:r>
      <w:r>
        <w:rPr>
          <w:color w:val="1D2870"/>
          <w:w w:val="115"/>
        </w:rPr>
        <w:t> </w:t>
      </w:r>
      <w:r>
        <w:rPr>
          <w:color w:val="2F3A7B"/>
          <w:w w:val="115"/>
        </w:rPr>
        <w:t>effective?</w:t>
      </w:r>
      <w:r>
        <w:rPr>
          <w:color w:val="2F3A7B"/>
          <w:spacing w:val="40"/>
          <w:w w:val="115"/>
        </w:rPr>
        <w:t> </w:t>
      </w:r>
      <w:r>
        <w:rPr>
          <w:i/>
          <w:color w:val="1D2870"/>
          <w:w w:val="115"/>
        </w:rPr>
        <w:t>Lancet</w:t>
      </w:r>
      <w:r>
        <w:rPr>
          <w:i/>
          <w:color w:val="1D2870"/>
          <w:w w:val="115"/>
        </w:rPr>
        <w:t> </w:t>
      </w:r>
      <w:r>
        <w:rPr>
          <w:color w:val="2F3A7B"/>
          <w:w w:val="115"/>
        </w:rPr>
        <w:t>347(8994):97-100, </w:t>
      </w:r>
      <w:r>
        <w:rPr>
          <w:color w:val="1D2870"/>
          <w:w w:val="115"/>
        </w:rPr>
        <w:t>1996.</w:t>
      </w:r>
    </w:p>
    <w:p>
      <w:pPr>
        <w:spacing w:line="271" w:lineRule="auto" w:before="119"/>
        <w:ind w:left="970" w:right="0" w:hanging="290"/>
        <w:jc w:val="left"/>
        <w:rPr>
          <w:sz w:val="20"/>
        </w:rPr>
      </w:pPr>
      <w:r>
        <w:rPr>
          <w:color w:val="1D2870"/>
          <w:w w:val="115"/>
          <w:sz w:val="20"/>
        </w:rPr>
        <w:t>Mayo-Smith, M.F.</w:t>
      </w:r>
      <w:r>
        <w:rPr>
          <w:color w:val="1D2870"/>
          <w:w w:val="115"/>
          <w:sz w:val="20"/>
        </w:rPr>
        <w:t> Pharmacological manage­ ment</w:t>
      </w:r>
      <w:r>
        <w:rPr>
          <w:color w:val="1D2870"/>
          <w:spacing w:val="-2"/>
          <w:w w:val="115"/>
          <w:sz w:val="20"/>
        </w:rPr>
        <w:t> </w:t>
      </w:r>
      <w:r>
        <w:rPr>
          <w:color w:val="1D2870"/>
          <w:w w:val="115"/>
          <w:sz w:val="20"/>
        </w:rPr>
        <w:t>of alcohol</w:t>
      </w:r>
      <w:r>
        <w:rPr>
          <w:color w:val="1D2870"/>
          <w:spacing w:val="-8"/>
          <w:w w:val="115"/>
          <w:sz w:val="20"/>
        </w:rPr>
        <w:t> </w:t>
      </w:r>
      <w:r>
        <w:rPr>
          <w:color w:val="1D2870"/>
          <w:w w:val="115"/>
          <w:sz w:val="20"/>
        </w:rPr>
        <w:t>withdrawal. </w:t>
      </w:r>
      <w:r>
        <w:rPr>
          <w:color w:val="2F3A7B"/>
          <w:w w:val="115"/>
          <w:sz w:val="20"/>
        </w:rPr>
        <w:t>A</w:t>
      </w:r>
      <w:r>
        <w:rPr>
          <w:color w:val="2F3A7B"/>
          <w:spacing w:val="-12"/>
          <w:w w:val="115"/>
          <w:sz w:val="20"/>
        </w:rPr>
        <w:t> </w:t>
      </w:r>
      <w:r>
        <w:rPr>
          <w:color w:val="1D2870"/>
          <w:w w:val="115"/>
          <w:sz w:val="20"/>
        </w:rPr>
        <w:t>meta-analy­ </w:t>
      </w:r>
      <w:r>
        <w:rPr>
          <w:color w:val="2F3A7B"/>
          <w:w w:val="115"/>
          <w:sz w:val="20"/>
        </w:rPr>
        <w:t>sis </w:t>
      </w:r>
      <w:r>
        <w:rPr>
          <w:color w:val="1D2870"/>
          <w:w w:val="115"/>
          <w:sz w:val="20"/>
        </w:rPr>
        <w:t>and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2F3A7B"/>
          <w:w w:val="115"/>
          <w:sz w:val="20"/>
        </w:rPr>
        <w:t>evidence-based </w:t>
      </w:r>
      <w:r>
        <w:rPr>
          <w:color w:val="1D2870"/>
          <w:w w:val="115"/>
          <w:sz w:val="20"/>
        </w:rPr>
        <w:t>practice guideline. </w:t>
      </w:r>
      <w:r>
        <w:rPr>
          <w:i/>
          <w:color w:val="1D2870"/>
          <w:w w:val="115"/>
          <w:sz w:val="20"/>
        </w:rPr>
        <w:t>Journal</w:t>
      </w:r>
      <w:r>
        <w:rPr>
          <w:i/>
          <w:color w:val="1D2870"/>
          <w:w w:val="115"/>
          <w:sz w:val="20"/>
        </w:rPr>
        <w:t> of</w:t>
      </w:r>
      <w:r>
        <w:rPr>
          <w:i/>
          <w:color w:val="1D2870"/>
          <w:w w:val="115"/>
          <w:sz w:val="20"/>
        </w:rPr>
        <w:t> the</w:t>
      </w:r>
      <w:r>
        <w:rPr>
          <w:i/>
          <w:color w:val="1D2870"/>
          <w:spacing w:val="40"/>
          <w:w w:val="115"/>
          <w:sz w:val="20"/>
        </w:rPr>
        <w:t> </w:t>
      </w:r>
      <w:r>
        <w:rPr>
          <w:i/>
          <w:color w:val="2F3A7B"/>
          <w:w w:val="115"/>
          <w:sz w:val="20"/>
        </w:rPr>
        <w:t>American </w:t>
      </w:r>
      <w:r>
        <w:rPr>
          <w:i/>
          <w:color w:val="1D2870"/>
          <w:w w:val="115"/>
          <w:sz w:val="20"/>
        </w:rPr>
        <w:t>Medical</w:t>
      </w:r>
      <w:r>
        <w:rPr>
          <w:i/>
          <w:color w:val="1D2870"/>
          <w:w w:val="115"/>
          <w:sz w:val="20"/>
        </w:rPr>
        <w:t> </w:t>
      </w:r>
      <w:r>
        <w:rPr>
          <w:i/>
          <w:color w:val="2F3A7B"/>
          <w:w w:val="115"/>
          <w:sz w:val="20"/>
        </w:rPr>
        <w:t>Association</w:t>
      </w:r>
      <w:r>
        <w:rPr>
          <w:i/>
          <w:color w:val="2F3A7B"/>
          <w:w w:val="115"/>
          <w:sz w:val="20"/>
        </w:rPr>
        <w:t> </w:t>
      </w:r>
      <w:r>
        <w:rPr>
          <w:color w:val="1D2870"/>
          <w:w w:val="115"/>
          <w:sz w:val="20"/>
        </w:rPr>
        <w:t>278(2):144-151, 1997.</w:t>
      </w:r>
    </w:p>
    <w:p>
      <w:pPr>
        <w:pStyle w:val="BodyText"/>
        <w:spacing w:line="271" w:lineRule="auto" w:before="123"/>
        <w:ind w:left="974" w:right="85" w:hanging="295"/>
      </w:pPr>
      <w:r>
        <w:rPr>
          <w:color w:val="1D2870"/>
          <w:w w:val="115"/>
        </w:rPr>
        <w:t>Mayo-Smith, M.F., and</w:t>
      </w:r>
      <w:r>
        <w:rPr>
          <w:color w:val="1D2870"/>
          <w:w w:val="115"/>
        </w:rPr>
        <w:t> Bernard, D.</w:t>
      </w:r>
      <w:r>
        <w:rPr>
          <w:color w:val="1D2870"/>
          <w:spacing w:val="-8"/>
          <w:w w:val="115"/>
        </w:rPr>
        <w:t> </w:t>
      </w:r>
      <w:r>
        <w:rPr>
          <w:color w:val="1D2870"/>
          <w:w w:val="115"/>
        </w:rPr>
        <w:t>Late­ onset </w:t>
      </w:r>
      <w:r>
        <w:rPr>
          <w:color w:val="2F3A7B"/>
          <w:w w:val="115"/>
        </w:rPr>
        <w:t>seizures in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alcohol </w:t>
      </w:r>
      <w:r>
        <w:rPr>
          <w:color w:val="2F3A7B"/>
          <w:w w:val="115"/>
        </w:rPr>
        <w:t>withdrawal.</w:t>
      </w:r>
    </w:p>
    <w:p>
      <w:pPr>
        <w:spacing w:line="271" w:lineRule="auto" w:before="0"/>
        <w:ind w:left="986" w:right="0" w:hanging="5"/>
        <w:jc w:val="left"/>
        <w:rPr>
          <w:sz w:val="20"/>
        </w:rPr>
      </w:pPr>
      <w:r>
        <w:rPr>
          <w:i/>
          <w:color w:val="2F3A7B"/>
          <w:w w:val="115"/>
          <w:sz w:val="20"/>
        </w:rPr>
        <w:t>Alcoholism:</w:t>
      </w:r>
      <w:r>
        <w:rPr>
          <w:i/>
          <w:color w:val="2F3A7B"/>
          <w:spacing w:val="-5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Clinical</w:t>
      </w:r>
      <w:r>
        <w:rPr>
          <w:i/>
          <w:color w:val="1D2870"/>
          <w:spacing w:val="-13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and</w:t>
      </w:r>
      <w:r>
        <w:rPr>
          <w:i/>
          <w:color w:val="1D2870"/>
          <w:spacing w:val="-1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Experimental</w:t>
      </w:r>
      <w:r>
        <w:rPr>
          <w:i/>
          <w:color w:val="1D2870"/>
          <w:w w:val="115"/>
          <w:sz w:val="20"/>
        </w:rPr>
        <w:t> Research </w:t>
      </w:r>
      <w:r>
        <w:rPr>
          <w:color w:val="1D2870"/>
          <w:w w:val="115"/>
          <w:sz w:val="20"/>
        </w:rPr>
        <w:t>19(3):656-659, 1995.</w:t>
      </w:r>
    </w:p>
    <w:p>
      <w:pPr>
        <w:pStyle w:val="BodyText"/>
        <w:spacing w:line="271" w:lineRule="auto" w:before="79"/>
        <w:ind w:left="555" w:right="1102" w:hanging="289"/>
      </w:pPr>
      <w:r>
        <w:rPr/>
        <w:br w:type="column"/>
      </w:r>
      <w:r>
        <w:rPr>
          <w:color w:val="1D2870"/>
          <w:w w:val="115"/>
        </w:rPr>
        <w:t>McCarty, D.,</w:t>
      </w:r>
      <w:r>
        <w:rPr>
          <w:color w:val="1D2870"/>
          <w:spacing w:val="36"/>
          <w:w w:val="115"/>
        </w:rPr>
        <w:t> </w:t>
      </w:r>
      <w:r>
        <w:rPr>
          <w:color w:val="1D2870"/>
          <w:w w:val="115"/>
        </w:rPr>
        <w:t>Caspi, </w:t>
      </w:r>
      <w:r>
        <w:rPr>
          <w:color w:val="2F3A7B"/>
          <w:w w:val="115"/>
        </w:rPr>
        <w:t>Y., </w:t>
      </w:r>
      <w:r>
        <w:rPr>
          <w:color w:val="1D2870"/>
          <w:w w:val="115"/>
        </w:rPr>
        <w:t>Panas, L., Krakow, M.,</w:t>
      </w:r>
      <w:r>
        <w:rPr>
          <w:color w:val="1D2870"/>
          <w:w w:val="115"/>
        </w:rPr>
        <w:t> and</w:t>
      </w:r>
      <w:r>
        <w:rPr>
          <w:color w:val="1D2870"/>
          <w:w w:val="115"/>
        </w:rPr>
        <w:t> Mulligan, D.H. Detoxification </w:t>
      </w:r>
      <w:r>
        <w:rPr>
          <w:color w:val="2F3A7B"/>
          <w:w w:val="115"/>
        </w:rPr>
        <w:t>centers: </w:t>
      </w:r>
      <w:r>
        <w:rPr>
          <w:color w:val="1D2870"/>
          <w:w w:val="115"/>
        </w:rPr>
        <w:t>Who's in the revolving door?</w:t>
      </w:r>
    </w:p>
    <w:p>
      <w:pPr>
        <w:spacing w:line="271" w:lineRule="auto" w:before="0"/>
        <w:ind w:left="572" w:right="1102" w:hanging="3"/>
        <w:jc w:val="left"/>
        <w:rPr>
          <w:sz w:val="20"/>
        </w:rPr>
      </w:pPr>
      <w:r>
        <w:rPr>
          <w:i/>
          <w:color w:val="1D2870"/>
          <w:w w:val="115"/>
          <w:sz w:val="20"/>
        </w:rPr>
        <w:t>Journal</w:t>
      </w:r>
      <w:r>
        <w:rPr>
          <w:i/>
          <w:color w:val="1D2870"/>
          <w:w w:val="115"/>
          <w:sz w:val="20"/>
        </w:rPr>
        <w:t> of Behavioral</w:t>
      </w:r>
      <w:r>
        <w:rPr>
          <w:i/>
          <w:color w:val="1D2870"/>
          <w:w w:val="115"/>
          <w:sz w:val="20"/>
        </w:rPr>
        <w:t> Health</w:t>
      </w:r>
      <w:r>
        <w:rPr>
          <w:i/>
          <w:color w:val="1D2870"/>
          <w:w w:val="115"/>
          <w:sz w:val="20"/>
        </w:rPr>
        <w:t> Services</w:t>
      </w:r>
      <w:r>
        <w:rPr>
          <w:i/>
          <w:color w:val="1D2870"/>
          <w:spacing w:val="-3"/>
          <w:w w:val="115"/>
          <w:sz w:val="20"/>
        </w:rPr>
        <w:t> </w:t>
      </w:r>
      <w:r>
        <w:rPr>
          <w:i/>
          <w:color w:val="2F3A7B"/>
          <w:w w:val="115"/>
          <w:sz w:val="20"/>
        </w:rPr>
        <w:t>and</w:t>
      </w:r>
      <w:r>
        <w:rPr>
          <w:i/>
          <w:color w:val="2F3A7B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Researcl1 </w:t>
      </w:r>
      <w:r>
        <w:rPr>
          <w:color w:val="1D2870"/>
          <w:w w:val="115"/>
          <w:sz w:val="20"/>
        </w:rPr>
        <w:t>27(3):245-257, 2000.</w:t>
      </w:r>
    </w:p>
    <w:p>
      <w:pPr>
        <w:pStyle w:val="BodyText"/>
        <w:spacing w:line="273" w:lineRule="auto" w:before="118"/>
        <w:ind w:left="550" w:right="1102" w:hanging="284"/>
      </w:pPr>
      <w:r>
        <w:rPr>
          <w:color w:val="1D2870"/>
          <w:w w:val="115"/>
        </w:rPr>
        <w:t>McCorry,</w:t>
      </w:r>
      <w:r>
        <w:rPr>
          <w:color w:val="1D2870"/>
          <w:w w:val="115"/>
        </w:rPr>
        <w:t> F.,</w:t>
      </w:r>
      <w:r>
        <w:rPr>
          <w:color w:val="1D2870"/>
          <w:w w:val="115"/>
        </w:rPr>
        <w:t> Garnick, D.W., Bartlett, J., Cotter, F., and</w:t>
      </w:r>
      <w:r>
        <w:rPr>
          <w:color w:val="1D2870"/>
          <w:w w:val="115"/>
        </w:rPr>
        <w:t> Chalk, M. Developing per­ formance measures for</w:t>
      </w:r>
      <w:r>
        <w:rPr>
          <w:color w:val="1D2870"/>
          <w:w w:val="115"/>
        </w:rPr>
        <w:t> alcohol and</w:t>
      </w:r>
      <w:r>
        <w:rPr>
          <w:color w:val="1D2870"/>
          <w:w w:val="115"/>
        </w:rPr>
        <w:t> other drug </w:t>
      </w:r>
      <w:r>
        <w:rPr>
          <w:color w:val="2F3A7B"/>
          <w:w w:val="115"/>
        </w:rPr>
        <w:t>services </w:t>
      </w:r>
      <w:r>
        <w:rPr>
          <w:color w:val="1D2870"/>
          <w:w w:val="115"/>
        </w:rPr>
        <w:t>in managed </w:t>
      </w:r>
      <w:r>
        <w:rPr>
          <w:color w:val="2F3A7B"/>
          <w:w w:val="115"/>
        </w:rPr>
        <w:t>care </w:t>
      </w:r>
      <w:r>
        <w:rPr>
          <w:color w:val="1D2870"/>
          <w:w w:val="115"/>
        </w:rPr>
        <w:t>plans.</w:t>
      </w:r>
    </w:p>
    <w:p>
      <w:pPr>
        <w:spacing w:line="271" w:lineRule="auto" w:before="0"/>
        <w:ind w:left="568" w:right="1102" w:hanging="14"/>
        <w:jc w:val="left"/>
        <w:rPr>
          <w:i/>
          <w:sz w:val="20"/>
        </w:rPr>
      </w:pPr>
      <w:r>
        <w:rPr>
          <w:color w:val="1D2870"/>
          <w:w w:val="115"/>
          <w:sz w:val="20"/>
        </w:rPr>
        <w:t>Washington</w:t>
      </w:r>
      <w:r>
        <w:rPr>
          <w:color w:val="1D2870"/>
          <w:w w:val="115"/>
          <w:sz w:val="20"/>
        </w:rPr>
        <w:t> Circle Group.</w:t>
      </w:r>
      <w:r>
        <w:rPr>
          <w:color w:val="1D287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Joint</w:t>
      </w:r>
      <w:r>
        <w:rPr>
          <w:i/>
          <w:color w:val="1D2870"/>
          <w:w w:val="115"/>
          <w:sz w:val="20"/>
        </w:rPr>
        <w:t> Commission</w:t>
      </w:r>
      <w:r>
        <w:rPr>
          <w:i/>
          <w:color w:val="1D2870"/>
          <w:w w:val="115"/>
          <w:sz w:val="20"/>
        </w:rPr>
        <w:t> Journal</w:t>
      </w:r>
      <w:r>
        <w:rPr>
          <w:i/>
          <w:color w:val="1D2870"/>
          <w:w w:val="115"/>
          <w:sz w:val="20"/>
        </w:rPr>
        <w:t> on Quality Improvement</w:t>
      </w:r>
      <w:r>
        <w:rPr>
          <w:i/>
          <w:color w:val="1D2870"/>
          <w:w w:val="115"/>
          <w:sz w:val="20"/>
        </w:rPr>
        <w:t> </w:t>
      </w:r>
      <w:r>
        <w:rPr>
          <w:color w:val="1D2870"/>
          <w:w w:val="115"/>
          <w:sz w:val="20"/>
        </w:rPr>
        <w:t>26(11):633-643,</w:t>
      </w:r>
      <w:r>
        <w:rPr>
          <w:color w:val="1D2870"/>
          <w:spacing w:val="-7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2000a.</w:t>
      </w:r>
    </w:p>
    <w:p>
      <w:pPr>
        <w:spacing w:line="271" w:lineRule="auto" w:before="118"/>
        <w:ind w:left="560" w:right="1182" w:hanging="294"/>
        <w:jc w:val="left"/>
        <w:rPr>
          <w:i/>
          <w:sz w:val="20"/>
        </w:rPr>
      </w:pPr>
      <w:r>
        <w:rPr>
          <w:color w:val="1D2870"/>
          <w:w w:val="115"/>
          <w:sz w:val="20"/>
        </w:rPr>
        <w:t>McCorry,</w:t>
      </w:r>
      <w:r>
        <w:rPr>
          <w:color w:val="1D2870"/>
          <w:w w:val="115"/>
          <w:sz w:val="20"/>
        </w:rPr>
        <w:t> F.,</w:t>
      </w:r>
      <w:r>
        <w:rPr>
          <w:color w:val="1D2870"/>
          <w:w w:val="115"/>
          <w:sz w:val="20"/>
        </w:rPr>
        <w:t> Garnick, D.W., Bartlett, J., Cotter, F., and</w:t>
      </w:r>
      <w:r>
        <w:rPr>
          <w:color w:val="1D2870"/>
          <w:w w:val="115"/>
          <w:sz w:val="20"/>
        </w:rPr>
        <w:t> Chalk, M.</w:t>
      </w:r>
      <w:r>
        <w:rPr>
          <w:color w:val="1D287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Improving</w:t>
      </w:r>
      <w:r>
        <w:rPr>
          <w:i/>
          <w:color w:val="1D2870"/>
          <w:w w:val="115"/>
          <w:sz w:val="20"/>
        </w:rPr>
        <w:t> Performance Measurement</w:t>
      </w:r>
      <w:r>
        <w:rPr>
          <w:i/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for Alcohol and</w:t>
      </w:r>
      <w:r>
        <w:rPr>
          <w:i/>
          <w:color w:val="1D2870"/>
          <w:w w:val="115"/>
          <w:sz w:val="20"/>
        </w:rPr>
        <w:t> Other</w:t>
      </w:r>
      <w:r>
        <w:rPr>
          <w:i/>
          <w:color w:val="1D2870"/>
          <w:spacing w:val="-4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Drug</w:t>
      </w:r>
      <w:r>
        <w:rPr>
          <w:i/>
          <w:color w:val="1D2870"/>
          <w:spacing w:val="-5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Services.</w:t>
      </w:r>
      <w:r>
        <w:rPr>
          <w:i/>
          <w:color w:val="1D2870"/>
          <w:spacing w:val="-1"/>
          <w:w w:val="115"/>
          <w:sz w:val="20"/>
        </w:rPr>
        <w:t> </w:t>
      </w:r>
      <w:r>
        <w:rPr>
          <w:color w:val="1D2870"/>
          <w:w w:val="115"/>
          <w:sz w:val="20"/>
        </w:rPr>
        <w:t>Rockville,</w:t>
      </w:r>
      <w:r>
        <w:rPr>
          <w:color w:val="1D2870"/>
          <w:spacing w:val="-7"/>
          <w:w w:val="115"/>
          <w:sz w:val="20"/>
        </w:rPr>
        <w:t> </w:t>
      </w:r>
      <w:r>
        <w:rPr>
          <w:rFonts w:ascii="Arial"/>
          <w:b/>
          <w:color w:val="1D2870"/>
          <w:w w:val="115"/>
          <w:sz w:val="20"/>
        </w:rPr>
        <w:t>MD: </w:t>
      </w:r>
      <w:r>
        <w:rPr>
          <w:color w:val="1D2870"/>
          <w:w w:val="115"/>
          <w:sz w:val="20"/>
        </w:rPr>
        <w:t>Substance Abuse and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Mental </w:t>
      </w:r>
      <w:r>
        <w:rPr>
          <w:color w:val="2F3A7B"/>
          <w:w w:val="115"/>
          <w:sz w:val="20"/>
        </w:rPr>
        <w:t>Health </w:t>
      </w:r>
      <w:r>
        <w:rPr>
          <w:color w:val="1D2870"/>
          <w:w w:val="115"/>
          <w:sz w:val="20"/>
        </w:rPr>
        <w:t>Services </w:t>
      </w:r>
      <w:r>
        <w:rPr>
          <w:color w:val="2F3A7B"/>
          <w:w w:val="115"/>
          <w:sz w:val="20"/>
        </w:rPr>
        <w:t>Administration, </w:t>
      </w:r>
      <w:r>
        <w:rPr>
          <w:i/>
          <w:color w:val="1D2870"/>
          <w:w w:val="115"/>
          <w:sz w:val="20"/>
        </w:rPr>
        <w:t>2000b.</w:t>
      </w:r>
    </w:p>
    <w:p>
      <w:pPr>
        <w:spacing w:line="271" w:lineRule="auto" w:before="117"/>
        <w:ind w:left="555" w:right="1297" w:hanging="289"/>
        <w:jc w:val="left"/>
        <w:rPr>
          <w:sz w:val="20"/>
        </w:rPr>
      </w:pPr>
      <w:r>
        <w:rPr>
          <w:color w:val="1D2870"/>
          <w:w w:val="115"/>
          <w:sz w:val="20"/>
        </w:rPr>
        <w:t>McCrady, B.S., and</w:t>
      </w:r>
      <w:r>
        <w:rPr>
          <w:color w:val="1D2870"/>
          <w:spacing w:val="-3"/>
          <w:w w:val="115"/>
          <w:sz w:val="20"/>
        </w:rPr>
        <w:t> </w:t>
      </w:r>
      <w:r>
        <w:rPr>
          <w:color w:val="1D2870"/>
          <w:w w:val="115"/>
          <w:sz w:val="20"/>
        </w:rPr>
        <w:t>Delaney, S.I. Self-help </w:t>
      </w:r>
      <w:r>
        <w:rPr>
          <w:color w:val="2F3A7B"/>
          <w:w w:val="115"/>
          <w:sz w:val="20"/>
        </w:rPr>
        <w:t>groups. </w:t>
      </w:r>
      <w:r>
        <w:rPr>
          <w:color w:val="1D2870"/>
          <w:w w:val="115"/>
          <w:sz w:val="20"/>
        </w:rPr>
        <w:t>In:</w:t>
      </w:r>
      <w:r>
        <w:rPr>
          <w:color w:val="1D2870"/>
          <w:w w:val="115"/>
          <w:sz w:val="20"/>
        </w:rPr>
        <w:t> Hester, R.K., and Miller, W.R., </w:t>
      </w:r>
      <w:r>
        <w:rPr>
          <w:color w:val="2F3A7B"/>
          <w:w w:val="115"/>
          <w:sz w:val="20"/>
        </w:rPr>
        <w:t>eds.</w:t>
      </w:r>
      <w:r>
        <w:rPr>
          <w:color w:val="2F3A7B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Handbool.: of Alcoholism</w:t>
      </w:r>
      <w:r>
        <w:rPr>
          <w:i/>
          <w:color w:val="1D2870"/>
          <w:w w:val="115"/>
          <w:sz w:val="20"/>
        </w:rPr>
        <w:t> Treatment</w:t>
      </w:r>
      <w:r>
        <w:rPr>
          <w:i/>
          <w:color w:val="1D2870"/>
          <w:w w:val="115"/>
          <w:sz w:val="20"/>
        </w:rPr>
        <w:t> </w:t>
      </w:r>
      <w:r>
        <w:rPr>
          <w:i/>
          <w:color w:val="2F3A7B"/>
          <w:w w:val="115"/>
          <w:sz w:val="20"/>
        </w:rPr>
        <w:t>Approaches. </w:t>
      </w:r>
      <w:r>
        <w:rPr>
          <w:color w:val="1D2870"/>
          <w:w w:val="115"/>
          <w:sz w:val="20"/>
        </w:rPr>
        <w:t>2d </w:t>
      </w:r>
      <w:r>
        <w:rPr>
          <w:color w:val="2F3A7B"/>
          <w:w w:val="115"/>
          <w:sz w:val="20"/>
        </w:rPr>
        <w:t>ed. </w:t>
      </w:r>
      <w:r>
        <w:rPr>
          <w:color w:val="1D2870"/>
          <w:w w:val="115"/>
          <w:sz w:val="20"/>
        </w:rPr>
        <w:t>Boston: Allyn and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Bacon, 1995. pp.</w:t>
      </w:r>
      <w:r>
        <w:rPr>
          <w:color w:val="1D2870"/>
          <w:w w:val="115"/>
          <w:sz w:val="20"/>
        </w:rPr>
        <w:t> 160-175.</w:t>
      </w:r>
    </w:p>
    <w:p>
      <w:pPr>
        <w:pStyle w:val="BodyText"/>
        <w:spacing w:before="105"/>
        <w:ind w:left="266"/>
      </w:pPr>
      <w:r>
        <w:rPr>
          <w:color w:val="1D2870"/>
          <w:w w:val="120"/>
        </w:rPr>
        <w:t>McCrady,</w:t>
      </w:r>
      <w:r>
        <w:rPr>
          <w:color w:val="1D2870"/>
          <w:spacing w:val="-8"/>
          <w:w w:val="120"/>
        </w:rPr>
        <w:t> </w:t>
      </w:r>
      <w:r>
        <w:rPr>
          <w:color w:val="1D2870"/>
          <w:w w:val="120"/>
        </w:rPr>
        <w:t>B.S.,</w:t>
      </w:r>
      <w:r>
        <w:rPr>
          <w:color w:val="1D2870"/>
          <w:spacing w:val="-10"/>
          <w:w w:val="120"/>
        </w:rPr>
        <w:t> </w:t>
      </w:r>
      <w:r>
        <w:rPr>
          <w:color w:val="2F3A7B"/>
          <w:w w:val="120"/>
        </w:rPr>
        <w:t>Epstein,</w:t>
      </w:r>
      <w:r>
        <w:rPr>
          <w:color w:val="2F3A7B"/>
          <w:spacing w:val="-10"/>
          <w:w w:val="120"/>
        </w:rPr>
        <w:t> </w:t>
      </w:r>
      <w:r>
        <w:rPr>
          <w:color w:val="2F3A7B"/>
          <w:w w:val="120"/>
          <w:sz w:val="22"/>
        </w:rPr>
        <w:t>E.E.,</w:t>
      </w:r>
      <w:r>
        <w:rPr>
          <w:color w:val="2F3A7B"/>
          <w:spacing w:val="-13"/>
          <w:w w:val="120"/>
          <w:sz w:val="22"/>
        </w:rPr>
        <w:t> </w:t>
      </w:r>
      <w:r>
        <w:rPr>
          <w:color w:val="1D2870"/>
          <w:w w:val="120"/>
        </w:rPr>
        <w:t>and</w:t>
      </w:r>
      <w:r>
        <w:rPr>
          <w:color w:val="1D2870"/>
          <w:spacing w:val="-5"/>
          <w:w w:val="120"/>
        </w:rPr>
        <w:t> </w:t>
      </w:r>
      <w:r>
        <w:rPr>
          <w:color w:val="1D2870"/>
          <w:spacing w:val="-2"/>
          <w:w w:val="120"/>
        </w:rPr>
        <w:t>Hirsch,</w:t>
      </w:r>
    </w:p>
    <w:p>
      <w:pPr>
        <w:pStyle w:val="BodyText"/>
        <w:spacing w:line="271" w:lineRule="auto" w:before="25"/>
        <w:ind w:left="555" w:right="1102" w:firstLine="3"/>
      </w:pPr>
      <w:r>
        <w:rPr>
          <w:color w:val="1D2870"/>
          <w:w w:val="115"/>
        </w:rPr>
        <w:t>L.S. Issues in</w:t>
      </w:r>
      <w:r>
        <w:rPr>
          <w:color w:val="1D2870"/>
          <w:w w:val="115"/>
        </w:rPr>
        <w:t> the implementation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of a</w:t>
      </w:r>
      <w:r>
        <w:rPr>
          <w:color w:val="1D2870"/>
          <w:w w:val="115"/>
        </w:rPr>
        <w:t> ran­ domized clinical trial that includes </w:t>
      </w:r>
      <w:r>
        <w:rPr>
          <w:color w:val="1D2870"/>
          <w:spacing w:val="-2"/>
          <w:w w:val="115"/>
        </w:rPr>
        <w:t>Alcoholics</w:t>
      </w:r>
      <w:r>
        <w:rPr>
          <w:color w:val="1D2870"/>
          <w:spacing w:val="-5"/>
          <w:w w:val="115"/>
        </w:rPr>
        <w:t> </w:t>
      </w:r>
      <w:r>
        <w:rPr>
          <w:color w:val="1D2870"/>
          <w:spacing w:val="-2"/>
          <w:w w:val="115"/>
        </w:rPr>
        <w:t>Anonymous:</w:t>
      </w:r>
      <w:r>
        <w:rPr>
          <w:color w:val="1D2870"/>
          <w:spacing w:val="-3"/>
          <w:w w:val="115"/>
        </w:rPr>
        <w:t> </w:t>
      </w:r>
      <w:r>
        <w:rPr>
          <w:color w:val="1D2870"/>
          <w:spacing w:val="-2"/>
          <w:w w:val="115"/>
        </w:rPr>
        <w:t>Studying</w:t>
      </w:r>
      <w:r>
        <w:rPr>
          <w:color w:val="1D2870"/>
          <w:spacing w:val="-13"/>
          <w:w w:val="115"/>
        </w:rPr>
        <w:t> </w:t>
      </w:r>
      <w:r>
        <w:rPr>
          <w:color w:val="1D2870"/>
          <w:spacing w:val="-2"/>
          <w:w w:val="115"/>
        </w:rPr>
        <w:t>AA-relat­ </w:t>
      </w:r>
      <w:r>
        <w:rPr>
          <w:color w:val="1D2870"/>
          <w:w w:val="115"/>
        </w:rPr>
        <w:t>ed</w:t>
      </w:r>
      <w:r>
        <w:rPr>
          <w:color w:val="1D2870"/>
          <w:w w:val="115"/>
        </w:rPr>
        <w:t> behaviors during treatment.</w:t>
      </w:r>
      <w:r>
        <w:rPr>
          <w:color w:val="1D2870"/>
          <w:spacing w:val="40"/>
          <w:w w:val="115"/>
        </w:rPr>
        <w:t> </w:t>
      </w:r>
      <w:r>
        <w:rPr>
          <w:i/>
          <w:color w:val="1D2870"/>
          <w:w w:val="115"/>
        </w:rPr>
        <w:t>Journal</w:t>
      </w:r>
      <w:r>
        <w:rPr>
          <w:i/>
          <w:color w:val="1D2870"/>
          <w:w w:val="115"/>
        </w:rPr>
        <w:t> of</w:t>
      </w:r>
      <w:r>
        <w:rPr>
          <w:i/>
          <w:color w:val="1D2870"/>
          <w:w w:val="115"/>
        </w:rPr>
        <w:t> Studies on Alcolwl </w:t>
      </w:r>
      <w:r>
        <w:rPr>
          <w:color w:val="2F3A7B"/>
          <w:w w:val="115"/>
        </w:rPr>
        <w:t>57:604-612, </w:t>
      </w:r>
      <w:r>
        <w:rPr>
          <w:color w:val="1D2870"/>
          <w:w w:val="115"/>
        </w:rPr>
        <w:t>1996.</w:t>
      </w:r>
    </w:p>
    <w:p>
      <w:pPr>
        <w:pStyle w:val="BodyText"/>
        <w:spacing w:line="271" w:lineRule="auto" w:before="123"/>
        <w:ind w:left="559" w:right="1102" w:hanging="293"/>
      </w:pPr>
      <w:r>
        <w:rPr>
          <w:color w:val="1D2870"/>
          <w:w w:val="120"/>
        </w:rPr>
        <w:t>McDonald,</w:t>
      </w:r>
      <w:r>
        <w:rPr>
          <w:color w:val="1D2870"/>
          <w:w w:val="120"/>
        </w:rPr>
        <w:t> J.D.,</w:t>
      </w:r>
      <w:r>
        <w:rPr>
          <w:color w:val="1D2870"/>
          <w:spacing w:val="-14"/>
          <w:w w:val="120"/>
        </w:rPr>
        <w:t> </w:t>
      </w:r>
      <w:r>
        <w:rPr>
          <w:color w:val="1D2870"/>
          <w:w w:val="120"/>
        </w:rPr>
        <w:t>Morton,</w:t>
      </w:r>
      <w:r>
        <w:rPr>
          <w:color w:val="1D2870"/>
          <w:spacing w:val="-4"/>
          <w:w w:val="120"/>
        </w:rPr>
        <w:t> </w:t>
      </w:r>
      <w:r>
        <w:rPr>
          <w:color w:val="1D2870"/>
          <w:w w:val="120"/>
        </w:rPr>
        <w:t>R.,</w:t>
      </w:r>
      <w:r>
        <w:rPr>
          <w:color w:val="1D2870"/>
          <w:w w:val="120"/>
        </w:rPr>
        <w:t> and</w:t>
      </w:r>
      <w:r>
        <w:rPr>
          <w:color w:val="1D2870"/>
          <w:w w:val="120"/>
        </w:rPr>
        <w:t> Stewart,</w:t>
      </w:r>
      <w:r>
        <w:rPr>
          <w:color w:val="1D2870"/>
          <w:spacing w:val="-3"/>
          <w:w w:val="120"/>
        </w:rPr>
        <w:t> </w:t>
      </w:r>
      <w:r>
        <w:rPr>
          <w:color w:val="1D2870"/>
          <w:w w:val="120"/>
        </w:rPr>
        <w:t>C. Clinical </w:t>
      </w:r>
      <w:r>
        <w:rPr>
          <w:color w:val="2F3A7B"/>
          <w:w w:val="120"/>
        </w:rPr>
        <w:t>concerns </w:t>
      </w:r>
      <w:r>
        <w:rPr>
          <w:color w:val="1D2870"/>
          <w:w w:val="120"/>
        </w:rPr>
        <w:t>with</w:t>
      </w:r>
      <w:r>
        <w:rPr>
          <w:color w:val="1D2870"/>
          <w:spacing w:val="-3"/>
          <w:w w:val="120"/>
        </w:rPr>
        <w:t> </w:t>
      </w:r>
      <w:r>
        <w:rPr>
          <w:color w:val="2F3A7B"/>
          <w:w w:val="120"/>
        </w:rPr>
        <w:t>American</w:t>
      </w:r>
      <w:r>
        <w:rPr>
          <w:color w:val="2F3A7B"/>
          <w:w w:val="120"/>
        </w:rPr>
        <w:t> </w:t>
      </w:r>
      <w:r>
        <w:rPr>
          <w:color w:val="1D2870"/>
          <w:w w:val="120"/>
        </w:rPr>
        <w:t>Indian patients. In: </w:t>
      </w:r>
      <w:r>
        <w:rPr>
          <w:color w:val="2F3A7B"/>
          <w:w w:val="120"/>
        </w:rPr>
        <w:t>VandeCreek, </w:t>
      </w:r>
      <w:r>
        <w:rPr>
          <w:color w:val="1D2870"/>
          <w:w w:val="120"/>
        </w:rPr>
        <w:t>L.,</w:t>
      </w:r>
      <w:r>
        <w:rPr>
          <w:color w:val="1D2870"/>
          <w:w w:val="120"/>
        </w:rPr>
        <w:t> and</w:t>
      </w:r>
      <w:r>
        <w:rPr>
          <w:color w:val="1D2870"/>
          <w:w w:val="120"/>
        </w:rPr>
        <w:t> Knapp, </w:t>
      </w:r>
      <w:r>
        <w:rPr>
          <w:color w:val="1D2870"/>
          <w:spacing w:val="-2"/>
          <w:w w:val="120"/>
        </w:rPr>
        <w:t>S.,</w:t>
      </w:r>
      <w:r>
        <w:rPr>
          <w:color w:val="1D2870"/>
          <w:spacing w:val="-10"/>
          <w:w w:val="120"/>
        </w:rPr>
        <w:t> </w:t>
      </w:r>
      <w:r>
        <w:rPr>
          <w:color w:val="2F3A7B"/>
          <w:spacing w:val="-2"/>
          <w:w w:val="120"/>
        </w:rPr>
        <w:t>eds.</w:t>
      </w:r>
      <w:r>
        <w:rPr>
          <w:color w:val="2F3A7B"/>
          <w:spacing w:val="-4"/>
          <w:w w:val="120"/>
        </w:rPr>
        <w:t> </w:t>
      </w:r>
      <w:r>
        <w:rPr>
          <w:i/>
          <w:color w:val="1D2870"/>
          <w:spacing w:val="-2"/>
          <w:w w:val="120"/>
        </w:rPr>
        <w:t>Innovations</w:t>
      </w:r>
      <w:r>
        <w:rPr>
          <w:i/>
          <w:color w:val="1D2870"/>
          <w:spacing w:val="-13"/>
          <w:w w:val="120"/>
        </w:rPr>
        <w:t> </w:t>
      </w:r>
      <w:r>
        <w:rPr>
          <w:i/>
          <w:color w:val="1D2870"/>
          <w:spacing w:val="-2"/>
          <w:w w:val="120"/>
        </w:rPr>
        <w:t>in</w:t>
      </w:r>
      <w:r>
        <w:rPr>
          <w:i/>
          <w:color w:val="1D2870"/>
          <w:spacing w:val="-2"/>
          <w:w w:val="120"/>
        </w:rPr>
        <w:t> Clinical</w:t>
      </w:r>
      <w:r>
        <w:rPr>
          <w:i/>
          <w:color w:val="1D2870"/>
          <w:spacing w:val="-7"/>
          <w:w w:val="120"/>
        </w:rPr>
        <w:t> </w:t>
      </w:r>
      <w:r>
        <w:rPr>
          <w:i/>
          <w:color w:val="1D2870"/>
          <w:spacing w:val="-2"/>
          <w:w w:val="120"/>
        </w:rPr>
        <w:t>Practice:</w:t>
      </w:r>
      <w:r>
        <w:rPr>
          <w:i/>
          <w:color w:val="1D2870"/>
          <w:spacing w:val="-7"/>
          <w:w w:val="120"/>
        </w:rPr>
        <w:t> </w:t>
      </w:r>
      <w:r>
        <w:rPr>
          <w:i/>
          <w:color w:val="1D2870"/>
          <w:spacing w:val="-2"/>
          <w:w w:val="120"/>
        </w:rPr>
        <w:t>A</w:t>
      </w:r>
      <w:r>
        <w:rPr>
          <w:i/>
          <w:color w:val="1D2870"/>
          <w:spacing w:val="-2"/>
          <w:w w:val="120"/>
        </w:rPr>
        <w:t> </w:t>
      </w:r>
      <w:r>
        <w:rPr>
          <w:i/>
          <w:color w:val="1D2870"/>
          <w:w w:val="120"/>
        </w:rPr>
        <w:t>Source Boole</w:t>
      </w:r>
      <w:r>
        <w:rPr>
          <w:i/>
          <w:color w:val="1D2870"/>
          <w:w w:val="120"/>
        </w:rPr>
        <w:t> </w:t>
      </w:r>
      <w:r>
        <w:rPr>
          <w:color w:val="1D2870"/>
          <w:w w:val="120"/>
        </w:rPr>
        <w:t>Sarasota, FL: Professional Resource</w:t>
      </w:r>
      <w:r>
        <w:rPr>
          <w:color w:val="1D2870"/>
          <w:w w:val="120"/>
        </w:rPr>
        <w:t> Press/Professional Resource Exchange, 1993. pp.</w:t>
      </w:r>
      <w:r>
        <w:rPr>
          <w:color w:val="1D2870"/>
          <w:w w:val="120"/>
        </w:rPr>
        <w:t> </w:t>
      </w:r>
      <w:r>
        <w:rPr>
          <w:color w:val="2F3A7B"/>
          <w:w w:val="120"/>
        </w:rPr>
        <w:t>437-454.</w:t>
      </w:r>
    </w:p>
    <w:p>
      <w:pPr>
        <w:spacing w:line="271" w:lineRule="auto" w:before="123"/>
        <w:ind w:left="561" w:right="1102" w:hanging="295"/>
        <w:jc w:val="left"/>
        <w:rPr>
          <w:sz w:val="20"/>
        </w:rPr>
      </w:pPr>
      <w:r>
        <w:rPr>
          <w:color w:val="1D2870"/>
          <w:w w:val="115"/>
          <w:sz w:val="20"/>
        </w:rPr>
        <w:t>McElhatton,</w:t>
      </w:r>
      <w:r>
        <w:rPr>
          <w:color w:val="1D2870"/>
          <w:w w:val="115"/>
          <w:sz w:val="20"/>
        </w:rPr>
        <w:t> P.R. Heart and </w:t>
      </w:r>
      <w:r>
        <w:rPr>
          <w:color w:val="2F3A7B"/>
          <w:w w:val="115"/>
          <w:sz w:val="20"/>
        </w:rPr>
        <w:t>circulatory</w:t>
      </w:r>
      <w:r>
        <w:rPr>
          <w:color w:val="2F3A7B"/>
          <w:w w:val="115"/>
          <w:sz w:val="20"/>
        </w:rPr>
        <w:t> sys­ </w:t>
      </w:r>
      <w:r>
        <w:rPr>
          <w:color w:val="1D2870"/>
          <w:w w:val="115"/>
          <w:sz w:val="20"/>
        </w:rPr>
        <w:t>tem drugs. In:</w:t>
      </w:r>
      <w:r>
        <w:rPr>
          <w:color w:val="1D2870"/>
          <w:w w:val="115"/>
          <w:sz w:val="20"/>
        </w:rPr>
        <w:t> Schaefer, C.H., </w:t>
      </w:r>
      <w:r>
        <w:rPr>
          <w:color w:val="2F3A7B"/>
          <w:w w:val="115"/>
          <w:sz w:val="20"/>
        </w:rPr>
        <w:t>ed. </w:t>
      </w:r>
      <w:r>
        <w:rPr>
          <w:i/>
          <w:color w:val="1D2870"/>
          <w:w w:val="115"/>
          <w:sz w:val="20"/>
        </w:rPr>
        <w:t>Drugs</w:t>
      </w:r>
      <w:r>
        <w:rPr>
          <w:i/>
          <w:color w:val="1D2870"/>
          <w:w w:val="115"/>
          <w:sz w:val="20"/>
        </w:rPr>
        <w:t> During Pregnancy and</w:t>
      </w:r>
      <w:r>
        <w:rPr>
          <w:i/>
          <w:color w:val="1D2870"/>
          <w:w w:val="115"/>
          <w:sz w:val="20"/>
        </w:rPr>
        <w:t> Lactation: Handbool.: of Prescription</w:t>
      </w:r>
      <w:r>
        <w:rPr>
          <w:i/>
          <w:color w:val="1D2870"/>
          <w:w w:val="115"/>
          <w:sz w:val="20"/>
        </w:rPr>
        <w:t> Drugs and Comparative</w:t>
      </w:r>
      <w:r>
        <w:rPr>
          <w:i/>
          <w:color w:val="1D2870"/>
          <w:w w:val="115"/>
          <w:sz w:val="20"/>
        </w:rPr>
        <w:t> Risk </w:t>
      </w:r>
      <w:r>
        <w:rPr>
          <w:i/>
          <w:color w:val="2F3A7B"/>
          <w:w w:val="115"/>
          <w:sz w:val="20"/>
        </w:rPr>
        <w:t>Assessment:</w:t>
      </w:r>
      <w:r>
        <w:rPr>
          <w:i/>
          <w:color w:val="2F3A7B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With Updated</w:t>
      </w:r>
      <w:r>
        <w:rPr>
          <w:i/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Information</w:t>
      </w:r>
      <w:r>
        <w:rPr>
          <w:i/>
          <w:color w:val="1D2870"/>
          <w:w w:val="115"/>
          <w:sz w:val="20"/>
        </w:rPr>
        <w:t> on Recreational Drugs. </w:t>
      </w:r>
      <w:r>
        <w:rPr>
          <w:color w:val="2F3A7B"/>
          <w:w w:val="115"/>
          <w:sz w:val="20"/>
        </w:rPr>
        <w:t>Amsterdam:</w:t>
      </w:r>
      <w:r>
        <w:rPr>
          <w:color w:val="2F3A7B"/>
          <w:w w:val="115"/>
          <w:sz w:val="20"/>
        </w:rPr>
        <w:t> </w:t>
      </w:r>
      <w:r>
        <w:rPr>
          <w:color w:val="1D2870"/>
          <w:w w:val="115"/>
          <w:sz w:val="20"/>
        </w:rPr>
        <w:t>Elsevier, 2001.</w:t>
      </w:r>
      <w:r>
        <w:rPr>
          <w:color w:val="1D2870"/>
          <w:w w:val="115"/>
          <w:sz w:val="20"/>
        </w:rPr>
        <w:t> pp.</w:t>
      </w:r>
    </w:p>
    <w:p>
      <w:pPr>
        <w:pStyle w:val="BodyText"/>
        <w:spacing w:before="2"/>
        <w:ind w:left="549"/>
      </w:pPr>
      <w:r>
        <w:rPr>
          <w:color w:val="1D2870"/>
          <w:w w:val="115"/>
        </w:rPr>
        <w:t>116-</w:t>
      </w:r>
      <w:r>
        <w:rPr>
          <w:color w:val="1D2870"/>
          <w:spacing w:val="-4"/>
          <w:w w:val="115"/>
        </w:rPr>
        <w:t>131.</w:t>
      </w:r>
    </w:p>
    <w:p>
      <w:pPr>
        <w:spacing w:after="0"/>
        <w:sectPr>
          <w:footerReference w:type="default" r:id="rId124"/>
          <w:pgSz w:w="12240" w:h="15840"/>
          <w:pgMar w:footer="959" w:header="0" w:top="1320" w:bottom="1140" w:left="600" w:right="880"/>
          <w:cols w:num="2" w:equalWidth="0">
            <w:col w:w="5004" w:space="40"/>
            <w:col w:w="5716"/>
          </w:cols>
        </w:sectPr>
      </w:pPr>
    </w:p>
    <w:p>
      <w:pPr>
        <w:pStyle w:val="BodyText"/>
        <w:spacing w:line="271" w:lineRule="auto" w:before="74"/>
        <w:ind w:left="1434" w:right="47" w:hanging="283"/>
      </w:pPr>
      <w:r>
        <w:rPr>
          <w:color w:val="1F2A70"/>
          <w:w w:val="115"/>
        </w:rPr>
        <w:t>McElhatton,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P.R.,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Bateman,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D.N.,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Evans,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C.,</w:t>
      </w:r>
      <w:r>
        <w:rPr>
          <w:color w:val="1F2A70"/>
          <w:w w:val="115"/>
        </w:rPr>
        <w:t> Pughe, K.R., and Thomas, S.H. Congenital</w:t>
      </w:r>
      <w:r>
        <w:rPr>
          <w:color w:val="1F2A70"/>
          <w:w w:val="115"/>
        </w:rPr>
        <w:t> </w:t>
      </w:r>
      <w:r>
        <w:rPr>
          <w:color w:val="313B7C"/>
          <w:w w:val="115"/>
        </w:rPr>
        <w:t>anomalies </w:t>
      </w:r>
      <w:r>
        <w:rPr>
          <w:color w:val="1F2A70"/>
          <w:w w:val="115"/>
        </w:rPr>
        <w:t>after prenatal </w:t>
      </w:r>
      <w:r>
        <w:rPr>
          <w:color w:val="313B7C"/>
          <w:w w:val="115"/>
        </w:rPr>
        <w:t>ecsta­ sy</w:t>
      </w:r>
      <w:r>
        <w:rPr>
          <w:color w:val="313B7C"/>
          <w:spacing w:val="-10"/>
          <w:w w:val="115"/>
        </w:rPr>
        <w:t> </w:t>
      </w:r>
      <w:r>
        <w:rPr>
          <w:color w:val="313B7C"/>
          <w:w w:val="115"/>
        </w:rPr>
        <w:t>exposure.</w:t>
      </w:r>
      <w:r>
        <w:rPr>
          <w:color w:val="313B7C"/>
          <w:spacing w:val="9"/>
          <w:w w:val="115"/>
        </w:rPr>
        <w:t> </w:t>
      </w:r>
      <w:r>
        <w:rPr>
          <w:i/>
          <w:color w:val="1F2A70"/>
          <w:w w:val="115"/>
        </w:rPr>
        <w:t>Lancet</w:t>
      </w:r>
      <w:r>
        <w:rPr>
          <w:i/>
          <w:color w:val="1F2A70"/>
          <w:spacing w:val="-10"/>
          <w:w w:val="115"/>
        </w:rPr>
        <w:t> </w:t>
      </w:r>
      <w:r>
        <w:rPr>
          <w:color w:val="1F2A70"/>
          <w:w w:val="115"/>
        </w:rPr>
        <w:t>354(9188):1441-1442, </w:t>
      </w:r>
      <w:r>
        <w:rPr>
          <w:color w:val="1F2A70"/>
          <w:spacing w:val="-2"/>
          <w:w w:val="115"/>
        </w:rPr>
        <w:t>1999.</w:t>
      </w:r>
    </w:p>
    <w:p>
      <w:pPr>
        <w:spacing w:line="271" w:lineRule="auto" w:before="123"/>
        <w:ind w:left="1441" w:right="233" w:hanging="290"/>
        <w:jc w:val="left"/>
        <w:rPr>
          <w:sz w:val="20"/>
        </w:rPr>
      </w:pPr>
      <w:r>
        <w:rPr>
          <w:color w:val="1F2A70"/>
          <w:w w:val="115"/>
          <w:sz w:val="20"/>
        </w:rPr>
        <w:t>McGee,</w:t>
      </w:r>
      <w:r>
        <w:rPr>
          <w:color w:val="1F2A70"/>
          <w:spacing w:val="-6"/>
          <w:w w:val="115"/>
          <w:sz w:val="20"/>
        </w:rPr>
        <w:t> </w:t>
      </w:r>
      <w:r>
        <w:rPr>
          <w:color w:val="1F2A70"/>
          <w:w w:val="115"/>
          <w:sz w:val="20"/>
        </w:rPr>
        <w:t>M.D.,</w:t>
      </w:r>
      <w:r>
        <w:rPr>
          <w:color w:val="1F2A70"/>
          <w:spacing w:val="-10"/>
          <w:w w:val="115"/>
          <w:sz w:val="20"/>
        </w:rPr>
        <w:t> </w:t>
      </w:r>
      <w:r>
        <w:rPr>
          <w:color w:val="313B7C"/>
          <w:w w:val="115"/>
          <w:sz w:val="20"/>
        </w:rPr>
        <w:t>and</w:t>
      </w:r>
      <w:r>
        <w:rPr>
          <w:color w:val="313B7C"/>
          <w:spacing w:val="-7"/>
          <w:w w:val="115"/>
          <w:sz w:val="20"/>
        </w:rPr>
        <w:t> </w:t>
      </w:r>
      <w:r>
        <w:rPr>
          <w:color w:val="1F2A70"/>
          <w:w w:val="115"/>
          <w:sz w:val="20"/>
        </w:rPr>
        <w:t>Mee-Lee,</w:t>
      </w:r>
      <w:r>
        <w:rPr>
          <w:color w:val="1F2A70"/>
          <w:spacing w:val="-4"/>
          <w:w w:val="115"/>
          <w:sz w:val="20"/>
        </w:rPr>
        <w:t> </w:t>
      </w:r>
      <w:r>
        <w:rPr>
          <w:color w:val="1F2A70"/>
          <w:w w:val="115"/>
          <w:sz w:val="20"/>
        </w:rPr>
        <w:t>D.</w:t>
      </w:r>
      <w:r>
        <w:rPr>
          <w:color w:val="1F2A70"/>
          <w:w w:val="115"/>
          <w:sz w:val="20"/>
        </w:rPr>
        <w:t> Rethinking patient placement: The human </w:t>
      </w:r>
      <w:r>
        <w:rPr>
          <w:color w:val="313B7C"/>
          <w:w w:val="115"/>
          <w:sz w:val="20"/>
        </w:rPr>
        <w:t>service </w:t>
      </w:r>
      <w:r>
        <w:rPr>
          <w:color w:val="1F2A70"/>
          <w:w w:val="115"/>
          <w:sz w:val="20"/>
        </w:rPr>
        <w:t>matrix model for</w:t>
      </w:r>
      <w:r>
        <w:rPr>
          <w:color w:val="1F2A70"/>
          <w:w w:val="115"/>
          <w:sz w:val="20"/>
        </w:rPr>
        <w:t> matching </w:t>
      </w:r>
      <w:r>
        <w:rPr>
          <w:color w:val="313B7C"/>
          <w:w w:val="115"/>
          <w:sz w:val="20"/>
        </w:rPr>
        <w:t>services </w:t>
      </w:r>
      <w:r>
        <w:rPr>
          <w:color w:val="1F2A70"/>
          <w:w w:val="115"/>
          <w:sz w:val="20"/>
        </w:rPr>
        <w:t>to needs.</w:t>
      </w:r>
      <w:r>
        <w:rPr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Journal of</w:t>
      </w:r>
      <w:r>
        <w:rPr>
          <w:i/>
          <w:color w:val="1F2A70"/>
          <w:w w:val="115"/>
          <w:sz w:val="20"/>
        </w:rPr>
        <w:t> Substance</w:t>
      </w:r>
      <w:r>
        <w:rPr>
          <w:i/>
          <w:color w:val="1F2A70"/>
          <w:w w:val="115"/>
          <w:sz w:val="20"/>
        </w:rPr>
        <w:t> Abuse</w:t>
      </w:r>
      <w:r>
        <w:rPr>
          <w:i/>
          <w:color w:val="1F2A70"/>
          <w:w w:val="115"/>
          <w:sz w:val="20"/>
        </w:rPr>
        <w:t> Treatment </w:t>
      </w:r>
      <w:r>
        <w:rPr>
          <w:color w:val="1F2A70"/>
          <w:w w:val="115"/>
          <w:sz w:val="20"/>
        </w:rPr>
        <w:t>14(2):141-148, 1997.</w:t>
      </w:r>
    </w:p>
    <w:p>
      <w:pPr>
        <w:spacing w:line="271" w:lineRule="auto" w:before="123"/>
        <w:ind w:left="1440" w:right="233" w:hanging="290"/>
        <w:jc w:val="left"/>
        <w:rPr>
          <w:sz w:val="20"/>
        </w:rPr>
      </w:pPr>
      <w:r>
        <w:rPr>
          <w:color w:val="313B7C"/>
          <w:w w:val="115"/>
          <w:sz w:val="20"/>
        </w:rPr>
        <w:t>McGinnis, </w:t>
      </w:r>
      <w:r>
        <w:rPr>
          <w:color w:val="1F2A70"/>
          <w:w w:val="115"/>
          <w:sz w:val="20"/>
        </w:rPr>
        <w:t>J.M., </w:t>
      </w:r>
      <w:r>
        <w:rPr>
          <w:color w:val="313B7C"/>
          <w:w w:val="115"/>
          <w:sz w:val="20"/>
        </w:rPr>
        <w:t>and</w:t>
      </w:r>
      <w:r>
        <w:rPr>
          <w:color w:val="313B7C"/>
          <w:spacing w:val="-6"/>
          <w:w w:val="115"/>
          <w:sz w:val="20"/>
        </w:rPr>
        <w:t> </w:t>
      </w:r>
      <w:r>
        <w:rPr>
          <w:color w:val="1F2A70"/>
          <w:w w:val="115"/>
          <w:sz w:val="20"/>
        </w:rPr>
        <w:t>Foege, W.H. </w:t>
      </w:r>
      <w:r>
        <w:rPr>
          <w:color w:val="313B7C"/>
          <w:w w:val="115"/>
          <w:sz w:val="20"/>
        </w:rPr>
        <w:t>Actual causes </w:t>
      </w:r>
      <w:r>
        <w:rPr>
          <w:color w:val="1F2A70"/>
          <w:w w:val="115"/>
          <w:sz w:val="20"/>
        </w:rPr>
        <w:t>of death in the </w:t>
      </w:r>
      <w:r>
        <w:rPr>
          <w:color w:val="313B7C"/>
          <w:w w:val="115"/>
          <w:sz w:val="20"/>
        </w:rPr>
        <w:t>United </w:t>
      </w:r>
      <w:r>
        <w:rPr>
          <w:color w:val="1F2A70"/>
          <w:w w:val="115"/>
          <w:sz w:val="20"/>
        </w:rPr>
        <w:t>States. </w:t>
      </w:r>
      <w:r>
        <w:rPr>
          <w:i/>
          <w:color w:val="1F2A70"/>
          <w:w w:val="115"/>
          <w:sz w:val="20"/>
        </w:rPr>
        <w:t>Journal</w:t>
      </w:r>
      <w:r>
        <w:rPr>
          <w:i/>
          <w:color w:val="1F2A70"/>
          <w:w w:val="115"/>
          <w:sz w:val="20"/>
        </w:rPr>
        <w:t> of the</w:t>
      </w:r>
      <w:r>
        <w:rPr>
          <w:i/>
          <w:color w:val="1F2A70"/>
          <w:w w:val="115"/>
          <w:sz w:val="20"/>
        </w:rPr>
        <w:t> American Medical</w:t>
      </w:r>
      <w:r>
        <w:rPr>
          <w:i/>
          <w:color w:val="1F2A70"/>
          <w:w w:val="115"/>
          <w:sz w:val="20"/>
        </w:rPr>
        <w:t> Association</w:t>
      </w:r>
      <w:r>
        <w:rPr>
          <w:i/>
          <w:color w:val="1F2A70"/>
          <w:spacing w:val="-4"/>
          <w:w w:val="115"/>
          <w:sz w:val="20"/>
        </w:rPr>
        <w:t> </w:t>
      </w:r>
      <w:r>
        <w:rPr>
          <w:color w:val="1F2A70"/>
          <w:w w:val="115"/>
          <w:sz w:val="20"/>
        </w:rPr>
        <w:t>270(18):2207-2212,</w:t>
      </w:r>
      <w:r>
        <w:rPr>
          <w:color w:val="1F2A70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1993.</w:t>
      </w:r>
    </w:p>
    <w:p>
      <w:pPr>
        <w:pStyle w:val="BodyText"/>
        <w:spacing w:line="271" w:lineRule="auto" w:before="124"/>
        <w:ind w:left="1438" w:right="341" w:hanging="288"/>
      </w:pPr>
      <w:r>
        <w:rPr>
          <w:color w:val="1F2A70"/>
          <w:w w:val="115"/>
        </w:rPr>
        <w:t>McLaughlin,</w:t>
      </w:r>
      <w:r>
        <w:rPr>
          <w:color w:val="1F2A70"/>
          <w:w w:val="115"/>
        </w:rPr>
        <w:t> L.A., and Braun, K.L. Asian and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Pacific Islander </w:t>
      </w:r>
      <w:r>
        <w:rPr>
          <w:color w:val="313B7C"/>
          <w:w w:val="115"/>
        </w:rPr>
        <w:t>cultural values: </w:t>
      </w:r>
      <w:r>
        <w:rPr>
          <w:color w:val="1F2A70"/>
          <w:w w:val="115"/>
        </w:rPr>
        <w:t>Considerations for health </w:t>
      </w:r>
      <w:r>
        <w:rPr>
          <w:color w:val="313B7C"/>
          <w:w w:val="115"/>
        </w:rPr>
        <w:t>care </w:t>
      </w:r>
      <w:r>
        <w:rPr>
          <w:color w:val="1F2A70"/>
          <w:w w:val="115"/>
        </w:rPr>
        <w:t>decision making.</w:t>
      </w:r>
      <w:r>
        <w:rPr>
          <w:color w:val="1F2A70"/>
          <w:w w:val="115"/>
        </w:rPr>
        <w:t> </w:t>
      </w:r>
      <w:r>
        <w:rPr>
          <w:i/>
          <w:color w:val="1F2A70"/>
          <w:w w:val="115"/>
        </w:rPr>
        <w:t>Health and</w:t>
      </w:r>
      <w:r>
        <w:rPr>
          <w:i/>
          <w:color w:val="1F2A70"/>
          <w:w w:val="115"/>
        </w:rPr>
        <w:t> Social Work</w:t>
      </w:r>
      <w:r>
        <w:rPr>
          <w:i/>
          <w:color w:val="1F2A70"/>
          <w:w w:val="115"/>
        </w:rPr>
        <w:t> </w:t>
      </w:r>
      <w:r>
        <w:rPr>
          <w:color w:val="1F2A70"/>
          <w:w w:val="115"/>
        </w:rPr>
        <w:t>23(2):116-126,</w:t>
      </w:r>
      <w:r>
        <w:rPr>
          <w:color w:val="1F2A70"/>
          <w:spacing w:val="-2"/>
          <w:w w:val="115"/>
        </w:rPr>
        <w:t> </w:t>
      </w:r>
      <w:r>
        <w:rPr>
          <w:color w:val="1F2A70"/>
          <w:w w:val="115"/>
        </w:rPr>
        <w:t>1998.</w:t>
      </w:r>
    </w:p>
    <w:p>
      <w:pPr>
        <w:pStyle w:val="BodyText"/>
        <w:spacing w:line="271" w:lineRule="auto" w:before="118"/>
        <w:ind w:left="1439" w:right="279" w:hanging="288"/>
      </w:pPr>
      <w:r>
        <w:rPr>
          <w:color w:val="1F2A70"/>
          <w:w w:val="115"/>
        </w:rPr>
        <w:t>McLellan, A.T.,</w:t>
      </w:r>
      <w:r>
        <w:rPr>
          <w:color w:val="1F2A70"/>
          <w:w w:val="115"/>
        </w:rPr>
        <w:t> Alterman, A.I., Metzger, D.S., Grissom,</w:t>
      </w:r>
      <w:r>
        <w:rPr>
          <w:color w:val="1F2A70"/>
          <w:w w:val="115"/>
        </w:rPr>
        <w:t> G.R., Woody,</w:t>
      </w:r>
      <w:r>
        <w:rPr>
          <w:color w:val="1F2A70"/>
          <w:w w:val="115"/>
        </w:rPr>
        <w:t> G.E., Luborsky,</w:t>
      </w:r>
      <w:r>
        <w:rPr>
          <w:color w:val="1F2A70"/>
          <w:w w:val="115"/>
        </w:rPr>
        <w:t> L.,</w:t>
      </w:r>
      <w:r>
        <w:rPr>
          <w:color w:val="1F2A70"/>
          <w:w w:val="115"/>
        </w:rPr>
        <w:t> and</w:t>
      </w:r>
      <w:r>
        <w:rPr>
          <w:color w:val="1F2A70"/>
          <w:w w:val="115"/>
        </w:rPr>
        <w:t> O'Brien,</w:t>
      </w:r>
      <w:r>
        <w:rPr>
          <w:color w:val="1F2A70"/>
          <w:w w:val="115"/>
        </w:rPr>
        <w:t> C.P. Similarity</w:t>
      </w:r>
      <w:r>
        <w:rPr>
          <w:color w:val="1F2A70"/>
          <w:w w:val="115"/>
        </w:rPr>
        <w:t> of outcome predictors</w:t>
      </w:r>
      <w:r>
        <w:rPr>
          <w:color w:val="1F2A70"/>
          <w:w w:val="115"/>
        </w:rPr>
        <w:t> across opiate, </w:t>
      </w:r>
      <w:r>
        <w:rPr>
          <w:color w:val="313B7C"/>
          <w:w w:val="115"/>
        </w:rPr>
        <w:t>cocaine,</w:t>
      </w:r>
      <w:r>
        <w:rPr>
          <w:color w:val="313B7C"/>
          <w:w w:val="115"/>
        </w:rPr>
        <w:t> </w:t>
      </w:r>
      <w:r>
        <w:rPr>
          <w:color w:val="1F2A70"/>
          <w:w w:val="115"/>
        </w:rPr>
        <w:t>and</w:t>
      </w:r>
      <w:r>
        <w:rPr>
          <w:color w:val="1F2A70"/>
          <w:w w:val="115"/>
        </w:rPr>
        <w:t> alcohol treatments: Role of treatment </w:t>
      </w:r>
      <w:r>
        <w:rPr>
          <w:color w:val="313B7C"/>
          <w:w w:val="115"/>
        </w:rPr>
        <w:t>services.</w:t>
      </w:r>
      <w:r>
        <w:rPr>
          <w:color w:val="313B7C"/>
          <w:w w:val="115"/>
        </w:rPr>
        <w:t> </w:t>
      </w:r>
      <w:r>
        <w:rPr>
          <w:i/>
          <w:color w:val="1F2A70"/>
          <w:w w:val="115"/>
        </w:rPr>
        <w:t>Journal of</w:t>
      </w:r>
      <w:r>
        <w:rPr>
          <w:i/>
          <w:color w:val="1F2A70"/>
          <w:w w:val="115"/>
        </w:rPr>
        <w:t> Consulting and</w:t>
      </w:r>
      <w:r>
        <w:rPr>
          <w:i/>
          <w:color w:val="1F2A70"/>
          <w:w w:val="115"/>
        </w:rPr>
        <w:t> Clinical Psychology </w:t>
      </w:r>
      <w:r>
        <w:rPr>
          <w:color w:val="1F2A70"/>
          <w:w w:val="115"/>
        </w:rPr>
        <w:t>62(6):1141-1158, 1994.</w:t>
      </w:r>
    </w:p>
    <w:p>
      <w:pPr>
        <w:pStyle w:val="BodyText"/>
        <w:spacing w:line="271" w:lineRule="auto" w:before="127"/>
        <w:ind w:left="1439" w:right="233" w:hanging="289"/>
      </w:pPr>
      <w:r>
        <w:rPr>
          <w:color w:val="1F2A70"/>
          <w:w w:val="120"/>
        </w:rPr>
        <w:t>McLellan, </w:t>
      </w:r>
      <w:r>
        <w:rPr>
          <w:color w:val="313B7C"/>
          <w:w w:val="120"/>
        </w:rPr>
        <w:t>A.T., </w:t>
      </w:r>
      <w:r>
        <w:rPr>
          <w:color w:val="1F2A70"/>
          <w:w w:val="120"/>
        </w:rPr>
        <w:t>Grissom,</w:t>
      </w:r>
      <w:r>
        <w:rPr>
          <w:color w:val="1F2A70"/>
          <w:w w:val="120"/>
        </w:rPr>
        <w:t> G.R.,</w:t>
      </w:r>
      <w:r>
        <w:rPr>
          <w:color w:val="1F2A70"/>
          <w:spacing w:val="-4"/>
          <w:w w:val="120"/>
        </w:rPr>
        <w:t> </w:t>
      </w:r>
      <w:r>
        <w:rPr>
          <w:color w:val="1F2A70"/>
          <w:w w:val="120"/>
        </w:rPr>
        <w:t>Brill, P., Durell,</w:t>
      </w:r>
      <w:r>
        <w:rPr>
          <w:color w:val="1F2A70"/>
          <w:spacing w:val="-4"/>
          <w:w w:val="120"/>
        </w:rPr>
        <w:t> </w:t>
      </w:r>
      <w:r>
        <w:rPr>
          <w:color w:val="1F2A70"/>
          <w:w w:val="120"/>
        </w:rPr>
        <w:t>J.,</w:t>
      </w:r>
      <w:r>
        <w:rPr>
          <w:color w:val="1F2A70"/>
          <w:spacing w:val="20"/>
          <w:w w:val="120"/>
        </w:rPr>
        <w:t> </w:t>
      </w:r>
      <w:r>
        <w:rPr>
          <w:color w:val="1F2A70"/>
          <w:w w:val="120"/>
        </w:rPr>
        <w:t>Metzger,</w:t>
      </w:r>
      <w:r>
        <w:rPr>
          <w:color w:val="1F2A70"/>
          <w:spacing w:val="-7"/>
          <w:w w:val="120"/>
        </w:rPr>
        <w:t> </w:t>
      </w:r>
      <w:r>
        <w:rPr>
          <w:color w:val="1F2A70"/>
          <w:w w:val="120"/>
        </w:rPr>
        <w:t>D.S.,</w:t>
      </w:r>
      <w:r>
        <w:rPr>
          <w:color w:val="1F2A70"/>
          <w:spacing w:val="-11"/>
          <w:w w:val="120"/>
        </w:rPr>
        <w:t> </w:t>
      </w:r>
      <w:r>
        <w:rPr>
          <w:color w:val="313B7C"/>
          <w:w w:val="120"/>
        </w:rPr>
        <w:t>and</w:t>
      </w:r>
      <w:r>
        <w:rPr>
          <w:color w:val="313B7C"/>
          <w:spacing w:val="-12"/>
          <w:w w:val="120"/>
        </w:rPr>
        <w:t> </w:t>
      </w:r>
      <w:r>
        <w:rPr>
          <w:color w:val="1F2A70"/>
          <w:w w:val="120"/>
        </w:rPr>
        <w:t>O'Brien,</w:t>
      </w:r>
    </w:p>
    <w:p>
      <w:pPr>
        <w:spacing w:line="271" w:lineRule="auto" w:before="0"/>
        <w:ind w:left="1436" w:right="233" w:firstLine="8"/>
        <w:jc w:val="left"/>
        <w:rPr>
          <w:sz w:val="20"/>
        </w:rPr>
      </w:pPr>
      <w:r>
        <w:rPr>
          <w:color w:val="1F2A70"/>
          <w:w w:val="115"/>
          <w:sz w:val="20"/>
        </w:rPr>
        <w:t>C.P. Private </w:t>
      </w:r>
      <w:r>
        <w:rPr>
          <w:color w:val="313B7C"/>
          <w:w w:val="115"/>
          <w:sz w:val="20"/>
        </w:rPr>
        <w:t>substance </w:t>
      </w:r>
      <w:r>
        <w:rPr>
          <w:color w:val="1F2A70"/>
          <w:w w:val="115"/>
          <w:sz w:val="20"/>
        </w:rPr>
        <w:t>abuse treatments: Are </w:t>
      </w:r>
      <w:r>
        <w:rPr>
          <w:color w:val="313B7C"/>
          <w:w w:val="115"/>
          <w:sz w:val="20"/>
        </w:rPr>
        <w:t>some </w:t>
      </w:r>
      <w:r>
        <w:rPr>
          <w:color w:val="1F2A70"/>
          <w:w w:val="115"/>
          <w:sz w:val="20"/>
        </w:rPr>
        <w:t>programs more </w:t>
      </w:r>
      <w:r>
        <w:rPr>
          <w:color w:val="313B7C"/>
          <w:w w:val="115"/>
          <w:sz w:val="20"/>
        </w:rPr>
        <w:t>effective </w:t>
      </w:r>
      <w:r>
        <w:rPr>
          <w:color w:val="1F2A70"/>
          <w:w w:val="115"/>
          <w:sz w:val="20"/>
        </w:rPr>
        <w:t>than others?</w:t>
      </w:r>
      <w:r>
        <w:rPr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Journal</w:t>
      </w:r>
      <w:r>
        <w:rPr>
          <w:i/>
          <w:color w:val="1F2A70"/>
          <w:w w:val="115"/>
          <w:sz w:val="20"/>
        </w:rPr>
        <w:t> of</w:t>
      </w:r>
      <w:r>
        <w:rPr>
          <w:i/>
          <w:color w:val="1F2A70"/>
          <w:w w:val="115"/>
          <w:sz w:val="20"/>
        </w:rPr>
        <w:t> Substance</w:t>
      </w:r>
      <w:r>
        <w:rPr>
          <w:i/>
          <w:color w:val="1F2A70"/>
          <w:w w:val="115"/>
          <w:sz w:val="20"/>
        </w:rPr>
        <w:t> Abuse</w:t>
      </w:r>
      <w:r>
        <w:rPr>
          <w:i/>
          <w:color w:val="1F2A70"/>
          <w:w w:val="115"/>
          <w:sz w:val="20"/>
        </w:rPr>
        <w:t> Treatment </w:t>
      </w:r>
      <w:r>
        <w:rPr>
          <w:color w:val="1F2A70"/>
          <w:w w:val="115"/>
          <w:sz w:val="20"/>
        </w:rPr>
        <w:t>10(3):243-254, 1993.</w:t>
      </w:r>
    </w:p>
    <w:p>
      <w:pPr>
        <w:pStyle w:val="BodyText"/>
        <w:spacing w:line="271" w:lineRule="auto" w:before="123"/>
        <w:ind w:left="1440" w:right="14" w:hanging="290"/>
      </w:pPr>
      <w:r>
        <w:rPr>
          <w:color w:val="1F2A70"/>
          <w:w w:val="115"/>
        </w:rPr>
        <w:t>McLellan, </w:t>
      </w:r>
      <w:r>
        <w:rPr>
          <w:color w:val="313B7C"/>
          <w:w w:val="115"/>
        </w:rPr>
        <w:t>A.T., </w:t>
      </w:r>
      <w:r>
        <w:rPr>
          <w:color w:val="1F2A70"/>
          <w:w w:val="115"/>
        </w:rPr>
        <w:t>Hagan, T.A., Levine, M., Gould, F., Meyers, K.,</w:t>
      </w:r>
      <w:r>
        <w:rPr>
          <w:color w:val="1F2A70"/>
          <w:w w:val="115"/>
        </w:rPr>
        <w:t> Bencivengo,</w:t>
      </w:r>
      <w:r>
        <w:rPr>
          <w:color w:val="1F2A70"/>
          <w:w w:val="115"/>
        </w:rPr>
        <w:t> M.,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and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Durell, J.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Supplemental </w:t>
      </w:r>
      <w:r>
        <w:rPr>
          <w:color w:val="313B7C"/>
          <w:w w:val="115"/>
        </w:rPr>
        <w:t>social ser­ vices</w:t>
      </w:r>
      <w:r>
        <w:rPr>
          <w:color w:val="313B7C"/>
          <w:spacing w:val="-13"/>
          <w:w w:val="115"/>
        </w:rPr>
        <w:t> </w:t>
      </w:r>
      <w:r>
        <w:rPr>
          <w:color w:val="1F2A70"/>
          <w:w w:val="115"/>
        </w:rPr>
        <w:t>improve</w:t>
      </w:r>
      <w:r>
        <w:rPr>
          <w:color w:val="1F2A70"/>
          <w:spacing w:val="-4"/>
          <w:w w:val="115"/>
        </w:rPr>
        <w:t> </w:t>
      </w:r>
      <w:r>
        <w:rPr>
          <w:color w:val="1F2A70"/>
          <w:w w:val="115"/>
        </w:rPr>
        <w:t>outcomes</w:t>
      </w:r>
      <w:r>
        <w:rPr>
          <w:color w:val="1F2A70"/>
          <w:spacing w:val="-5"/>
          <w:w w:val="115"/>
        </w:rPr>
        <w:t> </w:t>
      </w:r>
      <w:r>
        <w:rPr>
          <w:color w:val="1F2A70"/>
          <w:w w:val="115"/>
        </w:rPr>
        <w:t>in</w:t>
      </w:r>
      <w:r>
        <w:rPr>
          <w:color w:val="1F2A70"/>
          <w:w w:val="115"/>
        </w:rPr>
        <w:t> </w:t>
      </w:r>
      <w:r>
        <w:rPr>
          <w:color w:val="313B7C"/>
          <w:w w:val="115"/>
        </w:rPr>
        <w:t>public</w:t>
      </w:r>
      <w:r>
        <w:rPr>
          <w:color w:val="313B7C"/>
          <w:spacing w:val="-6"/>
          <w:w w:val="115"/>
        </w:rPr>
        <w:t> </w:t>
      </w:r>
      <w:r>
        <w:rPr>
          <w:color w:val="1F2A70"/>
          <w:w w:val="115"/>
        </w:rPr>
        <w:t>addiction treatment.</w:t>
      </w:r>
      <w:r>
        <w:rPr>
          <w:color w:val="1F2A70"/>
          <w:spacing w:val="40"/>
          <w:w w:val="115"/>
        </w:rPr>
        <w:t> </w:t>
      </w:r>
      <w:r>
        <w:rPr>
          <w:i/>
          <w:color w:val="1F2A70"/>
          <w:w w:val="115"/>
        </w:rPr>
        <w:t>Addiction </w:t>
      </w:r>
      <w:r>
        <w:rPr>
          <w:color w:val="1F2A70"/>
          <w:w w:val="115"/>
        </w:rPr>
        <w:t>93(10):1489-1499,</w:t>
      </w:r>
    </w:p>
    <w:p>
      <w:pPr>
        <w:pStyle w:val="BodyText"/>
        <w:spacing w:before="3"/>
        <w:ind w:left="1434"/>
      </w:pPr>
      <w:r>
        <w:rPr>
          <w:color w:val="1F2A70"/>
          <w:spacing w:val="-2"/>
          <w:w w:val="115"/>
        </w:rPr>
        <w:t>1998.</w:t>
      </w:r>
    </w:p>
    <w:p>
      <w:pPr>
        <w:pStyle w:val="BodyText"/>
        <w:spacing w:line="271" w:lineRule="auto" w:before="145"/>
        <w:ind w:left="1435" w:right="233" w:hanging="284"/>
      </w:pPr>
      <w:r>
        <w:rPr>
          <w:color w:val="1F2A70"/>
          <w:w w:val="115"/>
        </w:rPr>
        <w:t>McLellan, A.T., Kushner,</w:t>
      </w:r>
      <w:r>
        <w:rPr>
          <w:color w:val="1F2A70"/>
          <w:w w:val="115"/>
        </w:rPr>
        <w:t> H.,</w:t>
      </w:r>
      <w:r>
        <w:rPr>
          <w:color w:val="1F2A70"/>
          <w:spacing w:val="38"/>
          <w:w w:val="115"/>
        </w:rPr>
        <w:t> </w:t>
      </w:r>
      <w:r>
        <w:rPr>
          <w:color w:val="1F2A70"/>
          <w:w w:val="115"/>
        </w:rPr>
        <w:t>Metzger, D., Peters,</w:t>
      </w:r>
      <w:r>
        <w:rPr>
          <w:color w:val="1F2A70"/>
          <w:w w:val="115"/>
        </w:rPr>
        <w:t> R.,</w:t>
      </w:r>
      <w:r>
        <w:rPr>
          <w:color w:val="1F2A70"/>
          <w:w w:val="115"/>
        </w:rPr>
        <w:t> Smith, I.,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Grissom, G., Pettnati,</w:t>
      </w:r>
      <w:r>
        <w:rPr>
          <w:color w:val="1F2A70"/>
          <w:w w:val="115"/>
        </w:rPr>
        <w:t> H.,</w:t>
      </w:r>
      <w:r>
        <w:rPr>
          <w:color w:val="1F2A70"/>
          <w:w w:val="115"/>
        </w:rPr>
        <w:t> and </w:t>
      </w:r>
      <w:r>
        <w:rPr>
          <w:color w:val="313B7C"/>
          <w:w w:val="115"/>
        </w:rPr>
        <w:t>Argeriou, </w:t>
      </w:r>
      <w:r>
        <w:rPr>
          <w:color w:val="1F2A70"/>
          <w:w w:val="115"/>
        </w:rPr>
        <w:t>M. The</w:t>
      </w:r>
      <w:r>
        <w:rPr>
          <w:color w:val="1F2A70"/>
          <w:w w:val="115"/>
        </w:rPr>
        <w:t> fifth </w:t>
      </w:r>
      <w:r>
        <w:rPr>
          <w:color w:val="313B7C"/>
          <w:w w:val="115"/>
        </w:rPr>
        <w:t>edition </w:t>
      </w:r>
      <w:r>
        <w:rPr>
          <w:color w:val="1F2A70"/>
          <w:w w:val="115"/>
        </w:rPr>
        <w:t>of</w:t>
      </w:r>
      <w:r>
        <w:rPr>
          <w:color w:val="1F2A70"/>
          <w:w w:val="115"/>
        </w:rPr>
        <w:t> the</w:t>
      </w:r>
      <w:r>
        <w:rPr>
          <w:color w:val="1F2A70"/>
          <w:spacing w:val="37"/>
          <w:w w:val="115"/>
        </w:rPr>
        <w:t> </w:t>
      </w:r>
      <w:r>
        <w:rPr>
          <w:color w:val="313B7C"/>
          <w:w w:val="115"/>
        </w:rPr>
        <w:t>Addiction</w:t>
      </w:r>
      <w:r>
        <w:rPr>
          <w:color w:val="313B7C"/>
          <w:w w:val="115"/>
        </w:rPr>
        <w:t> </w:t>
      </w:r>
      <w:r>
        <w:rPr>
          <w:color w:val="1F2A70"/>
          <w:w w:val="115"/>
        </w:rPr>
        <w:t>Severity Index. </w:t>
      </w:r>
      <w:r>
        <w:rPr>
          <w:i/>
          <w:color w:val="1F2A70"/>
          <w:w w:val="115"/>
        </w:rPr>
        <w:t>Journal</w:t>
      </w:r>
      <w:r>
        <w:rPr>
          <w:i/>
          <w:color w:val="1F2A70"/>
          <w:w w:val="115"/>
        </w:rPr>
        <w:t> of</w:t>
      </w:r>
      <w:r>
        <w:rPr>
          <w:i/>
          <w:color w:val="1F2A70"/>
          <w:w w:val="115"/>
        </w:rPr>
        <w:t> Substance</w:t>
      </w:r>
      <w:r>
        <w:rPr>
          <w:i/>
          <w:color w:val="1F2A70"/>
          <w:w w:val="115"/>
        </w:rPr>
        <w:t> Abuse</w:t>
      </w:r>
      <w:r>
        <w:rPr>
          <w:i/>
          <w:color w:val="1F2A70"/>
          <w:w w:val="115"/>
        </w:rPr>
        <w:t> Treatment</w:t>
      </w:r>
      <w:r>
        <w:rPr>
          <w:i/>
          <w:color w:val="1F2A70"/>
          <w:w w:val="115"/>
        </w:rPr>
        <w:t> </w:t>
      </w:r>
      <w:r>
        <w:rPr>
          <w:color w:val="1F2A70"/>
          <w:w w:val="115"/>
        </w:rPr>
        <w:t>9(3):199-213, 1992.</w:t>
      </w:r>
    </w:p>
    <w:p>
      <w:pPr>
        <w:spacing w:line="271" w:lineRule="auto" w:before="74"/>
        <w:ind w:left="557" w:right="819" w:hanging="289"/>
        <w:jc w:val="left"/>
        <w:rPr>
          <w:i/>
          <w:sz w:val="20"/>
        </w:rPr>
      </w:pPr>
      <w:r>
        <w:rPr/>
        <w:br w:type="column"/>
      </w:r>
      <w:r>
        <w:rPr>
          <w:color w:val="1F2A70"/>
          <w:w w:val="115"/>
          <w:sz w:val="20"/>
        </w:rPr>
        <w:t>McLellan, A.T., Lewis, D.,</w:t>
      </w:r>
      <w:r>
        <w:rPr>
          <w:color w:val="1F2A70"/>
          <w:spacing w:val="34"/>
          <w:w w:val="115"/>
          <w:sz w:val="20"/>
        </w:rPr>
        <w:t> </w:t>
      </w:r>
      <w:r>
        <w:rPr>
          <w:color w:val="1F2A70"/>
          <w:w w:val="115"/>
          <w:sz w:val="20"/>
        </w:rPr>
        <w:t>O'Brien,</w:t>
      </w:r>
      <w:r>
        <w:rPr>
          <w:color w:val="1F2A70"/>
          <w:w w:val="115"/>
          <w:sz w:val="20"/>
        </w:rPr>
        <w:t> C.P., Hoffmann,</w:t>
      </w:r>
      <w:r>
        <w:rPr>
          <w:color w:val="1F2A70"/>
          <w:w w:val="115"/>
          <w:sz w:val="20"/>
        </w:rPr>
        <w:t> N.G., and Kleber, H.D.</w:t>
      </w:r>
      <w:r>
        <w:rPr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Is</w:t>
      </w:r>
      <w:r>
        <w:rPr>
          <w:i/>
          <w:color w:val="1F2A70"/>
          <w:w w:val="115"/>
          <w:sz w:val="20"/>
        </w:rPr>
        <w:t> Drug Dependence</w:t>
      </w:r>
      <w:r>
        <w:rPr>
          <w:i/>
          <w:color w:val="1F2A70"/>
          <w:w w:val="115"/>
          <w:sz w:val="20"/>
        </w:rPr>
        <w:t> a Chronic Medical Illness: Implications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for Treatment, Insurance and</w:t>
      </w:r>
      <w:r>
        <w:rPr>
          <w:i/>
          <w:color w:val="1F2A70"/>
          <w:w w:val="115"/>
          <w:sz w:val="20"/>
        </w:rPr>
        <w:t> Outcome Evaluation.</w:t>
      </w:r>
    </w:p>
    <w:p>
      <w:pPr>
        <w:pStyle w:val="BodyText"/>
        <w:spacing w:line="271" w:lineRule="auto" w:before="3"/>
        <w:ind w:left="560" w:right="781" w:firstLine="1"/>
      </w:pPr>
      <w:r>
        <w:rPr>
          <w:color w:val="1F2A70"/>
          <w:w w:val="115"/>
        </w:rPr>
        <w:t>Philadelphia:</w:t>
      </w:r>
      <w:r>
        <w:rPr>
          <w:color w:val="1F2A70"/>
          <w:w w:val="115"/>
        </w:rPr>
        <w:t> Treatment</w:t>
      </w:r>
      <w:r>
        <w:rPr>
          <w:color w:val="1F2A70"/>
          <w:w w:val="115"/>
        </w:rPr>
        <w:t> Research Institute, 2002.</w:t>
      </w:r>
    </w:p>
    <w:p>
      <w:pPr>
        <w:spacing w:line="271" w:lineRule="auto" w:before="120"/>
        <w:ind w:left="558" w:right="607" w:hanging="290"/>
        <w:jc w:val="left"/>
        <w:rPr>
          <w:sz w:val="20"/>
        </w:rPr>
      </w:pPr>
      <w:r>
        <w:rPr>
          <w:color w:val="1F2A70"/>
          <w:w w:val="115"/>
          <w:sz w:val="20"/>
        </w:rPr>
        <w:t>McLellan, A.T., Lewis, D.C., O'Brien,</w:t>
      </w:r>
      <w:r>
        <w:rPr>
          <w:color w:val="1F2A70"/>
          <w:w w:val="115"/>
          <w:sz w:val="20"/>
        </w:rPr>
        <w:t> C.P., and Kleber, </w:t>
      </w:r>
      <w:r>
        <w:rPr>
          <w:rFonts w:ascii="Arial" w:hAnsi="Arial"/>
          <w:b/>
          <w:color w:val="1F2A70"/>
          <w:w w:val="115"/>
          <w:sz w:val="20"/>
        </w:rPr>
        <w:t>H.D. </w:t>
      </w:r>
      <w:r>
        <w:rPr>
          <w:color w:val="1F2A70"/>
          <w:w w:val="115"/>
          <w:sz w:val="20"/>
        </w:rPr>
        <w:t>Drug dependence,</w:t>
      </w:r>
      <w:r>
        <w:rPr>
          <w:color w:val="1F2A70"/>
          <w:w w:val="115"/>
          <w:sz w:val="20"/>
        </w:rPr>
        <w:t> a </w:t>
      </w:r>
      <w:r>
        <w:rPr>
          <w:color w:val="313B7C"/>
          <w:w w:val="115"/>
          <w:sz w:val="20"/>
        </w:rPr>
        <w:t>chronic </w:t>
      </w:r>
      <w:r>
        <w:rPr>
          <w:color w:val="1F2A70"/>
          <w:w w:val="115"/>
          <w:sz w:val="20"/>
        </w:rPr>
        <w:t>medical illness: Implications for treatment, insurance,</w:t>
      </w:r>
      <w:r>
        <w:rPr>
          <w:color w:val="1F2A70"/>
          <w:w w:val="115"/>
          <w:sz w:val="20"/>
        </w:rPr>
        <w:t> and outcomes </w:t>
      </w:r>
      <w:r>
        <w:rPr>
          <w:color w:val="313B7C"/>
          <w:w w:val="115"/>
          <w:sz w:val="20"/>
        </w:rPr>
        <w:t>evalu­ </w:t>
      </w:r>
      <w:r>
        <w:rPr>
          <w:color w:val="1F2A70"/>
          <w:w w:val="115"/>
          <w:sz w:val="20"/>
        </w:rPr>
        <w:t>ation.</w:t>
      </w:r>
      <w:r>
        <w:rPr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Journal of</w:t>
      </w:r>
      <w:r>
        <w:rPr>
          <w:i/>
          <w:color w:val="1F2A70"/>
          <w:w w:val="115"/>
          <w:sz w:val="20"/>
        </w:rPr>
        <w:t> tlie American Medical</w:t>
      </w:r>
      <w:r>
        <w:rPr>
          <w:i/>
          <w:color w:val="1F2A70"/>
          <w:w w:val="115"/>
          <w:sz w:val="20"/>
        </w:rPr>
        <w:t> Association </w:t>
      </w:r>
      <w:r>
        <w:rPr>
          <w:color w:val="1F2A70"/>
          <w:w w:val="115"/>
          <w:sz w:val="20"/>
        </w:rPr>
        <w:t>284(13):1689-1695, 2000.</w:t>
      </w:r>
    </w:p>
    <w:p>
      <w:pPr>
        <w:pStyle w:val="BodyText"/>
        <w:spacing w:line="271" w:lineRule="auto" w:before="126"/>
        <w:ind w:left="554" w:right="819" w:hanging="286"/>
        <w:rPr>
          <w:i/>
        </w:rPr>
      </w:pPr>
      <w:r>
        <w:rPr>
          <w:color w:val="1F2A70"/>
          <w:w w:val="115"/>
        </w:rPr>
        <w:t>McLellan, </w:t>
      </w:r>
      <w:r>
        <w:rPr>
          <w:color w:val="313B7C"/>
          <w:w w:val="115"/>
        </w:rPr>
        <w:t>A.</w:t>
      </w:r>
      <w:r>
        <w:rPr>
          <w:color w:val="1F2A70"/>
          <w:w w:val="115"/>
        </w:rPr>
        <w:t>T.,</w:t>
      </w:r>
      <w:r>
        <w:rPr>
          <w:color w:val="1F2A70"/>
          <w:w w:val="115"/>
        </w:rPr>
        <w:t> Luborsky,</w:t>
      </w:r>
      <w:r>
        <w:rPr>
          <w:color w:val="1F2A70"/>
          <w:w w:val="115"/>
        </w:rPr>
        <w:t> L.,</w:t>
      </w:r>
      <w:r>
        <w:rPr>
          <w:color w:val="1F2A70"/>
          <w:spacing w:val="36"/>
          <w:w w:val="115"/>
        </w:rPr>
        <w:t> </w:t>
      </w:r>
      <w:r>
        <w:rPr>
          <w:color w:val="1F2A70"/>
          <w:w w:val="115"/>
        </w:rPr>
        <w:t>Cacciola, J., Griffith, J.,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Evans, F., Barr, H.L., and O'Brien, C.P. </w:t>
      </w:r>
      <w:r>
        <w:rPr>
          <w:color w:val="313B7C"/>
          <w:w w:val="115"/>
        </w:rPr>
        <w:t>New </w:t>
      </w:r>
      <w:r>
        <w:rPr>
          <w:color w:val="1F2A70"/>
          <w:w w:val="115"/>
        </w:rPr>
        <w:t>data </w:t>
      </w:r>
      <w:r>
        <w:rPr>
          <w:color w:val="313B7C"/>
          <w:w w:val="115"/>
        </w:rPr>
        <w:t>from </w:t>
      </w:r>
      <w:r>
        <w:rPr>
          <w:color w:val="1F2A70"/>
          <w:w w:val="115"/>
        </w:rPr>
        <w:t>the </w:t>
      </w:r>
      <w:r>
        <w:rPr>
          <w:color w:val="313B7C"/>
          <w:w w:val="115"/>
        </w:rPr>
        <w:t>Addiction</w:t>
      </w:r>
      <w:r>
        <w:rPr>
          <w:color w:val="313B7C"/>
          <w:w w:val="115"/>
        </w:rPr>
        <w:t> </w:t>
      </w:r>
      <w:r>
        <w:rPr>
          <w:color w:val="1F2A70"/>
          <w:w w:val="115"/>
        </w:rPr>
        <w:t>Severity</w:t>
      </w:r>
      <w:r>
        <w:rPr>
          <w:color w:val="1F2A70"/>
          <w:spacing w:val="-4"/>
          <w:w w:val="115"/>
        </w:rPr>
        <w:t> </w:t>
      </w:r>
      <w:r>
        <w:rPr>
          <w:color w:val="1F2A70"/>
          <w:w w:val="115"/>
        </w:rPr>
        <w:t>Index:</w:t>
      </w:r>
      <w:r>
        <w:rPr>
          <w:color w:val="1F2A70"/>
          <w:w w:val="115"/>
        </w:rPr>
        <w:t> Reliability</w:t>
      </w:r>
      <w:r>
        <w:rPr>
          <w:color w:val="1F2A70"/>
          <w:w w:val="115"/>
        </w:rPr>
        <w:t> and </w:t>
      </w:r>
      <w:r>
        <w:rPr>
          <w:color w:val="313B7C"/>
          <w:w w:val="115"/>
        </w:rPr>
        <w:t>validity </w:t>
      </w:r>
      <w:r>
        <w:rPr>
          <w:color w:val="1F2A70"/>
          <w:w w:val="115"/>
        </w:rPr>
        <w:t>in</w:t>
      </w:r>
      <w:r>
        <w:rPr>
          <w:color w:val="1F2A70"/>
          <w:w w:val="115"/>
        </w:rPr>
        <w:t> three </w:t>
      </w:r>
      <w:r>
        <w:rPr>
          <w:color w:val="313B7C"/>
          <w:w w:val="115"/>
        </w:rPr>
        <w:t>centers.</w:t>
      </w:r>
      <w:r>
        <w:rPr>
          <w:color w:val="313B7C"/>
          <w:w w:val="115"/>
        </w:rPr>
        <w:t> </w:t>
      </w:r>
      <w:r>
        <w:rPr>
          <w:i/>
          <w:color w:val="1F2A70"/>
          <w:w w:val="115"/>
        </w:rPr>
        <w:t>Journal of</w:t>
      </w:r>
      <w:r>
        <w:rPr>
          <w:i/>
          <w:color w:val="1F2A70"/>
          <w:w w:val="115"/>
        </w:rPr>
        <w:t> </w:t>
      </w:r>
      <w:r>
        <w:rPr>
          <w:i/>
          <w:color w:val="313B7C"/>
          <w:w w:val="115"/>
        </w:rPr>
        <w:t>Nervous </w:t>
      </w:r>
      <w:r>
        <w:rPr>
          <w:i/>
          <w:color w:val="1F2A70"/>
          <w:w w:val="115"/>
        </w:rPr>
        <w:t>and Mental</w:t>
      </w:r>
      <w:r>
        <w:rPr>
          <w:i/>
          <w:color w:val="1F2A70"/>
          <w:w w:val="115"/>
        </w:rPr>
        <w:t> Disease</w:t>
      </w:r>
    </w:p>
    <w:p>
      <w:pPr>
        <w:pStyle w:val="BodyText"/>
        <w:spacing w:before="3"/>
        <w:ind w:left="551"/>
      </w:pPr>
      <w:r>
        <w:rPr>
          <w:color w:val="1F2A70"/>
          <w:w w:val="115"/>
        </w:rPr>
        <w:t>173(7):412-423,</w:t>
      </w:r>
      <w:r>
        <w:rPr>
          <w:color w:val="1F2A70"/>
          <w:spacing w:val="-1"/>
          <w:w w:val="115"/>
        </w:rPr>
        <w:t> </w:t>
      </w:r>
      <w:r>
        <w:rPr>
          <w:color w:val="1F2A70"/>
          <w:spacing w:val="-2"/>
          <w:w w:val="115"/>
        </w:rPr>
        <w:t>1985.</w:t>
      </w:r>
    </w:p>
    <w:p>
      <w:pPr>
        <w:pStyle w:val="BodyText"/>
        <w:spacing w:line="266" w:lineRule="auto" w:before="150"/>
        <w:ind w:left="558" w:right="607" w:hanging="289"/>
      </w:pPr>
      <w:r>
        <w:rPr>
          <w:color w:val="1F2A70"/>
          <w:w w:val="115"/>
        </w:rPr>
        <w:t>McLellan, A.T., Luborsky,</w:t>
      </w:r>
      <w:r>
        <w:rPr>
          <w:color w:val="1F2A70"/>
          <w:w w:val="115"/>
        </w:rPr>
        <w:t> L.,</w:t>
      </w:r>
      <w:r>
        <w:rPr>
          <w:color w:val="1F2A70"/>
          <w:w w:val="115"/>
        </w:rPr>
        <w:t> Woody, G.E., and</w:t>
      </w:r>
      <w:r>
        <w:rPr>
          <w:color w:val="1F2A70"/>
          <w:spacing w:val="-3"/>
          <w:w w:val="115"/>
        </w:rPr>
        <w:t> </w:t>
      </w:r>
      <w:r>
        <w:rPr>
          <w:color w:val="1F2A70"/>
          <w:w w:val="115"/>
        </w:rPr>
        <w:t>O'Brien,</w:t>
      </w:r>
      <w:r>
        <w:rPr>
          <w:color w:val="1F2A70"/>
          <w:w w:val="115"/>
        </w:rPr>
        <w:t> C.P. </w:t>
      </w:r>
      <w:r>
        <w:rPr>
          <w:color w:val="313B7C"/>
          <w:w w:val="115"/>
          <w:sz w:val="21"/>
        </w:rPr>
        <w:t>An</w:t>
      </w:r>
      <w:r>
        <w:rPr>
          <w:color w:val="313B7C"/>
          <w:spacing w:val="-3"/>
          <w:w w:val="115"/>
          <w:sz w:val="21"/>
        </w:rPr>
        <w:t> </w:t>
      </w:r>
      <w:r>
        <w:rPr>
          <w:color w:val="1F2A70"/>
          <w:w w:val="115"/>
        </w:rPr>
        <w:t>improved</w:t>
      </w:r>
      <w:r>
        <w:rPr>
          <w:color w:val="1F2A70"/>
          <w:w w:val="115"/>
        </w:rPr>
        <w:t> diagnostic </w:t>
      </w:r>
      <w:r>
        <w:rPr>
          <w:color w:val="313B7C"/>
          <w:w w:val="115"/>
        </w:rPr>
        <w:t>evaluation </w:t>
      </w:r>
      <w:r>
        <w:rPr>
          <w:color w:val="1F2A70"/>
          <w:w w:val="115"/>
        </w:rPr>
        <w:t>instrument for </w:t>
      </w:r>
      <w:r>
        <w:rPr>
          <w:color w:val="313B7C"/>
          <w:w w:val="115"/>
        </w:rPr>
        <w:t>substance </w:t>
      </w:r>
      <w:r>
        <w:rPr>
          <w:color w:val="1F2A70"/>
          <w:w w:val="115"/>
        </w:rPr>
        <w:t>abuse patients: The </w:t>
      </w:r>
      <w:r>
        <w:rPr>
          <w:color w:val="313B7C"/>
          <w:w w:val="115"/>
        </w:rPr>
        <w:t>Addiction</w:t>
      </w:r>
      <w:r>
        <w:rPr>
          <w:color w:val="313B7C"/>
          <w:w w:val="115"/>
        </w:rPr>
        <w:t> </w:t>
      </w:r>
      <w:r>
        <w:rPr>
          <w:color w:val="1F2A70"/>
          <w:w w:val="115"/>
        </w:rPr>
        <w:t>Severity Index.</w:t>
      </w:r>
    </w:p>
    <w:p>
      <w:pPr>
        <w:spacing w:before="4"/>
        <w:ind w:left="567" w:right="0" w:firstLine="0"/>
        <w:jc w:val="left"/>
        <w:rPr>
          <w:i/>
          <w:sz w:val="20"/>
        </w:rPr>
      </w:pPr>
      <w:r>
        <w:rPr>
          <w:i/>
          <w:color w:val="1F2A70"/>
          <w:w w:val="115"/>
          <w:sz w:val="20"/>
        </w:rPr>
        <w:t>Journal</w:t>
      </w:r>
      <w:r>
        <w:rPr>
          <w:i/>
          <w:color w:val="1F2A70"/>
          <w:spacing w:val="17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of</w:t>
      </w:r>
      <w:r>
        <w:rPr>
          <w:i/>
          <w:color w:val="1F2A70"/>
          <w:spacing w:val="11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Nervous</w:t>
      </w:r>
      <w:r>
        <w:rPr>
          <w:i/>
          <w:color w:val="313B7C"/>
          <w:spacing w:val="6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and</w:t>
      </w:r>
      <w:r>
        <w:rPr>
          <w:i/>
          <w:color w:val="1F2A70"/>
          <w:spacing w:val="4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Mental</w:t>
      </w:r>
      <w:r>
        <w:rPr>
          <w:i/>
          <w:color w:val="1F2A70"/>
          <w:spacing w:val="10"/>
          <w:w w:val="115"/>
          <w:sz w:val="20"/>
        </w:rPr>
        <w:t> </w:t>
      </w:r>
      <w:r>
        <w:rPr>
          <w:i/>
          <w:color w:val="1F2A70"/>
          <w:spacing w:val="-2"/>
          <w:w w:val="115"/>
          <w:sz w:val="20"/>
        </w:rPr>
        <w:t>Disease</w:t>
      </w:r>
    </w:p>
    <w:p>
      <w:pPr>
        <w:pStyle w:val="BodyText"/>
        <w:spacing w:before="34"/>
        <w:ind w:left="551"/>
      </w:pPr>
      <w:r>
        <w:rPr>
          <w:color w:val="1F2A70"/>
          <w:w w:val="115"/>
        </w:rPr>
        <w:t>168(1):26-33,</w:t>
      </w:r>
      <w:r>
        <w:rPr>
          <w:color w:val="1F2A70"/>
          <w:spacing w:val="10"/>
          <w:w w:val="115"/>
        </w:rPr>
        <w:t> </w:t>
      </w:r>
      <w:r>
        <w:rPr>
          <w:color w:val="1F2A70"/>
          <w:spacing w:val="-2"/>
          <w:w w:val="115"/>
        </w:rPr>
        <w:t>1980.</w:t>
      </w:r>
    </w:p>
    <w:p>
      <w:pPr>
        <w:pStyle w:val="BodyText"/>
        <w:spacing w:line="271" w:lineRule="auto" w:before="150"/>
        <w:ind w:left="557" w:right="819" w:hanging="289"/>
      </w:pPr>
      <w:r>
        <w:rPr>
          <w:color w:val="1F2A70"/>
          <w:w w:val="115"/>
        </w:rPr>
        <w:t>McLellan, A.T., and McKay, J.R. Components</w:t>
      </w:r>
      <w:r>
        <w:rPr>
          <w:color w:val="1F2A70"/>
          <w:w w:val="115"/>
        </w:rPr>
        <w:t> of </w:t>
      </w:r>
      <w:r>
        <w:rPr>
          <w:color w:val="313B7C"/>
          <w:w w:val="115"/>
        </w:rPr>
        <w:t>successful </w:t>
      </w:r>
      <w:r>
        <w:rPr>
          <w:color w:val="1F2A70"/>
          <w:w w:val="115"/>
        </w:rPr>
        <w:t>treatment</w:t>
      </w:r>
      <w:r>
        <w:rPr>
          <w:color w:val="1F2A70"/>
          <w:w w:val="115"/>
        </w:rPr>
        <w:t> pro­ </w:t>
      </w:r>
      <w:r>
        <w:rPr>
          <w:color w:val="313B7C"/>
          <w:w w:val="115"/>
        </w:rPr>
        <w:t>grams: </w:t>
      </w:r>
      <w:r>
        <w:rPr>
          <w:color w:val="1F2A70"/>
          <w:w w:val="115"/>
        </w:rPr>
        <w:t>Lessons from the research litera­ ture. In: Graham, </w:t>
      </w:r>
      <w:r>
        <w:rPr>
          <w:color w:val="313B7C"/>
          <w:w w:val="115"/>
        </w:rPr>
        <w:t>A.W., </w:t>
      </w:r>
      <w:r>
        <w:rPr>
          <w:color w:val="1F2A70"/>
          <w:w w:val="115"/>
        </w:rPr>
        <w:t>Schultz, T.K., and Wilford, B.B., </w:t>
      </w:r>
      <w:r>
        <w:rPr>
          <w:color w:val="313B7C"/>
          <w:w w:val="115"/>
        </w:rPr>
        <w:t>eds.</w:t>
      </w:r>
      <w:r>
        <w:rPr>
          <w:color w:val="313B7C"/>
          <w:w w:val="115"/>
        </w:rPr>
        <w:t> </w:t>
      </w:r>
      <w:r>
        <w:rPr>
          <w:i/>
          <w:color w:val="1F2A70"/>
          <w:w w:val="115"/>
        </w:rPr>
        <w:t>Principles</w:t>
      </w:r>
      <w:r>
        <w:rPr>
          <w:i/>
          <w:color w:val="1F2A70"/>
          <w:w w:val="115"/>
        </w:rPr>
        <w:t> of</w:t>
      </w:r>
      <w:r>
        <w:rPr>
          <w:i/>
          <w:color w:val="1F2A70"/>
          <w:w w:val="115"/>
        </w:rPr>
        <w:t> Addiction Medicine.</w:t>
      </w:r>
      <w:r>
        <w:rPr>
          <w:i/>
          <w:color w:val="1F2A70"/>
          <w:spacing w:val="-2"/>
          <w:w w:val="115"/>
        </w:rPr>
        <w:t> </w:t>
      </w:r>
      <w:r>
        <w:rPr>
          <w:color w:val="1F2A70"/>
          <w:w w:val="115"/>
        </w:rPr>
        <w:t>2d</w:t>
      </w:r>
      <w:r>
        <w:rPr>
          <w:color w:val="1F2A70"/>
          <w:spacing w:val="-1"/>
          <w:w w:val="115"/>
        </w:rPr>
        <w:t> </w:t>
      </w:r>
      <w:r>
        <w:rPr>
          <w:color w:val="313B7C"/>
          <w:w w:val="115"/>
        </w:rPr>
        <w:t>ed.</w:t>
      </w:r>
      <w:r>
        <w:rPr>
          <w:color w:val="313B7C"/>
          <w:w w:val="115"/>
        </w:rPr>
        <w:t> </w:t>
      </w:r>
      <w:r>
        <w:rPr>
          <w:color w:val="1F2A70"/>
          <w:w w:val="115"/>
        </w:rPr>
        <w:t>Chevy Chase, MD: American Society</w:t>
      </w:r>
      <w:r>
        <w:rPr>
          <w:color w:val="1F2A70"/>
          <w:w w:val="115"/>
        </w:rPr>
        <w:t> of Addiction Medicine, 1998. pp.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327-343.</w:t>
      </w:r>
    </w:p>
    <w:p>
      <w:pPr>
        <w:pStyle w:val="BodyText"/>
        <w:spacing w:line="271" w:lineRule="auto" w:before="122"/>
        <w:ind w:left="555" w:right="781" w:hanging="287"/>
      </w:pPr>
      <w:r>
        <w:rPr>
          <w:color w:val="1F2A70"/>
          <w:w w:val="115"/>
        </w:rPr>
        <w:t>McNiel, J.,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Sheffield, J.V.L., and Bartlett, J</w:t>
      </w:r>
      <w:r>
        <w:rPr>
          <w:color w:val="313B7C"/>
          <w:w w:val="115"/>
        </w:rPr>
        <w:t>.G. </w:t>
      </w:r>
      <w:r>
        <w:rPr>
          <w:color w:val="1F2A70"/>
          <w:w w:val="115"/>
        </w:rPr>
        <w:t>Core </w:t>
      </w:r>
      <w:r>
        <w:rPr>
          <w:color w:val="313B7C"/>
          <w:w w:val="115"/>
        </w:rPr>
        <w:t>elements </w:t>
      </w:r>
      <w:r>
        <w:rPr>
          <w:color w:val="1F2A70"/>
          <w:w w:val="115"/>
        </w:rPr>
        <w:t>of HIV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primary </w:t>
      </w:r>
      <w:r>
        <w:rPr>
          <w:color w:val="313B7C"/>
          <w:w w:val="115"/>
        </w:rPr>
        <w:t>care. </w:t>
      </w:r>
      <w:r>
        <w:rPr>
          <w:color w:val="1F2A70"/>
          <w:w w:val="115"/>
        </w:rPr>
        <w:t>In: Bartlett, J.G., Cheever, L.W.,</w:t>
      </w:r>
    </w:p>
    <w:p>
      <w:pPr>
        <w:spacing w:line="271" w:lineRule="auto" w:before="0"/>
        <w:ind w:left="556" w:right="781" w:firstLine="0"/>
        <w:jc w:val="left"/>
        <w:rPr>
          <w:sz w:val="20"/>
        </w:rPr>
      </w:pPr>
      <w:r>
        <w:rPr>
          <w:color w:val="1F2A70"/>
          <w:w w:val="115"/>
          <w:sz w:val="20"/>
        </w:rPr>
        <w:t>Johnson, M.P., and</w:t>
      </w:r>
      <w:r>
        <w:rPr>
          <w:color w:val="1F2A70"/>
          <w:w w:val="115"/>
          <w:sz w:val="20"/>
        </w:rPr>
        <w:t> Paauw, D.S.</w:t>
      </w:r>
      <w:r>
        <w:rPr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 Guide</w:t>
      </w:r>
      <w:r>
        <w:rPr>
          <w:i/>
          <w:color w:val="1F2A70"/>
          <w:w w:val="115"/>
          <w:sz w:val="20"/>
        </w:rPr>
        <w:t> to Primary Care of</w:t>
      </w:r>
      <w:r>
        <w:rPr>
          <w:i/>
          <w:color w:val="1F2A70"/>
          <w:w w:val="115"/>
          <w:sz w:val="20"/>
        </w:rPr>
        <w:t> People</w:t>
      </w:r>
      <w:r>
        <w:rPr>
          <w:i/>
          <w:color w:val="1F2A70"/>
          <w:w w:val="115"/>
          <w:sz w:val="20"/>
        </w:rPr>
        <w:t> with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HIV/AIDS.</w:t>
      </w:r>
      <w:r>
        <w:rPr>
          <w:i/>
          <w:color w:val="1F2A70"/>
          <w:w w:val="115"/>
          <w:sz w:val="20"/>
        </w:rPr>
        <w:t> </w:t>
      </w:r>
      <w:r>
        <w:rPr>
          <w:color w:val="1F2A70"/>
          <w:w w:val="115"/>
          <w:sz w:val="20"/>
        </w:rPr>
        <w:t>Rockville,</w:t>
      </w:r>
      <w:r>
        <w:rPr>
          <w:color w:val="1F2A70"/>
          <w:w w:val="115"/>
          <w:sz w:val="20"/>
        </w:rPr>
        <w:t> MD: Health Resources and</w:t>
      </w:r>
      <w:r>
        <w:rPr>
          <w:color w:val="1F2A70"/>
          <w:w w:val="115"/>
          <w:sz w:val="20"/>
        </w:rPr>
        <w:t> Services </w:t>
      </w:r>
      <w:r>
        <w:rPr>
          <w:color w:val="313B7C"/>
          <w:w w:val="115"/>
          <w:sz w:val="20"/>
        </w:rPr>
        <w:t>Administration, </w:t>
      </w:r>
      <w:r>
        <w:rPr>
          <w:color w:val="1F2A70"/>
          <w:spacing w:val="-2"/>
          <w:w w:val="115"/>
          <w:sz w:val="20"/>
        </w:rPr>
        <w:t>2004.</w:t>
      </w:r>
    </w:p>
    <w:p>
      <w:pPr>
        <w:spacing w:after="0" w:line="271" w:lineRule="auto"/>
        <w:jc w:val="left"/>
        <w:rPr>
          <w:sz w:val="20"/>
        </w:rPr>
        <w:sectPr>
          <w:footerReference w:type="default" r:id="rId125"/>
          <w:pgSz w:w="12240" w:h="15840"/>
          <w:pgMar w:footer="985" w:header="0" w:top="1320" w:bottom="1180" w:left="600" w:right="880"/>
          <w:cols w:num="2" w:equalWidth="0">
            <w:col w:w="5473" w:space="40"/>
            <w:col w:w="5247"/>
          </w:cols>
        </w:sectPr>
      </w:pPr>
    </w:p>
    <w:p>
      <w:pPr>
        <w:pStyle w:val="BodyText"/>
        <w:spacing w:line="271" w:lineRule="auto" w:before="79"/>
        <w:ind w:left="962" w:right="211" w:hanging="282"/>
      </w:pPr>
      <w:r>
        <w:rPr>
          <w:color w:val="1F2A70"/>
          <w:w w:val="115"/>
        </w:rPr>
        <w:t>Merikangas, K.R., </w:t>
      </w:r>
      <w:r>
        <w:rPr>
          <w:color w:val="313B7C"/>
          <w:w w:val="115"/>
        </w:rPr>
        <w:t>Angst, </w:t>
      </w:r>
      <w:r>
        <w:rPr>
          <w:color w:val="1F2A70"/>
          <w:w w:val="115"/>
        </w:rPr>
        <w:t>J.,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Eaton, W., Canino, G.,</w:t>
      </w:r>
      <w:r>
        <w:rPr>
          <w:color w:val="1F2A70"/>
          <w:w w:val="115"/>
        </w:rPr>
        <w:t> Rubio-Stipec,</w:t>
      </w:r>
      <w:r>
        <w:rPr>
          <w:color w:val="1F2A70"/>
          <w:w w:val="115"/>
        </w:rPr>
        <w:t> M., Wacker, </w:t>
      </w:r>
      <w:r>
        <w:rPr>
          <w:rFonts w:ascii="Arial"/>
          <w:b/>
          <w:color w:val="1F2A70"/>
          <w:w w:val="115"/>
        </w:rPr>
        <w:t>H.,</w:t>
      </w:r>
      <w:r>
        <w:rPr>
          <w:rFonts w:ascii="Arial"/>
          <w:b/>
          <w:color w:val="1F2A70"/>
          <w:w w:val="115"/>
        </w:rPr>
        <w:t> </w:t>
      </w:r>
      <w:r>
        <w:rPr>
          <w:color w:val="1F2A70"/>
          <w:w w:val="115"/>
        </w:rPr>
        <w:t>Wittchen,</w:t>
      </w:r>
      <w:r>
        <w:rPr>
          <w:color w:val="1F2A70"/>
          <w:w w:val="115"/>
        </w:rPr>
        <w:t> H.U., </w:t>
      </w:r>
      <w:r>
        <w:rPr>
          <w:color w:val="313B7C"/>
          <w:w w:val="115"/>
        </w:rPr>
        <w:t>Andrade, </w:t>
      </w:r>
      <w:r>
        <w:rPr>
          <w:color w:val="1F2A70"/>
          <w:w w:val="115"/>
        </w:rPr>
        <w:t>L.,</w:t>
      </w:r>
      <w:r>
        <w:rPr>
          <w:color w:val="1F2A70"/>
          <w:w w:val="115"/>
        </w:rPr>
        <w:t> Essau, C., Whitaker, </w:t>
      </w:r>
      <w:r>
        <w:rPr>
          <w:color w:val="313B7C"/>
          <w:w w:val="115"/>
        </w:rPr>
        <w:t>A., </w:t>
      </w:r>
      <w:r>
        <w:rPr>
          <w:color w:val="1F2A70"/>
          <w:w w:val="115"/>
        </w:rPr>
        <w:t>Kraemer, H.,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Robins,</w:t>
      </w:r>
    </w:p>
    <w:p>
      <w:pPr>
        <w:spacing w:line="268" w:lineRule="auto" w:before="0"/>
        <w:ind w:left="966" w:right="47" w:firstLine="2"/>
        <w:jc w:val="left"/>
        <w:rPr>
          <w:sz w:val="21"/>
        </w:rPr>
      </w:pPr>
      <w:r>
        <w:rPr>
          <w:color w:val="1F2A70"/>
          <w:w w:val="115"/>
          <w:sz w:val="20"/>
        </w:rPr>
        <w:t>L.N., and Kupfer, D.J. Comorbidity</w:t>
      </w:r>
      <w:r>
        <w:rPr>
          <w:color w:val="1F2A70"/>
          <w:w w:val="115"/>
          <w:sz w:val="20"/>
        </w:rPr>
        <w:t> and boundaries</w:t>
      </w:r>
      <w:r>
        <w:rPr>
          <w:color w:val="1F2A70"/>
          <w:w w:val="115"/>
          <w:sz w:val="20"/>
        </w:rPr>
        <w:t> of affective disorders with anx­ iety disorders and </w:t>
      </w:r>
      <w:r>
        <w:rPr>
          <w:color w:val="313B7C"/>
          <w:w w:val="115"/>
          <w:sz w:val="20"/>
        </w:rPr>
        <w:t>substance </w:t>
      </w:r>
      <w:r>
        <w:rPr>
          <w:color w:val="1F2A70"/>
          <w:w w:val="115"/>
          <w:sz w:val="20"/>
        </w:rPr>
        <w:t>misuse: Results</w:t>
      </w:r>
      <w:r>
        <w:rPr>
          <w:color w:val="1F2A70"/>
          <w:w w:val="115"/>
          <w:sz w:val="20"/>
        </w:rPr>
        <w:t> of an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international</w:t>
      </w:r>
      <w:r>
        <w:rPr>
          <w:color w:val="1F2A70"/>
          <w:w w:val="115"/>
          <w:sz w:val="20"/>
        </w:rPr>
        <w:t> task force.</w:t>
      </w:r>
      <w:r>
        <w:rPr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The</w:t>
      </w:r>
      <w:r>
        <w:rPr>
          <w:i/>
          <w:color w:val="1F2A70"/>
          <w:w w:val="115"/>
          <w:sz w:val="20"/>
        </w:rPr>
        <w:t> British Journal</w:t>
      </w:r>
      <w:r>
        <w:rPr>
          <w:i/>
          <w:color w:val="1F2A70"/>
          <w:w w:val="115"/>
          <w:sz w:val="20"/>
        </w:rPr>
        <w:t> of Psycl1iatry</w:t>
      </w:r>
      <w:r>
        <w:rPr>
          <w:i/>
          <w:color w:val="1F2A70"/>
          <w:spacing w:val="53"/>
          <w:w w:val="115"/>
          <w:sz w:val="20"/>
        </w:rPr>
        <w:t> </w:t>
      </w:r>
      <w:r>
        <w:rPr>
          <w:color w:val="1F2A70"/>
          <w:w w:val="115"/>
          <w:sz w:val="20"/>
        </w:rPr>
        <w:t>(Supplement)</w:t>
      </w:r>
      <w:r>
        <w:rPr>
          <w:color w:val="1F2A70"/>
          <w:w w:val="115"/>
          <w:sz w:val="20"/>
        </w:rPr>
        <w:t> </w:t>
      </w:r>
      <w:r>
        <w:rPr>
          <w:color w:val="1F2A70"/>
          <w:w w:val="115"/>
          <w:sz w:val="21"/>
        </w:rPr>
        <w:t>(30):58-67, 1996.</w:t>
      </w:r>
    </w:p>
    <w:p>
      <w:pPr>
        <w:pStyle w:val="BodyText"/>
        <w:spacing w:line="266" w:lineRule="auto" w:before="121"/>
        <w:ind w:left="969" w:right="211" w:hanging="290"/>
      </w:pPr>
      <w:r>
        <w:rPr>
          <w:color w:val="1F2A70"/>
          <w:w w:val="115"/>
        </w:rPr>
        <w:t>Merrick, </w:t>
      </w:r>
      <w:r>
        <w:rPr>
          <w:color w:val="313B7C"/>
          <w:w w:val="115"/>
        </w:rPr>
        <w:t>E.L., </w:t>
      </w:r>
      <w:r>
        <w:rPr>
          <w:color w:val="1F2A70"/>
          <w:w w:val="115"/>
        </w:rPr>
        <w:t>Garnick,</w:t>
      </w:r>
      <w:r>
        <w:rPr>
          <w:color w:val="1F2A70"/>
          <w:w w:val="115"/>
        </w:rPr>
        <w:t> D.W., </w:t>
      </w:r>
      <w:r>
        <w:rPr>
          <w:color w:val="313B7C"/>
          <w:w w:val="115"/>
        </w:rPr>
        <w:t>Horgan, </w:t>
      </w:r>
      <w:r>
        <w:rPr>
          <w:color w:val="1F2A70"/>
          <w:w w:val="115"/>
        </w:rPr>
        <w:t>C.M., Goldin, D.,</w:t>
      </w:r>
      <w:r>
        <w:rPr>
          <w:color w:val="1F2A70"/>
          <w:w w:val="115"/>
        </w:rPr>
        <w:t> Hodgkin, D.,</w:t>
      </w:r>
      <w:r>
        <w:rPr>
          <w:color w:val="1F2A70"/>
          <w:w w:val="115"/>
        </w:rPr>
        <w:t> and Sciegaj, M.</w:t>
      </w:r>
      <w:r>
        <w:rPr>
          <w:color w:val="1F2A70"/>
          <w:spacing w:val="-1"/>
          <w:w w:val="115"/>
        </w:rPr>
        <w:t> </w:t>
      </w:r>
      <w:r>
        <w:rPr>
          <w:color w:val="1F2A70"/>
          <w:w w:val="115"/>
        </w:rPr>
        <w:t>Benefits in</w:t>
      </w:r>
      <w:r>
        <w:rPr>
          <w:color w:val="1F2A70"/>
          <w:w w:val="115"/>
        </w:rPr>
        <w:t> behavioral</w:t>
      </w:r>
      <w:r>
        <w:rPr>
          <w:color w:val="1F2A70"/>
          <w:w w:val="115"/>
        </w:rPr>
        <w:t> health carve-out</w:t>
      </w:r>
      <w:r>
        <w:rPr>
          <w:color w:val="1F2A70"/>
          <w:w w:val="115"/>
        </w:rPr>
        <w:t> plans of Fortune </w:t>
      </w:r>
      <w:r>
        <w:rPr>
          <w:color w:val="1F2A70"/>
          <w:w w:val="115"/>
          <w:sz w:val="21"/>
        </w:rPr>
        <w:t>500 </w:t>
      </w:r>
      <w:r>
        <w:rPr>
          <w:color w:val="1F2A70"/>
          <w:w w:val="115"/>
        </w:rPr>
        <w:t>firms.</w:t>
      </w:r>
    </w:p>
    <w:p>
      <w:pPr>
        <w:spacing w:line="241" w:lineRule="exact" w:before="0"/>
        <w:ind w:left="986" w:right="0" w:firstLine="0"/>
        <w:jc w:val="left"/>
        <w:rPr>
          <w:sz w:val="21"/>
        </w:rPr>
      </w:pPr>
      <w:r>
        <w:rPr>
          <w:i/>
          <w:color w:val="1F2A70"/>
          <w:w w:val="110"/>
          <w:sz w:val="20"/>
        </w:rPr>
        <w:t>Psychiatric</w:t>
      </w:r>
      <w:r>
        <w:rPr>
          <w:i/>
          <w:color w:val="1F2A70"/>
          <w:spacing w:val="45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Services</w:t>
      </w:r>
      <w:r>
        <w:rPr>
          <w:i/>
          <w:color w:val="1F2A70"/>
          <w:spacing w:val="21"/>
          <w:w w:val="110"/>
          <w:sz w:val="20"/>
        </w:rPr>
        <w:t> </w:t>
      </w:r>
      <w:r>
        <w:rPr>
          <w:color w:val="1F2A70"/>
          <w:w w:val="110"/>
          <w:sz w:val="21"/>
        </w:rPr>
        <w:t>52(7):943-948,</w:t>
      </w:r>
      <w:r>
        <w:rPr>
          <w:color w:val="1F2A70"/>
          <w:spacing w:val="13"/>
          <w:w w:val="110"/>
          <w:sz w:val="21"/>
        </w:rPr>
        <w:t> </w:t>
      </w:r>
      <w:r>
        <w:rPr>
          <w:color w:val="1F2A70"/>
          <w:spacing w:val="-2"/>
          <w:w w:val="110"/>
          <w:sz w:val="21"/>
        </w:rPr>
        <w:t>2001.</w:t>
      </w:r>
    </w:p>
    <w:p>
      <w:pPr>
        <w:pStyle w:val="BodyText"/>
        <w:spacing w:line="271" w:lineRule="auto" w:before="148"/>
        <w:ind w:left="970" w:right="115" w:hanging="291"/>
      </w:pPr>
      <w:r>
        <w:rPr>
          <w:color w:val="1F2A70"/>
          <w:w w:val="115"/>
        </w:rPr>
        <w:t>Meyers,</w:t>
      </w:r>
      <w:r>
        <w:rPr>
          <w:color w:val="1F2A70"/>
          <w:w w:val="115"/>
        </w:rPr>
        <w:t> R.J., Miller, W.R., Hill, D.E., and Tonigan, J.S. Community</w:t>
      </w:r>
      <w:r>
        <w:rPr>
          <w:color w:val="1F2A70"/>
          <w:w w:val="115"/>
        </w:rPr>
        <w:t> reinforcement and family training (CRAFT): Engaging unmotivated</w:t>
      </w:r>
      <w:r>
        <w:rPr>
          <w:color w:val="1F2A70"/>
          <w:w w:val="115"/>
        </w:rPr>
        <w:t> drug users in treatment.</w:t>
      </w:r>
    </w:p>
    <w:p>
      <w:pPr>
        <w:spacing w:line="229" w:lineRule="exact" w:before="0"/>
        <w:ind w:left="983" w:right="0" w:firstLine="0"/>
        <w:jc w:val="left"/>
        <w:rPr>
          <w:i/>
          <w:sz w:val="20"/>
        </w:rPr>
      </w:pPr>
      <w:r>
        <w:rPr>
          <w:i/>
          <w:color w:val="1F2A70"/>
          <w:w w:val="115"/>
          <w:sz w:val="20"/>
        </w:rPr>
        <w:t>Journal</w:t>
      </w:r>
      <w:r>
        <w:rPr>
          <w:i/>
          <w:color w:val="1F2A70"/>
          <w:spacing w:val="15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of</w:t>
      </w:r>
      <w:r>
        <w:rPr>
          <w:i/>
          <w:color w:val="1F2A70"/>
          <w:spacing w:val="14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Substance</w:t>
      </w:r>
      <w:r>
        <w:rPr>
          <w:i/>
          <w:color w:val="1F2A70"/>
          <w:spacing w:val="14"/>
          <w:w w:val="115"/>
          <w:sz w:val="20"/>
        </w:rPr>
        <w:t> </w:t>
      </w:r>
      <w:r>
        <w:rPr>
          <w:i/>
          <w:color w:val="1F2A70"/>
          <w:spacing w:val="-4"/>
          <w:w w:val="115"/>
          <w:sz w:val="20"/>
        </w:rPr>
        <w:t>Abuse</w:t>
      </w:r>
    </w:p>
    <w:p>
      <w:pPr>
        <w:spacing w:before="25"/>
        <w:ind w:left="962" w:right="0" w:firstLine="0"/>
        <w:jc w:val="left"/>
        <w:rPr>
          <w:sz w:val="21"/>
        </w:rPr>
      </w:pPr>
      <w:r>
        <w:rPr>
          <w:color w:val="1F2A70"/>
          <w:w w:val="110"/>
          <w:sz w:val="21"/>
        </w:rPr>
        <w:t>10(3):291-308,</w:t>
      </w:r>
      <w:r>
        <w:rPr>
          <w:color w:val="1F2A70"/>
          <w:spacing w:val="-3"/>
          <w:w w:val="110"/>
          <w:sz w:val="21"/>
        </w:rPr>
        <w:t> </w:t>
      </w:r>
      <w:r>
        <w:rPr>
          <w:color w:val="1F2A70"/>
          <w:spacing w:val="-4"/>
          <w:w w:val="110"/>
          <w:sz w:val="21"/>
        </w:rPr>
        <w:t>1998.</w:t>
      </w:r>
    </w:p>
    <w:p>
      <w:pPr>
        <w:spacing w:line="268" w:lineRule="auto" w:before="147"/>
        <w:ind w:left="969" w:right="17" w:hanging="290"/>
        <w:jc w:val="left"/>
        <w:rPr>
          <w:sz w:val="21"/>
        </w:rPr>
      </w:pPr>
      <w:r>
        <w:rPr>
          <w:color w:val="1F2A70"/>
          <w:w w:val="115"/>
          <w:sz w:val="20"/>
        </w:rPr>
        <w:t>Miles, D.R., Svikis, D.S., Kulstad, J.L., and Haug, N.A.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Psychopathology in </w:t>
      </w:r>
      <w:r>
        <w:rPr>
          <w:color w:val="313B7C"/>
          <w:w w:val="115"/>
          <w:sz w:val="20"/>
        </w:rPr>
        <w:t>pregnant </w:t>
      </w:r>
      <w:r>
        <w:rPr>
          <w:color w:val="1F2A70"/>
          <w:w w:val="115"/>
          <w:sz w:val="20"/>
        </w:rPr>
        <w:t>drug-dependent women with and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without </w:t>
      </w:r>
      <w:r>
        <w:rPr>
          <w:color w:val="313B7C"/>
          <w:w w:val="115"/>
          <w:sz w:val="20"/>
        </w:rPr>
        <w:t>comorbid</w:t>
      </w:r>
      <w:r>
        <w:rPr>
          <w:color w:val="313B7C"/>
          <w:spacing w:val="-3"/>
          <w:w w:val="115"/>
          <w:sz w:val="20"/>
        </w:rPr>
        <w:t> </w:t>
      </w:r>
      <w:r>
        <w:rPr>
          <w:color w:val="1F2A70"/>
          <w:w w:val="115"/>
          <w:sz w:val="20"/>
        </w:rPr>
        <w:t>alcohol</w:t>
      </w:r>
      <w:r>
        <w:rPr>
          <w:color w:val="1F2A70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dependence.</w:t>
      </w:r>
      <w:r>
        <w:rPr>
          <w:color w:val="1F2A70"/>
          <w:spacing w:val="1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Alcoholism:</w:t>
      </w:r>
      <w:r>
        <w:rPr>
          <w:i/>
          <w:color w:val="1F2A70"/>
          <w:w w:val="115"/>
          <w:sz w:val="20"/>
        </w:rPr>
        <w:t> Clinical and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Experimental</w:t>
      </w:r>
      <w:r>
        <w:rPr>
          <w:i/>
          <w:color w:val="1F2A70"/>
          <w:w w:val="115"/>
          <w:sz w:val="20"/>
        </w:rPr>
        <w:t> Researcl1 </w:t>
      </w:r>
      <w:r>
        <w:rPr>
          <w:color w:val="1F2A70"/>
          <w:w w:val="115"/>
          <w:sz w:val="21"/>
        </w:rPr>
        <w:t>25(7):1012-1017, 2001.</w:t>
      </w:r>
    </w:p>
    <w:p>
      <w:pPr>
        <w:spacing w:line="261" w:lineRule="auto" w:before="124"/>
        <w:ind w:left="969" w:right="0" w:hanging="289"/>
        <w:jc w:val="left"/>
        <w:rPr>
          <w:sz w:val="21"/>
        </w:rPr>
      </w:pPr>
      <w:r>
        <w:rPr>
          <w:color w:val="1F2A70"/>
          <w:w w:val="115"/>
          <w:sz w:val="20"/>
        </w:rPr>
        <w:t>Miller, N.S. Psychiatric consequences</w:t>
      </w:r>
      <w:r>
        <w:rPr>
          <w:color w:val="1F2A70"/>
          <w:w w:val="115"/>
          <w:sz w:val="20"/>
        </w:rPr>
        <w:t> of alco­ hol and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drugs of abuse and</w:t>
      </w:r>
      <w:r>
        <w:rPr>
          <w:color w:val="1F2A70"/>
          <w:w w:val="115"/>
          <w:sz w:val="20"/>
        </w:rPr>
        <w:t> addiction. </w:t>
      </w:r>
      <w:r>
        <w:rPr>
          <w:color w:val="1F2A70"/>
          <w:w w:val="115"/>
          <w:sz w:val="22"/>
        </w:rPr>
        <w:t>In: </w:t>
      </w:r>
      <w:r>
        <w:rPr>
          <w:color w:val="1F2A70"/>
          <w:w w:val="115"/>
          <w:sz w:val="20"/>
        </w:rPr>
        <w:t>Miller, </w:t>
      </w:r>
      <w:r>
        <w:rPr>
          <w:color w:val="313B7C"/>
          <w:w w:val="115"/>
          <w:sz w:val="20"/>
        </w:rPr>
        <w:t>N.S., ed.</w:t>
      </w:r>
      <w:r>
        <w:rPr>
          <w:color w:val="313B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Pharmacology</w:t>
      </w:r>
      <w:r>
        <w:rPr>
          <w:i/>
          <w:color w:val="1F2A70"/>
          <w:w w:val="115"/>
          <w:sz w:val="20"/>
        </w:rPr>
        <w:t> of Alcohol</w:t>
      </w:r>
      <w:r>
        <w:rPr>
          <w:i/>
          <w:color w:val="1F2A70"/>
          <w:w w:val="115"/>
          <w:sz w:val="20"/>
        </w:rPr>
        <w:t> and</w:t>
      </w:r>
      <w:r>
        <w:rPr>
          <w:i/>
          <w:color w:val="1F2A70"/>
          <w:w w:val="115"/>
          <w:sz w:val="20"/>
        </w:rPr>
        <w:t> Drugs of Abuse and Addiction. </w:t>
      </w:r>
      <w:r>
        <w:rPr>
          <w:color w:val="1F2A70"/>
          <w:w w:val="115"/>
          <w:sz w:val="20"/>
        </w:rPr>
        <w:t>New York: Springer-Verlag, </w:t>
      </w:r>
      <w:r>
        <w:rPr>
          <w:color w:val="1F2A70"/>
          <w:w w:val="115"/>
          <w:sz w:val="21"/>
        </w:rPr>
        <w:t>1991. </w:t>
      </w:r>
      <w:r>
        <w:rPr>
          <w:color w:val="1F2A70"/>
          <w:w w:val="115"/>
          <w:sz w:val="20"/>
        </w:rPr>
        <w:t>pp.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1"/>
        </w:rPr>
        <w:t>77-87.</w:t>
      </w:r>
    </w:p>
    <w:p>
      <w:pPr>
        <w:spacing w:line="268" w:lineRule="auto" w:before="127"/>
        <w:ind w:left="966" w:right="200" w:hanging="286"/>
        <w:jc w:val="both"/>
        <w:rPr>
          <w:sz w:val="21"/>
        </w:rPr>
      </w:pPr>
      <w:r>
        <w:rPr>
          <w:color w:val="1F2A70"/>
          <w:w w:val="115"/>
          <w:sz w:val="20"/>
        </w:rPr>
        <w:t>Miller, N.S. Comorbidity</w:t>
      </w:r>
      <w:r>
        <w:rPr>
          <w:color w:val="1F2A70"/>
          <w:w w:val="115"/>
          <w:sz w:val="20"/>
        </w:rPr>
        <w:t> of psychiatric</w:t>
      </w:r>
      <w:r>
        <w:rPr>
          <w:color w:val="1F2A70"/>
          <w:w w:val="115"/>
          <w:sz w:val="20"/>
        </w:rPr>
        <w:t> and alcohol/drug disorders: Interactions and independent </w:t>
      </w:r>
      <w:r>
        <w:rPr>
          <w:color w:val="313B7C"/>
          <w:w w:val="115"/>
          <w:sz w:val="20"/>
        </w:rPr>
        <w:t>status.</w:t>
      </w:r>
      <w:r>
        <w:rPr>
          <w:color w:val="313B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Journal of </w:t>
      </w:r>
      <w:r>
        <w:rPr>
          <w:i/>
          <w:color w:val="313B7C"/>
          <w:w w:val="115"/>
          <w:sz w:val="20"/>
        </w:rPr>
        <w:t>Addictive</w:t>
      </w:r>
      <w:r>
        <w:rPr>
          <w:i/>
          <w:color w:val="313B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Diseases </w:t>
      </w:r>
      <w:r>
        <w:rPr>
          <w:color w:val="1F2A70"/>
          <w:w w:val="115"/>
          <w:sz w:val="21"/>
        </w:rPr>
        <w:t>12(3):5-16, 1993.</w:t>
      </w:r>
    </w:p>
    <w:p>
      <w:pPr>
        <w:spacing w:line="266" w:lineRule="auto" w:before="120"/>
        <w:ind w:left="962" w:right="115" w:hanging="282"/>
        <w:jc w:val="left"/>
        <w:rPr>
          <w:sz w:val="21"/>
        </w:rPr>
      </w:pPr>
      <w:r>
        <w:rPr>
          <w:color w:val="1F2A70"/>
          <w:w w:val="115"/>
          <w:sz w:val="20"/>
        </w:rPr>
        <w:t>Miller, </w:t>
      </w:r>
      <w:r>
        <w:rPr>
          <w:color w:val="313B7C"/>
          <w:w w:val="115"/>
          <w:sz w:val="20"/>
        </w:rPr>
        <w:t>N.S., </w:t>
      </w:r>
      <w:r>
        <w:rPr>
          <w:color w:val="1F2A70"/>
          <w:w w:val="115"/>
          <w:sz w:val="20"/>
        </w:rPr>
        <w:t>Belkin, B.M., </w:t>
      </w:r>
      <w:r>
        <w:rPr>
          <w:color w:val="313B7C"/>
          <w:w w:val="115"/>
          <w:sz w:val="20"/>
        </w:rPr>
        <w:t>and </w:t>
      </w:r>
      <w:r>
        <w:rPr>
          <w:color w:val="1F2A70"/>
          <w:w w:val="115"/>
          <w:sz w:val="20"/>
        </w:rPr>
        <w:t>Gold, M.S. Multiple addictions:</w:t>
      </w:r>
      <w:r>
        <w:rPr>
          <w:color w:val="1F2A70"/>
          <w:w w:val="115"/>
          <w:sz w:val="20"/>
        </w:rPr>
        <w:t> Co-synchronous</w:t>
      </w:r>
      <w:r>
        <w:rPr>
          <w:color w:val="1F2A70"/>
          <w:spacing w:val="-8"/>
          <w:w w:val="115"/>
          <w:sz w:val="20"/>
        </w:rPr>
        <w:t> </w:t>
      </w:r>
      <w:r>
        <w:rPr>
          <w:color w:val="1F2A70"/>
          <w:w w:val="115"/>
          <w:sz w:val="20"/>
        </w:rPr>
        <w:t>use of alcohol and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drugs.</w:t>
      </w:r>
      <w:r>
        <w:rPr>
          <w:color w:val="1F2A70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New</w:t>
      </w:r>
      <w:r>
        <w:rPr>
          <w:i/>
          <w:color w:val="313B7C"/>
          <w:spacing w:val="-1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York</w:t>
      </w:r>
      <w:r>
        <w:rPr>
          <w:i/>
          <w:color w:val="1F2A70"/>
          <w:w w:val="115"/>
          <w:sz w:val="20"/>
        </w:rPr>
        <w:t> State</w:t>
      </w:r>
      <w:r>
        <w:rPr>
          <w:i/>
          <w:color w:val="1F2A70"/>
          <w:w w:val="115"/>
          <w:sz w:val="20"/>
        </w:rPr>
        <w:t> Journal</w:t>
      </w:r>
      <w:r>
        <w:rPr>
          <w:i/>
          <w:color w:val="1F2A70"/>
          <w:w w:val="115"/>
          <w:sz w:val="20"/>
        </w:rPr>
        <w:t> of Medicine </w:t>
      </w:r>
      <w:r>
        <w:rPr>
          <w:color w:val="1F2A70"/>
          <w:w w:val="115"/>
          <w:sz w:val="21"/>
        </w:rPr>
        <w:t>90(12):596-600, </w:t>
      </w:r>
      <w:r>
        <w:rPr>
          <w:color w:val="1F2A70"/>
          <w:spacing w:val="-2"/>
          <w:w w:val="115"/>
          <w:sz w:val="21"/>
        </w:rPr>
        <w:t>1990a.</w:t>
      </w:r>
    </w:p>
    <w:p>
      <w:pPr>
        <w:spacing w:line="266" w:lineRule="auto" w:before="120"/>
        <w:ind w:left="972" w:right="326" w:hanging="292"/>
        <w:jc w:val="both"/>
        <w:rPr>
          <w:sz w:val="21"/>
        </w:rPr>
      </w:pPr>
      <w:r>
        <w:rPr>
          <w:color w:val="1F2A70"/>
          <w:w w:val="115"/>
          <w:sz w:val="20"/>
        </w:rPr>
        <w:t>Miller, </w:t>
      </w:r>
      <w:r>
        <w:rPr>
          <w:color w:val="313B7C"/>
          <w:w w:val="115"/>
          <w:sz w:val="20"/>
        </w:rPr>
        <w:t>N.S., </w:t>
      </w:r>
      <w:r>
        <w:rPr>
          <w:color w:val="1F2A70"/>
          <w:w w:val="115"/>
          <w:sz w:val="20"/>
        </w:rPr>
        <w:t>and Chappel, J.N. History of the</w:t>
      </w:r>
      <w:r>
        <w:rPr>
          <w:color w:val="1F2A70"/>
          <w:w w:val="115"/>
          <w:sz w:val="20"/>
        </w:rPr>
        <w:t> disease</w:t>
      </w:r>
      <w:r>
        <w:rPr>
          <w:color w:val="1F2A70"/>
          <w:spacing w:val="-5"/>
          <w:w w:val="115"/>
          <w:sz w:val="20"/>
        </w:rPr>
        <w:t> </w:t>
      </w:r>
      <w:r>
        <w:rPr>
          <w:color w:val="313B7C"/>
          <w:w w:val="115"/>
          <w:sz w:val="20"/>
        </w:rPr>
        <w:t>concept.</w:t>
      </w:r>
      <w:r>
        <w:rPr>
          <w:color w:val="313B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Psychiatric</w:t>
      </w:r>
      <w:r>
        <w:rPr>
          <w:i/>
          <w:color w:val="1F2A70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Annals</w:t>
      </w:r>
      <w:r>
        <w:rPr>
          <w:i/>
          <w:color w:val="313B7C"/>
          <w:w w:val="115"/>
          <w:sz w:val="20"/>
        </w:rPr>
        <w:t> </w:t>
      </w:r>
      <w:r>
        <w:rPr>
          <w:color w:val="1F2A70"/>
          <w:w w:val="115"/>
          <w:sz w:val="21"/>
        </w:rPr>
        <w:t>21(4):196-205, 1991.</w:t>
      </w:r>
    </w:p>
    <w:p>
      <w:pPr>
        <w:spacing w:line="268" w:lineRule="auto" w:before="79"/>
        <w:ind w:left="552" w:right="1142" w:hanging="290"/>
        <w:jc w:val="left"/>
        <w:rPr>
          <w:sz w:val="21"/>
        </w:rPr>
      </w:pPr>
      <w:r>
        <w:rPr/>
        <w:br w:type="column"/>
      </w:r>
      <w:r>
        <w:rPr>
          <w:color w:val="1F2A70"/>
          <w:w w:val="115"/>
          <w:sz w:val="20"/>
        </w:rPr>
        <w:t>Miller, </w:t>
      </w:r>
      <w:r>
        <w:rPr>
          <w:color w:val="313B7C"/>
          <w:w w:val="115"/>
          <w:sz w:val="20"/>
        </w:rPr>
        <w:t>N.S., </w:t>
      </w:r>
      <w:r>
        <w:rPr>
          <w:color w:val="1F2A70"/>
          <w:w w:val="115"/>
          <w:sz w:val="20"/>
        </w:rPr>
        <w:t>and Flaherty, J.A. Effectiveness of </w:t>
      </w:r>
      <w:r>
        <w:rPr>
          <w:color w:val="313B7C"/>
          <w:w w:val="115"/>
          <w:sz w:val="20"/>
        </w:rPr>
        <w:t>coerced </w:t>
      </w:r>
      <w:r>
        <w:rPr>
          <w:color w:val="1F2A70"/>
          <w:w w:val="115"/>
          <w:sz w:val="20"/>
        </w:rPr>
        <w:t>addiction</w:t>
      </w:r>
      <w:r>
        <w:rPr>
          <w:color w:val="1F2A70"/>
          <w:w w:val="115"/>
          <w:sz w:val="20"/>
        </w:rPr>
        <w:t> treatment</w:t>
      </w:r>
      <w:r>
        <w:rPr>
          <w:color w:val="1F2A70"/>
          <w:w w:val="115"/>
          <w:sz w:val="20"/>
        </w:rPr>
        <w:t> (alternative </w:t>
      </w:r>
      <w:r>
        <w:rPr>
          <w:color w:val="313B7C"/>
          <w:w w:val="115"/>
          <w:sz w:val="20"/>
        </w:rPr>
        <w:t>consequences): A </w:t>
      </w:r>
      <w:r>
        <w:rPr>
          <w:color w:val="1F2A70"/>
          <w:w w:val="115"/>
          <w:sz w:val="20"/>
        </w:rPr>
        <w:t>review of</w:t>
      </w:r>
      <w:r>
        <w:rPr>
          <w:color w:val="1F2A70"/>
          <w:w w:val="115"/>
          <w:sz w:val="20"/>
        </w:rPr>
        <w:t> the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clinical research.</w:t>
      </w:r>
      <w:r>
        <w:rPr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Journal of</w:t>
      </w:r>
      <w:r>
        <w:rPr>
          <w:i/>
          <w:color w:val="1F2A70"/>
          <w:w w:val="115"/>
          <w:sz w:val="20"/>
        </w:rPr>
        <w:t> Substance</w:t>
      </w:r>
      <w:r>
        <w:rPr>
          <w:i/>
          <w:color w:val="1F2A70"/>
          <w:w w:val="115"/>
          <w:sz w:val="20"/>
        </w:rPr>
        <w:t> Abuse</w:t>
      </w:r>
      <w:r>
        <w:rPr>
          <w:i/>
          <w:color w:val="1F2A70"/>
          <w:w w:val="115"/>
          <w:sz w:val="20"/>
        </w:rPr>
        <w:t> Treatment </w:t>
      </w:r>
      <w:r>
        <w:rPr>
          <w:color w:val="1F2A70"/>
          <w:w w:val="115"/>
          <w:sz w:val="21"/>
        </w:rPr>
        <w:t>18(1):9-16,</w:t>
      </w:r>
      <w:r>
        <w:rPr>
          <w:color w:val="1F2A70"/>
          <w:w w:val="115"/>
          <w:sz w:val="21"/>
        </w:rPr>
        <w:t> 2000.</w:t>
      </w:r>
    </w:p>
    <w:p>
      <w:pPr>
        <w:spacing w:line="268" w:lineRule="auto" w:before="117"/>
        <w:ind w:left="553" w:right="1142" w:hanging="290"/>
        <w:jc w:val="left"/>
        <w:rPr>
          <w:sz w:val="21"/>
        </w:rPr>
      </w:pPr>
      <w:r>
        <w:rPr>
          <w:color w:val="1F2A70"/>
          <w:w w:val="115"/>
          <w:sz w:val="20"/>
        </w:rPr>
        <w:t>Miller, </w:t>
      </w:r>
      <w:r>
        <w:rPr>
          <w:color w:val="313B7C"/>
          <w:w w:val="115"/>
          <w:sz w:val="20"/>
        </w:rPr>
        <w:t>N.S., </w:t>
      </w:r>
      <w:r>
        <w:rPr>
          <w:color w:val="1F2A70"/>
          <w:w w:val="115"/>
          <w:sz w:val="20"/>
        </w:rPr>
        <w:t>and Gold, M.S.</w:t>
      </w:r>
      <w:r>
        <w:rPr>
          <w:color w:val="1F2A70"/>
          <w:w w:val="115"/>
          <w:sz w:val="20"/>
        </w:rPr>
        <w:t> Organic </w:t>
      </w:r>
      <w:r>
        <w:rPr>
          <w:color w:val="313B7C"/>
          <w:w w:val="115"/>
          <w:sz w:val="20"/>
        </w:rPr>
        <w:t>solvents </w:t>
      </w:r>
      <w:r>
        <w:rPr>
          <w:color w:val="1F2A70"/>
          <w:w w:val="115"/>
          <w:sz w:val="20"/>
        </w:rPr>
        <w:t>and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aerosols: An overview of abuse and dependence.</w:t>
      </w:r>
      <w:r>
        <w:rPr>
          <w:color w:val="1F2A70"/>
          <w:spacing w:val="3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Annals of Clinical Psychiatry</w:t>
      </w:r>
      <w:r>
        <w:rPr>
          <w:i/>
          <w:color w:val="1F2A70"/>
          <w:w w:val="115"/>
          <w:sz w:val="20"/>
        </w:rPr>
        <w:t> </w:t>
      </w:r>
      <w:r>
        <w:rPr>
          <w:color w:val="1F2A70"/>
          <w:w w:val="115"/>
          <w:sz w:val="21"/>
        </w:rPr>
        <w:t>2:85-92, 1990.</w:t>
      </w:r>
    </w:p>
    <w:p>
      <w:pPr>
        <w:spacing w:line="268" w:lineRule="auto" w:before="120"/>
        <w:ind w:left="553" w:right="1121" w:hanging="290"/>
        <w:jc w:val="left"/>
        <w:rPr>
          <w:sz w:val="21"/>
        </w:rPr>
      </w:pPr>
      <w:r>
        <w:rPr>
          <w:color w:val="1F2A70"/>
          <w:w w:val="115"/>
          <w:sz w:val="20"/>
        </w:rPr>
        <w:t>Miller, </w:t>
      </w:r>
      <w:r>
        <w:rPr>
          <w:color w:val="313B7C"/>
          <w:w w:val="115"/>
          <w:sz w:val="20"/>
        </w:rPr>
        <w:t>N.S., and </w:t>
      </w:r>
      <w:r>
        <w:rPr>
          <w:color w:val="1F2A70"/>
          <w:w w:val="115"/>
          <w:sz w:val="20"/>
        </w:rPr>
        <w:t>Gold, M.S. </w:t>
      </w:r>
      <w:r>
        <w:rPr>
          <w:color w:val="313B7C"/>
          <w:w w:val="115"/>
          <w:sz w:val="20"/>
        </w:rPr>
        <w:t>Abuse, addic­ </w:t>
      </w:r>
      <w:r>
        <w:rPr>
          <w:color w:val="1F2A70"/>
          <w:w w:val="115"/>
          <w:sz w:val="20"/>
        </w:rPr>
        <w:t>tion, tolerance,</w:t>
      </w:r>
      <w:r>
        <w:rPr>
          <w:color w:val="1F2A70"/>
          <w:w w:val="115"/>
          <w:sz w:val="20"/>
        </w:rPr>
        <w:t> and dependence</w:t>
      </w:r>
      <w:r>
        <w:rPr>
          <w:color w:val="1F2A70"/>
          <w:w w:val="115"/>
          <w:sz w:val="20"/>
        </w:rPr>
        <w:t> to benzo­ diazepines in medical</w:t>
      </w:r>
      <w:r>
        <w:rPr>
          <w:color w:val="1F2A70"/>
          <w:spacing w:val="-3"/>
          <w:w w:val="115"/>
          <w:sz w:val="20"/>
        </w:rPr>
        <w:t> </w:t>
      </w:r>
      <w:r>
        <w:rPr>
          <w:color w:val="1F2A70"/>
          <w:w w:val="115"/>
          <w:sz w:val="20"/>
        </w:rPr>
        <w:t>and</w:t>
      </w:r>
      <w:r>
        <w:rPr>
          <w:color w:val="1F2A70"/>
          <w:w w:val="115"/>
          <w:sz w:val="20"/>
        </w:rPr>
        <w:t> nonmedical pop­ ulations.</w:t>
      </w:r>
      <w:r>
        <w:rPr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American</w:t>
      </w:r>
      <w:r>
        <w:rPr>
          <w:i/>
          <w:color w:val="1F2A70"/>
          <w:w w:val="115"/>
          <w:sz w:val="20"/>
        </w:rPr>
        <w:t> Journal</w:t>
      </w:r>
      <w:r>
        <w:rPr>
          <w:i/>
          <w:color w:val="1F2A70"/>
          <w:w w:val="115"/>
          <w:sz w:val="20"/>
        </w:rPr>
        <w:t> of Alcohol</w:t>
      </w:r>
      <w:r>
        <w:rPr>
          <w:i/>
          <w:color w:val="1F2A70"/>
          <w:w w:val="115"/>
          <w:sz w:val="20"/>
        </w:rPr>
        <w:t> Abuse </w:t>
      </w:r>
      <w:r>
        <w:rPr>
          <w:color w:val="1F2A70"/>
          <w:w w:val="115"/>
          <w:sz w:val="21"/>
        </w:rPr>
        <w:t>17(1):27-37, 1991a.</w:t>
      </w:r>
    </w:p>
    <w:p>
      <w:pPr>
        <w:spacing w:line="266" w:lineRule="auto" w:before="121"/>
        <w:ind w:left="553" w:right="1251" w:hanging="290"/>
        <w:jc w:val="left"/>
        <w:rPr>
          <w:sz w:val="21"/>
        </w:rPr>
      </w:pPr>
      <w:r>
        <w:rPr>
          <w:color w:val="1F2A70"/>
          <w:w w:val="115"/>
          <w:sz w:val="20"/>
        </w:rPr>
        <w:t>Miller, N.S., and Gold, M.S. Dual diagnoses: Psychiatric syndromes in alcoholism</w:t>
      </w:r>
      <w:r>
        <w:rPr>
          <w:color w:val="1F2A70"/>
          <w:w w:val="115"/>
          <w:sz w:val="20"/>
        </w:rPr>
        <w:t> and drug addiction.</w:t>
      </w:r>
      <w:r>
        <w:rPr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American</w:t>
      </w:r>
      <w:r>
        <w:rPr>
          <w:i/>
          <w:color w:val="1F2A70"/>
          <w:w w:val="115"/>
          <w:sz w:val="20"/>
        </w:rPr>
        <w:t> Family</w:t>
      </w:r>
      <w:r>
        <w:rPr>
          <w:i/>
          <w:color w:val="1F2A70"/>
          <w:w w:val="115"/>
          <w:sz w:val="20"/>
        </w:rPr>
        <w:t> Physician </w:t>
      </w:r>
      <w:r>
        <w:rPr>
          <w:color w:val="1F2A70"/>
          <w:w w:val="115"/>
          <w:sz w:val="21"/>
        </w:rPr>
        <w:t>43(6):2071-2076,</w:t>
      </w:r>
      <w:r>
        <w:rPr>
          <w:color w:val="1F2A70"/>
          <w:spacing w:val="-5"/>
          <w:w w:val="115"/>
          <w:sz w:val="21"/>
        </w:rPr>
        <w:t> </w:t>
      </w:r>
      <w:r>
        <w:rPr>
          <w:color w:val="1F2A70"/>
          <w:w w:val="115"/>
          <w:sz w:val="21"/>
        </w:rPr>
        <w:t>1991b.</w:t>
      </w:r>
    </w:p>
    <w:p>
      <w:pPr>
        <w:spacing w:line="268" w:lineRule="auto" w:before="125"/>
        <w:ind w:left="555" w:right="1256" w:hanging="292"/>
        <w:jc w:val="left"/>
        <w:rPr>
          <w:sz w:val="21"/>
        </w:rPr>
      </w:pPr>
      <w:r>
        <w:rPr>
          <w:color w:val="1F2A70"/>
          <w:w w:val="115"/>
          <w:sz w:val="20"/>
        </w:rPr>
        <w:t>Miller, </w:t>
      </w:r>
      <w:r>
        <w:rPr>
          <w:color w:val="313B7C"/>
          <w:w w:val="115"/>
          <w:sz w:val="20"/>
        </w:rPr>
        <w:t>N.S., </w:t>
      </w:r>
      <w:r>
        <w:rPr>
          <w:color w:val="1F2A70"/>
          <w:w w:val="115"/>
          <w:sz w:val="20"/>
        </w:rPr>
        <w:t>and Gold, M.S. The</w:t>
      </w:r>
      <w:r>
        <w:rPr>
          <w:color w:val="1F2A70"/>
          <w:w w:val="115"/>
          <w:sz w:val="20"/>
        </w:rPr>
        <w:t> psychia­ trist's role in integrating</w:t>
      </w:r>
      <w:r>
        <w:rPr>
          <w:color w:val="1F2A70"/>
          <w:w w:val="115"/>
          <w:sz w:val="20"/>
        </w:rPr>
        <w:t> pharmacological and</w:t>
      </w:r>
      <w:r>
        <w:rPr>
          <w:color w:val="1F2A70"/>
          <w:w w:val="115"/>
          <w:sz w:val="20"/>
        </w:rPr>
        <w:t> nonpharmacological treatments for addictive disorders.</w:t>
      </w:r>
      <w:r>
        <w:rPr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Psychiatric</w:t>
      </w:r>
      <w:r>
        <w:rPr>
          <w:i/>
          <w:color w:val="1F2A70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Annals</w:t>
      </w:r>
      <w:r>
        <w:rPr>
          <w:i/>
          <w:color w:val="313B7C"/>
          <w:w w:val="115"/>
          <w:sz w:val="20"/>
        </w:rPr>
        <w:t> </w:t>
      </w:r>
      <w:r>
        <w:rPr>
          <w:color w:val="1F2A70"/>
          <w:w w:val="115"/>
          <w:sz w:val="21"/>
        </w:rPr>
        <w:t>22(8):436-440, 1992.</w:t>
      </w:r>
    </w:p>
    <w:p>
      <w:pPr>
        <w:spacing w:line="268" w:lineRule="auto" w:before="122"/>
        <w:ind w:left="551" w:right="1315" w:hanging="289"/>
        <w:jc w:val="left"/>
        <w:rPr>
          <w:sz w:val="21"/>
        </w:rPr>
      </w:pPr>
      <w:r>
        <w:rPr>
          <w:color w:val="1F2A70"/>
          <w:w w:val="110"/>
          <w:sz w:val="20"/>
        </w:rPr>
        <w:t>Miller, </w:t>
      </w:r>
      <w:r>
        <w:rPr>
          <w:color w:val="313B7C"/>
          <w:w w:val="110"/>
          <w:sz w:val="20"/>
        </w:rPr>
        <w:t>N.S., and </w:t>
      </w:r>
      <w:r>
        <w:rPr>
          <w:color w:val="1F2A70"/>
          <w:w w:val="110"/>
          <w:sz w:val="20"/>
        </w:rPr>
        <w:t>Gold, </w:t>
      </w:r>
      <w:r>
        <w:rPr>
          <w:color w:val="313B7C"/>
          <w:w w:val="110"/>
          <w:sz w:val="20"/>
        </w:rPr>
        <w:t>M.S. </w:t>
      </w:r>
      <w:r>
        <w:rPr>
          <w:color w:val="1F2A70"/>
          <w:w w:val="110"/>
          <w:sz w:val="20"/>
        </w:rPr>
        <w:t>Dissociation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of "conscious</w:t>
      </w:r>
      <w:r>
        <w:rPr>
          <w:color w:val="1F2A70"/>
          <w:w w:val="110"/>
          <w:sz w:val="20"/>
        </w:rPr>
        <w:t> desire" (</w:t>
      </w:r>
      <w:r>
        <w:rPr>
          <w:color w:val="313B7C"/>
          <w:w w:val="110"/>
          <w:sz w:val="20"/>
        </w:rPr>
        <w:t>craving) </w:t>
      </w:r>
      <w:r>
        <w:rPr>
          <w:color w:val="1F2A70"/>
          <w:w w:val="110"/>
          <w:sz w:val="20"/>
        </w:rPr>
        <w:t>from and relapse in alcohol and</w:t>
      </w:r>
      <w:r>
        <w:rPr>
          <w:color w:val="1F2A70"/>
          <w:w w:val="110"/>
          <w:sz w:val="20"/>
        </w:rPr>
        <w:t> cocaine depen­ dence.</w:t>
      </w:r>
      <w:r>
        <w:rPr>
          <w:color w:val="1F2A7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Annals of Clinical Psychiatry</w:t>
      </w:r>
      <w:r>
        <w:rPr>
          <w:i/>
          <w:color w:val="1F2A70"/>
          <w:w w:val="110"/>
          <w:sz w:val="20"/>
        </w:rPr>
        <w:t> </w:t>
      </w:r>
      <w:r>
        <w:rPr>
          <w:color w:val="1F2A70"/>
          <w:w w:val="110"/>
          <w:sz w:val="21"/>
        </w:rPr>
        <w:t>6(2):99-106, 1994.</w:t>
      </w:r>
    </w:p>
    <w:p>
      <w:pPr>
        <w:pStyle w:val="BodyText"/>
        <w:spacing w:line="271" w:lineRule="auto" w:before="121"/>
        <w:ind w:left="553" w:right="875" w:hanging="291"/>
      </w:pPr>
      <w:r>
        <w:rPr>
          <w:color w:val="1F2A70"/>
          <w:w w:val="115"/>
        </w:rPr>
        <w:t>Miller, </w:t>
      </w:r>
      <w:r>
        <w:rPr>
          <w:color w:val="313B7C"/>
          <w:w w:val="115"/>
        </w:rPr>
        <w:t>N.S., and </w:t>
      </w:r>
      <w:r>
        <w:rPr>
          <w:color w:val="1F2A70"/>
          <w:w w:val="115"/>
        </w:rPr>
        <w:t>Gold, M.S. Management</w:t>
      </w:r>
      <w:r>
        <w:rPr>
          <w:color w:val="1F2A70"/>
          <w:w w:val="115"/>
        </w:rPr>
        <w:t> of withdrawal </w:t>
      </w:r>
      <w:r>
        <w:rPr>
          <w:color w:val="313B7C"/>
          <w:w w:val="115"/>
        </w:rPr>
        <w:t>syndromes</w:t>
      </w:r>
      <w:r>
        <w:rPr>
          <w:color w:val="313B7C"/>
          <w:w w:val="115"/>
        </w:rPr>
        <w:t> </w:t>
      </w:r>
      <w:r>
        <w:rPr>
          <w:color w:val="1F2A70"/>
          <w:w w:val="115"/>
        </w:rPr>
        <w:t>and</w:t>
      </w:r>
      <w:r>
        <w:rPr>
          <w:color w:val="1F2A70"/>
          <w:w w:val="115"/>
        </w:rPr>
        <w:t> relapse preven­ tion in drug and alcohol dependence.</w:t>
      </w:r>
    </w:p>
    <w:p>
      <w:pPr>
        <w:spacing w:line="261" w:lineRule="auto" w:before="0"/>
        <w:ind w:left="544" w:right="1121" w:firstLine="19"/>
        <w:jc w:val="left"/>
        <w:rPr>
          <w:sz w:val="21"/>
        </w:rPr>
      </w:pPr>
      <w:r>
        <w:rPr>
          <w:i/>
          <w:color w:val="1F2A70"/>
          <w:w w:val="110"/>
          <w:sz w:val="20"/>
        </w:rPr>
        <w:t>American</w:t>
      </w:r>
      <w:r>
        <w:rPr>
          <w:i/>
          <w:color w:val="1F2A70"/>
          <w:w w:val="110"/>
          <w:sz w:val="20"/>
        </w:rPr>
        <w:t> Family Physician </w:t>
      </w:r>
      <w:r>
        <w:rPr>
          <w:color w:val="1F2A70"/>
          <w:w w:val="110"/>
          <w:sz w:val="21"/>
        </w:rPr>
        <w:t>58(1):139-146, </w:t>
      </w:r>
      <w:r>
        <w:rPr>
          <w:color w:val="1F2A70"/>
          <w:spacing w:val="-4"/>
          <w:w w:val="110"/>
          <w:sz w:val="21"/>
        </w:rPr>
        <w:t>1998.</w:t>
      </w:r>
    </w:p>
    <w:p>
      <w:pPr>
        <w:spacing w:line="266" w:lineRule="auto" w:before="117"/>
        <w:ind w:left="553" w:right="1177" w:hanging="291"/>
        <w:jc w:val="left"/>
        <w:rPr>
          <w:sz w:val="21"/>
        </w:rPr>
      </w:pPr>
      <w:r>
        <w:rPr>
          <w:color w:val="1F2A70"/>
          <w:w w:val="115"/>
          <w:sz w:val="20"/>
        </w:rPr>
        <w:t>Miller, </w:t>
      </w:r>
      <w:r>
        <w:rPr>
          <w:color w:val="313B7C"/>
          <w:w w:val="115"/>
          <w:sz w:val="20"/>
        </w:rPr>
        <w:t>N.S., </w:t>
      </w:r>
      <w:r>
        <w:rPr>
          <w:color w:val="1F2A70"/>
          <w:w w:val="115"/>
          <w:sz w:val="20"/>
        </w:rPr>
        <w:t>Mahler,</w:t>
      </w:r>
      <w:r>
        <w:rPr>
          <w:color w:val="1F2A70"/>
          <w:w w:val="115"/>
          <w:sz w:val="20"/>
        </w:rPr>
        <w:t> J.C., Belkin, B.M., and Gold, </w:t>
      </w:r>
      <w:r>
        <w:rPr>
          <w:color w:val="313B7C"/>
          <w:w w:val="115"/>
          <w:sz w:val="20"/>
        </w:rPr>
        <w:t>M.S. </w:t>
      </w:r>
      <w:r>
        <w:rPr>
          <w:color w:val="1F2A70"/>
          <w:w w:val="115"/>
          <w:sz w:val="20"/>
        </w:rPr>
        <w:t>Psychiatric diagnosis in alco­ hol and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drug dependence.</w:t>
      </w:r>
      <w:r>
        <w:rPr>
          <w:color w:val="1F2A70"/>
          <w:spacing w:val="40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Annals </w:t>
      </w:r>
      <w:r>
        <w:rPr>
          <w:i/>
          <w:color w:val="1F2A70"/>
          <w:w w:val="115"/>
          <w:sz w:val="20"/>
        </w:rPr>
        <w:t>of</w:t>
      </w:r>
      <w:r>
        <w:rPr>
          <w:i/>
          <w:color w:val="1F2A70"/>
          <w:w w:val="115"/>
          <w:sz w:val="20"/>
        </w:rPr>
        <w:t> Clinical</w:t>
      </w:r>
      <w:r>
        <w:rPr>
          <w:i/>
          <w:color w:val="1F2A70"/>
          <w:w w:val="115"/>
          <w:sz w:val="20"/>
        </w:rPr>
        <w:t> Psychiatry </w:t>
      </w:r>
      <w:r>
        <w:rPr>
          <w:color w:val="313B7C"/>
          <w:w w:val="115"/>
          <w:sz w:val="21"/>
        </w:rPr>
        <w:t>3:79-89, </w:t>
      </w:r>
      <w:r>
        <w:rPr>
          <w:color w:val="1F2A70"/>
          <w:w w:val="115"/>
          <w:sz w:val="21"/>
        </w:rPr>
        <w:t>1991a.</w:t>
      </w:r>
    </w:p>
    <w:p>
      <w:pPr>
        <w:spacing w:line="268" w:lineRule="auto" w:before="124"/>
        <w:ind w:left="553" w:right="1121" w:hanging="291"/>
        <w:jc w:val="left"/>
        <w:rPr>
          <w:sz w:val="21"/>
        </w:rPr>
      </w:pPr>
      <w:r>
        <w:rPr>
          <w:color w:val="1F2A70"/>
          <w:w w:val="115"/>
          <w:sz w:val="20"/>
        </w:rPr>
        <w:t>Miller, </w:t>
      </w:r>
      <w:r>
        <w:rPr>
          <w:color w:val="313B7C"/>
          <w:w w:val="115"/>
          <w:sz w:val="20"/>
        </w:rPr>
        <w:t>N.S., </w:t>
      </w:r>
      <w:r>
        <w:rPr>
          <w:color w:val="1F2A70"/>
          <w:w w:val="115"/>
          <w:sz w:val="20"/>
        </w:rPr>
        <w:t>Mahler,</w:t>
      </w:r>
      <w:r>
        <w:rPr>
          <w:color w:val="1F2A70"/>
          <w:w w:val="115"/>
          <w:sz w:val="20"/>
        </w:rPr>
        <w:t> J.C., and Gold, M.S. Suicide risk associated with drug</w:t>
      </w:r>
      <w:r>
        <w:rPr>
          <w:color w:val="1F2A70"/>
          <w:spacing w:val="-1"/>
          <w:w w:val="115"/>
          <w:sz w:val="20"/>
        </w:rPr>
        <w:t> </w:t>
      </w:r>
      <w:r>
        <w:rPr>
          <w:color w:val="1F2A70"/>
          <w:w w:val="115"/>
          <w:sz w:val="20"/>
        </w:rPr>
        <w:t>and alco­ hol dependence.</w:t>
      </w:r>
      <w:r>
        <w:rPr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Journal of Addictive</w:t>
      </w:r>
      <w:r>
        <w:rPr>
          <w:i/>
          <w:color w:val="1F2A70"/>
          <w:w w:val="115"/>
          <w:sz w:val="20"/>
        </w:rPr>
        <w:t> Diseases </w:t>
      </w:r>
      <w:r>
        <w:rPr>
          <w:color w:val="1F2A70"/>
          <w:w w:val="115"/>
          <w:sz w:val="21"/>
        </w:rPr>
        <w:t>10(3):49-61, 1991b.</w:t>
      </w:r>
    </w:p>
    <w:p>
      <w:pPr>
        <w:spacing w:after="0" w:line="268" w:lineRule="auto"/>
        <w:jc w:val="left"/>
        <w:rPr>
          <w:sz w:val="21"/>
        </w:rPr>
        <w:sectPr>
          <w:footerReference w:type="default" r:id="rId126"/>
          <w:pgSz w:w="12240" w:h="15840"/>
          <w:pgMar w:footer="959" w:header="0" w:top="1320" w:bottom="1140" w:left="600" w:right="880"/>
          <w:cols w:num="2" w:equalWidth="0">
            <w:col w:w="5007" w:space="40"/>
            <w:col w:w="5713"/>
          </w:cols>
        </w:sectPr>
      </w:pPr>
    </w:p>
    <w:p>
      <w:pPr>
        <w:pStyle w:val="BodyText"/>
        <w:spacing w:line="273" w:lineRule="auto" w:before="74"/>
        <w:ind w:left="1438" w:right="523" w:hanging="288"/>
      </w:pPr>
      <w:r>
        <w:rPr>
          <w:color w:val="1F2A70"/>
          <w:w w:val="115"/>
        </w:rPr>
        <w:t>Miller, N.S., Owley, T.,</w:t>
      </w:r>
      <w:r>
        <w:rPr>
          <w:color w:val="1F2A70"/>
          <w:spacing w:val="22"/>
          <w:w w:val="115"/>
        </w:rPr>
        <w:t> </w:t>
      </w:r>
      <w:r>
        <w:rPr>
          <w:color w:val="1F2A70"/>
          <w:w w:val="115"/>
        </w:rPr>
        <w:t>and</w:t>
      </w:r>
      <w:r>
        <w:rPr>
          <w:color w:val="1F2A70"/>
          <w:spacing w:val="35"/>
          <w:w w:val="115"/>
        </w:rPr>
        <w:t> </w:t>
      </w:r>
      <w:r>
        <w:rPr>
          <w:color w:val="1F2A70"/>
          <w:w w:val="115"/>
        </w:rPr>
        <w:t>Eriksen,</w:t>
      </w:r>
      <w:r>
        <w:rPr>
          <w:color w:val="1F2A70"/>
          <w:spacing w:val="-5"/>
          <w:w w:val="115"/>
        </w:rPr>
        <w:t> </w:t>
      </w:r>
      <w:r>
        <w:rPr>
          <w:color w:val="313B7C"/>
          <w:w w:val="115"/>
        </w:rPr>
        <w:t>A. </w:t>
      </w:r>
      <w:r>
        <w:rPr>
          <w:color w:val="1F2A70"/>
          <w:w w:val="115"/>
        </w:rPr>
        <w:t>Working with drug/alcohol-addicted patients </w:t>
      </w:r>
      <w:r>
        <w:rPr>
          <w:color w:val="313B7C"/>
          <w:w w:val="115"/>
        </w:rPr>
        <w:t>in crisis.</w:t>
      </w:r>
      <w:r>
        <w:rPr>
          <w:color w:val="313B7C"/>
          <w:w w:val="115"/>
        </w:rPr>
        <w:t> </w:t>
      </w:r>
      <w:r>
        <w:rPr>
          <w:i/>
          <w:color w:val="1F2A70"/>
          <w:w w:val="115"/>
        </w:rPr>
        <w:t>Psychiatric</w:t>
      </w:r>
      <w:r>
        <w:rPr>
          <w:i/>
          <w:color w:val="1F2A70"/>
          <w:w w:val="115"/>
        </w:rPr>
        <w:t> </w:t>
      </w:r>
      <w:r>
        <w:rPr>
          <w:i/>
          <w:color w:val="313B7C"/>
          <w:w w:val="115"/>
        </w:rPr>
        <w:t>Annals</w:t>
      </w:r>
      <w:r>
        <w:rPr>
          <w:i/>
          <w:color w:val="313B7C"/>
          <w:w w:val="115"/>
        </w:rPr>
        <w:t> </w:t>
      </w:r>
      <w:r>
        <w:rPr>
          <w:color w:val="1F2A70"/>
          <w:w w:val="115"/>
        </w:rPr>
        <w:t>24(11):592-597, 1994.</w:t>
      </w:r>
    </w:p>
    <w:p>
      <w:pPr>
        <w:pStyle w:val="BodyText"/>
        <w:spacing w:line="271" w:lineRule="auto" w:before="114"/>
        <w:ind w:left="1434" w:right="50" w:hanging="283"/>
      </w:pPr>
      <w:r>
        <w:rPr>
          <w:color w:val="1F2A70"/>
          <w:w w:val="115"/>
        </w:rPr>
        <w:t>Miller, S.I., Frances, R.J., and</w:t>
      </w:r>
      <w:r>
        <w:rPr>
          <w:color w:val="1F2A70"/>
          <w:spacing w:val="-16"/>
          <w:w w:val="115"/>
        </w:rPr>
        <w:t> </w:t>
      </w:r>
      <w:r>
        <w:rPr>
          <w:color w:val="1F2A70"/>
          <w:w w:val="115"/>
        </w:rPr>
        <w:t>Holmes, D.J.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Psychotropic</w:t>
      </w:r>
      <w:r>
        <w:rPr>
          <w:color w:val="1F2A70"/>
          <w:w w:val="115"/>
        </w:rPr>
        <w:t> medications.</w:t>
      </w:r>
      <w:r>
        <w:rPr>
          <w:color w:val="1F2A70"/>
          <w:w w:val="115"/>
        </w:rPr>
        <w:t> In:</w:t>
      </w:r>
      <w:r>
        <w:rPr>
          <w:color w:val="1F2A70"/>
          <w:w w:val="115"/>
        </w:rPr>
        <w:t> Miller, W.R., ed.</w:t>
      </w:r>
      <w:r>
        <w:rPr>
          <w:color w:val="1F2A70"/>
          <w:w w:val="115"/>
        </w:rPr>
        <w:t> </w:t>
      </w:r>
      <w:r>
        <w:rPr>
          <w:i/>
          <w:color w:val="1F2A70"/>
          <w:w w:val="115"/>
        </w:rPr>
        <w:t>Alcoholism</w:t>
      </w:r>
      <w:r>
        <w:rPr>
          <w:i/>
          <w:color w:val="1F2A70"/>
          <w:w w:val="115"/>
        </w:rPr>
        <w:t> Treatment</w:t>
      </w:r>
      <w:r>
        <w:rPr>
          <w:i/>
          <w:color w:val="1F2A70"/>
          <w:w w:val="115"/>
        </w:rPr>
        <w:t> Approaches.</w:t>
      </w:r>
      <w:r>
        <w:rPr>
          <w:i/>
          <w:color w:val="1F2A70"/>
          <w:w w:val="115"/>
        </w:rPr>
        <w:t> </w:t>
      </w:r>
      <w:r>
        <w:rPr>
          <w:color w:val="1F2A70"/>
          <w:w w:val="115"/>
        </w:rPr>
        <w:t>New York: Pergamon</w:t>
      </w:r>
      <w:r>
        <w:rPr>
          <w:color w:val="1F2A70"/>
          <w:w w:val="115"/>
        </w:rPr>
        <w:t> Press, 1990b. pp.</w:t>
      </w:r>
      <w:r>
        <w:rPr>
          <w:color w:val="1F2A70"/>
          <w:w w:val="115"/>
        </w:rPr>
        <w:t> 231-241.</w:t>
      </w:r>
    </w:p>
    <w:p>
      <w:pPr>
        <w:spacing w:line="271" w:lineRule="auto" w:before="123"/>
        <w:ind w:left="1436" w:right="54" w:hanging="286"/>
        <w:jc w:val="left"/>
        <w:rPr>
          <w:sz w:val="20"/>
        </w:rPr>
      </w:pPr>
      <w:r>
        <w:rPr>
          <w:color w:val="1F2A70"/>
          <w:w w:val="115"/>
          <w:sz w:val="20"/>
        </w:rPr>
        <w:t>Miller, W.R., Brown, </w:t>
      </w:r>
      <w:r>
        <w:rPr>
          <w:rFonts w:ascii="Arial" w:hAnsi="Arial"/>
          <w:b/>
          <w:color w:val="1F2A70"/>
          <w:w w:val="115"/>
          <w:sz w:val="20"/>
        </w:rPr>
        <w:t>J.M., </w:t>
      </w:r>
      <w:r>
        <w:rPr>
          <w:color w:val="1F2A70"/>
          <w:w w:val="115"/>
          <w:sz w:val="20"/>
        </w:rPr>
        <w:t>Simpson, T.L., Handmaker,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313B7C"/>
          <w:w w:val="115"/>
          <w:sz w:val="20"/>
        </w:rPr>
        <w:t>N.S., </w:t>
      </w:r>
      <w:r>
        <w:rPr>
          <w:color w:val="1F2A70"/>
          <w:w w:val="115"/>
          <w:sz w:val="20"/>
        </w:rPr>
        <w:t>Bien, T.H., Luckie,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L.F., Montgomery,</w:t>
      </w:r>
      <w:r>
        <w:rPr>
          <w:color w:val="1F2A70"/>
          <w:w w:val="115"/>
          <w:sz w:val="20"/>
        </w:rPr>
        <w:t> H.A., Hester, </w:t>
      </w:r>
      <w:r>
        <w:rPr>
          <w:rFonts w:ascii="Arial" w:hAnsi="Arial"/>
          <w:b/>
          <w:color w:val="1F2A70"/>
          <w:w w:val="115"/>
          <w:sz w:val="20"/>
        </w:rPr>
        <w:t>R.K.,</w:t>
      </w:r>
      <w:r>
        <w:rPr>
          <w:rFonts w:ascii="Arial" w:hAnsi="Arial"/>
          <w:b/>
          <w:color w:val="1F2A70"/>
          <w:spacing w:val="80"/>
          <w:w w:val="115"/>
          <w:sz w:val="20"/>
        </w:rPr>
        <w:t> </w:t>
      </w:r>
      <w:r>
        <w:rPr>
          <w:color w:val="1F2A70"/>
          <w:w w:val="115"/>
          <w:sz w:val="20"/>
        </w:rPr>
        <w:t>and Tonigan, J.S. What works? A</w:t>
      </w:r>
      <w:r>
        <w:rPr>
          <w:color w:val="1F2A70"/>
          <w:spacing w:val="-1"/>
          <w:w w:val="115"/>
          <w:sz w:val="20"/>
        </w:rPr>
        <w:t> </w:t>
      </w:r>
      <w:r>
        <w:rPr>
          <w:color w:val="1F2A70"/>
          <w:w w:val="115"/>
          <w:sz w:val="20"/>
        </w:rPr>
        <w:t>method­ ological analysis of</w:t>
      </w:r>
      <w:r>
        <w:rPr>
          <w:color w:val="1F2A70"/>
          <w:w w:val="115"/>
          <w:sz w:val="20"/>
        </w:rPr>
        <w:t> the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alcohol treatment outcome literature. In: Hester, </w:t>
      </w:r>
      <w:r>
        <w:rPr>
          <w:rFonts w:ascii="Arial" w:hAnsi="Arial"/>
          <w:b/>
          <w:color w:val="1F2A70"/>
          <w:w w:val="115"/>
          <w:sz w:val="20"/>
        </w:rPr>
        <w:t>R.K., </w:t>
      </w:r>
      <w:r>
        <w:rPr>
          <w:color w:val="1F2A70"/>
          <w:w w:val="115"/>
          <w:sz w:val="20"/>
        </w:rPr>
        <w:t>and Miller, W.R., eds.</w:t>
      </w:r>
      <w:r>
        <w:rPr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Handbook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of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Alcoholism</w:t>
      </w:r>
      <w:r>
        <w:rPr>
          <w:i/>
          <w:color w:val="1F2A70"/>
          <w:w w:val="115"/>
          <w:sz w:val="20"/>
        </w:rPr>
        <w:t> Treatment</w:t>
      </w:r>
      <w:r>
        <w:rPr>
          <w:i/>
          <w:color w:val="1F2A70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Approaches: </w:t>
      </w:r>
      <w:r>
        <w:rPr>
          <w:i/>
          <w:color w:val="1F2A70"/>
          <w:w w:val="115"/>
          <w:sz w:val="20"/>
        </w:rPr>
        <w:t>Effective Alternatives. </w:t>
      </w:r>
      <w:r>
        <w:rPr>
          <w:color w:val="1F2A70"/>
          <w:w w:val="115"/>
          <w:sz w:val="20"/>
        </w:rPr>
        <w:t>2d </w:t>
      </w:r>
      <w:r>
        <w:rPr>
          <w:color w:val="313B7C"/>
          <w:w w:val="115"/>
          <w:sz w:val="20"/>
        </w:rPr>
        <w:t>ed. </w:t>
      </w:r>
      <w:r>
        <w:rPr>
          <w:color w:val="1F2A70"/>
          <w:w w:val="115"/>
          <w:sz w:val="20"/>
        </w:rPr>
        <w:t>Boston:</w:t>
      </w:r>
      <w:r>
        <w:rPr>
          <w:color w:val="1F2A70"/>
          <w:spacing w:val="80"/>
          <w:w w:val="115"/>
          <w:sz w:val="20"/>
        </w:rPr>
        <w:t> </w:t>
      </w:r>
      <w:r>
        <w:rPr>
          <w:color w:val="1F2A70"/>
          <w:w w:val="115"/>
          <w:sz w:val="20"/>
        </w:rPr>
        <w:t>Allyn and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Bacon, 1995. pp.</w:t>
      </w:r>
      <w:r>
        <w:rPr>
          <w:color w:val="1F2A70"/>
          <w:w w:val="115"/>
          <w:sz w:val="20"/>
        </w:rPr>
        <w:t> 12-44.</w:t>
      </w:r>
    </w:p>
    <w:p>
      <w:pPr>
        <w:pStyle w:val="BodyText"/>
        <w:spacing w:before="124"/>
        <w:ind w:left="1151"/>
      </w:pPr>
      <w:r>
        <w:rPr>
          <w:color w:val="1F2A70"/>
          <w:w w:val="120"/>
        </w:rPr>
        <w:t>Miller,</w:t>
      </w:r>
      <w:r>
        <w:rPr>
          <w:color w:val="1F2A70"/>
          <w:spacing w:val="-7"/>
          <w:w w:val="120"/>
        </w:rPr>
        <w:t> </w:t>
      </w:r>
      <w:r>
        <w:rPr>
          <w:color w:val="1F2A70"/>
          <w:w w:val="120"/>
        </w:rPr>
        <w:t>W.R.,</w:t>
      </w:r>
      <w:r>
        <w:rPr>
          <w:color w:val="1F2A70"/>
          <w:spacing w:val="-2"/>
          <w:w w:val="120"/>
        </w:rPr>
        <w:t> </w:t>
      </w:r>
      <w:r>
        <w:rPr>
          <w:color w:val="1F2A70"/>
          <w:w w:val="120"/>
        </w:rPr>
        <w:t>Meyers,</w:t>
      </w:r>
      <w:r>
        <w:rPr>
          <w:color w:val="1F2A70"/>
          <w:spacing w:val="5"/>
          <w:w w:val="120"/>
        </w:rPr>
        <w:t> </w:t>
      </w:r>
      <w:r>
        <w:rPr>
          <w:color w:val="1F2A70"/>
          <w:w w:val="120"/>
        </w:rPr>
        <w:t>R.J., and</w:t>
      </w:r>
      <w:r>
        <w:rPr>
          <w:color w:val="1F2A70"/>
          <w:spacing w:val="-35"/>
          <w:w w:val="120"/>
        </w:rPr>
        <w:t> </w:t>
      </w:r>
      <w:r>
        <w:rPr>
          <w:color w:val="1F2A70"/>
          <w:spacing w:val="-2"/>
          <w:w w:val="120"/>
        </w:rPr>
        <w:t>Tonigan,</w:t>
      </w:r>
    </w:p>
    <w:p>
      <w:pPr>
        <w:spacing w:line="271" w:lineRule="auto" w:before="30"/>
        <w:ind w:left="1430" w:right="50" w:firstLine="8"/>
        <w:jc w:val="left"/>
        <w:rPr>
          <w:sz w:val="20"/>
        </w:rPr>
      </w:pPr>
      <w:r>
        <w:rPr>
          <w:color w:val="1F2A70"/>
          <w:w w:val="115"/>
          <w:sz w:val="20"/>
        </w:rPr>
        <w:t>J.S. Engaging the</w:t>
      </w:r>
      <w:r>
        <w:rPr>
          <w:color w:val="1F2A70"/>
          <w:w w:val="115"/>
          <w:sz w:val="20"/>
        </w:rPr>
        <w:t> unmotivated</w:t>
      </w:r>
      <w:r>
        <w:rPr>
          <w:color w:val="1F2A70"/>
          <w:w w:val="115"/>
          <w:sz w:val="20"/>
        </w:rPr>
        <w:t> in treat­ ment for</w:t>
      </w:r>
      <w:r>
        <w:rPr>
          <w:color w:val="1F2A70"/>
          <w:w w:val="115"/>
          <w:sz w:val="20"/>
        </w:rPr>
        <w:t> alcohol problems: </w:t>
      </w:r>
      <w:r>
        <w:rPr>
          <w:color w:val="313B7C"/>
          <w:w w:val="115"/>
          <w:sz w:val="20"/>
        </w:rPr>
        <w:t>A </w:t>
      </w:r>
      <w:r>
        <w:rPr>
          <w:color w:val="1F2A70"/>
          <w:w w:val="115"/>
          <w:sz w:val="20"/>
        </w:rPr>
        <w:t>comparison of</w:t>
      </w:r>
      <w:r>
        <w:rPr>
          <w:color w:val="1F2A70"/>
          <w:w w:val="115"/>
          <w:sz w:val="20"/>
        </w:rPr>
        <w:t> three </w:t>
      </w:r>
      <w:r>
        <w:rPr>
          <w:color w:val="313B7C"/>
          <w:w w:val="115"/>
          <w:sz w:val="20"/>
        </w:rPr>
        <w:t>strategies </w:t>
      </w:r>
      <w:r>
        <w:rPr>
          <w:color w:val="1F2A70"/>
          <w:w w:val="115"/>
          <w:sz w:val="20"/>
        </w:rPr>
        <w:t>for</w:t>
      </w:r>
      <w:r>
        <w:rPr>
          <w:color w:val="1F2A70"/>
          <w:w w:val="115"/>
          <w:sz w:val="20"/>
        </w:rPr>
        <w:t> intervention</w:t>
      </w:r>
      <w:r>
        <w:rPr>
          <w:color w:val="1F2A70"/>
          <w:w w:val="115"/>
          <w:sz w:val="20"/>
        </w:rPr>
        <w:t> through </w:t>
      </w:r>
      <w:r>
        <w:rPr>
          <w:color w:val="313B7C"/>
          <w:w w:val="115"/>
          <w:sz w:val="20"/>
        </w:rPr>
        <w:t>family </w:t>
      </w:r>
      <w:r>
        <w:rPr>
          <w:color w:val="1F2A70"/>
          <w:w w:val="115"/>
          <w:sz w:val="20"/>
        </w:rPr>
        <w:t>members.</w:t>
      </w:r>
      <w:r>
        <w:rPr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Journal</w:t>
      </w:r>
      <w:r>
        <w:rPr>
          <w:i/>
          <w:color w:val="1F2A70"/>
          <w:w w:val="115"/>
          <w:sz w:val="20"/>
        </w:rPr>
        <w:t> of</w:t>
      </w:r>
      <w:r>
        <w:rPr>
          <w:i/>
          <w:color w:val="1F2A70"/>
          <w:w w:val="115"/>
          <w:sz w:val="20"/>
        </w:rPr>
        <w:t> Consulting</w:t>
      </w:r>
      <w:r>
        <w:rPr>
          <w:i/>
          <w:color w:val="1F2A70"/>
          <w:w w:val="115"/>
          <w:sz w:val="20"/>
        </w:rPr>
        <w:t> and</w:t>
      </w:r>
      <w:r>
        <w:rPr>
          <w:i/>
          <w:color w:val="1F2A70"/>
          <w:w w:val="115"/>
          <w:sz w:val="20"/>
        </w:rPr>
        <w:t> Clinical Psychology </w:t>
      </w:r>
      <w:r>
        <w:rPr>
          <w:color w:val="1F2A70"/>
          <w:w w:val="115"/>
          <w:sz w:val="20"/>
        </w:rPr>
        <w:t>67(5):688-697, </w:t>
      </w:r>
      <w:r>
        <w:rPr>
          <w:color w:val="1F2A70"/>
          <w:spacing w:val="-2"/>
          <w:w w:val="115"/>
          <w:sz w:val="20"/>
        </w:rPr>
        <w:t>1999.</w:t>
      </w:r>
    </w:p>
    <w:p>
      <w:pPr>
        <w:spacing w:line="273" w:lineRule="auto" w:before="118"/>
        <w:ind w:left="1438" w:right="0" w:hanging="288"/>
        <w:jc w:val="left"/>
        <w:rPr>
          <w:sz w:val="20"/>
        </w:rPr>
      </w:pPr>
      <w:r>
        <w:rPr>
          <w:color w:val="1F2A70"/>
          <w:w w:val="115"/>
          <w:sz w:val="20"/>
        </w:rPr>
        <w:t>Miller, W.R., and</w:t>
      </w:r>
      <w:r>
        <w:rPr>
          <w:color w:val="1F2A70"/>
          <w:w w:val="115"/>
          <w:sz w:val="20"/>
        </w:rPr>
        <w:t> Rollnick, S. </w:t>
      </w:r>
      <w:r>
        <w:rPr>
          <w:i/>
          <w:color w:val="1F2A70"/>
          <w:w w:val="115"/>
          <w:sz w:val="20"/>
        </w:rPr>
        <w:t>Motivational</w:t>
      </w:r>
      <w:r>
        <w:rPr>
          <w:i/>
          <w:color w:val="1F2A70"/>
          <w:w w:val="115"/>
          <w:sz w:val="20"/>
        </w:rPr>
        <w:t> Interviewing:</w:t>
      </w:r>
      <w:r>
        <w:rPr>
          <w:i/>
          <w:color w:val="1F2A70"/>
          <w:w w:val="115"/>
          <w:sz w:val="20"/>
        </w:rPr>
        <w:t> Preparing</w:t>
      </w:r>
      <w:r>
        <w:rPr>
          <w:i/>
          <w:color w:val="1F2A70"/>
          <w:w w:val="115"/>
          <w:sz w:val="20"/>
        </w:rPr>
        <w:t> People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for Change.</w:t>
      </w:r>
      <w:r>
        <w:rPr>
          <w:i/>
          <w:color w:val="1F2A70"/>
          <w:spacing w:val="-3"/>
          <w:w w:val="115"/>
          <w:sz w:val="20"/>
        </w:rPr>
        <w:t> </w:t>
      </w:r>
      <w:r>
        <w:rPr>
          <w:color w:val="1F2A70"/>
          <w:w w:val="115"/>
          <w:sz w:val="20"/>
        </w:rPr>
        <w:t>2d </w:t>
      </w:r>
      <w:r>
        <w:rPr>
          <w:color w:val="313B7C"/>
          <w:w w:val="115"/>
          <w:sz w:val="20"/>
        </w:rPr>
        <w:t>ed.</w:t>
      </w:r>
      <w:r>
        <w:rPr>
          <w:color w:val="313B7C"/>
          <w:spacing w:val="18"/>
          <w:w w:val="115"/>
          <w:sz w:val="20"/>
        </w:rPr>
        <w:t> </w:t>
      </w:r>
      <w:r>
        <w:rPr>
          <w:color w:val="1F2A70"/>
          <w:w w:val="115"/>
          <w:sz w:val="20"/>
        </w:rPr>
        <w:t>New</w:t>
      </w:r>
      <w:r>
        <w:rPr>
          <w:color w:val="1F2A70"/>
          <w:spacing w:val="-7"/>
          <w:w w:val="115"/>
          <w:sz w:val="20"/>
        </w:rPr>
        <w:t> </w:t>
      </w:r>
      <w:r>
        <w:rPr>
          <w:color w:val="1F2A70"/>
          <w:w w:val="115"/>
          <w:sz w:val="20"/>
        </w:rPr>
        <w:t>York: Guilford</w:t>
      </w:r>
      <w:r>
        <w:rPr>
          <w:color w:val="1F2A70"/>
          <w:w w:val="115"/>
          <w:sz w:val="20"/>
        </w:rPr>
        <w:t> Press, </w:t>
      </w:r>
      <w:r>
        <w:rPr>
          <w:color w:val="1F2A70"/>
          <w:spacing w:val="-2"/>
          <w:w w:val="115"/>
          <w:sz w:val="20"/>
        </w:rPr>
        <w:t>2002.</w:t>
      </w:r>
    </w:p>
    <w:p>
      <w:pPr>
        <w:spacing w:line="273" w:lineRule="auto" w:before="114"/>
        <w:ind w:left="1444" w:right="50" w:hanging="294"/>
        <w:jc w:val="left"/>
        <w:rPr>
          <w:sz w:val="20"/>
        </w:rPr>
      </w:pPr>
      <w:r>
        <w:rPr>
          <w:color w:val="1F2A70"/>
          <w:w w:val="115"/>
          <w:sz w:val="20"/>
        </w:rPr>
        <w:t>Miller, W.R., and</w:t>
      </w:r>
      <w:r>
        <w:rPr>
          <w:color w:val="1F2A70"/>
          <w:w w:val="115"/>
          <w:sz w:val="20"/>
        </w:rPr>
        <w:t> Rollnick, S. </w:t>
      </w:r>
      <w:r>
        <w:rPr>
          <w:i/>
          <w:color w:val="1F2A70"/>
          <w:w w:val="115"/>
          <w:sz w:val="20"/>
        </w:rPr>
        <w:t>Motivational</w:t>
      </w:r>
      <w:r>
        <w:rPr>
          <w:i/>
          <w:color w:val="1F2A70"/>
          <w:w w:val="115"/>
          <w:sz w:val="20"/>
        </w:rPr>
        <w:t> Interviewing:</w:t>
      </w:r>
      <w:r>
        <w:rPr>
          <w:i/>
          <w:color w:val="1F2A70"/>
          <w:w w:val="115"/>
          <w:sz w:val="20"/>
        </w:rPr>
        <w:t> Preparing</w:t>
      </w:r>
      <w:r>
        <w:rPr>
          <w:i/>
          <w:color w:val="1F2A70"/>
          <w:spacing w:val="-6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People</w:t>
      </w:r>
      <w:r>
        <w:rPr>
          <w:i/>
          <w:color w:val="1F2A70"/>
          <w:spacing w:val="-1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to</w:t>
      </w:r>
      <w:r>
        <w:rPr>
          <w:i/>
          <w:color w:val="1F2A70"/>
          <w:spacing w:val="-12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Change Addictive Behavior. </w:t>
      </w:r>
      <w:r>
        <w:rPr>
          <w:color w:val="313B7C"/>
          <w:w w:val="115"/>
          <w:sz w:val="20"/>
        </w:rPr>
        <w:t>New </w:t>
      </w:r>
      <w:r>
        <w:rPr>
          <w:color w:val="1F2A70"/>
          <w:w w:val="115"/>
          <w:sz w:val="20"/>
        </w:rPr>
        <w:t>York: Guilford Press, 1991.</w:t>
      </w:r>
    </w:p>
    <w:p>
      <w:pPr>
        <w:pStyle w:val="BodyText"/>
        <w:spacing w:line="271" w:lineRule="auto" w:before="114"/>
        <w:ind w:left="1439" w:right="50" w:hanging="289"/>
      </w:pPr>
      <w:r>
        <w:rPr>
          <w:color w:val="313B7C"/>
          <w:w w:val="115"/>
        </w:rPr>
        <w:t>Miller, </w:t>
      </w:r>
      <w:r>
        <w:rPr>
          <w:color w:val="1F2A70"/>
          <w:w w:val="115"/>
        </w:rPr>
        <w:t>W.R., and</w:t>
      </w:r>
      <w:r>
        <w:rPr>
          <w:color w:val="1F2A70"/>
          <w:w w:val="115"/>
        </w:rPr>
        <w:t> Sanchez, V.C. Motivating </w:t>
      </w:r>
      <w:r>
        <w:rPr>
          <w:color w:val="313B7C"/>
          <w:w w:val="115"/>
        </w:rPr>
        <w:t>young adults </w:t>
      </w:r>
      <w:r>
        <w:rPr>
          <w:color w:val="1F2A70"/>
          <w:w w:val="115"/>
        </w:rPr>
        <w:t>for</w:t>
      </w:r>
      <w:r>
        <w:rPr>
          <w:color w:val="1F2A70"/>
          <w:w w:val="115"/>
        </w:rPr>
        <w:t> treatment</w:t>
      </w:r>
      <w:r>
        <w:rPr>
          <w:color w:val="1F2A70"/>
          <w:w w:val="115"/>
        </w:rPr>
        <w:t> and lifestyle </w:t>
      </w:r>
      <w:r>
        <w:rPr>
          <w:color w:val="313B7C"/>
          <w:w w:val="115"/>
        </w:rPr>
        <w:t>change. </w:t>
      </w:r>
      <w:r>
        <w:rPr>
          <w:color w:val="1F2A70"/>
          <w:w w:val="115"/>
        </w:rPr>
        <w:t>In:</w:t>
      </w:r>
      <w:r>
        <w:rPr>
          <w:color w:val="1F2A70"/>
          <w:w w:val="115"/>
        </w:rPr>
        <w:t> Howard,</w:t>
      </w:r>
      <w:r>
        <w:rPr>
          <w:color w:val="1F2A70"/>
          <w:w w:val="115"/>
        </w:rPr>
        <w:t> G.S., and Nathan, P.E., </w:t>
      </w:r>
      <w:r>
        <w:rPr>
          <w:color w:val="313B7C"/>
          <w:w w:val="115"/>
        </w:rPr>
        <w:t>eds.</w:t>
      </w:r>
      <w:r>
        <w:rPr>
          <w:color w:val="313B7C"/>
          <w:w w:val="115"/>
        </w:rPr>
        <w:t> </w:t>
      </w:r>
      <w:r>
        <w:rPr>
          <w:i/>
          <w:color w:val="1F2A70"/>
          <w:w w:val="115"/>
        </w:rPr>
        <w:t>Alcolwl</w:t>
      </w:r>
      <w:r>
        <w:rPr>
          <w:i/>
          <w:color w:val="1F2A70"/>
          <w:w w:val="115"/>
        </w:rPr>
        <w:t> </w:t>
      </w:r>
      <w:r>
        <w:rPr>
          <w:i/>
          <w:color w:val="313B7C"/>
          <w:w w:val="115"/>
        </w:rPr>
        <w:t>Use </w:t>
      </w:r>
      <w:r>
        <w:rPr>
          <w:i/>
          <w:color w:val="1F2A70"/>
          <w:w w:val="115"/>
        </w:rPr>
        <w:t>and</w:t>
      </w:r>
      <w:r>
        <w:rPr>
          <w:i/>
          <w:color w:val="1F2A70"/>
          <w:w w:val="115"/>
        </w:rPr>
        <w:t> Misuse by</w:t>
      </w:r>
      <w:r>
        <w:rPr>
          <w:i/>
          <w:color w:val="1F2A70"/>
          <w:w w:val="115"/>
        </w:rPr>
        <w:t> Young Adults. </w:t>
      </w:r>
      <w:r>
        <w:rPr>
          <w:color w:val="1F2A70"/>
          <w:w w:val="115"/>
        </w:rPr>
        <w:t>Notre Dame, IN:</w:t>
      </w:r>
      <w:r>
        <w:rPr>
          <w:color w:val="1F2A70"/>
          <w:w w:val="115"/>
        </w:rPr>
        <w:t> </w:t>
      </w:r>
      <w:r>
        <w:rPr>
          <w:color w:val="313B7C"/>
          <w:w w:val="115"/>
        </w:rPr>
        <w:t>Notre </w:t>
      </w:r>
      <w:r>
        <w:rPr>
          <w:color w:val="1F2A70"/>
          <w:w w:val="115"/>
        </w:rPr>
        <w:t>Dame </w:t>
      </w:r>
      <w:r>
        <w:rPr>
          <w:color w:val="313B7C"/>
          <w:w w:val="115"/>
        </w:rPr>
        <w:t>University</w:t>
      </w:r>
      <w:r>
        <w:rPr>
          <w:color w:val="313B7C"/>
          <w:w w:val="115"/>
        </w:rPr>
        <w:t> </w:t>
      </w:r>
      <w:r>
        <w:rPr>
          <w:color w:val="1F2A70"/>
          <w:w w:val="115"/>
        </w:rPr>
        <w:t>Press, 1994. pp.</w:t>
      </w:r>
      <w:r>
        <w:rPr>
          <w:color w:val="1F2A70"/>
          <w:spacing w:val="27"/>
          <w:w w:val="115"/>
        </w:rPr>
        <w:t> </w:t>
      </w:r>
      <w:r>
        <w:rPr>
          <w:color w:val="1F2A70"/>
          <w:w w:val="115"/>
        </w:rPr>
        <w:t>55-81.</w:t>
      </w:r>
    </w:p>
    <w:p>
      <w:pPr>
        <w:spacing w:line="271" w:lineRule="auto" w:before="123"/>
        <w:ind w:left="1432" w:right="0" w:hanging="281"/>
        <w:jc w:val="left"/>
        <w:rPr>
          <w:sz w:val="20"/>
        </w:rPr>
      </w:pPr>
      <w:r>
        <w:rPr>
          <w:color w:val="1F2A70"/>
          <w:w w:val="115"/>
          <w:sz w:val="20"/>
        </w:rPr>
        <w:t>Minnis, J</w:t>
      </w:r>
      <w:r>
        <w:rPr>
          <w:color w:val="1F2A70"/>
          <w:spacing w:val="-18"/>
          <w:w w:val="115"/>
          <w:sz w:val="20"/>
        </w:rPr>
        <w:t> </w:t>
      </w:r>
      <w:r>
        <w:rPr>
          <w:color w:val="1F2A70"/>
          <w:w w:val="115"/>
          <w:sz w:val="20"/>
        </w:rPr>
        <w:t>.R.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Toward</w:t>
      </w:r>
      <w:r>
        <w:rPr>
          <w:color w:val="1F2A70"/>
          <w:w w:val="115"/>
          <w:sz w:val="20"/>
        </w:rPr>
        <w:t> an</w:t>
      </w:r>
      <w:r>
        <w:rPr>
          <w:color w:val="1F2A70"/>
          <w:w w:val="115"/>
          <w:sz w:val="20"/>
        </w:rPr>
        <w:t> understanding</w:t>
      </w:r>
      <w:r>
        <w:rPr>
          <w:color w:val="1F2A70"/>
          <w:w w:val="115"/>
          <w:sz w:val="20"/>
        </w:rPr>
        <w:t> of alcohol abuse </w:t>
      </w:r>
      <w:r>
        <w:rPr>
          <w:color w:val="313B7C"/>
          <w:w w:val="115"/>
          <w:sz w:val="20"/>
        </w:rPr>
        <w:t>among </w:t>
      </w:r>
      <w:r>
        <w:rPr>
          <w:color w:val="1F2A70"/>
          <w:w w:val="115"/>
          <w:sz w:val="20"/>
        </w:rPr>
        <w:t>the elderly: </w:t>
      </w:r>
      <w:r>
        <w:rPr>
          <w:color w:val="313B7C"/>
          <w:w w:val="115"/>
          <w:sz w:val="20"/>
        </w:rPr>
        <w:t>A socio­ </w:t>
      </w:r>
      <w:r>
        <w:rPr>
          <w:color w:val="1F2A70"/>
          <w:w w:val="115"/>
          <w:sz w:val="20"/>
        </w:rPr>
        <w:t>logical</w:t>
      </w:r>
      <w:r>
        <w:rPr>
          <w:color w:val="1F2A70"/>
          <w:spacing w:val="-3"/>
          <w:w w:val="115"/>
          <w:sz w:val="20"/>
        </w:rPr>
        <w:t> </w:t>
      </w:r>
      <w:r>
        <w:rPr>
          <w:color w:val="1F2A70"/>
          <w:w w:val="115"/>
          <w:sz w:val="20"/>
        </w:rPr>
        <w:t>perspective.</w:t>
      </w:r>
      <w:r>
        <w:rPr>
          <w:color w:val="1F2A70"/>
          <w:spacing w:val="12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Journal</w:t>
      </w:r>
      <w:r>
        <w:rPr>
          <w:i/>
          <w:color w:val="1F2A70"/>
          <w:w w:val="115"/>
          <w:sz w:val="20"/>
        </w:rPr>
        <w:t> of</w:t>
      </w:r>
      <w:r>
        <w:rPr>
          <w:i/>
          <w:color w:val="1F2A70"/>
          <w:spacing w:val="-1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Alcohol</w:t>
      </w:r>
      <w:r>
        <w:rPr>
          <w:i/>
          <w:color w:val="313B7C"/>
          <w:spacing w:val="-2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and</w:t>
      </w:r>
      <w:r>
        <w:rPr>
          <w:i/>
          <w:color w:val="1F2A70"/>
          <w:w w:val="115"/>
          <w:sz w:val="20"/>
        </w:rPr>
        <w:t> Drug Education </w:t>
      </w:r>
      <w:r>
        <w:rPr>
          <w:color w:val="1F2A70"/>
          <w:w w:val="115"/>
          <w:sz w:val="20"/>
        </w:rPr>
        <w:t>33(3):32-40, 1988.</w:t>
      </w:r>
    </w:p>
    <w:p>
      <w:pPr>
        <w:pStyle w:val="BodyText"/>
        <w:spacing w:line="271" w:lineRule="auto" w:before="74"/>
        <w:ind w:left="571" w:right="606" w:hanging="288"/>
      </w:pPr>
      <w:r>
        <w:rPr/>
        <w:br w:type="column"/>
      </w:r>
      <w:r>
        <w:rPr>
          <w:color w:val="1F2A70"/>
          <w:w w:val="115"/>
        </w:rPr>
        <w:t>Miotto, K.,</w:t>
      </w:r>
      <w:r>
        <w:rPr>
          <w:color w:val="1F2A70"/>
          <w:spacing w:val="35"/>
          <w:w w:val="115"/>
        </w:rPr>
        <w:t> </w:t>
      </w:r>
      <w:r>
        <w:rPr>
          <w:color w:val="1F2A70"/>
          <w:w w:val="115"/>
        </w:rPr>
        <w:t>Roth, B., and Texas Commission on Alcohol and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Drug </w:t>
      </w:r>
      <w:r>
        <w:rPr>
          <w:color w:val="313B7C"/>
          <w:w w:val="115"/>
        </w:rPr>
        <w:t>Abuse.</w:t>
      </w:r>
      <w:r>
        <w:rPr>
          <w:color w:val="313B7C"/>
          <w:spacing w:val="40"/>
          <w:w w:val="115"/>
        </w:rPr>
        <w:t> </w:t>
      </w:r>
      <w:r>
        <w:rPr>
          <w:i/>
          <w:color w:val="1F2A70"/>
          <w:w w:val="115"/>
        </w:rPr>
        <w:t>GHB</w:t>
      </w:r>
      <w:r>
        <w:rPr>
          <w:i/>
          <w:color w:val="1F2A70"/>
          <w:w w:val="115"/>
        </w:rPr>
        <w:t> Withdrawal</w:t>
      </w:r>
      <w:r>
        <w:rPr>
          <w:i/>
          <w:color w:val="1F2A70"/>
          <w:w w:val="115"/>
        </w:rPr>
        <w:t> Syndrome. </w:t>
      </w:r>
      <w:r>
        <w:rPr>
          <w:color w:val="313B7C"/>
          <w:w w:val="115"/>
        </w:rPr>
        <w:t>Austin, </w:t>
      </w:r>
      <w:r>
        <w:rPr>
          <w:color w:val="1F2A70"/>
          <w:w w:val="115"/>
        </w:rPr>
        <w:t>TX: Texas Commission</w:t>
      </w:r>
      <w:r>
        <w:rPr>
          <w:color w:val="1F2A70"/>
          <w:w w:val="115"/>
        </w:rPr>
        <w:t> on Alcohol and</w:t>
      </w:r>
      <w:r>
        <w:rPr>
          <w:color w:val="1F2A70"/>
          <w:spacing w:val="33"/>
          <w:w w:val="115"/>
        </w:rPr>
        <w:t> </w:t>
      </w:r>
      <w:r>
        <w:rPr>
          <w:color w:val="1F2A70"/>
          <w:w w:val="115"/>
        </w:rPr>
        <w:t>Drug</w:t>
      </w:r>
      <w:r>
        <w:rPr>
          <w:color w:val="1F2A70"/>
          <w:spacing w:val="-3"/>
          <w:w w:val="115"/>
        </w:rPr>
        <w:t> </w:t>
      </w:r>
      <w:r>
        <w:rPr>
          <w:color w:val="313B7C"/>
          <w:w w:val="115"/>
        </w:rPr>
        <w:t>Abuse, </w:t>
      </w:r>
      <w:r>
        <w:rPr>
          <w:color w:val="1F2A70"/>
          <w:spacing w:val="-2"/>
          <w:w w:val="115"/>
        </w:rPr>
        <w:t>2001.</w:t>
      </w:r>
    </w:p>
    <w:p>
      <w:pPr>
        <w:spacing w:line="273" w:lineRule="auto" w:before="123"/>
        <w:ind w:left="572" w:right="606" w:hanging="289"/>
        <w:jc w:val="left"/>
        <w:rPr>
          <w:sz w:val="20"/>
        </w:rPr>
      </w:pPr>
      <w:r>
        <w:rPr>
          <w:color w:val="1F2A70"/>
          <w:w w:val="115"/>
          <w:sz w:val="20"/>
        </w:rPr>
        <w:t>Mitchell, E.R.</w:t>
      </w:r>
      <w:r>
        <w:rPr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Fighting Drug Abuse </w:t>
      </w:r>
      <w:r>
        <w:rPr>
          <w:i/>
          <w:color w:val="313B7C"/>
          <w:w w:val="115"/>
          <w:sz w:val="20"/>
        </w:rPr>
        <w:t>Witl1</w:t>
      </w:r>
      <w:r>
        <w:rPr>
          <w:i/>
          <w:color w:val="313B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Acupuncture:</w:t>
      </w:r>
      <w:r>
        <w:rPr>
          <w:i/>
          <w:color w:val="1F2A70"/>
          <w:w w:val="115"/>
          <w:sz w:val="20"/>
        </w:rPr>
        <w:t> Treatment</w:t>
      </w:r>
      <w:r>
        <w:rPr>
          <w:i/>
          <w:color w:val="1F2A70"/>
          <w:w w:val="115"/>
          <w:sz w:val="20"/>
        </w:rPr>
        <w:t> Tliat Works. </w:t>
      </w:r>
      <w:r>
        <w:rPr>
          <w:color w:val="1F2A70"/>
          <w:w w:val="115"/>
          <w:sz w:val="20"/>
        </w:rPr>
        <w:t>Berkeley,</w:t>
      </w:r>
      <w:r>
        <w:rPr>
          <w:color w:val="1F2A70"/>
          <w:spacing w:val="-3"/>
          <w:w w:val="115"/>
          <w:sz w:val="20"/>
        </w:rPr>
        <w:t> </w:t>
      </w:r>
      <w:r>
        <w:rPr>
          <w:color w:val="1F2A70"/>
          <w:w w:val="115"/>
          <w:sz w:val="20"/>
        </w:rPr>
        <w:t>CA:</w:t>
      </w:r>
      <w:r>
        <w:rPr>
          <w:color w:val="1F2A70"/>
          <w:spacing w:val="-9"/>
          <w:w w:val="115"/>
          <w:sz w:val="20"/>
        </w:rPr>
        <w:t> </w:t>
      </w:r>
      <w:r>
        <w:rPr>
          <w:color w:val="1F2A70"/>
          <w:w w:val="115"/>
          <w:sz w:val="20"/>
        </w:rPr>
        <w:t>Pacific</w:t>
      </w:r>
      <w:r>
        <w:rPr>
          <w:color w:val="1F2A70"/>
          <w:spacing w:val="-13"/>
          <w:w w:val="115"/>
          <w:sz w:val="20"/>
        </w:rPr>
        <w:t> </w:t>
      </w:r>
      <w:r>
        <w:rPr>
          <w:color w:val="1F2A70"/>
          <w:w w:val="115"/>
          <w:sz w:val="20"/>
        </w:rPr>
        <w:t>View</w:t>
      </w:r>
      <w:r>
        <w:rPr>
          <w:color w:val="1F2A70"/>
          <w:spacing w:val="-13"/>
          <w:w w:val="115"/>
          <w:sz w:val="20"/>
        </w:rPr>
        <w:t> </w:t>
      </w:r>
      <w:r>
        <w:rPr>
          <w:color w:val="1F2A70"/>
          <w:w w:val="115"/>
          <w:sz w:val="20"/>
        </w:rPr>
        <w:t>Press,</w:t>
      </w:r>
      <w:r>
        <w:rPr>
          <w:color w:val="1F2A70"/>
          <w:spacing w:val="-15"/>
          <w:w w:val="115"/>
          <w:sz w:val="20"/>
        </w:rPr>
        <w:t> </w:t>
      </w:r>
      <w:r>
        <w:rPr>
          <w:color w:val="1F2A70"/>
          <w:w w:val="115"/>
          <w:sz w:val="20"/>
        </w:rPr>
        <w:t>1995.</w:t>
      </w:r>
    </w:p>
    <w:p>
      <w:pPr>
        <w:spacing w:before="116"/>
        <w:ind w:left="284" w:right="0" w:firstLine="0"/>
        <w:jc w:val="left"/>
        <w:rPr>
          <w:rFonts w:ascii="Arial"/>
          <w:b/>
          <w:sz w:val="20"/>
        </w:rPr>
      </w:pPr>
      <w:r>
        <w:rPr>
          <w:color w:val="1F2A70"/>
          <w:w w:val="120"/>
          <w:sz w:val="20"/>
        </w:rPr>
        <w:t>Mizes,</w:t>
      </w:r>
      <w:r>
        <w:rPr>
          <w:color w:val="1F2A70"/>
          <w:spacing w:val="-11"/>
          <w:w w:val="120"/>
          <w:sz w:val="20"/>
        </w:rPr>
        <w:t> </w:t>
      </w:r>
      <w:r>
        <w:rPr>
          <w:color w:val="1F2A70"/>
          <w:w w:val="120"/>
          <w:sz w:val="20"/>
        </w:rPr>
        <w:t>J.S.,</w:t>
      </w:r>
      <w:r>
        <w:rPr>
          <w:color w:val="1F2A70"/>
          <w:spacing w:val="-12"/>
          <w:w w:val="120"/>
          <w:sz w:val="20"/>
        </w:rPr>
        <w:t> </w:t>
      </w:r>
      <w:r>
        <w:rPr>
          <w:color w:val="1F2A70"/>
          <w:w w:val="120"/>
          <w:sz w:val="20"/>
        </w:rPr>
        <w:t>Sloan,</w:t>
      </w:r>
      <w:r>
        <w:rPr>
          <w:color w:val="1F2A70"/>
          <w:spacing w:val="-13"/>
          <w:w w:val="120"/>
          <w:sz w:val="20"/>
        </w:rPr>
        <w:t> </w:t>
      </w:r>
      <w:r>
        <w:rPr>
          <w:rFonts w:ascii="Arial"/>
          <w:b/>
          <w:color w:val="1F2A70"/>
          <w:w w:val="120"/>
          <w:sz w:val="20"/>
        </w:rPr>
        <w:t>D.M.,</w:t>
      </w:r>
      <w:r>
        <w:rPr>
          <w:rFonts w:ascii="Arial"/>
          <w:b/>
          <w:color w:val="1F2A70"/>
          <w:spacing w:val="-17"/>
          <w:w w:val="120"/>
          <w:sz w:val="20"/>
        </w:rPr>
        <w:t> </w:t>
      </w:r>
      <w:r>
        <w:rPr>
          <w:color w:val="1F2A70"/>
          <w:w w:val="120"/>
          <w:sz w:val="20"/>
        </w:rPr>
        <w:t>Pingitore,</w:t>
      </w:r>
      <w:r>
        <w:rPr>
          <w:color w:val="1F2A70"/>
          <w:spacing w:val="-7"/>
          <w:w w:val="120"/>
          <w:sz w:val="20"/>
        </w:rPr>
        <w:t> </w:t>
      </w:r>
      <w:r>
        <w:rPr>
          <w:rFonts w:ascii="Arial"/>
          <w:b/>
          <w:color w:val="1F2A70"/>
          <w:spacing w:val="-5"/>
          <w:w w:val="120"/>
          <w:sz w:val="20"/>
        </w:rPr>
        <w:t>R.,</w:t>
      </w:r>
    </w:p>
    <w:p>
      <w:pPr>
        <w:pStyle w:val="BodyText"/>
        <w:spacing w:before="30"/>
        <w:ind w:left="572"/>
      </w:pPr>
      <w:r>
        <w:rPr>
          <w:color w:val="1F2A70"/>
          <w:w w:val="115"/>
        </w:rPr>
        <w:t>Seagraves,</w:t>
      </w:r>
      <w:r>
        <w:rPr>
          <w:color w:val="1F2A70"/>
          <w:spacing w:val="14"/>
          <w:w w:val="115"/>
        </w:rPr>
        <w:t> </w:t>
      </w:r>
      <w:r>
        <w:rPr>
          <w:color w:val="1F2A70"/>
          <w:w w:val="115"/>
        </w:rPr>
        <w:t>K.,</w:t>
      </w:r>
      <w:r>
        <w:rPr>
          <w:color w:val="1F2A70"/>
          <w:spacing w:val="35"/>
          <w:w w:val="115"/>
        </w:rPr>
        <w:t> </w:t>
      </w:r>
      <w:r>
        <w:rPr>
          <w:color w:val="1F2A70"/>
          <w:w w:val="115"/>
        </w:rPr>
        <w:t>Spring,</w:t>
      </w:r>
      <w:r>
        <w:rPr>
          <w:color w:val="1F2A70"/>
          <w:spacing w:val="8"/>
          <w:w w:val="115"/>
        </w:rPr>
        <w:t> </w:t>
      </w:r>
      <w:r>
        <w:rPr>
          <w:color w:val="1F2A70"/>
          <w:w w:val="115"/>
        </w:rPr>
        <w:t>B.,</w:t>
      </w:r>
      <w:r>
        <w:rPr>
          <w:color w:val="1F2A70"/>
          <w:spacing w:val="26"/>
          <w:w w:val="115"/>
        </w:rPr>
        <w:t> </w:t>
      </w:r>
      <w:r>
        <w:rPr>
          <w:color w:val="313B7C"/>
          <w:w w:val="115"/>
        </w:rPr>
        <w:t>and</w:t>
      </w:r>
      <w:r>
        <w:rPr>
          <w:color w:val="313B7C"/>
          <w:spacing w:val="21"/>
          <w:w w:val="115"/>
        </w:rPr>
        <w:t> </w:t>
      </w:r>
      <w:r>
        <w:rPr>
          <w:color w:val="1F2A70"/>
          <w:spacing w:val="-2"/>
          <w:w w:val="115"/>
        </w:rPr>
        <w:t>Kristellar,</w:t>
      </w:r>
    </w:p>
    <w:p>
      <w:pPr>
        <w:pStyle w:val="BodyText"/>
        <w:spacing w:line="268" w:lineRule="auto" w:before="10"/>
        <w:ind w:left="573" w:right="606" w:hanging="2"/>
      </w:pPr>
      <w:r>
        <w:rPr>
          <w:rFonts w:ascii="Arial" w:hAnsi="Arial"/>
          <w:b/>
          <w:color w:val="1F2A70"/>
          <w:w w:val="115"/>
          <w:sz w:val="22"/>
        </w:rPr>
        <w:t>J.</w:t>
      </w:r>
      <w:r>
        <w:rPr>
          <w:rFonts w:ascii="Arial" w:hAnsi="Arial"/>
          <w:b/>
          <w:color w:val="1F2A70"/>
          <w:spacing w:val="-18"/>
          <w:w w:val="115"/>
          <w:sz w:val="22"/>
        </w:rPr>
        <w:t> </w:t>
      </w:r>
      <w:r>
        <w:rPr>
          <w:color w:val="1F2A70"/>
          <w:w w:val="115"/>
        </w:rPr>
        <w:t>The</w:t>
      </w:r>
      <w:r>
        <w:rPr>
          <w:color w:val="1F2A70"/>
          <w:spacing w:val="18"/>
          <w:w w:val="115"/>
        </w:rPr>
        <w:t> </w:t>
      </w:r>
      <w:r>
        <w:rPr>
          <w:color w:val="1F2A70"/>
          <w:w w:val="115"/>
        </w:rPr>
        <w:t>influence</w:t>
      </w:r>
      <w:r>
        <w:rPr>
          <w:color w:val="1F2A70"/>
          <w:spacing w:val="-12"/>
          <w:w w:val="115"/>
        </w:rPr>
        <w:t> </w:t>
      </w:r>
      <w:r>
        <w:rPr>
          <w:color w:val="1F2A70"/>
          <w:w w:val="115"/>
        </w:rPr>
        <w:t>of</w:t>
      </w:r>
      <w:r>
        <w:rPr>
          <w:color w:val="1F2A70"/>
          <w:spacing w:val="-11"/>
          <w:w w:val="115"/>
        </w:rPr>
        <w:t> </w:t>
      </w:r>
      <w:r>
        <w:rPr>
          <w:color w:val="1F2A70"/>
          <w:w w:val="115"/>
        </w:rPr>
        <w:t>weight-related</w:t>
      </w:r>
      <w:r>
        <w:rPr>
          <w:color w:val="1F2A70"/>
          <w:spacing w:val="-13"/>
          <w:w w:val="115"/>
        </w:rPr>
        <w:t> </w:t>
      </w:r>
      <w:r>
        <w:rPr>
          <w:color w:val="1F2A70"/>
          <w:w w:val="115"/>
        </w:rPr>
        <w:t>vari­ ables on </w:t>
      </w:r>
      <w:r>
        <w:rPr>
          <w:color w:val="313B7C"/>
          <w:w w:val="115"/>
        </w:rPr>
        <w:t>smoking cessation.</w:t>
      </w:r>
      <w:r>
        <w:rPr>
          <w:color w:val="313B7C"/>
          <w:w w:val="115"/>
        </w:rPr>
        <w:t> </w:t>
      </w:r>
      <w:r>
        <w:rPr>
          <w:i/>
          <w:color w:val="1F2A70"/>
          <w:w w:val="115"/>
        </w:rPr>
        <w:t>Behavior</w:t>
      </w:r>
      <w:r>
        <w:rPr>
          <w:i/>
          <w:color w:val="1F2A70"/>
          <w:w w:val="115"/>
        </w:rPr>
        <w:t> Therapy </w:t>
      </w:r>
      <w:r>
        <w:rPr>
          <w:color w:val="1F2A70"/>
          <w:w w:val="115"/>
        </w:rPr>
        <w:t>29:371-385, 1998.</w:t>
      </w:r>
    </w:p>
    <w:p>
      <w:pPr>
        <w:pStyle w:val="BodyText"/>
        <w:spacing w:line="271" w:lineRule="auto" w:before="120"/>
        <w:ind w:left="566" w:right="606" w:hanging="283"/>
      </w:pPr>
      <w:r>
        <w:rPr>
          <w:color w:val="1F2A70"/>
          <w:w w:val="115"/>
        </w:rPr>
        <w:t>Moak, D.H., and </w:t>
      </w:r>
      <w:r>
        <w:rPr>
          <w:color w:val="313B7C"/>
          <w:w w:val="115"/>
        </w:rPr>
        <w:t>Anton,</w:t>
      </w:r>
      <w:r>
        <w:rPr>
          <w:color w:val="313B7C"/>
          <w:w w:val="115"/>
        </w:rPr>
        <w:t> </w:t>
      </w:r>
      <w:r>
        <w:rPr>
          <w:color w:val="1F2A70"/>
          <w:w w:val="115"/>
        </w:rPr>
        <w:t>R.F. Alcohol-related </w:t>
      </w:r>
      <w:r>
        <w:rPr>
          <w:color w:val="313B7C"/>
          <w:w w:val="115"/>
        </w:rPr>
        <w:t>seizures</w:t>
      </w:r>
      <w:r>
        <w:rPr>
          <w:color w:val="313B7C"/>
          <w:w w:val="115"/>
        </w:rPr>
        <w:t> </w:t>
      </w:r>
      <w:r>
        <w:rPr>
          <w:color w:val="1F2A70"/>
          <w:w w:val="115"/>
        </w:rPr>
        <w:t>and</w:t>
      </w:r>
      <w:r>
        <w:rPr>
          <w:color w:val="1F2A70"/>
          <w:spacing w:val="19"/>
          <w:w w:val="115"/>
        </w:rPr>
        <w:t> </w:t>
      </w:r>
      <w:r>
        <w:rPr>
          <w:color w:val="1F2A70"/>
          <w:w w:val="115"/>
        </w:rPr>
        <w:t>the kindling</w:t>
      </w:r>
      <w:r>
        <w:rPr>
          <w:color w:val="1F2A70"/>
          <w:spacing w:val="-3"/>
          <w:w w:val="115"/>
        </w:rPr>
        <w:t> </w:t>
      </w:r>
      <w:r>
        <w:rPr>
          <w:color w:val="313B7C"/>
          <w:w w:val="115"/>
        </w:rPr>
        <w:t>effect </w:t>
      </w:r>
      <w:r>
        <w:rPr>
          <w:color w:val="1F2A70"/>
          <w:w w:val="115"/>
        </w:rPr>
        <w:t>of</w:t>
      </w:r>
      <w:r>
        <w:rPr>
          <w:color w:val="1F2A70"/>
          <w:w w:val="115"/>
        </w:rPr>
        <w:t> repeated detoxifications: The influence of </w:t>
      </w:r>
      <w:r>
        <w:rPr>
          <w:color w:val="313B7C"/>
          <w:w w:val="115"/>
        </w:rPr>
        <w:t>cocaine. </w:t>
      </w:r>
      <w:r>
        <w:rPr>
          <w:i/>
          <w:color w:val="1F2A70"/>
          <w:w w:val="115"/>
        </w:rPr>
        <w:t>Alcohol and</w:t>
      </w:r>
      <w:r>
        <w:rPr>
          <w:i/>
          <w:color w:val="1F2A70"/>
          <w:w w:val="115"/>
        </w:rPr>
        <w:t> Alcoholism </w:t>
      </w:r>
      <w:r>
        <w:rPr>
          <w:color w:val="313B7C"/>
          <w:w w:val="115"/>
        </w:rPr>
        <w:t>31(2):135-143, </w:t>
      </w:r>
      <w:r>
        <w:rPr>
          <w:color w:val="1F2A70"/>
          <w:spacing w:val="-2"/>
          <w:w w:val="115"/>
        </w:rPr>
        <w:t>1996.</w:t>
      </w:r>
    </w:p>
    <w:p>
      <w:pPr>
        <w:pStyle w:val="BodyText"/>
        <w:spacing w:line="271" w:lineRule="auto" w:before="123"/>
        <w:ind w:left="571" w:right="700" w:hanging="288"/>
      </w:pPr>
      <w:r>
        <w:rPr>
          <w:color w:val="1F2A70"/>
          <w:w w:val="115"/>
        </w:rPr>
        <w:t>Modesto-Lowe,</w:t>
      </w:r>
      <w:r>
        <w:rPr>
          <w:color w:val="1F2A70"/>
          <w:w w:val="115"/>
        </w:rPr>
        <w:t> </w:t>
      </w:r>
      <w:r>
        <w:rPr>
          <w:color w:val="313B7C"/>
          <w:w w:val="115"/>
        </w:rPr>
        <w:t>V., </w:t>
      </w:r>
      <w:r>
        <w:rPr>
          <w:color w:val="1F2A70"/>
          <w:w w:val="115"/>
        </w:rPr>
        <w:t>and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Kranzler, H.R. Diagnosis</w:t>
      </w:r>
      <w:r>
        <w:rPr>
          <w:color w:val="1F2A70"/>
          <w:w w:val="115"/>
        </w:rPr>
        <w:t> and</w:t>
      </w:r>
      <w:r>
        <w:rPr>
          <w:color w:val="1F2A70"/>
          <w:spacing w:val="17"/>
          <w:w w:val="115"/>
        </w:rPr>
        <w:t> </w:t>
      </w:r>
      <w:r>
        <w:rPr>
          <w:color w:val="1F2A70"/>
          <w:w w:val="115"/>
        </w:rPr>
        <w:t>treatment</w:t>
      </w:r>
      <w:r>
        <w:rPr>
          <w:color w:val="1F2A70"/>
          <w:w w:val="115"/>
        </w:rPr>
        <w:t> of alcohol-depen­ dent patients with comorbid</w:t>
      </w:r>
      <w:r>
        <w:rPr>
          <w:color w:val="1F2A70"/>
          <w:w w:val="115"/>
        </w:rPr>
        <w:t> psychiatric disorders.</w:t>
      </w:r>
      <w:r>
        <w:rPr>
          <w:color w:val="1F2A70"/>
          <w:w w:val="115"/>
        </w:rPr>
        <w:t> </w:t>
      </w:r>
      <w:r>
        <w:rPr>
          <w:i/>
          <w:color w:val="313B7C"/>
          <w:w w:val="115"/>
        </w:rPr>
        <w:t>Alcohol</w:t>
      </w:r>
      <w:r>
        <w:rPr>
          <w:i/>
          <w:color w:val="313B7C"/>
          <w:w w:val="115"/>
        </w:rPr>
        <w:t> </w:t>
      </w:r>
      <w:r>
        <w:rPr>
          <w:i/>
          <w:color w:val="1F2A70"/>
          <w:w w:val="115"/>
        </w:rPr>
        <w:t>Research and</w:t>
      </w:r>
      <w:r>
        <w:rPr>
          <w:i/>
          <w:color w:val="1F2A70"/>
          <w:w w:val="115"/>
        </w:rPr>
        <w:t> Health</w:t>
      </w:r>
      <w:r>
        <w:rPr>
          <w:i/>
          <w:color w:val="1F2A70"/>
          <w:w w:val="115"/>
        </w:rPr>
        <w:t> </w:t>
      </w:r>
      <w:r>
        <w:rPr>
          <w:color w:val="1F2A70"/>
          <w:w w:val="115"/>
        </w:rPr>
        <w:t>23(2):144-149, 1999.</w:t>
      </w:r>
    </w:p>
    <w:p>
      <w:pPr>
        <w:spacing w:line="273" w:lineRule="auto" w:before="123"/>
        <w:ind w:left="570" w:right="811" w:hanging="287"/>
        <w:jc w:val="left"/>
        <w:rPr>
          <w:sz w:val="20"/>
        </w:rPr>
      </w:pPr>
      <w:r>
        <w:rPr>
          <w:color w:val="1F2A70"/>
          <w:w w:val="115"/>
          <w:sz w:val="20"/>
        </w:rPr>
        <w:t>Moffic, H.S., and </w:t>
      </w:r>
      <w:r>
        <w:rPr>
          <w:color w:val="313B7C"/>
          <w:w w:val="115"/>
          <w:sz w:val="20"/>
        </w:rPr>
        <w:t>Kinzie, </w:t>
      </w:r>
      <w:r>
        <w:rPr>
          <w:color w:val="1F2A70"/>
          <w:w w:val="115"/>
          <w:sz w:val="20"/>
        </w:rPr>
        <w:t>J.D. The</w:t>
      </w:r>
      <w:r>
        <w:rPr>
          <w:color w:val="1F2A70"/>
          <w:spacing w:val="-22"/>
          <w:w w:val="115"/>
          <w:sz w:val="20"/>
        </w:rPr>
        <w:t> </w:t>
      </w:r>
      <w:r>
        <w:rPr>
          <w:color w:val="1F2A70"/>
          <w:w w:val="115"/>
          <w:sz w:val="20"/>
        </w:rPr>
        <w:t>history and future of </w:t>
      </w:r>
      <w:r>
        <w:rPr>
          <w:color w:val="313B7C"/>
          <w:w w:val="115"/>
          <w:sz w:val="20"/>
        </w:rPr>
        <w:t>cross-cultural </w:t>
      </w:r>
      <w:r>
        <w:rPr>
          <w:color w:val="1F2A70"/>
          <w:w w:val="115"/>
          <w:sz w:val="20"/>
        </w:rPr>
        <w:t>psychiatric </w:t>
      </w:r>
      <w:r>
        <w:rPr>
          <w:color w:val="313B7C"/>
          <w:w w:val="115"/>
          <w:sz w:val="20"/>
        </w:rPr>
        <w:t>services.</w:t>
      </w:r>
      <w:r>
        <w:rPr>
          <w:color w:val="313B7C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Community Mental</w:t>
      </w:r>
      <w:r>
        <w:rPr>
          <w:i/>
          <w:color w:val="1F2A70"/>
          <w:w w:val="115"/>
          <w:sz w:val="20"/>
        </w:rPr>
        <w:t> Health</w:t>
      </w:r>
      <w:r>
        <w:rPr>
          <w:i/>
          <w:color w:val="1F2A70"/>
          <w:w w:val="115"/>
          <w:sz w:val="20"/>
        </w:rPr>
        <w:t> Journal </w:t>
      </w:r>
      <w:r>
        <w:rPr>
          <w:color w:val="313B7C"/>
          <w:w w:val="115"/>
          <w:sz w:val="20"/>
        </w:rPr>
        <w:t>32(6):581-592, </w:t>
      </w:r>
      <w:r>
        <w:rPr>
          <w:color w:val="1F2A70"/>
          <w:w w:val="115"/>
          <w:sz w:val="20"/>
        </w:rPr>
        <w:t>1996.</w:t>
      </w:r>
    </w:p>
    <w:p>
      <w:pPr>
        <w:pStyle w:val="BodyText"/>
        <w:spacing w:line="271" w:lineRule="auto" w:before="114"/>
        <w:ind w:left="567" w:right="606" w:hanging="284"/>
        <w:rPr>
          <w:i/>
        </w:rPr>
      </w:pPr>
      <w:r>
        <w:rPr>
          <w:color w:val="1F2A70"/>
          <w:w w:val="115"/>
        </w:rPr>
        <w:t>Moggi, F.,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Ouimette, P.C., Finney, J.W., and Moos, R.H. Effectiveness</w:t>
      </w:r>
      <w:r>
        <w:rPr>
          <w:color w:val="1F2A70"/>
          <w:w w:val="115"/>
        </w:rPr>
        <w:t> of</w:t>
      </w:r>
      <w:r>
        <w:rPr>
          <w:color w:val="1F2A70"/>
          <w:w w:val="115"/>
        </w:rPr>
        <w:t> treatment for </w:t>
      </w:r>
      <w:r>
        <w:rPr>
          <w:color w:val="313B7C"/>
          <w:w w:val="115"/>
        </w:rPr>
        <w:t>substance </w:t>
      </w:r>
      <w:r>
        <w:rPr>
          <w:color w:val="1F2A70"/>
          <w:w w:val="115"/>
        </w:rPr>
        <w:t>abuse and</w:t>
      </w:r>
      <w:r>
        <w:rPr>
          <w:color w:val="1F2A70"/>
          <w:w w:val="115"/>
        </w:rPr>
        <w:t> dependence for</w:t>
      </w:r>
      <w:r>
        <w:rPr>
          <w:color w:val="1F2A70"/>
          <w:w w:val="115"/>
        </w:rPr>
        <w:t> dual diagnosis</w:t>
      </w:r>
      <w:r>
        <w:rPr>
          <w:color w:val="1F2A70"/>
          <w:w w:val="115"/>
        </w:rPr>
        <w:t> patients: A model of</w:t>
      </w:r>
      <w:r>
        <w:rPr>
          <w:color w:val="1F2A70"/>
          <w:w w:val="115"/>
        </w:rPr>
        <w:t> treatment factors</w:t>
      </w:r>
      <w:r>
        <w:rPr>
          <w:color w:val="1F2A70"/>
          <w:spacing w:val="-1"/>
          <w:w w:val="115"/>
        </w:rPr>
        <w:t> </w:t>
      </w:r>
      <w:r>
        <w:rPr>
          <w:color w:val="1F2A70"/>
          <w:w w:val="115"/>
        </w:rPr>
        <w:t>associated with</w:t>
      </w:r>
      <w:r>
        <w:rPr>
          <w:color w:val="1F2A70"/>
          <w:spacing w:val="-3"/>
          <w:w w:val="115"/>
        </w:rPr>
        <w:t> </w:t>
      </w:r>
      <w:r>
        <w:rPr>
          <w:color w:val="1F2A70"/>
          <w:w w:val="115"/>
        </w:rPr>
        <w:t>one-year outcomes. </w:t>
      </w:r>
      <w:r>
        <w:rPr>
          <w:i/>
          <w:color w:val="1F2A70"/>
          <w:w w:val="115"/>
        </w:rPr>
        <w:t>Journal</w:t>
      </w:r>
      <w:r>
        <w:rPr>
          <w:i/>
          <w:color w:val="1F2A70"/>
          <w:w w:val="115"/>
        </w:rPr>
        <w:t> of</w:t>
      </w:r>
      <w:r>
        <w:rPr>
          <w:i/>
          <w:color w:val="1F2A70"/>
          <w:w w:val="115"/>
        </w:rPr>
        <w:t> Studies </w:t>
      </w:r>
      <w:r>
        <w:rPr>
          <w:rFonts w:ascii="Arial"/>
          <w:i/>
          <w:color w:val="1F2A70"/>
          <w:w w:val="115"/>
          <w:sz w:val="12"/>
        </w:rPr>
        <w:t>011</w:t>
      </w:r>
      <w:r>
        <w:rPr>
          <w:rFonts w:ascii="Arial"/>
          <w:i/>
          <w:color w:val="1F2A70"/>
          <w:spacing w:val="40"/>
          <w:w w:val="115"/>
          <w:sz w:val="12"/>
        </w:rPr>
        <w:t> </w:t>
      </w:r>
      <w:r>
        <w:rPr>
          <w:i/>
          <w:color w:val="1F2A70"/>
          <w:w w:val="115"/>
        </w:rPr>
        <w:t>Alcohol</w:t>
      </w:r>
    </w:p>
    <w:p>
      <w:pPr>
        <w:pStyle w:val="BodyText"/>
        <w:spacing w:before="3"/>
        <w:ind w:left="571"/>
      </w:pPr>
      <w:r>
        <w:rPr>
          <w:color w:val="1F2A70"/>
          <w:w w:val="115"/>
        </w:rPr>
        <w:t>60(6):856-866,</w:t>
      </w:r>
      <w:r>
        <w:rPr>
          <w:color w:val="1F2A70"/>
          <w:spacing w:val="-2"/>
          <w:w w:val="115"/>
        </w:rPr>
        <w:t> 1999.</w:t>
      </w:r>
    </w:p>
    <w:p>
      <w:pPr>
        <w:pStyle w:val="BodyText"/>
        <w:spacing w:line="271" w:lineRule="auto" w:before="149"/>
        <w:ind w:left="573" w:right="723" w:hanging="290"/>
      </w:pPr>
      <w:r>
        <w:rPr>
          <w:color w:val="1F2A70"/>
          <w:w w:val="115"/>
        </w:rPr>
        <w:t>Mojtabai,</w:t>
      </w:r>
      <w:r>
        <w:rPr>
          <w:color w:val="1F2A70"/>
          <w:w w:val="115"/>
        </w:rPr>
        <w:t> R.,</w:t>
      </w:r>
      <w:r>
        <w:rPr>
          <w:color w:val="1F2A70"/>
          <w:w w:val="115"/>
        </w:rPr>
        <w:t> and</w:t>
      </w:r>
      <w:r>
        <w:rPr>
          <w:color w:val="1F2A70"/>
          <w:w w:val="115"/>
        </w:rPr>
        <w:t> Zivin, J.G. Effectiveness and</w:t>
      </w:r>
      <w:r>
        <w:rPr>
          <w:color w:val="1F2A70"/>
          <w:spacing w:val="40"/>
          <w:w w:val="115"/>
        </w:rPr>
        <w:t> </w:t>
      </w:r>
      <w:r>
        <w:rPr>
          <w:color w:val="313B7C"/>
          <w:w w:val="115"/>
        </w:rPr>
        <w:t>cost-effectiveness </w:t>
      </w:r>
      <w:r>
        <w:rPr>
          <w:color w:val="1F2A70"/>
          <w:w w:val="115"/>
        </w:rPr>
        <w:t>of four treatment modalities for</w:t>
      </w:r>
      <w:r>
        <w:rPr>
          <w:color w:val="1F2A70"/>
          <w:w w:val="115"/>
        </w:rPr>
        <w:t> </w:t>
      </w:r>
      <w:r>
        <w:rPr>
          <w:color w:val="313B7C"/>
          <w:w w:val="115"/>
        </w:rPr>
        <w:t>substance </w:t>
      </w:r>
      <w:r>
        <w:rPr>
          <w:color w:val="1F2A70"/>
          <w:w w:val="115"/>
        </w:rPr>
        <w:t>disorders: </w:t>
      </w:r>
      <w:r>
        <w:rPr>
          <w:color w:val="313B7C"/>
          <w:w w:val="115"/>
        </w:rPr>
        <w:t>A </w:t>
      </w:r>
      <w:r>
        <w:rPr>
          <w:color w:val="1F2A70"/>
          <w:w w:val="115"/>
        </w:rPr>
        <w:t>propensity</w:t>
      </w:r>
      <w:r>
        <w:rPr>
          <w:color w:val="1F2A70"/>
          <w:w w:val="115"/>
        </w:rPr>
        <w:t> </w:t>
      </w:r>
      <w:r>
        <w:rPr>
          <w:color w:val="313B7C"/>
          <w:w w:val="115"/>
        </w:rPr>
        <w:t>score</w:t>
      </w:r>
      <w:r>
        <w:rPr>
          <w:color w:val="313B7C"/>
          <w:spacing w:val="-10"/>
          <w:w w:val="115"/>
        </w:rPr>
        <w:t> </w:t>
      </w:r>
      <w:r>
        <w:rPr>
          <w:color w:val="1F2A70"/>
          <w:w w:val="115"/>
        </w:rPr>
        <w:t>analysis.</w:t>
      </w:r>
      <w:r>
        <w:rPr>
          <w:color w:val="1F2A70"/>
          <w:w w:val="115"/>
        </w:rPr>
        <w:t> </w:t>
      </w:r>
      <w:r>
        <w:rPr>
          <w:i/>
          <w:color w:val="1F2A70"/>
          <w:w w:val="115"/>
        </w:rPr>
        <w:t>Healtl1</w:t>
      </w:r>
      <w:r>
        <w:rPr>
          <w:i/>
          <w:color w:val="1F2A70"/>
          <w:spacing w:val="-11"/>
          <w:w w:val="115"/>
        </w:rPr>
        <w:t> </w:t>
      </w:r>
      <w:r>
        <w:rPr>
          <w:i/>
          <w:color w:val="1F2A70"/>
          <w:w w:val="115"/>
        </w:rPr>
        <w:t>Services</w:t>
      </w:r>
      <w:r>
        <w:rPr>
          <w:i/>
          <w:color w:val="1F2A70"/>
          <w:w w:val="115"/>
        </w:rPr>
        <w:t> Research </w:t>
      </w:r>
      <w:r>
        <w:rPr>
          <w:color w:val="313B7C"/>
          <w:w w:val="115"/>
        </w:rPr>
        <w:t>38(1):233-259, </w:t>
      </w:r>
      <w:r>
        <w:rPr>
          <w:color w:val="1F2A70"/>
          <w:w w:val="115"/>
        </w:rPr>
        <w:t>2003.</w:t>
      </w:r>
    </w:p>
    <w:p>
      <w:pPr>
        <w:spacing w:line="266" w:lineRule="auto" w:before="96"/>
        <w:ind w:left="576" w:right="606" w:hanging="293"/>
        <w:jc w:val="left"/>
        <w:rPr>
          <w:sz w:val="20"/>
        </w:rPr>
      </w:pPr>
      <w:r>
        <w:rPr>
          <w:color w:val="1F2A70"/>
          <w:w w:val="115"/>
          <w:sz w:val="20"/>
        </w:rPr>
        <w:t>Moller,</w:t>
      </w:r>
      <w:r>
        <w:rPr>
          <w:color w:val="1F2A70"/>
          <w:spacing w:val="-13"/>
          <w:w w:val="115"/>
          <w:sz w:val="20"/>
        </w:rPr>
        <w:t> </w:t>
      </w:r>
      <w:r>
        <w:rPr>
          <w:b/>
          <w:color w:val="1F2A70"/>
          <w:w w:val="115"/>
          <w:sz w:val="23"/>
        </w:rPr>
        <w:t>H.J.</w:t>
      </w:r>
      <w:r>
        <w:rPr>
          <w:b/>
          <w:color w:val="1F2A70"/>
          <w:spacing w:val="-12"/>
          <w:w w:val="115"/>
          <w:sz w:val="23"/>
        </w:rPr>
        <w:t> </w:t>
      </w:r>
      <w:r>
        <w:rPr>
          <w:color w:val="1F2A70"/>
          <w:w w:val="115"/>
          <w:sz w:val="20"/>
        </w:rPr>
        <w:t>Effectiveness</w:t>
      </w:r>
      <w:r>
        <w:rPr>
          <w:color w:val="1F2A70"/>
          <w:spacing w:val="-5"/>
          <w:w w:val="115"/>
          <w:sz w:val="20"/>
        </w:rPr>
        <w:t> </w:t>
      </w:r>
      <w:r>
        <w:rPr>
          <w:color w:val="1F2A70"/>
          <w:w w:val="115"/>
          <w:sz w:val="20"/>
        </w:rPr>
        <w:t>and</w:t>
      </w:r>
      <w:r>
        <w:rPr>
          <w:color w:val="1F2A70"/>
          <w:w w:val="115"/>
          <w:sz w:val="20"/>
        </w:rPr>
        <w:t> </w:t>
      </w:r>
      <w:r>
        <w:rPr>
          <w:color w:val="313B7C"/>
          <w:w w:val="115"/>
          <w:sz w:val="20"/>
        </w:rPr>
        <w:t>safety</w:t>
      </w:r>
      <w:r>
        <w:rPr>
          <w:color w:val="313B7C"/>
          <w:spacing w:val="-9"/>
          <w:w w:val="115"/>
          <w:sz w:val="20"/>
        </w:rPr>
        <w:t> </w:t>
      </w:r>
      <w:r>
        <w:rPr>
          <w:color w:val="1F2A70"/>
          <w:w w:val="115"/>
          <w:sz w:val="20"/>
        </w:rPr>
        <w:t>of</w:t>
      </w:r>
      <w:r>
        <w:rPr>
          <w:color w:val="1F2A70"/>
          <w:spacing w:val="-10"/>
          <w:w w:val="115"/>
          <w:sz w:val="20"/>
        </w:rPr>
        <w:t> </w:t>
      </w:r>
      <w:r>
        <w:rPr>
          <w:color w:val="1F2A70"/>
          <w:w w:val="115"/>
          <w:sz w:val="20"/>
        </w:rPr>
        <w:t>ben­ zodiazepines.</w:t>
      </w:r>
      <w:r>
        <w:rPr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Journal</w:t>
      </w:r>
      <w:r>
        <w:rPr>
          <w:i/>
          <w:color w:val="1F2A70"/>
          <w:w w:val="115"/>
          <w:sz w:val="20"/>
        </w:rPr>
        <w:t> of</w:t>
      </w:r>
      <w:r>
        <w:rPr>
          <w:i/>
          <w:color w:val="1F2A70"/>
          <w:w w:val="115"/>
          <w:sz w:val="20"/>
        </w:rPr>
        <w:t> Clinical</w:t>
      </w:r>
      <w:r>
        <w:rPr>
          <w:i/>
          <w:color w:val="1F2A70"/>
          <w:w w:val="115"/>
          <w:sz w:val="20"/>
        </w:rPr>
        <w:t> Psychopharmacology</w:t>
      </w:r>
      <w:r>
        <w:rPr>
          <w:i/>
          <w:color w:val="1F2A70"/>
          <w:spacing w:val="-17"/>
          <w:w w:val="115"/>
          <w:sz w:val="20"/>
        </w:rPr>
        <w:t> </w:t>
      </w:r>
      <w:r>
        <w:rPr>
          <w:color w:val="1F2A70"/>
          <w:w w:val="115"/>
          <w:sz w:val="20"/>
        </w:rPr>
        <w:t>19(6):2S-11S,</w:t>
      </w:r>
      <w:r>
        <w:rPr>
          <w:color w:val="1F2A70"/>
          <w:spacing w:val="-11"/>
          <w:w w:val="115"/>
          <w:sz w:val="20"/>
        </w:rPr>
        <w:t> </w:t>
      </w:r>
      <w:r>
        <w:rPr>
          <w:color w:val="1F2A70"/>
          <w:w w:val="115"/>
          <w:sz w:val="20"/>
        </w:rPr>
        <w:t>1999.</w:t>
      </w:r>
    </w:p>
    <w:p>
      <w:pPr>
        <w:spacing w:after="0" w:line="266" w:lineRule="auto"/>
        <w:jc w:val="left"/>
        <w:rPr>
          <w:sz w:val="20"/>
        </w:rPr>
        <w:sectPr>
          <w:footerReference w:type="default" r:id="rId127"/>
          <w:pgSz w:w="12240" w:h="15840"/>
          <w:pgMar w:footer="976" w:header="0" w:top="1320" w:bottom="1160" w:left="600" w:right="880"/>
          <w:cols w:num="2" w:equalWidth="0">
            <w:col w:w="5458" w:space="40"/>
            <w:col w:w="5262"/>
          </w:cols>
        </w:sectPr>
      </w:pPr>
    </w:p>
    <w:p>
      <w:pPr>
        <w:spacing w:line="264" w:lineRule="auto" w:before="74"/>
        <w:ind w:left="962" w:right="75" w:hanging="282"/>
        <w:jc w:val="left"/>
        <w:rPr>
          <w:sz w:val="21"/>
        </w:rPr>
      </w:pPr>
      <w:r>
        <w:rPr>
          <w:color w:val="1D2A70"/>
          <w:w w:val="115"/>
          <w:sz w:val="20"/>
        </w:rPr>
        <w:t>Morey, L.</w:t>
      </w:r>
      <w:r>
        <w:rPr>
          <w:color w:val="1D2A70"/>
          <w:w w:val="115"/>
          <w:sz w:val="20"/>
        </w:rPr>
        <w:t> Patient placement</w:t>
      </w:r>
      <w:r>
        <w:rPr>
          <w:color w:val="1D2A70"/>
          <w:w w:val="115"/>
          <w:sz w:val="20"/>
        </w:rPr>
        <w:t> criteria: Linking typologies</w:t>
      </w:r>
      <w:r>
        <w:rPr>
          <w:color w:val="1D2A70"/>
          <w:w w:val="115"/>
          <w:sz w:val="20"/>
        </w:rPr>
        <w:t> to managed</w:t>
      </w:r>
      <w:r>
        <w:rPr>
          <w:color w:val="1D2A70"/>
          <w:w w:val="115"/>
          <w:sz w:val="20"/>
        </w:rPr>
        <w:t> </w:t>
      </w:r>
      <w:r>
        <w:rPr>
          <w:color w:val="2F3B7C"/>
          <w:w w:val="115"/>
          <w:sz w:val="20"/>
        </w:rPr>
        <w:t>care. </w:t>
      </w:r>
      <w:r>
        <w:rPr>
          <w:i/>
          <w:color w:val="1D2A70"/>
          <w:w w:val="115"/>
          <w:sz w:val="20"/>
        </w:rPr>
        <w:t>Alcohol</w:t>
      </w:r>
      <w:r>
        <w:rPr>
          <w:i/>
          <w:color w:val="1D2A70"/>
          <w:spacing w:val="40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Health and</w:t>
      </w:r>
      <w:r>
        <w:rPr>
          <w:i/>
          <w:color w:val="1D2A70"/>
          <w:w w:val="115"/>
          <w:sz w:val="20"/>
        </w:rPr>
        <w:t> Research World </w:t>
      </w:r>
      <w:r>
        <w:rPr>
          <w:color w:val="1D2A70"/>
          <w:w w:val="115"/>
          <w:sz w:val="21"/>
        </w:rPr>
        <w:t>20(1):36-44, </w:t>
      </w:r>
      <w:r>
        <w:rPr>
          <w:color w:val="1D2A70"/>
          <w:spacing w:val="-2"/>
          <w:w w:val="115"/>
          <w:sz w:val="21"/>
        </w:rPr>
        <w:t>1996.</w:t>
      </w:r>
    </w:p>
    <w:p>
      <w:pPr>
        <w:pStyle w:val="BodyText"/>
        <w:spacing w:before="126"/>
        <w:ind w:left="680"/>
      </w:pPr>
      <w:r>
        <w:rPr>
          <w:color w:val="1D2A70"/>
          <w:w w:val="120"/>
        </w:rPr>
        <w:t>Moss, </w:t>
      </w:r>
      <w:r>
        <w:rPr>
          <w:color w:val="2F3B7C"/>
          <w:w w:val="120"/>
        </w:rPr>
        <w:t>A.R.,</w:t>
      </w:r>
      <w:r>
        <w:rPr>
          <w:color w:val="2F3B7C"/>
          <w:spacing w:val="-3"/>
          <w:w w:val="120"/>
        </w:rPr>
        <w:t> </w:t>
      </w:r>
      <w:r>
        <w:rPr>
          <w:color w:val="1D2A70"/>
          <w:w w:val="120"/>
        </w:rPr>
        <w:t>Hahn,</w:t>
      </w:r>
      <w:r>
        <w:rPr>
          <w:color w:val="1D2A70"/>
          <w:spacing w:val="2"/>
          <w:w w:val="120"/>
        </w:rPr>
        <w:t> </w:t>
      </w:r>
      <w:r>
        <w:rPr>
          <w:color w:val="1D2A70"/>
          <w:w w:val="120"/>
        </w:rPr>
        <w:t>J.A.,</w:t>
      </w:r>
      <w:r>
        <w:rPr>
          <w:color w:val="1D2A70"/>
          <w:spacing w:val="-1"/>
          <w:w w:val="120"/>
        </w:rPr>
        <w:t> </w:t>
      </w:r>
      <w:r>
        <w:rPr>
          <w:color w:val="1D2A70"/>
          <w:w w:val="120"/>
        </w:rPr>
        <w:t>Tulsky,</w:t>
      </w:r>
      <w:r>
        <w:rPr>
          <w:color w:val="1D2A70"/>
          <w:spacing w:val="3"/>
          <w:w w:val="120"/>
        </w:rPr>
        <w:t> </w:t>
      </w:r>
      <w:r>
        <w:rPr>
          <w:color w:val="1D2A70"/>
          <w:w w:val="120"/>
        </w:rPr>
        <w:t>J.P.,</w:t>
      </w:r>
      <w:r>
        <w:rPr>
          <w:color w:val="1D2A70"/>
          <w:spacing w:val="2"/>
          <w:w w:val="120"/>
        </w:rPr>
        <w:t> </w:t>
      </w:r>
      <w:r>
        <w:rPr>
          <w:color w:val="1D2A70"/>
          <w:spacing w:val="-2"/>
          <w:w w:val="120"/>
        </w:rPr>
        <w:t>Daley,</w:t>
      </w:r>
    </w:p>
    <w:p>
      <w:pPr>
        <w:spacing w:line="268" w:lineRule="auto" w:before="29"/>
        <w:ind w:left="962" w:right="75" w:firstLine="12"/>
        <w:jc w:val="left"/>
        <w:rPr>
          <w:sz w:val="21"/>
        </w:rPr>
      </w:pPr>
      <w:r>
        <w:rPr>
          <w:color w:val="1D2A70"/>
          <w:w w:val="115"/>
          <w:sz w:val="20"/>
        </w:rPr>
        <w:t>C.L., Small, P.M., and</w:t>
      </w:r>
      <w:r>
        <w:rPr>
          <w:color w:val="1D2A70"/>
          <w:w w:val="115"/>
          <w:sz w:val="20"/>
        </w:rPr>
        <w:t> Hopewell,</w:t>
      </w:r>
      <w:r>
        <w:rPr>
          <w:color w:val="1D2A70"/>
          <w:w w:val="115"/>
          <w:sz w:val="20"/>
        </w:rPr>
        <w:t> P.C. Tuberculosis in</w:t>
      </w:r>
      <w:r>
        <w:rPr>
          <w:color w:val="1D2A70"/>
          <w:w w:val="115"/>
          <w:sz w:val="20"/>
        </w:rPr>
        <w:t> the homeless.</w:t>
      </w:r>
      <w:r>
        <w:rPr>
          <w:color w:val="1D2A70"/>
          <w:spacing w:val="-1"/>
          <w:w w:val="115"/>
          <w:sz w:val="20"/>
        </w:rPr>
        <w:t> </w:t>
      </w:r>
      <w:r>
        <w:rPr>
          <w:color w:val="1D2A70"/>
          <w:w w:val="115"/>
          <w:sz w:val="20"/>
        </w:rPr>
        <w:t>A</w:t>
      </w:r>
      <w:r>
        <w:rPr>
          <w:color w:val="1D2A70"/>
          <w:spacing w:val="-10"/>
          <w:w w:val="115"/>
          <w:sz w:val="20"/>
        </w:rPr>
        <w:t> </w:t>
      </w:r>
      <w:r>
        <w:rPr>
          <w:color w:val="1D2A70"/>
          <w:w w:val="115"/>
          <w:sz w:val="20"/>
        </w:rPr>
        <w:t>prospec­ tive study.</w:t>
      </w:r>
      <w:r>
        <w:rPr>
          <w:color w:val="1D2A70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American</w:t>
      </w:r>
      <w:r>
        <w:rPr>
          <w:i/>
          <w:color w:val="1D2A70"/>
          <w:w w:val="115"/>
          <w:sz w:val="20"/>
        </w:rPr>
        <w:t> Journal</w:t>
      </w:r>
      <w:r>
        <w:rPr>
          <w:i/>
          <w:color w:val="1D2A70"/>
          <w:w w:val="115"/>
          <w:sz w:val="20"/>
        </w:rPr>
        <w:t> of</w:t>
      </w:r>
      <w:r>
        <w:rPr>
          <w:i/>
          <w:color w:val="1D2A70"/>
          <w:w w:val="115"/>
          <w:sz w:val="20"/>
        </w:rPr>
        <w:t> Respiratory and Critical</w:t>
      </w:r>
      <w:r>
        <w:rPr>
          <w:i/>
          <w:color w:val="1D2A70"/>
          <w:w w:val="115"/>
          <w:sz w:val="20"/>
        </w:rPr>
        <w:t> Care Medicine </w:t>
      </w:r>
      <w:r>
        <w:rPr>
          <w:color w:val="1D2A70"/>
          <w:w w:val="115"/>
          <w:sz w:val="21"/>
        </w:rPr>
        <w:t>162(2 </w:t>
      </w:r>
      <w:r>
        <w:rPr>
          <w:color w:val="1D2A70"/>
          <w:w w:val="115"/>
          <w:sz w:val="20"/>
        </w:rPr>
        <w:t>Pt</w:t>
      </w:r>
      <w:r>
        <w:rPr>
          <w:color w:val="1D2A70"/>
          <w:spacing w:val="36"/>
          <w:w w:val="115"/>
          <w:sz w:val="20"/>
        </w:rPr>
        <w:t> </w:t>
      </w:r>
      <w:r>
        <w:rPr>
          <w:color w:val="1D2A70"/>
          <w:w w:val="115"/>
          <w:sz w:val="21"/>
        </w:rPr>
        <w:t>1):460-464, 2000.</w:t>
      </w:r>
    </w:p>
    <w:p>
      <w:pPr>
        <w:spacing w:line="266" w:lineRule="auto" w:before="122"/>
        <w:ind w:left="969" w:right="23" w:hanging="290"/>
        <w:jc w:val="left"/>
        <w:rPr>
          <w:sz w:val="21"/>
        </w:rPr>
      </w:pPr>
      <w:r>
        <w:rPr>
          <w:color w:val="1D2A70"/>
          <w:w w:val="115"/>
          <w:sz w:val="20"/>
        </w:rPr>
        <w:t>Motet-Grigoras, C.N., and Schuckit, M.A. Depression</w:t>
      </w:r>
      <w:r>
        <w:rPr>
          <w:color w:val="1D2A70"/>
          <w:w w:val="115"/>
          <w:sz w:val="20"/>
        </w:rPr>
        <w:t> and</w:t>
      </w:r>
      <w:r>
        <w:rPr>
          <w:color w:val="1D2A70"/>
          <w:w w:val="115"/>
          <w:sz w:val="20"/>
        </w:rPr>
        <w:t> </w:t>
      </w:r>
      <w:r>
        <w:rPr>
          <w:color w:val="2F3B7C"/>
          <w:w w:val="115"/>
          <w:sz w:val="20"/>
        </w:rPr>
        <w:t>substance </w:t>
      </w:r>
      <w:r>
        <w:rPr>
          <w:color w:val="1D2A70"/>
          <w:w w:val="115"/>
          <w:sz w:val="20"/>
        </w:rPr>
        <w:t>abuse in handi­ capped young men.</w:t>
      </w:r>
      <w:r>
        <w:rPr>
          <w:color w:val="1D2A70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Journal</w:t>
      </w:r>
      <w:r>
        <w:rPr>
          <w:i/>
          <w:color w:val="1D2A70"/>
          <w:w w:val="115"/>
          <w:sz w:val="20"/>
        </w:rPr>
        <w:t> of</w:t>
      </w:r>
      <w:r>
        <w:rPr>
          <w:i/>
          <w:color w:val="1D2A70"/>
          <w:w w:val="115"/>
          <w:sz w:val="20"/>
        </w:rPr>
        <w:t> Clinical</w:t>
      </w:r>
      <w:r>
        <w:rPr>
          <w:i/>
          <w:color w:val="1D2A70"/>
          <w:w w:val="115"/>
          <w:sz w:val="20"/>
        </w:rPr>
        <w:t> Psychiatry </w:t>
      </w:r>
      <w:r>
        <w:rPr>
          <w:color w:val="2F3B7C"/>
          <w:w w:val="115"/>
          <w:sz w:val="21"/>
        </w:rPr>
        <w:t>47(5):234-237, </w:t>
      </w:r>
      <w:r>
        <w:rPr>
          <w:color w:val="1D2A70"/>
          <w:w w:val="115"/>
          <w:sz w:val="21"/>
        </w:rPr>
        <w:t>1986.</w:t>
      </w:r>
    </w:p>
    <w:p>
      <w:pPr>
        <w:pStyle w:val="BodyText"/>
        <w:spacing w:line="268" w:lineRule="auto" w:before="129"/>
        <w:ind w:left="971" w:right="254" w:hanging="292"/>
        <w:rPr>
          <w:sz w:val="21"/>
        </w:rPr>
      </w:pPr>
      <w:r>
        <w:rPr>
          <w:color w:val="1D2A70"/>
          <w:w w:val="115"/>
        </w:rPr>
        <w:t>Moylan,</w:t>
      </w:r>
      <w:r>
        <w:rPr>
          <w:color w:val="1D2A70"/>
          <w:w w:val="115"/>
        </w:rPr>
        <w:t> P.L., Jones, H.E., Haug, </w:t>
      </w:r>
      <w:r>
        <w:rPr>
          <w:color w:val="2F3B7C"/>
          <w:w w:val="115"/>
        </w:rPr>
        <w:t>N.A., </w:t>
      </w:r>
      <w:r>
        <w:rPr>
          <w:color w:val="1D2A70"/>
          <w:w w:val="115"/>
        </w:rPr>
        <w:t>Kissin, W.B., </w:t>
      </w:r>
      <w:r>
        <w:rPr>
          <w:color w:val="2F3B7C"/>
          <w:w w:val="115"/>
        </w:rPr>
        <w:t>and</w:t>
      </w:r>
      <w:r>
        <w:rPr>
          <w:color w:val="2F3B7C"/>
          <w:w w:val="115"/>
        </w:rPr>
        <w:t> </w:t>
      </w:r>
      <w:r>
        <w:rPr>
          <w:color w:val="1D2A70"/>
          <w:w w:val="115"/>
        </w:rPr>
        <w:t>Svikis, D.S. Clinical and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psychosocial </w:t>
      </w:r>
      <w:r>
        <w:rPr>
          <w:color w:val="2F3B7C"/>
          <w:w w:val="115"/>
        </w:rPr>
        <w:t>characteristics </w:t>
      </w:r>
      <w:r>
        <w:rPr>
          <w:color w:val="1D2A70"/>
          <w:w w:val="115"/>
        </w:rPr>
        <w:t>of </w:t>
      </w:r>
      <w:r>
        <w:rPr>
          <w:color w:val="2F3B7C"/>
          <w:w w:val="115"/>
        </w:rPr>
        <w:t>sub­ stance-dependent </w:t>
      </w:r>
      <w:r>
        <w:rPr>
          <w:color w:val="1D2A70"/>
          <w:w w:val="115"/>
        </w:rPr>
        <w:t>pregnant women with and</w:t>
      </w:r>
      <w:r>
        <w:rPr>
          <w:color w:val="1D2A70"/>
          <w:w w:val="115"/>
        </w:rPr>
        <w:t> without</w:t>
      </w:r>
      <w:r>
        <w:rPr>
          <w:color w:val="1D2A70"/>
          <w:w w:val="115"/>
        </w:rPr>
        <w:t> PTSD.</w:t>
      </w:r>
      <w:r>
        <w:rPr>
          <w:color w:val="1D2A70"/>
          <w:w w:val="115"/>
        </w:rPr>
        <w:t> </w:t>
      </w:r>
      <w:r>
        <w:rPr>
          <w:i/>
          <w:color w:val="1D2A70"/>
          <w:w w:val="115"/>
        </w:rPr>
        <w:t>Addictive Behaviors</w:t>
      </w:r>
      <w:r>
        <w:rPr>
          <w:i/>
          <w:color w:val="1D2A70"/>
          <w:w w:val="115"/>
        </w:rPr>
        <w:t> </w:t>
      </w:r>
      <w:r>
        <w:rPr>
          <w:color w:val="1D2A70"/>
          <w:w w:val="115"/>
          <w:sz w:val="21"/>
        </w:rPr>
        <w:t>26:469-474, 2001.</w:t>
      </w:r>
    </w:p>
    <w:p>
      <w:pPr>
        <w:spacing w:line="268" w:lineRule="auto" w:before="119"/>
        <w:ind w:left="974" w:right="23" w:hanging="294"/>
        <w:jc w:val="left"/>
        <w:rPr>
          <w:sz w:val="21"/>
        </w:rPr>
      </w:pPr>
      <w:r>
        <w:rPr>
          <w:color w:val="1D2A70"/>
          <w:w w:val="115"/>
          <w:sz w:val="20"/>
        </w:rPr>
        <w:t>Mulvaney, F.D., Alterman,</w:t>
      </w:r>
      <w:r>
        <w:rPr>
          <w:color w:val="1D2A70"/>
          <w:w w:val="115"/>
          <w:sz w:val="20"/>
        </w:rPr>
        <w:t> A.I., Boardman, C.R., and Kampman,</w:t>
      </w:r>
      <w:r>
        <w:rPr>
          <w:color w:val="1D2A70"/>
          <w:w w:val="115"/>
          <w:sz w:val="20"/>
        </w:rPr>
        <w:t> K. Cocaine absti­ nence </w:t>
      </w:r>
      <w:r>
        <w:rPr>
          <w:color w:val="2F3B7C"/>
          <w:w w:val="115"/>
          <w:sz w:val="20"/>
        </w:rPr>
        <w:t>symptomatology and</w:t>
      </w:r>
      <w:r>
        <w:rPr>
          <w:color w:val="2F3B7C"/>
          <w:spacing w:val="40"/>
          <w:w w:val="115"/>
          <w:sz w:val="20"/>
        </w:rPr>
        <w:t> </w:t>
      </w:r>
      <w:r>
        <w:rPr>
          <w:color w:val="1D2A70"/>
          <w:w w:val="115"/>
          <w:sz w:val="20"/>
        </w:rPr>
        <w:t>treatment attrition.</w:t>
      </w:r>
      <w:r>
        <w:rPr>
          <w:color w:val="1D2A70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Journal</w:t>
      </w:r>
      <w:r>
        <w:rPr>
          <w:i/>
          <w:color w:val="1D2A70"/>
          <w:w w:val="115"/>
          <w:sz w:val="20"/>
        </w:rPr>
        <w:t> of</w:t>
      </w:r>
      <w:r>
        <w:rPr>
          <w:i/>
          <w:color w:val="1D2A70"/>
          <w:w w:val="115"/>
          <w:sz w:val="20"/>
        </w:rPr>
        <w:t> Substance</w:t>
      </w:r>
      <w:r>
        <w:rPr>
          <w:i/>
          <w:color w:val="1D2A70"/>
          <w:w w:val="115"/>
          <w:sz w:val="20"/>
        </w:rPr>
        <w:t> </w:t>
      </w:r>
      <w:r>
        <w:rPr>
          <w:i/>
          <w:color w:val="2F3B7C"/>
          <w:w w:val="115"/>
          <w:sz w:val="20"/>
        </w:rPr>
        <w:t>Abuse</w:t>
      </w:r>
      <w:r>
        <w:rPr>
          <w:i/>
          <w:color w:val="2F3B7C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Treatment </w:t>
      </w:r>
      <w:r>
        <w:rPr>
          <w:color w:val="1D2A70"/>
          <w:w w:val="115"/>
          <w:sz w:val="21"/>
        </w:rPr>
        <w:t>16(2):129-135, 1999.</w:t>
      </w:r>
    </w:p>
    <w:p>
      <w:pPr>
        <w:spacing w:line="264" w:lineRule="auto" w:before="122"/>
        <w:ind w:left="968" w:right="90" w:hanging="289"/>
        <w:jc w:val="left"/>
        <w:rPr>
          <w:sz w:val="21"/>
        </w:rPr>
      </w:pPr>
      <w:r>
        <w:rPr>
          <w:color w:val="1D2A70"/>
          <w:w w:val="115"/>
          <w:sz w:val="20"/>
        </w:rPr>
        <w:t>Mumola,</w:t>
      </w:r>
      <w:r>
        <w:rPr>
          <w:color w:val="1D2A70"/>
          <w:w w:val="115"/>
          <w:sz w:val="20"/>
        </w:rPr>
        <w:t> C.J.</w:t>
      </w:r>
      <w:r>
        <w:rPr>
          <w:color w:val="1D2A70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Substance</w:t>
      </w:r>
      <w:r>
        <w:rPr>
          <w:i/>
          <w:color w:val="1D2A70"/>
          <w:w w:val="115"/>
          <w:sz w:val="20"/>
        </w:rPr>
        <w:t> Abuse and</w:t>
      </w:r>
      <w:r>
        <w:rPr>
          <w:i/>
          <w:color w:val="1D2A70"/>
          <w:w w:val="115"/>
          <w:sz w:val="20"/>
        </w:rPr>
        <w:t> Treatment, State and Federal</w:t>
      </w:r>
      <w:r>
        <w:rPr>
          <w:i/>
          <w:color w:val="1D2A70"/>
          <w:w w:val="115"/>
          <w:sz w:val="20"/>
        </w:rPr>
        <w:t> Prisoners, </w:t>
      </w:r>
      <w:r>
        <w:rPr>
          <w:i/>
          <w:color w:val="1D2A70"/>
          <w:w w:val="115"/>
          <w:sz w:val="21"/>
        </w:rPr>
        <w:t>1997.</w:t>
      </w:r>
      <w:r>
        <w:rPr>
          <w:i/>
          <w:color w:val="1D2A70"/>
          <w:spacing w:val="-7"/>
          <w:w w:val="115"/>
          <w:sz w:val="21"/>
        </w:rPr>
        <w:t> </w:t>
      </w:r>
      <w:r>
        <w:rPr>
          <w:color w:val="1D2A70"/>
          <w:w w:val="115"/>
          <w:sz w:val="20"/>
        </w:rPr>
        <w:t>Bureau of Justice</w:t>
      </w:r>
      <w:r>
        <w:rPr>
          <w:color w:val="1D2A70"/>
          <w:spacing w:val="-1"/>
          <w:w w:val="115"/>
          <w:sz w:val="20"/>
        </w:rPr>
        <w:t> </w:t>
      </w:r>
      <w:r>
        <w:rPr>
          <w:color w:val="1D2A70"/>
          <w:w w:val="115"/>
          <w:sz w:val="20"/>
        </w:rPr>
        <w:t>Statistics</w:t>
      </w:r>
      <w:r>
        <w:rPr>
          <w:color w:val="1D2A70"/>
          <w:spacing w:val="-1"/>
          <w:w w:val="115"/>
          <w:sz w:val="20"/>
        </w:rPr>
        <w:t> </w:t>
      </w:r>
      <w:r>
        <w:rPr>
          <w:color w:val="1D2A70"/>
          <w:w w:val="115"/>
          <w:sz w:val="20"/>
        </w:rPr>
        <w:t>Special Report.</w:t>
      </w:r>
      <w:r>
        <w:rPr>
          <w:color w:val="1D2A70"/>
          <w:w w:val="115"/>
          <w:sz w:val="20"/>
        </w:rPr>
        <w:t> NCJ</w:t>
      </w:r>
      <w:r>
        <w:rPr>
          <w:color w:val="1D2A70"/>
          <w:spacing w:val="-13"/>
          <w:w w:val="115"/>
          <w:sz w:val="20"/>
        </w:rPr>
        <w:t> </w:t>
      </w:r>
      <w:r>
        <w:rPr>
          <w:color w:val="1D2A70"/>
          <w:w w:val="115"/>
          <w:sz w:val="21"/>
        </w:rPr>
        <w:t>172871. </w:t>
      </w:r>
      <w:r>
        <w:rPr>
          <w:color w:val="1D2A70"/>
          <w:w w:val="115"/>
          <w:sz w:val="20"/>
        </w:rPr>
        <w:t>Washington,</w:t>
      </w:r>
      <w:r>
        <w:rPr>
          <w:color w:val="1D2A70"/>
          <w:spacing w:val="40"/>
          <w:w w:val="115"/>
          <w:sz w:val="20"/>
        </w:rPr>
        <w:t> </w:t>
      </w:r>
      <w:r>
        <w:rPr>
          <w:color w:val="1D2A70"/>
          <w:w w:val="115"/>
          <w:sz w:val="20"/>
        </w:rPr>
        <w:t>DC: </w:t>
      </w:r>
      <w:r>
        <w:rPr>
          <w:color w:val="2F3B7C"/>
          <w:w w:val="115"/>
          <w:sz w:val="20"/>
        </w:rPr>
        <w:t>Bureau </w:t>
      </w:r>
      <w:r>
        <w:rPr>
          <w:color w:val="1D2A70"/>
          <w:w w:val="115"/>
          <w:sz w:val="20"/>
        </w:rPr>
        <w:t>of Justice Statistics, </w:t>
      </w:r>
      <w:r>
        <w:rPr>
          <w:color w:val="1D2A70"/>
          <w:w w:val="115"/>
          <w:sz w:val="21"/>
        </w:rPr>
        <w:t>1999.</w:t>
      </w:r>
    </w:p>
    <w:p>
      <w:pPr>
        <w:pStyle w:val="BodyText"/>
        <w:spacing w:line="271" w:lineRule="auto" w:before="120"/>
        <w:ind w:left="972" w:right="23" w:hanging="287"/>
      </w:pPr>
      <w:r>
        <w:rPr>
          <w:color w:val="1D2A70"/>
          <w:w w:val="115"/>
        </w:rPr>
        <w:t>Najavits,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L.M.,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Gastfriend,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D.R.,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Barber, J.P., Reif, S.,</w:t>
      </w:r>
      <w:r>
        <w:rPr>
          <w:color w:val="1D2A70"/>
          <w:w w:val="115"/>
        </w:rPr>
        <w:t> Muenz, L.R., Blaine, J., Frank, A., Crits-Christoph, P., Thase, M., and Weiss, R.D. Cocaine dependence</w:t>
      </w:r>
      <w:r>
        <w:rPr>
          <w:color w:val="1D2A70"/>
          <w:w w:val="115"/>
        </w:rPr>
        <w:t> with and</w:t>
      </w:r>
      <w:r>
        <w:rPr>
          <w:color w:val="1D2A70"/>
          <w:spacing w:val="40"/>
          <w:w w:val="115"/>
        </w:rPr>
        <w:t> </w:t>
      </w:r>
      <w:r>
        <w:rPr>
          <w:color w:val="2F3B7C"/>
          <w:w w:val="115"/>
        </w:rPr>
        <w:t>without </w:t>
      </w:r>
      <w:r>
        <w:rPr>
          <w:color w:val="1D2A70"/>
          <w:w w:val="115"/>
        </w:rPr>
        <w:t>PTSD </w:t>
      </w:r>
      <w:r>
        <w:rPr>
          <w:color w:val="2F3B7C"/>
          <w:w w:val="115"/>
        </w:rPr>
        <w:t>among subjects in </w:t>
      </w:r>
      <w:r>
        <w:rPr>
          <w:color w:val="1D2A70"/>
          <w:w w:val="115"/>
        </w:rPr>
        <w:t>the National Institute on Drug Abuse Collaborative</w:t>
      </w:r>
      <w:r>
        <w:rPr>
          <w:color w:val="1D2A70"/>
          <w:w w:val="115"/>
        </w:rPr>
        <w:t> Cocaine Treatment</w:t>
      </w:r>
      <w:r>
        <w:rPr>
          <w:color w:val="1D2A70"/>
          <w:w w:val="115"/>
        </w:rPr>
        <w:t> Study.</w:t>
      </w:r>
    </w:p>
    <w:p>
      <w:pPr>
        <w:spacing w:before="2"/>
        <w:ind w:left="981" w:right="0" w:firstLine="0"/>
        <w:jc w:val="left"/>
        <w:rPr>
          <w:i/>
          <w:sz w:val="20"/>
        </w:rPr>
      </w:pPr>
      <w:r>
        <w:rPr>
          <w:i/>
          <w:color w:val="1D2A70"/>
          <w:w w:val="115"/>
          <w:sz w:val="20"/>
        </w:rPr>
        <w:t>American</w:t>
      </w:r>
      <w:r>
        <w:rPr>
          <w:i/>
          <w:color w:val="1D2A70"/>
          <w:spacing w:val="12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Journal</w:t>
      </w:r>
      <w:r>
        <w:rPr>
          <w:i/>
          <w:color w:val="1D2A70"/>
          <w:spacing w:val="10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of</w:t>
      </w:r>
      <w:r>
        <w:rPr>
          <w:i/>
          <w:color w:val="1D2A70"/>
          <w:spacing w:val="11"/>
          <w:w w:val="115"/>
          <w:sz w:val="20"/>
        </w:rPr>
        <w:t> </w:t>
      </w:r>
      <w:r>
        <w:rPr>
          <w:i/>
          <w:color w:val="1D2A70"/>
          <w:spacing w:val="-2"/>
          <w:w w:val="115"/>
          <w:sz w:val="20"/>
        </w:rPr>
        <w:t>Psychiatry</w:t>
      </w:r>
    </w:p>
    <w:p>
      <w:pPr>
        <w:spacing w:before="20"/>
        <w:ind w:left="962" w:right="0" w:firstLine="0"/>
        <w:jc w:val="left"/>
        <w:rPr>
          <w:sz w:val="21"/>
        </w:rPr>
      </w:pPr>
      <w:r>
        <w:rPr>
          <w:color w:val="1D2A70"/>
          <w:w w:val="105"/>
          <w:sz w:val="21"/>
        </w:rPr>
        <w:t>155(2):214--219,</w:t>
      </w:r>
      <w:r>
        <w:rPr>
          <w:color w:val="1D2A70"/>
          <w:spacing w:val="-11"/>
          <w:w w:val="105"/>
          <w:sz w:val="21"/>
        </w:rPr>
        <w:t> </w:t>
      </w:r>
      <w:r>
        <w:rPr>
          <w:color w:val="1D2A70"/>
          <w:spacing w:val="-2"/>
          <w:w w:val="105"/>
          <w:sz w:val="21"/>
        </w:rPr>
        <w:t>1998.</w:t>
      </w:r>
    </w:p>
    <w:p>
      <w:pPr>
        <w:spacing w:line="268" w:lineRule="auto" w:before="148"/>
        <w:ind w:left="965" w:right="23" w:hanging="279"/>
        <w:jc w:val="left"/>
        <w:rPr>
          <w:sz w:val="21"/>
        </w:rPr>
      </w:pPr>
      <w:r>
        <w:rPr>
          <w:color w:val="1D2A70"/>
          <w:w w:val="115"/>
          <w:sz w:val="20"/>
        </w:rPr>
        <w:t>National</w:t>
      </w:r>
      <w:r>
        <w:rPr>
          <w:color w:val="1D2A70"/>
          <w:w w:val="115"/>
          <w:sz w:val="20"/>
        </w:rPr>
        <w:t> Center on</w:t>
      </w:r>
      <w:r>
        <w:rPr>
          <w:color w:val="1D2A70"/>
          <w:spacing w:val="-8"/>
          <w:w w:val="115"/>
          <w:sz w:val="20"/>
        </w:rPr>
        <w:t> </w:t>
      </w:r>
      <w:r>
        <w:rPr>
          <w:color w:val="2F3B7C"/>
          <w:w w:val="115"/>
          <w:sz w:val="20"/>
        </w:rPr>
        <w:t>Addiction</w:t>
      </w:r>
      <w:r>
        <w:rPr>
          <w:color w:val="2F3B7C"/>
          <w:w w:val="115"/>
          <w:sz w:val="20"/>
        </w:rPr>
        <w:t> </w:t>
      </w:r>
      <w:r>
        <w:rPr>
          <w:color w:val="1D2A70"/>
          <w:w w:val="115"/>
          <w:sz w:val="20"/>
        </w:rPr>
        <w:t>and</w:t>
      </w:r>
      <w:r>
        <w:rPr>
          <w:color w:val="1D2A70"/>
          <w:spacing w:val="21"/>
          <w:w w:val="115"/>
          <w:sz w:val="20"/>
        </w:rPr>
        <w:t> </w:t>
      </w:r>
      <w:r>
        <w:rPr>
          <w:color w:val="1D2A70"/>
          <w:w w:val="115"/>
          <w:sz w:val="20"/>
        </w:rPr>
        <w:t>Substance </w:t>
      </w:r>
      <w:r>
        <w:rPr>
          <w:color w:val="2F3B7C"/>
          <w:w w:val="115"/>
          <w:sz w:val="20"/>
        </w:rPr>
        <w:t>Abuse.</w:t>
      </w:r>
      <w:r>
        <w:rPr>
          <w:color w:val="2F3B7C"/>
          <w:spacing w:val="40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Slwveling Up: The</w:t>
      </w:r>
      <w:r>
        <w:rPr>
          <w:i/>
          <w:color w:val="1D2A70"/>
          <w:w w:val="115"/>
          <w:sz w:val="20"/>
        </w:rPr>
        <w:t> Impact of</w:t>
      </w:r>
      <w:r>
        <w:rPr>
          <w:i/>
          <w:color w:val="1D2A70"/>
          <w:w w:val="115"/>
          <w:sz w:val="20"/>
        </w:rPr>
        <w:t> Substance</w:t>
      </w:r>
      <w:r>
        <w:rPr>
          <w:i/>
          <w:color w:val="1D2A70"/>
          <w:w w:val="115"/>
          <w:sz w:val="20"/>
        </w:rPr>
        <w:t> </w:t>
      </w:r>
      <w:r>
        <w:rPr>
          <w:i/>
          <w:color w:val="2F3B7C"/>
          <w:w w:val="115"/>
          <w:sz w:val="20"/>
        </w:rPr>
        <w:t>Abuse</w:t>
      </w:r>
      <w:r>
        <w:rPr>
          <w:i/>
          <w:color w:val="2F3B7C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on State Budgets. </w:t>
      </w:r>
      <w:r>
        <w:rPr>
          <w:color w:val="1D2A70"/>
          <w:w w:val="115"/>
          <w:sz w:val="20"/>
        </w:rPr>
        <w:t>New </w:t>
      </w:r>
      <w:r>
        <w:rPr>
          <w:color w:val="2F3B7C"/>
          <w:w w:val="115"/>
          <w:sz w:val="20"/>
        </w:rPr>
        <w:t>York: </w:t>
      </w:r>
      <w:r>
        <w:rPr>
          <w:color w:val="1D2A70"/>
          <w:w w:val="115"/>
          <w:sz w:val="20"/>
        </w:rPr>
        <w:t>National Center on </w:t>
      </w:r>
      <w:r>
        <w:rPr>
          <w:color w:val="2F3B7C"/>
          <w:w w:val="115"/>
          <w:sz w:val="20"/>
        </w:rPr>
        <w:t>Addiction</w:t>
      </w:r>
      <w:r>
        <w:rPr>
          <w:color w:val="2F3B7C"/>
          <w:w w:val="115"/>
          <w:sz w:val="20"/>
        </w:rPr>
        <w:t> </w:t>
      </w:r>
      <w:r>
        <w:rPr>
          <w:color w:val="1D2A70"/>
          <w:w w:val="115"/>
          <w:sz w:val="20"/>
        </w:rPr>
        <w:t>and Substance Abuse, </w:t>
      </w:r>
      <w:r>
        <w:rPr>
          <w:color w:val="1D2A70"/>
          <w:w w:val="115"/>
          <w:sz w:val="21"/>
        </w:rPr>
        <w:t>2001.</w:t>
      </w:r>
    </w:p>
    <w:p>
      <w:pPr>
        <w:spacing w:line="266" w:lineRule="auto" w:before="74"/>
        <w:ind w:left="535" w:right="1204" w:hanging="276"/>
        <w:jc w:val="left"/>
        <w:rPr>
          <w:sz w:val="21"/>
        </w:rPr>
      </w:pPr>
      <w:r>
        <w:rPr/>
        <w:br w:type="column"/>
      </w:r>
      <w:r>
        <w:rPr>
          <w:color w:val="2F3B7C"/>
          <w:w w:val="110"/>
          <w:sz w:val="20"/>
        </w:rPr>
        <w:t>National</w:t>
      </w:r>
      <w:r>
        <w:rPr>
          <w:color w:val="2F3B7C"/>
          <w:w w:val="110"/>
          <w:sz w:val="20"/>
        </w:rPr>
        <w:t> </w:t>
      </w:r>
      <w:r>
        <w:rPr>
          <w:color w:val="1D2A70"/>
          <w:w w:val="110"/>
          <w:sz w:val="20"/>
        </w:rPr>
        <w:t>Conference</w:t>
      </w:r>
      <w:r>
        <w:rPr>
          <w:color w:val="1D2A70"/>
          <w:w w:val="110"/>
          <w:sz w:val="20"/>
        </w:rPr>
        <w:t> of Commissioners</w:t>
      </w:r>
      <w:r>
        <w:rPr>
          <w:color w:val="1D2A70"/>
          <w:spacing w:val="40"/>
          <w:w w:val="110"/>
          <w:sz w:val="20"/>
        </w:rPr>
        <w:t> </w:t>
      </w:r>
      <w:r>
        <w:rPr>
          <w:color w:val="1D2A70"/>
          <w:w w:val="110"/>
          <w:sz w:val="20"/>
        </w:rPr>
        <w:t>on Uniform</w:t>
      </w:r>
      <w:r>
        <w:rPr>
          <w:color w:val="1D2A70"/>
          <w:w w:val="110"/>
          <w:sz w:val="20"/>
        </w:rPr>
        <w:t> State Laws.</w:t>
      </w:r>
      <w:r>
        <w:rPr>
          <w:color w:val="1D2A70"/>
          <w:w w:val="110"/>
          <w:sz w:val="20"/>
        </w:rPr>
        <w:t> </w:t>
      </w:r>
      <w:r>
        <w:rPr>
          <w:i/>
          <w:color w:val="1D2A70"/>
          <w:w w:val="110"/>
          <w:sz w:val="20"/>
        </w:rPr>
        <w:t>Uniform Alcoholism</w:t>
      </w:r>
      <w:r>
        <w:rPr>
          <w:i/>
          <w:color w:val="1D2A70"/>
          <w:w w:val="110"/>
          <w:sz w:val="20"/>
        </w:rPr>
        <w:t> and</w:t>
      </w:r>
      <w:r>
        <w:rPr>
          <w:i/>
          <w:color w:val="1D2A70"/>
          <w:spacing w:val="40"/>
          <w:w w:val="110"/>
          <w:sz w:val="20"/>
        </w:rPr>
        <w:t> </w:t>
      </w:r>
      <w:r>
        <w:rPr>
          <w:i/>
          <w:color w:val="1D2A70"/>
          <w:w w:val="110"/>
          <w:sz w:val="20"/>
        </w:rPr>
        <w:t>Intoxication</w:t>
      </w:r>
      <w:r>
        <w:rPr>
          <w:i/>
          <w:color w:val="1D2A70"/>
          <w:spacing w:val="40"/>
          <w:w w:val="110"/>
          <w:sz w:val="20"/>
        </w:rPr>
        <w:t> </w:t>
      </w:r>
      <w:r>
        <w:rPr>
          <w:i/>
          <w:color w:val="1D2A70"/>
          <w:w w:val="110"/>
          <w:sz w:val="20"/>
        </w:rPr>
        <w:t>Treatment</w:t>
      </w:r>
      <w:r>
        <w:rPr>
          <w:i/>
          <w:color w:val="1D2A70"/>
          <w:spacing w:val="40"/>
          <w:w w:val="110"/>
          <w:sz w:val="20"/>
        </w:rPr>
        <w:t> </w:t>
      </w:r>
      <w:r>
        <w:rPr>
          <w:i/>
          <w:color w:val="2F3B7C"/>
          <w:w w:val="110"/>
          <w:sz w:val="20"/>
        </w:rPr>
        <w:t>Act. </w:t>
      </w:r>
      <w:r>
        <w:rPr>
          <w:color w:val="1D2A70"/>
          <w:w w:val="110"/>
          <w:sz w:val="21"/>
        </w:rPr>
        <w:t>Vail, CO: </w:t>
      </w:r>
      <w:r>
        <w:rPr>
          <w:color w:val="1D2A70"/>
          <w:w w:val="110"/>
          <w:sz w:val="20"/>
        </w:rPr>
        <w:t>Commissioners</w:t>
      </w:r>
      <w:r>
        <w:rPr>
          <w:color w:val="1D2A70"/>
          <w:spacing w:val="40"/>
          <w:w w:val="110"/>
          <w:sz w:val="20"/>
        </w:rPr>
        <w:t> </w:t>
      </w:r>
      <w:r>
        <w:rPr>
          <w:color w:val="1D2A70"/>
          <w:w w:val="110"/>
          <w:sz w:val="20"/>
        </w:rPr>
        <w:t>on Uniform </w:t>
      </w:r>
      <w:r>
        <w:rPr>
          <w:color w:val="2F3B7C"/>
          <w:w w:val="110"/>
          <w:sz w:val="20"/>
        </w:rPr>
        <w:t>State </w:t>
      </w:r>
      <w:r>
        <w:rPr>
          <w:color w:val="1D2A70"/>
          <w:w w:val="110"/>
          <w:sz w:val="20"/>
        </w:rPr>
        <w:t>Laws, </w:t>
      </w:r>
      <w:r>
        <w:rPr>
          <w:color w:val="1D2A70"/>
          <w:spacing w:val="-4"/>
          <w:w w:val="110"/>
          <w:sz w:val="21"/>
        </w:rPr>
        <w:t>1971.</w:t>
      </w:r>
    </w:p>
    <w:p>
      <w:pPr>
        <w:spacing w:line="264" w:lineRule="auto" w:before="121"/>
        <w:ind w:left="542" w:right="1124" w:hanging="283"/>
        <w:jc w:val="left"/>
        <w:rPr>
          <w:sz w:val="21"/>
        </w:rPr>
      </w:pPr>
      <w:r>
        <w:rPr>
          <w:color w:val="2F3B7C"/>
          <w:w w:val="115"/>
          <w:sz w:val="20"/>
        </w:rPr>
        <w:t>National </w:t>
      </w:r>
      <w:r>
        <w:rPr>
          <w:color w:val="1D2A70"/>
          <w:w w:val="115"/>
          <w:sz w:val="20"/>
        </w:rPr>
        <w:t>Institute </w:t>
      </w:r>
      <w:r>
        <w:rPr>
          <w:color w:val="2F3B7C"/>
          <w:w w:val="115"/>
          <w:sz w:val="20"/>
        </w:rPr>
        <w:t>on </w:t>
      </w:r>
      <w:r>
        <w:rPr>
          <w:color w:val="1D2A70"/>
          <w:w w:val="115"/>
          <w:sz w:val="20"/>
        </w:rPr>
        <w:t>Drug Abuse.</w:t>
      </w:r>
      <w:r>
        <w:rPr>
          <w:color w:val="1D2A70"/>
          <w:spacing w:val="40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Principles</w:t>
      </w:r>
      <w:r>
        <w:rPr>
          <w:i/>
          <w:color w:val="1D2A70"/>
          <w:w w:val="115"/>
          <w:sz w:val="20"/>
        </w:rPr>
        <w:t> of</w:t>
      </w:r>
      <w:r>
        <w:rPr>
          <w:i/>
          <w:color w:val="1D2A70"/>
          <w:w w:val="115"/>
          <w:sz w:val="20"/>
        </w:rPr>
        <w:t> Drug Addiction</w:t>
      </w:r>
      <w:r>
        <w:rPr>
          <w:i/>
          <w:color w:val="1D2A70"/>
          <w:w w:val="115"/>
          <w:sz w:val="20"/>
        </w:rPr>
        <w:t> Treatment: A Research­ Based</w:t>
      </w:r>
      <w:r>
        <w:rPr>
          <w:i/>
          <w:color w:val="1D2A70"/>
          <w:spacing w:val="40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Guide. </w:t>
      </w:r>
      <w:r>
        <w:rPr>
          <w:color w:val="1D2A70"/>
          <w:w w:val="115"/>
          <w:sz w:val="20"/>
        </w:rPr>
        <w:t>NIH Publication</w:t>
      </w:r>
      <w:r>
        <w:rPr>
          <w:color w:val="1D2A70"/>
          <w:spacing w:val="40"/>
          <w:w w:val="115"/>
          <w:sz w:val="20"/>
        </w:rPr>
        <w:t> </w:t>
      </w:r>
      <w:r>
        <w:rPr>
          <w:color w:val="2F3B7C"/>
          <w:w w:val="115"/>
          <w:sz w:val="20"/>
        </w:rPr>
        <w:t>No. </w:t>
      </w:r>
      <w:r>
        <w:rPr>
          <w:color w:val="1D2A70"/>
          <w:w w:val="115"/>
          <w:sz w:val="21"/>
        </w:rPr>
        <w:t>00- </w:t>
      </w:r>
      <w:r>
        <w:rPr>
          <w:color w:val="2F3B7C"/>
          <w:w w:val="115"/>
          <w:sz w:val="21"/>
        </w:rPr>
        <w:t>4180.</w:t>
      </w:r>
      <w:r>
        <w:rPr>
          <w:color w:val="2F3B7C"/>
          <w:spacing w:val="-4"/>
          <w:w w:val="115"/>
          <w:sz w:val="21"/>
        </w:rPr>
        <w:t> </w:t>
      </w:r>
      <w:r>
        <w:rPr>
          <w:color w:val="1D2A70"/>
          <w:w w:val="115"/>
          <w:sz w:val="20"/>
        </w:rPr>
        <w:t>Bethesda, MD: National</w:t>
      </w:r>
      <w:r>
        <w:rPr>
          <w:color w:val="1D2A70"/>
          <w:spacing w:val="-2"/>
          <w:w w:val="115"/>
          <w:sz w:val="20"/>
        </w:rPr>
        <w:t> </w:t>
      </w:r>
      <w:r>
        <w:rPr>
          <w:color w:val="1D2A70"/>
          <w:w w:val="115"/>
          <w:sz w:val="20"/>
        </w:rPr>
        <w:t>Institutes of Health, </w:t>
      </w:r>
      <w:r>
        <w:rPr>
          <w:color w:val="1D2A70"/>
          <w:w w:val="115"/>
          <w:sz w:val="21"/>
        </w:rPr>
        <w:t>1999.</w:t>
      </w:r>
    </w:p>
    <w:p>
      <w:pPr>
        <w:pStyle w:val="BodyText"/>
        <w:spacing w:line="264" w:lineRule="auto" w:before="119"/>
        <w:ind w:left="545" w:right="1264" w:hanging="286"/>
        <w:rPr>
          <w:sz w:val="21"/>
        </w:rPr>
      </w:pPr>
      <w:r>
        <w:rPr>
          <w:color w:val="2F3B7C"/>
          <w:w w:val="115"/>
        </w:rPr>
        <w:t>National </w:t>
      </w:r>
      <w:r>
        <w:rPr>
          <w:color w:val="1D2A70"/>
          <w:w w:val="115"/>
        </w:rPr>
        <w:t>Institute on Drug </w:t>
      </w:r>
      <w:r>
        <w:rPr>
          <w:color w:val="2F3B7C"/>
          <w:w w:val="115"/>
        </w:rPr>
        <w:t>Abuse. </w:t>
      </w:r>
      <w:r>
        <w:rPr>
          <w:color w:val="1D2A70"/>
          <w:w w:val="115"/>
        </w:rPr>
        <w:t>Facts about drug abuse and</w:t>
      </w:r>
      <w:r>
        <w:rPr>
          <w:color w:val="1D2A70"/>
          <w:w w:val="115"/>
        </w:rPr>
        <w:t> hepatitis </w:t>
      </w:r>
      <w:r>
        <w:rPr>
          <w:color w:val="2F3B7C"/>
          <w:w w:val="115"/>
        </w:rPr>
        <w:t>c.</w:t>
      </w:r>
      <w:r>
        <w:rPr>
          <w:color w:val="2F3B7C"/>
          <w:w w:val="115"/>
        </w:rPr>
        <w:t> </w:t>
      </w:r>
      <w:r>
        <w:rPr>
          <w:i/>
          <w:color w:val="2F3B7C"/>
          <w:w w:val="115"/>
        </w:rPr>
        <w:t>NIDA</w:t>
      </w:r>
      <w:r>
        <w:rPr>
          <w:i/>
          <w:color w:val="2F3B7C"/>
          <w:w w:val="115"/>
        </w:rPr>
        <w:t> Notes</w:t>
      </w:r>
      <w:r>
        <w:rPr>
          <w:i/>
          <w:color w:val="2F3B7C"/>
          <w:spacing w:val="-15"/>
          <w:w w:val="115"/>
        </w:rPr>
        <w:t> </w:t>
      </w:r>
      <w:r>
        <w:rPr>
          <w:color w:val="1D2A70"/>
          <w:w w:val="115"/>
          <w:sz w:val="21"/>
        </w:rPr>
        <w:t>15(1):1-3.</w:t>
      </w:r>
      <w:r>
        <w:rPr>
          <w:color w:val="1D2A70"/>
          <w:spacing w:val="-7"/>
          <w:w w:val="115"/>
          <w:sz w:val="21"/>
        </w:rPr>
        <w:t> </w:t>
      </w:r>
      <w:r>
        <w:rPr>
          <w:color w:val="1D2A70"/>
          <w:w w:val="115"/>
        </w:rPr>
        <w:t>Rockville,</w:t>
      </w:r>
      <w:r>
        <w:rPr>
          <w:color w:val="1D2A70"/>
          <w:spacing w:val="-9"/>
          <w:w w:val="115"/>
        </w:rPr>
        <w:t> </w:t>
      </w:r>
      <w:r>
        <w:rPr>
          <w:color w:val="1D2A70"/>
          <w:w w:val="115"/>
        </w:rPr>
        <w:t>MD:</w:t>
      </w:r>
      <w:r>
        <w:rPr>
          <w:color w:val="1D2A70"/>
          <w:spacing w:val="-10"/>
          <w:w w:val="115"/>
        </w:rPr>
        <w:t> </w:t>
      </w:r>
      <w:r>
        <w:rPr>
          <w:color w:val="2F3B7C"/>
          <w:w w:val="115"/>
        </w:rPr>
        <w:t>National </w:t>
      </w:r>
      <w:r>
        <w:rPr>
          <w:color w:val="1D2A70"/>
          <w:w w:val="115"/>
        </w:rPr>
        <w:t>Institute on Drug Abuse, </w:t>
      </w:r>
      <w:r>
        <w:rPr>
          <w:color w:val="1D2A70"/>
          <w:w w:val="115"/>
          <w:sz w:val="21"/>
        </w:rPr>
        <w:t>2000.</w:t>
      </w:r>
    </w:p>
    <w:p>
      <w:pPr>
        <w:spacing w:line="261" w:lineRule="auto" w:before="126"/>
        <w:ind w:left="555" w:right="1148" w:hanging="296"/>
        <w:jc w:val="left"/>
        <w:rPr>
          <w:sz w:val="21"/>
        </w:rPr>
      </w:pPr>
      <w:r>
        <w:rPr>
          <w:color w:val="2F3B7C"/>
          <w:w w:val="115"/>
          <w:sz w:val="20"/>
        </w:rPr>
        <w:t>National </w:t>
      </w:r>
      <w:r>
        <w:rPr>
          <w:color w:val="1D2A70"/>
          <w:w w:val="115"/>
          <w:sz w:val="20"/>
        </w:rPr>
        <w:t>Institute on Drug</w:t>
      </w:r>
      <w:r>
        <w:rPr>
          <w:color w:val="1D2A70"/>
          <w:spacing w:val="-3"/>
          <w:w w:val="115"/>
          <w:sz w:val="20"/>
        </w:rPr>
        <w:t> </w:t>
      </w:r>
      <w:r>
        <w:rPr>
          <w:color w:val="1D2A70"/>
          <w:w w:val="115"/>
          <w:sz w:val="20"/>
        </w:rPr>
        <w:t>Abuse.</w:t>
      </w:r>
      <w:r>
        <w:rPr>
          <w:color w:val="1D2A70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Inhalant</w:t>
      </w:r>
      <w:r>
        <w:rPr>
          <w:i/>
          <w:color w:val="1D2A70"/>
          <w:w w:val="115"/>
          <w:sz w:val="20"/>
        </w:rPr>
        <w:t> </w:t>
      </w:r>
      <w:r>
        <w:rPr>
          <w:i/>
          <w:color w:val="2F3B7C"/>
          <w:w w:val="115"/>
          <w:sz w:val="20"/>
        </w:rPr>
        <w:t>Abuse. </w:t>
      </w:r>
      <w:r>
        <w:rPr>
          <w:color w:val="1D2A70"/>
          <w:w w:val="115"/>
          <w:sz w:val="20"/>
        </w:rPr>
        <w:t>NIH Publication</w:t>
      </w:r>
      <w:r>
        <w:rPr>
          <w:color w:val="1D2A70"/>
          <w:spacing w:val="40"/>
          <w:w w:val="115"/>
          <w:sz w:val="20"/>
        </w:rPr>
        <w:t> </w:t>
      </w:r>
      <w:r>
        <w:rPr>
          <w:color w:val="1D2A70"/>
          <w:w w:val="115"/>
          <w:sz w:val="20"/>
        </w:rPr>
        <w:t>No. </w:t>
      </w:r>
      <w:r>
        <w:rPr>
          <w:color w:val="1D2A70"/>
          <w:w w:val="115"/>
          <w:sz w:val="21"/>
        </w:rPr>
        <w:t>05-3818.</w:t>
      </w:r>
    </w:p>
    <w:p>
      <w:pPr>
        <w:pStyle w:val="BodyText"/>
        <w:spacing w:line="261" w:lineRule="auto" w:before="5"/>
        <w:ind w:left="546" w:right="1148" w:hanging="5"/>
        <w:rPr>
          <w:sz w:val="21"/>
        </w:rPr>
      </w:pPr>
      <w:r>
        <w:rPr>
          <w:color w:val="1D2A70"/>
          <w:w w:val="115"/>
        </w:rPr>
        <w:t>Bethesda, MD: National Institutes of Health, </w:t>
      </w:r>
      <w:r>
        <w:rPr>
          <w:color w:val="1D2A70"/>
          <w:w w:val="115"/>
          <w:sz w:val="21"/>
        </w:rPr>
        <w:t>2005.</w:t>
      </w:r>
    </w:p>
    <w:p>
      <w:pPr>
        <w:spacing w:line="264" w:lineRule="auto" w:before="126"/>
        <w:ind w:left="542" w:right="1148" w:hanging="283"/>
        <w:jc w:val="left"/>
        <w:rPr>
          <w:sz w:val="21"/>
        </w:rPr>
      </w:pPr>
      <w:r>
        <w:rPr>
          <w:color w:val="2F3B7C"/>
          <w:w w:val="115"/>
          <w:sz w:val="20"/>
        </w:rPr>
        <w:t>National </w:t>
      </w:r>
      <w:r>
        <w:rPr>
          <w:color w:val="1D2A70"/>
          <w:w w:val="115"/>
          <w:sz w:val="20"/>
        </w:rPr>
        <w:t>Institutes of Health.</w:t>
      </w:r>
      <w:r>
        <w:rPr>
          <w:color w:val="1D2A70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Acupuncture.</w:t>
      </w:r>
      <w:r>
        <w:rPr>
          <w:i/>
          <w:color w:val="1D2A70"/>
          <w:w w:val="115"/>
          <w:sz w:val="20"/>
        </w:rPr>
        <w:t> </w:t>
      </w:r>
      <w:r>
        <w:rPr>
          <w:color w:val="2F3B7C"/>
          <w:w w:val="115"/>
          <w:sz w:val="20"/>
        </w:rPr>
        <w:t>NIH</w:t>
      </w:r>
      <w:r>
        <w:rPr>
          <w:color w:val="2F3B7C"/>
          <w:spacing w:val="-15"/>
          <w:w w:val="115"/>
          <w:sz w:val="20"/>
        </w:rPr>
        <w:t> </w:t>
      </w:r>
      <w:r>
        <w:rPr>
          <w:color w:val="1D2A70"/>
          <w:w w:val="115"/>
          <w:sz w:val="20"/>
        </w:rPr>
        <w:t>Consensus</w:t>
      </w:r>
      <w:r>
        <w:rPr>
          <w:color w:val="1D2A70"/>
          <w:w w:val="115"/>
          <w:sz w:val="20"/>
        </w:rPr>
        <w:t> Statement</w:t>
      </w:r>
      <w:r>
        <w:rPr>
          <w:color w:val="1D2A70"/>
          <w:spacing w:val="-9"/>
          <w:w w:val="115"/>
          <w:sz w:val="20"/>
        </w:rPr>
        <w:t> </w:t>
      </w:r>
      <w:r>
        <w:rPr>
          <w:color w:val="1D2A70"/>
          <w:w w:val="115"/>
          <w:sz w:val="21"/>
        </w:rPr>
        <w:t>1997</w:t>
      </w:r>
      <w:r>
        <w:rPr>
          <w:color w:val="1D2A70"/>
          <w:spacing w:val="-9"/>
          <w:w w:val="115"/>
          <w:sz w:val="21"/>
        </w:rPr>
        <w:t> </w:t>
      </w:r>
      <w:r>
        <w:rPr>
          <w:color w:val="1D2A70"/>
          <w:w w:val="115"/>
          <w:sz w:val="20"/>
        </w:rPr>
        <w:t>Nov</w:t>
      </w:r>
      <w:r>
        <w:rPr>
          <w:color w:val="1D2A70"/>
          <w:spacing w:val="-8"/>
          <w:w w:val="115"/>
          <w:sz w:val="20"/>
        </w:rPr>
        <w:t> </w:t>
      </w:r>
      <w:r>
        <w:rPr>
          <w:color w:val="2F3B7C"/>
          <w:w w:val="115"/>
          <w:sz w:val="21"/>
        </w:rPr>
        <w:t>3-5. </w:t>
      </w:r>
      <w:r>
        <w:rPr>
          <w:color w:val="1D2A70"/>
          <w:w w:val="115"/>
          <w:sz w:val="20"/>
        </w:rPr>
        <w:t>Bethesda, MD: </w:t>
      </w:r>
      <w:r>
        <w:rPr>
          <w:color w:val="2F3B7C"/>
          <w:w w:val="115"/>
          <w:sz w:val="20"/>
        </w:rPr>
        <w:t>National </w:t>
      </w:r>
      <w:r>
        <w:rPr>
          <w:color w:val="1D2A70"/>
          <w:w w:val="115"/>
          <w:sz w:val="20"/>
        </w:rPr>
        <w:t>Institutes of Health, </w:t>
      </w:r>
      <w:r>
        <w:rPr>
          <w:color w:val="1D2A70"/>
          <w:w w:val="115"/>
          <w:sz w:val="21"/>
        </w:rPr>
        <w:t>1997.</w:t>
      </w:r>
    </w:p>
    <w:p>
      <w:pPr>
        <w:pStyle w:val="BodyText"/>
        <w:spacing w:line="271" w:lineRule="auto" w:before="125"/>
        <w:ind w:left="539" w:right="1148" w:hanging="280"/>
      </w:pPr>
      <w:r>
        <w:rPr>
          <w:color w:val="2F3B7C"/>
          <w:w w:val="115"/>
        </w:rPr>
        <w:t>Nazrul </w:t>
      </w:r>
      <w:r>
        <w:rPr>
          <w:color w:val="1D2A70"/>
          <w:w w:val="115"/>
        </w:rPr>
        <w:t>Islam, S.K., Jahangir</w:t>
      </w:r>
      <w:r>
        <w:rPr>
          <w:color w:val="1D2A70"/>
          <w:w w:val="115"/>
        </w:rPr>
        <w:t> Hossain, K., </w:t>
      </w:r>
      <w:r>
        <w:rPr>
          <w:color w:val="2F3B7C"/>
          <w:w w:val="115"/>
        </w:rPr>
        <w:t>Ahmed, A.,</w:t>
      </w:r>
      <w:r>
        <w:rPr>
          <w:color w:val="2F3B7C"/>
          <w:w w:val="115"/>
        </w:rPr>
        <w:t> </w:t>
      </w:r>
      <w:r>
        <w:rPr>
          <w:color w:val="1D2A70"/>
          <w:w w:val="115"/>
        </w:rPr>
        <w:t>and</w:t>
      </w:r>
      <w:r>
        <w:rPr>
          <w:color w:val="1D2A70"/>
          <w:w w:val="115"/>
        </w:rPr>
        <w:t> </w:t>
      </w:r>
      <w:r>
        <w:rPr>
          <w:color w:val="2F3B7C"/>
          <w:w w:val="115"/>
        </w:rPr>
        <w:t>Ahsan, </w:t>
      </w:r>
      <w:r>
        <w:rPr>
          <w:color w:val="1D2A70"/>
          <w:w w:val="115"/>
        </w:rPr>
        <w:t>M. Nutritional </w:t>
      </w:r>
      <w:r>
        <w:rPr>
          <w:color w:val="2F3B7C"/>
          <w:w w:val="115"/>
        </w:rPr>
        <w:t>status </w:t>
      </w:r>
      <w:r>
        <w:rPr>
          <w:color w:val="1D2A70"/>
          <w:w w:val="115"/>
        </w:rPr>
        <w:t>of drug</w:t>
      </w:r>
      <w:r>
        <w:rPr>
          <w:color w:val="1D2A70"/>
          <w:spacing w:val="-1"/>
          <w:w w:val="115"/>
        </w:rPr>
        <w:t> </w:t>
      </w:r>
      <w:r>
        <w:rPr>
          <w:color w:val="1D2A70"/>
          <w:w w:val="115"/>
        </w:rPr>
        <w:t>addicts undergoing detoxifi­ </w:t>
      </w:r>
      <w:r>
        <w:rPr>
          <w:color w:val="2F3B7C"/>
          <w:w w:val="115"/>
        </w:rPr>
        <w:t>cation: </w:t>
      </w:r>
      <w:r>
        <w:rPr>
          <w:color w:val="1D2A70"/>
          <w:w w:val="115"/>
        </w:rPr>
        <w:t>Prevalence</w:t>
      </w:r>
      <w:r>
        <w:rPr>
          <w:color w:val="1D2A70"/>
          <w:w w:val="115"/>
        </w:rPr>
        <w:t> of</w:t>
      </w:r>
      <w:r>
        <w:rPr>
          <w:color w:val="1D2A70"/>
          <w:w w:val="115"/>
        </w:rPr>
        <w:t> malnutrition</w:t>
      </w:r>
      <w:r>
        <w:rPr>
          <w:color w:val="1D2A70"/>
          <w:w w:val="115"/>
        </w:rPr>
        <w:t> and influence of illicit drugs and lifestyle.</w:t>
      </w:r>
    </w:p>
    <w:p>
      <w:pPr>
        <w:spacing w:line="228" w:lineRule="exact" w:before="0"/>
        <w:ind w:left="554" w:right="0" w:firstLine="0"/>
        <w:jc w:val="left"/>
        <w:rPr>
          <w:i/>
          <w:sz w:val="20"/>
        </w:rPr>
      </w:pPr>
      <w:r>
        <w:rPr>
          <w:i/>
          <w:color w:val="1D2A70"/>
          <w:w w:val="115"/>
          <w:sz w:val="20"/>
        </w:rPr>
        <w:t>British</w:t>
      </w:r>
      <w:r>
        <w:rPr>
          <w:i/>
          <w:color w:val="1D2A70"/>
          <w:spacing w:val="11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Journal</w:t>
      </w:r>
      <w:r>
        <w:rPr>
          <w:i/>
          <w:color w:val="1D2A70"/>
          <w:spacing w:val="18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of</w:t>
      </w:r>
      <w:r>
        <w:rPr>
          <w:i/>
          <w:color w:val="1D2A70"/>
          <w:spacing w:val="11"/>
          <w:w w:val="115"/>
          <w:sz w:val="20"/>
        </w:rPr>
        <w:t> </w:t>
      </w:r>
      <w:r>
        <w:rPr>
          <w:i/>
          <w:color w:val="2F3B7C"/>
          <w:spacing w:val="-2"/>
          <w:w w:val="115"/>
          <w:sz w:val="20"/>
        </w:rPr>
        <w:t>Nutrition</w:t>
      </w:r>
    </w:p>
    <w:p>
      <w:pPr>
        <w:spacing w:before="25"/>
        <w:ind w:left="537" w:right="0" w:firstLine="0"/>
        <w:jc w:val="left"/>
        <w:rPr>
          <w:sz w:val="21"/>
        </w:rPr>
      </w:pPr>
      <w:r>
        <w:rPr>
          <w:color w:val="1D2A70"/>
          <w:w w:val="110"/>
          <w:sz w:val="21"/>
        </w:rPr>
        <w:t>88(5):507-513,</w:t>
      </w:r>
      <w:r>
        <w:rPr>
          <w:color w:val="1D2A70"/>
          <w:spacing w:val="5"/>
          <w:w w:val="110"/>
          <w:sz w:val="21"/>
        </w:rPr>
        <w:t> </w:t>
      </w:r>
      <w:r>
        <w:rPr>
          <w:color w:val="1D2A70"/>
          <w:spacing w:val="-4"/>
          <w:w w:val="110"/>
          <w:sz w:val="21"/>
        </w:rPr>
        <w:t>2004.</w:t>
      </w:r>
    </w:p>
    <w:p>
      <w:pPr>
        <w:pStyle w:val="BodyText"/>
        <w:spacing w:line="271" w:lineRule="auto" w:before="148"/>
        <w:ind w:left="543" w:right="1204" w:hanging="284"/>
      </w:pPr>
      <w:r>
        <w:rPr>
          <w:color w:val="2F3B7C"/>
          <w:w w:val="115"/>
        </w:rPr>
        <w:t>Nazrul</w:t>
      </w:r>
      <w:r>
        <w:rPr>
          <w:color w:val="2F3B7C"/>
          <w:spacing w:val="40"/>
          <w:w w:val="115"/>
        </w:rPr>
        <w:t> </w:t>
      </w:r>
      <w:r>
        <w:rPr>
          <w:color w:val="1D2A70"/>
          <w:w w:val="115"/>
        </w:rPr>
        <w:t>Islam, S.K., Jahangir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Hossain,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K., and Ahsan,</w:t>
      </w:r>
      <w:r>
        <w:rPr>
          <w:color w:val="1D2A70"/>
          <w:spacing w:val="-1"/>
          <w:w w:val="115"/>
        </w:rPr>
        <w:t> </w:t>
      </w:r>
      <w:r>
        <w:rPr>
          <w:color w:val="1D2A70"/>
          <w:w w:val="115"/>
        </w:rPr>
        <w:t>M.</w:t>
      </w:r>
      <w:r>
        <w:rPr>
          <w:color w:val="1D2A70"/>
          <w:spacing w:val="-2"/>
          <w:w w:val="115"/>
        </w:rPr>
        <w:t> </w:t>
      </w:r>
      <w:r>
        <w:rPr>
          <w:color w:val="1D2A70"/>
          <w:w w:val="115"/>
        </w:rPr>
        <w:t>Serum</w:t>
      </w:r>
      <w:r>
        <w:rPr>
          <w:color w:val="1D2A70"/>
          <w:spacing w:val="-1"/>
          <w:w w:val="115"/>
        </w:rPr>
        <w:t> </w:t>
      </w:r>
      <w:r>
        <w:rPr>
          <w:color w:val="1D2A70"/>
          <w:w w:val="115"/>
        </w:rPr>
        <w:t>vitamin E,</w:t>
      </w:r>
      <w:r>
        <w:rPr>
          <w:color w:val="1D2A70"/>
          <w:w w:val="115"/>
        </w:rPr>
        <w:t> C and</w:t>
      </w:r>
      <w:r>
        <w:rPr>
          <w:color w:val="1D2A70"/>
          <w:spacing w:val="40"/>
          <w:w w:val="115"/>
        </w:rPr>
        <w:t> </w:t>
      </w:r>
      <w:r>
        <w:rPr>
          <w:color w:val="2F3B7C"/>
          <w:w w:val="115"/>
        </w:rPr>
        <w:t>A status </w:t>
      </w:r>
      <w:r>
        <w:rPr>
          <w:color w:val="1D2A70"/>
          <w:w w:val="115"/>
        </w:rPr>
        <w:t>of</w:t>
      </w:r>
      <w:r>
        <w:rPr>
          <w:color w:val="1D2A70"/>
          <w:w w:val="115"/>
        </w:rPr>
        <w:t> the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drug addicts</w:t>
      </w:r>
      <w:r>
        <w:rPr>
          <w:color w:val="1D2A70"/>
          <w:w w:val="115"/>
        </w:rPr>
        <w:t> undergoing detoxification: Influence</w:t>
      </w:r>
      <w:r>
        <w:rPr>
          <w:color w:val="1D2A70"/>
          <w:w w:val="115"/>
        </w:rPr>
        <w:t> of drug habit, sexual practice and lifestyle factors.</w:t>
      </w:r>
    </w:p>
    <w:p>
      <w:pPr>
        <w:spacing w:line="228" w:lineRule="exact" w:before="0"/>
        <w:ind w:left="554" w:right="0" w:firstLine="0"/>
        <w:jc w:val="left"/>
        <w:rPr>
          <w:i/>
          <w:sz w:val="20"/>
        </w:rPr>
      </w:pPr>
      <w:r>
        <w:rPr>
          <w:i/>
          <w:color w:val="1D2A70"/>
          <w:w w:val="115"/>
          <w:sz w:val="20"/>
        </w:rPr>
        <w:t>European</w:t>
      </w:r>
      <w:r>
        <w:rPr>
          <w:i/>
          <w:color w:val="1D2A70"/>
          <w:spacing w:val="12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Journal</w:t>
      </w:r>
      <w:r>
        <w:rPr>
          <w:i/>
          <w:color w:val="1D2A70"/>
          <w:spacing w:val="7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of</w:t>
      </w:r>
      <w:r>
        <w:rPr>
          <w:i/>
          <w:color w:val="1D2A70"/>
          <w:spacing w:val="1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Clinical</w:t>
      </w:r>
      <w:r>
        <w:rPr>
          <w:i/>
          <w:color w:val="1D2A70"/>
          <w:spacing w:val="-2"/>
          <w:w w:val="115"/>
          <w:sz w:val="20"/>
        </w:rPr>
        <w:t> </w:t>
      </w:r>
      <w:r>
        <w:rPr>
          <w:i/>
          <w:color w:val="2F3B7C"/>
          <w:spacing w:val="-2"/>
          <w:w w:val="115"/>
          <w:sz w:val="20"/>
        </w:rPr>
        <w:t>Nutrition</w:t>
      </w:r>
    </w:p>
    <w:p>
      <w:pPr>
        <w:spacing w:before="25"/>
        <w:ind w:left="544" w:right="0" w:firstLine="0"/>
        <w:jc w:val="left"/>
        <w:rPr>
          <w:sz w:val="21"/>
        </w:rPr>
      </w:pPr>
      <w:r>
        <w:rPr>
          <w:color w:val="1D2A70"/>
          <w:spacing w:val="-2"/>
          <w:w w:val="110"/>
          <w:sz w:val="21"/>
        </w:rPr>
        <w:t>55(11):1022-1027,</w:t>
      </w:r>
      <w:r>
        <w:rPr>
          <w:color w:val="1D2A70"/>
          <w:spacing w:val="10"/>
          <w:w w:val="110"/>
          <w:sz w:val="21"/>
        </w:rPr>
        <w:t> </w:t>
      </w:r>
      <w:r>
        <w:rPr>
          <w:color w:val="1D2A70"/>
          <w:spacing w:val="-4"/>
          <w:w w:val="110"/>
          <w:sz w:val="21"/>
        </w:rPr>
        <w:t>2001.</w:t>
      </w:r>
    </w:p>
    <w:p>
      <w:pPr>
        <w:spacing w:line="266" w:lineRule="auto" w:before="147"/>
        <w:ind w:left="548" w:right="1148" w:hanging="289"/>
        <w:jc w:val="left"/>
        <w:rPr>
          <w:sz w:val="21"/>
        </w:rPr>
      </w:pPr>
      <w:r>
        <w:rPr>
          <w:color w:val="2F3B7C"/>
          <w:w w:val="115"/>
          <w:sz w:val="20"/>
        </w:rPr>
        <w:t>Nebelkopf,</w:t>
      </w:r>
      <w:r>
        <w:rPr>
          <w:color w:val="2F3B7C"/>
          <w:w w:val="115"/>
          <w:sz w:val="20"/>
        </w:rPr>
        <w:t> </w:t>
      </w:r>
      <w:r>
        <w:rPr>
          <w:color w:val="1D2A70"/>
          <w:w w:val="115"/>
          <w:sz w:val="20"/>
        </w:rPr>
        <w:t>E.</w:t>
      </w:r>
      <w:r>
        <w:rPr>
          <w:color w:val="1D2A70"/>
          <w:w w:val="115"/>
          <w:sz w:val="20"/>
        </w:rPr>
        <w:t> </w:t>
      </w:r>
      <w:r>
        <w:rPr>
          <w:color w:val="2F3B7C"/>
          <w:w w:val="115"/>
          <w:sz w:val="20"/>
        </w:rPr>
        <w:t>Holistic program </w:t>
      </w:r>
      <w:r>
        <w:rPr>
          <w:color w:val="1D2A70"/>
          <w:w w:val="115"/>
          <w:sz w:val="20"/>
        </w:rPr>
        <w:t>for</w:t>
      </w:r>
      <w:r>
        <w:rPr>
          <w:color w:val="1D2A70"/>
          <w:w w:val="115"/>
          <w:sz w:val="20"/>
        </w:rPr>
        <w:t> the drug addict and alcoholic.</w:t>
      </w:r>
      <w:r>
        <w:rPr>
          <w:color w:val="1D2A70"/>
          <w:spacing w:val="40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Journal</w:t>
      </w:r>
      <w:r>
        <w:rPr>
          <w:i/>
          <w:color w:val="1D2A70"/>
          <w:w w:val="115"/>
          <w:sz w:val="20"/>
        </w:rPr>
        <w:t> of</w:t>
      </w:r>
      <w:r>
        <w:rPr>
          <w:i/>
          <w:color w:val="1D2A70"/>
          <w:w w:val="115"/>
          <w:sz w:val="20"/>
        </w:rPr>
        <w:t> </w:t>
      </w:r>
      <w:r>
        <w:rPr>
          <w:i/>
          <w:color w:val="1D2A70"/>
          <w:w w:val="110"/>
          <w:sz w:val="20"/>
        </w:rPr>
        <w:t>Psychoactive</w:t>
      </w:r>
      <w:r>
        <w:rPr>
          <w:i/>
          <w:color w:val="1D2A70"/>
          <w:spacing w:val="40"/>
          <w:w w:val="110"/>
          <w:sz w:val="20"/>
        </w:rPr>
        <w:t> </w:t>
      </w:r>
      <w:r>
        <w:rPr>
          <w:i/>
          <w:color w:val="1D2A70"/>
          <w:w w:val="110"/>
          <w:sz w:val="20"/>
        </w:rPr>
        <w:t>Drugs </w:t>
      </w:r>
      <w:r>
        <w:rPr>
          <w:color w:val="1D2A70"/>
          <w:w w:val="110"/>
          <w:sz w:val="21"/>
        </w:rPr>
        <w:t>13(4):345-351, 1981.</w:t>
      </w:r>
    </w:p>
    <w:p>
      <w:pPr>
        <w:spacing w:line="268" w:lineRule="auto" w:before="121"/>
        <w:ind w:left="543" w:right="1204" w:hanging="284"/>
        <w:jc w:val="left"/>
        <w:rPr>
          <w:sz w:val="21"/>
        </w:rPr>
      </w:pPr>
      <w:r>
        <w:rPr>
          <w:color w:val="2F3B7C"/>
          <w:w w:val="115"/>
          <w:sz w:val="20"/>
        </w:rPr>
        <w:t>Nebelkopf,</w:t>
      </w:r>
      <w:r>
        <w:rPr>
          <w:color w:val="2F3B7C"/>
          <w:w w:val="115"/>
          <w:sz w:val="20"/>
        </w:rPr>
        <w:t> </w:t>
      </w:r>
      <w:r>
        <w:rPr>
          <w:color w:val="1D2A70"/>
          <w:w w:val="115"/>
          <w:sz w:val="20"/>
        </w:rPr>
        <w:t>E.</w:t>
      </w:r>
      <w:r>
        <w:rPr>
          <w:color w:val="1D2A70"/>
          <w:w w:val="115"/>
          <w:sz w:val="20"/>
        </w:rPr>
        <w:t> Herbal therapy in the treat­ ment of</w:t>
      </w:r>
      <w:r>
        <w:rPr>
          <w:color w:val="1D2A70"/>
          <w:w w:val="115"/>
          <w:sz w:val="20"/>
        </w:rPr>
        <w:t> drug use.</w:t>
      </w:r>
      <w:r>
        <w:rPr>
          <w:color w:val="1D2A70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International</w:t>
      </w:r>
      <w:r>
        <w:rPr>
          <w:i/>
          <w:color w:val="1D2A70"/>
          <w:w w:val="115"/>
          <w:sz w:val="20"/>
        </w:rPr>
        <w:t> Journal</w:t>
      </w:r>
      <w:r>
        <w:rPr>
          <w:i/>
          <w:color w:val="1D2A70"/>
          <w:w w:val="115"/>
          <w:sz w:val="20"/>
        </w:rPr>
        <w:t> of</w:t>
      </w:r>
      <w:r>
        <w:rPr>
          <w:i/>
          <w:color w:val="1D2A70"/>
          <w:w w:val="115"/>
          <w:sz w:val="20"/>
        </w:rPr>
        <w:t> the</w:t>
      </w:r>
      <w:r>
        <w:rPr>
          <w:i/>
          <w:color w:val="1D2A70"/>
          <w:spacing w:val="40"/>
          <w:w w:val="115"/>
          <w:sz w:val="20"/>
        </w:rPr>
        <w:t> </w:t>
      </w:r>
      <w:r>
        <w:rPr>
          <w:i/>
          <w:color w:val="2F3B7C"/>
          <w:w w:val="115"/>
          <w:sz w:val="20"/>
        </w:rPr>
        <w:t>Addictions </w:t>
      </w:r>
      <w:r>
        <w:rPr>
          <w:color w:val="1D2A70"/>
          <w:w w:val="115"/>
          <w:sz w:val="21"/>
        </w:rPr>
        <w:t>22(8):695-717, 1987.</w:t>
      </w:r>
    </w:p>
    <w:p>
      <w:pPr>
        <w:spacing w:after="0" w:line="268" w:lineRule="auto"/>
        <w:jc w:val="left"/>
        <w:rPr>
          <w:sz w:val="21"/>
        </w:rPr>
        <w:sectPr>
          <w:footerReference w:type="default" r:id="rId128"/>
          <w:pgSz w:w="12240" w:h="15840"/>
          <w:pgMar w:footer="959" w:header="0" w:top="1320" w:bottom="1140" w:left="600" w:right="880"/>
          <w:cols w:num="2" w:equalWidth="0">
            <w:col w:w="5017" w:space="40"/>
            <w:col w:w="5703"/>
          </w:cols>
        </w:sectPr>
      </w:pPr>
    </w:p>
    <w:p>
      <w:pPr>
        <w:spacing w:line="273" w:lineRule="auto" w:before="94"/>
        <w:ind w:left="1434" w:right="45" w:hanging="277"/>
        <w:jc w:val="left"/>
        <w:rPr>
          <w:sz w:val="20"/>
        </w:rPr>
      </w:pPr>
      <w:r>
        <w:rPr>
          <w:color w:val="1F2A70"/>
          <w:w w:val="115"/>
          <w:sz w:val="20"/>
        </w:rPr>
        <w:t>Nebelkopf, E.</w:t>
      </w:r>
      <w:r>
        <w:rPr>
          <w:color w:val="1F2A70"/>
          <w:w w:val="115"/>
          <w:sz w:val="20"/>
        </w:rPr>
        <w:t> Herbs and </w:t>
      </w:r>
      <w:r>
        <w:rPr>
          <w:color w:val="333D7C"/>
          <w:w w:val="115"/>
          <w:sz w:val="20"/>
        </w:rPr>
        <w:t>substance </w:t>
      </w:r>
      <w:r>
        <w:rPr>
          <w:color w:val="1F2A70"/>
          <w:w w:val="115"/>
          <w:sz w:val="20"/>
        </w:rPr>
        <w:t>abuse treatment: A</w:t>
      </w:r>
      <w:r>
        <w:rPr>
          <w:color w:val="1F2A70"/>
          <w:spacing w:val="-2"/>
          <w:w w:val="115"/>
          <w:sz w:val="20"/>
        </w:rPr>
        <w:t> </w:t>
      </w:r>
      <w:r>
        <w:rPr>
          <w:color w:val="1F2A70"/>
          <w:w w:val="115"/>
          <w:sz w:val="20"/>
        </w:rPr>
        <w:t>10-year</w:t>
      </w:r>
      <w:r>
        <w:rPr>
          <w:color w:val="1F2A70"/>
          <w:w w:val="115"/>
          <w:sz w:val="20"/>
        </w:rPr>
        <w:t> perspective.</w:t>
      </w:r>
      <w:r>
        <w:rPr>
          <w:color w:val="1F2A70"/>
          <w:spacing w:val="33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Journal</w:t>
      </w:r>
      <w:r>
        <w:rPr>
          <w:i/>
          <w:color w:val="1F2A70"/>
          <w:w w:val="115"/>
          <w:sz w:val="20"/>
        </w:rPr>
        <w:t> of</w:t>
      </w:r>
      <w:r>
        <w:rPr>
          <w:i/>
          <w:color w:val="1F2A70"/>
          <w:w w:val="115"/>
          <w:sz w:val="20"/>
        </w:rPr>
        <w:t> Psychoactive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Drugs </w:t>
      </w:r>
      <w:r>
        <w:rPr>
          <w:color w:val="1F2A70"/>
          <w:w w:val="115"/>
          <w:sz w:val="20"/>
        </w:rPr>
        <w:t>20(3):349-354, </w:t>
      </w:r>
      <w:r>
        <w:rPr>
          <w:color w:val="1F2A70"/>
          <w:spacing w:val="-2"/>
          <w:w w:val="115"/>
          <w:sz w:val="20"/>
        </w:rPr>
        <w:t>1988.</w:t>
      </w:r>
    </w:p>
    <w:p>
      <w:pPr>
        <w:spacing w:line="271" w:lineRule="auto" w:before="114"/>
        <w:ind w:left="1440" w:right="45" w:hanging="284"/>
        <w:jc w:val="left"/>
        <w:rPr>
          <w:sz w:val="20"/>
        </w:rPr>
      </w:pPr>
      <w:r>
        <w:rPr>
          <w:color w:val="1F2A70"/>
          <w:w w:val="115"/>
          <w:sz w:val="20"/>
        </w:rPr>
        <w:t>Nelipovich,</w:t>
      </w:r>
      <w:r>
        <w:rPr>
          <w:color w:val="1F2A70"/>
          <w:w w:val="115"/>
          <w:sz w:val="20"/>
        </w:rPr>
        <w:t> M.,</w:t>
      </w:r>
      <w:r>
        <w:rPr>
          <w:color w:val="1F2A70"/>
          <w:w w:val="115"/>
          <w:sz w:val="20"/>
        </w:rPr>
        <w:t> and</w:t>
      </w:r>
      <w:r>
        <w:rPr>
          <w:color w:val="1F2A70"/>
          <w:w w:val="115"/>
          <w:sz w:val="20"/>
        </w:rPr>
        <w:t> Buss,</w:t>
      </w:r>
      <w:r>
        <w:rPr>
          <w:color w:val="1F2A70"/>
          <w:spacing w:val="-5"/>
          <w:w w:val="115"/>
          <w:sz w:val="20"/>
        </w:rPr>
        <w:t> </w:t>
      </w:r>
      <w:r>
        <w:rPr>
          <w:color w:val="1F2A70"/>
          <w:w w:val="115"/>
          <w:sz w:val="20"/>
        </w:rPr>
        <w:t>E.</w:t>
      </w:r>
      <w:r>
        <w:rPr>
          <w:color w:val="1F2A70"/>
          <w:w w:val="115"/>
          <w:sz w:val="20"/>
        </w:rPr>
        <w:t> Alcohol</w:t>
      </w:r>
      <w:r>
        <w:rPr>
          <w:color w:val="1F2A70"/>
          <w:spacing w:val="-5"/>
          <w:w w:val="115"/>
          <w:sz w:val="20"/>
        </w:rPr>
        <w:t> </w:t>
      </w:r>
      <w:r>
        <w:rPr>
          <w:color w:val="1F2A70"/>
          <w:w w:val="115"/>
          <w:sz w:val="20"/>
        </w:rPr>
        <w:t>abuse and</w:t>
      </w:r>
      <w:r>
        <w:rPr>
          <w:color w:val="1F2A70"/>
          <w:w w:val="115"/>
          <w:sz w:val="20"/>
        </w:rPr>
        <w:t> persons who are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blind: Treatment considerations.</w:t>
      </w:r>
      <w:r>
        <w:rPr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Alcolwl Health and</w:t>
      </w:r>
      <w:r>
        <w:rPr>
          <w:i/>
          <w:color w:val="1F2A70"/>
          <w:w w:val="115"/>
          <w:sz w:val="20"/>
        </w:rPr>
        <w:t> Research World </w:t>
      </w:r>
      <w:r>
        <w:rPr>
          <w:color w:val="1F2A70"/>
          <w:w w:val="115"/>
          <w:sz w:val="20"/>
        </w:rPr>
        <w:t>13(2):129-131, 1989.</w:t>
      </w:r>
    </w:p>
    <w:p>
      <w:pPr>
        <w:pStyle w:val="BodyText"/>
        <w:spacing w:line="271" w:lineRule="auto" w:before="124"/>
        <w:ind w:left="1440" w:right="45" w:hanging="283"/>
      </w:pPr>
      <w:r>
        <w:rPr>
          <w:color w:val="1F2A70"/>
          <w:w w:val="115"/>
        </w:rPr>
        <w:t>Neu, H.C. Pneumonia.</w:t>
      </w:r>
      <w:r>
        <w:rPr>
          <w:color w:val="1F2A70"/>
          <w:w w:val="115"/>
        </w:rPr>
        <w:t> In:</w:t>
      </w:r>
      <w:r>
        <w:rPr>
          <w:color w:val="1F2A70"/>
          <w:w w:val="115"/>
        </w:rPr>
        <w:t> Stein, J.H., ed.</w:t>
      </w:r>
      <w:r>
        <w:rPr>
          <w:color w:val="1F2A70"/>
          <w:spacing w:val="40"/>
          <w:w w:val="115"/>
        </w:rPr>
        <w:t> </w:t>
      </w:r>
      <w:r>
        <w:rPr>
          <w:i/>
          <w:color w:val="1F2A70"/>
          <w:w w:val="115"/>
        </w:rPr>
        <w:t>Internal Medicine. </w:t>
      </w:r>
      <w:r>
        <w:rPr>
          <w:color w:val="1F2A70"/>
          <w:w w:val="115"/>
        </w:rPr>
        <w:t>4th </w:t>
      </w:r>
      <w:r>
        <w:rPr>
          <w:color w:val="333D7C"/>
          <w:w w:val="115"/>
        </w:rPr>
        <w:t>ed.</w:t>
      </w:r>
      <w:r>
        <w:rPr>
          <w:color w:val="333D7C"/>
          <w:w w:val="115"/>
        </w:rPr>
        <w:t> </w:t>
      </w:r>
      <w:r>
        <w:rPr>
          <w:color w:val="1F2A70"/>
          <w:w w:val="115"/>
        </w:rPr>
        <w:t>St.</w:t>
      </w:r>
      <w:r>
        <w:rPr>
          <w:color w:val="1F2A70"/>
          <w:w w:val="115"/>
        </w:rPr>
        <w:t> Louis, MO: Mosby, </w:t>
      </w:r>
      <w:r>
        <w:rPr>
          <w:color w:val="333D7C"/>
          <w:w w:val="115"/>
        </w:rPr>
        <w:t>pp.</w:t>
      </w:r>
      <w:r>
        <w:rPr>
          <w:color w:val="333D7C"/>
          <w:spacing w:val="40"/>
          <w:w w:val="115"/>
        </w:rPr>
        <w:t> </w:t>
      </w:r>
      <w:r>
        <w:rPr>
          <w:color w:val="1F2A70"/>
          <w:w w:val="115"/>
        </w:rPr>
        <w:t>1868-1876. 1994.</w:t>
      </w:r>
    </w:p>
    <w:p>
      <w:pPr>
        <w:pStyle w:val="BodyText"/>
        <w:spacing w:line="273" w:lineRule="auto" w:before="119"/>
        <w:ind w:left="1441" w:right="5" w:hanging="284"/>
      </w:pPr>
      <w:r>
        <w:rPr>
          <w:color w:val="1F2A70"/>
          <w:w w:val="115"/>
        </w:rPr>
        <w:t>Newman, C.F. Establishing</w:t>
      </w:r>
      <w:r>
        <w:rPr>
          <w:color w:val="1F2A70"/>
          <w:w w:val="115"/>
        </w:rPr>
        <w:t> and</w:t>
      </w:r>
      <w:r>
        <w:rPr>
          <w:color w:val="1F2A70"/>
          <w:w w:val="115"/>
        </w:rPr>
        <w:t> maintaining</w:t>
      </w:r>
      <w:r>
        <w:rPr>
          <w:color w:val="1F2A70"/>
          <w:w w:val="115"/>
        </w:rPr>
        <w:t> a therapeutic</w:t>
      </w:r>
      <w:r>
        <w:rPr>
          <w:color w:val="1F2A70"/>
          <w:w w:val="115"/>
        </w:rPr>
        <w:t> alliance with </w:t>
      </w:r>
      <w:r>
        <w:rPr>
          <w:color w:val="333D7C"/>
          <w:w w:val="115"/>
        </w:rPr>
        <w:t>substance </w:t>
      </w:r>
      <w:r>
        <w:rPr>
          <w:color w:val="1F2A70"/>
          <w:w w:val="115"/>
        </w:rPr>
        <w:t>abuse patients: A cognitive</w:t>
      </w:r>
      <w:r>
        <w:rPr>
          <w:color w:val="1F2A70"/>
          <w:w w:val="115"/>
        </w:rPr>
        <w:t> therapy</w:t>
      </w:r>
      <w:r>
        <w:rPr>
          <w:color w:val="1F2A70"/>
          <w:w w:val="115"/>
        </w:rPr>
        <w:t> approach.</w:t>
      </w:r>
    </w:p>
    <w:p>
      <w:pPr>
        <w:spacing w:line="268" w:lineRule="auto" w:before="0"/>
        <w:ind w:left="1435" w:right="25" w:firstLine="3"/>
        <w:jc w:val="left"/>
        <w:rPr>
          <w:sz w:val="20"/>
        </w:rPr>
      </w:pPr>
      <w:r>
        <w:rPr>
          <w:color w:val="1F2A70"/>
          <w:w w:val="115"/>
          <w:sz w:val="20"/>
        </w:rPr>
        <w:t>In:</w:t>
      </w:r>
      <w:r>
        <w:rPr>
          <w:color w:val="1F2A70"/>
          <w:w w:val="115"/>
          <w:sz w:val="20"/>
        </w:rPr>
        <w:t> Onken, L.S., Blaine, J.,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and Boren,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J.D., </w:t>
      </w:r>
      <w:r>
        <w:rPr>
          <w:color w:val="333D7C"/>
          <w:w w:val="115"/>
          <w:sz w:val="20"/>
        </w:rPr>
        <w:t>eds.</w:t>
      </w:r>
      <w:r>
        <w:rPr>
          <w:color w:val="333D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Beyond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the</w:t>
      </w:r>
      <w:r>
        <w:rPr>
          <w:i/>
          <w:color w:val="1F2A70"/>
          <w:w w:val="115"/>
          <w:sz w:val="20"/>
        </w:rPr>
        <w:t> Therapeutic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Alliance: Keeping</w:t>
      </w:r>
      <w:r>
        <w:rPr>
          <w:i/>
          <w:color w:val="1F2A70"/>
          <w:w w:val="115"/>
          <w:sz w:val="20"/>
        </w:rPr>
        <w:t> tlw</w:t>
      </w:r>
      <w:r>
        <w:rPr>
          <w:i/>
          <w:color w:val="1F2A70"/>
          <w:w w:val="115"/>
          <w:sz w:val="20"/>
        </w:rPr>
        <w:t> Drug-Dependent Individual in</w:t>
      </w:r>
      <w:r>
        <w:rPr>
          <w:i/>
          <w:color w:val="1F2A70"/>
          <w:w w:val="115"/>
          <w:sz w:val="20"/>
        </w:rPr>
        <w:t> Treatment. </w:t>
      </w:r>
      <w:r>
        <w:rPr>
          <w:color w:val="1F2A70"/>
          <w:w w:val="115"/>
          <w:sz w:val="20"/>
        </w:rPr>
        <w:t>NIDA Research Monograph 165. </w:t>
      </w:r>
      <w:r>
        <w:rPr>
          <w:color w:val="333D7C"/>
          <w:w w:val="115"/>
          <w:sz w:val="20"/>
        </w:rPr>
        <w:t>NIH </w:t>
      </w:r>
      <w:r>
        <w:rPr>
          <w:color w:val="1F2A70"/>
          <w:w w:val="115"/>
          <w:sz w:val="20"/>
        </w:rPr>
        <w:t>Publication</w:t>
      </w:r>
      <w:r>
        <w:rPr>
          <w:color w:val="1F2A70"/>
          <w:w w:val="115"/>
          <w:sz w:val="20"/>
        </w:rPr>
        <w:t> No. 97- </w:t>
      </w:r>
      <w:r>
        <w:rPr>
          <w:color w:val="333D7C"/>
          <w:w w:val="115"/>
          <w:sz w:val="20"/>
        </w:rPr>
        <w:t>4142.</w:t>
      </w:r>
      <w:r>
        <w:rPr>
          <w:color w:val="333D7C"/>
          <w:w w:val="115"/>
          <w:sz w:val="20"/>
        </w:rPr>
        <w:t> </w:t>
      </w:r>
      <w:r>
        <w:rPr>
          <w:color w:val="1F2A70"/>
          <w:w w:val="115"/>
          <w:sz w:val="20"/>
        </w:rPr>
        <w:t>Rockville,</w:t>
      </w:r>
      <w:r>
        <w:rPr>
          <w:color w:val="1F2A70"/>
          <w:spacing w:val="-5"/>
          <w:w w:val="115"/>
          <w:sz w:val="20"/>
        </w:rPr>
        <w:t> </w:t>
      </w:r>
      <w:r>
        <w:rPr>
          <w:rFonts w:ascii="Arial"/>
          <w:b/>
          <w:color w:val="1F2A70"/>
          <w:w w:val="115"/>
          <w:sz w:val="21"/>
        </w:rPr>
        <w:t>MD:</w:t>
      </w:r>
      <w:r>
        <w:rPr>
          <w:rFonts w:ascii="Arial"/>
          <w:b/>
          <w:color w:val="1F2A70"/>
          <w:spacing w:val="-10"/>
          <w:w w:val="115"/>
          <w:sz w:val="21"/>
        </w:rPr>
        <w:t> </w:t>
      </w:r>
      <w:r>
        <w:rPr>
          <w:color w:val="1F2A70"/>
          <w:w w:val="115"/>
          <w:sz w:val="20"/>
        </w:rPr>
        <w:t>National Institute on Drug Abuse, 1997. pp.</w:t>
      </w:r>
      <w:r>
        <w:rPr>
          <w:color w:val="1F2A70"/>
          <w:w w:val="115"/>
          <w:sz w:val="20"/>
        </w:rPr>
        <w:t> 181-206.</w:t>
      </w:r>
    </w:p>
    <w:p>
      <w:pPr>
        <w:pStyle w:val="BodyText"/>
        <w:spacing w:line="271" w:lineRule="auto" w:before="122"/>
        <w:ind w:left="1432" w:right="45" w:hanging="275"/>
      </w:pPr>
      <w:r>
        <w:rPr>
          <w:color w:val="1F2A70"/>
          <w:w w:val="115"/>
        </w:rPr>
        <w:t>News and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Notes. Study finds widespread implementation of managed</w:t>
      </w:r>
      <w:r>
        <w:rPr>
          <w:color w:val="1F2A70"/>
          <w:w w:val="115"/>
        </w:rPr>
        <w:t> behavioral health </w:t>
      </w:r>
      <w:r>
        <w:rPr>
          <w:color w:val="333D7C"/>
          <w:w w:val="115"/>
        </w:rPr>
        <w:t>care </w:t>
      </w:r>
      <w:r>
        <w:rPr>
          <w:color w:val="1F2A70"/>
          <w:w w:val="115"/>
        </w:rPr>
        <w:t>programs in the public </w:t>
      </w:r>
      <w:r>
        <w:rPr>
          <w:color w:val="333D7C"/>
          <w:w w:val="115"/>
        </w:rPr>
        <w:t>sector. </w:t>
      </w:r>
      <w:r>
        <w:rPr>
          <w:i/>
          <w:color w:val="1F2A70"/>
          <w:w w:val="115"/>
        </w:rPr>
        <w:t>Psycl1iatric</w:t>
      </w:r>
      <w:r>
        <w:rPr>
          <w:i/>
          <w:color w:val="1F2A70"/>
          <w:w w:val="115"/>
        </w:rPr>
        <w:t> Services </w:t>
      </w:r>
      <w:r>
        <w:rPr>
          <w:color w:val="1F2A70"/>
          <w:w w:val="115"/>
        </w:rPr>
        <w:t>50(2):278, 1999.</w:t>
      </w:r>
    </w:p>
    <w:p>
      <w:pPr>
        <w:pStyle w:val="BodyText"/>
        <w:spacing w:line="259" w:lineRule="auto" w:before="119"/>
        <w:ind w:left="1439" w:right="81" w:hanging="283"/>
      </w:pPr>
      <w:r>
        <w:rPr>
          <w:color w:val="1F2A70"/>
          <w:w w:val="115"/>
        </w:rPr>
        <w:t>Niaura,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R.,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Spring,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B.,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Borrelli,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B., Redeker,</w:t>
      </w:r>
      <w:r>
        <w:rPr>
          <w:color w:val="1F2A70"/>
          <w:w w:val="115"/>
        </w:rPr>
        <w:t> D.,</w:t>
      </w:r>
      <w:r>
        <w:rPr>
          <w:color w:val="1F2A70"/>
          <w:w w:val="115"/>
        </w:rPr>
        <w:t> Goldstein, M.G., Keuthen,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N., DePue, </w:t>
      </w:r>
      <w:r>
        <w:rPr>
          <w:rFonts w:ascii="Arial"/>
          <w:b/>
          <w:color w:val="1F2A70"/>
          <w:w w:val="115"/>
          <w:sz w:val="23"/>
        </w:rPr>
        <w:t>J.,</w:t>
      </w:r>
      <w:r>
        <w:rPr>
          <w:rFonts w:ascii="Arial"/>
          <w:b/>
          <w:color w:val="1F2A70"/>
          <w:spacing w:val="-1"/>
          <w:w w:val="115"/>
          <w:sz w:val="23"/>
        </w:rPr>
        <w:t> </w:t>
      </w:r>
      <w:r>
        <w:rPr>
          <w:color w:val="1F2A70"/>
          <w:w w:val="115"/>
        </w:rPr>
        <w:t>Kristeller, J.,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Ockene, J., Prochazka, </w:t>
      </w:r>
      <w:r>
        <w:rPr>
          <w:color w:val="333D7C"/>
          <w:w w:val="115"/>
        </w:rPr>
        <w:t>A., </w:t>
      </w:r>
      <w:r>
        <w:rPr>
          <w:color w:val="1F2A70"/>
          <w:w w:val="115"/>
        </w:rPr>
        <w:t>Chiles, J.A., and </w:t>
      </w:r>
      <w:r>
        <w:rPr>
          <w:color w:val="333D7C"/>
          <w:w w:val="115"/>
        </w:rPr>
        <w:t>Abrams,</w:t>
      </w:r>
    </w:p>
    <w:p>
      <w:pPr>
        <w:spacing w:line="271" w:lineRule="auto" w:before="12"/>
        <w:ind w:left="1440" w:right="45" w:hanging="2"/>
        <w:jc w:val="left"/>
        <w:rPr>
          <w:sz w:val="20"/>
        </w:rPr>
      </w:pPr>
      <w:r>
        <w:rPr>
          <w:color w:val="1F2A70"/>
          <w:w w:val="115"/>
          <w:sz w:val="20"/>
        </w:rPr>
        <w:t>D.B. Multicenter</w:t>
      </w:r>
      <w:r>
        <w:rPr>
          <w:color w:val="1F2A70"/>
          <w:w w:val="115"/>
          <w:sz w:val="20"/>
        </w:rPr>
        <w:t> trial</w:t>
      </w:r>
      <w:r>
        <w:rPr>
          <w:color w:val="1F2A70"/>
          <w:spacing w:val="-2"/>
          <w:w w:val="115"/>
          <w:sz w:val="20"/>
        </w:rPr>
        <w:t> </w:t>
      </w:r>
      <w:r>
        <w:rPr>
          <w:color w:val="1F2A70"/>
          <w:w w:val="115"/>
          <w:sz w:val="20"/>
        </w:rPr>
        <w:t>of fluoxetine as an adjunct</w:t>
      </w:r>
      <w:r>
        <w:rPr>
          <w:color w:val="1F2A70"/>
          <w:w w:val="115"/>
          <w:sz w:val="20"/>
        </w:rPr>
        <w:t> to behavioral </w:t>
      </w:r>
      <w:r>
        <w:rPr>
          <w:color w:val="333D7C"/>
          <w:w w:val="115"/>
          <w:sz w:val="20"/>
        </w:rPr>
        <w:t>smoking cessation </w:t>
      </w:r>
      <w:r>
        <w:rPr>
          <w:color w:val="1F2A70"/>
          <w:w w:val="115"/>
          <w:sz w:val="20"/>
        </w:rPr>
        <w:t>treatment.</w:t>
      </w:r>
      <w:r>
        <w:rPr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Journal</w:t>
      </w:r>
      <w:r>
        <w:rPr>
          <w:i/>
          <w:color w:val="1F2A70"/>
          <w:w w:val="115"/>
          <w:sz w:val="20"/>
        </w:rPr>
        <w:t> of</w:t>
      </w:r>
      <w:r>
        <w:rPr>
          <w:i/>
          <w:color w:val="1F2A70"/>
          <w:w w:val="115"/>
          <w:sz w:val="20"/>
        </w:rPr>
        <w:t> Consulting and</w:t>
      </w:r>
      <w:r>
        <w:rPr>
          <w:i/>
          <w:color w:val="1F2A70"/>
          <w:w w:val="115"/>
          <w:sz w:val="20"/>
        </w:rPr>
        <w:t> </w:t>
      </w:r>
      <w:r>
        <w:rPr>
          <w:i/>
          <w:color w:val="1F2A70"/>
          <w:spacing w:val="-2"/>
          <w:w w:val="115"/>
          <w:sz w:val="20"/>
        </w:rPr>
        <w:t>Clinical</w:t>
      </w:r>
      <w:r>
        <w:rPr>
          <w:i/>
          <w:color w:val="1F2A70"/>
          <w:spacing w:val="-4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Psychology</w:t>
      </w:r>
      <w:r>
        <w:rPr>
          <w:color w:val="1F2A70"/>
          <w:spacing w:val="12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70(4):887-896,</w:t>
      </w:r>
      <w:r>
        <w:rPr>
          <w:color w:val="1F2A70"/>
          <w:spacing w:val="-13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2002.</w:t>
      </w:r>
    </w:p>
    <w:p>
      <w:pPr>
        <w:pStyle w:val="BodyText"/>
        <w:spacing w:before="124"/>
        <w:ind w:left="1157"/>
      </w:pPr>
      <w:r>
        <w:rPr>
          <w:color w:val="1F2A70"/>
          <w:w w:val="120"/>
        </w:rPr>
        <w:t>Nordahl,</w:t>
      </w:r>
      <w:r>
        <w:rPr>
          <w:color w:val="1F2A70"/>
          <w:spacing w:val="-1"/>
          <w:w w:val="120"/>
        </w:rPr>
        <w:t> </w:t>
      </w:r>
      <w:r>
        <w:rPr>
          <w:color w:val="1F2A70"/>
          <w:w w:val="120"/>
        </w:rPr>
        <w:t>T.E.,</w:t>
      </w:r>
      <w:r>
        <w:rPr>
          <w:color w:val="1F2A70"/>
          <w:spacing w:val="-7"/>
          <w:w w:val="120"/>
        </w:rPr>
        <w:t> </w:t>
      </w:r>
      <w:r>
        <w:rPr>
          <w:color w:val="1F2A70"/>
          <w:w w:val="120"/>
        </w:rPr>
        <w:t>Salo,</w:t>
      </w:r>
      <w:r>
        <w:rPr>
          <w:color w:val="1F2A70"/>
          <w:spacing w:val="-2"/>
          <w:w w:val="120"/>
        </w:rPr>
        <w:t> </w:t>
      </w:r>
      <w:r>
        <w:rPr>
          <w:color w:val="1F2A70"/>
          <w:w w:val="120"/>
        </w:rPr>
        <w:t>R.,</w:t>
      </w:r>
      <w:r>
        <w:rPr>
          <w:color w:val="1F2A70"/>
          <w:spacing w:val="20"/>
          <w:w w:val="120"/>
        </w:rPr>
        <w:t> </w:t>
      </w:r>
      <w:r>
        <w:rPr>
          <w:color w:val="1F2A70"/>
          <w:w w:val="120"/>
        </w:rPr>
        <w:t>Natsuaki,</w:t>
      </w:r>
      <w:r>
        <w:rPr>
          <w:color w:val="1F2A70"/>
          <w:spacing w:val="2"/>
          <w:w w:val="120"/>
        </w:rPr>
        <w:t> </w:t>
      </w:r>
      <w:r>
        <w:rPr>
          <w:color w:val="1F2A70"/>
          <w:spacing w:val="-5"/>
          <w:w w:val="120"/>
        </w:rPr>
        <w:t>Y.,</w:t>
      </w:r>
    </w:p>
    <w:p>
      <w:pPr>
        <w:pStyle w:val="BodyText"/>
        <w:spacing w:line="271" w:lineRule="auto" w:before="29"/>
        <w:ind w:left="1438" w:right="45" w:firstLine="7"/>
      </w:pPr>
      <w:r>
        <w:rPr>
          <w:color w:val="1F2A70"/>
          <w:w w:val="115"/>
        </w:rPr>
        <w:t>Galloway,</w:t>
      </w:r>
      <w:r>
        <w:rPr>
          <w:color w:val="1F2A70"/>
          <w:w w:val="115"/>
        </w:rPr>
        <w:t> G.P., Waters, C.,</w:t>
      </w:r>
      <w:r>
        <w:rPr>
          <w:color w:val="1F2A70"/>
          <w:w w:val="115"/>
        </w:rPr>
        <w:t> Moore,</w:t>
      </w:r>
      <w:r>
        <w:rPr>
          <w:color w:val="1F2A70"/>
          <w:w w:val="115"/>
        </w:rPr>
        <w:t> C.D., Kile, S.,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and</w:t>
      </w:r>
      <w:r>
        <w:rPr>
          <w:color w:val="1F2A70"/>
          <w:w w:val="115"/>
        </w:rPr>
        <w:t> Buonocore, M.H. Methamphetamine users in </w:t>
      </w:r>
      <w:r>
        <w:rPr>
          <w:color w:val="333D7C"/>
          <w:w w:val="115"/>
        </w:rPr>
        <w:t>sustained </w:t>
      </w:r>
      <w:r>
        <w:rPr>
          <w:color w:val="1F2A70"/>
          <w:w w:val="115"/>
        </w:rPr>
        <w:t>abstinence:</w:t>
      </w:r>
      <w:r>
        <w:rPr>
          <w:color w:val="1F2A70"/>
          <w:w w:val="115"/>
        </w:rPr>
        <w:t> a proton magnetic</w:t>
      </w:r>
      <w:r>
        <w:rPr>
          <w:color w:val="1F2A70"/>
          <w:w w:val="115"/>
        </w:rPr>
        <w:t> resonance </w:t>
      </w:r>
      <w:r>
        <w:rPr>
          <w:color w:val="333D7C"/>
          <w:w w:val="115"/>
        </w:rPr>
        <w:t>spectroscopy</w:t>
      </w:r>
      <w:r>
        <w:rPr>
          <w:color w:val="333D7C"/>
          <w:w w:val="115"/>
        </w:rPr>
        <w:t> study.</w:t>
      </w:r>
      <w:r>
        <w:rPr>
          <w:color w:val="333D7C"/>
          <w:w w:val="115"/>
        </w:rPr>
        <w:t> </w:t>
      </w:r>
      <w:r>
        <w:rPr>
          <w:i/>
          <w:color w:val="1F2A70"/>
          <w:w w:val="115"/>
        </w:rPr>
        <w:t>Archives</w:t>
      </w:r>
      <w:r>
        <w:rPr>
          <w:i/>
          <w:color w:val="1F2A70"/>
          <w:w w:val="115"/>
        </w:rPr>
        <w:t> of General</w:t>
      </w:r>
      <w:r>
        <w:rPr>
          <w:i/>
          <w:color w:val="1F2A70"/>
          <w:w w:val="115"/>
        </w:rPr>
        <w:t> Psychiatry </w:t>
      </w:r>
      <w:r>
        <w:rPr>
          <w:color w:val="1F2A70"/>
          <w:w w:val="115"/>
        </w:rPr>
        <w:t>62(4):444-452, 2005.</w:t>
      </w:r>
    </w:p>
    <w:p>
      <w:pPr>
        <w:spacing w:line="271" w:lineRule="auto" w:before="123"/>
        <w:ind w:left="1448" w:right="45" w:hanging="288"/>
        <w:jc w:val="left"/>
        <w:rPr>
          <w:sz w:val="20"/>
        </w:rPr>
      </w:pPr>
      <w:r>
        <w:rPr>
          <w:i/>
          <w:color w:val="333D7C"/>
          <w:w w:val="110"/>
          <w:sz w:val="20"/>
        </w:rPr>
        <w:t>NIH</w:t>
      </w:r>
      <w:r>
        <w:rPr>
          <w:i/>
          <w:color w:val="333D7C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Panel Issues Consensus Statement</w:t>
      </w:r>
      <w:r>
        <w:rPr>
          <w:i/>
          <w:color w:val="1F2A70"/>
          <w:w w:val="110"/>
          <w:sz w:val="20"/>
        </w:rPr>
        <w:t> on</w:t>
      </w:r>
      <w:r>
        <w:rPr>
          <w:i/>
          <w:color w:val="1F2A70"/>
          <w:w w:val="110"/>
          <w:sz w:val="20"/>
        </w:rPr>
        <w:t> </w:t>
      </w:r>
      <w:r>
        <w:rPr>
          <w:i/>
          <w:color w:val="333D7C"/>
          <w:w w:val="110"/>
          <w:sz w:val="20"/>
        </w:rPr>
        <w:t>Acupuncture.</w:t>
      </w:r>
      <w:r>
        <w:rPr>
          <w:i/>
          <w:color w:val="333D7C"/>
          <w:w w:val="110"/>
          <w:sz w:val="20"/>
        </w:rPr>
        <w:t> </w:t>
      </w:r>
      <w:r>
        <w:rPr>
          <w:color w:val="1F2A70"/>
          <w:w w:val="110"/>
          <w:sz w:val="20"/>
        </w:rPr>
        <w:t>NIH News</w:t>
      </w:r>
      <w:r>
        <w:rPr>
          <w:color w:val="1F2A70"/>
          <w:w w:val="110"/>
          <w:sz w:val="20"/>
        </w:rPr>
        <w:t> Release.</w:t>
      </w:r>
    </w:p>
    <w:p>
      <w:pPr>
        <w:pStyle w:val="BodyText"/>
        <w:spacing w:line="271" w:lineRule="auto"/>
        <w:ind w:left="1439" w:right="45"/>
      </w:pPr>
      <w:r>
        <w:rPr>
          <w:color w:val="1F2A70"/>
          <w:w w:val="115"/>
        </w:rPr>
        <w:t>Bethesda, MD: </w:t>
      </w:r>
      <w:r>
        <w:rPr>
          <w:color w:val="333D7C"/>
          <w:w w:val="115"/>
        </w:rPr>
        <w:t>National </w:t>
      </w:r>
      <w:r>
        <w:rPr>
          <w:color w:val="1F2A70"/>
          <w:w w:val="115"/>
        </w:rPr>
        <w:t>Institutes of Health, 1997.</w:t>
      </w:r>
    </w:p>
    <w:p>
      <w:pPr>
        <w:spacing w:line="271" w:lineRule="auto" w:before="75"/>
        <w:ind w:left="561" w:right="721" w:hanging="283"/>
        <w:jc w:val="left"/>
        <w:rPr>
          <w:sz w:val="20"/>
        </w:rPr>
      </w:pPr>
      <w:r>
        <w:rPr/>
        <w:br w:type="column"/>
      </w:r>
      <w:r>
        <w:rPr>
          <w:color w:val="1F2A70"/>
          <w:w w:val="115"/>
          <w:sz w:val="20"/>
        </w:rPr>
        <w:t>Nutt, D., Adinoff, </w:t>
      </w:r>
      <w:r>
        <w:rPr>
          <w:color w:val="1F2A70"/>
          <w:w w:val="115"/>
          <w:sz w:val="22"/>
        </w:rPr>
        <w:t>B., </w:t>
      </w:r>
      <w:r>
        <w:rPr>
          <w:color w:val="1F2A70"/>
          <w:w w:val="115"/>
          <w:sz w:val="20"/>
        </w:rPr>
        <w:t>and</w:t>
      </w:r>
      <w:r>
        <w:rPr>
          <w:color w:val="1F2A70"/>
          <w:w w:val="115"/>
          <w:sz w:val="20"/>
        </w:rPr>
        <w:t> Linnoila, M. Benzodiazepines</w:t>
      </w:r>
      <w:r>
        <w:rPr>
          <w:color w:val="1F2A70"/>
          <w:spacing w:val="-8"/>
          <w:w w:val="115"/>
          <w:sz w:val="20"/>
        </w:rPr>
        <w:t> </w:t>
      </w:r>
      <w:r>
        <w:rPr>
          <w:color w:val="1F2A70"/>
          <w:w w:val="115"/>
          <w:sz w:val="20"/>
        </w:rPr>
        <w:t>in the treatment</w:t>
      </w:r>
      <w:r>
        <w:rPr>
          <w:color w:val="1F2A70"/>
          <w:w w:val="115"/>
          <w:sz w:val="20"/>
        </w:rPr>
        <w:t> of alco­ holism.</w:t>
      </w:r>
      <w:r>
        <w:rPr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Recent</w:t>
      </w:r>
      <w:r>
        <w:rPr>
          <w:i/>
          <w:color w:val="1F2A70"/>
          <w:w w:val="115"/>
          <w:sz w:val="20"/>
        </w:rPr>
        <w:t> Developments </w:t>
      </w:r>
      <w:r>
        <w:rPr>
          <w:i/>
          <w:color w:val="333D7C"/>
          <w:w w:val="115"/>
          <w:sz w:val="20"/>
        </w:rPr>
        <w:t>in</w:t>
      </w:r>
      <w:r>
        <w:rPr>
          <w:i/>
          <w:color w:val="333D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Alcoholism</w:t>
      </w:r>
      <w:r>
        <w:rPr>
          <w:i/>
          <w:color w:val="1F2A70"/>
          <w:w w:val="115"/>
          <w:sz w:val="20"/>
        </w:rPr>
        <w:t> </w:t>
      </w:r>
      <w:r>
        <w:rPr>
          <w:color w:val="1F2A70"/>
          <w:w w:val="115"/>
          <w:sz w:val="20"/>
        </w:rPr>
        <w:t>7:283-313, 1989.</w:t>
      </w:r>
    </w:p>
    <w:p>
      <w:pPr>
        <w:spacing w:line="271" w:lineRule="auto" w:before="117"/>
        <w:ind w:left="563" w:right="721" w:hanging="285"/>
        <w:jc w:val="left"/>
        <w:rPr>
          <w:sz w:val="20"/>
        </w:rPr>
      </w:pPr>
      <w:r>
        <w:rPr>
          <w:color w:val="1F2A70"/>
          <w:w w:val="115"/>
          <w:sz w:val="20"/>
        </w:rPr>
        <w:t>O'Connor,</w:t>
      </w:r>
      <w:r>
        <w:rPr>
          <w:color w:val="1F2A70"/>
          <w:w w:val="115"/>
          <w:sz w:val="20"/>
        </w:rPr>
        <w:t> P.G., and Kosten, T.R.</w:t>
      </w:r>
      <w:r>
        <w:rPr>
          <w:color w:val="1F2A70"/>
          <w:w w:val="115"/>
          <w:sz w:val="20"/>
        </w:rPr>
        <w:t> Rapid and ultrarapid</w:t>
      </w:r>
      <w:r>
        <w:rPr>
          <w:color w:val="1F2A70"/>
          <w:w w:val="115"/>
          <w:sz w:val="20"/>
        </w:rPr>
        <w:t> opioid detoxification tech­ niques.</w:t>
      </w:r>
      <w:r>
        <w:rPr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Journal of</w:t>
      </w:r>
      <w:r>
        <w:rPr>
          <w:i/>
          <w:color w:val="1F2A70"/>
          <w:w w:val="115"/>
          <w:sz w:val="20"/>
        </w:rPr>
        <w:t> the</w:t>
      </w:r>
      <w:r>
        <w:rPr>
          <w:i/>
          <w:color w:val="1F2A70"/>
          <w:w w:val="115"/>
          <w:sz w:val="20"/>
        </w:rPr>
        <w:t> American Medical</w:t>
      </w:r>
      <w:r>
        <w:rPr>
          <w:i/>
          <w:color w:val="1F2A70"/>
          <w:w w:val="115"/>
          <w:sz w:val="20"/>
        </w:rPr>
        <w:t> Association </w:t>
      </w:r>
      <w:r>
        <w:rPr>
          <w:color w:val="1F2A70"/>
          <w:w w:val="115"/>
          <w:sz w:val="20"/>
        </w:rPr>
        <w:t>279(3):229-234, 1998.</w:t>
      </w:r>
    </w:p>
    <w:p>
      <w:pPr>
        <w:spacing w:line="266" w:lineRule="auto" w:before="123"/>
        <w:ind w:left="562" w:right="721" w:hanging="288"/>
        <w:jc w:val="left"/>
        <w:rPr>
          <w:sz w:val="20"/>
        </w:rPr>
      </w:pPr>
      <w:r>
        <w:rPr>
          <w:color w:val="1F2A70"/>
          <w:w w:val="110"/>
          <w:sz w:val="20"/>
        </w:rPr>
        <w:t>Office of Applied Studies.</w:t>
      </w:r>
      <w:r>
        <w:rPr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Summary of</w:t>
      </w:r>
      <w:r>
        <w:rPr>
          <w:i/>
          <w:color w:val="1F2A70"/>
          <w:spacing w:val="8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Findings</w:t>
      </w:r>
      <w:r>
        <w:rPr>
          <w:i/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from</w:t>
      </w:r>
      <w:r>
        <w:rPr>
          <w:i/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the</w:t>
      </w:r>
      <w:r>
        <w:rPr>
          <w:i/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1"/>
        </w:rPr>
        <w:t>2000 </w:t>
      </w:r>
      <w:r>
        <w:rPr>
          <w:i/>
          <w:color w:val="1F2A70"/>
          <w:w w:val="110"/>
          <w:sz w:val="20"/>
        </w:rPr>
        <w:t>National</w:t>
      </w:r>
      <w:r>
        <w:rPr>
          <w:i/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Household</w:t>
      </w:r>
      <w:r>
        <w:rPr>
          <w:i/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Survey on Drug </w:t>
      </w:r>
      <w:r>
        <w:rPr>
          <w:i/>
          <w:color w:val="333D7C"/>
          <w:w w:val="110"/>
          <w:sz w:val="20"/>
        </w:rPr>
        <w:t>Abuse. </w:t>
      </w:r>
      <w:r>
        <w:rPr>
          <w:b/>
          <w:color w:val="1F2A70"/>
          <w:w w:val="110"/>
          <w:sz w:val="21"/>
        </w:rPr>
        <w:t>HHS </w:t>
      </w:r>
      <w:r>
        <w:rPr>
          <w:color w:val="1F2A70"/>
          <w:w w:val="110"/>
          <w:sz w:val="20"/>
        </w:rPr>
        <w:t>Publication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No. (SMA) 01-3549.</w:t>
      </w:r>
      <w:r>
        <w:rPr>
          <w:color w:val="1F2A70"/>
          <w:w w:val="110"/>
          <w:sz w:val="20"/>
        </w:rPr>
        <w:t> Rockville, MD: Substance Abuse and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Mental Health Services Administration, 2001.</w:t>
      </w:r>
    </w:p>
    <w:p>
      <w:pPr>
        <w:spacing w:line="268" w:lineRule="auto" w:before="120"/>
        <w:ind w:left="561" w:right="667" w:hanging="283"/>
        <w:jc w:val="left"/>
        <w:rPr>
          <w:i/>
          <w:sz w:val="21"/>
        </w:rPr>
      </w:pPr>
      <w:r>
        <w:rPr>
          <w:color w:val="1F2A70"/>
          <w:w w:val="115"/>
          <w:sz w:val="20"/>
        </w:rPr>
        <w:t>Office of Applied Studies.</w:t>
      </w:r>
      <w:r>
        <w:rPr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Results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from</w:t>
      </w:r>
      <w:r>
        <w:rPr>
          <w:i/>
          <w:color w:val="1F2A70"/>
          <w:w w:val="115"/>
          <w:sz w:val="20"/>
        </w:rPr>
        <w:t> the</w:t>
      </w:r>
      <w:r>
        <w:rPr>
          <w:i/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1"/>
        </w:rPr>
        <w:t>2001 </w:t>
      </w:r>
      <w:r>
        <w:rPr>
          <w:i/>
          <w:color w:val="333D7C"/>
          <w:w w:val="115"/>
          <w:sz w:val="20"/>
        </w:rPr>
        <w:t>National</w:t>
      </w:r>
      <w:r>
        <w:rPr>
          <w:i/>
          <w:color w:val="333D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Household</w:t>
      </w:r>
      <w:r>
        <w:rPr>
          <w:i/>
          <w:color w:val="1F2A70"/>
          <w:spacing w:val="36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Survey on</w:t>
      </w:r>
      <w:r>
        <w:rPr>
          <w:i/>
          <w:color w:val="1F2A70"/>
          <w:spacing w:val="-2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Drug Abuse: Vol.1. Summary of</w:t>
      </w:r>
      <w:r>
        <w:rPr>
          <w:i/>
          <w:color w:val="1F2A70"/>
          <w:w w:val="115"/>
          <w:sz w:val="20"/>
        </w:rPr>
        <w:t> </w:t>
      </w:r>
      <w:r>
        <w:rPr>
          <w:i/>
          <w:color w:val="333D7C"/>
          <w:w w:val="115"/>
          <w:sz w:val="20"/>
        </w:rPr>
        <w:t>National </w:t>
      </w:r>
      <w:r>
        <w:rPr>
          <w:i/>
          <w:color w:val="1F2A70"/>
          <w:w w:val="115"/>
          <w:sz w:val="20"/>
        </w:rPr>
        <w:t>Findings. </w:t>
      </w:r>
      <w:r>
        <w:rPr>
          <w:color w:val="1F2A70"/>
          <w:w w:val="115"/>
          <w:sz w:val="20"/>
        </w:rPr>
        <w:t>National Household Survey on Drug Abuse Series: H-17. HHS</w:t>
      </w:r>
      <w:r>
        <w:rPr>
          <w:color w:val="1F2A70"/>
          <w:spacing w:val="80"/>
          <w:w w:val="115"/>
          <w:sz w:val="20"/>
        </w:rPr>
        <w:t> </w:t>
      </w:r>
      <w:r>
        <w:rPr>
          <w:color w:val="1F2A70"/>
          <w:w w:val="115"/>
          <w:sz w:val="20"/>
        </w:rPr>
        <w:t>Publication</w:t>
      </w:r>
      <w:r>
        <w:rPr>
          <w:color w:val="1F2A70"/>
          <w:spacing w:val="-5"/>
          <w:w w:val="115"/>
          <w:sz w:val="20"/>
        </w:rPr>
        <w:t> </w:t>
      </w:r>
      <w:r>
        <w:rPr>
          <w:color w:val="1F2A70"/>
          <w:w w:val="115"/>
          <w:sz w:val="20"/>
        </w:rPr>
        <w:t>No.</w:t>
      </w:r>
      <w:r>
        <w:rPr>
          <w:color w:val="1F2A70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(SMA)</w:t>
      </w:r>
      <w:r>
        <w:rPr>
          <w:color w:val="1F2A70"/>
          <w:spacing w:val="-13"/>
          <w:w w:val="115"/>
          <w:sz w:val="20"/>
        </w:rPr>
        <w:t> </w:t>
      </w:r>
      <w:r>
        <w:rPr>
          <w:color w:val="1F2A70"/>
          <w:w w:val="115"/>
          <w:sz w:val="20"/>
        </w:rPr>
        <w:t>02-3758.</w:t>
      </w:r>
      <w:r>
        <w:rPr>
          <w:color w:val="1F2A70"/>
          <w:spacing w:val="-7"/>
          <w:w w:val="115"/>
          <w:sz w:val="20"/>
        </w:rPr>
        <w:t> </w:t>
      </w:r>
      <w:r>
        <w:rPr>
          <w:color w:val="1F2A70"/>
          <w:w w:val="115"/>
          <w:sz w:val="20"/>
        </w:rPr>
        <w:t>Rockville, MD: Substance Abuse </w:t>
      </w:r>
      <w:r>
        <w:rPr>
          <w:color w:val="333D7C"/>
          <w:w w:val="115"/>
          <w:sz w:val="20"/>
        </w:rPr>
        <w:t>and</w:t>
      </w:r>
      <w:r>
        <w:rPr>
          <w:color w:val="333D7C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Mental Health Services </w:t>
      </w:r>
      <w:r>
        <w:rPr>
          <w:color w:val="333D7C"/>
          <w:w w:val="115"/>
          <w:sz w:val="20"/>
        </w:rPr>
        <w:t>Administration, </w:t>
      </w:r>
      <w:r>
        <w:rPr>
          <w:i/>
          <w:color w:val="1F2A70"/>
          <w:w w:val="115"/>
          <w:sz w:val="21"/>
        </w:rPr>
        <w:t>2002a.</w:t>
      </w:r>
    </w:p>
    <w:p>
      <w:pPr>
        <w:spacing w:line="271" w:lineRule="auto" w:before="120"/>
        <w:ind w:left="573" w:right="0" w:hanging="295"/>
        <w:jc w:val="left"/>
        <w:rPr>
          <w:i/>
          <w:sz w:val="20"/>
        </w:rPr>
      </w:pPr>
      <w:r>
        <w:rPr>
          <w:color w:val="1F2A70"/>
          <w:w w:val="115"/>
          <w:sz w:val="20"/>
        </w:rPr>
        <w:t>Office</w:t>
      </w:r>
      <w:r>
        <w:rPr>
          <w:color w:val="1F2A70"/>
          <w:spacing w:val="-5"/>
          <w:w w:val="115"/>
          <w:sz w:val="20"/>
        </w:rPr>
        <w:t> </w:t>
      </w:r>
      <w:r>
        <w:rPr>
          <w:color w:val="1F2A70"/>
          <w:w w:val="115"/>
          <w:sz w:val="20"/>
        </w:rPr>
        <w:t>of</w:t>
      </w:r>
      <w:r>
        <w:rPr>
          <w:color w:val="1F2A70"/>
          <w:spacing w:val="-3"/>
          <w:w w:val="115"/>
          <w:sz w:val="20"/>
        </w:rPr>
        <w:t> </w:t>
      </w:r>
      <w:r>
        <w:rPr>
          <w:color w:val="333D7C"/>
          <w:w w:val="115"/>
          <w:sz w:val="20"/>
        </w:rPr>
        <w:t>Applied </w:t>
      </w:r>
      <w:r>
        <w:rPr>
          <w:color w:val="1F2A70"/>
          <w:w w:val="115"/>
          <w:sz w:val="20"/>
        </w:rPr>
        <w:t>Studies.</w:t>
      </w:r>
      <w:r>
        <w:rPr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National Survey</w:t>
      </w:r>
      <w:r>
        <w:rPr>
          <w:i/>
          <w:color w:val="1F2A70"/>
          <w:spacing w:val="-5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of</w:t>
      </w:r>
      <w:r>
        <w:rPr>
          <w:i/>
          <w:color w:val="1F2A70"/>
          <w:w w:val="115"/>
          <w:sz w:val="20"/>
        </w:rPr>
        <w:t> Substance </w:t>
      </w:r>
      <w:r>
        <w:rPr>
          <w:i/>
          <w:color w:val="333D7C"/>
          <w:w w:val="115"/>
          <w:sz w:val="20"/>
        </w:rPr>
        <w:t>Abuse</w:t>
      </w:r>
      <w:r>
        <w:rPr>
          <w:i/>
          <w:color w:val="333D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Treatment</w:t>
      </w:r>
      <w:r>
        <w:rPr>
          <w:i/>
          <w:color w:val="1F2A70"/>
          <w:w w:val="115"/>
          <w:sz w:val="20"/>
        </w:rPr>
        <w:t> Services</w:t>
      </w:r>
    </w:p>
    <w:p>
      <w:pPr>
        <w:spacing w:line="266" w:lineRule="auto" w:before="0"/>
        <w:ind w:left="558" w:right="695" w:firstLine="7"/>
        <w:jc w:val="left"/>
        <w:rPr>
          <w:i/>
          <w:sz w:val="21"/>
        </w:rPr>
      </w:pPr>
      <w:r>
        <w:rPr>
          <w:i/>
          <w:color w:val="1F2A70"/>
          <w:w w:val="115"/>
          <w:sz w:val="20"/>
        </w:rPr>
        <w:t>(N-SSATS): </w:t>
      </w:r>
      <w:r>
        <w:rPr>
          <w:i/>
          <w:color w:val="1F2A70"/>
          <w:w w:val="115"/>
          <w:sz w:val="21"/>
        </w:rPr>
        <w:t>2000. </w:t>
      </w:r>
      <w:r>
        <w:rPr>
          <w:i/>
          <w:color w:val="1F2A70"/>
          <w:w w:val="115"/>
          <w:sz w:val="20"/>
        </w:rPr>
        <w:t>Data</w:t>
      </w:r>
      <w:r>
        <w:rPr>
          <w:i/>
          <w:color w:val="1F2A70"/>
          <w:w w:val="115"/>
          <w:sz w:val="20"/>
        </w:rPr>
        <w:t> </w:t>
      </w:r>
      <w:r>
        <w:rPr>
          <w:rFonts w:ascii="Arial"/>
          <w:i/>
          <w:color w:val="1F2A70"/>
          <w:w w:val="115"/>
          <w:sz w:val="13"/>
        </w:rPr>
        <w:t>011</w:t>
      </w:r>
      <w:r>
        <w:rPr>
          <w:rFonts w:ascii="Arial"/>
          <w:i/>
          <w:color w:val="1F2A70"/>
          <w:spacing w:val="40"/>
          <w:w w:val="115"/>
          <w:sz w:val="13"/>
        </w:rPr>
        <w:t> </w:t>
      </w:r>
      <w:r>
        <w:rPr>
          <w:i/>
          <w:color w:val="1F2A70"/>
          <w:w w:val="115"/>
          <w:sz w:val="20"/>
        </w:rPr>
        <w:t>Substance</w:t>
      </w:r>
      <w:r>
        <w:rPr>
          <w:i/>
          <w:color w:val="1F2A70"/>
          <w:w w:val="115"/>
          <w:sz w:val="20"/>
        </w:rPr>
        <w:t> Abuse</w:t>
      </w:r>
      <w:r>
        <w:rPr>
          <w:i/>
          <w:color w:val="1F2A70"/>
          <w:w w:val="115"/>
          <w:sz w:val="20"/>
        </w:rPr>
        <w:t> Treatment</w:t>
      </w:r>
      <w:r>
        <w:rPr>
          <w:i/>
          <w:color w:val="1F2A70"/>
          <w:w w:val="115"/>
          <w:sz w:val="20"/>
        </w:rPr>
        <w:t> Facilities.</w:t>
      </w:r>
      <w:r>
        <w:rPr>
          <w:i/>
          <w:color w:val="1F2A70"/>
          <w:spacing w:val="-3"/>
          <w:w w:val="115"/>
          <w:sz w:val="20"/>
        </w:rPr>
        <w:t> </w:t>
      </w:r>
      <w:r>
        <w:rPr>
          <w:color w:val="1F2A70"/>
          <w:w w:val="115"/>
          <w:sz w:val="20"/>
        </w:rPr>
        <w:t>DASIS</w:t>
      </w:r>
      <w:r>
        <w:rPr>
          <w:color w:val="1F2A70"/>
          <w:spacing w:val="-1"/>
          <w:w w:val="115"/>
          <w:sz w:val="20"/>
        </w:rPr>
        <w:t> </w:t>
      </w:r>
      <w:r>
        <w:rPr>
          <w:color w:val="1F2A70"/>
          <w:w w:val="115"/>
          <w:sz w:val="20"/>
        </w:rPr>
        <w:t>Series: S-16. HHS</w:t>
      </w:r>
      <w:r>
        <w:rPr>
          <w:color w:val="1F2A70"/>
          <w:w w:val="115"/>
          <w:sz w:val="20"/>
        </w:rPr>
        <w:t> Publication</w:t>
      </w:r>
      <w:r>
        <w:rPr>
          <w:color w:val="1F2A70"/>
          <w:w w:val="115"/>
          <w:sz w:val="20"/>
        </w:rPr>
        <w:t> No. (SMA) 02- </w:t>
      </w:r>
      <w:r>
        <w:rPr>
          <w:color w:val="333D7C"/>
          <w:w w:val="115"/>
          <w:sz w:val="20"/>
        </w:rPr>
        <w:t>3668.</w:t>
      </w:r>
      <w:r>
        <w:rPr>
          <w:color w:val="333D7C"/>
          <w:w w:val="115"/>
          <w:sz w:val="20"/>
        </w:rPr>
        <w:t> </w:t>
      </w:r>
      <w:r>
        <w:rPr>
          <w:color w:val="1F2A70"/>
          <w:w w:val="115"/>
          <w:sz w:val="20"/>
        </w:rPr>
        <w:t>Rockville, </w:t>
      </w:r>
      <w:r>
        <w:rPr>
          <w:rFonts w:ascii="Arial"/>
          <w:b/>
          <w:color w:val="1F2A70"/>
          <w:w w:val="115"/>
          <w:sz w:val="21"/>
        </w:rPr>
        <w:t>MD: </w:t>
      </w:r>
      <w:r>
        <w:rPr>
          <w:color w:val="1F2A70"/>
          <w:w w:val="115"/>
          <w:sz w:val="20"/>
        </w:rPr>
        <w:t>Substance Abuse</w:t>
      </w:r>
      <w:r>
        <w:rPr>
          <w:color w:val="1F2A70"/>
          <w:w w:val="115"/>
          <w:sz w:val="20"/>
        </w:rPr>
        <w:t> and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Mental Health Services </w:t>
      </w:r>
      <w:r>
        <w:rPr>
          <w:color w:val="333D7C"/>
          <w:w w:val="115"/>
          <w:sz w:val="20"/>
        </w:rPr>
        <w:t>Administration, </w:t>
      </w:r>
      <w:r>
        <w:rPr>
          <w:i/>
          <w:color w:val="1F2A70"/>
          <w:w w:val="115"/>
          <w:sz w:val="21"/>
        </w:rPr>
        <w:t>2002b.</w:t>
      </w:r>
    </w:p>
    <w:p>
      <w:pPr>
        <w:spacing w:line="268" w:lineRule="auto" w:before="111"/>
        <w:ind w:left="560" w:right="302" w:hanging="281"/>
        <w:jc w:val="left"/>
        <w:rPr>
          <w:sz w:val="20"/>
        </w:rPr>
      </w:pPr>
      <w:r>
        <w:rPr>
          <w:color w:val="1F2A70"/>
          <w:w w:val="115"/>
          <w:sz w:val="20"/>
        </w:rPr>
        <w:t>Office</w:t>
      </w:r>
      <w:r>
        <w:rPr>
          <w:color w:val="1F2A70"/>
          <w:spacing w:val="-6"/>
          <w:w w:val="115"/>
          <w:sz w:val="20"/>
        </w:rPr>
        <w:t> </w:t>
      </w:r>
      <w:r>
        <w:rPr>
          <w:color w:val="1F2A70"/>
          <w:w w:val="115"/>
          <w:sz w:val="20"/>
        </w:rPr>
        <w:t>of</w:t>
      </w:r>
      <w:r>
        <w:rPr>
          <w:color w:val="1F2A70"/>
          <w:spacing w:val="-4"/>
          <w:w w:val="115"/>
          <w:sz w:val="20"/>
        </w:rPr>
        <w:t> </w:t>
      </w:r>
      <w:r>
        <w:rPr>
          <w:color w:val="1F2A70"/>
          <w:w w:val="115"/>
          <w:sz w:val="20"/>
        </w:rPr>
        <w:t>Applied</w:t>
      </w:r>
      <w:r>
        <w:rPr>
          <w:color w:val="1F2A70"/>
          <w:spacing w:val="-1"/>
          <w:w w:val="115"/>
          <w:sz w:val="20"/>
        </w:rPr>
        <w:t> </w:t>
      </w:r>
      <w:r>
        <w:rPr>
          <w:color w:val="1F2A70"/>
          <w:w w:val="115"/>
          <w:sz w:val="20"/>
        </w:rPr>
        <w:t>Studies.</w:t>
      </w:r>
      <w:r>
        <w:rPr>
          <w:color w:val="1F2A70"/>
          <w:spacing w:val="13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Treatment</w:t>
      </w:r>
      <w:r>
        <w:rPr>
          <w:i/>
          <w:color w:val="1F2A70"/>
          <w:w w:val="115"/>
          <w:sz w:val="20"/>
        </w:rPr>
        <w:t> Episode</w:t>
      </w:r>
      <w:r>
        <w:rPr>
          <w:i/>
          <w:color w:val="1F2A70"/>
          <w:w w:val="115"/>
          <w:sz w:val="20"/>
        </w:rPr>
        <w:t> Data</w:t>
      </w:r>
      <w:r>
        <w:rPr>
          <w:i/>
          <w:color w:val="1F2A70"/>
          <w:w w:val="115"/>
          <w:sz w:val="20"/>
        </w:rPr>
        <w:t> Set</w:t>
      </w:r>
      <w:r>
        <w:rPr>
          <w:i/>
          <w:color w:val="1F2A70"/>
          <w:w w:val="115"/>
          <w:sz w:val="20"/>
        </w:rPr>
        <w:t> (TEDS): </w:t>
      </w:r>
      <w:r>
        <w:rPr>
          <w:i/>
          <w:color w:val="1F2A70"/>
          <w:w w:val="115"/>
          <w:sz w:val="21"/>
        </w:rPr>
        <w:t>1992-2000. </w:t>
      </w:r>
      <w:r>
        <w:rPr>
          <w:i/>
          <w:color w:val="1F2A70"/>
          <w:w w:val="115"/>
          <w:sz w:val="20"/>
        </w:rPr>
        <w:t>National Admissions</w:t>
      </w:r>
      <w:r>
        <w:rPr>
          <w:i/>
          <w:color w:val="1F2A70"/>
          <w:w w:val="115"/>
          <w:sz w:val="20"/>
        </w:rPr>
        <w:t> to Substance</w:t>
      </w:r>
      <w:r>
        <w:rPr>
          <w:i/>
          <w:color w:val="1F2A70"/>
          <w:w w:val="115"/>
          <w:sz w:val="20"/>
        </w:rPr>
        <w:t> Abuse</w:t>
      </w:r>
      <w:r>
        <w:rPr>
          <w:i/>
          <w:color w:val="1F2A70"/>
          <w:w w:val="115"/>
          <w:sz w:val="20"/>
        </w:rPr>
        <w:t> Treatment Services. </w:t>
      </w:r>
      <w:r>
        <w:rPr>
          <w:color w:val="1F2A70"/>
          <w:w w:val="115"/>
          <w:sz w:val="20"/>
        </w:rPr>
        <w:t>Drug and</w:t>
      </w:r>
      <w:r>
        <w:rPr>
          <w:color w:val="1F2A70"/>
          <w:w w:val="115"/>
          <w:sz w:val="20"/>
        </w:rPr>
        <w:t> Alcohol Services Information</w:t>
      </w:r>
      <w:r>
        <w:rPr>
          <w:color w:val="1F2A70"/>
          <w:w w:val="115"/>
          <w:sz w:val="20"/>
        </w:rPr>
        <w:t> System Series: S-17.</w:t>
      </w:r>
    </w:p>
    <w:p>
      <w:pPr>
        <w:pStyle w:val="BodyText"/>
        <w:spacing w:line="271" w:lineRule="auto" w:before="2"/>
        <w:ind w:left="560" w:right="721" w:firstLine="5"/>
      </w:pPr>
      <w:r>
        <w:rPr>
          <w:color w:val="1F2A70"/>
          <w:w w:val="115"/>
        </w:rPr>
        <w:t>Rockville,</w:t>
      </w:r>
      <w:r>
        <w:rPr>
          <w:color w:val="1F2A70"/>
          <w:w w:val="115"/>
        </w:rPr>
        <w:t> MD: Substance </w:t>
      </w:r>
      <w:r>
        <w:rPr>
          <w:color w:val="333D7C"/>
          <w:w w:val="115"/>
        </w:rPr>
        <w:t>Abuse </w:t>
      </w:r>
      <w:r>
        <w:rPr>
          <w:color w:val="1F2A70"/>
          <w:w w:val="115"/>
        </w:rPr>
        <w:t>and Mental Health Services Administration, </w:t>
      </w:r>
      <w:r>
        <w:rPr>
          <w:color w:val="1F2A70"/>
          <w:spacing w:val="-2"/>
          <w:w w:val="115"/>
        </w:rPr>
        <w:t>2002c.</w:t>
      </w:r>
    </w:p>
    <w:p>
      <w:pPr>
        <w:spacing w:line="271" w:lineRule="auto" w:before="119"/>
        <w:ind w:left="560" w:right="721" w:hanging="282"/>
        <w:jc w:val="left"/>
        <w:rPr>
          <w:sz w:val="20"/>
        </w:rPr>
      </w:pPr>
      <w:r>
        <w:rPr>
          <w:color w:val="1F2A70"/>
          <w:w w:val="115"/>
          <w:sz w:val="20"/>
        </w:rPr>
        <w:t>Office of Applied Studies.</w:t>
      </w:r>
      <w:r>
        <w:rPr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The </w:t>
      </w:r>
      <w:r>
        <w:rPr>
          <w:i/>
          <w:color w:val="333D7C"/>
          <w:w w:val="115"/>
          <w:sz w:val="20"/>
        </w:rPr>
        <w:t>National</w:t>
      </w:r>
      <w:r>
        <w:rPr>
          <w:i/>
          <w:color w:val="333D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Survey of Substance Abuse</w:t>
      </w:r>
      <w:r>
        <w:rPr>
          <w:i/>
          <w:color w:val="1F2A70"/>
          <w:w w:val="115"/>
          <w:sz w:val="20"/>
        </w:rPr>
        <w:t> Treatment Services (N-SSATS). </w:t>
      </w:r>
      <w:r>
        <w:rPr>
          <w:color w:val="1F2A70"/>
          <w:w w:val="115"/>
          <w:sz w:val="20"/>
        </w:rPr>
        <w:t>The</w:t>
      </w:r>
      <w:r>
        <w:rPr>
          <w:color w:val="1F2A70"/>
          <w:spacing w:val="-9"/>
          <w:w w:val="115"/>
          <w:sz w:val="20"/>
        </w:rPr>
        <w:t> </w:t>
      </w:r>
      <w:r>
        <w:rPr>
          <w:color w:val="1F2A70"/>
          <w:w w:val="115"/>
          <w:sz w:val="20"/>
        </w:rPr>
        <w:t>DASIS</w:t>
      </w:r>
      <w:r>
        <w:rPr>
          <w:color w:val="1F2A70"/>
          <w:w w:val="115"/>
          <w:sz w:val="20"/>
        </w:rPr>
        <w:t> Report. Rockville,</w:t>
      </w:r>
      <w:r>
        <w:rPr>
          <w:color w:val="1F2A70"/>
          <w:w w:val="115"/>
          <w:sz w:val="20"/>
        </w:rPr>
        <w:t> MD: Substance </w:t>
      </w:r>
      <w:r>
        <w:rPr>
          <w:color w:val="333D7C"/>
          <w:w w:val="115"/>
          <w:sz w:val="20"/>
        </w:rPr>
        <w:t>Abuse and </w:t>
      </w:r>
      <w:r>
        <w:rPr>
          <w:color w:val="1F2A70"/>
          <w:w w:val="115"/>
          <w:sz w:val="20"/>
        </w:rPr>
        <w:t>Mental Health Services </w:t>
      </w:r>
      <w:r>
        <w:rPr>
          <w:color w:val="333D7C"/>
          <w:w w:val="115"/>
          <w:sz w:val="20"/>
        </w:rPr>
        <w:t>Administration, </w:t>
      </w:r>
      <w:r>
        <w:rPr>
          <w:color w:val="1F2A70"/>
          <w:spacing w:val="-2"/>
          <w:w w:val="115"/>
          <w:sz w:val="20"/>
        </w:rPr>
        <w:t>2003a.</w:t>
      </w:r>
    </w:p>
    <w:p>
      <w:pPr>
        <w:spacing w:after="0" w:line="271" w:lineRule="auto"/>
        <w:jc w:val="left"/>
        <w:rPr>
          <w:sz w:val="20"/>
        </w:rPr>
        <w:sectPr>
          <w:footerReference w:type="default" r:id="rId129"/>
          <w:pgSz w:w="12240" w:h="15840"/>
          <w:pgMar w:footer="976" w:header="0" w:top="1300" w:bottom="1160" w:left="600" w:right="880"/>
          <w:cols w:num="2" w:equalWidth="0">
            <w:col w:w="5468" w:space="40"/>
            <w:col w:w="5252"/>
          </w:cols>
        </w:sectPr>
      </w:pPr>
    </w:p>
    <w:p>
      <w:pPr>
        <w:spacing w:line="273" w:lineRule="auto" w:before="74"/>
        <w:ind w:left="973" w:right="224" w:hanging="288"/>
        <w:jc w:val="left"/>
        <w:rPr>
          <w:sz w:val="20"/>
        </w:rPr>
      </w:pPr>
      <w:r>
        <w:rPr>
          <w:color w:val="1D2870"/>
          <w:w w:val="110"/>
          <w:sz w:val="20"/>
        </w:rPr>
        <w:t>Office of </w:t>
      </w:r>
      <w:r>
        <w:rPr>
          <w:color w:val="2F3A7B"/>
          <w:w w:val="110"/>
          <w:sz w:val="20"/>
        </w:rPr>
        <w:t>Applied </w:t>
      </w:r>
      <w:r>
        <w:rPr>
          <w:color w:val="1D2870"/>
          <w:w w:val="110"/>
          <w:sz w:val="20"/>
        </w:rPr>
        <w:t>Studies.</w:t>
      </w:r>
      <w:r>
        <w:rPr>
          <w:color w:val="1D2870"/>
          <w:w w:val="110"/>
          <w:sz w:val="20"/>
        </w:rPr>
        <w:t> </w:t>
      </w:r>
      <w:r>
        <w:rPr>
          <w:i/>
          <w:color w:val="1D2870"/>
          <w:w w:val="110"/>
          <w:sz w:val="20"/>
        </w:rPr>
        <w:t>Overview of</w:t>
      </w:r>
      <w:r>
        <w:rPr>
          <w:i/>
          <w:color w:val="1D2870"/>
          <w:w w:val="110"/>
          <w:sz w:val="20"/>
        </w:rPr>
        <w:t> Findings</w:t>
      </w:r>
      <w:r>
        <w:rPr>
          <w:i/>
          <w:color w:val="1D2870"/>
          <w:spacing w:val="40"/>
          <w:w w:val="110"/>
          <w:sz w:val="20"/>
        </w:rPr>
        <w:t> </w:t>
      </w:r>
      <w:r>
        <w:rPr>
          <w:i/>
          <w:color w:val="2F3A7B"/>
          <w:w w:val="110"/>
          <w:sz w:val="20"/>
        </w:rPr>
        <w:t>from </w:t>
      </w:r>
      <w:r>
        <w:rPr>
          <w:i/>
          <w:color w:val="1D2870"/>
          <w:w w:val="110"/>
          <w:sz w:val="20"/>
        </w:rPr>
        <w:t>the</w:t>
      </w:r>
      <w:r>
        <w:rPr>
          <w:i/>
          <w:color w:val="1D2870"/>
          <w:w w:val="110"/>
          <w:sz w:val="20"/>
        </w:rPr>
        <w:t> 2002 </w:t>
      </w:r>
      <w:r>
        <w:rPr>
          <w:i/>
          <w:color w:val="2F3A7B"/>
          <w:w w:val="110"/>
          <w:sz w:val="20"/>
        </w:rPr>
        <w:t>National</w:t>
      </w:r>
      <w:r>
        <w:rPr>
          <w:i/>
          <w:color w:val="2F3A7B"/>
          <w:w w:val="110"/>
          <w:sz w:val="20"/>
        </w:rPr>
        <w:t> Survey on </w:t>
      </w:r>
      <w:r>
        <w:rPr>
          <w:i/>
          <w:color w:val="1D2870"/>
          <w:w w:val="110"/>
          <w:sz w:val="20"/>
        </w:rPr>
        <w:t>Drug </w:t>
      </w:r>
      <w:r>
        <w:rPr>
          <w:i/>
          <w:color w:val="2F3A7B"/>
          <w:w w:val="110"/>
          <w:sz w:val="20"/>
        </w:rPr>
        <w:t>Use </w:t>
      </w:r>
      <w:r>
        <w:rPr>
          <w:i/>
          <w:color w:val="1D2870"/>
          <w:w w:val="110"/>
          <w:sz w:val="20"/>
        </w:rPr>
        <w:t>and</w:t>
      </w:r>
      <w:r>
        <w:rPr>
          <w:i/>
          <w:color w:val="1D2870"/>
          <w:spacing w:val="40"/>
          <w:w w:val="110"/>
          <w:sz w:val="20"/>
        </w:rPr>
        <w:t> </w:t>
      </w:r>
      <w:r>
        <w:rPr>
          <w:i/>
          <w:color w:val="1D2870"/>
          <w:w w:val="110"/>
          <w:sz w:val="20"/>
        </w:rPr>
        <w:t>Health. </w:t>
      </w:r>
      <w:r>
        <w:rPr>
          <w:color w:val="1D2870"/>
          <w:w w:val="110"/>
          <w:sz w:val="20"/>
        </w:rPr>
        <w:t>NHSDA Series H-21. HHS Publication</w:t>
      </w:r>
      <w:r>
        <w:rPr>
          <w:color w:val="1D2870"/>
          <w:spacing w:val="40"/>
          <w:w w:val="110"/>
          <w:sz w:val="20"/>
        </w:rPr>
        <w:t> </w:t>
      </w:r>
      <w:r>
        <w:rPr>
          <w:color w:val="1D2870"/>
          <w:w w:val="110"/>
          <w:sz w:val="20"/>
        </w:rPr>
        <w:t>No. (SMA)</w:t>
      </w:r>
    </w:p>
    <w:p>
      <w:pPr>
        <w:pStyle w:val="BodyText"/>
        <w:spacing w:line="271" w:lineRule="auto"/>
        <w:ind w:left="974" w:hanging="5"/>
      </w:pPr>
      <w:r>
        <w:rPr>
          <w:color w:val="1D2870"/>
          <w:w w:val="115"/>
        </w:rPr>
        <w:t>03-3774.</w:t>
      </w:r>
      <w:r>
        <w:rPr>
          <w:color w:val="1D2870"/>
          <w:w w:val="115"/>
        </w:rPr>
        <w:t> Rockville,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MD:</w:t>
      </w:r>
      <w:r>
        <w:rPr>
          <w:color w:val="1D2870"/>
          <w:spacing w:val="-8"/>
          <w:w w:val="115"/>
        </w:rPr>
        <w:t> </w:t>
      </w:r>
      <w:r>
        <w:rPr>
          <w:color w:val="1D2870"/>
          <w:w w:val="115"/>
        </w:rPr>
        <w:t>Substance</w:t>
      </w:r>
      <w:r>
        <w:rPr>
          <w:color w:val="1D2870"/>
          <w:spacing w:val="-7"/>
          <w:w w:val="115"/>
        </w:rPr>
        <w:t> </w:t>
      </w:r>
      <w:r>
        <w:rPr>
          <w:color w:val="1D2870"/>
          <w:w w:val="115"/>
        </w:rPr>
        <w:t>Abuse and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Mental Health Services Administra­ tion, 2003b.</w:t>
      </w:r>
    </w:p>
    <w:p>
      <w:pPr>
        <w:spacing w:line="271" w:lineRule="auto" w:before="118"/>
        <w:ind w:left="969" w:right="0" w:hanging="283"/>
        <w:jc w:val="left"/>
        <w:rPr>
          <w:sz w:val="20"/>
        </w:rPr>
      </w:pPr>
      <w:r>
        <w:rPr>
          <w:color w:val="1D2870"/>
          <w:w w:val="115"/>
          <w:sz w:val="20"/>
        </w:rPr>
        <w:t>Office</w:t>
      </w:r>
      <w:r>
        <w:rPr>
          <w:color w:val="1D2870"/>
          <w:spacing w:val="-5"/>
          <w:w w:val="115"/>
          <w:sz w:val="20"/>
        </w:rPr>
        <w:t> </w:t>
      </w:r>
      <w:r>
        <w:rPr>
          <w:color w:val="1D2870"/>
          <w:w w:val="115"/>
          <w:sz w:val="20"/>
        </w:rPr>
        <w:t>of</w:t>
      </w:r>
      <w:r>
        <w:rPr>
          <w:color w:val="1D2870"/>
          <w:spacing w:val="-2"/>
          <w:w w:val="115"/>
          <w:sz w:val="20"/>
        </w:rPr>
        <w:t> </w:t>
      </w:r>
      <w:r>
        <w:rPr>
          <w:color w:val="1D2870"/>
          <w:w w:val="115"/>
          <w:sz w:val="20"/>
        </w:rPr>
        <w:t>Applied Studies.</w:t>
      </w:r>
      <w:r>
        <w:rPr>
          <w:color w:val="1D287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Treatment</w:t>
      </w:r>
      <w:r>
        <w:rPr>
          <w:i/>
          <w:color w:val="1D2870"/>
          <w:w w:val="115"/>
          <w:sz w:val="20"/>
        </w:rPr>
        <w:t> Episode</w:t>
      </w:r>
      <w:r>
        <w:rPr>
          <w:i/>
          <w:color w:val="1D2870"/>
          <w:w w:val="115"/>
          <w:sz w:val="20"/>
        </w:rPr>
        <w:t> Data</w:t>
      </w:r>
      <w:r>
        <w:rPr>
          <w:i/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Set</w:t>
      </w:r>
      <w:r>
        <w:rPr>
          <w:i/>
          <w:color w:val="1D2870"/>
          <w:w w:val="115"/>
          <w:sz w:val="20"/>
        </w:rPr>
        <w:t> (TEDS): 1992-2001. </w:t>
      </w:r>
      <w:r>
        <w:rPr>
          <w:i/>
          <w:color w:val="2F3A7B"/>
          <w:w w:val="115"/>
          <w:sz w:val="20"/>
        </w:rPr>
        <w:t>National Admissions</w:t>
      </w:r>
      <w:r>
        <w:rPr>
          <w:i/>
          <w:color w:val="2F3A7B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to </w:t>
      </w:r>
      <w:r>
        <w:rPr>
          <w:i/>
          <w:color w:val="2F3A7B"/>
          <w:w w:val="115"/>
          <w:sz w:val="20"/>
        </w:rPr>
        <w:t>Substance</w:t>
      </w:r>
      <w:r>
        <w:rPr>
          <w:i/>
          <w:color w:val="2F3A7B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Abuse</w:t>
      </w:r>
      <w:r>
        <w:rPr>
          <w:i/>
          <w:color w:val="1D2870"/>
          <w:w w:val="115"/>
          <w:sz w:val="20"/>
        </w:rPr>
        <w:t> Treatment </w:t>
      </w:r>
      <w:r>
        <w:rPr>
          <w:i/>
          <w:color w:val="2F3A7B"/>
          <w:w w:val="115"/>
          <w:sz w:val="20"/>
        </w:rPr>
        <w:t>Services, </w:t>
      </w:r>
      <w:r>
        <w:rPr>
          <w:i/>
          <w:color w:val="1D2870"/>
          <w:w w:val="115"/>
          <w:sz w:val="20"/>
        </w:rPr>
        <w:t>DASIS</w:t>
      </w:r>
      <w:r>
        <w:rPr>
          <w:i/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Series: S-20 </w:t>
      </w:r>
      <w:r>
        <w:rPr>
          <w:color w:val="1D2870"/>
          <w:w w:val="115"/>
          <w:sz w:val="20"/>
        </w:rPr>
        <w:t>HHS Publication</w:t>
      </w:r>
      <w:r>
        <w:rPr>
          <w:color w:val="1D2870"/>
          <w:w w:val="115"/>
          <w:sz w:val="20"/>
        </w:rPr>
        <w:t> </w:t>
      </w:r>
      <w:r>
        <w:rPr>
          <w:color w:val="2F3A7B"/>
          <w:w w:val="115"/>
          <w:sz w:val="20"/>
        </w:rPr>
        <w:t>No.</w:t>
      </w:r>
      <w:r>
        <w:rPr>
          <w:color w:val="2F3A7B"/>
          <w:spacing w:val="-8"/>
          <w:w w:val="115"/>
          <w:sz w:val="20"/>
        </w:rPr>
        <w:t> </w:t>
      </w:r>
      <w:r>
        <w:rPr>
          <w:color w:val="1D2870"/>
          <w:w w:val="115"/>
          <w:sz w:val="20"/>
        </w:rPr>
        <w:t>(SMA)</w:t>
      </w:r>
      <w:r>
        <w:rPr>
          <w:color w:val="1D2870"/>
          <w:spacing w:val="-14"/>
          <w:w w:val="115"/>
          <w:sz w:val="20"/>
        </w:rPr>
        <w:t> </w:t>
      </w:r>
      <w:r>
        <w:rPr>
          <w:color w:val="1D2870"/>
          <w:w w:val="115"/>
          <w:sz w:val="20"/>
        </w:rPr>
        <w:t>03-3778</w:t>
      </w:r>
      <w:r>
        <w:rPr>
          <w:color w:val="1D2870"/>
          <w:spacing w:val="-12"/>
          <w:w w:val="115"/>
          <w:sz w:val="20"/>
        </w:rPr>
        <w:t> </w:t>
      </w:r>
      <w:r>
        <w:rPr>
          <w:color w:val="1D2870"/>
          <w:w w:val="115"/>
          <w:sz w:val="20"/>
        </w:rPr>
        <w:t>Rockville, MD: Substance Abuse and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Mental Health Services </w:t>
      </w:r>
      <w:r>
        <w:rPr>
          <w:color w:val="2F3A7B"/>
          <w:w w:val="115"/>
          <w:sz w:val="20"/>
        </w:rPr>
        <w:t>Administration </w:t>
      </w:r>
      <w:r>
        <w:rPr>
          <w:color w:val="1D2870"/>
          <w:w w:val="115"/>
          <w:sz w:val="20"/>
        </w:rPr>
        <w:t>2003c.</w:t>
      </w:r>
    </w:p>
    <w:p>
      <w:pPr>
        <w:spacing w:line="271" w:lineRule="auto" w:before="123"/>
        <w:ind w:left="982" w:right="0" w:hanging="297"/>
        <w:jc w:val="left"/>
        <w:rPr>
          <w:i/>
          <w:sz w:val="20"/>
        </w:rPr>
      </w:pPr>
      <w:r>
        <w:rPr>
          <w:color w:val="1D2870"/>
          <w:w w:val="115"/>
          <w:sz w:val="20"/>
        </w:rPr>
        <w:t>Office</w:t>
      </w:r>
      <w:r>
        <w:rPr>
          <w:color w:val="1D2870"/>
          <w:spacing w:val="-4"/>
          <w:w w:val="115"/>
          <w:sz w:val="20"/>
        </w:rPr>
        <w:t> </w:t>
      </w:r>
      <w:r>
        <w:rPr>
          <w:color w:val="1D2870"/>
          <w:w w:val="115"/>
          <w:sz w:val="20"/>
        </w:rPr>
        <w:t>of</w:t>
      </w:r>
      <w:r>
        <w:rPr>
          <w:color w:val="1D2870"/>
          <w:spacing w:val="-2"/>
          <w:w w:val="115"/>
          <w:sz w:val="20"/>
        </w:rPr>
        <w:t> </w:t>
      </w:r>
      <w:r>
        <w:rPr>
          <w:color w:val="2F3A7B"/>
          <w:w w:val="115"/>
          <w:sz w:val="20"/>
        </w:rPr>
        <w:t>Applied </w:t>
      </w:r>
      <w:r>
        <w:rPr>
          <w:color w:val="1D2870"/>
          <w:w w:val="115"/>
          <w:sz w:val="20"/>
        </w:rPr>
        <w:t>Studies.</w:t>
      </w:r>
      <w:r>
        <w:rPr>
          <w:color w:val="1D287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Treatment</w:t>
      </w:r>
      <w:r>
        <w:rPr>
          <w:i/>
          <w:color w:val="1D2870"/>
          <w:w w:val="115"/>
          <w:sz w:val="20"/>
        </w:rPr>
        <w:t> Episode</w:t>
      </w:r>
      <w:r>
        <w:rPr>
          <w:i/>
          <w:color w:val="1D2870"/>
          <w:w w:val="115"/>
          <w:sz w:val="20"/>
        </w:rPr>
        <w:t> Data</w:t>
      </w:r>
      <w:r>
        <w:rPr>
          <w:i/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Set</w:t>
      </w:r>
      <w:r>
        <w:rPr>
          <w:i/>
          <w:color w:val="1D2870"/>
          <w:w w:val="115"/>
          <w:sz w:val="20"/>
        </w:rPr>
        <w:t> (TEDS): 1992-2002.</w:t>
      </w:r>
      <w:r>
        <w:rPr>
          <w:i/>
          <w:color w:val="1D2870"/>
          <w:w w:val="115"/>
          <w:sz w:val="20"/>
        </w:rPr>
        <w:t> Chapter </w:t>
      </w:r>
      <w:r>
        <w:rPr>
          <w:i/>
          <w:color w:val="2F3A7B"/>
          <w:w w:val="115"/>
          <w:sz w:val="20"/>
        </w:rPr>
        <w:t>3- </w:t>
      </w:r>
      <w:r>
        <w:rPr>
          <w:i/>
          <w:color w:val="1D2870"/>
          <w:w w:val="115"/>
          <w:sz w:val="20"/>
        </w:rPr>
        <w:t>Characteristics of </w:t>
      </w:r>
      <w:r>
        <w:rPr>
          <w:i/>
          <w:color w:val="2F3A7B"/>
          <w:w w:val="115"/>
          <w:sz w:val="20"/>
        </w:rPr>
        <w:t>Admissions:</w:t>
      </w:r>
      <w:r>
        <w:rPr>
          <w:i/>
          <w:color w:val="2F3A7B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2002.</w:t>
      </w:r>
    </w:p>
    <w:p>
      <w:pPr>
        <w:spacing w:line="268" w:lineRule="auto" w:before="0"/>
        <w:ind w:left="969" w:right="109" w:firstLine="13"/>
        <w:jc w:val="left"/>
        <w:rPr>
          <w:sz w:val="20"/>
        </w:rPr>
      </w:pPr>
      <w:r>
        <w:rPr>
          <w:i/>
          <w:color w:val="2F3A7B"/>
          <w:w w:val="115"/>
          <w:sz w:val="20"/>
        </w:rPr>
        <w:t>National</w:t>
      </w:r>
      <w:r>
        <w:rPr>
          <w:i/>
          <w:color w:val="2F3A7B"/>
          <w:spacing w:val="-2"/>
          <w:w w:val="115"/>
          <w:sz w:val="20"/>
        </w:rPr>
        <w:t> </w:t>
      </w:r>
      <w:r>
        <w:rPr>
          <w:i/>
          <w:color w:val="2F3A7B"/>
          <w:w w:val="115"/>
          <w:sz w:val="20"/>
        </w:rPr>
        <w:t>Admissions</w:t>
      </w:r>
      <w:r>
        <w:rPr>
          <w:i/>
          <w:color w:val="2F3A7B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to</w:t>
      </w:r>
      <w:r>
        <w:rPr>
          <w:i/>
          <w:color w:val="1D2870"/>
          <w:spacing w:val="-3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Substance</w:t>
      </w:r>
      <w:r>
        <w:rPr>
          <w:i/>
          <w:color w:val="1D2870"/>
          <w:w w:val="115"/>
          <w:sz w:val="20"/>
        </w:rPr>
        <w:t> Abuse</w:t>
      </w:r>
      <w:r>
        <w:rPr>
          <w:i/>
          <w:color w:val="1D2870"/>
          <w:w w:val="115"/>
          <w:sz w:val="20"/>
        </w:rPr>
        <w:t> Treatment</w:t>
      </w:r>
      <w:r>
        <w:rPr>
          <w:i/>
          <w:color w:val="1D2870"/>
          <w:w w:val="115"/>
          <w:sz w:val="20"/>
        </w:rPr>
        <w:t> Services, DASIS</w:t>
      </w:r>
      <w:r>
        <w:rPr>
          <w:i/>
          <w:color w:val="1D2870"/>
          <w:w w:val="115"/>
          <w:sz w:val="20"/>
        </w:rPr>
        <w:t> Series: S-23 </w:t>
      </w:r>
      <w:r>
        <w:rPr>
          <w:color w:val="1D2870"/>
          <w:w w:val="115"/>
          <w:sz w:val="20"/>
        </w:rPr>
        <w:t>HHS</w:t>
      </w:r>
      <w:r>
        <w:rPr>
          <w:color w:val="1D2870"/>
          <w:w w:val="115"/>
          <w:sz w:val="20"/>
        </w:rPr>
        <w:t> Publication</w:t>
      </w:r>
      <w:r>
        <w:rPr>
          <w:color w:val="1D2870"/>
          <w:w w:val="115"/>
          <w:sz w:val="20"/>
        </w:rPr>
        <w:t> </w:t>
      </w:r>
      <w:r>
        <w:rPr>
          <w:color w:val="2F3A7B"/>
          <w:w w:val="115"/>
          <w:sz w:val="20"/>
        </w:rPr>
        <w:t>No. </w:t>
      </w:r>
      <w:r>
        <w:rPr>
          <w:color w:val="1D2870"/>
          <w:w w:val="115"/>
          <w:sz w:val="20"/>
        </w:rPr>
        <w:t>(SMA) 04-3965 Rockville, </w:t>
      </w:r>
      <w:r>
        <w:rPr>
          <w:rFonts w:ascii="Arial"/>
          <w:b/>
          <w:color w:val="1D2870"/>
          <w:w w:val="115"/>
          <w:sz w:val="21"/>
        </w:rPr>
        <w:t>MD: </w:t>
      </w:r>
      <w:r>
        <w:rPr>
          <w:color w:val="1D2870"/>
          <w:w w:val="115"/>
          <w:sz w:val="20"/>
        </w:rPr>
        <w:t>Substance Abuse</w:t>
      </w:r>
      <w:r>
        <w:rPr>
          <w:color w:val="1D2870"/>
          <w:w w:val="115"/>
          <w:sz w:val="20"/>
        </w:rPr>
        <w:t> and Mental Health Services </w:t>
      </w:r>
      <w:r>
        <w:rPr>
          <w:color w:val="2F3A7B"/>
          <w:w w:val="115"/>
          <w:sz w:val="20"/>
        </w:rPr>
        <w:t>Administration </w:t>
      </w:r>
      <w:r>
        <w:rPr>
          <w:color w:val="1D2870"/>
          <w:spacing w:val="-2"/>
          <w:w w:val="115"/>
          <w:sz w:val="20"/>
        </w:rPr>
        <w:t>2004.</w:t>
      </w:r>
    </w:p>
    <w:p>
      <w:pPr>
        <w:spacing w:line="271" w:lineRule="auto" w:before="122"/>
        <w:ind w:left="974" w:right="40" w:hanging="288"/>
        <w:jc w:val="left"/>
        <w:rPr>
          <w:sz w:val="20"/>
        </w:rPr>
      </w:pPr>
      <w:r>
        <w:rPr>
          <w:color w:val="1D2870"/>
          <w:w w:val="110"/>
          <w:sz w:val="20"/>
        </w:rPr>
        <w:t>Office of </w:t>
      </w:r>
      <w:r>
        <w:rPr>
          <w:color w:val="2F3A7B"/>
          <w:w w:val="110"/>
          <w:sz w:val="20"/>
        </w:rPr>
        <w:t>Applied </w:t>
      </w:r>
      <w:r>
        <w:rPr>
          <w:color w:val="1D2870"/>
          <w:w w:val="110"/>
          <w:sz w:val="20"/>
        </w:rPr>
        <w:t>Studies.</w:t>
      </w:r>
      <w:r>
        <w:rPr>
          <w:color w:val="1D2870"/>
          <w:spacing w:val="40"/>
          <w:w w:val="110"/>
          <w:sz w:val="20"/>
        </w:rPr>
        <w:t> </w:t>
      </w:r>
      <w:r>
        <w:rPr>
          <w:i/>
          <w:color w:val="1D2870"/>
          <w:w w:val="110"/>
          <w:sz w:val="20"/>
        </w:rPr>
        <w:t>Overview of</w:t>
      </w:r>
      <w:r>
        <w:rPr>
          <w:i/>
          <w:color w:val="1D2870"/>
          <w:spacing w:val="40"/>
          <w:w w:val="110"/>
          <w:sz w:val="20"/>
        </w:rPr>
        <w:t> </w:t>
      </w:r>
      <w:r>
        <w:rPr>
          <w:i/>
          <w:color w:val="2F3A7B"/>
          <w:w w:val="110"/>
          <w:sz w:val="20"/>
        </w:rPr>
        <w:t>Findings</w:t>
      </w:r>
      <w:r>
        <w:rPr>
          <w:i/>
          <w:color w:val="2F3A7B"/>
          <w:spacing w:val="80"/>
          <w:w w:val="110"/>
          <w:sz w:val="20"/>
        </w:rPr>
        <w:t> </w:t>
      </w:r>
      <w:r>
        <w:rPr>
          <w:i/>
          <w:color w:val="1D2870"/>
          <w:w w:val="110"/>
          <w:sz w:val="20"/>
        </w:rPr>
        <w:t>from</w:t>
      </w:r>
      <w:r>
        <w:rPr>
          <w:i/>
          <w:color w:val="1D2870"/>
          <w:spacing w:val="40"/>
          <w:w w:val="110"/>
          <w:sz w:val="20"/>
        </w:rPr>
        <w:t> </w:t>
      </w:r>
      <w:r>
        <w:rPr>
          <w:i/>
          <w:color w:val="1D2870"/>
          <w:w w:val="110"/>
          <w:sz w:val="20"/>
        </w:rPr>
        <w:t>the</w:t>
      </w:r>
      <w:r>
        <w:rPr>
          <w:i/>
          <w:color w:val="1D2870"/>
          <w:spacing w:val="40"/>
          <w:w w:val="110"/>
          <w:sz w:val="20"/>
        </w:rPr>
        <w:t> </w:t>
      </w:r>
      <w:r>
        <w:rPr>
          <w:i/>
          <w:color w:val="1D2870"/>
          <w:w w:val="110"/>
          <w:sz w:val="20"/>
        </w:rPr>
        <w:t>2004</w:t>
      </w:r>
      <w:r>
        <w:rPr>
          <w:i/>
          <w:color w:val="1D2870"/>
          <w:spacing w:val="40"/>
          <w:w w:val="110"/>
          <w:sz w:val="20"/>
        </w:rPr>
        <w:t> </w:t>
      </w:r>
      <w:r>
        <w:rPr>
          <w:i/>
          <w:color w:val="2F3A7B"/>
          <w:w w:val="110"/>
          <w:sz w:val="20"/>
        </w:rPr>
        <w:t>National</w:t>
      </w:r>
      <w:r>
        <w:rPr>
          <w:i/>
          <w:color w:val="2F3A7B"/>
          <w:spacing w:val="40"/>
          <w:w w:val="110"/>
          <w:sz w:val="20"/>
        </w:rPr>
        <w:t> </w:t>
      </w:r>
      <w:r>
        <w:rPr>
          <w:i/>
          <w:color w:val="1D2870"/>
          <w:w w:val="110"/>
          <w:sz w:val="20"/>
        </w:rPr>
        <w:t>Survey on Drug </w:t>
      </w:r>
      <w:r>
        <w:rPr>
          <w:i/>
          <w:color w:val="2F3A7B"/>
          <w:w w:val="110"/>
          <w:sz w:val="20"/>
        </w:rPr>
        <w:t>Use </w:t>
      </w:r>
      <w:r>
        <w:rPr>
          <w:i/>
          <w:color w:val="1D2870"/>
          <w:w w:val="110"/>
          <w:sz w:val="20"/>
        </w:rPr>
        <w:t>and</w:t>
      </w:r>
      <w:r>
        <w:rPr>
          <w:i/>
          <w:color w:val="1D2870"/>
          <w:spacing w:val="40"/>
          <w:w w:val="110"/>
          <w:sz w:val="20"/>
        </w:rPr>
        <w:t> </w:t>
      </w:r>
      <w:r>
        <w:rPr>
          <w:i/>
          <w:color w:val="1D2870"/>
          <w:w w:val="110"/>
          <w:sz w:val="20"/>
        </w:rPr>
        <w:t>Health. </w:t>
      </w:r>
      <w:r>
        <w:rPr>
          <w:color w:val="1D2870"/>
          <w:w w:val="110"/>
          <w:sz w:val="20"/>
        </w:rPr>
        <w:t>HHS Publication No. (SMA) 05-4061.</w:t>
      </w:r>
      <w:r>
        <w:rPr>
          <w:color w:val="1D2870"/>
          <w:w w:val="110"/>
          <w:sz w:val="20"/>
        </w:rPr>
        <w:t> Rockville,</w:t>
      </w:r>
      <w:r>
        <w:rPr>
          <w:color w:val="1D2870"/>
          <w:w w:val="110"/>
          <w:sz w:val="20"/>
        </w:rPr>
        <w:t> MD: Substance </w:t>
      </w:r>
      <w:r>
        <w:rPr>
          <w:color w:val="2F3A7B"/>
          <w:w w:val="110"/>
          <w:sz w:val="20"/>
        </w:rPr>
        <w:t>Abuse </w:t>
      </w:r>
      <w:r>
        <w:rPr>
          <w:color w:val="1D2870"/>
          <w:w w:val="110"/>
          <w:sz w:val="20"/>
        </w:rPr>
        <w:t>and</w:t>
      </w:r>
      <w:r>
        <w:rPr>
          <w:color w:val="1D2870"/>
          <w:spacing w:val="40"/>
          <w:w w:val="110"/>
          <w:sz w:val="20"/>
        </w:rPr>
        <w:t> </w:t>
      </w:r>
      <w:r>
        <w:rPr>
          <w:color w:val="1D2870"/>
          <w:w w:val="110"/>
          <w:sz w:val="20"/>
        </w:rPr>
        <w:t>Mental Health</w:t>
      </w:r>
      <w:r>
        <w:rPr>
          <w:color w:val="1D2870"/>
          <w:spacing w:val="40"/>
          <w:w w:val="110"/>
          <w:sz w:val="20"/>
        </w:rPr>
        <w:t> </w:t>
      </w:r>
      <w:r>
        <w:rPr>
          <w:color w:val="1D2870"/>
          <w:w w:val="110"/>
          <w:sz w:val="20"/>
        </w:rPr>
        <w:t>Services </w:t>
      </w:r>
      <w:r>
        <w:rPr>
          <w:color w:val="2F3A7B"/>
          <w:w w:val="110"/>
          <w:sz w:val="20"/>
        </w:rPr>
        <w:t>Administration, </w:t>
      </w:r>
      <w:r>
        <w:rPr>
          <w:color w:val="1D2870"/>
          <w:w w:val="110"/>
          <w:sz w:val="20"/>
        </w:rPr>
        <w:t>2005a.</w:t>
      </w:r>
    </w:p>
    <w:p>
      <w:pPr>
        <w:pStyle w:val="BodyText"/>
        <w:spacing w:line="271" w:lineRule="auto" w:before="123"/>
        <w:ind w:left="969" w:hanging="283"/>
      </w:pPr>
      <w:r>
        <w:rPr>
          <w:color w:val="1D2870"/>
          <w:w w:val="115"/>
        </w:rPr>
        <w:t>Office of </w:t>
      </w:r>
      <w:r>
        <w:rPr>
          <w:color w:val="2F3A7B"/>
          <w:w w:val="115"/>
        </w:rPr>
        <w:t>Applied </w:t>
      </w:r>
      <w:r>
        <w:rPr>
          <w:color w:val="1D2870"/>
          <w:w w:val="115"/>
        </w:rPr>
        <w:t>Studies.</w:t>
      </w:r>
      <w:r>
        <w:rPr>
          <w:color w:val="1D2870"/>
          <w:w w:val="115"/>
        </w:rPr>
        <w:t> </w:t>
      </w:r>
      <w:r>
        <w:rPr>
          <w:i/>
          <w:color w:val="1D2870"/>
          <w:w w:val="115"/>
        </w:rPr>
        <w:t>Polydrug</w:t>
      </w:r>
      <w:r>
        <w:rPr>
          <w:i/>
          <w:color w:val="1D2870"/>
          <w:w w:val="115"/>
        </w:rPr>
        <w:t> </w:t>
      </w:r>
      <w:r>
        <w:rPr>
          <w:i/>
          <w:color w:val="2F3A7B"/>
          <w:w w:val="115"/>
        </w:rPr>
        <w:t>Admissions: </w:t>
      </w:r>
      <w:r>
        <w:rPr>
          <w:i/>
          <w:color w:val="1D2870"/>
          <w:w w:val="115"/>
        </w:rPr>
        <w:t>2002. </w:t>
      </w:r>
      <w:r>
        <w:rPr>
          <w:color w:val="1D2870"/>
          <w:w w:val="115"/>
        </w:rPr>
        <w:t>The</w:t>
      </w:r>
      <w:r>
        <w:rPr>
          <w:color w:val="1D2870"/>
          <w:w w:val="115"/>
        </w:rPr>
        <w:t> DASIS</w:t>
      </w:r>
      <w:r>
        <w:rPr>
          <w:color w:val="1D2870"/>
          <w:w w:val="115"/>
        </w:rPr>
        <w:t> Report. Rockville,</w:t>
      </w:r>
      <w:r>
        <w:rPr>
          <w:color w:val="1D2870"/>
          <w:w w:val="115"/>
        </w:rPr>
        <w:t> MD: Substance Abuse</w:t>
      </w:r>
      <w:r>
        <w:rPr>
          <w:color w:val="1D2870"/>
          <w:w w:val="115"/>
        </w:rPr>
        <w:t> and Mental Health Services Administration, </w:t>
      </w:r>
      <w:r>
        <w:rPr>
          <w:color w:val="1D2870"/>
          <w:spacing w:val="-2"/>
          <w:w w:val="115"/>
        </w:rPr>
        <w:t>2005b.</w:t>
      </w:r>
    </w:p>
    <w:p>
      <w:pPr>
        <w:spacing w:line="268" w:lineRule="auto" w:before="123"/>
        <w:ind w:left="957" w:right="31" w:hanging="271"/>
        <w:jc w:val="left"/>
        <w:rPr>
          <w:sz w:val="20"/>
        </w:rPr>
      </w:pPr>
      <w:r>
        <w:rPr>
          <w:color w:val="1D2870"/>
          <w:w w:val="110"/>
          <w:sz w:val="20"/>
        </w:rPr>
        <w:t>Office of </w:t>
      </w:r>
      <w:r>
        <w:rPr>
          <w:color w:val="2F3A7B"/>
          <w:w w:val="110"/>
          <w:sz w:val="20"/>
        </w:rPr>
        <w:t>Applied </w:t>
      </w:r>
      <w:r>
        <w:rPr>
          <w:color w:val="1D2870"/>
          <w:w w:val="110"/>
          <w:sz w:val="20"/>
        </w:rPr>
        <w:t>Studies.</w:t>
      </w:r>
      <w:r>
        <w:rPr>
          <w:color w:val="1D2870"/>
          <w:spacing w:val="40"/>
          <w:w w:val="110"/>
          <w:sz w:val="20"/>
        </w:rPr>
        <w:t> </w:t>
      </w:r>
      <w:r>
        <w:rPr>
          <w:i/>
          <w:color w:val="1D2870"/>
          <w:w w:val="110"/>
          <w:sz w:val="20"/>
        </w:rPr>
        <w:t>Results</w:t>
      </w:r>
      <w:r>
        <w:rPr>
          <w:i/>
          <w:color w:val="1D2870"/>
          <w:spacing w:val="40"/>
          <w:w w:val="110"/>
          <w:sz w:val="20"/>
        </w:rPr>
        <w:t> </w:t>
      </w:r>
      <w:r>
        <w:rPr>
          <w:i/>
          <w:color w:val="1D2870"/>
          <w:w w:val="110"/>
          <w:sz w:val="20"/>
        </w:rPr>
        <w:t>from</w:t>
      </w:r>
      <w:r>
        <w:rPr>
          <w:i/>
          <w:color w:val="1D2870"/>
          <w:w w:val="110"/>
          <w:sz w:val="20"/>
        </w:rPr>
        <w:t> the</w:t>
      </w:r>
      <w:r>
        <w:rPr>
          <w:i/>
          <w:color w:val="1D2870"/>
          <w:w w:val="110"/>
          <w:sz w:val="20"/>
        </w:rPr>
        <w:t> 2004 </w:t>
      </w:r>
      <w:r>
        <w:rPr>
          <w:i/>
          <w:color w:val="2F3A7B"/>
          <w:w w:val="110"/>
          <w:sz w:val="20"/>
        </w:rPr>
        <w:t>National</w:t>
      </w:r>
      <w:r>
        <w:rPr>
          <w:i/>
          <w:color w:val="2F3A7B"/>
          <w:w w:val="110"/>
          <w:sz w:val="20"/>
        </w:rPr>
        <w:t> </w:t>
      </w:r>
      <w:r>
        <w:rPr>
          <w:i/>
          <w:color w:val="1D2870"/>
          <w:w w:val="110"/>
          <w:sz w:val="20"/>
        </w:rPr>
        <w:t>Survey on Drug </w:t>
      </w:r>
      <w:r>
        <w:rPr>
          <w:i/>
          <w:color w:val="2F3A7B"/>
          <w:w w:val="110"/>
          <w:sz w:val="20"/>
        </w:rPr>
        <w:t>Use </w:t>
      </w:r>
      <w:r>
        <w:rPr>
          <w:i/>
          <w:color w:val="1D2870"/>
          <w:w w:val="110"/>
          <w:sz w:val="20"/>
        </w:rPr>
        <w:t>and Health:</w:t>
      </w:r>
      <w:r>
        <w:rPr>
          <w:i/>
          <w:color w:val="1D2870"/>
          <w:spacing w:val="40"/>
          <w:w w:val="110"/>
          <w:sz w:val="20"/>
        </w:rPr>
        <w:t> </w:t>
      </w:r>
      <w:r>
        <w:rPr>
          <w:i/>
          <w:color w:val="2F3A7B"/>
          <w:w w:val="110"/>
          <w:sz w:val="20"/>
        </w:rPr>
        <w:t>National</w:t>
      </w:r>
      <w:r>
        <w:rPr>
          <w:i/>
          <w:color w:val="2F3A7B"/>
          <w:spacing w:val="40"/>
          <w:w w:val="110"/>
          <w:sz w:val="20"/>
        </w:rPr>
        <w:t> </w:t>
      </w:r>
      <w:r>
        <w:rPr>
          <w:i/>
          <w:color w:val="1D2870"/>
          <w:w w:val="110"/>
          <w:sz w:val="20"/>
        </w:rPr>
        <w:t>Findings.</w:t>
      </w:r>
      <w:r>
        <w:rPr>
          <w:i/>
          <w:color w:val="1D2870"/>
          <w:spacing w:val="40"/>
          <w:w w:val="110"/>
          <w:sz w:val="20"/>
        </w:rPr>
        <w:t> </w:t>
      </w:r>
      <w:r>
        <w:rPr>
          <w:color w:val="2F3A7B"/>
          <w:w w:val="110"/>
          <w:sz w:val="20"/>
        </w:rPr>
        <w:t>HHS</w:t>
      </w:r>
      <w:r>
        <w:rPr>
          <w:color w:val="2F3A7B"/>
          <w:spacing w:val="40"/>
          <w:w w:val="110"/>
          <w:sz w:val="20"/>
        </w:rPr>
        <w:t> </w:t>
      </w:r>
      <w:r>
        <w:rPr>
          <w:color w:val="1D2870"/>
          <w:w w:val="110"/>
          <w:sz w:val="20"/>
        </w:rPr>
        <w:t>Publication</w:t>
      </w:r>
      <w:r>
        <w:rPr>
          <w:color w:val="1D2870"/>
          <w:spacing w:val="40"/>
          <w:w w:val="110"/>
          <w:sz w:val="20"/>
        </w:rPr>
        <w:t> </w:t>
      </w:r>
      <w:r>
        <w:rPr>
          <w:color w:val="2F3A7B"/>
          <w:w w:val="110"/>
          <w:sz w:val="20"/>
        </w:rPr>
        <w:t>No. </w:t>
      </w:r>
      <w:r>
        <w:rPr>
          <w:color w:val="1D2870"/>
          <w:w w:val="110"/>
          <w:sz w:val="20"/>
        </w:rPr>
        <w:t>(SMA) 05-4062.</w:t>
      </w:r>
      <w:r>
        <w:rPr>
          <w:color w:val="1D2870"/>
          <w:w w:val="110"/>
          <w:sz w:val="20"/>
        </w:rPr>
        <w:t> Rockville, </w:t>
      </w:r>
      <w:r>
        <w:rPr>
          <w:rFonts w:ascii="Arial"/>
          <w:b/>
          <w:color w:val="1D2870"/>
          <w:w w:val="110"/>
          <w:sz w:val="21"/>
        </w:rPr>
        <w:t>MD: </w:t>
      </w:r>
      <w:r>
        <w:rPr>
          <w:color w:val="1D2870"/>
          <w:w w:val="110"/>
          <w:sz w:val="20"/>
        </w:rPr>
        <w:t>Substance </w:t>
      </w:r>
      <w:r>
        <w:rPr>
          <w:color w:val="2F3A7B"/>
          <w:w w:val="110"/>
          <w:sz w:val="20"/>
        </w:rPr>
        <w:t>Abuse </w:t>
      </w:r>
      <w:r>
        <w:rPr>
          <w:color w:val="1D2870"/>
          <w:w w:val="110"/>
          <w:sz w:val="20"/>
        </w:rPr>
        <w:t>and</w:t>
      </w:r>
      <w:r>
        <w:rPr>
          <w:color w:val="1D2870"/>
          <w:spacing w:val="40"/>
          <w:w w:val="110"/>
          <w:sz w:val="20"/>
        </w:rPr>
        <w:t> </w:t>
      </w:r>
      <w:r>
        <w:rPr>
          <w:color w:val="1D2870"/>
          <w:w w:val="110"/>
          <w:sz w:val="20"/>
        </w:rPr>
        <w:t>Mental Health Services </w:t>
      </w:r>
      <w:r>
        <w:rPr>
          <w:color w:val="2F3A7B"/>
          <w:w w:val="110"/>
          <w:sz w:val="20"/>
        </w:rPr>
        <w:t>Administration, </w:t>
      </w:r>
      <w:r>
        <w:rPr>
          <w:color w:val="1D2870"/>
          <w:w w:val="110"/>
          <w:sz w:val="20"/>
        </w:rPr>
        <w:t>2005c.</w:t>
      </w:r>
    </w:p>
    <w:p>
      <w:pPr>
        <w:spacing w:line="271" w:lineRule="auto" w:before="124"/>
        <w:ind w:left="969" w:right="0" w:hanging="283"/>
        <w:jc w:val="left"/>
        <w:rPr>
          <w:sz w:val="20"/>
        </w:rPr>
      </w:pPr>
      <w:r>
        <w:rPr>
          <w:color w:val="1D2870"/>
          <w:w w:val="115"/>
          <w:sz w:val="20"/>
        </w:rPr>
        <w:t>Office</w:t>
      </w:r>
      <w:r>
        <w:rPr>
          <w:color w:val="1D2870"/>
          <w:spacing w:val="-5"/>
          <w:w w:val="115"/>
          <w:sz w:val="20"/>
        </w:rPr>
        <w:t> </w:t>
      </w:r>
      <w:r>
        <w:rPr>
          <w:color w:val="1D2870"/>
          <w:w w:val="115"/>
          <w:sz w:val="20"/>
        </w:rPr>
        <w:t>of</w:t>
      </w:r>
      <w:r>
        <w:rPr>
          <w:color w:val="1D2870"/>
          <w:spacing w:val="-2"/>
          <w:w w:val="115"/>
          <w:sz w:val="20"/>
        </w:rPr>
        <w:t> </w:t>
      </w:r>
      <w:r>
        <w:rPr>
          <w:color w:val="2F3A7B"/>
          <w:w w:val="115"/>
          <w:sz w:val="20"/>
        </w:rPr>
        <w:t>Applied </w:t>
      </w:r>
      <w:r>
        <w:rPr>
          <w:color w:val="1D2870"/>
          <w:w w:val="115"/>
          <w:sz w:val="20"/>
        </w:rPr>
        <w:t>Studies.</w:t>
      </w:r>
      <w:r>
        <w:rPr>
          <w:color w:val="1D287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Treatment</w:t>
      </w:r>
      <w:r>
        <w:rPr>
          <w:i/>
          <w:color w:val="1D2870"/>
          <w:w w:val="115"/>
          <w:sz w:val="20"/>
        </w:rPr>
        <w:t> Episode</w:t>
      </w:r>
      <w:r>
        <w:rPr>
          <w:i/>
          <w:color w:val="1D2870"/>
          <w:w w:val="115"/>
          <w:sz w:val="20"/>
        </w:rPr>
        <w:t> Data</w:t>
      </w:r>
      <w:r>
        <w:rPr>
          <w:i/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Set</w:t>
      </w:r>
      <w:r>
        <w:rPr>
          <w:i/>
          <w:color w:val="1D2870"/>
          <w:w w:val="115"/>
          <w:sz w:val="20"/>
        </w:rPr>
        <w:t> (TEDS): 1993-2003. </w:t>
      </w:r>
      <w:r>
        <w:rPr>
          <w:i/>
          <w:color w:val="2F3A7B"/>
          <w:w w:val="115"/>
          <w:sz w:val="20"/>
        </w:rPr>
        <w:t>National Admissions</w:t>
      </w:r>
      <w:r>
        <w:rPr>
          <w:i/>
          <w:color w:val="2F3A7B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to Substance</w:t>
      </w:r>
      <w:r>
        <w:rPr>
          <w:i/>
          <w:color w:val="1D2870"/>
          <w:w w:val="115"/>
          <w:sz w:val="20"/>
        </w:rPr>
        <w:t> </w:t>
      </w:r>
      <w:r>
        <w:rPr>
          <w:i/>
          <w:color w:val="2F3A7B"/>
          <w:w w:val="115"/>
          <w:sz w:val="20"/>
        </w:rPr>
        <w:t>Abuse</w:t>
      </w:r>
      <w:r>
        <w:rPr>
          <w:i/>
          <w:color w:val="2F3A7B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Treatment Services, DASIS</w:t>
      </w:r>
      <w:r>
        <w:rPr>
          <w:i/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Series: S-29 </w:t>
      </w:r>
      <w:r>
        <w:rPr>
          <w:color w:val="1D2870"/>
          <w:w w:val="115"/>
          <w:sz w:val="20"/>
        </w:rPr>
        <w:t>HHS Publication</w:t>
      </w:r>
      <w:r>
        <w:rPr>
          <w:color w:val="1D2870"/>
          <w:w w:val="115"/>
          <w:sz w:val="20"/>
        </w:rPr>
        <w:t> </w:t>
      </w:r>
      <w:r>
        <w:rPr>
          <w:color w:val="2F3A7B"/>
          <w:w w:val="115"/>
          <w:sz w:val="20"/>
        </w:rPr>
        <w:t>No.</w:t>
      </w:r>
      <w:r>
        <w:rPr>
          <w:color w:val="2F3A7B"/>
          <w:spacing w:val="-8"/>
          <w:w w:val="115"/>
          <w:sz w:val="20"/>
        </w:rPr>
        <w:t> </w:t>
      </w:r>
      <w:r>
        <w:rPr>
          <w:color w:val="1D2870"/>
          <w:w w:val="115"/>
          <w:sz w:val="20"/>
        </w:rPr>
        <w:t>(SMA)</w:t>
      </w:r>
      <w:r>
        <w:rPr>
          <w:color w:val="1D2870"/>
          <w:spacing w:val="-14"/>
          <w:w w:val="115"/>
          <w:sz w:val="20"/>
        </w:rPr>
        <w:t> </w:t>
      </w:r>
      <w:r>
        <w:rPr>
          <w:color w:val="1D2870"/>
          <w:w w:val="115"/>
          <w:sz w:val="20"/>
        </w:rPr>
        <w:t>05-4118</w:t>
      </w:r>
      <w:r>
        <w:rPr>
          <w:color w:val="1D2870"/>
          <w:spacing w:val="-12"/>
          <w:w w:val="115"/>
          <w:sz w:val="20"/>
        </w:rPr>
        <w:t> </w:t>
      </w:r>
      <w:r>
        <w:rPr>
          <w:color w:val="1D2870"/>
          <w:w w:val="115"/>
          <w:sz w:val="20"/>
        </w:rPr>
        <w:t>Rockville, MD: Substance Abuse and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Mental Health Services </w:t>
      </w:r>
      <w:r>
        <w:rPr>
          <w:color w:val="2F3A7B"/>
          <w:w w:val="115"/>
          <w:sz w:val="20"/>
        </w:rPr>
        <w:t>Administration </w:t>
      </w:r>
      <w:r>
        <w:rPr>
          <w:color w:val="1D2870"/>
          <w:w w:val="115"/>
          <w:sz w:val="20"/>
        </w:rPr>
        <w:t>2005d.</w:t>
      </w:r>
    </w:p>
    <w:p>
      <w:pPr>
        <w:spacing w:line="271" w:lineRule="auto" w:before="74"/>
        <w:ind w:left="576" w:right="1177" w:hanging="296"/>
        <w:jc w:val="left"/>
        <w:rPr>
          <w:sz w:val="20"/>
        </w:rPr>
      </w:pPr>
      <w:r>
        <w:rPr/>
        <w:br w:type="column"/>
      </w:r>
      <w:r>
        <w:rPr>
          <w:color w:val="1D2870"/>
          <w:w w:val="115"/>
          <w:sz w:val="20"/>
        </w:rPr>
        <w:t>Office</w:t>
      </w:r>
      <w:r>
        <w:rPr>
          <w:color w:val="1D2870"/>
          <w:spacing w:val="-7"/>
          <w:w w:val="115"/>
          <w:sz w:val="20"/>
        </w:rPr>
        <w:t> </w:t>
      </w:r>
      <w:r>
        <w:rPr>
          <w:color w:val="1D2870"/>
          <w:w w:val="115"/>
          <w:sz w:val="20"/>
        </w:rPr>
        <w:t>of</w:t>
      </w:r>
      <w:r>
        <w:rPr>
          <w:color w:val="1D2870"/>
          <w:spacing w:val="-5"/>
          <w:w w:val="115"/>
          <w:sz w:val="20"/>
        </w:rPr>
        <w:t> </w:t>
      </w:r>
      <w:r>
        <w:rPr>
          <w:color w:val="1D2870"/>
          <w:w w:val="115"/>
          <w:sz w:val="20"/>
        </w:rPr>
        <w:t>the</w:t>
      </w:r>
      <w:r>
        <w:rPr>
          <w:color w:val="1D2870"/>
          <w:spacing w:val="15"/>
          <w:w w:val="115"/>
          <w:sz w:val="20"/>
        </w:rPr>
        <w:t> </w:t>
      </w:r>
      <w:r>
        <w:rPr>
          <w:color w:val="1D2870"/>
          <w:w w:val="115"/>
          <w:sz w:val="20"/>
        </w:rPr>
        <w:t>Inspector</w:t>
      </w:r>
      <w:r>
        <w:rPr>
          <w:color w:val="1D2870"/>
          <w:w w:val="115"/>
          <w:sz w:val="20"/>
        </w:rPr>
        <w:t> General.</w:t>
      </w:r>
      <w:r>
        <w:rPr>
          <w:color w:val="1D287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Follow-up</w:t>
      </w:r>
      <w:r>
        <w:rPr>
          <w:i/>
          <w:color w:val="1D2870"/>
          <w:w w:val="115"/>
          <w:sz w:val="20"/>
        </w:rPr>
        <w:t> to</w:t>
      </w:r>
      <w:r>
        <w:rPr>
          <w:i/>
          <w:color w:val="1D2870"/>
          <w:w w:val="115"/>
          <w:sz w:val="20"/>
        </w:rPr>
        <w:t> Detoxification Services</w:t>
      </w:r>
      <w:r>
        <w:rPr>
          <w:i/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for Medicaid Beneficiaries. </w:t>
      </w:r>
      <w:r>
        <w:rPr>
          <w:color w:val="1D2870"/>
          <w:w w:val="115"/>
          <w:sz w:val="20"/>
        </w:rPr>
        <w:t>OEI-07-97-00270.</w:t>
      </w:r>
    </w:p>
    <w:p>
      <w:pPr>
        <w:pStyle w:val="BodyText"/>
        <w:spacing w:line="271" w:lineRule="auto" w:before="4"/>
        <w:ind w:left="569" w:right="1177" w:hanging="6"/>
      </w:pPr>
      <w:r>
        <w:rPr>
          <w:color w:val="1D2870"/>
          <w:w w:val="115"/>
        </w:rPr>
        <w:t>Washington,</w:t>
      </w:r>
      <w:r>
        <w:rPr>
          <w:color w:val="1D2870"/>
          <w:w w:val="115"/>
        </w:rPr>
        <w:t> DC: Department</w:t>
      </w:r>
      <w:r>
        <w:rPr>
          <w:color w:val="1D2870"/>
          <w:w w:val="115"/>
        </w:rPr>
        <w:t> of Health and Human</w:t>
      </w:r>
      <w:r>
        <w:rPr>
          <w:color w:val="1D2870"/>
          <w:w w:val="115"/>
        </w:rPr>
        <w:t> Services, Office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of Inspector General, 1998.</w:t>
      </w:r>
    </w:p>
    <w:p>
      <w:pPr>
        <w:pStyle w:val="BodyText"/>
        <w:spacing w:before="119"/>
        <w:ind w:left="281"/>
      </w:pPr>
      <w:r>
        <w:rPr>
          <w:color w:val="1D2870"/>
          <w:w w:val="110"/>
        </w:rPr>
        <w:t>Office</w:t>
      </w:r>
      <w:r>
        <w:rPr>
          <w:color w:val="1D2870"/>
          <w:spacing w:val="24"/>
          <w:w w:val="110"/>
        </w:rPr>
        <w:t> </w:t>
      </w:r>
      <w:r>
        <w:rPr>
          <w:color w:val="1D2870"/>
          <w:w w:val="110"/>
        </w:rPr>
        <w:t>of</w:t>
      </w:r>
      <w:r>
        <w:rPr>
          <w:color w:val="1D2870"/>
          <w:spacing w:val="32"/>
          <w:w w:val="110"/>
        </w:rPr>
        <w:t> </w:t>
      </w:r>
      <w:r>
        <w:rPr>
          <w:color w:val="2F3A7B"/>
          <w:w w:val="110"/>
        </w:rPr>
        <w:t>National</w:t>
      </w:r>
      <w:r>
        <w:rPr>
          <w:color w:val="2F3A7B"/>
          <w:spacing w:val="29"/>
          <w:w w:val="110"/>
        </w:rPr>
        <w:t> </w:t>
      </w:r>
      <w:r>
        <w:rPr>
          <w:color w:val="1D2870"/>
          <w:w w:val="110"/>
        </w:rPr>
        <w:t>Drug</w:t>
      </w:r>
      <w:r>
        <w:rPr>
          <w:color w:val="1D2870"/>
          <w:spacing w:val="17"/>
          <w:w w:val="110"/>
        </w:rPr>
        <w:t> </w:t>
      </w:r>
      <w:r>
        <w:rPr>
          <w:color w:val="1D2870"/>
          <w:w w:val="110"/>
        </w:rPr>
        <w:t>Control</w:t>
      </w:r>
      <w:r>
        <w:rPr>
          <w:color w:val="1D2870"/>
          <w:spacing w:val="26"/>
          <w:w w:val="110"/>
        </w:rPr>
        <w:t> </w:t>
      </w:r>
      <w:r>
        <w:rPr>
          <w:color w:val="1D2870"/>
          <w:spacing w:val="-2"/>
          <w:w w:val="110"/>
        </w:rPr>
        <w:t>Policy.</w:t>
      </w:r>
    </w:p>
    <w:p>
      <w:pPr>
        <w:spacing w:line="271" w:lineRule="auto" w:before="34"/>
        <w:ind w:left="564" w:right="1177" w:firstLine="13"/>
        <w:jc w:val="left"/>
        <w:rPr>
          <w:sz w:val="20"/>
        </w:rPr>
      </w:pPr>
      <w:r>
        <w:rPr>
          <w:i/>
          <w:color w:val="2F3A7B"/>
          <w:w w:val="115"/>
          <w:sz w:val="20"/>
        </w:rPr>
        <w:t>National</w:t>
      </w:r>
      <w:r>
        <w:rPr>
          <w:i/>
          <w:color w:val="2F3A7B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Drug </w:t>
      </w:r>
      <w:r>
        <w:rPr>
          <w:i/>
          <w:color w:val="2F3A7B"/>
          <w:w w:val="115"/>
          <w:sz w:val="20"/>
        </w:rPr>
        <w:t>Control </w:t>
      </w:r>
      <w:r>
        <w:rPr>
          <w:i/>
          <w:color w:val="1D2870"/>
          <w:w w:val="115"/>
          <w:sz w:val="20"/>
        </w:rPr>
        <w:t>Strategy.</w:t>
      </w:r>
      <w:r>
        <w:rPr>
          <w:i/>
          <w:color w:val="1D2870"/>
          <w:w w:val="115"/>
          <w:sz w:val="20"/>
        </w:rPr>
        <w:t> </w:t>
      </w:r>
      <w:r>
        <w:rPr>
          <w:color w:val="1D2870"/>
          <w:w w:val="115"/>
          <w:sz w:val="20"/>
        </w:rPr>
        <w:t>Washington,</w:t>
      </w:r>
      <w:r>
        <w:rPr>
          <w:color w:val="1D2870"/>
          <w:spacing w:val="-3"/>
          <w:w w:val="115"/>
          <w:sz w:val="20"/>
        </w:rPr>
        <w:t> </w:t>
      </w:r>
      <w:r>
        <w:rPr>
          <w:color w:val="1D2870"/>
          <w:w w:val="115"/>
          <w:sz w:val="20"/>
        </w:rPr>
        <w:t>DC:</w:t>
      </w:r>
      <w:r>
        <w:rPr>
          <w:color w:val="1D2870"/>
          <w:spacing w:val="-13"/>
          <w:w w:val="115"/>
          <w:sz w:val="20"/>
        </w:rPr>
        <w:t> </w:t>
      </w:r>
      <w:r>
        <w:rPr>
          <w:color w:val="1D2870"/>
          <w:w w:val="115"/>
          <w:sz w:val="20"/>
        </w:rPr>
        <w:t>Office</w:t>
      </w:r>
      <w:r>
        <w:rPr>
          <w:color w:val="1D2870"/>
          <w:spacing w:val="-10"/>
          <w:w w:val="115"/>
          <w:sz w:val="20"/>
        </w:rPr>
        <w:t> </w:t>
      </w:r>
      <w:r>
        <w:rPr>
          <w:color w:val="1D2870"/>
          <w:w w:val="115"/>
          <w:sz w:val="20"/>
        </w:rPr>
        <w:t>of</w:t>
      </w:r>
      <w:r>
        <w:rPr>
          <w:color w:val="1D2870"/>
          <w:spacing w:val="-1"/>
          <w:w w:val="115"/>
          <w:sz w:val="20"/>
        </w:rPr>
        <w:t> </w:t>
      </w:r>
      <w:r>
        <w:rPr>
          <w:color w:val="2F3A7B"/>
          <w:w w:val="115"/>
          <w:sz w:val="20"/>
        </w:rPr>
        <w:t>National</w:t>
      </w:r>
      <w:r>
        <w:rPr>
          <w:color w:val="2F3A7B"/>
          <w:spacing w:val="-7"/>
          <w:w w:val="115"/>
          <w:sz w:val="20"/>
        </w:rPr>
        <w:t> </w:t>
      </w:r>
      <w:r>
        <w:rPr>
          <w:color w:val="1D2870"/>
          <w:w w:val="115"/>
          <w:sz w:val="20"/>
        </w:rPr>
        <w:t>Drug Control Policy, 1998.</w:t>
      </w:r>
    </w:p>
    <w:p>
      <w:pPr>
        <w:spacing w:line="271" w:lineRule="auto" w:before="119"/>
        <w:ind w:left="558" w:right="1177" w:hanging="278"/>
        <w:jc w:val="left"/>
        <w:rPr>
          <w:sz w:val="20"/>
        </w:rPr>
      </w:pPr>
      <w:r>
        <w:rPr>
          <w:color w:val="1D2870"/>
          <w:w w:val="115"/>
          <w:sz w:val="20"/>
        </w:rPr>
        <w:t>Office of </w:t>
      </w:r>
      <w:r>
        <w:rPr>
          <w:color w:val="2F3A7B"/>
          <w:w w:val="115"/>
          <w:sz w:val="20"/>
        </w:rPr>
        <w:t>National </w:t>
      </w:r>
      <w:r>
        <w:rPr>
          <w:color w:val="1D2870"/>
          <w:w w:val="115"/>
          <w:sz w:val="20"/>
        </w:rPr>
        <w:t>Drug Control Policy. </w:t>
      </w:r>
      <w:r>
        <w:rPr>
          <w:i/>
          <w:color w:val="2F3A7B"/>
          <w:w w:val="115"/>
          <w:sz w:val="20"/>
        </w:rPr>
        <w:t>National</w:t>
      </w:r>
      <w:r>
        <w:rPr>
          <w:i/>
          <w:color w:val="2F3A7B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Drug Control Strategy. </w:t>
      </w:r>
      <w:r>
        <w:rPr>
          <w:color w:val="1D2870"/>
          <w:w w:val="115"/>
          <w:sz w:val="20"/>
        </w:rPr>
        <w:t>NCJ 192260. Washington,</w:t>
      </w:r>
      <w:r>
        <w:rPr>
          <w:color w:val="1D2870"/>
          <w:w w:val="115"/>
          <w:sz w:val="20"/>
        </w:rPr>
        <w:t> DC: Office of </w:t>
      </w:r>
      <w:r>
        <w:rPr>
          <w:color w:val="2F3A7B"/>
          <w:w w:val="115"/>
          <w:sz w:val="20"/>
        </w:rPr>
        <w:t>National </w:t>
      </w:r>
      <w:r>
        <w:rPr>
          <w:color w:val="1D2870"/>
          <w:w w:val="115"/>
          <w:sz w:val="20"/>
        </w:rPr>
        <w:t>Drug Control Policy, 2002.</w:t>
      </w:r>
    </w:p>
    <w:p>
      <w:pPr>
        <w:pStyle w:val="BodyText"/>
        <w:spacing w:before="124"/>
        <w:ind w:left="281"/>
      </w:pPr>
      <w:r>
        <w:rPr>
          <w:color w:val="1D2870"/>
          <w:w w:val="120"/>
        </w:rPr>
        <w:t>Okuyemi,</w:t>
      </w:r>
      <w:r>
        <w:rPr>
          <w:color w:val="1D2870"/>
          <w:spacing w:val="-1"/>
          <w:w w:val="120"/>
        </w:rPr>
        <w:t> </w:t>
      </w:r>
      <w:r>
        <w:rPr>
          <w:color w:val="1D2870"/>
          <w:w w:val="120"/>
        </w:rPr>
        <w:t>K.S.,</w:t>
      </w:r>
      <w:r>
        <w:rPr>
          <w:color w:val="1D2870"/>
          <w:spacing w:val="-7"/>
          <w:w w:val="120"/>
        </w:rPr>
        <w:t> </w:t>
      </w:r>
      <w:r>
        <w:rPr>
          <w:color w:val="2F3A7B"/>
          <w:w w:val="120"/>
        </w:rPr>
        <w:t>Ahluwalia,</w:t>
      </w:r>
      <w:r>
        <w:rPr>
          <w:color w:val="2F3A7B"/>
          <w:spacing w:val="5"/>
          <w:w w:val="120"/>
        </w:rPr>
        <w:t> </w:t>
      </w:r>
      <w:r>
        <w:rPr>
          <w:color w:val="1D2870"/>
          <w:w w:val="120"/>
        </w:rPr>
        <w:t>J.S.,</w:t>
      </w:r>
      <w:r>
        <w:rPr>
          <w:color w:val="1D2870"/>
          <w:spacing w:val="-5"/>
          <w:w w:val="120"/>
        </w:rPr>
        <w:t> </w:t>
      </w:r>
      <w:r>
        <w:rPr>
          <w:color w:val="1D2870"/>
          <w:w w:val="120"/>
        </w:rPr>
        <w:t>and</w:t>
      </w:r>
      <w:r>
        <w:rPr>
          <w:color w:val="1D2870"/>
          <w:spacing w:val="-31"/>
          <w:w w:val="120"/>
        </w:rPr>
        <w:t> </w:t>
      </w:r>
      <w:r>
        <w:rPr>
          <w:color w:val="1D2870"/>
          <w:spacing w:val="-2"/>
          <w:w w:val="120"/>
        </w:rPr>
        <w:t>Harris,</w:t>
      </w:r>
    </w:p>
    <w:p>
      <w:pPr>
        <w:spacing w:line="271" w:lineRule="auto" w:before="29"/>
        <w:ind w:left="564" w:right="1294" w:firstLine="4"/>
        <w:jc w:val="left"/>
        <w:rPr>
          <w:sz w:val="20"/>
        </w:rPr>
      </w:pPr>
      <w:r>
        <w:rPr>
          <w:color w:val="1D2870"/>
          <w:w w:val="115"/>
          <w:sz w:val="20"/>
        </w:rPr>
        <w:t>K.J. Pharmacotherapy </w:t>
      </w:r>
      <w:r>
        <w:rPr>
          <w:color w:val="2F3A7B"/>
          <w:w w:val="115"/>
          <w:sz w:val="20"/>
        </w:rPr>
        <w:t>of smoking cessa­ </w:t>
      </w:r>
      <w:r>
        <w:rPr>
          <w:color w:val="1D2870"/>
          <w:w w:val="115"/>
          <w:sz w:val="20"/>
        </w:rPr>
        <w:t>tion.</w:t>
      </w:r>
      <w:r>
        <w:rPr>
          <w:color w:val="1D2870"/>
          <w:w w:val="115"/>
          <w:sz w:val="20"/>
        </w:rPr>
        <w:t> </w:t>
      </w:r>
      <w:r>
        <w:rPr>
          <w:i/>
          <w:color w:val="2F3A7B"/>
          <w:w w:val="115"/>
          <w:sz w:val="20"/>
        </w:rPr>
        <w:t>Arcl1ives</w:t>
      </w:r>
      <w:r>
        <w:rPr>
          <w:i/>
          <w:color w:val="2F3A7B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of Family Medicine</w:t>
      </w:r>
      <w:r>
        <w:rPr>
          <w:i/>
          <w:color w:val="1D2870"/>
          <w:w w:val="115"/>
          <w:sz w:val="20"/>
        </w:rPr>
        <w:t> </w:t>
      </w:r>
      <w:r>
        <w:rPr>
          <w:color w:val="1D2870"/>
          <w:w w:val="115"/>
          <w:sz w:val="20"/>
        </w:rPr>
        <w:t>9(3):270-281,</w:t>
      </w:r>
      <w:r>
        <w:rPr>
          <w:color w:val="1D2870"/>
          <w:w w:val="115"/>
          <w:sz w:val="20"/>
        </w:rPr>
        <w:t> 2000.</w:t>
      </w:r>
    </w:p>
    <w:p>
      <w:pPr>
        <w:spacing w:line="273" w:lineRule="auto" w:before="118"/>
        <w:ind w:left="564" w:right="1095" w:hanging="284"/>
        <w:jc w:val="left"/>
        <w:rPr>
          <w:sz w:val="20"/>
        </w:rPr>
      </w:pPr>
      <w:r>
        <w:rPr>
          <w:color w:val="1D2870"/>
          <w:w w:val="115"/>
          <w:sz w:val="20"/>
        </w:rPr>
        <w:t>Onken,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L.S.,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Blaine,</w:t>
      </w:r>
      <w:r>
        <w:rPr>
          <w:color w:val="1D2870"/>
          <w:spacing w:val="40"/>
          <w:w w:val="115"/>
          <w:sz w:val="20"/>
        </w:rPr>
        <w:t> </w:t>
      </w:r>
      <w:r>
        <w:rPr>
          <w:rFonts w:ascii="Arial"/>
          <w:b/>
          <w:color w:val="1D2870"/>
          <w:w w:val="115"/>
          <w:sz w:val="20"/>
        </w:rPr>
        <w:t>J., </w:t>
      </w:r>
      <w:r>
        <w:rPr>
          <w:color w:val="1D2870"/>
          <w:w w:val="115"/>
          <w:sz w:val="20"/>
        </w:rPr>
        <w:t>and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Boren,</w:t>
      </w:r>
      <w:r>
        <w:rPr>
          <w:color w:val="1D2870"/>
          <w:spacing w:val="40"/>
          <w:w w:val="115"/>
          <w:sz w:val="20"/>
        </w:rPr>
        <w:t> </w:t>
      </w:r>
      <w:r>
        <w:rPr>
          <w:rFonts w:ascii="Arial"/>
          <w:b/>
          <w:color w:val="1D2870"/>
          <w:w w:val="115"/>
          <w:sz w:val="20"/>
        </w:rPr>
        <w:t>J.D., </w:t>
      </w:r>
      <w:r>
        <w:rPr>
          <w:color w:val="1D2870"/>
          <w:w w:val="115"/>
          <w:sz w:val="20"/>
        </w:rPr>
        <w:t>eds.</w:t>
      </w:r>
      <w:r>
        <w:rPr>
          <w:color w:val="1D287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Beyond</w:t>
      </w:r>
      <w:r>
        <w:rPr>
          <w:i/>
          <w:color w:val="1D2870"/>
          <w:spacing w:val="33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tl1e Tl1erapeutic</w:t>
      </w:r>
      <w:r>
        <w:rPr>
          <w:i/>
          <w:color w:val="1D2870"/>
          <w:w w:val="115"/>
          <w:sz w:val="20"/>
        </w:rPr>
        <w:t> Alliance:</w:t>
      </w:r>
      <w:r>
        <w:rPr>
          <w:i/>
          <w:color w:val="1D2870"/>
          <w:w w:val="115"/>
          <w:sz w:val="20"/>
        </w:rPr>
        <w:t> Keeping</w:t>
      </w:r>
      <w:r>
        <w:rPr>
          <w:i/>
          <w:color w:val="1D2870"/>
          <w:w w:val="115"/>
          <w:sz w:val="20"/>
        </w:rPr>
        <w:t> the</w:t>
      </w:r>
      <w:r>
        <w:rPr>
          <w:i/>
          <w:color w:val="1D2870"/>
          <w:w w:val="115"/>
          <w:sz w:val="20"/>
        </w:rPr>
        <w:t> Drug-Dependent Individual</w:t>
      </w:r>
      <w:r>
        <w:rPr>
          <w:i/>
          <w:color w:val="1D2870"/>
          <w:spacing w:val="-5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in Treatment. </w:t>
      </w:r>
      <w:r>
        <w:rPr>
          <w:color w:val="1D2870"/>
          <w:w w:val="115"/>
          <w:sz w:val="20"/>
        </w:rPr>
        <w:t>NIDA Research Monograph</w:t>
      </w:r>
    </w:p>
    <w:p>
      <w:pPr>
        <w:pStyle w:val="BodyText"/>
        <w:spacing w:line="271" w:lineRule="auto"/>
        <w:ind w:left="565" w:right="1177" w:hanging="8"/>
      </w:pPr>
      <w:r>
        <w:rPr>
          <w:color w:val="1D2870"/>
          <w:w w:val="115"/>
        </w:rPr>
        <w:t>165. NIH Publication</w:t>
      </w:r>
      <w:r>
        <w:rPr>
          <w:color w:val="1D2870"/>
          <w:w w:val="115"/>
        </w:rPr>
        <w:t> </w:t>
      </w:r>
      <w:r>
        <w:rPr>
          <w:color w:val="2F3A7B"/>
          <w:w w:val="115"/>
        </w:rPr>
        <w:t>No. </w:t>
      </w:r>
      <w:r>
        <w:rPr>
          <w:color w:val="1D2870"/>
          <w:w w:val="115"/>
        </w:rPr>
        <w:t>97-4142. Rockville,</w:t>
      </w:r>
      <w:r>
        <w:rPr>
          <w:color w:val="1D2870"/>
          <w:w w:val="115"/>
        </w:rPr>
        <w:t> MD: </w:t>
      </w:r>
      <w:r>
        <w:rPr>
          <w:color w:val="2F3A7B"/>
          <w:w w:val="115"/>
        </w:rPr>
        <w:t>National </w:t>
      </w:r>
      <w:r>
        <w:rPr>
          <w:color w:val="1D2870"/>
          <w:w w:val="115"/>
        </w:rPr>
        <w:t>Institute</w:t>
      </w:r>
      <w:r>
        <w:rPr>
          <w:color w:val="1D2870"/>
          <w:w w:val="115"/>
        </w:rPr>
        <w:t> on</w:t>
      </w:r>
      <w:r>
        <w:rPr>
          <w:color w:val="1D2870"/>
          <w:spacing w:val="-10"/>
          <w:w w:val="115"/>
        </w:rPr>
        <w:t> </w:t>
      </w:r>
      <w:r>
        <w:rPr>
          <w:color w:val="1D2870"/>
          <w:w w:val="115"/>
        </w:rPr>
        <w:t>Drug Abuse, 1997.</w:t>
      </w:r>
    </w:p>
    <w:p>
      <w:pPr>
        <w:spacing w:line="261" w:lineRule="auto" w:before="118"/>
        <w:ind w:left="569" w:right="1095" w:hanging="289"/>
        <w:jc w:val="left"/>
        <w:rPr>
          <w:sz w:val="20"/>
        </w:rPr>
      </w:pPr>
      <w:r>
        <w:rPr>
          <w:color w:val="1D2870"/>
          <w:w w:val="115"/>
          <w:sz w:val="20"/>
        </w:rPr>
        <w:t>Oss, M.E., and Clary, J.H. </w:t>
      </w:r>
      <w:r>
        <w:rPr>
          <w:i/>
          <w:color w:val="1D2870"/>
          <w:w w:val="115"/>
          <w:sz w:val="20"/>
        </w:rPr>
        <w:t>Managed</w:t>
      </w:r>
      <w:r>
        <w:rPr>
          <w:i/>
          <w:color w:val="1D2870"/>
          <w:w w:val="115"/>
          <w:sz w:val="20"/>
        </w:rPr>
        <w:t> Behavioral</w:t>
      </w:r>
      <w:r>
        <w:rPr>
          <w:i/>
          <w:color w:val="1D2870"/>
          <w:w w:val="115"/>
          <w:sz w:val="20"/>
        </w:rPr>
        <w:t> Health Marketshare </w:t>
      </w:r>
      <w:r>
        <w:rPr>
          <w:i/>
          <w:color w:val="1D2870"/>
          <w:w w:val="115"/>
          <w:sz w:val="22"/>
        </w:rPr>
        <w:t>in </w:t>
      </w:r>
      <w:r>
        <w:rPr>
          <w:i/>
          <w:color w:val="1D2870"/>
          <w:w w:val="115"/>
          <w:sz w:val="20"/>
        </w:rPr>
        <w:t>the United</w:t>
      </w:r>
      <w:r>
        <w:rPr>
          <w:i/>
          <w:color w:val="1D2870"/>
          <w:spacing w:val="13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States,</w:t>
      </w:r>
      <w:r>
        <w:rPr>
          <w:i/>
          <w:color w:val="1D2870"/>
          <w:spacing w:val="-12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1998-1999. </w:t>
      </w:r>
      <w:r>
        <w:rPr>
          <w:color w:val="1D2870"/>
          <w:w w:val="115"/>
          <w:sz w:val="20"/>
        </w:rPr>
        <w:t>Gettysburg,</w:t>
      </w:r>
      <w:r>
        <w:rPr>
          <w:color w:val="1D2870"/>
          <w:w w:val="115"/>
          <w:sz w:val="20"/>
        </w:rPr>
        <w:t> PA: Open Minds, 1999.</w:t>
      </w:r>
    </w:p>
    <w:p>
      <w:pPr>
        <w:spacing w:line="271" w:lineRule="auto" w:before="131"/>
        <w:ind w:left="567" w:right="1117" w:hanging="282"/>
        <w:jc w:val="left"/>
        <w:rPr>
          <w:sz w:val="20"/>
        </w:rPr>
      </w:pPr>
      <w:r>
        <w:rPr>
          <w:color w:val="1D2870"/>
          <w:w w:val="115"/>
          <w:sz w:val="20"/>
        </w:rPr>
        <w:t>Parker, J</w:t>
      </w:r>
      <w:r>
        <w:rPr>
          <w:color w:val="2F3A7B"/>
          <w:w w:val="115"/>
          <w:sz w:val="20"/>
        </w:rPr>
        <w:t>.D. A </w:t>
      </w:r>
      <w:r>
        <w:rPr>
          <w:color w:val="1D2870"/>
          <w:w w:val="115"/>
          <w:sz w:val="20"/>
        </w:rPr>
        <w:t>brief</w:t>
      </w:r>
      <w:r>
        <w:rPr>
          <w:color w:val="1D2870"/>
          <w:w w:val="115"/>
          <w:sz w:val="20"/>
        </w:rPr>
        <w:t> telephone intervention targeting treatment </w:t>
      </w:r>
      <w:r>
        <w:rPr>
          <w:color w:val="2F3A7B"/>
          <w:w w:val="115"/>
          <w:sz w:val="20"/>
        </w:rPr>
        <w:t>engagement </w:t>
      </w:r>
      <w:r>
        <w:rPr>
          <w:color w:val="1D2870"/>
          <w:w w:val="115"/>
          <w:sz w:val="20"/>
        </w:rPr>
        <w:t>from a </w:t>
      </w:r>
      <w:r>
        <w:rPr>
          <w:color w:val="2F3A7B"/>
          <w:w w:val="115"/>
          <w:sz w:val="20"/>
        </w:rPr>
        <w:t>substance </w:t>
      </w:r>
      <w:r>
        <w:rPr>
          <w:color w:val="1D2870"/>
          <w:w w:val="115"/>
          <w:sz w:val="20"/>
        </w:rPr>
        <w:t>abuse program</w:t>
      </w:r>
      <w:r>
        <w:rPr>
          <w:color w:val="1D2870"/>
          <w:w w:val="115"/>
          <w:sz w:val="20"/>
        </w:rPr>
        <w:t> wait list.</w:t>
      </w:r>
      <w:r>
        <w:rPr>
          <w:color w:val="1D287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Journal</w:t>
      </w:r>
      <w:r>
        <w:rPr>
          <w:i/>
          <w:color w:val="1D2870"/>
          <w:w w:val="115"/>
          <w:sz w:val="20"/>
        </w:rPr>
        <w:t> of Behavior</w:t>
      </w:r>
      <w:r>
        <w:rPr>
          <w:i/>
          <w:color w:val="1D2870"/>
          <w:w w:val="115"/>
          <w:sz w:val="20"/>
        </w:rPr>
        <w:t> Health</w:t>
      </w:r>
      <w:r>
        <w:rPr>
          <w:i/>
          <w:color w:val="1D2870"/>
          <w:w w:val="115"/>
          <w:sz w:val="20"/>
        </w:rPr>
        <w:t> Services and</w:t>
      </w:r>
      <w:r>
        <w:rPr>
          <w:i/>
          <w:color w:val="1D2870"/>
          <w:w w:val="115"/>
          <w:sz w:val="20"/>
        </w:rPr>
        <w:t> Research </w:t>
      </w:r>
      <w:r>
        <w:rPr>
          <w:color w:val="1D2870"/>
          <w:w w:val="115"/>
          <w:sz w:val="20"/>
        </w:rPr>
        <w:t>29(3):288-303, 2002.</w:t>
      </w:r>
    </w:p>
    <w:p>
      <w:pPr>
        <w:spacing w:line="273" w:lineRule="auto" w:before="118"/>
        <w:ind w:left="567" w:right="1177" w:hanging="282"/>
        <w:jc w:val="left"/>
        <w:rPr>
          <w:sz w:val="20"/>
        </w:rPr>
      </w:pPr>
      <w:r>
        <w:rPr>
          <w:color w:val="1D2870"/>
          <w:w w:val="115"/>
          <w:sz w:val="20"/>
        </w:rPr>
        <w:t>Parra, G. </w:t>
      </w:r>
      <w:r>
        <w:rPr>
          <w:i/>
          <w:color w:val="1D2870"/>
          <w:w w:val="115"/>
          <w:sz w:val="20"/>
        </w:rPr>
        <w:t>Welfare Reform and Substance</w:t>
      </w:r>
      <w:r>
        <w:rPr>
          <w:i/>
          <w:color w:val="1D2870"/>
          <w:w w:val="115"/>
          <w:sz w:val="20"/>
        </w:rPr>
        <w:t> Abuse: Innovative</w:t>
      </w:r>
      <w:r>
        <w:rPr>
          <w:i/>
          <w:color w:val="1D2870"/>
          <w:w w:val="115"/>
          <w:sz w:val="20"/>
        </w:rPr>
        <w:t> State </w:t>
      </w:r>
      <w:r>
        <w:rPr>
          <w:i/>
          <w:color w:val="2F3A7B"/>
          <w:w w:val="115"/>
          <w:sz w:val="20"/>
        </w:rPr>
        <w:t>Strategies. </w:t>
      </w:r>
      <w:r>
        <w:rPr>
          <w:color w:val="2F3A7B"/>
          <w:w w:val="115"/>
          <w:sz w:val="20"/>
        </w:rPr>
        <w:t>NHPF </w:t>
      </w:r>
      <w:r>
        <w:rPr>
          <w:color w:val="1D2870"/>
          <w:w w:val="115"/>
          <w:sz w:val="20"/>
        </w:rPr>
        <w:t>Issue </w:t>
      </w:r>
      <w:r>
        <w:rPr>
          <w:color w:val="2F3A7B"/>
          <w:w w:val="115"/>
          <w:sz w:val="20"/>
        </w:rPr>
        <w:t>Brief. </w:t>
      </w:r>
      <w:r>
        <w:rPr>
          <w:color w:val="1D2870"/>
          <w:w w:val="115"/>
          <w:sz w:val="20"/>
        </w:rPr>
        <w:t>Washington,</w:t>
      </w:r>
      <w:r>
        <w:rPr>
          <w:color w:val="1D2870"/>
          <w:w w:val="115"/>
          <w:sz w:val="20"/>
        </w:rPr>
        <w:t> DC: National Health</w:t>
      </w:r>
      <w:r>
        <w:rPr>
          <w:color w:val="1D2870"/>
          <w:w w:val="115"/>
          <w:sz w:val="20"/>
        </w:rPr>
        <w:t> Policy Forum, 2002.</w:t>
      </w:r>
    </w:p>
    <w:p>
      <w:pPr>
        <w:pStyle w:val="BodyText"/>
        <w:spacing w:line="271" w:lineRule="auto" w:before="119"/>
        <w:ind w:left="567" w:right="1095" w:hanging="282"/>
      </w:pPr>
      <w:r>
        <w:rPr>
          <w:color w:val="1D2870"/>
          <w:w w:val="115"/>
        </w:rPr>
        <w:t>Parrott, </w:t>
      </w:r>
      <w:r>
        <w:rPr>
          <w:color w:val="2F3A7B"/>
          <w:w w:val="115"/>
        </w:rPr>
        <w:t>A.C., </w:t>
      </w:r>
      <w:r>
        <w:rPr>
          <w:color w:val="1D2870"/>
          <w:w w:val="115"/>
        </w:rPr>
        <w:t>Sisk, E.,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and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Turner, J.J. Psychobiological</w:t>
      </w:r>
      <w:r>
        <w:rPr>
          <w:color w:val="1D2870"/>
          <w:spacing w:val="-13"/>
          <w:w w:val="115"/>
        </w:rPr>
        <w:t> </w:t>
      </w:r>
      <w:r>
        <w:rPr>
          <w:color w:val="1D2870"/>
          <w:w w:val="115"/>
        </w:rPr>
        <w:t>problems in heavy</w:t>
      </w:r>
      <w:r>
        <w:rPr>
          <w:color w:val="1D2870"/>
          <w:w w:val="115"/>
        </w:rPr>
        <w:t> </w:t>
      </w:r>
      <w:r>
        <w:rPr>
          <w:color w:val="2F3A7B"/>
          <w:w w:val="115"/>
        </w:rPr>
        <w:t>'ecsta­ sy' </w:t>
      </w:r>
      <w:r>
        <w:rPr>
          <w:color w:val="1D2870"/>
          <w:w w:val="115"/>
        </w:rPr>
        <w:t>(MDMA) polydrug</w:t>
      </w:r>
      <w:r>
        <w:rPr>
          <w:color w:val="1D2870"/>
          <w:w w:val="115"/>
        </w:rPr>
        <w:t> users.</w:t>
      </w:r>
      <w:r>
        <w:rPr>
          <w:color w:val="1D2870"/>
          <w:w w:val="115"/>
        </w:rPr>
        <w:t> </w:t>
      </w:r>
      <w:r>
        <w:rPr>
          <w:i/>
          <w:color w:val="1D2870"/>
          <w:w w:val="115"/>
        </w:rPr>
        <w:t>Drug and</w:t>
      </w:r>
      <w:r>
        <w:rPr>
          <w:i/>
          <w:color w:val="1D2870"/>
          <w:w w:val="115"/>
        </w:rPr>
        <w:t> Alcohol Dependence </w:t>
      </w:r>
      <w:r>
        <w:rPr>
          <w:color w:val="1D2870"/>
          <w:w w:val="115"/>
        </w:rPr>
        <w:t>60(1):105-110, 2000.</w:t>
      </w:r>
    </w:p>
    <w:p>
      <w:pPr>
        <w:spacing w:after="0" w:line="271" w:lineRule="auto"/>
        <w:sectPr>
          <w:footerReference w:type="default" r:id="rId130"/>
          <w:pgSz w:w="12240" w:h="15840"/>
          <w:pgMar w:footer="959" w:header="0" w:top="1320" w:bottom="1140" w:left="600" w:right="880"/>
          <w:cols w:num="2" w:equalWidth="0">
            <w:col w:w="4995" w:space="40"/>
            <w:col w:w="5725"/>
          </w:cols>
        </w:sectPr>
      </w:pPr>
    </w:p>
    <w:p>
      <w:pPr>
        <w:pStyle w:val="BodyText"/>
        <w:spacing w:line="271" w:lineRule="auto" w:before="79"/>
        <w:ind w:left="1438" w:right="117" w:hanging="282"/>
        <w:rPr>
          <w:i/>
        </w:rPr>
      </w:pPr>
      <w:r>
        <w:rPr>
          <w:color w:val="1D2870"/>
          <w:w w:val="115"/>
        </w:rPr>
        <w:t>Pelican, S., Batchelor, B.,</w:t>
      </w:r>
      <w:r>
        <w:rPr>
          <w:color w:val="1D2870"/>
          <w:w w:val="115"/>
        </w:rPr>
        <w:t> Belshaw, J.,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Osborn, W., Pearce, J.,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Przekurat,</w:t>
      </w:r>
      <w:r>
        <w:rPr>
          <w:color w:val="1D2870"/>
          <w:w w:val="115"/>
        </w:rPr>
        <w:t> C., Schumacher,</w:t>
      </w:r>
      <w:r>
        <w:rPr>
          <w:color w:val="1D2870"/>
          <w:w w:val="115"/>
        </w:rPr>
        <w:t> P.,</w:t>
      </w:r>
      <w:r>
        <w:rPr>
          <w:color w:val="1D2870"/>
          <w:w w:val="115"/>
        </w:rPr>
        <w:t> and</w:t>
      </w:r>
      <w:r>
        <w:rPr>
          <w:color w:val="1D2870"/>
          <w:w w:val="115"/>
        </w:rPr>
        <w:t> Strauss, K. Nutrition </w:t>
      </w:r>
      <w:r>
        <w:rPr>
          <w:color w:val="2F3A7B"/>
          <w:w w:val="115"/>
        </w:rPr>
        <w:t>services </w:t>
      </w:r>
      <w:r>
        <w:rPr>
          <w:color w:val="1D2870"/>
          <w:w w:val="115"/>
        </w:rPr>
        <w:t>for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alcohol/substance abuse clients.</w:t>
      </w:r>
      <w:r>
        <w:rPr>
          <w:color w:val="1D2870"/>
          <w:w w:val="115"/>
        </w:rPr>
        <w:t> Indian Health Service's tribal </w:t>
      </w:r>
      <w:r>
        <w:rPr>
          <w:color w:val="2F3A7B"/>
          <w:w w:val="115"/>
        </w:rPr>
        <w:t>sur­ </w:t>
      </w:r>
      <w:r>
        <w:rPr>
          <w:color w:val="1D2870"/>
          <w:w w:val="115"/>
        </w:rPr>
        <w:t>vey </w:t>
      </w:r>
      <w:r>
        <w:rPr>
          <w:color w:val="2F3A7B"/>
          <w:w w:val="115"/>
        </w:rPr>
        <w:t>provides </w:t>
      </w:r>
      <w:r>
        <w:rPr>
          <w:color w:val="1D2870"/>
          <w:w w:val="115"/>
        </w:rPr>
        <w:t>insight.</w:t>
      </w:r>
      <w:r>
        <w:rPr>
          <w:color w:val="1D2870"/>
          <w:w w:val="115"/>
        </w:rPr>
        <w:t> </w:t>
      </w:r>
      <w:r>
        <w:rPr>
          <w:i/>
          <w:color w:val="1D2870"/>
          <w:w w:val="115"/>
        </w:rPr>
        <w:t>Journal</w:t>
      </w:r>
      <w:r>
        <w:rPr>
          <w:i/>
          <w:color w:val="1D2870"/>
          <w:w w:val="115"/>
        </w:rPr>
        <w:t> of</w:t>
      </w:r>
      <w:r>
        <w:rPr>
          <w:i/>
          <w:color w:val="1D2870"/>
          <w:w w:val="115"/>
        </w:rPr>
        <w:t> the</w:t>
      </w:r>
      <w:r>
        <w:rPr>
          <w:i/>
          <w:color w:val="1D2870"/>
          <w:w w:val="115"/>
        </w:rPr>
        <w:t> American</w:t>
      </w:r>
      <w:r>
        <w:rPr>
          <w:i/>
          <w:color w:val="1D2870"/>
          <w:w w:val="115"/>
        </w:rPr>
        <w:t> Dietetic Association</w:t>
      </w:r>
    </w:p>
    <w:p>
      <w:pPr>
        <w:spacing w:line="234" w:lineRule="exact" w:before="0"/>
        <w:ind w:left="1434" w:right="0" w:firstLine="0"/>
        <w:jc w:val="left"/>
        <w:rPr>
          <w:sz w:val="21"/>
        </w:rPr>
      </w:pPr>
      <w:r>
        <w:rPr>
          <w:color w:val="1D2870"/>
          <w:w w:val="110"/>
          <w:sz w:val="21"/>
        </w:rPr>
        <w:t>94(8):835-836,</w:t>
      </w:r>
      <w:r>
        <w:rPr>
          <w:color w:val="1D2870"/>
          <w:spacing w:val="-9"/>
          <w:w w:val="110"/>
          <w:sz w:val="21"/>
        </w:rPr>
        <w:t> </w:t>
      </w:r>
      <w:r>
        <w:rPr>
          <w:color w:val="1D2870"/>
          <w:spacing w:val="-4"/>
          <w:w w:val="110"/>
          <w:sz w:val="21"/>
        </w:rPr>
        <w:t>1994.</w:t>
      </w:r>
    </w:p>
    <w:p>
      <w:pPr>
        <w:spacing w:line="266" w:lineRule="auto" w:before="147"/>
        <w:ind w:left="1436" w:right="7" w:hanging="281"/>
        <w:jc w:val="left"/>
        <w:rPr>
          <w:sz w:val="21"/>
        </w:rPr>
      </w:pPr>
      <w:r>
        <w:rPr>
          <w:color w:val="1D2870"/>
          <w:w w:val="120"/>
          <w:sz w:val="20"/>
        </w:rPr>
        <w:t>Pena, J.M., Bland, I.J., Shervington,</w:t>
      </w:r>
      <w:r>
        <w:rPr>
          <w:color w:val="1D2870"/>
          <w:w w:val="120"/>
          <w:sz w:val="20"/>
        </w:rPr>
        <w:t> D., Rice,</w:t>
      </w:r>
      <w:r>
        <w:rPr>
          <w:color w:val="1D2870"/>
          <w:spacing w:val="-4"/>
          <w:w w:val="120"/>
          <w:sz w:val="20"/>
        </w:rPr>
        <w:t> </w:t>
      </w:r>
      <w:r>
        <w:rPr>
          <w:color w:val="1D2870"/>
          <w:w w:val="120"/>
          <w:sz w:val="20"/>
        </w:rPr>
        <w:t>J.C.,</w:t>
      </w:r>
      <w:r>
        <w:rPr>
          <w:color w:val="1D2870"/>
          <w:spacing w:val="-2"/>
          <w:w w:val="120"/>
          <w:sz w:val="20"/>
        </w:rPr>
        <w:t> </w:t>
      </w:r>
      <w:r>
        <w:rPr>
          <w:color w:val="2F3A7B"/>
          <w:w w:val="120"/>
          <w:sz w:val="20"/>
        </w:rPr>
        <w:t>and</w:t>
      </w:r>
      <w:r>
        <w:rPr>
          <w:color w:val="2F3A7B"/>
          <w:spacing w:val="-25"/>
          <w:w w:val="120"/>
          <w:sz w:val="20"/>
        </w:rPr>
        <w:t> </w:t>
      </w:r>
      <w:r>
        <w:rPr>
          <w:color w:val="1D2870"/>
          <w:w w:val="120"/>
          <w:sz w:val="20"/>
        </w:rPr>
        <w:t>Foulks, E.F.</w:t>
      </w:r>
      <w:r>
        <w:rPr>
          <w:color w:val="1D2870"/>
          <w:w w:val="120"/>
          <w:sz w:val="20"/>
        </w:rPr>
        <w:t> Racial</w:t>
      </w:r>
      <w:r>
        <w:rPr>
          <w:color w:val="1D2870"/>
          <w:spacing w:val="-2"/>
          <w:w w:val="120"/>
          <w:sz w:val="20"/>
        </w:rPr>
        <w:t> </w:t>
      </w:r>
      <w:r>
        <w:rPr>
          <w:color w:val="1D2870"/>
          <w:w w:val="120"/>
          <w:sz w:val="20"/>
        </w:rPr>
        <w:t>identi­ ty</w:t>
      </w:r>
      <w:r>
        <w:rPr>
          <w:color w:val="1D2870"/>
          <w:spacing w:val="-4"/>
          <w:w w:val="120"/>
          <w:sz w:val="20"/>
        </w:rPr>
        <w:t> </w:t>
      </w:r>
      <w:r>
        <w:rPr>
          <w:color w:val="1D2870"/>
          <w:w w:val="120"/>
          <w:sz w:val="20"/>
        </w:rPr>
        <w:t>and its assessment</w:t>
      </w:r>
      <w:r>
        <w:rPr>
          <w:color w:val="1D2870"/>
          <w:w w:val="120"/>
          <w:sz w:val="20"/>
        </w:rPr>
        <w:t> </w:t>
      </w:r>
      <w:r>
        <w:rPr>
          <w:b/>
          <w:color w:val="1D2870"/>
          <w:w w:val="120"/>
          <w:sz w:val="21"/>
        </w:rPr>
        <w:t>in</w:t>
      </w:r>
      <w:r>
        <w:rPr>
          <w:b/>
          <w:color w:val="1D2870"/>
          <w:spacing w:val="-8"/>
          <w:w w:val="120"/>
          <w:sz w:val="21"/>
        </w:rPr>
        <w:t> </w:t>
      </w:r>
      <w:r>
        <w:rPr>
          <w:color w:val="1D2870"/>
          <w:w w:val="120"/>
          <w:sz w:val="20"/>
        </w:rPr>
        <w:t>a </w:t>
      </w:r>
      <w:r>
        <w:rPr>
          <w:color w:val="2F3A7B"/>
          <w:w w:val="120"/>
          <w:sz w:val="20"/>
        </w:rPr>
        <w:t>sample of </w:t>
      </w:r>
      <w:r>
        <w:rPr>
          <w:color w:val="1D2870"/>
          <w:w w:val="120"/>
          <w:sz w:val="20"/>
        </w:rPr>
        <w:t>African-American men</w:t>
      </w:r>
      <w:r>
        <w:rPr>
          <w:color w:val="1D2870"/>
          <w:spacing w:val="-9"/>
          <w:w w:val="120"/>
          <w:sz w:val="20"/>
        </w:rPr>
        <w:t> </w:t>
      </w:r>
      <w:r>
        <w:rPr>
          <w:color w:val="1D2870"/>
          <w:w w:val="120"/>
          <w:sz w:val="20"/>
        </w:rPr>
        <w:t>in</w:t>
      </w:r>
      <w:r>
        <w:rPr>
          <w:color w:val="1D2870"/>
          <w:w w:val="120"/>
          <w:sz w:val="20"/>
        </w:rPr>
        <w:t> treatment for cocaine</w:t>
      </w:r>
      <w:r>
        <w:rPr>
          <w:color w:val="1D2870"/>
          <w:spacing w:val="-14"/>
          <w:w w:val="120"/>
          <w:sz w:val="20"/>
        </w:rPr>
        <w:t> </w:t>
      </w:r>
      <w:r>
        <w:rPr>
          <w:color w:val="1D2870"/>
          <w:w w:val="120"/>
          <w:sz w:val="20"/>
        </w:rPr>
        <w:t>dependence.</w:t>
      </w:r>
      <w:r>
        <w:rPr>
          <w:color w:val="1D2870"/>
          <w:spacing w:val="-1"/>
          <w:w w:val="120"/>
          <w:sz w:val="20"/>
        </w:rPr>
        <w:t> </w:t>
      </w:r>
      <w:r>
        <w:rPr>
          <w:i/>
          <w:color w:val="1D2870"/>
          <w:w w:val="120"/>
          <w:sz w:val="20"/>
        </w:rPr>
        <w:t>American</w:t>
      </w:r>
      <w:r>
        <w:rPr>
          <w:i/>
          <w:color w:val="1D2870"/>
          <w:spacing w:val="-7"/>
          <w:w w:val="120"/>
          <w:sz w:val="20"/>
        </w:rPr>
        <w:t> </w:t>
      </w:r>
      <w:r>
        <w:rPr>
          <w:i/>
          <w:color w:val="1D2870"/>
          <w:w w:val="120"/>
          <w:sz w:val="20"/>
        </w:rPr>
        <w:t>Journal</w:t>
      </w:r>
      <w:r>
        <w:rPr>
          <w:i/>
          <w:color w:val="1D2870"/>
          <w:spacing w:val="-9"/>
          <w:w w:val="120"/>
          <w:sz w:val="20"/>
        </w:rPr>
        <w:t> </w:t>
      </w:r>
      <w:r>
        <w:rPr>
          <w:i/>
          <w:color w:val="1D2870"/>
          <w:w w:val="120"/>
          <w:sz w:val="20"/>
        </w:rPr>
        <w:t>of</w:t>
      </w:r>
      <w:r>
        <w:rPr>
          <w:i/>
          <w:color w:val="1D2870"/>
          <w:w w:val="120"/>
          <w:sz w:val="20"/>
        </w:rPr>
        <w:t> </w:t>
      </w:r>
      <w:r>
        <w:rPr>
          <w:i/>
          <w:color w:val="1D2870"/>
          <w:spacing w:val="-2"/>
          <w:w w:val="120"/>
          <w:sz w:val="20"/>
        </w:rPr>
        <w:t>Drug</w:t>
      </w:r>
      <w:r>
        <w:rPr>
          <w:i/>
          <w:color w:val="1D2870"/>
          <w:spacing w:val="-13"/>
          <w:w w:val="120"/>
          <w:sz w:val="20"/>
        </w:rPr>
        <w:t> </w:t>
      </w:r>
      <w:r>
        <w:rPr>
          <w:i/>
          <w:color w:val="1D2870"/>
          <w:spacing w:val="-2"/>
          <w:w w:val="120"/>
          <w:sz w:val="20"/>
        </w:rPr>
        <w:t>and</w:t>
      </w:r>
      <w:r>
        <w:rPr>
          <w:i/>
          <w:color w:val="1D2870"/>
          <w:spacing w:val="8"/>
          <w:w w:val="120"/>
          <w:sz w:val="20"/>
        </w:rPr>
        <w:t> </w:t>
      </w:r>
      <w:r>
        <w:rPr>
          <w:i/>
          <w:color w:val="2F3A7B"/>
          <w:spacing w:val="-2"/>
          <w:w w:val="120"/>
          <w:sz w:val="20"/>
        </w:rPr>
        <w:t>Alcohol</w:t>
      </w:r>
      <w:r>
        <w:rPr>
          <w:i/>
          <w:color w:val="2F3A7B"/>
          <w:spacing w:val="-2"/>
          <w:w w:val="120"/>
          <w:sz w:val="20"/>
        </w:rPr>
        <w:t> </w:t>
      </w:r>
      <w:r>
        <w:rPr>
          <w:i/>
          <w:color w:val="1D2870"/>
          <w:spacing w:val="-2"/>
          <w:w w:val="120"/>
          <w:sz w:val="20"/>
        </w:rPr>
        <w:t>Ahuse</w:t>
      </w:r>
      <w:r>
        <w:rPr>
          <w:i/>
          <w:color w:val="1D2870"/>
          <w:spacing w:val="-11"/>
          <w:w w:val="120"/>
          <w:sz w:val="20"/>
        </w:rPr>
        <w:t> </w:t>
      </w:r>
      <w:r>
        <w:rPr>
          <w:color w:val="1D2870"/>
          <w:spacing w:val="-2"/>
          <w:w w:val="120"/>
          <w:sz w:val="21"/>
        </w:rPr>
        <w:t>26(1):97-112, </w:t>
      </w:r>
      <w:r>
        <w:rPr>
          <w:color w:val="1D2870"/>
          <w:spacing w:val="-4"/>
          <w:w w:val="120"/>
          <w:sz w:val="21"/>
        </w:rPr>
        <w:t>2000.</w:t>
      </w:r>
    </w:p>
    <w:p>
      <w:pPr>
        <w:spacing w:line="266" w:lineRule="auto" w:before="116"/>
        <w:ind w:left="1428" w:right="117" w:hanging="273"/>
        <w:jc w:val="left"/>
        <w:rPr>
          <w:i/>
          <w:sz w:val="20"/>
        </w:rPr>
      </w:pPr>
      <w:r>
        <w:rPr>
          <w:color w:val="1D2870"/>
          <w:w w:val="115"/>
          <w:sz w:val="20"/>
        </w:rPr>
        <w:t>Penick, E.C., Powell, </w:t>
      </w:r>
      <w:r>
        <w:rPr>
          <w:rFonts w:ascii="Arial"/>
          <w:b/>
          <w:color w:val="1D2870"/>
          <w:w w:val="115"/>
          <w:sz w:val="20"/>
        </w:rPr>
        <w:t>B.J., </w:t>
      </w:r>
      <w:r>
        <w:rPr>
          <w:color w:val="1D2870"/>
          <w:w w:val="115"/>
          <w:sz w:val="20"/>
        </w:rPr>
        <w:t>Nickel, E.J., Bingham, S.F., Riesenmy,</w:t>
      </w:r>
      <w:r>
        <w:rPr>
          <w:color w:val="1D2870"/>
          <w:w w:val="115"/>
          <w:sz w:val="20"/>
        </w:rPr>
        <w:t> K.R., Read, </w:t>
      </w:r>
      <w:r>
        <w:rPr>
          <w:rFonts w:ascii="Arial"/>
          <w:b/>
          <w:color w:val="1D2870"/>
          <w:w w:val="115"/>
          <w:sz w:val="20"/>
        </w:rPr>
        <w:t>M.R., </w:t>
      </w:r>
      <w:r>
        <w:rPr>
          <w:color w:val="1D2870"/>
          <w:w w:val="115"/>
          <w:sz w:val="20"/>
        </w:rPr>
        <w:t>and Campbell, </w:t>
      </w:r>
      <w:r>
        <w:rPr>
          <w:rFonts w:ascii="Arial"/>
          <w:b/>
          <w:color w:val="1D2870"/>
          <w:w w:val="115"/>
          <w:sz w:val="22"/>
        </w:rPr>
        <w:t>J. </w:t>
      </w:r>
      <w:r>
        <w:rPr>
          <w:color w:val="1D2870"/>
          <w:w w:val="115"/>
          <w:sz w:val="20"/>
        </w:rPr>
        <w:t>Comorbidity</w:t>
      </w:r>
      <w:r>
        <w:rPr>
          <w:color w:val="1D2870"/>
          <w:w w:val="115"/>
          <w:sz w:val="20"/>
        </w:rPr>
        <w:t> of lifetime</w:t>
      </w:r>
      <w:r>
        <w:rPr>
          <w:color w:val="1D2870"/>
          <w:w w:val="115"/>
          <w:sz w:val="20"/>
        </w:rPr>
        <w:t> psychiatric</w:t>
      </w:r>
      <w:r>
        <w:rPr>
          <w:color w:val="1D2870"/>
          <w:w w:val="115"/>
          <w:sz w:val="20"/>
        </w:rPr>
        <w:t> disorder</w:t>
      </w:r>
      <w:r>
        <w:rPr>
          <w:color w:val="1D2870"/>
          <w:w w:val="115"/>
          <w:sz w:val="20"/>
        </w:rPr>
        <w:t> among</w:t>
      </w:r>
      <w:r>
        <w:rPr>
          <w:color w:val="1D2870"/>
          <w:spacing w:val="-4"/>
          <w:w w:val="115"/>
          <w:sz w:val="20"/>
        </w:rPr>
        <w:t> </w:t>
      </w:r>
      <w:r>
        <w:rPr>
          <w:color w:val="1D2870"/>
          <w:w w:val="115"/>
          <w:sz w:val="20"/>
        </w:rPr>
        <w:t>male alcoholic patients.</w:t>
      </w:r>
      <w:r>
        <w:rPr>
          <w:color w:val="1D287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Alcoholism:</w:t>
      </w:r>
      <w:r>
        <w:rPr>
          <w:i/>
          <w:color w:val="1D2870"/>
          <w:w w:val="115"/>
          <w:sz w:val="20"/>
        </w:rPr>
        <w:t> Clinical</w:t>
      </w:r>
      <w:r>
        <w:rPr>
          <w:i/>
          <w:color w:val="1D2870"/>
          <w:w w:val="115"/>
          <w:sz w:val="20"/>
        </w:rPr>
        <w:t> and</w:t>
      </w:r>
      <w:r>
        <w:rPr>
          <w:i/>
          <w:color w:val="1D2870"/>
          <w:w w:val="115"/>
          <w:sz w:val="20"/>
        </w:rPr>
        <w:t> Experimental</w:t>
      </w:r>
      <w:r>
        <w:rPr>
          <w:i/>
          <w:color w:val="1D2870"/>
          <w:w w:val="115"/>
          <w:sz w:val="20"/>
        </w:rPr>
        <w:t> Research</w:t>
      </w:r>
    </w:p>
    <w:p>
      <w:pPr>
        <w:spacing w:line="237" w:lineRule="exact" w:before="0"/>
        <w:ind w:left="1433" w:right="0" w:firstLine="0"/>
        <w:jc w:val="left"/>
        <w:rPr>
          <w:sz w:val="21"/>
        </w:rPr>
      </w:pPr>
      <w:r>
        <w:rPr>
          <w:color w:val="1D2870"/>
          <w:spacing w:val="-2"/>
          <w:w w:val="110"/>
          <w:sz w:val="21"/>
        </w:rPr>
        <w:t>18(6):1289-1293,</w:t>
      </w:r>
      <w:r>
        <w:rPr>
          <w:color w:val="1D2870"/>
          <w:spacing w:val="12"/>
          <w:w w:val="110"/>
          <w:sz w:val="21"/>
        </w:rPr>
        <w:t> </w:t>
      </w:r>
      <w:r>
        <w:rPr>
          <w:color w:val="2F3A7B"/>
          <w:spacing w:val="-4"/>
          <w:w w:val="110"/>
          <w:sz w:val="21"/>
        </w:rPr>
        <w:t>1994.</w:t>
      </w:r>
    </w:p>
    <w:p>
      <w:pPr>
        <w:spacing w:line="268" w:lineRule="auto" w:before="147"/>
        <w:ind w:left="1440" w:right="117" w:hanging="285"/>
        <w:jc w:val="left"/>
        <w:rPr>
          <w:sz w:val="21"/>
        </w:rPr>
      </w:pPr>
      <w:r>
        <w:rPr>
          <w:color w:val="1D2870"/>
          <w:w w:val="115"/>
          <w:sz w:val="20"/>
        </w:rPr>
        <w:t>Perez-Stable,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E.J., Herrera, </w:t>
      </w:r>
      <w:r>
        <w:rPr>
          <w:rFonts w:ascii="Arial"/>
          <w:b/>
          <w:color w:val="1D2870"/>
          <w:w w:val="115"/>
          <w:sz w:val="20"/>
        </w:rPr>
        <w:t>B., </w:t>
      </w:r>
      <w:r>
        <w:rPr>
          <w:color w:val="1D2870"/>
          <w:w w:val="115"/>
          <w:sz w:val="20"/>
        </w:rPr>
        <w:t>Jacob, </w:t>
      </w:r>
      <w:r>
        <w:rPr>
          <w:rFonts w:ascii="Arial"/>
          <w:b/>
          <w:color w:val="1D2870"/>
          <w:w w:val="115"/>
          <w:sz w:val="20"/>
        </w:rPr>
        <w:t>P., </w:t>
      </w:r>
      <w:r>
        <w:rPr>
          <w:color w:val="1D2870"/>
          <w:w w:val="115"/>
          <w:sz w:val="20"/>
        </w:rPr>
        <w:t>and</w:t>
      </w:r>
      <w:r>
        <w:rPr>
          <w:color w:val="1D2870"/>
          <w:spacing w:val="-13"/>
          <w:w w:val="115"/>
          <w:sz w:val="20"/>
        </w:rPr>
        <w:t> </w:t>
      </w:r>
      <w:r>
        <w:rPr>
          <w:color w:val="2F3A7B"/>
          <w:w w:val="115"/>
          <w:sz w:val="20"/>
        </w:rPr>
        <w:t>Benowitz,</w:t>
      </w:r>
      <w:r>
        <w:rPr>
          <w:color w:val="2F3A7B"/>
          <w:w w:val="115"/>
          <w:sz w:val="20"/>
        </w:rPr>
        <w:t> N.L.</w:t>
      </w:r>
      <w:r>
        <w:rPr>
          <w:color w:val="2F3A7B"/>
          <w:w w:val="115"/>
          <w:sz w:val="20"/>
        </w:rPr>
        <w:t> Nicotine</w:t>
      </w:r>
      <w:r>
        <w:rPr>
          <w:color w:val="2F3A7B"/>
          <w:spacing w:val="-3"/>
          <w:w w:val="115"/>
          <w:sz w:val="20"/>
        </w:rPr>
        <w:t> </w:t>
      </w:r>
      <w:r>
        <w:rPr>
          <w:color w:val="1D2870"/>
          <w:w w:val="115"/>
          <w:sz w:val="20"/>
        </w:rPr>
        <w:t>metabolism and</w:t>
      </w:r>
      <w:r>
        <w:rPr>
          <w:color w:val="1D2870"/>
          <w:w w:val="115"/>
          <w:sz w:val="20"/>
        </w:rPr>
        <w:t> intake in black</w:t>
      </w:r>
      <w:r>
        <w:rPr>
          <w:color w:val="1D2870"/>
          <w:w w:val="115"/>
          <w:sz w:val="20"/>
        </w:rPr>
        <w:t> and</w:t>
      </w:r>
      <w:r>
        <w:rPr>
          <w:color w:val="1D2870"/>
          <w:w w:val="115"/>
          <w:sz w:val="20"/>
        </w:rPr>
        <w:t> white </w:t>
      </w:r>
      <w:r>
        <w:rPr>
          <w:color w:val="2F3A7B"/>
          <w:w w:val="115"/>
          <w:sz w:val="20"/>
        </w:rPr>
        <w:t>smokers. </w:t>
      </w:r>
      <w:r>
        <w:rPr>
          <w:i/>
          <w:color w:val="1D2870"/>
          <w:w w:val="115"/>
          <w:sz w:val="20"/>
        </w:rPr>
        <w:t>Journal</w:t>
      </w:r>
      <w:r>
        <w:rPr>
          <w:i/>
          <w:color w:val="1D2870"/>
          <w:w w:val="115"/>
          <w:sz w:val="20"/>
        </w:rPr>
        <w:t> of</w:t>
      </w:r>
      <w:r>
        <w:rPr>
          <w:i/>
          <w:color w:val="1D2870"/>
          <w:w w:val="115"/>
          <w:sz w:val="20"/>
        </w:rPr>
        <w:t> the</w:t>
      </w:r>
      <w:r>
        <w:rPr>
          <w:i/>
          <w:color w:val="1D2870"/>
          <w:w w:val="115"/>
          <w:sz w:val="20"/>
        </w:rPr>
        <w:t> American Medical</w:t>
      </w:r>
      <w:r>
        <w:rPr>
          <w:i/>
          <w:color w:val="1D2870"/>
          <w:w w:val="115"/>
          <w:sz w:val="20"/>
        </w:rPr>
        <w:t> Association </w:t>
      </w:r>
      <w:r>
        <w:rPr>
          <w:color w:val="1D2870"/>
          <w:w w:val="115"/>
          <w:sz w:val="21"/>
        </w:rPr>
        <w:t>280(2):152-156,</w:t>
      </w:r>
      <w:r>
        <w:rPr>
          <w:color w:val="1D2870"/>
          <w:spacing w:val="-5"/>
          <w:w w:val="115"/>
          <w:sz w:val="21"/>
        </w:rPr>
        <w:t> </w:t>
      </w:r>
      <w:r>
        <w:rPr>
          <w:color w:val="1D2870"/>
          <w:w w:val="115"/>
          <w:sz w:val="21"/>
        </w:rPr>
        <w:t>1998.</w:t>
      </w:r>
    </w:p>
    <w:p>
      <w:pPr>
        <w:pStyle w:val="BodyText"/>
        <w:spacing w:line="271" w:lineRule="auto" w:before="121"/>
        <w:ind w:left="1440" w:right="117" w:hanging="285"/>
        <w:rPr>
          <w:i/>
        </w:rPr>
      </w:pPr>
      <w:r>
        <w:rPr>
          <w:color w:val="1D2870"/>
          <w:w w:val="115"/>
        </w:rPr>
        <w:t>Perine, J.L., and Schare, M.L.</w:t>
      </w:r>
      <w:r>
        <w:rPr>
          <w:color w:val="1D2870"/>
          <w:w w:val="115"/>
        </w:rPr>
        <w:t> Effect of </w:t>
      </w:r>
      <w:r>
        <w:rPr>
          <w:color w:val="2F3A7B"/>
          <w:w w:val="115"/>
        </w:rPr>
        <w:t>counselor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and</w:t>
      </w:r>
      <w:r>
        <w:rPr>
          <w:color w:val="1D2870"/>
          <w:w w:val="115"/>
        </w:rPr>
        <w:t> client </w:t>
      </w:r>
      <w:r>
        <w:rPr>
          <w:color w:val="2F3A7B"/>
          <w:w w:val="115"/>
        </w:rPr>
        <w:t>education </w:t>
      </w:r>
      <w:r>
        <w:rPr>
          <w:color w:val="1D2870"/>
          <w:w w:val="115"/>
        </w:rPr>
        <w:t>in nicotine addiction</w:t>
      </w:r>
      <w:r>
        <w:rPr>
          <w:color w:val="1D2870"/>
          <w:w w:val="115"/>
        </w:rPr>
        <w:t> on </w:t>
      </w:r>
      <w:r>
        <w:rPr>
          <w:color w:val="2F3A7B"/>
          <w:w w:val="115"/>
        </w:rPr>
        <w:t>smoking in</w:t>
      </w:r>
      <w:r>
        <w:rPr>
          <w:color w:val="2F3A7B"/>
          <w:w w:val="115"/>
        </w:rPr>
        <w:t> substance </w:t>
      </w:r>
      <w:r>
        <w:rPr>
          <w:color w:val="1D2870"/>
          <w:w w:val="115"/>
        </w:rPr>
        <w:t>abusers.</w:t>
      </w:r>
      <w:r>
        <w:rPr>
          <w:color w:val="1D2870"/>
          <w:w w:val="115"/>
        </w:rPr>
        <w:t> </w:t>
      </w:r>
      <w:r>
        <w:rPr>
          <w:i/>
          <w:color w:val="2F3A7B"/>
          <w:w w:val="115"/>
        </w:rPr>
        <w:t>Addictive </w:t>
      </w:r>
      <w:r>
        <w:rPr>
          <w:i/>
          <w:color w:val="1D2870"/>
          <w:w w:val="115"/>
        </w:rPr>
        <w:t>Behaviors</w:t>
      </w:r>
    </w:p>
    <w:p>
      <w:pPr>
        <w:spacing w:line="231" w:lineRule="exact" w:before="0"/>
        <w:ind w:left="1438" w:right="0" w:firstLine="0"/>
        <w:jc w:val="left"/>
        <w:rPr>
          <w:sz w:val="21"/>
        </w:rPr>
      </w:pPr>
      <w:r>
        <w:rPr>
          <w:color w:val="1D2870"/>
          <w:w w:val="110"/>
          <w:sz w:val="21"/>
        </w:rPr>
        <w:t>24(3):443-447,</w:t>
      </w:r>
      <w:r>
        <w:rPr>
          <w:color w:val="1D2870"/>
          <w:spacing w:val="-13"/>
          <w:w w:val="110"/>
          <w:sz w:val="21"/>
        </w:rPr>
        <w:t> </w:t>
      </w:r>
      <w:r>
        <w:rPr>
          <w:color w:val="1D2870"/>
          <w:spacing w:val="-4"/>
          <w:w w:val="110"/>
          <w:sz w:val="21"/>
        </w:rPr>
        <w:t>1999.</w:t>
      </w:r>
    </w:p>
    <w:p>
      <w:pPr>
        <w:pStyle w:val="BodyText"/>
        <w:spacing w:before="138"/>
        <w:ind w:left="1156"/>
      </w:pPr>
      <w:r>
        <w:rPr>
          <w:color w:val="1D2870"/>
          <w:w w:val="115"/>
        </w:rPr>
        <w:t>Perkins,</w:t>
      </w:r>
      <w:r>
        <w:rPr>
          <w:color w:val="1D2870"/>
          <w:spacing w:val="-10"/>
          <w:w w:val="115"/>
        </w:rPr>
        <w:t> </w:t>
      </w:r>
      <w:r>
        <w:rPr>
          <w:rFonts w:ascii="Arial"/>
          <w:b/>
          <w:color w:val="1D2870"/>
          <w:w w:val="115"/>
          <w:sz w:val="21"/>
        </w:rPr>
        <w:t>K.A.</w:t>
      </w:r>
      <w:r>
        <w:rPr>
          <w:rFonts w:ascii="Arial"/>
          <w:b/>
          <w:color w:val="1D2870"/>
          <w:spacing w:val="-6"/>
          <w:w w:val="115"/>
          <w:sz w:val="21"/>
        </w:rPr>
        <w:t> </w:t>
      </w:r>
      <w:r>
        <w:rPr>
          <w:color w:val="1D2870"/>
          <w:w w:val="115"/>
        </w:rPr>
        <w:t>Smoking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cessation</w:t>
      </w:r>
      <w:r>
        <w:rPr>
          <w:color w:val="1D2870"/>
          <w:spacing w:val="1"/>
          <w:w w:val="115"/>
        </w:rPr>
        <w:t> </w:t>
      </w:r>
      <w:r>
        <w:rPr>
          <w:color w:val="1D2870"/>
          <w:w w:val="115"/>
        </w:rPr>
        <w:t>in </w:t>
      </w:r>
      <w:r>
        <w:rPr>
          <w:color w:val="1D2870"/>
          <w:spacing w:val="-2"/>
          <w:w w:val="115"/>
        </w:rPr>
        <w:t>women.</w:t>
      </w:r>
    </w:p>
    <w:p>
      <w:pPr>
        <w:spacing w:before="33"/>
        <w:ind w:left="1440" w:right="0" w:firstLine="0"/>
        <w:jc w:val="left"/>
        <w:rPr>
          <w:i/>
          <w:sz w:val="20"/>
        </w:rPr>
      </w:pPr>
      <w:r>
        <w:rPr>
          <w:color w:val="1D2870"/>
          <w:w w:val="115"/>
          <w:sz w:val="20"/>
        </w:rPr>
        <w:t>Special</w:t>
      </w:r>
      <w:r>
        <w:rPr>
          <w:color w:val="1D2870"/>
          <w:spacing w:val="17"/>
          <w:w w:val="115"/>
          <w:sz w:val="20"/>
        </w:rPr>
        <w:t> </w:t>
      </w:r>
      <w:r>
        <w:rPr>
          <w:color w:val="2F3A7B"/>
          <w:w w:val="115"/>
          <w:sz w:val="20"/>
        </w:rPr>
        <w:t>considerations.</w:t>
      </w:r>
      <w:r>
        <w:rPr>
          <w:color w:val="2F3A7B"/>
          <w:spacing w:val="28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CNS</w:t>
      </w:r>
      <w:r>
        <w:rPr>
          <w:i/>
          <w:color w:val="1D2870"/>
          <w:spacing w:val="-1"/>
          <w:w w:val="115"/>
          <w:sz w:val="20"/>
        </w:rPr>
        <w:t> </w:t>
      </w:r>
      <w:r>
        <w:rPr>
          <w:i/>
          <w:color w:val="1D2870"/>
          <w:spacing w:val="-2"/>
          <w:w w:val="115"/>
          <w:sz w:val="20"/>
        </w:rPr>
        <w:t>Drugs</w:t>
      </w:r>
    </w:p>
    <w:p>
      <w:pPr>
        <w:spacing w:before="20"/>
        <w:ind w:left="1433" w:right="0" w:firstLine="0"/>
        <w:jc w:val="left"/>
        <w:rPr>
          <w:sz w:val="21"/>
        </w:rPr>
      </w:pPr>
      <w:r>
        <w:rPr>
          <w:color w:val="1D2870"/>
          <w:w w:val="110"/>
          <w:sz w:val="21"/>
        </w:rPr>
        <w:t>15(5):391-411,</w:t>
      </w:r>
      <w:r>
        <w:rPr>
          <w:color w:val="1D2870"/>
          <w:spacing w:val="3"/>
          <w:w w:val="110"/>
          <w:sz w:val="21"/>
        </w:rPr>
        <w:t> </w:t>
      </w:r>
      <w:r>
        <w:rPr>
          <w:color w:val="1D2870"/>
          <w:spacing w:val="-4"/>
          <w:w w:val="110"/>
          <w:sz w:val="21"/>
        </w:rPr>
        <w:t>2001.</w:t>
      </w:r>
    </w:p>
    <w:p>
      <w:pPr>
        <w:pStyle w:val="BodyText"/>
        <w:spacing w:before="147"/>
        <w:ind w:left="1156"/>
      </w:pPr>
      <w:r>
        <w:rPr>
          <w:color w:val="1D2870"/>
          <w:w w:val="120"/>
        </w:rPr>
        <w:t>Perkins,</w:t>
      </w:r>
      <w:r>
        <w:rPr>
          <w:color w:val="1D2870"/>
          <w:spacing w:val="-8"/>
          <w:w w:val="120"/>
        </w:rPr>
        <w:t> </w:t>
      </w:r>
      <w:r>
        <w:rPr>
          <w:color w:val="1D2870"/>
          <w:w w:val="120"/>
        </w:rPr>
        <w:t>K.A.,</w:t>
      </w:r>
      <w:r>
        <w:rPr>
          <w:color w:val="1D2870"/>
          <w:spacing w:val="-13"/>
          <w:w w:val="120"/>
        </w:rPr>
        <w:t> </w:t>
      </w:r>
      <w:r>
        <w:rPr>
          <w:color w:val="1D2870"/>
          <w:w w:val="120"/>
        </w:rPr>
        <w:t>Marcus,</w:t>
      </w:r>
      <w:r>
        <w:rPr>
          <w:color w:val="1D2870"/>
          <w:spacing w:val="-8"/>
          <w:w w:val="120"/>
        </w:rPr>
        <w:t> </w:t>
      </w:r>
      <w:r>
        <w:rPr>
          <w:color w:val="1D2870"/>
          <w:w w:val="120"/>
        </w:rPr>
        <w:t>M.D.,</w:t>
      </w:r>
      <w:r>
        <w:rPr>
          <w:color w:val="1D2870"/>
          <w:spacing w:val="-12"/>
          <w:w w:val="120"/>
        </w:rPr>
        <w:t> </w:t>
      </w:r>
      <w:r>
        <w:rPr>
          <w:color w:val="1D2870"/>
          <w:w w:val="120"/>
        </w:rPr>
        <w:t>Levine,</w:t>
      </w:r>
      <w:r>
        <w:rPr>
          <w:color w:val="1D2870"/>
          <w:spacing w:val="-9"/>
          <w:w w:val="120"/>
        </w:rPr>
        <w:t> </w:t>
      </w:r>
      <w:r>
        <w:rPr>
          <w:color w:val="1D2870"/>
          <w:spacing w:val="-2"/>
          <w:w w:val="120"/>
        </w:rPr>
        <w:t>M.D.,</w:t>
      </w:r>
    </w:p>
    <w:p>
      <w:pPr>
        <w:spacing w:line="271" w:lineRule="auto" w:before="30"/>
        <w:ind w:left="1432" w:right="24" w:firstLine="7"/>
        <w:jc w:val="left"/>
        <w:rPr>
          <w:sz w:val="21"/>
        </w:rPr>
      </w:pPr>
      <w:r>
        <w:rPr>
          <w:color w:val="1D2870"/>
          <w:w w:val="110"/>
          <w:sz w:val="20"/>
        </w:rPr>
        <w:t>D'Amico,</w:t>
      </w:r>
      <w:r>
        <w:rPr>
          <w:color w:val="1D2870"/>
          <w:w w:val="110"/>
          <w:sz w:val="20"/>
        </w:rPr>
        <w:t> D.,</w:t>
      </w:r>
      <w:r>
        <w:rPr>
          <w:color w:val="1D2870"/>
          <w:w w:val="110"/>
          <w:sz w:val="20"/>
        </w:rPr>
        <w:t> Miller, </w:t>
      </w:r>
      <w:r>
        <w:rPr>
          <w:color w:val="2F3A7B"/>
          <w:w w:val="110"/>
          <w:sz w:val="20"/>
        </w:rPr>
        <w:t>A.,</w:t>
      </w:r>
      <w:r>
        <w:rPr>
          <w:color w:val="2F3A7B"/>
          <w:w w:val="110"/>
          <w:sz w:val="20"/>
        </w:rPr>
        <w:t> </w:t>
      </w:r>
      <w:r>
        <w:rPr>
          <w:color w:val="1D2870"/>
          <w:w w:val="110"/>
          <w:sz w:val="20"/>
        </w:rPr>
        <w:t>Broge, </w:t>
      </w:r>
      <w:r>
        <w:rPr>
          <w:color w:val="2F3A7B"/>
          <w:w w:val="110"/>
          <w:sz w:val="20"/>
        </w:rPr>
        <w:t>M.,</w:t>
      </w:r>
      <w:r>
        <w:rPr>
          <w:color w:val="2F3A7B"/>
          <w:spacing w:val="40"/>
          <w:w w:val="110"/>
          <w:sz w:val="20"/>
        </w:rPr>
        <w:t> </w:t>
      </w:r>
      <w:r>
        <w:rPr>
          <w:color w:val="1D2870"/>
          <w:w w:val="110"/>
          <w:sz w:val="20"/>
        </w:rPr>
        <w:t>Ashcom,</w:t>
      </w:r>
      <w:r>
        <w:rPr>
          <w:color w:val="1D2870"/>
          <w:w w:val="110"/>
          <w:sz w:val="20"/>
        </w:rPr>
        <w:t> J.,</w:t>
      </w:r>
      <w:r>
        <w:rPr>
          <w:color w:val="1D2870"/>
          <w:spacing w:val="40"/>
          <w:w w:val="110"/>
          <w:sz w:val="20"/>
        </w:rPr>
        <w:t> </w:t>
      </w:r>
      <w:r>
        <w:rPr>
          <w:color w:val="1D2870"/>
          <w:w w:val="110"/>
          <w:sz w:val="20"/>
        </w:rPr>
        <w:t>and</w:t>
      </w:r>
      <w:r>
        <w:rPr>
          <w:color w:val="1D2870"/>
          <w:spacing w:val="40"/>
          <w:w w:val="110"/>
          <w:sz w:val="20"/>
        </w:rPr>
        <w:t> </w:t>
      </w:r>
      <w:r>
        <w:rPr>
          <w:color w:val="1D2870"/>
          <w:w w:val="110"/>
          <w:sz w:val="20"/>
        </w:rPr>
        <w:t>Shiffman, S. Cognitive­ behavioral</w:t>
      </w:r>
      <w:r>
        <w:rPr>
          <w:color w:val="1D2870"/>
          <w:w w:val="110"/>
          <w:sz w:val="20"/>
        </w:rPr>
        <w:t> therapy to reduce weight con­</w:t>
      </w:r>
      <w:r>
        <w:rPr>
          <w:color w:val="1D2870"/>
          <w:spacing w:val="40"/>
          <w:w w:val="110"/>
          <w:sz w:val="20"/>
        </w:rPr>
        <w:t> </w:t>
      </w:r>
      <w:r>
        <w:rPr>
          <w:color w:val="1D2870"/>
          <w:w w:val="110"/>
          <w:sz w:val="20"/>
        </w:rPr>
        <w:t>cerns improves</w:t>
      </w:r>
      <w:r>
        <w:rPr>
          <w:color w:val="1D2870"/>
          <w:w w:val="110"/>
          <w:sz w:val="20"/>
        </w:rPr>
        <w:t> </w:t>
      </w:r>
      <w:r>
        <w:rPr>
          <w:color w:val="2F3A7B"/>
          <w:w w:val="110"/>
          <w:sz w:val="20"/>
        </w:rPr>
        <w:t>smoking </w:t>
      </w:r>
      <w:r>
        <w:rPr>
          <w:color w:val="1D2870"/>
          <w:w w:val="110"/>
          <w:sz w:val="20"/>
        </w:rPr>
        <w:t>cessation</w:t>
      </w:r>
      <w:r>
        <w:rPr>
          <w:color w:val="1D2870"/>
          <w:w w:val="110"/>
          <w:sz w:val="20"/>
        </w:rPr>
        <w:t> outcome in</w:t>
      </w:r>
      <w:r>
        <w:rPr>
          <w:color w:val="1D2870"/>
          <w:w w:val="110"/>
          <w:sz w:val="20"/>
        </w:rPr>
        <w:t> weight-concerned women.</w:t>
      </w:r>
      <w:r>
        <w:rPr>
          <w:color w:val="1D2870"/>
          <w:spacing w:val="40"/>
          <w:w w:val="110"/>
          <w:sz w:val="20"/>
        </w:rPr>
        <w:t> </w:t>
      </w:r>
      <w:r>
        <w:rPr>
          <w:i/>
          <w:color w:val="1D2870"/>
          <w:w w:val="110"/>
          <w:sz w:val="20"/>
        </w:rPr>
        <w:t>Journal</w:t>
      </w:r>
      <w:r>
        <w:rPr>
          <w:i/>
          <w:color w:val="1D2870"/>
          <w:w w:val="110"/>
          <w:sz w:val="20"/>
        </w:rPr>
        <w:t> of</w:t>
      </w:r>
      <w:r>
        <w:rPr>
          <w:i/>
          <w:color w:val="1D2870"/>
          <w:w w:val="110"/>
          <w:sz w:val="20"/>
        </w:rPr>
        <w:t> Consulting and</w:t>
      </w:r>
      <w:r>
        <w:rPr>
          <w:i/>
          <w:color w:val="1D2870"/>
          <w:w w:val="110"/>
          <w:sz w:val="20"/>
        </w:rPr>
        <w:t> Clinical Psychology </w:t>
      </w:r>
      <w:r>
        <w:rPr>
          <w:color w:val="1D2870"/>
          <w:w w:val="110"/>
          <w:sz w:val="21"/>
        </w:rPr>
        <w:t>69(4):604-613, 2001.</w:t>
      </w:r>
    </w:p>
    <w:p>
      <w:pPr>
        <w:pStyle w:val="BodyText"/>
        <w:spacing w:before="79"/>
        <w:ind w:left="289"/>
      </w:pPr>
      <w:r>
        <w:rPr/>
        <w:br w:type="column"/>
      </w:r>
      <w:r>
        <w:rPr>
          <w:color w:val="1D2870"/>
          <w:w w:val="125"/>
        </w:rPr>
        <w:t>Perrin,</w:t>
      </w:r>
      <w:r>
        <w:rPr>
          <w:color w:val="1D2870"/>
          <w:spacing w:val="-3"/>
          <w:w w:val="125"/>
        </w:rPr>
        <w:t> </w:t>
      </w:r>
      <w:r>
        <w:rPr>
          <w:color w:val="1D2870"/>
          <w:w w:val="125"/>
        </w:rPr>
        <w:t>E.B.,</w:t>
      </w:r>
      <w:r>
        <w:rPr>
          <w:color w:val="1D2870"/>
          <w:spacing w:val="2"/>
          <w:w w:val="125"/>
        </w:rPr>
        <w:t> </w:t>
      </w:r>
      <w:r>
        <w:rPr>
          <w:color w:val="1D2870"/>
          <w:w w:val="125"/>
        </w:rPr>
        <w:t>and</w:t>
      </w:r>
      <w:r>
        <w:rPr>
          <w:color w:val="1D2870"/>
          <w:spacing w:val="-16"/>
          <w:w w:val="125"/>
        </w:rPr>
        <w:t> </w:t>
      </w:r>
      <w:r>
        <w:rPr>
          <w:color w:val="1D2870"/>
          <w:w w:val="125"/>
        </w:rPr>
        <w:t>Koshel,</w:t>
      </w:r>
      <w:r>
        <w:rPr>
          <w:color w:val="1D2870"/>
          <w:spacing w:val="5"/>
          <w:w w:val="125"/>
        </w:rPr>
        <w:t> </w:t>
      </w:r>
      <w:r>
        <w:rPr>
          <w:color w:val="1D2870"/>
          <w:w w:val="125"/>
        </w:rPr>
        <w:t>J.J.,</w:t>
      </w:r>
      <w:r>
        <w:rPr>
          <w:color w:val="1D2870"/>
          <w:spacing w:val="-8"/>
          <w:w w:val="125"/>
        </w:rPr>
        <w:t> </w:t>
      </w:r>
      <w:r>
        <w:rPr>
          <w:color w:val="2F3A7B"/>
          <w:spacing w:val="-4"/>
          <w:w w:val="125"/>
        </w:rPr>
        <w:t>eds.</w:t>
      </w:r>
    </w:p>
    <w:p>
      <w:pPr>
        <w:spacing w:line="268" w:lineRule="auto" w:before="25"/>
        <w:ind w:left="570" w:right="650" w:firstLine="11"/>
        <w:jc w:val="left"/>
        <w:rPr>
          <w:sz w:val="21"/>
        </w:rPr>
      </w:pPr>
      <w:r>
        <w:rPr>
          <w:i/>
          <w:color w:val="2F3A7B"/>
          <w:w w:val="115"/>
          <w:sz w:val="20"/>
        </w:rPr>
        <w:t>Assessment</w:t>
      </w:r>
      <w:r>
        <w:rPr>
          <w:i/>
          <w:color w:val="2F3A7B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of</w:t>
      </w:r>
      <w:r>
        <w:rPr>
          <w:i/>
          <w:color w:val="1D2870"/>
          <w:w w:val="115"/>
          <w:sz w:val="20"/>
        </w:rPr>
        <w:t> Performance Measures</w:t>
      </w:r>
      <w:r>
        <w:rPr>
          <w:i/>
          <w:color w:val="1D2870"/>
          <w:spacing w:val="35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for</w:t>
      </w:r>
      <w:r>
        <w:rPr>
          <w:i/>
          <w:color w:val="1D2870"/>
          <w:w w:val="115"/>
          <w:sz w:val="20"/>
        </w:rPr>
        <w:t> Public Health, Substance</w:t>
      </w:r>
      <w:r>
        <w:rPr>
          <w:i/>
          <w:color w:val="1D2870"/>
          <w:w w:val="115"/>
          <w:sz w:val="20"/>
        </w:rPr>
        <w:t> </w:t>
      </w:r>
      <w:r>
        <w:rPr>
          <w:i/>
          <w:color w:val="2F3A7B"/>
          <w:w w:val="115"/>
          <w:sz w:val="20"/>
        </w:rPr>
        <w:t>Abuse, </w:t>
      </w:r>
      <w:r>
        <w:rPr>
          <w:i/>
          <w:color w:val="1D2870"/>
          <w:w w:val="115"/>
          <w:sz w:val="20"/>
        </w:rPr>
        <w:t>and Mental Health.</w:t>
      </w:r>
      <w:r>
        <w:rPr>
          <w:i/>
          <w:color w:val="1D2870"/>
          <w:spacing w:val="-6"/>
          <w:w w:val="115"/>
          <w:sz w:val="20"/>
        </w:rPr>
        <w:t> </w:t>
      </w:r>
      <w:r>
        <w:rPr>
          <w:color w:val="1D2870"/>
          <w:w w:val="115"/>
          <w:sz w:val="20"/>
        </w:rPr>
        <w:t>Washington,</w:t>
      </w:r>
      <w:r>
        <w:rPr>
          <w:color w:val="1D2870"/>
          <w:w w:val="115"/>
          <w:sz w:val="20"/>
        </w:rPr>
        <w:t> DC:</w:t>
      </w:r>
      <w:r>
        <w:rPr>
          <w:color w:val="1D2870"/>
          <w:spacing w:val="-4"/>
          <w:w w:val="115"/>
          <w:sz w:val="20"/>
        </w:rPr>
        <w:t> </w:t>
      </w:r>
      <w:r>
        <w:rPr>
          <w:color w:val="1D2870"/>
          <w:w w:val="115"/>
          <w:sz w:val="20"/>
        </w:rPr>
        <w:t>National </w:t>
      </w:r>
      <w:r>
        <w:rPr>
          <w:color w:val="2F3A7B"/>
          <w:w w:val="115"/>
          <w:sz w:val="20"/>
        </w:rPr>
        <w:t>Academy</w:t>
      </w:r>
      <w:r>
        <w:rPr>
          <w:color w:val="2F3A7B"/>
          <w:w w:val="115"/>
          <w:sz w:val="20"/>
        </w:rPr>
        <w:t> </w:t>
      </w:r>
      <w:r>
        <w:rPr>
          <w:color w:val="1D2870"/>
          <w:w w:val="115"/>
          <w:sz w:val="20"/>
        </w:rPr>
        <w:t>Press, </w:t>
      </w:r>
      <w:r>
        <w:rPr>
          <w:color w:val="1D2870"/>
          <w:w w:val="115"/>
          <w:sz w:val="21"/>
        </w:rPr>
        <w:t>1997.</w:t>
      </w:r>
    </w:p>
    <w:p>
      <w:pPr>
        <w:spacing w:line="266" w:lineRule="auto" w:before="119"/>
        <w:ind w:left="577" w:right="580" w:hanging="288"/>
        <w:jc w:val="left"/>
        <w:rPr>
          <w:sz w:val="21"/>
        </w:rPr>
      </w:pPr>
      <w:r>
        <w:rPr>
          <w:color w:val="1D2870"/>
          <w:w w:val="115"/>
          <w:sz w:val="20"/>
        </w:rPr>
        <w:t>Perucca,</w:t>
      </w:r>
      <w:r>
        <w:rPr>
          <w:color w:val="1D2870"/>
          <w:w w:val="115"/>
          <w:sz w:val="20"/>
        </w:rPr>
        <w:t> E.,</w:t>
      </w:r>
      <w:r>
        <w:rPr>
          <w:color w:val="1D2870"/>
          <w:w w:val="115"/>
          <w:sz w:val="20"/>
        </w:rPr>
        <w:t> and Crema, A. Plasma</w:t>
      </w:r>
      <w:r>
        <w:rPr>
          <w:color w:val="1D2870"/>
          <w:w w:val="115"/>
          <w:sz w:val="20"/>
        </w:rPr>
        <w:t> protein binding of drugs in pregnancy.</w:t>
      </w:r>
      <w:r>
        <w:rPr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Clinical</w:t>
      </w:r>
      <w:r>
        <w:rPr>
          <w:i/>
          <w:color w:val="1D2870"/>
          <w:w w:val="115"/>
          <w:sz w:val="20"/>
        </w:rPr>
        <w:t> Pharmacokinetics </w:t>
      </w:r>
      <w:r>
        <w:rPr>
          <w:color w:val="1D2870"/>
          <w:w w:val="115"/>
          <w:sz w:val="21"/>
        </w:rPr>
        <w:t>7(4):336-352, 1982.</w:t>
      </w:r>
    </w:p>
    <w:p>
      <w:pPr>
        <w:spacing w:line="266" w:lineRule="auto" w:before="125"/>
        <w:ind w:left="573" w:right="580" w:hanging="284"/>
        <w:jc w:val="left"/>
        <w:rPr>
          <w:sz w:val="21"/>
        </w:rPr>
      </w:pPr>
      <w:r>
        <w:rPr>
          <w:color w:val="1D2870"/>
          <w:w w:val="115"/>
          <w:sz w:val="20"/>
        </w:rPr>
        <w:t>Peters,</w:t>
      </w:r>
      <w:r>
        <w:rPr>
          <w:color w:val="1D2870"/>
          <w:w w:val="115"/>
          <w:sz w:val="20"/>
        </w:rPr>
        <w:t> R.G., May, R.L., </w:t>
      </w:r>
      <w:r>
        <w:rPr>
          <w:color w:val="2F3A7B"/>
          <w:w w:val="115"/>
          <w:sz w:val="20"/>
        </w:rPr>
        <w:t>and </w:t>
      </w:r>
      <w:r>
        <w:rPr>
          <w:color w:val="1D2870"/>
          <w:w w:val="115"/>
          <w:sz w:val="20"/>
        </w:rPr>
        <w:t>Kearns, W.D. Drug treatment in jails:</w:t>
      </w:r>
      <w:r>
        <w:rPr>
          <w:color w:val="1D2870"/>
          <w:w w:val="115"/>
          <w:sz w:val="20"/>
        </w:rPr>
        <w:t> Results</w:t>
      </w:r>
      <w:r>
        <w:rPr>
          <w:color w:val="1D2870"/>
          <w:w w:val="115"/>
          <w:sz w:val="20"/>
        </w:rPr>
        <w:t> of a nationwide </w:t>
      </w:r>
      <w:r>
        <w:rPr>
          <w:color w:val="2F3A7B"/>
          <w:w w:val="115"/>
          <w:sz w:val="20"/>
        </w:rPr>
        <w:t>survey.</w:t>
      </w:r>
      <w:r>
        <w:rPr>
          <w:color w:val="2F3A7B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Journal</w:t>
      </w:r>
      <w:r>
        <w:rPr>
          <w:i/>
          <w:color w:val="1D2870"/>
          <w:w w:val="115"/>
          <w:sz w:val="20"/>
        </w:rPr>
        <w:t> of</w:t>
      </w:r>
      <w:r>
        <w:rPr>
          <w:i/>
          <w:color w:val="1D2870"/>
          <w:w w:val="115"/>
          <w:sz w:val="20"/>
        </w:rPr>
        <w:t> Criminal</w:t>
      </w:r>
      <w:r>
        <w:rPr>
          <w:i/>
          <w:color w:val="1D2870"/>
          <w:w w:val="115"/>
          <w:sz w:val="20"/>
        </w:rPr>
        <w:t> Justice </w:t>
      </w:r>
      <w:r>
        <w:rPr>
          <w:color w:val="1D2870"/>
          <w:w w:val="115"/>
          <w:sz w:val="21"/>
        </w:rPr>
        <w:t>20(4):283-295, 1992.</w:t>
      </w:r>
    </w:p>
    <w:p>
      <w:pPr>
        <w:spacing w:line="268" w:lineRule="auto" w:before="125"/>
        <w:ind w:left="568" w:right="650" w:hanging="280"/>
        <w:jc w:val="left"/>
        <w:rPr>
          <w:sz w:val="21"/>
        </w:rPr>
      </w:pPr>
      <w:r>
        <w:rPr>
          <w:color w:val="1D2870"/>
          <w:w w:val="115"/>
          <w:sz w:val="20"/>
        </w:rPr>
        <w:t>Pfab, R.,</w:t>
      </w:r>
      <w:r>
        <w:rPr>
          <w:color w:val="1D2870"/>
          <w:w w:val="115"/>
          <w:sz w:val="20"/>
        </w:rPr>
        <w:t> Hirtl, C., and Zilker, T. Opiate detoxification under</w:t>
      </w:r>
      <w:r>
        <w:rPr>
          <w:color w:val="1D2870"/>
          <w:w w:val="115"/>
          <w:sz w:val="20"/>
        </w:rPr>
        <w:t> anesthesia:</w:t>
      </w:r>
      <w:r>
        <w:rPr>
          <w:color w:val="1D2870"/>
          <w:w w:val="115"/>
          <w:sz w:val="20"/>
        </w:rPr>
        <w:t> </w:t>
      </w:r>
      <w:r>
        <w:rPr>
          <w:color w:val="2F3A7B"/>
          <w:w w:val="115"/>
          <w:sz w:val="20"/>
        </w:rPr>
        <w:t>No </w:t>
      </w:r>
      <w:r>
        <w:rPr>
          <w:color w:val="1D2870"/>
          <w:w w:val="115"/>
          <w:sz w:val="20"/>
        </w:rPr>
        <w:t>appar­ </w:t>
      </w:r>
      <w:r>
        <w:rPr>
          <w:color w:val="2F3A7B"/>
          <w:w w:val="115"/>
          <w:sz w:val="20"/>
        </w:rPr>
        <w:t>ent</w:t>
      </w:r>
      <w:r>
        <w:rPr>
          <w:color w:val="2F3A7B"/>
          <w:spacing w:val="-1"/>
          <w:w w:val="115"/>
          <w:sz w:val="20"/>
        </w:rPr>
        <w:t> </w:t>
      </w:r>
      <w:r>
        <w:rPr>
          <w:color w:val="1D2870"/>
          <w:w w:val="115"/>
          <w:sz w:val="20"/>
        </w:rPr>
        <w:t>benefit but</w:t>
      </w:r>
      <w:r>
        <w:rPr>
          <w:color w:val="1D2870"/>
          <w:w w:val="115"/>
          <w:sz w:val="20"/>
        </w:rPr>
        <w:t> </w:t>
      </w:r>
      <w:r>
        <w:rPr>
          <w:color w:val="2F3A7B"/>
          <w:w w:val="115"/>
          <w:sz w:val="20"/>
        </w:rPr>
        <w:t>suppression</w:t>
      </w:r>
      <w:r>
        <w:rPr>
          <w:color w:val="2F3A7B"/>
          <w:w w:val="115"/>
          <w:sz w:val="20"/>
        </w:rPr>
        <w:t> </w:t>
      </w:r>
      <w:r>
        <w:rPr>
          <w:color w:val="1D2870"/>
          <w:w w:val="115"/>
          <w:sz w:val="20"/>
        </w:rPr>
        <w:t>of thyroid hor­ mones and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2F3A7B"/>
          <w:w w:val="115"/>
          <w:sz w:val="20"/>
        </w:rPr>
        <w:t>risk </w:t>
      </w:r>
      <w:r>
        <w:rPr>
          <w:color w:val="1D2870"/>
          <w:w w:val="115"/>
          <w:sz w:val="20"/>
        </w:rPr>
        <w:t>of pulmonary</w:t>
      </w:r>
      <w:r>
        <w:rPr>
          <w:color w:val="1D2870"/>
          <w:w w:val="115"/>
          <w:sz w:val="20"/>
        </w:rPr>
        <w:t> and</w:t>
      </w:r>
      <w:r>
        <w:rPr>
          <w:color w:val="1D2870"/>
          <w:w w:val="115"/>
          <w:sz w:val="20"/>
        </w:rPr>
        <w:t> renal failure.</w:t>
      </w:r>
      <w:r>
        <w:rPr>
          <w:color w:val="1D287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Journal</w:t>
      </w:r>
      <w:r>
        <w:rPr>
          <w:i/>
          <w:color w:val="1D2870"/>
          <w:w w:val="115"/>
          <w:sz w:val="20"/>
        </w:rPr>
        <w:t> of</w:t>
      </w:r>
      <w:r>
        <w:rPr>
          <w:i/>
          <w:color w:val="1D2870"/>
          <w:w w:val="115"/>
          <w:sz w:val="20"/>
        </w:rPr>
        <w:t> Toxicology.</w:t>
      </w:r>
      <w:r>
        <w:rPr>
          <w:i/>
          <w:color w:val="1D2870"/>
          <w:w w:val="115"/>
          <w:sz w:val="20"/>
        </w:rPr>
        <w:t> Clinical</w:t>
      </w:r>
      <w:r>
        <w:rPr>
          <w:i/>
          <w:color w:val="1D2870"/>
          <w:w w:val="115"/>
          <w:sz w:val="20"/>
        </w:rPr>
        <w:t> Toxicology </w:t>
      </w:r>
      <w:r>
        <w:rPr>
          <w:color w:val="1D2870"/>
          <w:w w:val="115"/>
          <w:sz w:val="21"/>
        </w:rPr>
        <w:t>37(1):43-50, 1999.</w:t>
      </w:r>
    </w:p>
    <w:p>
      <w:pPr>
        <w:spacing w:before="123"/>
        <w:ind w:left="297" w:right="0" w:firstLine="0"/>
        <w:jc w:val="left"/>
        <w:rPr>
          <w:sz w:val="20"/>
        </w:rPr>
      </w:pPr>
      <w:r>
        <w:rPr>
          <w:i/>
          <w:color w:val="1D2870"/>
          <w:w w:val="115"/>
          <w:sz w:val="20"/>
        </w:rPr>
        <w:t>Physicians'</w:t>
      </w:r>
      <w:r>
        <w:rPr>
          <w:i/>
          <w:color w:val="1D2870"/>
          <w:spacing w:val="22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Desk</w:t>
      </w:r>
      <w:r>
        <w:rPr>
          <w:i/>
          <w:color w:val="1D2870"/>
          <w:spacing w:val="19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Reference.</w:t>
      </w:r>
      <w:r>
        <w:rPr>
          <w:i/>
          <w:color w:val="1D2870"/>
          <w:spacing w:val="11"/>
          <w:w w:val="115"/>
          <w:sz w:val="20"/>
        </w:rPr>
        <w:t> </w:t>
      </w:r>
      <w:r>
        <w:rPr>
          <w:color w:val="1D2870"/>
          <w:w w:val="115"/>
          <w:sz w:val="20"/>
        </w:rPr>
        <w:t>58th</w:t>
      </w:r>
      <w:r>
        <w:rPr>
          <w:color w:val="1D2870"/>
          <w:spacing w:val="1"/>
          <w:w w:val="115"/>
          <w:sz w:val="20"/>
        </w:rPr>
        <w:t> </w:t>
      </w:r>
      <w:r>
        <w:rPr>
          <w:color w:val="2F3A7B"/>
          <w:spacing w:val="-5"/>
          <w:w w:val="115"/>
          <w:sz w:val="20"/>
        </w:rPr>
        <w:t>ed.</w:t>
      </w:r>
    </w:p>
    <w:p>
      <w:pPr>
        <w:pStyle w:val="BodyText"/>
        <w:spacing w:before="25"/>
        <w:ind w:left="579"/>
        <w:rPr>
          <w:sz w:val="21"/>
        </w:rPr>
      </w:pPr>
      <w:r>
        <w:rPr>
          <w:color w:val="1D2870"/>
          <w:w w:val="115"/>
        </w:rPr>
        <w:t>Oradell,</w:t>
      </w:r>
      <w:r>
        <w:rPr>
          <w:color w:val="1D2870"/>
          <w:spacing w:val="5"/>
          <w:w w:val="115"/>
        </w:rPr>
        <w:t> </w:t>
      </w:r>
      <w:r>
        <w:rPr>
          <w:color w:val="2F3A7B"/>
          <w:w w:val="115"/>
        </w:rPr>
        <w:t>NJ:</w:t>
      </w:r>
      <w:r>
        <w:rPr>
          <w:color w:val="2F3A7B"/>
          <w:spacing w:val="1"/>
          <w:w w:val="115"/>
        </w:rPr>
        <w:t> </w:t>
      </w:r>
      <w:r>
        <w:rPr>
          <w:color w:val="1D2870"/>
          <w:w w:val="115"/>
        </w:rPr>
        <w:t>Medical</w:t>
      </w:r>
      <w:r>
        <w:rPr>
          <w:color w:val="1D2870"/>
          <w:spacing w:val="1"/>
          <w:w w:val="115"/>
        </w:rPr>
        <w:t> </w:t>
      </w:r>
      <w:r>
        <w:rPr>
          <w:color w:val="1D2870"/>
          <w:w w:val="115"/>
        </w:rPr>
        <w:t>Economics,</w:t>
      </w:r>
      <w:r>
        <w:rPr>
          <w:color w:val="1D2870"/>
          <w:spacing w:val="9"/>
          <w:w w:val="115"/>
        </w:rPr>
        <w:t> </w:t>
      </w:r>
      <w:r>
        <w:rPr>
          <w:color w:val="1D2870"/>
          <w:spacing w:val="-4"/>
          <w:w w:val="115"/>
          <w:sz w:val="21"/>
        </w:rPr>
        <w:t>2004.</w:t>
      </w:r>
    </w:p>
    <w:p>
      <w:pPr>
        <w:spacing w:line="268" w:lineRule="auto" w:before="124"/>
        <w:ind w:left="573" w:right="650" w:hanging="286"/>
        <w:jc w:val="left"/>
        <w:rPr>
          <w:sz w:val="21"/>
        </w:rPr>
      </w:pPr>
      <w:r>
        <w:rPr>
          <w:b/>
          <w:color w:val="1D2870"/>
          <w:w w:val="115"/>
          <w:sz w:val="22"/>
        </w:rPr>
        <w:t>Pi, E.H., and </w:t>
      </w:r>
      <w:r>
        <w:rPr>
          <w:color w:val="1D2870"/>
          <w:w w:val="115"/>
          <w:sz w:val="20"/>
        </w:rPr>
        <w:t>Gray, G.E. A cross-cultural perspective on</w:t>
      </w:r>
      <w:r>
        <w:rPr>
          <w:color w:val="1D2870"/>
          <w:w w:val="115"/>
          <w:sz w:val="20"/>
        </w:rPr>
        <w:t> psychopharmacology.</w:t>
      </w:r>
      <w:r>
        <w:rPr>
          <w:color w:val="1D2870"/>
          <w:spacing w:val="-10"/>
          <w:w w:val="115"/>
          <w:sz w:val="20"/>
        </w:rPr>
        <w:t> </w:t>
      </w:r>
      <w:r>
        <w:rPr>
          <w:b/>
          <w:color w:val="1D2870"/>
          <w:w w:val="115"/>
          <w:sz w:val="19"/>
        </w:rPr>
        <w:t>In: </w:t>
      </w:r>
      <w:r>
        <w:rPr>
          <w:i/>
          <w:color w:val="1D2870"/>
          <w:w w:val="115"/>
          <w:sz w:val="20"/>
        </w:rPr>
        <w:t>The</w:t>
      </w:r>
      <w:r>
        <w:rPr>
          <w:i/>
          <w:color w:val="1D2870"/>
          <w:w w:val="115"/>
          <w:sz w:val="20"/>
        </w:rPr>
        <w:t> Hatherleigh</w:t>
      </w:r>
      <w:r>
        <w:rPr>
          <w:i/>
          <w:color w:val="1D2870"/>
          <w:w w:val="115"/>
          <w:sz w:val="20"/>
        </w:rPr>
        <w:t> Guide to</w:t>
      </w:r>
      <w:r>
        <w:rPr>
          <w:i/>
          <w:color w:val="1D2870"/>
          <w:w w:val="115"/>
          <w:sz w:val="20"/>
        </w:rPr>
        <w:t> Psychopharmacology. </w:t>
      </w:r>
      <w:r>
        <w:rPr>
          <w:color w:val="2F3A7B"/>
          <w:w w:val="115"/>
          <w:sz w:val="20"/>
        </w:rPr>
        <w:t>New York: </w:t>
      </w:r>
      <w:r>
        <w:rPr>
          <w:color w:val="1D2870"/>
          <w:w w:val="115"/>
          <w:sz w:val="20"/>
        </w:rPr>
        <w:t>Hatherleigh</w:t>
      </w:r>
      <w:r>
        <w:rPr>
          <w:color w:val="1D2870"/>
          <w:w w:val="115"/>
          <w:sz w:val="20"/>
        </w:rPr>
        <w:t> Press, </w:t>
      </w:r>
      <w:r>
        <w:rPr>
          <w:color w:val="1D2870"/>
          <w:w w:val="115"/>
          <w:sz w:val="21"/>
        </w:rPr>
        <w:t>1999. </w:t>
      </w:r>
      <w:r>
        <w:rPr>
          <w:color w:val="1D2870"/>
          <w:w w:val="115"/>
          <w:sz w:val="20"/>
        </w:rPr>
        <w:t>pp.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2F3A7B"/>
          <w:w w:val="115"/>
          <w:sz w:val="21"/>
        </w:rPr>
        <w:t>327-358.</w:t>
      </w:r>
    </w:p>
    <w:p>
      <w:pPr>
        <w:spacing w:line="271" w:lineRule="auto" w:before="115"/>
        <w:ind w:left="573" w:right="694" w:hanging="284"/>
        <w:jc w:val="left"/>
        <w:rPr>
          <w:sz w:val="21"/>
        </w:rPr>
      </w:pPr>
      <w:r>
        <w:rPr>
          <w:color w:val="1D2870"/>
          <w:w w:val="115"/>
          <w:sz w:val="20"/>
        </w:rPr>
        <w:t>Pires, S., Stroul, B., and Armstrong, M.</w:t>
      </w:r>
      <w:r>
        <w:rPr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Health</w:t>
      </w:r>
      <w:r>
        <w:rPr>
          <w:i/>
          <w:color w:val="1D2870"/>
          <w:w w:val="115"/>
          <w:sz w:val="20"/>
        </w:rPr>
        <w:t> Care Reform</w:t>
      </w:r>
      <w:r>
        <w:rPr>
          <w:i/>
          <w:color w:val="1D2870"/>
          <w:w w:val="115"/>
          <w:sz w:val="20"/>
        </w:rPr>
        <w:t> Tracking Project:</w:t>
      </w:r>
      <w:r>
        <w:rPr>
          <w:i/>
          <w:color w:val="1D2870"/>
          <w:w w:val="115"/>
          <w:sz w:val="20"/>
        </w:rPr>
        <w:t> Tracking State Managed</w:t>
      </w:r>
      <w:r>
        <w:rPr>
          <w:i/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Care Reforms as They</w:t>
      </w:r>
      <w:r>
        <w:rPr>
          <w:i/>
          <w:color w:val="1D2870"/>
          <w:spacing w:val="-4"/>
          <w:w w:val="115"/>
          <w:sz w:val="20"/>
        </w:rPr>
        <w:t> </w:t>
      </w:r>
      <w:r>
        <w:rPr>
          <w:i/>
          <w:color w:val="2F3A7B"/>
          <w:w w:val="115"/>
          <w:sz w:val="20"/>
        </w:rPr>
        <w:t>Affect</w:t>
      </w:r>
      <w:r>
        <w:rPr>
          <w:i/>
          <w:color w:val="2F3A7B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Children </w:t>
      </w:r>
      <w:r>
        <w:rPr>
          <w:i/>
          <w:color w:val="2F3A7B"/>
          <w:w w:val="115"/>
          <w:sz w:val="20"/>
        </w:rPr>
        <w:t>and Adolescents</w:t>
      </w:r>
      <w:r>
        <w:rPr>
          <w:i/>
          <w:color w:val="2F3A7B"/>
          <w:spacing w:val="31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with Behavioral</w:t>
      </w:r>
      <w:r>
        <w:rPr>
          <w:i/>
          <w:color w:val="1D2870"/>
          <w:w w:val="115"/>
          <w:sz w:val="20"/>
        </w:rPr>
        <w:t> Health</w:t>
      </w:r>
      <w:r>
        <w:rPr>
          <w:i/>
          <w:color w:val="1D2870"/>
          <w:w w:val="115"/>
          <w:sz w:val="20"/>
        </w:rPr>
        <w:t> Disorders and</w:t>
      </w:r>
      <w:r>
        <w:rPr>
          <w:i/>
          <w:color w:val="1D2870"/>
          <w:w w:val="115"/>
          <w:sz w:val="20"/>
        </w:rPr>
        <w:t> Their Families </w:t>
      </w:r>
      <w:r>
        <w:rPr>
          <w:color w:val="1D2870"/>
          <w:w w:val="115"/>
          <w:sz w:val="20"/>
        </w:rPr>
        <w:t>-</w:t>
      </w:r>
      <w:r>
        <w:rPr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1999 Impact </w:t>
      </w:r>
      <w:r>
        <w:rPr>
          <w:i/>
          <w:color w:val="2F3A7B"/>
          <w:w w:val="115"/>
          <w:sz w:val="20"/>
        </w:rPr>
        <w:t>Analysis. </w:t>
      </w:r>
      <w:r>
        <w:rPr>
          <w:color w:val="1D2870"/>
          <w:w w:val="115"/>
          <w:sz w:val="20"/>
        </w:rPr>
        <w:t>Tampa, FL: Louis de la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Parte Florida</w:t>
      </w:r>
      <w:r>
        <w:rPr>
          <w:color w:val="1D2870"/>
          <w:w w:val="115"/>
          <w:sz w:val="20"/>
        </w:rPr>
        <w:t> Mental Health Institute, </w:t>
      </w:r>
      <w:r>
        <w:rPr>
          <w:color w:val="1D2870"/>
          <w:w w:val="115"/>
          <w:sz w:val="21"/>
        </w:rPr>
        <w:t>2000.</w:t>
      </w:r>
    </w:p>
    <w:p>
      <w:pPr>
        <w:spacing w:line="268" w:lineRule="auto" w:before="114"/>
        <w:ind w:left="570" w:right="650" w:hanging="281"/>
        <w:jc w:val="left"/>
        <w:rPr>
          <w:sz w:val="21"/>
        </w:rPr>
      </w:pPr>
      <w:r>
        <w:rPr>
          <w:color w:val="1D2870"/>
          <w:w w:val="115"/>
          <w:sz w:val="20"/>
        </w:rPr>
        <w:t>Pitts, W.R., Lange, R.A., Cigarroa, J.E., and</w:t>
      </w:r>
      <w:r>
        <w:rPr>
          <w:color w:val="1D2870"/>
          <w:spacing w:val="80"/>
          <w:w w:val="115"/>
          <w:sz w:val="20"/>
        </w:rPr>
        <w:t> </w:t>
      </w:r>
      <w:r>
        <w:rPr>
          <w:color w:val="1D2870"/>
          <w:w w:val="115"/>
          <w:sz w:val="20"/>
        </w:rPr>
        <w:t>Hillis, L.D. Cocaine-induced myocardial ischemia</w:t>
      </w:r>
      <w:r>
        <w:rPr>
          <w:color w:val="1D2870"/>
          <w:w w:val="115"/>
          <w:sz w:val="20"/>
        </w:rPr>
        <w:t> and</w:t>
      </w:r>
      <w:r>
        <w:rPr>
          <w:color w:val="1D2870"/>
          <w:w w:val="115"/>
          <w:sz w:val="20"/>
        </w:rPr>
        <w:t> infarction:</w:t>
      </w:r>
      <w:r>
        <w:rPr>
          <w:color w:val="1D2870"/>
          <w:w w:val="115"/>
          <w:sz w:val="20"/>
        </w:rPr>
        <w:t> Pathophysiology, recognition,</w:t>
      </w:r>
      <w:r>
        <w:rPr>
          <w:color w:val="1D2870"/>
          <w:w w:val="115"/>
          <w:sz w:val="20"/>
        </w:rPr>
        <w:t> and</w:t>
      </w:r>
      <w:r>
        <w:rPr>
          <w:color w:val="1D2870"/>
          <w:w w:val="115"/>
          <w:sz w:val="20"/>
        </w:rPr>
        <w:t> management.</w:t>
      </w:r>
      <w:r>
        <w:rPr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Progress in</w:t>
      </w:r>
      <w:r>
        <w:rPr>
          <w:i/>
          <w:color w:val="1D2870"/>
          <w:w w:val="115"/>
          <w:sz w:val="20"/>
        </w:rPr>
        <w:t> Cardiovascular Diseases </w:t>
      </w:r>
      <w:r>
        <w:rPr>
          <w:color w:val="1D2870"/>
          <w:w w:val="115"/>
          <w:sz w:val="21"/>
        </w:rPr>
        <w:t>40(1):65-76,</w:t>
      </w:r>
    </w:p>
    <w:p>
      <w:pPr>
        <w:spacing w:line="234" w:lineRule="exact" w:before="0"/>
        <w:ind w:left="566" w:right="0" w:firstLine="0"/>
        <w:jc w:val="left"/>
        <w:rPr>
          <w:sz w:val="21"/>
        </w:rPr>
      </w:pPr>
      <w:r>
        <w:rPr>
          <w:color w:val="1D2870"/>
          <w:spacing w:val="-4"/>
          <w:w w:val="110"/>
          <w:sz w:val="21"/>
        </w:rPr>
        <w:t>1999.</w:t>
      </w:r>
    </w:p>
    <w:p>
      <w:pPr>
        <w:pStyle w:val="BodyText"/>
        <w:spacing w:before="147"/>
        <w:ind w:left="289"/>
      </w:pPr>
      <w:r>
        <w:rPr>
          <w:color w:val="1D2870"/>
          <w:w w:val="120"/>
        </w:rPr>
        <w:t>Pokorny,</w:t>
      </w:r>
      <w:r>
        <w:rPr>
          <w:color w:val="1D2870"/>
          <w:spacing w:val="-10"/>
          <w:w w:val="120"/>
        </w:rPr>
        <w:t> </w:t>
      </w:r>
      <w:r>
        <w:rPr>
          <w:color w:val="2F3A7B"/>
          <w:w w:val="120"/>
        </w:rPr>
        <w:t>A.D.,</w:t>
      </w:r>
      <w:r>
        <w:rPr>
          <w:color w:val="2F3A7B"/>
          <w:spacing w:val="-11"/>
          <w:w w:val="120"/>
        </w:rPr>
        <w:t> </w:t>
      </w:r>
      <w:r>
        <w:rPr>
          <w:color w:val="1D2870"/>
          <w:w w:val="120"/>
        </w:rPr>
        <w:t>Miller,</w:t>
      </w:r>
      <w:r>
        <w:rPr>
          <w:color w:val="1D2870"/>
          <w:spacing w:val="-15"/>
          <w:w w:val="120"/>
        </w:rPr>
        <w:t> </w:t>
      </w:r>
      <w:r>
        <w:rPr>
          <w:color w:val="1D2870"/>
          <w:w w:val="120"/>
        </w:rPr>
        <w:t>B.A.,</w:t>
      </w:r>
      <w:r>
        <w:rPr>
          <w:color w:val="1D2870"/>
          <w:spacing w:val="-9"/>
          <w:w w:val="120"/>
        </w:rPr>
        <w:t> </w:t>
      </w:r>
      <w:r>
        <w:rPr>
          <w:color w:val="1D2870"/>
          <w:w w:val="120"/>
        </w:rPr>
        <w:t>and</w:t>
      </w:r>
      <w:r>
        <w:rPr>
          <w:color w:val="1D2870"/>
          <w:spacing w:val="-11"/>
          <w:w w:val="120"/>
        </w:rPr>
        <w:t> </w:t>
      </w:r>
      <w:r>
        <w:rPr>
          <w:color w:val="1D2870"/>
          <w:spacing w:val="-2"/>
          <w:w w:val="120"/>
        </w:rPr>
        <w:t>Kaplan,</w:t>
      </w:r>
    </w:p>
    <w:p>
      <w:pPr>
        <w:spacing w:line="266" w:lineRule="auto" w:before="30"/>
        <w:ind w:left="566" w:right="735" w:firstLine="6"/>
        <w:jc w:val="left"/>
        <w:rPr>
          <w:sz w:val="21"/>
        </w:rPr>
      </w:pPr>
      <w:r>
        <w:rPr>
          <w:color w:val="1D2870"/>
          <w:w w:val="110"/>
          <w:sz w:val="20"/>
        </w:rPr>
        <w:t>H.B. The brief</w:t>
      </w:r>
      <w:r>
        <w:rPr>
          <w:color w:val="1D2870"/>
          <w:w w:val="110"/>
          <w:sz w:val="20"/>
        </w:rPr>
        <w:t> MAST:</w:t>
      </w:r>
      <w:r>
        <w:rPr>
          <w:color w:val="1D2870"/>
          <w:w w:val="110"/>
          <w:sz w:val="20"/>
        </w:rPr>
        <w:t> </w:t>
      </w:r>
      <w:r>
        <w:rPr>
          <w:color w:val="2F3A7B"/>
          <w:w w:val="110"/>
          <w:sz w:val="20"/>
        </w:rPr>
        <w:t>A </w:t>
      </w:r>
      <w:r>
        <w:rPr>
          <w:color w:val="1D2870"/>
          <w:w w:val="110"/>
          <w:sz w:val="20"/>
        </w:rPr>
        <w:t>shortened</w:t>
      </w:r>
      <w:r>
        <w:rPr>
          <w:color w:val="1D2870"/>
          <w:spacing w:val="40"/>
          <w:w w:val="110"/>
          <w:sz w:val="20"/>
        </w:rPr>
        <w:t> </w:t>
      </w:r>
      <w:r>
        <w:rPr>
          <w:color w:val="2F3A7B"/>
          <w:w w:val="110"/>
          <w:sz w:val="20"/>
        </w:rPr>
        <w:t>ver­ sion </w:t>
      </w:r>
      <w:r>
        <w:rPr>
          <w:color w:val="1D2870"/>
          <w:w w:val="110"/>
          <w:sz w:val="20"/>
        </w:rPr>
        <w:t>of</w:t>
      </w:r>
      <w:r>
        <w:rPr>
          <w:color w:val="1D2870"/>
          <w:w w:val="110"/>
          <w:sz w:val="20"/>
        </w:rPr>
        <w:t> the</w:t>
      </w:r>
      <w:r>
        <w:rPr>
          <w:color w:val="1D2870"/>
          <w:spacing w:val="34"/>
          <w:w w:val="110"/>
          <w:sz w:val="20"/>
        </w:rPr>
        <w:t> </w:t>
      </w:r>
      <w:r>
        <w:rPr>
          <w:color w:val="1D2870"/>
          <w:w w:val="110"/>
          <w:sz w:val="20"/>
        </w:rPr>
        <w:t>Michigan Alcoholism</w:t>
      </w:r>
      <w:r>
        <w:rPr>
          <w:color w:val="1D2870"/>
          <w:spacing w:val="20"/>
          <w:w w:val="110"/>
          <w:sz w:val="20"/>
        </w:rPr>
        <w:t> </w:t>
      </w:r>
      <w:r>
        <w:rPr>
          <w:color w:val="1D2870"/>
          <w:w w:val="110"/>
          <w:sz w:val="20"/>
        </w:rPr>
        <w:t>Screening Test.</w:t>
      </w:r>
      <w:r>
        <w:rPr>
          <w:color w:val="1D2870"/>
          <w:w w:val="110"/>
          <w:sz w:val="20"/>
        </w:rPr>
        <w:t> </w:t>
      </w:r>
      <w:r>
        <w:rPr>
          <w:i/>
          <w:color w:val="2F3A7B"/>
          <w:w w:val="110"/>
          <w:sz w:val="20"/>
        </w:rPr>
        <w:t>American</w:t>
      </w:r>
      <w:r>
        <w:rPr>
          <w:i/>
          <w:color w:val="2F3A7B"/>
          <w:w w:val="110"/>
          <w:sz w:val="20"/>
        </w:rPr>
        <w:t> </w:t>
      </w:r>
      <w:r>
        <w:rPr>
          <w:i/>
          <w:color w:val="1D2870"/>
          <w:w w:val="110"/>
          <w:sz w:val="20"/>
        </w:rPr>
        <w:t>Journal</w:t>
      </w:r>
      <w:r>
        <w:rPr>
          <w:i/>
          <w:color w:val="1D2870"/>
          <w:w w:val="110"/>
          <w:sz w:val="20"/>
        </w:rPr>
        <w:t> of</w:t>
      </w:r>
      <w:r>
        <w:rPr>
          <w:i/>
          <w:color w:val="1D2870"/>
          <w:w w:val="110"/>
          <w:sz w:val="20"/>
        </w:rPr>
        <w:t> Psychiatry</w:t>
      </w:r>
      <w:r>
        <w:rPr>
          <w:i/>
          <w:color w:val="1D2870"/>
          <w:w w:val="110"/>
          <w:sz w:val="20"/>
        </w:rPr>
        <w:t> </w:t>
      </w:r>
      <w:r>
        <w:rPr>
          <w:color w:val="1D2870"/>
          <w:w w:val="110"/>
          <w:sz w:val="21"/>
        </w:rPr>
        <w:t>129(3):342-345,</w:t>
      </w:r>
      <w:r>
        <w:rPr>
          <w:color w:val="1D2870"/>
          <w:spacing w:val="-9"/>
          <w:w w:val="110"/>
          <w:sz w:val="21"/>
        </w:rPr>
        <w:t> </w:t>
      </w:r>
      <w:r>
        <w:rPr>
          <w:color w:val="1D2870"/>
          <w:w w:val="110"/>
          <w:sz w:val="21"/>
        </w:rPr>
        <w:t>1972.</w:t>
      </w:r>
    </w:p>
    <w:p>
      <w:pPr>
        <w:spacing w:after="0" w:line="266" w:lineRule="auto"/>
        <w:jc w:val="left"/>
        <w:rPr>
          <w:sz w:val="21"/>
        </w:rPr>
        <w:sectPr>
          <w:footerReference w:type="default" r:id="rId131"/>
          <w:pgSz w:w="12240" w:h="15840"/>
          <w:pgMar w:footer="967" w:header="0" w:top="1320" w:bottom="1160" w:left="600" w:right="880"/>
          <w:cols w:num="2" w:equalWidth="0">
            <w:col w:w="5457" w:space="40"/>
            <w:col w:w="5263"/>
          </w:cols>
        </w:sectPr>
      </w:pPr>
    </w:p>
    <w:p>
      <w:pPr>
        <w:pStyle w:val="BodyText"/>
        <w:spacing w:line="273" w:lineRule="auto" w:before="74"/>
        <w:ind w:left="966" w:right="183" w:hanging="281"/>
      </w:pPr>
      <w:r>
        <w:rPr>
          <w:color w:val="1D2870"/>
          <w:w w:val="115"/>
        </w:rPr>
        <w:t>Polednak, </w:t>
      </w:r>
      <w:r>
        <w:rPr>
          <w:color w:val="2F3A7B"/>
          <w:w w:val="115"/>
        </w:rPr>
        <w:t>A.P.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Recent trends in incidence rates for </w:t>
      </w:r>
      <w:r>
        <w:rPr>
          <w:color w:val="2F3A7B"/>
          <w:w w:val="115"/>
        </w:rPr>
        <w:t>selected alcohol-related cancers </w:t>
      </w:r>
      <w:r>
        <w:rPr>
          <w:color w:val="1D2870"/>
          <w:w w:val="115"/>
        </w:rPr>
        <w:t>in the United States.</w:t>
      </w:r>
      <w:r>
        <w:rPr>
          <w:color w:val="1D2870"/>
          <w:w w:val="115"/>
        </w:rPr>
        <w:t> </w:t>
      </w:r>
      <w:r>
        <w:rPr>
          <w:i/>
          <w:color w:val="2F3A7B"/>
          <w:w w:val="115"/>
        </w:rPr>
        <w:t>Alcohol </w:t>
      </w:r>
      <w:r>
        <w:rPr>
          <w:i/>
          <w:color w:val="1D2870"/>
          <w:w w:val="115"/>
        </w:rPr>
        <w:t>and</w:t>
      </w:r>
      <w:r>
        <w:rPr>
          <w:i/>
          <w:color w:val="1D2870"/>
          <w:w w:val="115"/>
        </w:rPr>
        <w:t> </w:t>
      </w:r>
      <w:r>
        <w:rPr>
          <w:i/>
          <w:color w:val="2F3A7B"/>
          <w:w w:val="115"/>
        </w:rPr>
        <w:t>Alcoholism </w:t>
      </w:r>
      <w:r>
        <w:rPr>
          <w:color w:val="2F3A7B"/>
          <w:w w:val="115"/>
        </w:rPr>
        <w:t>40(3):234-238, </w:t>
      </w:r>
      <w:r>
        <w:rPr>
          <w:color w:val="1D2870"/>
          <w:w w:val="115"/>
        </w:rPr>
        <w:t>2005.</w:t>
      </w:r>
    </w:p>
    <w:p>
      <w:pPr>
        <w:spacing w:line="271" w:lineRule="auto" w:before="114"/>
        <w:ind w:left="970" w:right="183" w:hanging="286"/>
        <w:jc w:val="left"/>
        <w:rPr>
          <w:sz w:val="20"/>
        </w:rPr>
      </w:pPr>
      <w:r>
        <w:rPr>
          <w:color w:val="1D2870"/>
          <w:w w:val="115"/>
          <w:sz w:val="20"/>
        </w:rPr>
        <w:t>Pond, S.M., Kreek, M.J., Tong, T.G., Raghunath,</w:t>
      </w:r>
      <w:r>
        <w:rPr>
          <w:color w:val="1D2870"/>
          <w:w w:val="115"/>
          <w:sz w:val="20"/>
        </w:rPr>
        <w:t> J.,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2F3A7B"/>
          <w:w w:val="115"/>
          <w:sz w:val="20"/>
        </w:rPr>
        <w:t>and </w:t>
      </w:r>
      <w:r>
        <w:rPr>
          <w:color w:val="1D2870"/>
          <w:w w:val="115"/>
          <w:sz w:val="20"/>
        </w:rPr>
        <w:t>Benowitz,</w:t>
      </w:r>
      <w:r>
        <w:rPr>
          <w:color w:val="1D2870"/>
          <w:w w:val="115"/>
          <w:sz w:val="20"/>
        </w:rPr>
        <w:t> N.L. </w:t>
      </w:r>
      <w:r>
        <w:rPr>
          <w:color w:val="2F3A7B"/>
          <w:w w:val="115"/>
          <w:sz w:val="20"/>
        </w:rPr>
        <w:t>Altered </w:t>
      </w:r>
      <w:r>
        <w:rPr>
          <w:color w:val="1D2870"/>
          <w:w w:val="115"/>
          <w:sz w:val="20"/>
        </w:rPr>
        <w:t>methadone</w:t>
      </w:r>
      <w:r>
        <w:rPr>
          <w:color w:val="1D2870"/>
          <w:w w:val="115"/>
          <w:sz w:val="20"/>
        </w:rPr>
        <w:t> pharmacokinetics in methadone-maintained pregnant women. </w:t>
      </w:r>
      <w:r>
        <w:rPr>
          <w:i/>
          <w:color w:val="1D2870"/>
          <w:w w:val="115"/>
          <w:sz w:val="20"/>
        </w:rPr>
        <w:t>Journal</w:t>
      </w:r>
      <w:r>
        <w:rPr>
          <w:i/>
          <w:color w:val="1D2870"/>
          <w:w w:val="115"/>
          <w:sz w:val="20"/>
        </w:rPr>
        <w:t> of</w:t>
      </w:r>
      <w:r>
        <w:rPr>
          <w:i/>
          <w:color w:val="1D2870"/>
          <w:w w:val="115"/>
          <w:sz w:val="20"/>
        </w:rPr>
        <w:t> Pharmacology</w:t>
      </w:r>
      <w:r>
        <w:rPr>
          <w:i/>
          <w:color w:val="1D2870"/>
          <w:w w:val="115"/>
          <w:sz w:val="20"/>
        </w:rPr>
        <w:t> and</w:t>
      </w:r>
      <w:r>
        <w:rPr>
          <w:i/>
          <w:color w:val="1D2870"/>
          <w:w w:val="115"/>
          <w:sz w:val="20"/>
        </w:rPr>
        <w:t> </w:t>
      </w:r>
      <w:r>
        <w:rPr>
          <w:i/>
          <w:color w:val="2F3A7B"/>
          <w:w w:val="115"/>
          <w:sz w:val="20"/>
        </w:rPr>
        <w:t>Experimental</w:t>
      </w:r>
      <w:r>
        <w:rPr>
          <w:i/>
          <w:color w:val="2F3A7B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Tlwrapeutics </w:t>
      </w:r>
      <w:r>
        <w:rPr>
          <w:color w:val="1D2870"/>
          <w:w w:val="115"/>
          <w:sz w:val="20"/>
        </w:rPr>
        <w:t>233(1):1-6,</w:t>
      </w:r>
    </w:p>
    <w:p>
      <w:pPr>
        <w:pStyle w:val="BodyText"/>
        <w:spacing w:before="3"/>
        <w:ind w:left="963"/>
      </w:pPr>
      <w:r>
        <w:rPr>
          <w:color w:val="1D2870"/>
          <w:spacing w:val="-2"/>
          <w:w w:val="115"/>
        </w:rPr>
        <w:t>1985.</w:t>
      </w:r>
    </w:p>
    <w:p>
      <w:pPr>
        <w:pStyle w:val="BodyText"/>
        <w:spacing w:line="273" w:lineRule="auto" w:before="150"/>
        <w:ind w:left="970" w:right="183" w:hanging="286"/>
      </w:pPr>
      <w:r>
        <w:rPr>
          <w:color w:val="1D2870"/>
          <w:w w:val="115"/>
        </w:rPr>
        <w:t>Pope, H.G., Katz, D.L., and Hudson, J.I.</w:t>
      </w:r>
      <w:r>
        <w:rPr>
          <w:color w:val="1D2870"/>
          <w:spacing w:val="40"/>
          <w:w w:val="115"/>
        </w:rPr>
        <w:t> </w:t>
      </w:r>
      <w:r>
        <w:rPr>
          <w:color w:val="2F3A7B"/>
          <w:w w:val="115"/>
        </w:rPr>
        <w:t>Anorexia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nervosa and </w:t>
      </w:r>
      <w:r>
        <w:rPr>
          <w:color w:val="2F3A7B"/>
          <w:w w:val="115"/>
        </w:rPr>
        <w:t>"reverse </w:t>
      </w:r>
      <w:r>
        <w:rPr>
          <w:color w:val="1D2870"/>
          <w:w w:val="115"/>
        </w:rPr>
        <w:t>anorexia" among 108 male bodybuilders.</w:t>
      </w:r>
    </w:p>
    <w:p>
      <w:pPr>
        <w:spacing w:line="227" w:lineRule="exact" w:before="0"/>
        <w:ind w:left="982" w:right="0" w:firstLine="0"/>
        <w:jc w:val="left"/>
        <w:rPr>
          <w:sz w:val="20"/>
        </w:rPr>
      </w:pPr>
      <w:r>
        <w:rPr>
          <w:i/>
          <w:color w:val="1D2870"/>
          <w:w w:val="115"/>
          <w:sz w:val="20"/>
        </w:rPr>
        <w:t>Comprehensive</w:t>
      </w:r>
      <w:r>
        <w:rPr>
          <w:i/>
          <w:color w:val="1D2870"/>
          <w:spacing w:val="24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Psychiatry</w:t>
      </w:r>
      <w:r>
        <w:rPr>
          <w:i/>
          <w:color w:val="1D2870"/>
          <w:spacing w:val="-4"/>
          <w:w w:val="115"/>
          <w:sz w:val="20"/>
        </w:rPr>
        <w:t> </w:t>
      </w:r>
      <w:r>
        <w:rPr>
          <w:color w:val="2F3A7B"/>
          <w:w w:val="115"/>
          <w:sz w:val="20"/>
        </w:rPr>
        <w:t>34(6):406-</w:t>
      </w:r>
      <w:r>
        <w:rPr>
          <w:color w:val="2F3A7B"/>
          <w:spacing w:val="-4"/>
          <w:w w:val="115"/>
          <w:sz w:val="20"/>
        </w:rPr>
        <w:t>409,</w:t>
      </w:r>
    </w:p>
    <w:p>
      <w:pPr>
        <w:pStyle w:val="BodyText"/>
        <w:spacing w:before="29"/>
        <w:ind w:left="963"/>
      </w:pPr>
      <w:r>
        <w:rPr>
          <w:color w:val="1D2870"/>
          <w:spacing w:val="-2"/>
          <w:w w:val="115"/>
        </w:rPr>
        <w:t>1993.</w:t>
      </w:r>
    </w:p>
    <w:p>
      <w:pPr>
        <w:pStyle w:val="BodyText"/>
        <w:spacing w:line="271" w:lineRule="auto" w:before="150"/>
        <w:ind w:left="974" w:right="284" w:hanging="290"/>
        <w:jc w:val="both"/>
      </w:pPr>
      <w:r>
        <w:rPr>
          <w:color w:val="1D2870"/>
          <w:w w:val="120"/>
        </w:rPr>
        <w:t>Post,</w:t>
      </w:r>
      <w:r>
        <w:rPr>
          <w:color w:val="1D2870"/>
          <w:spacing w:val="-15"/>
          <w:w w:val="120"/>
        </w:rPr>
        <w:t> </w:t>
      </w:r>
      <w:r>
        <w:rPr>
          <w:color w:val="1D2870"/>
          <w:w w:val="120"/>
        </w:rPr>
        <w:t>R.M.,</w:t>
      </w:r>
      <w:r>
        <w:rPr>
          <w:color w:val="1D2870"/>
          <w:spacing w:val="-13"/>
          <w:w w:val="120"/>
        </w:rPr>
        <w:t> </w:t>
      </w:r>
      <w:r>
        <w:rPr>
          <w:color w:val="1D2870"/>
          <w:w w:val="120"/>
        </w:rPr>
        <w:t>Uhde,</w:t>
      </w:r>
      <w:r>
        <w:rPr>
          <w:color w:val="1D2870"/>
          <w:spacing w:val="-15"/>
          <w:w w:val="120"/>
        </w:rPr>
        <w:t> </w:t>
      </w:r>
      <w:r>
        <w:rPr>
          <w:color w:val="1D2870"/>
          <w:w w:val="120"/>
        </w:rPr>
        <w:t>T.W.,</w:t>
      </w:r>
      <w:r>
        <w:rPr>
          <w:color w:val="1D2870"/>
          <w:spacing w:val="-13"/>
          <w:w w:val="120"/>
        </w:rPr>
        <w:t> </w:t>
      </w:r>
      <w:r>
        <w:rPr>
          <w:color w:val="1D2870"/>
          <w:w w:val="120"/>
        </w:rPr>
        <w:t>Roy-Byrne,</w:t>
      </w:r>
      <w:r>
        <w:rPr>
          <w:color w:val="1D2870"/>
          <w:spacing w:val="-6"/>
          <w:w w:val="120"/>
        </w:rPr>
        <w:t> </w:t>
      </w:r>
      <w:r>
        <w:rPr>
          <w:color w:val="1D2870"/>
          <w:w w:val="120"/>
        </w:rPr>
        <w:t>P.P., and</w:t>
      </w:r>
      <w:r>
        <w:rPr>
          <w:color w:val="1D2870"/>
          <w:spacing w:val="-15"/>
          <w:w w:val="120"/>
        </w:rPr>
        <w:t> </w:t>
      </w:r>
      <w:r>
        <w:rPr>
          <w:color w:val="1D2870"/>
          <w:w w:val="120"/>
        </w:rPr>
        <w:t>Joffe,</w:t>
      </w:r>
      <w:r>
        <w:rPr>
          <w:color w:val="1D2870"/>
          <w:spacing w:val="-14"/>
          <w:w w:val="120"/>
        </w:rPr>
        <w:t> </w:t>
      </w:r>
      <w:r>
        <w:rPr>
          <w:color w:val="1D2870"/>
          <w:w w:val="120"/>
        </w:rPr>
        <w:t>R.T.</w:t>
      </w:r>
      <w:r>
        <w:rPr>
          <w:color w:val="1D2870"/>
          <w:spacing w:val="-10"/>
          <w:w w:val="120"/>
        </w:rPr>
        <w:t> </w:t>
      </w:r>
      <w:r>
        <w:rPr>
          <w:color w:val="1D2870"/>
          <w:w w:val="120"/>
        </w:rPr>
        <w:t>Correlates</w:t>
      </w:r>
      <w:r>
        <w:rPr>
          <w:color w:val="1D2870"/>
          <w:spacing w:val="-11"/>
          <w:w w:val="120"/>
        </w:rPr>
        <w:t> </w:t>
      </w:r>
      <w:r>
        <w:rPr>
          <w:color w:val="1D2870"/>
          <w:w w:val="120"/>
        </w:rPr>
        <w:t>of</w:t>
      </w:r>
      <w:r>
        <w:rPr>
          <w:color w:val="1D2870"/>
          <w:spacing w:val="-14"/>
          <w:w w:val="120"/>
        </w:rPr>
        <w:t> </w:t>
      </w:r>
      <w:r>
        <w:rPr>
          <w:color w:val="1D2870"/>
          <w:w w:val="120"/>
        </w:rPr>
        <w:t>antimanic response</w:t>
      </w:r>
      <w:r>
        <w:rPr>
          <w:color w:val="1D2870"/>
          <w:spacing w:val="-15"/>
          <w:w w:val="120"/>
        </w:rPr>
        <w:t> </w:t>
      </w:r>
      <w:r>
        <w:rPr>
          <w:color w:val="1D2870"/>
          <w:w w:val="120"/>
        </w:rPr>
        <w:t>to</w:t>
      </w:r>
      <w:r>
        <w:rPr>
          <w:color w:val="1D2870"/>
          <w:spacing w:val="-15"/>
          <w:w w:val="120"/>
        </w:rPr>
        <w:t> </w:t>
      </w:r>
      <w:r>
        <w:rPr>
          <w:color w:val="2F3A7B"/>
          <w:w w:val="120"/>
        </w:rPr>
        <w:t>carbamazepine.</w:t>
      </w:r>
      <w:r>
        <w:rPr>
          <w:color w:val="2F3A7B"/>
          <w:spacing w:val="-15"/>
          <w:w w:val="120"/>
        </w:rPr>
        <w:t> </w:t>
      </w:r>
      <w:r>
        <w:rPr>
          <w:i/>
          <w:color w:val="1D2870"/>
          <w:w w:val="120"/>
        </w:rPr>
        <w:t>Psychiatry</w:t>
      </w:r>
      <w:r>
        <w:rPr>
          <w:i/>
          <w:color w:val="1D2870"/>
          <w:w w:val="120"/>
        </w:rPr>
        <w:t> Research </w:t>
      </w:r>
      <w:r>
        <w:rPr>
          <w:color w:val="1D2870"/>
          <w:w w:val="120"/>
        </w:rPr>
        <w:t>21(1):71-83, 1987.</w:t>
      </w:r>
    </w:p>
    <w:p>
      <w:pPr>
        <w:pStyle w:val="BodyText"/>
        <w:spacing w:line="271" w:lineRule="auto" w:before="123"/>
        <w:ind w:left="969" w:right="81" w:hanging="285"/>
      </w:pPr>
      <w:r>
        <w:rPr>
          <w:color w:val="1D2870"/>
          <w:w w:val="115"/>
        </w:rPr>
        <w:t>Potter, J.F., and James, O.F. Clinical fea­ tures and prognosis</w:t>
      </w:r>
      <w:r>
        <w:rPr>
          <w:color w:val="1D2870"/>
          <w:w w:val="115"/>
        </w:rPr>
        <w:t> of alcoholic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liver dis­ </w:t>
      </w:r>
      <w:r>
        <w:rPr>
          <w:color w:val="2F3A7B"/>
          <w:w w:val="115"/>
        </w:rPr>
        <w:t>ease </w:t>
      </w:r>
      <w:r>
        <w:rPr>
          <w:color w:val="1D2870"/>
          <w:w w:val="115"/>
        </w:rPr>
        <w:t>in</w:t>
      </w:r>
      <w:r>
        <w:rPr>
          <w:color w:val="1D2870"/>
          <w:w w:val="115"/>
        </w:rPr>
        <w:t> respect of advancing </w:t>
      </w:r>
      <w:r>
        <w:rPr>
          <w:color w:val="2F3A7B"/>
          <w:w w:val="115"/>
        </w:rPr>
        <w:t>age.</w:t>
      </w:r>
    </w:p>
    <w:p>
      <w:pPr>
        <w:spacing w:line="229" w:lineRule="exact" w:before="0"/>
        <w:ind w:left="982" w:right="0" w:firstLine="0"/>
        <w:jc w:val="left"/>
        <w:rPr>
          <w:sz w:val="20"/>
        </w:rPr>
      </w:pPr>
      <w:r>
        <w:rPr>
          <w:i/>
          <w:color w:val="1D2870"/>
          <w:spacing w:val="-2"/>
          <w:w w:val="115"/>
          <w:sz w:val="20"/>
        </w:rPr>
        <w:t>Gerontology</w:t>
      </w:r>
      <w:r>
        <w:rPr>
          <w:i/>
          <w:color w:val="1D2870"/>
          <w:spacing w:val="14"/>
          <w:w w:val="115"/>
          <w:sz w:val="20"/>
        </w:rPr>
        <w:t> </w:t>
      </w:r>
      <w:r>
        <w:rPr>
          <w:color w:val="2F3A7B"/>
          <w:spacing w:val="-2"/>
          <w:w w:val="115"/>
          <w:sz w:val="20"/>
        </w:rPr>
        <w:t>33(6):380-387,</w:t>
      </w:r>
      <w:r>
        <w:rPr>
          <w:color w:val="2F3A7B"/>
          <w:w w:val="115"/>
          <w:sz w:val="20"/>
        </w:rPr>
        <w:t> </w:t>
      </w:r>
      <w:r>
        <w:rPr>
          <w:color w:val="1D2870"/>
          <w:spacing w:val="-2"/>
          <w:w w:val="115"/>
          <w:sz w:val="20"/>
        </w:rPr>
        <w:t>1987.</w:t>
      </w:r>
    </w:p>
    <w:p>
      <w:pPr>
        <w:pStyle w:val="BodyText"/>
        <w:spacing w:line="273" w:lineRule="auto" w:before="150"/>
        <w:ind w:left="969" w:right="183" w:hanging="285"/>
      </w:pPr>
      <w:r>
        <w:rPr>
          <w:color w:val="1D2870"/>
          <w:w w:val="115"/>
        </w:rPr>
        <w:t>Prater, C.D., Miller, K.E., and Zylstra,</w:t>
      </w:r>
      <w:r>
        <w:rPr>
          <w:color w:val="1D2870"/>
          <w:w w:val="115"/>
        </w:rPr>
        <w:t> R.G. Outpatient</w:t>
      </w:r>
      <w:r>
        <w:rPr>
          <w:color w:val="1D2870"/>
          <w:w w:val="115"/>
        </w:rPr>
        <w:t> detoxification of the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addicted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or</w:t>
      </w:r>
      <w:r>
        <w:rPr>
          <w:color w:val="1D2870"/>
          <w:w w:val="115"/>
        </w:rPr>
        <w:t> alcoholic patient.</w:t>
      </w:r>
      <w:r>
        <w:rPr>
          <w:color w:val="1D2870"/>
          <w:w w:val="115"/>
        </w:rPr>
        <w:t> </w:t>
      </w:r>
      <w:r>
        <w:rPr>
          <w:i/>
          <w:color w:val="2F3A7B"/>
          <w:w w:val="115"/>
        </w:rPr>
        <w:t>American</w:t>
      </w:r>
      <w:r>
        <w:rPr>
          <w:i/>
          <w:color w:val="2F3A7B"/>
          <w:w w:val="115"/>
        </w:rPr>
        <w:t> </w:t>
      </w:r>
      <w:r>
        <w:rPr>
          <w:i/>
          <w:color w:val="1D2870"/>
          <w:w w:val="115"/>
        </w:rPr>
        <w:t>Family</w:t>
      </w:r>
      <w:r>
        <w:rPr>
          <w:i/>
          <w:color w:val="1D2870"/>
          <w:w w:val="115"/>
        </w:rPr>
        <w:t> Physician </w:t>
      </w:r>
      <w:r>
        <w:rPr>
          <w:color w:val="1D2870"/>
          <w:w w:val="115"/>
        </w:rPr>
        <w:t>60(4):1175-1183, 1999.</w:t>
      </w:r>
    </w:p>
    <w:p>
      <w:pPr>
        <w:pStyle w:val="BodyText"/>
        <w:spacing w:line="271" w:lineRule="auto" w:before="114"/>
        <w:ind w:left="970" w:right="23" w:hanging="286"/>
      </w:pPr>
      <w:r>
        <w:rPr>
          <w:color w:val="1D2870"/>
          <w:w w:val="115"/>
        </w:rPr>
        <w:t>Project </w:t>
      </w:r>
      <w:r>
        <w:rPr>
          <w:color w:val="2F3A7B"/>
          <w:w w:val="115"/>
        </w:rPr>
        <w:t>MATCH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Research</w:t>
      </w:r>
      <w:r>
        <w:rPr>
          <w:color w:val="1D2870"/>
          <w:w w:val="115"/>
        </w:rPr>
        <w:t> Group. </w:t>
      </w:r>
      <w:r>
        <w:rPr>
          <w:color w:val="2F3A7B"/>
          <w:w w:val="115"/>
        </w:rPr>
        <w:t>Matching Alcoholism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Treatments</w:t>
      </w:r>
      <w:r>
        <w:rPr>
          <w:color w:val="1D2870"/>
          <w:w w:val="115"/>
        </w:rPr>
        <w:t> to Client Heterogeneity: Project MATCH</w:t>
      </w:r>
      <w:r>
        <w:rPr>
          <w:color w:val="1D2870"/>
          <w:w w:val="115"/>
        </w:rPr>
        <w:t> </w:t>
      </w:r>
      <w:r>
        <w:rPr>
          <w:color w:val="2F3A7B"/>
          <w:w w:val="115"/>
        </w:rPr>
        <w:t>posttreat­ </w:t>
      </w:r>
      <w:r>
        <w:rPr>
          <w:color w:val="1D2870"/>
          <w:w w:val="115"/>
        </w:rPr>
        <w:t>ment drinking </w:t>
      </w:r>
      <w:r>
        <w:rPr>
          <w:color w:val="2F3A7B"/>
          <w:w w:val="115"/>
        </w:rPr>
        <w:t>outcomes.</w:t>
      </w:r>
      <w:r>
        <w:rPr>
          <w:color w:val="2F3A7B"/>
          <w:spacing w:val="40"/>
          <w:w w:val="115"/>
        </w:rPr>
        <w:t> </w:t>
      </w:r>
      <w:r>
        <w:rPr>
          <w:i/>
          <w:color w:val="1D2870"/>
          <w:w w:val="115"/>
        </w:rPr>
        <w:t>Journal</w:t>
      </w:r>
      <w:r>
        <w:rPr>
          <w:i/>
          <w:color w:val="1D2870"/>
          <w:w w:val="115"/>
        </w:rPr>
        <w:t> of</w:t>
      </w:r>
      <w:r>
        <w:rPr>
          <w:i/>
          <w:color w:val="1D2870"/>
          <w:w w:val="115"/>
        </w:rPr>
        <w:t> Studies on Alcohol </w:t>
      </w:r>
      <w:r>
        <w:rPr>
          <w:color w:val="2F3A7B"/>
          <w:w w:val="115"/>
        </w:rPr>
        <w:t>58(1):7-29, </w:t>
      </w:r>
      <w:r>
        <w:rPr>
          <w:color w:val="1D2870"/>
          <w:w w:val="115"/>
        </w:rPr>
        <w:t>1997.</w:t>
      </w:r>
    </w:p>
    <w:p>
      <w:pPr>
        <w:pStyle w:val="BodyText"/>
        <w:spacing w:line="271" w:lineRule="auto" w:before="119"/>
        <w:ind w:left="973" w:right="9" w:hanging="284"/>
      </w:pPr>
      <w:r>
        <w:rPr>
          <w:color w:val="1D2870"/>
          <w:w w:val="115"/>
        </w:rPr>
        <w:t>Rathlev,</w:t>
      </w:r>
      <w:r>
        <w:rPr>
          <w:color w:val="1D2870"/>
          <w:w w:val="115"/>
        </w:rPr>
        <w:t> N.K., D'Onofrio,</w:t>
      </w:r>
      <w:r>
        <w:rPr>
          <w:color w:val="1D2870"/>
          <w:w w:val="115"/>
        </w:rPr>
        <w:t> G., Fish, S.S., Harrison, P.M., Bernstein,</w:t>
      </w:r>
      <w:r>
        <w:rPr>
          <w:color w:val="1D2870"/>
          <w:w w:val="115"/>
        </w:rPr>
        <w:t> E.,</w:t>
      </w:r>
      <w:r>
        <w:rPr>
          <w:color w:val="1D2870"/>
          <w:w w:val="115"/>
        </w:rPr>
        <w:t> Hossack, R.W., </w:t>
      </w:r>
      <w:r>
        <w:rPr>
          <w:color w:val="2F3A7B"/>
          <w:w w:val="115"/>
        </w:rPr>
        <w:t>and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Pickens, L. The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lack of </w:t>
      </w:r>
      <w:r>
        <w:rPr>
          <w:color w:val="2F3A7B"/>
          <w:w w:val="115"/>
        </w:rPr>
        <w:t>efficacy </w:t>
      </w:r>
      <w:r>
        <w:rPr>
          <w:color w:val="1D2870"/>
          <w:w w:val="115"/>
        </w:rPr>
        <w:t>of phenytoin </w:t>
      </w:r>
      <w:r>
        <w:rPr>
          <w:color w:val="2F3A7B"/>
          <w:w w:val="115"/>
        </w:rPr>
        <w:t>in </w:t>
      </w:r>
      <w:r>
        <w:rPr>
          <w:color w:val="1D2870"/>
          <w:w w:val="115"/>
        </w:rPr>
        <w:t>the </w:t>
      </w:r>
      <w:r>
        <w:rPr>
          <w:color w:val="2F3A7B"/>
          <w:w w:val="115"/>
        </w:rPr>
        <w:t>prevention </w:t>
      </w:r>
      <w:r>
        <w:rPr>
          <w:color w:val="1D2870"/>
          <w:w w:val="115"/>
        </w:rPr>
        <w:t>of recur­ rent alcohol-related </w:t>
      </w:r>
      <w:r>
        <w:rPr>
          <w:color w:val="2F3A7B"/>
          <w:w w:val="115"/>
        </w:rPr>
        <w:t>seizures.</w:t>
      </w:r>
      <w:r>
        <w:rPr>
          <w:color w:val="2F3A7B"/>
          <w:w w:val="115"/>
        </w:rPr>
        <w:t> </w:t>
      </w:r>
      <w:r>
        <w:rPr>
          <w:i/>
          <w:color w:val="1D2870"/>
          <w:w w:val="115"/>
        </w:rPr>
        <w:t>Annals of</w:t>
      </w:r>
      <w:r>
        <w:rPr>
          <w:i/>
          <w:color w:val="1D2870"/>
          <w:w w:val="115"/>
        </w:rPr>
        <w:t> Emergency Medicine </w:t>
      </w:r>
      <w:r>
        <w:rPr>
          <w:color w:val="1D2870"/>
          <w:w w:val="115"/>
        </w:rPr>
        <w:t>23(3):513-518,</w:t>
      </w:r>
      <w:r>
        <w:rPr>
          <w:color w:val="1D2870"/>
          <w:spacing w:val="-8"/>
          <w:w w:val="115"/>
        </w:rPr>
        <w:t> </w:t>
      </w:r>
      <w:r>
        <w:rPr>
          <w:color w:val="1D2870"/>
          <w:w w:val="115"/>
        </w:rPr>
        <w:t>1994.</w:t>
      </w:r>
    </w:p>
    <w:p>
      <w:pPr>
        <w:spacing w:line="271" w:lineRule="auto" w:before="74"/>
        <w:ind w:left="578" w:right="1174" w:hanging="280"/>
        <w:jc w:val="left"/>
        <w:rPr>
          <w:sz w:val="20"/>
        </w:rPr>
      </w:pPr>
      <w:r>
        <w:rPr/>
        <w:br w:type="column"/>
      </w:r>
      <w:r>
        <w:rPr>
          <w:color w:val="1D2870"/>
          <w:w w:val="115"/>
          <w:sz w:val="20"/>
        </w:rPr>
        <w:t>Rawson, R.,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McCann, M.,</w:t>
      </w:r>
      <w:r>
        <w:rPr>
          <w:color w:val="1D2870"/>
          <w:w w:val="115"/>
          <w:sz w:val="20"/>
        </w:rPr>
        <w:t> Huber, </w:t>
      </w:r>
      <w:r>
        <w:rPr>
          <w:color w:val="2F3A7B"/>
          <w:w w:val="115"/>
          <w:sz w:val="20"/>
        </w:rPr>
        <w:t>A., </w:t>
      </w:r>
      <w:r>
        <w:rPr>
          <w:color w:val="1D2870"/>
          <w:w w:val="115"/>
          <w:sz w:val="20"/>
        </w:rPr>
        <w:t>and Shoptaw,</w:t>
      </w:r>
      <w:r>
        <w:rPr>
          <w:color w:val="1D2870"/>
          <w:spacing w:val="-10"/>
          <w:w w:val="115"/>
          <w:sz w:val="20"/>
        </w:rPr>
        <w:t> </w:t>
      </w:r>
      <w:r>
        <w:rPr>
          <w:color w:val="1D2870"/>
          <w:w w:val="115"/>
          <w:sz w:val="20"/>
        </w:rPr>
        <w:t>S.</w:t>
      </w:r>
      <w:r>
        <w:rPr>
          <w:color w:val="1D2870"/>
          <w:spacing w:val="-8"/>
          <w:w w:val="115"/>
          <w:sz w:val="20"/>
        </w:rPr>
        <w:t> </w:t>
      </w:r>
      <w:r>
        <w:rPr>
          <w:color w:val="1D2870"/>
          <w:w w:val="115"/>
          <w:sz w:val="20"/>
        </w:rPr>
        <w:t>Contingency</w:t>
      </w:r>
      <w:r>
        <w:rPr>
          <w:color w:val="1D2870"/>
          <w:w w:val="115"/>
          <w:sz w:val="20"/>
        </w:rPr>
        <w:t> management</w:t>
      </w:r>
      <w:r>
        <w:rPr>
          <w:color w:val="1D2870"/>
          <w:spacing w:val="2"/>
          <w:w w:val="115"/>
          <w:sz w:val="20"/>
        </w:rPr>
        <w:t> </w:t>
      </w:r>
      <w:r>
        <w:rPr>
          <w:color w:val="1D2870"/>
          <w:w w:val="115"/>
          <w:sz w:val="20"/>
        </w:rPr>
        <w:t>and relapse prevention</w:t>
      </w:r>
      <w:r>
        <w:rPr>
          <w:color w:val="1D2870"/>
          <w:w w:val="115"/>
          <w:sz w:val="20"/>
        </w:rPr>
        <w:t> as stimulant</w:t>
      </w:r>
      <w:r>
        <w:rPr>
          <w:color w:val="1D2870"/>
          <w:w w:val="115"/>
          <w:sz w:val="20"/>
        </w:rPr>
        <w:t> abuse treatment interventions. In:</w:t>
      </w:r>
      <w:r>
        <w:rPr>
          <w:color w:val="1D2870"/>
          <w:w w:val="115"/>
          <w:sz w:val="20"/>
        </w:rPr>
        <w:t> </w:t>
      </w:r>
      <w:r>
        <w:rPr>
          <w:color w:val="2F3A7B"/>
          <w:w w:val="115"/>
          <w:sz w:val="20"/>
        </w:rPr>
        <w:t>Higgins, </w:t>
      </w:r>
      <w:r>
        <w:rPr>
          <w:color w:val="1D2870"/>
          <w:w w:val="115"/>
          <w:sz w:val="20"/>
        </w:rPr>
        <w:t>S.T., </w:t>
      </w:r>
      <w:r>
        <w:rPr>
          <w:color w:val="2F3A7B"/>
          <w:w w:val="115"/>
          <w:sz w:val="20"/>
        </w:rPr>
        <w:t>ed. </w:t>
      </w:r>
      <w:r>
        <w:rPr>
          <w:i/>
          <w:color w:val="1D2870"/>
          <w:w w:val="115"/>
          <w:sz w:val="20"/>
        </w:rPr>
        <w:t>Motivating Behavior</w:t>
      </w:r>
      <w:r>
        <w:rPr>
          <w:i/>
          <w:color w:val="1D2870"/>
          <w:w w:val="115"/>
          <w:sz w:val="20"/>
        </w:rPr>
        <w:t> Change </w:t>
      </w:r>
      <w:r>
        <w:rPr>
          <w:i/>
          <w:color w:val="2F3A7B"/>
          <w:w w:val="115"/>
          <w:sz w:val="20"/>
        </w:rPr>
        <w:t>Among</w:t>
      </w:r>
      <w:r>
        <w:rPr>
          <w:i/>
          <w:color w:val="2F3A7B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Illicit-Drug Abusers: Research</w:t>
      </w:r>
      <w:r>
        <w:rPr>
          <w:i/>
          <w:color w:val="1D2870"/>
          <w:w w:val="115"/>
          <w:sz w:val="20"/>
        </w:rPr>
        <w:t> on Contingency Management</w:t>
      </w:r>
      <w:r>
        <w:rPr>
          <w:i/>
          <w:color w:val="1D2870"/>
          <w:w w:val="115"/>
          <w:sz w:val="20"/>
        </w:rPr>
        <w:t> Interventions. </w:t>
      </w:r>
      <w:r>
        <w:rPr>
          <w:color w:val="1D2870"/>
          <w:w w:val="115"/>
          <w:sz w:val="20"/>
        </w:rPr>
        <w:t>Washington,</w:t>
      </w:r>
      <w:r>
        <w:rPr>
          <w:color w:val="1D2870"/>
          <w:w w:val="115"/>
          <w:sz w:val="20"/>
        </w:rPr>
        <w:t> DC:</w:t>
      </w:r>
      <w:r>
        <w:rPr>
          <w:color w:val="1D2870"/>
          <w:spacing w:val="-6"/>
          <w:w w:val="115"/>
          <w:sz w:val="20"/>
        </w:rPr>
        <w:t> </w:t>
      </w:r>
      <w:r>
        <w:rPr>
          <w:color w:val="2F3A7B"/>
          <w:w w:val="115"/>
          <w:sz w:val="20"/>
        </w:rPr>
        <w:t>American </w:t>
      </w:r>
      <w:r>
        <w:rPr>
          <w:color w:val="1D2870"/>
          <w:w w:val="115"/>
          <w:sz w:val="20"/>
        </w:rPr>
        <w:t>Psychological </w:t>
      </w:r>
      <w:r>
        <w:rPr>
          <w:color w:val="2F3A7B"/>
          <w:w w:val="115"/>
          <w:sz w:val="20"/>
        </w:rPr>
        <w:t>Association, </w:t>
      </w:r>
      <w:r>
        <w:rPr>
          <w:color w:val="1D2870"/>
          <w:w w:val="115"/>
          <w:sz w:val="20"/>
        </w:rPr>
        <w:t>1999. pp.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57-74.</w:t>
      </w:r>
    </w:p>
    <w:p>
      <w:pPr>
        <w:spacing w:line="271" w:lineRule="auto" w:before="127"/>
        <w:ind w:left="586" w:right="1174" w:hanging="287"/>
        <w:jc w:val="left"/>
        <w:rPr>
          <w:sz w:val="20"/>
        </w:rPr>
      </w:pPr>
      <w:r>
        <w:rPr>
          <w:color w:val="1D2870"/>
          <w:w w:val="115"/>
          <w:sz w:val="20"/>
        </w:rPr>
        <w:t>Reilly,</w:t>
      </w:r>
      <w:r>
        <w:rPr>
          <w:color w:val="1D2870"/>
          <w:w w:val="115"/>
          <w:sz w:val="20"/>
        </w:rPr>
        <w:t> P.M., and</w:t>
      </w:r>
      <w:r>
        <w:rPr>
          <w:color w:val="1D2870"/>
          <w:w w:val="115"/>
          <w:sz w:val="20"/>
        </w:rPr>
        <w:t> Shopshire, M.S.</w:t>
      </w:r>
      <w:r>
        <w:rPr>
          <w:color w:val="1D2870"/>
          <w:w w:val="115"/>
          <w:sz w:val="20"/>
        </w:rPr>
        <w:t> </w:t>
      </w:r>
      <w:r>
        <w:rPr>
          <w:i/>
          <w:color w:val="2F3A7B"/>
          <w:w w:val="115"/>
          <w:sz w:val="20"/>
        </w:rPr>
        <w:t>Anger</w:t>
      </w:r>
      <w:r>
        <w:rPr>
          <w:i/>
          <w:color w:val="2F3A7B"/>
          <w:w w:val="115"/>
          <w:sz w:val="20"/>
        </w:rPr>
        <w:t> Management</w:t>
      </w:r>
      <w:r>
        <w:rPr>
          <w:i/>
          <w:color w:val="2F3A7B"/>
          <w:spacing w:val="22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for</w:t>
      </w:r>
      <w:r>
        <w:rPr>
          <w:i/>
          <w:color w:val="1D2870"/>
          <w:spacing w:val="-5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Substance</w:t>
      </w:r>
      <w:r>
        <w:rPr>
          <w:i/>
          <w:color w:val="1D2870"/>
          <w:spacing w:val="-1"/>
          <w:w w:val="115"/>
          <w:sz w:val="20"/>
        </w:rPr>
        <w:t> </w:t>
      </w:r>
      <w:r>
        <w:rPr>
          <w:i/>
          <w:color w:val="2F3A7B"/>
          <w:w w:val="115"/>
          <w:sz w:val="20"/>
        </w:rPr>
        <w:t>Abuse</w:t>
      </w:r>
      <w:r>
        <w:rPr>
          <w:i/>
          <w:color w:val="2F3A7B"/>
          <w:spacing w:val="-9"/>
          <w:w w:val="115"/>
          <w:sz w:val="20"/>
        </w:rPr>
        <w:t> </w:t>
      </w:r>
      <w:r>
        <w:rPr>
          <w:i/>
          <w:color w:val="2F3A7B"/>
          <w:w w:val="115"/>
          <w:sz w:val="20"/>
        </w:rPr>
        <w:t>and </w:t>
      </w:r>
      <w:r>
        <w:rPr>
          <w:i/>
          <w:color w:val="1D2870"/>
          <w:w w:val="115"/>
          <w:sz w:val="20"/>
        </w:rPr>
        <w:t>Mental</w:t>
      </w:r>
      <w:r>
        <w:rPr>
          <w:i/>
          <w:color w:val="1D2870"/>
          <w:w w:val="115"/>
          <w:sz w:val="20"/>
        </w:rPr>
        <w:t> Health</w:t>
      </w:r>
      <w:r>
        <w:rPr>
          <w:i/>
          <w:color w:val="1D2870"/>
          <w:w w:val="115"/>
          <w:sz w:val="20"/>
        </w:rPr>
        <w:t> Clients: </w:t>
      </w:r>
      <w:r>
        <w:rPr>
          <w:i/>
          <w:color w:val="2F3A7B"/>
          <w:w w:val="115"/>
          <w:sz w:val="20"/>
        </w:rPr>
        <w:t>A</w:t>
      </w:r>
      <w:r>
        <w:rPr>
          <w:i/>
          <w:color w:val="2F3A7B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Cognitive Behavioral</w:t>
      </w:r>
      <w:r>
        <w:rPr>
          <w:i/>
          <w:color w:val="1D2870"/>
          <w:w w:val="115"/>
          <w:sz w:val="20"/>
        </w:rPr>
        <w:t> Tl1erapy Manual. </w:t>
      </w:r>
      <w:r>
        <w:rPr>
          <w:color w:val="1D2870"/>
          <w:w w:val="115"/>
          <w:sz w:val="20"/>
        </w:rPr>
        <w:t>HHS Publication</w:t>
      </w:r>
      <w:r>
        <w:rPr>
          <w:color w:val="1D2870"/>
          <w:w w:val="115"/>
          <w:sz w:val="20"/>
        </w:rPr>
        <w:t> </w:t>
      </w:r>
      <w:r>
        <w:rPr>
          <w:color w:val="2F3A7B"/>
          <w:w w:val="115"/>
          <w:sz w:val="20"/>
        </w:rPr>
        <w:t>No. </w:t>
      </w:r>
      <w:r>
        <w:rPr>
          <w:color w:val="1D2870"/>
          <w:w w:val="115"/>
          <w:sz w:val="20"/>
        </w:rPr>
        <w:t>(SMA) 02-3756.</w:t>
      </w:r>
    </w:p>
    <w:p>
      <w:pPr>
        <w:pStyle w:val="BodyText"/>
        <w:spacing w:line="268" w:lineRule="auto"/>
        <w:ind w:left="580" w:right="1174" w:firstLine="7"/>
      </w:pPr>
      <w:r>
        <w:rPr>
          <w:color w:val="1D2870"/>
          <w:w w:val="115"/>
        </w:rPr>
        <w:t>Rockville,</w:t>
      </w:r>
      <w:r>
        <w:rPr>
          <w:color w:val="1D2870"/>
          <w:spacing w:val="-9"/>
          <w:w w:val="115"/>
        </w:rPr>
        <w:t> </w:t>
      </w:r>
      <w:r>
        <w:rPr>
          <w:rFonts w:ascii="Arial"/>
          <w:b/>
          <w:color w:val="1D2870"/>
          <w:w w:val="115"/>
          <w:sz w:val="21"/>
        </w:rPr>
        <w:t>MD:</w:t>
      </w:r>
      <w:r>
        <w:rPr>
          <w:rFonts w:ascii="Arial"/>
          <w:b/>
          <w:color w:val="1D2870"/>
          <w:spacing w:val="-15"/>
          <w:w w:val="115"/>
          <w:sz w:val="21"/>
        </w:rPr>
        <w:t> </w:t>
      </w:r>
      <w:r>
        <w:rPr>
          <w:color w:val="1D2870"/>
          <w:w w:val="115"/>
        </w:rPr>
        <w:t>Center</w:t>
      </w:r>
      <w:r>
        <w:rPr>
          <w:color w:val="1D2870"/>
          <w:spacing w:val="-13"/>
          <w:w w:val="115"/>
        </w:rPr>
        <w:t> </w:t>
      </w:r>
      <w:r>
        <w:rPr>
          <w:color w:val="1D2870"/>
          <w:w w:val="115"/>
        </w:rPr>
        <w:t>for</w:t>
      </w:r>
      <w:r>
        <w:rPr>
          <w:color w:val="1D2870"/>
          <w:w w:val="115"/>
        </w:rPr>
        <w:t> Substance </w:t>
      </w:r>
      <w:r>
        <w:rPr>
          <w:color w:val="2F3A7B"/>
          <w:w w:val="115"/>
        </w:rPr>
        <w:t>Abuse </w:t>
      </w:r>
      <w:r>
        <w:rPr>
          <w:color w:val="1D2870"/>
          <w:w w:val="115"/>
        </w:rPr>
        <w:t>Treatment,</w:t>
      </w:r>
      <w:r>
        <w:rPr>
          <w:color w:val="1D2870"/>
          <w:w w:val="115"/>
        </w:rPr>
        <w:t> 2002.</w:t>
      </w:r>
    </w:p>
    <w:p>
      <w:pPr>
        <w:spacing w:before="113"/>
        <w:ind w:left="299" w:right="0" w:firstLine="0"/>
        <w:jc w:val="left"/>
        <w:rPr>
          <w:sz w:val="20"/>
        </w:rPr>
      </w:pPr>
      <w:r>
        <w:rPr>
          <w:color w:val="1D2870"/>
          <w:w w:val="115"/>
          <w:sz w:val="20"/>
        </w:rPr>
        <w:t>Remler,</w:t>
      </w:r>
      <w:r>
        <w:rPr>
          <w:color w:val="1D2870"/>
          <w:spacing w:val="13"/>
          <w:w w:val="115"/>
          <w:sz w:val="20"/>
        </w:rPr>
        <w:t> </w:t>
      </w:r>
      <w:r>
        <w:rPr>
          <w:rFonts w:ascii="Arial"/>
          <w:b/>
          <w:color w:val="1D2870"/>
          <w:w w:val="115"/>
          <w:sz w:val="20"/>
        </w:rPr>
        <w:t>D.K.,</w:t>
      </w:r>
      <w:r>
        <w:rPr>
          <w:rFonts w:ascii="Arial"/>
          <w:b/>
          <w:color w:val="1D2870"/>
          <w:spacing w:val="1"/>
          <w:w w:val="115"/>
          <w:sz w:val="20"/>
        </w:rPr>
        <w:t> </w:t>
      </w:r>
      <w:r>
        <w:rPr>
          <w:color w:val="1D2870"/>
          <w:w w:val="115"/>
          <w:sz w:val="20"/>
        </w:rPr>
        <w:t>Gray,</w:t>
      </w:r>
      <w:r>
        <w:rPr>
          <w:color w:val="1D2870"/>
          <w:spacing w:val="-2"/>
          <w:w w:val="115"/>
          <w:sz w:val="20"/>
        </w:rPr>
        <w:t> </w:t>
      </w:r>
      <w:r>
        <w:rPr>
          <w:rFonts w:ascii="Arial"/>
          <w:b/>
          <w:color w:val="1D2870"/>
          <w:w w:val="115"/>
          <w:sz w:val="20"/>
        </w:rPr>
        <w:t>B.M.,</w:t>
      </w:r>
      <w:r>
        <w:rPr>
          <w:rFonts w:ascii="Arial"/>
          <w:b/>
          <w:color w:val="1D2870"/>
          <w:spacing w:val="-1"/>
          <w:w w:val="115"/>
          <w:sz w:val="20"/>
        </w:rPr>
        <w:t> </w:t>
      </w:r>
      <w:r>
        <w:rPr>
          <w:color w:val="2F3A7B"/>
          <w:w w:val="115"/>
          <w:sz w:val="20"/>
        </w:rPr>
        <w:t>and</w:t>
      </w:r>
      <w:r>
        <w:rPr>
          <w:color w:val="2F3A7B"/>
          <w:spacing w:val="26"/>
          <w:w w:val="115"/>
          <w:sz w:val="20"/>
        </w:rPr>
        <w:t> </w:t>
      </w:r>
      <w:r>
        <w:rPr>
          <w:color w:val="2F3A7B"/>
          <w:spacing w:val="-2"/>
          <w:w w:val="115"/>
          <w:sz w:val="20"/>
        </w:rPr>
        <w:t>Newhouse,</w:t>
      </w:r>
    </w:p>
    <w:p>
      <w:pPr>
        <w:pStyle w:val="BodyText"/>
        <w:spacing w:line="271" w:lineRule="auto" w:before="29"/>
        <w:ind w:left="574" w:right="1174" w:firstLine="9"/>
      </w:pPr>
      <w:r>
        <w:rPr>
          <w:rFonts w:ascii="Arial"/>
          <w:b/>
          <w:color w:val="1D2870"/>
          <w:w w:val="115"/>
        </w:rPr>
        <w:t>J.P.</w:t>
      </w:r>
      <w:r>
        <w:rPr>
          <w:rFonts w:ascii="Arial"/>
          <w:b/>
          <w:color w:val="1D2870"/>
          <w:spacing w:val="-12"/>
          <w:w w:val="115"/>
        </w:rPr>
        <w:t> </w:t>
      </w:r>
      <w:r>
        <w:rPr>
          <w:color w:val="1D2870"/>
          <w:w w:val="115"/>
        </w:rPr>
        <w:t>Does</w:t>
      </w:r>
      <w:r>
        <w:rPr>
          <w:color w:val="1D2870"/>
          <w:spacing w:val="-8"/>
          <w:w w:val="115"/>
        </w:rPr>
        <w:t> </w:t>
      </w:r>
      <w:r>
        <w:rPr>
          <w:color w:val="1D2870"/>
          <w:w w:val="115"/>
        </w:rPr>
        <w:t>managed</w:t>
      </w:r>
      <w:r>
        <w:rPr>
          <w:color w:val="1D2870"/>
          <w:spacing w:val="-3"/>
          <w:w w:val="115"/>
        </w:rPr>
        <w:t> </w:t>
      </w:r>
      <w:r>
        <w:rPr>
          <w:color w:val="2F3A7B"/>
          <w:w w:val="115"/>
        </w:rPr>
        <w:t>care</w:t>
      </w:r>
      <w:r>
        <w:rPr>
          <w:color w:val="2F3A7B"/>
          <w:spacing w:val="-14"/>
          <w:w w:val="115"/>
        </w:rPr>
        <w:t> </w:t>
      </w:r>
      <w:r>
        <w:rPr>
          <w:color w:val="1D2870"/>
          <w:w w:val="115"/>
        </w:rPr>
        <w:t>mean</w:t>
      </w:r>
      <w:r>
        <w:rPr>
          <w:color w:val="1D2870"/>
          <w:spacing w:val="-9"/>
          <w:w w:val="115"/>
        </w:rPr>
        <w:t> </w:t>
      </w:r>
      <w:r>
        <w:rPr>
          <w:color w:val="1D2870"/>
          <w:w w:val="115"/>
        </w:rPr>
        <w:t>more</w:t>
      </w:r>
      <w:r>
        <w:rPr>
          <w:color w:val="1D2870"/>
          <w:spacing w:val="-11"/>
          <w:w w:val="115"/>
        </w:rPr>
        <w:t> </w:t>
      </w:r>
      <w:r>
        <w:rPr>
          <w:color w:val="1D2870"/>
          <w:w w:val="115"/>
        </w:rPr>
        <w:t>hassle for</w:t>
      </w:r>
      <w:r>
        <w:rPr>
          <w:color w:val="1D2870"/>
          <w:w w:val="115"/>
        </w:rPr>
        <w:t> physicians?</w:t>
      </w:r>
      <w:r>
        <w:rPr>
          <w:color w:val="1D2870"/>
          <w:spacing w:val="40"/>
          <w:w w:val="115"/>
        </w:rPr>
        <w:t> </w:t>
      </w:r>
      <w:r>
        <w:rPr>
          <w:i/>
          <w:color w:val="1D2870"/>
          <w:w w:val="115"/>
        </w:rPr>
        <w:t>Inquiry </w:t>
      </w:r>
      <w:r>
        <w:rPr>
          <w:color w:val="2F3A7B"/>
          <w:w w:val="115"/>
        </w:rPr>
        <w:t>37(3):304-316, </w:t>
      </w:r>
      <w:r>
        <w:rPr>
          <w:color w:val="1D2870"/>
          <w:spacing w:val="-2"/>
          <w:w w:val="115"/>
        </w:rPr>
        <w:t>2000.</w:t>
      </w:r>
    </w:p>
    <w:p>
      <w:pPr>
        <w:pStyle w:val="BodyText"/>
        <w:spacing w:line="271" w:lineRule="auto" w:before="123"/>
        <w:ind w:left="582" w:right="1145" w:hanging="283"/>
      </w:pPr>
      <w:r>
        <w:rPr>
          <w:color w:val="1D2870"/>
          <w:w w:val="115"/>
        </w:rPr>
        <w:t>Reoux, J.P., Saxon, A.J., Malte, C.A., Baer,</w:t>
      </w:r>
      <w:r>
        <w:rPr>
          <w:color w:val="1D2870"/>
          <w:spacing w:val="80"/>
          <w:w w:val="115"/>
        </w:rPr>
        <w:t> </w:t>
      </w:r>
      <w:r>
        <w:rPr>
          <w:color w:val="1D2870"/>
          <w:w w:val="115"/>
        </w:rPr>
        <w:t>J.,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and Sloan, K. Divalproex</w:t>
      </w:r>
      <w:r>
        <w:rPr>
          <w:color w:val="1D2870"/>
          <w:w w:val="115"/>
        </w:rPr>
        <w:t> Sodium </w:t>
      </w:r>
      <w:r>
        <w:rPr>
          <w:color w:val="2F3A7B"/>
          <w:w w:val="115"/>
        </w:rPr>
        <w:t>in alcohol</w:t>
      </w:r>
      <w:r>
        <w:rPr>
          <w:color w:val="2F3A7B"/>
          <w:spacing w:val="-1"/>
          <w:w w:val="115"/>
        </w:rPr>
        <w:t> </w:t>
      </w:r>
      <w:r>
        <w:rPr>
          <w:color w:val="1D2870"/>
          <w:w w:val="115"/>
        </w:rPr>
        <w:t>withdrawal: </w:t>
      </w:r>
      <w:r>
        <w:rPr>
          <w:color w:val="2F3A7B"/>
          <w:w w:val="115"/>
        </w:rPr>
        <w:t>A</w:t>
      </w:r>
      <w:r>
        <w:rPr>
          <w:color w:val="2F3A7B"/>
          <w:spacing w:val="-5"/>
          <w:w w:val="115"/>
        </w:rPr>
        <w:t> </w:t>
      </w:r>
      <w:r>
        <w:rPr>
          <w:color w:val="1D2870"/>
          <w:w w:val="115"/>
        </w:rPr>
        <w:t>randomized</w:t>
      </w:r>
      <w:r>
        <w:rPr>
          <w:color w:val="1D2870"/>
          <w:w w:val="115"/>
        </w:rPr>
        <w:t> double­ blind placebo-controlled </w:t>
      </w:r>
      <w:r>
        <w:rPr>
          <w:color w:val="2F3A7B"/>
          <w:w w:val="115"/>
        </w:rPr>
        <w:t>clinical </w:t>
      </w:r>
      <w:r>
        <w:rPr>
          <w:color w:val="1D2870"/>
          <w:w w:val="115"/>
        </w:rPr>
        <w:t>trial.</w:t>
      </w:r>
    </w:p>
    <w:p>
      <w:pPr>
        <w:spacing w:line="271" w:lineRule="auto" w:before="0"/>
        <w:ind w:left="595" w:right="723" w:hanging="5"/>
        <w:jc w:val="left"/>
        <w:rPr>
          <w:sz w:val="20"/>
        </w:rPr>
      </w:pPr>
      <w:r>
        <w:rPr>
          <w:i/>
          <w:color w:val="1D2870"/>
          <w:w w:val="115"/>
          <w:sz w:val="20"/>
        </w:rPr>
        <w:t>Alcoholism:</w:t>
      </w:r>
      <w:r>
        <w:rPr>
          <w:i/>
          <w:color w:val="1D2870"/>
          <w:spacing w:val="-5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Clinical</w:t>
      </w:r>
      <w:r>
        <w:rPr>
          <w:i/>
          <w:color w:val="1D2870"/>
          <w:spacing w:val="-13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and</w:t>
      </w:r>
      <w:r>
        <w:rPr>
          <w:i/>
          <w:color w:val="1D2870"/>
          <w:spacing w:val="-1"/>
          <w:w w:val="115"/>
          <w:sz w:val="20"/>
        </w:rPr>
        <w:t> </w:t>
      </w:r>
      <w:r>
        <w:rPr>
          <w:i/>
          <w:color w:val="2F3A7B"/>
          <w:w w:val="115"/>
          <w:sz w:val="20"/>
        </w:rPr>
        <w:t>Experimental</w:t>
      </w:r>
      <w:r>
        <w:rPr>
          <w:i/>
          <w:color w:val="2F3A7B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Research </w:t>
      </w:r>
      <w:r>
        <w:rPr>
          <w:color w:val="1D2870"/>
          <w:w w:val="115"/>
          <w:sz w:val="20"/>
        </w:rPr>
        <w:t>25(9):1324-1329, 2001.</w:t>
      </w:r>
    </w:p>
    <w:p>
      <w:pPr>
        <w:spacing w:line="271" w:lineRule="auto" w:before="108"/>
        <w:ind w:left="580" w:right="1174" w:hanging="281"/>
        <w:jc w:val="left"/>
        <w:rPr>
          <w:sz w:val="20"/>
        </w:rPr>
      </w:pPr>
      <w:r>
        <w:rPr>
          <w:color w:val="1D2870"/>
          <w:w w:val="115"/>
          <w:sz w:val="20"/>
        </w:rPr>
        <w:t>Resnick, </w:t>
      </w:r>
      <w:r>
        <w:rPr>
          <w:rFonts w:ascii="Arial"/>
          <w:b/>
          <w:color w:val="1D2870"/>
          <w:w w:val="115"/>
          <w:sz w:val="21"/>
        </w:rPr>
        <w:t>R.B.,</w:t>
      </w:r>
      <w:r>
        <w:rPr>
          <w:rFonts w:ascii="Arial"/>
          <w:b/>
          <w:color w:val="1D2870"/>
          <w:spacing w:val="-1"/>
          <w:w w:val="115"/>
          <w:sz w:val="21"/>
        </w:rPr>
        <w:t> </w:t>
      </w:r>
      <w:r>
        <w:rPr>
          <w:color w:val="1D2870"/>
          <w:w w:val="115"/>
          <w:sz w:val="20"/>
        </w:rPr>
        <w:t>Kestenbaum,</w:t>
      </w:r>
      <w:r>
        <w:rPr>
          <w:color w:val="1D2870"/>
          <w:spacing w:val="38"/>
          <w:w w:val="115"/>
          <w:sz w:val="20"/>
        </w:rPr>
        <w:t> </w:t>
      </w:r>
      <w:r>
        <w:rPr>
          <w:color w:val="1D2870"/>
          <w:w w:val="115"/>
          <w:sz w:val="20"/>
        </w:rPr>
        <w:t>R.S., Washton, </w:t>
      </w:r>
      <w:r>
        <w:rPr>
          <w:color w:val="2F3A7B"/>
          <w:w w:val="115"/>
          <w:sz w:val="20"/>
        </w:rPr>
        <w:t>A.,</w:t>
      </w:r>
      <w:r>
        <w:rPr>
          <w:color w:val="2F3A7B"/>
          <w:w w:val="115"/>
          <w:sz w:val="20"/>
        </w:rPr>
        <w:t> </w:t>
      </w:r>
      <w:r>
        <w:rPr>
          <w:color w:val="1D2870"/>
          <w:w w:val="115"/>
          <w:sz w:val="20"/>
        </w:rPr>
        <w:t>and</w:t>
      </w:r>
      <w:r>
        <w:rPr>
          <w:color w:val="1D2870"/>
          <w:w w:val="115"/>
          <w:sz w:val="20"/>
        </w:rPr>
        <w:t> Poole, D. </w:t>
      </w:r>
      <w:r>
        <w:rPr>
          <w:color w:val="2F3A7B"/>
          <w:w w:val="115"/>
          <w:sz w:val="20"/>
        </w:rPr>
        <w:t>Naloxone-precipitated </w:t>
      </w:r>
      <w:r>
        <w:rPr>
          <w:color w:val="1D2870"/>
          <w:w w:val="115"/>
          <w:sz w:val="20"/>
        </w:rPr>
        <w:t>withdrawal:</w:t>
      </w:r>
      <w:r>
        <w:rPr>
          <w:color w:val="1D2870"/>
          <w:w w:val="115"/>
          <w:sz w:val="20"/>
        </w:rPr>
        <w:t> </w:t>
      </w:r>
      <w:r>
        <w:rPr>
          <w:color w:val="2F3A7B"/>
          <w:w w:val="115"/>
          <w:sz w:val="20"/>
        </w:rPr>
        <w:t>A </w:t>
      </w:r>
      <w:r>
        <w:rPr>
          <w:color w:val="1D2870"/>
          <w:w w:val="115"/>
          <w:sz w:val="20"/>
        </w:rPr>
        <w:t>method for</w:t>
      </w:r>
      <w:r>
        <w:rPr>
          <w:color w:val="1D2870"/>
          <w:w w:val="115"/>
          <w:sz w:val="20"/>
        </w:rPr>
        <w:t> rapid induction onto naltrexone.</w:t>
      </w:r>
      <w:r>
        <w:rPr>
          <w:color w:val="1D2870"/>
          <w:spacing w:val="40"/>
          <w:w w:val="115"/>
          <w:sz w:val="20"/>
        </w:rPr>
        <w:t> </w:t>
      </w:r>
      <w:r>
        <w:rPr>
          <w:i/>
          <w:color w:val="2F3A7B"/>
          <w:w w:val="115"/>
          <w:sz w:val="20"/>
        </w:rPr>
        <w:t>Clinical </w:t>
      </w:r>
      <w:r>
        <w:rPr>
          <w:i/>
          <w:color w:val="1D2870"/>
          <w:w w:val="115"/>
          <w:sz w:val="20"/>
        </w:rPr>
        <w:t>Pharmacology</w:t>
      </w:r>
      <w:r>
        <w:rPr>
          <w:i/>
          <w:color w:val="1D2870"/>
          <w:w w:val="115"/>
          <w:sz w:val="20"/>
        </w:rPr>
        <w:t> and</w:t>
      </w:r>
      <w:r>
        <w:rPr>
          <w:i/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Therapeutics </w:t>
      </w:r>
      <w:r>
        <w:rPr>
          <w:color w:val="1D2870"/>
          <w:w w:val="115"/>
          <w:sz w:val="20"/>
        </w:rPr>
        <w:t>21(4):409-413, 1977.</w:t>
      </w:r>
    </w:p>
    <w:p>
      <w:pPr>
        <w:spacing w:line="271" w:lineRule="auto" w:before="120"/>
        <w:ind w:left="578" w:right="1174" w:hanging="280"/>
        <w:jc w:val="left"/>
        <w:rPr>
          <w:sz w:val="20"/>
        </w:rPr>
      </w:pPr>
      <w:r>
        <w:rPr>
          <w:color w:val="1D2870"/>
          <w:w w:val="115"/>
          <w:sz w:val="20"/>
        </w:rPr>
        <w:t>Rhem, K.T. </w:t>
      </w:r>
      <w:r>
        <w:rPr>
          <w:i/>
          <w:color w:val="1D2870"/>
          <w:w w:val="115"/>
          <w:sz w:val="20"/>
        </w:rPr>
        <w:t>Drug, Alcohol</w:t>
      </w:r>
      <w:r>
        <w:rPr>
          <w:i/>
          <w:color w:val="1D2870"/>
          <w:w w:val="115"/>
          <w:sz w:val="20"/>
        </w:rPr>
        <w:t> Treatment</w:t>
      </w:r>
      <w:r>
        <w:rPr>
          <w:i/>
          <w:color w:val="1D2870"/>
          <w:w w:val="115"/>
          <w:sz w:val="20"/>
        </w:rPr>
        <w:t> Available</w:t>
      </w:r>
      <w:r>
        <w:rPr>
          <w:i/>
          <w:color w:val="1D2870"/>
          <w:w w:val="115"/>
          <w:sz w:val="20"/>
        </w:rPr>
        <w:t> to DoD Beneficiaries.</w:t>
      </w:r>
      <w:r>
        <w:rPr>
          <w:i/>
          <w:color w:val="1D2870"/>
          <w:spacing w:val="-9"/>
          <w:w w:val="115"/>
          <w:sz w:val="20"/>
        </w:rPr>
        <w:t> </w:t>
      </w:r>
      <w:r>
        <w:rPr>
          <w:color w:val="2F3A7B"/>
          <w:w w:val="115"/>
          <w:sz w:val="20"/>
        </w:rPr>
        <w:t>American </w:t>
      </w:r>
      <w:r>
        <w:rPr>
          <w:color w:val="1D2870"/>
          <w:w w:val="115"/>
          <w:sz w:val="20"/>
        </w:rPr>
        <w:t>Forces</w:t>
      </w:r>
      <w:r>
        <w:rPr>
          <w:color w:val="1D2870"/>
          <w:spacing w:val="-9"/>
          <w:w w:val="115"/>
          <w:sz w:val="20"/>
        </w:rPr>
        <w:t> </w:t>
      </w:r>
      <w:r>
        <w:rPr>
          <w:color w:val="1D2870"/>
          <w:w w:val="115"/>
          <w:sz w:val="20"/>
        </w:rPr>
        <w:t>Information</w:t>
      </w:r>
      <w:r>
        <w:rPr>
          <w:color w:val="1D2870"/>
          <w:w w:val="115"/>
          <w:sz w:val="20"/>
        </w:rPr>
        <w:t> Service</w:t>
      </w:r>
      <w:r>
        <w:rPr>
          <w:color w:val="1D2870"/>
          <w:spacing w:val="-4"/>
          <w:w w:val="115"/>
          <w:sz w:val="20"/>
        </w:rPr>
        <w:t> </w:t>
      </w:r>
      <w:r>
        <w:rPr>
          <w:color w:val="1D2870"/>
          <w:w w:val="115"/>
          <w:sz w:val="20"/>
        </w:rPr>
        <w:t>News</w:t>
      </w:r>
      <w:r>
        <w:rPr>
          <w:color w:val="1D2870"/>
          <w:spacing w:val="-7"/>
          <w:w w:val="115"/>
          <w:sz w:val="20"/>
        </w:rPr>
        <w:t> </w:t>
      </w:r>
      <w:r>
        <w:rPr>
          <w:color w:val="2F3A7B"/>
          <w:w w:val="115"/>
          <w:sz w:val="20"/>
        </w:rPr>
        <w:t>Articles. </w:t>
      </w:r>
      <w:r>
        <w:rPr>
          <w:color w:val="1D2870"/>
          <w:w w:val="115"/>
          <w:sz w:val="20"/>
        </w:rPr>
        <w:t>Washington,</w:t>
      </w:r>
      <w:r>
        <w:rPr>
          <w:color w:val="1D2870"/>
          <w:w w:val="115"/>
          <w:sz w:val="20"/>
        </w:rPr>
        <w:t> DC: U.S. Department</w:t>
      </w:r>
      <w:r>
        <w:rPr>
          <w:color w:val="1D2870"/>
          <w:w w:val="115"/>
          <w:sz w:val="20"/>
        </w:rPr>
        <w:t> of Defense, 2001.</w:t>
      </w:r>
    </w:p>
    <w:p>
      <w:pPr>
        <w:spacing w:line="271" w:lineRule="auto" w:before="124"/>
        <w:ind w:left="572" w:right="1327" w:hanging="274"/>
        <w:jc w:val="both"/>
        <w:rPr>
          <w:sz w:val="20"/>
        </w:rPr>
      </w:pPr>
      <w:r>
        <w:rPr>
          <w:color w:val="1D2870"/>
          <w:w w:val="115"/>
          <w:sz w:val="20"/>
        </w:rPr>
        <w:t>Rickels, K.,</w:t>
      </w:r>
      <w:r>
        <w:rPr>
          <w:color w:val="1D2870"/>
          <w:w w:val="115"/>
          <w:sz w:val="20"/>
        </w:rPr>
        <w:t> Demartinis,</w:t>
      </w:r>
      <w:r>
        <w:rPr>
          <w:color w:val="1D2870"/>
          <w:w w:val="115"/>
          <w:sz w:val="20"/>
        </w:rPr>
        <w:t> </w:t>
      </w:r>
      <w:r>
        <w:rPr>
          <w:color w:val="2F3A7B"/>
          <w:w w:val="115"/>
          <w:sz w:val="20"/>
        </w:rPr>
        <w:t>N.,</w:t>
      </w:r>
      <w:r>
        <w:rPr>
          <w:color w:val="2F3A7B"/>
          <w:w w:val="115"/>
          <w:sz w:val="20"/>
        </w:rPr>
        <w:t> </w:t>
      </w:r>
      <w:r>
        <w:rPr>
          <w:color w:val="1D2870"/>
          <w:w w:val="115"/>
          <w:sz w:val="20"/>
        </w:rPr>
        <w:t>Rynn, M., </w:t>
      </w:r>
      <w:r>
        <w:rPr>
          <w:color w:val="2F3A7B"/>
          <w:w w:val="115"/>
          <w:sz w:val="20"/>
        </w:rPr>
        <w:t>and </w:t>
      </w:r>
      <w:r>
        <w:rPr>
          <w:color w:val="1D2870"/>
          <w:w w:val="115"/>
          <w:sz w:val="20"/>
        </w:rPr>
        <w:t>Mandos,</w:t>
      </w:r>
      <w:r>
        <w:rPr>
          <w:color w:val="1D2870"/>
          <w:spacing w:val="-1"/>
          <w:w w:val="115"/>
          <w:sz w:val="20"/>
        </w:rPr>
        <w:t> </w:t>
      </w:r>
      <w:r>
        <w:rPr>
          <w:rFonts w:ascii="Arial"/>
          <w:b/>
          <w:color w:val="1D2870"/>
          <w:w w:val="115"/>
          <w:sz w:val="20"/>
        </w:rPr>
        <w:t>L. </w:t>
      </w:r>
      <w:r>
        <w:rPr>
          <w:color w:val="1D2870"/>
          <w:w w:val="115"/>
          <w:sz w:val="20"/>
        </w:rPr>
        <w:t>Pharmacologic</w:t>
      </w:r>
      <w:r>
        <w:rPr>
          <w:color w:val="1D2870"/>
          <w:w w:val="115"/>
          <w:sz w:val="20"/>
        </w:rPr>
        <w:t> </w:t>
      </w:r>
      <w:r>
        <w:rPr>
          <w:color w:val="2F3A7B"/>
          <w:w w:val="115"/>
          <w:sz w:val="20"/>
        </w:rPr>
        <w:t>strategies </w:t>
      </w:r>
      <w:r>
        <w:rPr>
          <w:color w:val="1D2870"/>
          <w:w w:val="115"/>
          <w:sz w:val="20"/>
        </w:rPr>
        <w:t>for discontinuing benzodiazepine treatment. </w:t>
      </w:r>
      <w:r>
        <w:rPr>
          <w:i/>
          <w:color w:val="1D2870"/>
          <w:w w:val="115"/>
          <w:sz w:val="20"/>
        </w:rPr>
        <w:t>Journal</w:t>
      </w:r>
      <w:r>
        <w:rPr>
          <w:i/>
          <w:color w:val="1D2870"/>
          <w:w w:val="115"/>
          <w:sz w:val="20"/>
        </w:rPr>
        <w:t> of</w:t>
      </w:r>
      <w:r>
        <w:rPr>
          <w:i/>
          <w:color w:val="1D2870"/>
          <w:spacing w:val="-1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Clinical</w:t>
      </w:r>
      <w:r>
        <w:rPr>
          <w:i/>
          <w:color w:val="1D2870"/>
          <w:spacing w:val="-3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Psychopharmacology</w:t>
      </w:r>
      <w:r>
        <w:rPr>
          <w:i/>
          <w:color w:val="1D2870"/>
          <w:w w:val="115"/>
          <w:sz w:val="20"/>
        </w:rPr>
        <w:t> </w:t>
      </w:r>
      <w:r>
        <w:rPr>
          <w:color w:val="1D2870"/>
          <w:w w:val="115"/>
          <w:sz w:val="20"/>
        </w:rPr>
        <w:t>19(6 Suppl 2):12S-16S, 1999.</w:t>
      </w:r>
    </w:p>
    <w:p>
      <w:pPr>
        <w:pStyle w:val="BodyText"/>
        <w:spacing w:line="271" w:lineRule="auto" w:before="122"/>
        <w:ind w:left="584" w:right="1205" w:hanging="285"/>
      </w:pPr>
      <w:r>
        <w:rPr>
          <w:color w:val="1D2870"/>
          <w:w w:val="115"/>
        </w:rPr>
        <w:t>Rickels, K.,</w:t>
      </w:r>
      <w:r>
        <w:rPr>
          <w:color w:val="1D2870"/>
          <w:w w:val="115"/>
        </w:rPr>
        <w:t> Schweizer, E.,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Case, W.G., and Greenblatt, D.J. Long-term therapeutic</w:t>
      </w:r>
      <w:r>
        <w:rPr>
          <w:color w:val="1D2870"/>
          <w:spacing w:val="80"/>
          <w:w w:val="115"/>
        </w:rPr>
        <w:t> </w:t>
      </w:r>
      <w:r>
        <w:rPr>
          <w:color w:val="1D2870"/>
          <w:w w:val="115"/>
        </w:rPr>
        <w:t>use of benzodiazepines. I.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Effects of abrupt discontinuation. </w:t>
      </w:r>
      <w:r>
        <w:rPr>
          <w:i/>
          <w:color w:val="1D2870"/>
          <w:w w:val="115"/>
        </w:rPr>
        <w:t>Archives</w:t>
      </w:r>
      <w:r>
        <w:rPr>
          <w:i/>
          <w:color w:val="1D2870"/>
          <w:w w:val="115"/>
        </w:rPr>
        <w:t> of</w:t>
      </w:r>
      <w:r>
        <w:rPr>
          <w:i/>
          <w:color w:val="1D2870"/>
          <w:w w:val="115"/>
        </w:rPr>
        <w:t> General</w:t>
      </w:r>
      <w:r>
        <w:rPr>
          <w:i/>
          <w:color w:val="1D2870"/>
          <w:w w:val="115"/>
        </w:rPr>
        <w:t> Psychiatry</w:t>
      </w:r>
      <w:r>
        <w:rPr>
          <w:i/>
          <w:color w:val="1D2870"/>
          <w:spacing w:val="-8"/>
          <w:w w:val="115"/>
        </w:rPr>
        <w:t> </w:t>
      </w:r>
      <w:r>
        <w:rPr>
          <w:color w:val="1D2870"/>
          <w:w w:val="115"/>
        </w:rPr>
        <w:t>47(10):899-907,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1990.</w:t>
      </w:r>
    </w:p>
    <w:p>
      <w:pPr>
        <w:spacing w:after="0" w:line="271" w:lineRule="auto"/>
        <w:sectPr>
          <w:footerReference w:type="default" r:id="rId132"/>
          <w:pgSz w:w="12240" w:h="15840"/>
          <w:pgMar w:footer="959" w:header="0" w:top="1320" w:bottom="1140" w:left="600" w:right="880"/>
          <w:cols w:num="2" w:equalWidth="0">
            <w:col w:w="4981" w:space="40"/>
            <w:col w:w="5739"/>
          </w:cols>
        </w:sectPr>
      </w:pPr>
    </w:p>
    <w:p>
      <w:pPr>
        <w:spacing w:line="266" w:lineRule="auto" w:before="84"/>
        <w:ind w:left="1440" w:right="41" w:hanging="285"/>
        <w:jc w:val="left"/>
        <w:rPr>
          <w:sz w:val="21"/>
        </w:rPr>
      </w:pPr>
      <w:r>
        <w:rPr>
          <w:color w:val="1D2870"/>
          <w:w w:val="115"/>
          <w:sz w:val="20"/>
        </w:rPr>
        <w:t>Riordan, C.E., and Kleber, </w:t>
      </w:r>
      <w:r>
        <w:rPr>
          <w:rFonts w:ascii="Arial" w:hAnsi="Arial"/>
          <w:b/>
          <w:color w:val="1D2870"/>
          <w:w w:val="115"/>
          <w:sz w:val="21"/>
        </w:rPr>
        <w:t>H.D. </w:t>
      </w:r>
      <w:r>
        <w:rPr>
          <w:color w:val="1D2870"/>
          <w:w w:val="115"/>
          <w:sz w:val="20"/>
        </w:rPr>
        <w:t>Rapid</w:t>
      </w:r>
      <w:r>
        <w:rPr>
          <w:color w:val="1D2870"/>
          <w:w w:val="115"/>
          <w:sz w:val="20"/>
        </w:rPr>
        <w:t> opi­ ate</w:t>
      </w:r>
      <w:r>
        <w:rPr>
          <w:color w:val="1D2870"/>
          <w:w w:val="115"/>
          <w:sz w:val="20"/>
        </w:rPr>
        <w:t> detoxification with clonidine and </w:t>
      </w:r>
      <w:r>
        <w:rPr>
          <w:color w:val="313B7C"/>
          <w:w w:val="115"/>
          <w:sz w:val="20"/>
        </w:rPr>
        <w:t>naloxone.</w:t>
      </w:r>
      <w:r>
        <w:rPr>
          <w:color w:val="313B7C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Lancet </w:t>
      </w:r>
      <w:r>
        <w:rPr>
          <w:color w:val="1D2870"/>
          <w:w w:val="115"/>
          <w:sz w:val="21"/>
        </w:rPr>
        <w:t>1(8177):1079-1080,</w:t>
      </w:r>
    </w:p>
    <w:p>
      <w:pPr>
        <w:spacing w:line="234" w:lineRule="exact" w:before="0"/>
        <w:ind w:left="1433" w:right="0" w:firstLine="0"/>
        <w:jc w:val="left"/>
        <w:rPr>
          <w:sz w:val="21"/>
        </w:rPr>
      </w:pPr>
      <w:r>
        <w:rPr>
          <w:color w:val="1D2870"/>
          <w:spacing w:val="-4"/>
          <w:w w:val="110"/>
          <w:sz w:val="21"/>
        </w:rPr>
        <w:t>1980.</w:t>
      </w:r>
    </w:p>
    <w:p>
      <w:pPr>
        <w:spacing w:line="266" w:lineRule="auto" w:before="147"/>
        <w:ind w:left="1438" w:right="41" w:hanging="283"/>
        <w:jc w:val="left"/>
        <w:rPr>
          <w:sz w:val="21"/>
        </w:rPr>
      </w:pPr>
      <w:r>
        <w:rPr>
          <w:color w:val="1D2870"/>
          <w:w w:val="115"/>
          <w:sz w:val="20"/>
        </w:rPr>
        <w:t>Ro,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M. Moving forward: </w:t>
      </w:r>
      <w:r>
        <w:rPr>
          <w:color w:val="313B7C"/>
          <w:w w:val="115"/>
          <w:sz w:val="20"/>
        </w:rPr>
        <w:t>Addressing </w:t>
      </w:r>
      <w:r>
        <w:rPr>
          <w:color w:val="1D2870"/>
          <w:w w:val="115"/>
          <w:sz w:val="20"/>
        </w:rPr>
        <w:t>the health of Asian American</w:t>
      </w:r>
      <w:r>
        <w:rPr>
          <w:color w:val="1D2870"/>
          <w:w w:val="115"/>
          <w:sz w:val="20"/>
        </w:rPr>
        <w:t> and</w:t>
      </w:r>
      <w:r>
        <w:rPr>
          <w:color w:val="1D2870"/>
          <w:spacing w:val="31"/>
          <w:w w:val="115"/>
          <w:sz w:val="20"/>
        </w:rPr>
        <w:t> </w:t>
      </w:r>
      <w:r>
        <w:rPr>
          <w:color w:val="1D2870"/>
          <w:w w:val="115"/>
          <w:sz w:val="20"/>
        </w:rPr>
        <w:t>Pacific Islander women.</w:t>
      </w:r>
      <w:r>
        <w:rPr>
          <w:color w:val="1D2870"/>
          <w:spacing w:val="21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American</w:t>
      </w:r>
      <w:r>
        <w:rPr>
          <w:i/>
          <w:color w:val="313B7C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Journal of</w:t>
      </w:r>
      <w:r>
        <w:rPr>
          <w:i/>
          <w:color w:val="1D2870"/>
          <w:w w:val="115"/>
          <w:sz w:val="20"/>
        </w:rPr>
        <w:t> Public Health </w:t>
      </w:r>
      <w:r>
        <w:rPr>
          <w:color w:val="1D2870"/>
          <w:w w:val="115"/>
          <w:sz w:val="21"/>
        </w:rPr>
        <w:t>92(4):516-519, 2002.</w:t>
      </w:r>
    </w:p>
    <w:p>
      <w:pPr>
        <w:spacing w:line="268" w:lineRule="auto" w:before="130"/>
        <w:ind w:left="1435" w:right="251" w:hanging="279"/>
        <w:jc w:val="left"/>
        <w:rPr>
          <w:sz w:val="21"/>
        </w:rPr>
      </w:pPr>
      <w:r>
        <w:rPr>
          <w:color w:val="1D2870"/>
          <w:w w:val="115"/>
          <w:sz w:val="20"/>
        </w:rPr>
        <w:t>Robert, E.,</w:t>
      </w:r>
      <w:r>
        <w:rPr>
          <w:color w:val="1D2870"/>
          <w:w w:val="115"/>
          <w:sz w:val="20"/>
        </w:rPr>
        <w:t> Reuvers, M., and Shaefer, C. </w:t>
      </w:r>
      <w:r>
        <w:rPr>
          <w:color w:val="313B7C"/>
          <w:w w:val="115"/>
          <w:sz w:val="20"/>
        </w:rPr>
        <w:t>Antiepileptics. </w:t>
      </w:r>
      <w:r>
        <w:rPr>
          <w:rFonts w:ascii="Arial"/>
          <w:color w:val="1D2870"/>
          <w:w w:val="115"/>
          <w:sz w:val="20"/>
        </w:rPr>
        <w:t>In:</w:t>
      </w:r>
      <w:r>
        <w:rPr>
          <w:rFonts w:ascii="Arial"/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Schaefer, C.H., </w:t>
      </w:r>
      <w:r>
        <w:rPr>
          <w:color w:val="313B7C"/>
          <w:w w:val="115"/>
          <w:sz w:val="20"/>
        </w:rPr>
        <w:t>ed. </w:t>
      </w:r>
      <w:r>
        <w:rPr>
          <w:i/>
          <w:color w:val="1D2870"/>
          <w:w w:val="115"/>
          <w:sz w:val="20"/>
        </w:rPr>
        <w:t>Drugs</w:t>
      </w:r>
      <w:r>
        <w:rPr>
          <w:i/>
          <w:color w:val="1D2870"/>
          <w:spacing w:val="-3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During</w:t>
      </w:r>
      <w:r>
        <w:rPr>
          <w:i/>
          <w:color w:val="1D2870"/>
          <w:spacing w:val="-6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Pregnancy</w:t>
      </w:r>
      <w:r>
        <w:rPr>
          <w:i/>
          <w:color w:val="1D2870"/>
          <w:spacing w:val="-6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and</w:t>
      </w:r>
      <w:r>
        <w:rPr>
          <w:i/>
          <w:color w:val="1D2870"/>
          <w:spacing w:val="-1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Lactation:</w:t>
      </w:r>
      <w:r>
        <w:rPr>
          <w:i/>
          <w:color w:val="1D2870"/>
          <w:w w:val="115"/>
          <w:sz w:val="20"/>
        </w:rPr>
        <w:t> Handbook</w:t>
      </w:r>
      <w:r>
        <w:rPr>
          <w:i/>
          <w:color w:val="1D2870"/>
          <w:w w:val="115"/>
          <w:sz w:val="20"/>
        </w:rPr>
        <w:t> of</w:t>
      </w:r>
      <w:r>
        <w:rPr>
          <w:i/>
          <w:color w:val="1D2870"/>
          <w:w w:val="115"/>
          <w:sz w:val="20"/>
        </w:rPr>
        <w:t> Prescription</w:t>
      </w:r>
      <w:r>
        <w:rPr>
          <w:i/>
          <w:color w:val="1D2870"/>
          <w:w w:val="115"/>
          <w:sz w:val="20"/>
        </w:rPr>
        <w:t> Drugs </w:t>
      </w:r>
      <w:r>
        <w:rPr>
          <w:i/>
          <w:color w:val="313B7C"/>
          <w:w w:val="115"/>
          <w:sz w:val="20"/>
        </w:rPr>
        <w:t>and </w:t>
      </w:r>
      <w:r>
        <w:rPr>
          <w:i/>
          <w:color w:val="1D2870"/>
          <w:w w:val="115"/>
          <w:sz w:val="20"/>
        </w:rPr>
        <w:t>Comparative</w:t>
      </w:r>
      <w:r>
        <w:rPr>
          <w:i/>
          <w:color w:val="1D2870"/>
          <w:w w:val="115"/>
          <w:sz w:val="20"/>
        </w:rPr>
        <w:t> Risk</w:t>
      </w:r>
      <w:r>
        <w:rPr>
          <w:i/>
          <w:color w:val="1D2870"/>
          <w:w w:val="115"/>
          <w:sz w:val="20"/>
        </w:rPr>
        <w:t> Assessment:</w:t>
      </w:r>
      <w:r>
        <w:rPr>
          <w:i/>
          <w:color w:val="1D2870"/>
          <w:w w:val="115"/>
          <w:sz w:val="20"/>
        </w:rPr>
        <w:t> With </w:t>
      </w:r>
      <w:r>
        <w:rPr>
          <w:i/>
          <w:color w:val="313B7C"/>
          <w:w w:val="115"/>
          <w:sz w:val="20"/>
        </w:rPr>
        <w:t>Updated</w:t>
      </w:r>
      <w:r>
        <w:rPr>
          <w:i/>
          <w:color w:val="313B7C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Information</w:t>
      </w:r>
      <w:r>
        <w:rPr>
          <w:i/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on Recreational Drugs. </w:t>
      </w:r>
      <w:r>
        <w:rPr>
          <w:color w:val="313B7C"/>
          <w:w w:val="115"/>
          <w:sz w:val="20"/>
        </w:rPr>
        <w:t>Amsterdam:</w:t>
      </w:r>
      <w:r>
        <w:rPr>
          <w:color w:val="313B7C"/>
          <w:w w:val="115"/>
          <w:sz w:val="20"/>
        </w:rPr>
        <w:t> </w:t>
      </w:r>
      <w:r>
        <w:rPr>
          <w:color w:val="1D2870"/>
          <w:w w:val="115"/>
          <w:sz w:val="20"/>
        </w:rPr>
        <w:t>Elsevier, </w:t>
      </w:r>
      <w:r>
        <w:rPr>
          <w:color w:val="1D2870"/>
          <w:w w:val="115"/>
          <w:sz w:val="21"/>
        </w:rPr>
        <w:t>2001. </w:t>
      </w:r>
      <w:r>
        <w:rPr>
          <w:color w:val="1D2870"/>
          <w:w w:val="115"/>
          <w:sz w:val="20"/>
        </w:rPr>
        <w:t>pp. </w:t>
      </w:r>
      <w:r>
        <w:rPr>
          <w:color w:val="313B7C"/>
          <w:spacing w:val="-2"/>
          <w:w w:val="115"/>
          <w:sz w:val="21"/>
        </w:rPr>
        <w:t>46-57.</w:t>
      </w:r>
    </w:p>
    <w:p>
      <w:pPr>
        <w:spacing w:line="271" w:lineRule="auto" w:before="113"/>
        <w:ind w:left="1448" w:right="5" w:hanging="293"/>
        <w:jc w:val="left"/>
        <w:rPr>
          <w:i/>
          <w:sz w:val="20"/>
        </w:rPr>
      </w:pPr>
      <w:r>
        <w:rPr>
          <w:color w:val="1D2870"/>
          <w:w w:val="115"/>
          <w:sz w:val="20"/>
        </w:rPr>
        <w:t>Robert Wood Johnson Foundation.</w:t>
      </w:r>
      <w:r>
        <w:rPr>
          <w:color w:val="1D287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Substance</w:t>
      </w:r>
      <w:r>
        <w:rPr>
          <w:i/>
          <w:color w:val="1D2870"/>
          <w:w w:val="115"/>
          <w:sz w:val="20"/>
        </w:rPr>
        <w:t> Abuse: Tlie </w:t>
      </w:r>
      <w:r>
        <w:rPr>
          <w:i/>
          <w:color w:val="313B7C"/>
          <w:w w:val="115"/>
          <w:sz w:val="20"/>
        </w:rPr>
        <w:t>Nation's</w:t>
      </w:r>
      <w:r>
        <w:rPr>
          <w:i/>
          <w:color w:val="313B7C"/>
          <w:w w:val="115"/>
          <w:sz w:val="20"/>
        </w:rPr>
        <w:t> Number </w:t>
      </w:r>
      <w:r>
        <w:rPr>
          <w:i/>
          <w:color w:val="1D2870"/>
          <w:w w:val="115"/>
          <w:sz w:val="20"/>
        </w:rPr>
        <w:t>One Health Problem. Key Indicators</w:t>
      </w:r>
      <w:r>
        <w:rPr>
          <w:i/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for Policy.</w:t>
      </w:r>
    </w:p>
    <w:p>
      <w:pPr>
        <w:pStyle w:val="BodyText"/>
        <w:spacing w:line="261" w:lineRule="auto" w:before="4"/>
        <w:ind w:left="1439" w:right="5" w:firstLine="4"/>
        <w:rPr>
          <w:sz w:val="21"/>
        </w:rPr>
      </w:pPr>
      <w:r>
        <w:rPr>
          <w:color w:val="1D2870"/>
          <w:w w:val="120"/>
        </w:rPr>
        <w:t>Princeton,</w:t>
      </w:r>
      <w:r>
        <w:rPr>
          <w:color w:val="1D2870"/>
          <w:spacing w:val="-12"/>
          <w:w w:val="120"/>
        </w:rPr>
        <w:t> </w:t>
      </w:r>
      <w:r>
        <w:rPr>
          <w:color w:val="1D2870"/>
          <w:w w:val="120"/>
        </w:rPr>
        <w:t>NJ:</w:t>
      </w:r>
      <w:r>
        <w:rPr>
          <w:color w:val="1D2870"/>
          <w:spacing w:val="-15"/>
          <w:w w:val="120"/>
        </w:rPr>
        <w:t> </w:t>
      </w:r>
      <w:r>
        <w:rPr>
          <w:color w:val="1D2870"/>
          <w:w w:val="120"/>
        </w:rPr>
        <w:t>The</w:t>
      </w:r>
      <w:r>
        <w:rPr>
          <w:color w:val="1D2870"/>
          <w:spacing w:val="-15"/>
          <w:w w:val="120"/>
        </w:rPr>
        <w:t> </w:t>
      </w:r>
      <w:r>
        <w:rPr>
          <w:color w:val="1D2870"/>
          <w:w w:val="120"/>
        </w:rPr>
        <w:t>Robert</w:t>
      </w:r>
      <w:r>
        <w:rPr>
          <w:color w:val="1D2870"/>
          <w:spacing w:val="-14"/>
          <w:w w:val="120"/>
        </w:rPr>
        <w:t> </w:t>
      </w:r>
      <w:r>
        <w:rPr>
          <w:color w:val="1D2870"/>
          <w:w w:val="120"/>
        </w:rPr>
        <w:t>Wood</w:t>
      </w:r>
      <w:r>
        <w:rPr>
          <w:color w:val="1D2870"/>
          <w:spacing w:val="-13"/>
          <w:w w:val="120"/>
        </w:rPr>
        <w:t> </w:t>
      </w:r>
      <w:r>
        <w:rPr>
          <w:color w:val="1D2870"/>
          <w:w w:val="120"/>
        </w:rPr>
        <w:t>Johnson Foundation,</w:t>
      </w:r>
      <w:r>
        <w:rPr>
          <w:color w:val="1D2870"/>
          <w:w w:val="120"/>
        </w:rPr>
        <w:t> </w:t>
      </w:r>
      <w:r>
        <w:rPr>
          <w:color w:val="1D2870"/>
          <w:w w:val="120"/>
          <w:sz w:val="21"/>
        </w:rPr>
        <w:t>2001.</w:t>
      </w:r>
    </w:p>
    <w:p>
      <w:pPr>
        <w:pStyle w:val="BodyText"/>
        <w:spacing w:before="125"/>
        <w:ind w:left="1156"/>
      </w:pPr>
      <w:r>
        <w:rPr>
          <w:color w:val="1D2870"/>
          <w:w w:val="120"/>
        </w:rPr>
        <w:t>Robins,</w:t>
      </w:r>
      <w:r>
        <w:rPr>
          <w:color w:val="1D2870"/>
          <w:spacing w:val="-8"/>
          <w:w w:val="120"/>
        </w:rPr>
        <w:t> </w:t>
      </w:r>
      <w:r>
        <w:rPr>
          <w:color w:val="1D2870"/>
          <w:w w:val="120"/>
        </w:rPr>
        <w:t>L.N.,</w:t>
      </w:r>
      <w:r>
        <w:rPr>
          <w:color w:val="1D2870"/>
          <w:spacing w:val="-7"/>
          <w:w w:val="120"/>
        </w:rPr>
        <w:t> </w:t>
      </w:r>
      <w:r>
        <w:rPr>
          <w:color w:val="1D2870"/>
          <w:w w:val="120"/>
        </w:rPr>
        <w:t>and</w:t>
      </w:r>
      <w:r>
        <w:rPr>
          <w:color w:val="1D2870"/>
          <w:spacing w:val="-11"/>
          <w:w w:val="120"/>
        </w:rPr>
        <w:t> </w:t>
      </w:r>
      <w:r>
        <w:rPr>
          <w:color w:val="1D2870"/>
          <w:w w:val="120"/>
        </w:rPr>
        <w:t>Regier,</w:t>
      </w:r>
      <w:r>
        <w:rPr>
          <w:color w:val="1D2870"/>
          <w:spacing w:val="-6"/>
          <w:w w:val="120"/>
        </w:rPr>
        <w:t> </w:t>
      </w:r>
      <w:r>
        <w:rPr>
          <w:color w:val="1D2870"/>
          <w:w w:val="120"/>
        </w:rPr>
        <w:t>D.A.,</w:t>
      </w:r>
      <w:r>
        <w:rPr>
          <w:color w:val="1D2870"/>
          <w:spacing w:val="-9"/>
          <w:w w:val="120"/>
        </w:rPr>
        <w:t> </w:t>
      </w:r>
      <w:r>
        <w:rPr>
          <w:color w:val="313B7C"/>
          <w:spacing w:val="-4"/>
          <w:w w:val="120"/>
        </w:rPr>
        <w:t>eds.</w:t>
      </w:r>
    </w:p>
    <w:p>
      <w:pPr>
        <w:spacing w:line="266" w:lineRule="auto" w:before="30"/>
        <w:ind w:left="1445" w:right="422" w:firstLine="6"/>
        <w:jc w:val="both"/>
        <w:rPr>
          <w:sz w:val="21"/>
        </w:rPr>
      </w:pPr>
      <w:r>
        <w:rPr>
          <w:i/>
          <w:color w:val="1D2870"/>
          <w:w w:val="110"/>
          <w:sz w:val="20"/>
        </w:rPr>
        <w:t>Psycl1iatric</w:t>
      </w:r>
      <w:r>
        <w:rPr>
          <w:i/>
          <w:color w:val="1D2870"/>
          <w:w w:val="110"/>
          <w:sz w:val="20"/>
        </w:rPr>
        <w:t> Disorders in</w:t>
      </w:r>
      <w:r>
        <w:rPr>
          <w:i/>
          <w:color w:val="1D2870"/>
          <w:w w:val="110"/>
          <w:sz w:val="20"/>
        </w:rPr>
        <w:t> </w:t>
      </w:r>
      <w:r>
        <w:rPr>
          <w:i/>
          <w:color w:val="313B7C"/>
          <w:w w:val="110"/>
          <w:sz w:val="20"/>
        </w:rPr>
        <w:t>America:</w:t>
      </w:r>
      <w:r>
        <w:rPr>
          <w:i/>
          <w:color w:val="313B7C"/>
          <w:w w:val="110"/>
          <w:sz w:val="20"/>
        </w:rPr>
        <w:t> </w:t>
      </w:r>
      <w:r>
        <w:rPr>
          <w:i/>
          <w:color w:val="1D2870"/>
          <w:w w:val="110"/>
          <w:sz w:val="20"/>
        </w:rPr>
        <w:t>The</w:t>
      </w:r>
      <w:r>
        <w:rPr>
          <w:i/>
          <w:color w:val="1D2870"/>
          <w:w w:val="110"/>
          <w:sz w:val="20"/>
        </w:rPr>
        <w:t> </w:t>
      </w:r>
      <w:r>
        <w:rPr>
          <w:i/>
          <w:color w:val="313B7C"/>
          <w:w w:val="110"/>
          <w:sz w:val="20"/>
        </w:rPr>
        <w:t>Epidemiologic</w:t>
      </w:r>
      <w:r>
        <w:rPr>
          <w:i/>
          <w:color w:val="313B7C"/>
          <w:w w:val="110"/>
          <w:sz w:val="20"/>
        </w:rPr>
        <w:t> </w:t>
      </w:r>
      <w:r>
        <w:rPr>
          <w:i/>
          <w:color w:val="1D2870"/>
          <w:w w:val="110"/>
          <w:sz w:val="20"/>
        </w:rPr>
        <w:t>Catchment</w:t>
      </w:r>
      <w:r>
        <w:rPr>
          <w:i/>
          <w:color w:val="1D2870"/>
          <w:w w:val="110"/>
          <w:sz w:val="20"/>
        </w:rPr>
        <w:t> </w:t>
      </w:r>
      <w:r>
        <w:rPr>
          <w:i/>
          <w:color w:val="313B7C"/>
          <w:w w:val="110"/>
          <w:sz w:val="20"/>
        </w:rPr>
        <w:t>Area</w:t>
      </w:r>
      <w:r>
        <w:rPr>
          <w:i/>
          <w:color w:val="313B7C"/>
          <w:w w:val="110"/>
          <w:sz w:val="20"/>
        </w:rPr>
        <w:t> </w:t>
      </w:r>
      <w:r>
        <w:rPr>
          <w:i/>
          <w:color w:val="1D2870"/>
          <w:w w:val="110"/>
          <w:sz w:val="20"/>
        </w:rPr>
        <w:t>Study. </w:t>
      </w:r>
      <w:r>
        <w:rPr>
          <w:color w:val="313B7C"/>
          <w:w w:val="110"/>
          <w:sz w:val="20"/>
        </w:rPr>
        <w:t>New </w:t>
      </w:r>
      <w:r>
        <w:rPr>
          <w:color w:val="1D2870"/>
          <w:w w:val="110"/>
          <w:sz w:val="20"/>
        </w:rPr>
        <w:t>York: Free Press, </w:t>
      </w:r>
      <w:r>
        <w:rPr>
          <w:color w:val="1D2870"/>
          <w:w w:val="110"/>
          <w:sz w:val="21"/>
        </w:rPr>
        <w:t>1991.</w:t>
      </w:r>
    </w:p>
    <w:p>
      <w:pPr>
        <w:spacing w:line="261" w:lineRule="auto" w:before="96"/>
        <w:ind w:left="1441" w:right="5" w:hanging="286"/>
        <w:jc w:val="left"/>
        <w:rPr>
          <w:sz w:val="21"/>
        </w:rPr>
      </w:pPr>
      <w:r>
        <w:rPr>
          <w:color w:val="1D2870"/>
          <w:w w:val="110"/>
          <w:sz w:val="20"/>
        </w:rPr>
        <w:t>Rodgers, </w:t>
      </w:r>
      <w:r>
        <w:rPr>
          <w:rFonts w:ascii="Arial"/>
          <w:b/>
          <w:color w:val="1D2870"/>
          <w:w w:val="110"/>
          <w:sz w:val="23"/>
        </w:rPr>
        <w:t>J. </w:t>
      </w:r>
      <w:r>
        <w:rPr>
          <w:color w:val="1D2870"/>
          <w:w w:val="110"/>
          <w:sz w:val="20"/>
        </w:rPr>
        <w:t>Cognitive</w:t>
      </w:r>
      <w:r>
        <w:rPr>
          <w:color w:val="1D2870"/>
          <w:w w:val="110"/>
          <w:sz w:val="20"/>
        </w:rPr>
        <w:t> performance</w:t>
      </w:r>
      <w:r>
        <w:rPr>
          <w:color w:val="1D2870"/>
          <w:w w:val="110"/>
          <w:sz w:val="20"/>
        </w:rPr>
        <w:t> amongst recreational users of "ecstasy." </w:t>
      </w:r>
      <w:r>
        <w:rPr>
          <w:i/>
          <w:color w:val="1D2870"/>
          <w:w w:val="105"/>
          <w:sz w:val="20"/>
        </w:rPr>
        <w:t>Psycl10pl1armacology</w:t>
      </w:r>
      <w:r>
        <w:rPr>
          <w:i/>
          <w:color w:val="1D2870"/>
          <w:spacing w:val="19"/>
          <w:w w:val="105"/>
          <w:sz w:val="20"/>
        </w:rPr>
        <w:t> </w:t>
      </w:r>
      <w:r>
        <w:rPr>
          <w:color w:val="1D2870"/>
          <w:w w:val="105"/>
          <w:sz w:val="21"/>
        </w:rPr>
        <w:t>151(1):19-24,</w:t>
      </w:r>
      <w:r>
        <w:rPr>
          <w:color w:val="1D2870"/>
          <w:spacing w:val="56"/>
          <w:w w:val="150"/>
          <w:sz w:val="21"/>
        </w:rPr>
        <w:t> </w:t>
      </w:r>
      <w:r>
        <w:rPr>
          <w:color w:val="1D2870"/>
          <w:spacing w:val="-2"/>
          <w:w w:val="105"/>
          <w:sz w:val="21"/>
        </w:rPr>
        <w:t>2000.</w:t>
      </w:r>
    </w:p>
    <w:p>
      <w:pPr>
        <w:spacing w:line="268" w:lineRule="auto" w:before="115"/>
        <w:ind w:left="1438" w:right="5" w:hanging="283"/>
        <w:jc w:val="left"/>
        <w:rPr>
          <w:sz w:val="21"/>
        </w:rPr>
      </w:pPr>
      <w:r>
        <w:rPr>
          <w:color w:val="1D2870"/>
          <w:w w:val="115"/>
          <w:sz w:val="20"/>
        </w:rPr>
        <w:t>Rodgers,</w:t>
      </w:r>
      <w:r>
        <w:rPr>
          <w:color w:val="1D2870"/>
          <w:w w:val="115"/>
          <w:sz w:val="20"/>
        </w:rPr>
        <w:t> </w:t>
      </w:r>
      <w:r>
        <w:rPr>
          <w:rFonts w:ascii="Arial" w:hAnsi="Arial"/>
          <w:b/>
          <w:color w:val="1D2870"/>
          <w:w w:val="115"/>
          <w:sz w:val="21"/>
        </w:rPr>
        <w:t>J.H., </w:t>
      </w:r>
      <w:r>
        <w:rPr>
          <w:color w:val="313B7C"/>
          <w:w w:val="115"/>
          <w:sz w:val="20"/>
        </w:rPr>
        <w:t>and</w:t>
      </w:r>
      <w:r>
        <w:rPr>
          <w:color w:val="313B7C"/>
          <w:w w:val="115"/>
          <w:sz w:val="20"/>
        </w:rPr>
        <w:t> </w:t>
      </w:r>
      <w:r>
        <w:rPr>
          <w:color w:val="1D2870"/>
          <w:w w:val="115"/>
          <w:sz w:val="20"/>
        </w:rPr>
        <w:t>Barnett,</w:t>
      </w:r>
      <w:r>
        <w:rPr>
          <w:color w:val="1D2870"/>
          <w:w w:val="115"/>
          <w:sz w:val="20"/>
        </w:rPr>
        <w:t> P.G. Two </w:t>
      </w:r>
      <w:r>
        <w:rPr>
          <w:color w:val="313B7C"/>
          <w:w w:val="115"/>
          <w:sz w:val="20"/>
        </w:rPr>
        <w:t>sepa­ </w:t>
      </w:r>
      <w:r>
        <w:rPr>
          <w:color w:val="1D2870"/>
          <w:w w:val="115"/>
          <w:sz w:val="20"/>
        </w:rPr>
        <w:t>rate tracks? </w:t>
      </w:r>
      <w:r>
        <w:rPr>
          <w:color w:val="313B7C"/>
          <w:w w:val="115"/>
          <w:sz w:val="20"/>
        </w:rPr>
        <w:t>A </w:t>
      </w:r>
      <w:r>
        <w:rPr>
          <w:color w:val="1D2870"/>
          <w:w w:val="115"/>
          <w:sz w:val="20"/>
        </w:rPr>
        <w:t>national multivariate</w:t>
      </w:r>
      <w:r>
        <w:rPr>
          <w:color w:val="1D2870"/>
          <w:w w:val="115"/>
          <w:sz w:val="20"/>
        </w:rPr>
        <w:t> analy­ </w:t>
      </w:r>
      <w:r>
        <w:rPr>
          <w:color w:val="313B7C"/>
          <w:w w:val="115"/>
          <w:sz w:val="20"/>
        </w:rPr>
        <w:t>sis </w:t>
      </w:r>
      <w:r>
        <w:rPr>
          <w:color w:val="1D2870"/>
          <w:w w:val="115"/>
          <w:sz w:val="20"/>
        </w:rPr>
        <w:t>of</w:t>
      </w:r>
      <w:r>
        <w:rPr>
          <w:color w:val="1D2870"/>
          <w:w w:val="115"/>
          <w:sz w:val="20"/>
        </w:rPr>
        <w:t> differences</w:t>
      </w:r>
      <w:r>
        <w:rPr>
          <w:color w:val="1D2870"/>
          <w:w w:val="115"/>
          <w:sz w:val="20"/>
        </w:rPr>
        <w:t> between</w:t>
      </w:r>
      <w:r>
        <w:rPr>
          <w:color w:val="1D2870"/>
          <w:w w:val="115"/>
          <w:sz w:val="20"/>
        </w:rPr>
        <w:t> public and</w:t>
      </w:r>
      <w:r>
        <w:rPr>
          <w:color w:val="1D2870"/>
          <w:w w:val="115"/>
          <w:sz w:val="20"/>
        </w:rPr>
        <w:t> pri­ vate </w:t>
      </w:r>
      <w:r>
        <w:rPr>
          <w:color w:val="313B7C"/>
          <w:w w:val="115"/>
          <w:sz w:val="20"/>
        </w:rPr>
        <w:t>substance </w:t>
      </w:r>
      <w:r>
        <w:rPr>
          <w:color w:val="1D2870"/>
          <w:w w:val="115"/>
          <w:sz w:val="20"/>
        </w:rPr>
        <w:t>abuse treatment</w:t>
      </w:r>
      <w:r>
        <w:rPr>
          <w:color w:val="1D2870"/>
          <w:w w:val="115"/>
          <w:sz w:val="20"/>
        </w:rPr>
        <w:t> programs. </w:t>
      </w:r>
      <w:r>
        <w:rPr>
          <w:i/>
          <w:color w:val="1D2870"/>
          <w:w w:val="115"/>
          <w:sz w:val="20"/>
        </w:rPr>
        <w:t>American</w:t>
      </w:r>
      <w:r>
        <w:rPr>
          <w:i/>
          <w:color w:val="1D2870"/>
          <w:w w:val="115"/>
          <w:sz w:val="20"/>
        </w:rPr>
        <w:t> Journal</w:t>
      </w:r>
      <w:r>
        <w:rPr>
          <w:i/>
          <w:color w:val="1D2870"/>
          <w:w w:val="115"/>
          <w:sz w:val="20"/>
        </w:rPr>
        <w:t> of</w:t>
      </w:r>
      <w:r>
        <w:rPr>
          <w:i/>
          <w:color w:val="1D2870"/>
          <w:w w:val="115"/>
          <w:sz w:val="20"/>
        </w:rPr>
        <w:t> Drug and</w:t>
      </w:r>
      <w:r>
        <w:rPr>
          <w:i/>
          <w:color w:val="1D2870"/>
          <w:w w:val="115"/>
          <w:sz w:val="20"/>
        </w:rPr>
        <w:t> Alcohol</w:t>
      </w:r>
      <w:r>
        <w:rPr>
          <w:i/>
          <w:color w:val="1D2870"/>
          <w:w w:val="115"/>
          <w:sz w:val="20"/>
        </w:rPr>
        <w:t> Abuse </w:t>
      </w:r>
      <w:r>
        <w:rPr>
          <w:color w:val="1D2870"/>
          <w:w w:val="115"/>
          <w:sz w:val="21"/>
        </w:rPr>
        <w:t>26(3):429-442, 2000.</w:t>
      </w:r>
    </w:p>
    <w:p>
      <w:pPr>
        <w:spacing w:line="268" w:lineRule="auto" w:before="121"/>
        <w:ind w:left="1440" w:right="66" w:hanging="285"/>
        <w:jc w:val="left"/>
        <w:rPr>
          <w:sz w:val="21"/>
        </w:rPr>
      </w:pPr>
      <w:r>
        <w:rPr>
          <w:color w:val="1D2870"/>
          <w:w w:val="115"/>
          <w:sz w:val="20"/>
        </w:rPr>
        <w:t>Roman, P.M., Blum, T.C., and Johnson, </w:t>
      </w:r>
      <w:r>
        <w:rPr>
          <w:color w:val="313B7C"/>
          <w:w w:val="115"/>
          <w:sz w:val="20"/>
        </w:rPr>
        <w:t>A. </w:t>
      </w:r>
      <w:r>
        <w:rPr>
          <w:i/>
          <w:color w:val="313B7C"/>
          <w:w w:val="115"/>
          <w:sz w:val="20"/>
        </w:rPr>
        <w:t>National</w:t>
      </w:r>
      <w:r>
        <w:rPr>
          <w:i/>
          <w:color w:val="313B7C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Treatment</w:t>
      </w:r>
      <w:r>
        <w:rPr>
          <w:i/>
          <w:color w:val="1D2870"/>
          <w:w w:val="115"/>
          <w:sz w:val="20"/>
        </w:rPr>
        <w:t> Center Study: Six and</w:t>
      </w:r>
      <w:r>
        <w:rPr>
          <w:i/>
          <w:color w:val="1D2870"/>
          <w:w w:val="115"/>
          <w:sz w:val="20"/>
        </w:rPr>
        <w:t> Twelve Month Follow-up</w:t>
      </w:r>
      <w:r>
        <w:rPr>
          <w:i/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Summary</w:t>
      </w:r>
      <w:r>
        <w:rPr>
          <w:i/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Report. </w:t>
      </w:r>
      <w:r>
        <w:rPr>
          <w:color w:val="1D2870"/>
          <w:w w:val="115"/>
          <w:sz w:val="20"/>
        </w:rPr>
        <w:t>Athens, GA: </w:t>
      </w:r>
      <w:r>
        <w:rPr>
          <w:color w:val="313B7C"/>
          <w:w w:val="115"/>
          <w:sz w:val="20"/>
        </w:rPr>
        <w:t>University</w:t>
      </w:r>
      <w:r>
        <w:rPr>
          <w:color w:val="313B7C"/>
          <w:w w:val="115"/>
          <w:sz w:val="20"/>
        </w:rPr>
        <w:t> </w:t>
      </w:r>
      <w:r>
        <w:rPr>
          <w:color w:val="1D2870"/>
          <w:w w:val="115"/>
          <w:sz w:val="20"/>
        </w:rPr>
        <w:t>of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Georgia,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Institute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for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Behavioral Research, </w:t>
      </w:r>
      <w:r>
        <w:rPr>
          <w:color w:val="1D2870"/>
          <w:w w:val="115"/>
          <w:sz w:val="21"/>
        </w:rPr>
        <w:t>1997.</w:t>
      </w:r>
    </w:p>
    <w:p>
      <w:pPr>
        <w:spacing w:line="266" w:lineRule="auto" w:before="124"/>
        <w:ind w:left="1440" w:right="0" w:hanging="285"/>
        <w:jc w:val="left"/>
        <w:rPr>
          <w:sz w:val="21"/>
        </w:rPr>
      </w:pPr>
      <w:r>
        <w:rPr>
          <w:color w:val="1D2870"/>
          <w:w w:val="115"/>
          <w:sz w:val="20"/>
        </w:rPr>
        <w:t>Ron,</w:t>
      </w:r>
      <w:r>
        <w:rPr>
          <w:color w:val="1D2870"/>
          <w:spacing w:val="-2"/>
          <w:w w:val="115"/>
          <w:sz w:val="20"/>
        </w:rPr>
        <w:t> </w:t>
      </w:r>
      <w:r>
        <w:rPr>
          <w:color w:val="1D2870"/>
          <w:w w:val="115"/>
          <w:sz w:val="20"/>
        </w:rPr>
        <w:t>M.A. Volatile </w:t>
      </w:r>
      <w:r>
        <w:rPr>
          <w:color w:val="313B7C"/>
          <w:w w:val="115"/>
          <w:sz w:val="20"/>
        </w:rPr>
        <w:t>substance </w:t>
      </w:r>
      <w:r>
        <w:rPr>
          <w:color w:val="1D2870"/>
          <w:w w:val="115"/>
          <w:sz w:val="20"/>
        </w:rPr>
        <w:t>abuse: </w:t>
      </w:r>
      <w:r>
        <w:rPr>
          <w:color w:val="313B7C"/>
          <w:w w:val="115"/>
          <w:sz w:val="20"/>
        </w:rPr>
        <w:t>A</w:t>
      </w:r>
      <w:r>
        <w:rPr>
          <w:color w:val="313B7C"/>
          <w:spacing w:val="-4"/>
          <w:w w:val="115"/>
          <w:sz w:val="20"/>
        </w:rPr>
        <w:t> </w:t>
      </w:r>
      <w:r>
        <w:rPr>
          <w:color w:val="1D2870"/>
          <w:w w:val="115"/>
          <w:sz w:val="20"/>
        </w:rPr>
        <w:t>review of</w:t>
      </w:r>
      <w:r>
        <w:rPr>
          <w:color w:val="1D2870"/>
          <w:spacing w:val="-10"/>
          <w:w w:val="115"/>
          <w:sz w:val="20"/>
        </w:rPr>
        <w:t> </w:t>
      </w:r>
      <w:r>
        <w:rPr>
          <w:color w:val="1D2870"/>
          <w:w w:val="115"/>
          <w:sz w:val="20"/>
        </w:rPr>
        <w:t>possible</w:t>
      </w:r>
      <w:r>
        <w:rPr>
          <w:color w:val="1D2870"/>
          <w:spacing w:val="-15"/>
          <w:w w:val="115"/>
          <w:sz w:val="20"/>
        </w:rPr>
        <w:t> </w:t>
      </w:r>
      <w:r>
        <w:rPr>
          <w:color w:val="1D2870"/>
          <w:w w:val="115"/>
          <w:sz w:val="20"/>
        </w:rPr>
        <w:t>long-term</w:t>
      </w:r>
      <w:r>
        <w:rPr>
          <w:color w:val="1D2870"/>
          <w:spacing w:val="-6"/>
          <w:w w:val="115"/>
          <w:sz w:val="20"/>
        </w:rPr>
        <w:t> </w:t>
      </w:r>
      <w:r>
        <w:rPr>
          <w:color w:val="1D2870"/>
          <w:w w:val="115"/>
          <w:sz w:val="20"/>
        </w:rPr>
        <w:t>neurological,</w:t>
      </w:r>
      <w:r>
        <w:rPr>
          <w:color w:val="1D2870"/>
          <w:spacing w:val="-12"/>
          <w:w w:val="115"/>
          <w:sz w:val="20"/>
        </w:rPr>
        <w:t> </w:t>
      </w:r>
      <w:r>
        <w:rPr>
          <w:color w:val="313B7C"/>
          <w:w w:val="115"/>
          <w:sz w:val="20"/>
        </w:rPr>
        <w:t>intellec­ </w:t>
      </w:r>
      <w:r>
        <w:rPr>
          <w:color w:val="1D2870"/>
          <w:w w:val="115"/>
          <w:sz w:val="20"/>
        </w:rPr>
        <w:t>tual and </w:t>
      </w:r>
      <w:r>
        <w:rPr>
          <w:color w:val="313B7C"/>
          <w:w w:val="115"/>
          <w:sz w:val="20"/>
        </w:rPr>
        <w:t>psychiatric</w:t>
      </w:r>
      <w:r>
        <w:rPr>
          <w:color w:val="313B7C"/>
          <w:w w:val="115"/>
          <w:sz w:val="20"/>
        </w:rPr>
        <w:t> sequelae.</w:t>
      </w:r>
      <w:r>
        <w:rPr>
          <w:color w:val="313B7C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British</w:t>
      </w:r>
      <w:r>
        <w:rPr>
          <w:i/>
          <w:color w:val="1D2870"/>
          <w:w w:val="115"/>
          <w:sz w:val="20"/>
        </w:rPr>
        <w:t> Journal</w:t>
      </w:r>
      <w:r>
        <w:rPr>
          <w:i/>
          <w:color w:val="1D2870"/>
          <w:w w:val="115"/>
          <w:sz w:val="20"/>
        </w:rPr>
        <w:t> of Psychiatry </w:t>
      </w:r>
      <w:r>
        <w:rPr>
          <w:color w:val="1D2870"/>
          <w:w w:val="115"/>
          <w:sz w:val="21"/>
        </w:rPr>
        <w:t>148:235-246, 1986.</w:t>
      </w:r>
    </w:p>
    <w:p>
      <w:pPr>
        <w:pStyle w:val="BodyText"/>
        <w:spacing w:before="70"/>
        <w:ind w:left="264"/>
      </w:pPr>
      <w:r>
        <w:rPr/>
        <w:br w:type="column"/>
      </w:r>
      <w:r>
        <w:rPr>
          <w:color w:val="1D2870"/>
          <w:w w:val="115"/>
        </w:rPr>
        <w:t>Rosenbaum,</w:t>
      </w:r>
      <w:r>
        <w:rPr>
          <w:color w:val="1D2870"/>
          <w:spacing w:val="-3"/>
          <w:w w:val="115"/>
        </w:rPr>
        <w:t> </w:t>
      </w:r>
      <w:r>
        <w:rPr>
          <w:color w:val="1D2870"/>
          <w:w w:val="115"/>
        </w:rPr>
        <w:t>S.,</w:t>
      </w:r>
      <w:r>
        <w:rPr>
          <w:color w:val="1D2870"/>
          <w:spacing w:val="10"/>
          <w:w w:val="115"/>
        </w:rPr>
        <w:t> </w:t>
      </w:r>
      <w:r>
        <w:rPr>
          <w:color w:val="1D2870"/>
          <w:w w:val="115"/>
        </w:rPr>
        <w:t>Teitelbaum, </w:t>
      </w:r>
      <w:r>
        <w:rPr>
          <w:rFonts w:ascii="Arial"/>
          <w:b/>
          <w:color w:val="1D2870"/>
          <w:w w:val="115"/>
          <w:sz w:val="23"/>
        </w:rPr>
        <w:t>J.,</w:t>
      </w:r>
      <w:r>
        <w:rPr>
          <w:rFonts w:ascii="Arial"/>
          <w:b/>
          <w:color w:val="1D2870"/>
          <w:spacing w:val="-18"/>
          <w:w w:val="115"/>
          <w:sz w:val="23"/>
        </w:rPr>
        <w:t> </w:t>
      </w:r>
      <w:r>
        <w:rPr>
          <w:color w:val="1D2870"/>
          <w:w w:val="115"/>
        </w:rPr>
        <w:t>and</w:t>
      </w:r>
      <w:r>
        <w:rPr>
          <w:color w:val="1D2870"/>
          <w:spacing w:val="38"/>
          <w:w w:val="115"/>
        </w:rPr>
        <w:t> </w:t>
      </w:r>
      <w:r>
        <w:rPr>
          <w:color w:val="1D2870"/>
          <w:spacing w:val="-2"/>
          <w:w w:val="115"/>
        </w:rPr>
        <w:t>Manery,</w:t>
      </w:r>
    </w:p>
    <w:p>
      <w:pPr>
        <w:spacing w:line="268" w:lineRule="auto" w:before="19"/>
        <w:ind w:left="546" w:right="716" w:firstLine="1"/>
        <w:jc w:val="left"/>
        <w:rPr>
          <w:sz w:val="21"/>
        </w:rPr>
      </w:pPr>
      <w:r>
        <w:rPr>
          <w:color w:val="1D2870"/>
          <w:w w:val="115"/>
          <w:sz w:val="20"/>
        </w:rPr>
        <w:t>D.R.</w:t>
      </w:r>
      <w:r>
        <w:rPr>
          <w:color w:val="1D287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An </w:t>
      </w:r>
      <w:r>
        <w:rPr>
          <w:i/>
          <w:color w:val="313B7C"/>
          <w:w w:val="115"/>
          <w:sz w:val="20"/>
        </w:rPr>
        <w:t>Analysis</w:t>
      </w:r>
      <w:r>
        <w:rPr>
          <w:i/>
          <w:color w:val="313B7C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of</w:t>
      </w:r>
      <w:r>
        <w:rPr>
          <w:i/>
          <w:color w:val="1D2870"/>
          <w:w w:val="115"/>
          <w:sz w:val="20"/>
        </w:rPr>
        <w:t> tlw</w:t>
      </w:r>
      <w:r>
        <w:rPr>
          <w:i/>
          <w:color w:val="1D2870"/>
          <w:w w:val="115"/>
          <w:sz w:val="20"/>
        </w:rPr>
        <w:t> Medicaid</w:t>
      </w:r>
      <w:r>
        <w:rPr>
          <w:i/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IMD</w:t>
      </w:r>
      <w:r>
        <w:rPr>
          <w:i/>
          <w:color w:val="1D2870"/>
          <w:w w:val="115"/>
          <w:sz w:val="20"/>
        </w:rPr>
        <w:t> Exclusion.</w:t>
      </w:r>
      <w:r>
        <w:rPr>
          <w:i/>
          <w:color w:val="1D2870"/>
          <w:spacing w:val="-12"/>
          <w:w w:val="115"/>
          <w:sz w:val="20"/>
        </w:rPr>
        <w:t> </w:t>
      </w:r>
      <w:r>
        <w:rPr>
          <w:color w:val="1D2870"/>
          <w:w w:val="115"/>
          <w:sz w:val="20"/>
        </w:rPr>
        <w:t>Washington,</w:t>
      </w:r>
      <w:r>
        <w:rPr>
          <w:color w:val="1D2870"/>
          <w:spacing w:val="-3"/>
          <w:w w:val="115"/>
          <w:sz w:val="20"/>
        </w:rPr>
        <w:t> </w:t>
      </w:r>
      <w:r>
        <w:rPr>
          <w:color w:val="1D2870"/>
          <w:w w:val="115"/>
          <w:sz w:val="20"/>
        </w:rPr>
        <w:t>DC:</w:t>
      </w:r>
      <w:r>
        <w:rPr>
          <w:color w:val="1D2870"/>
          <w:spacing w:val="-13"/>
          <w:w w:val="115"/>
          <w:sz w:val="20"/>
        </w:rPr>
        <w:t> </w:t>
      </w:r>
      <w:r>
        <w:rPr>
          <w:color w:val="1D2870"/>
          <w:w w:val="115"/>
          <w:sz w:val="20"/>
        </w:rPr>
        <w:t>GWU</w:t>
      </w:r>
      <w:r>
        <w:rPr>
          <w:color w:val="1D2870"/>
          <w:spacing w:val="-15"/>
          <w:w w:val="115"/>
          <w:sz w:val="20"/>
        </w:rPr>
        <w:t> </w:t>
      </w:r>
      <w:r>
        <w:rPr>
          <w:color w:val="1D2870"/>
          <w:w w:val="115"/>
          <w:sz w:val="20"/>
        </w:rPr>
        <w:t>School of</w:t>
      </w:r>
      <w:r>
        <w:rPr>
          <w:color w:val="1D2870"/>
          <w:w w:val="115"/>
          <w:sz w:val="20"/>
        </w:rPr>
        <w:t> Public Health and</w:t>
      </w:r>
      <w:r>
        <w:rPr>
          <w:color w:val="1D2870"/>
          <w:w w:val="115"/>
          <w:sz w:val="20"/>
        </w:rPr>
        <w:t> Health Services, </w:t>
      </w:r>
      <w:r>
        <w:rPr>
          <w:color w:val="1D2870"/>
          <w:spacing w:val="-2"/>
          <w:w w:val="115"/>
          <w:sz w:val="21"/>
        </w:rPr>
        <w:t>2002.</w:t>
      </w:r>
    </w:p>
    <w:p>
      <w:pPr>
        <w:spacing w:before="110"/>
        <w:ind w:left="264" w:right="0" w:firstLine="0"/>
        <w:jc w:val="left"/>
        <w:rPr>
          <w:sz w:val="20"/>
        </w:rPr>
      </w:pPr>
      <w:r>
        <w:rPr>
          <w:color w:val="1D2870"/>
          <w:w w:val="115"/>
          <w:sz w:val="20"/>
        </w:rPr>
        <w:t>Rosenberg,</w:t>
      </w:r>
      <w:r>
        <w:rPr>
          <w:color w:val="1D2870"/>
          <w:spacing w:val="13"/>
          <w:w w:val="115"/>
          <w:sz w:val="20"/>
        </w:rPr>
        <w:t> </w:t>
      </w:r>
      <w:r>
        <w:rPr>
          <w:rFonts w:ascii="Arial"/>
          <w:b/>
          <w:color w:val="1D2870"/>
          <w:w w:val="115"/>
          <w:sz w:val="20"/>
        </w:rPr>
        <w:t>M.H.,</w:t>
      </w:r>
      <w:r>
        <w:rPr>
          <w:rFonts w:ascii="Arial"/>
          <w:b/>
          <w:color w:val="1D2870"/>
          <w:spacing w:val="1"/>
          <w:w w:val="115"/>
          <w:sz w:val="20"/>
        </w:rPr>
        <w:t> </w:t>
      </w:r>
      <w:r>
        <w:rPr>
          <w:color w:val="1D2870"/>
          <w:w w:val="115"/>
          <w:sz w:val="20"/>
        </w:rPr>
        <w:t>Deerfield,</w:t>
      </w:r>
      <w:r>
        <w:rPr>
          <w:color w:val="1D2870"/>
          <w:spacing w:val="5"/>
          <w:w w:val="115"/>
          <w:sz w:val="20"/>
        </w:rPr>
        <w:t> </w:t>
      </w:r>
      <w:r>
        <w:rPr>
          <w:rFonts w:ascii="Arial"/>
          <w:b/>
          <w:color w:val="1D2870"/>
          <w:w w:val="115"/>
          <w:sz w:val="21"/>
        </w:rPr>
        <w:t>L.J.,</w:t>
      </w:r>
      <w:r>
        <w:rPr>
          <w:rFonts w:ascii="Arial"/>
          <w:b/>
          <w:color w:val="1D2870"/>
          <w:spacing w:val="-7"/>
          <w:w w:val="115"/>
          <w:sz w:val="21"/>
        </w:rPr>
        <w:t> </w:t>
      </w:r>
      <w:r>
        <w:rPr>
          <w:color w:val="1D2870"/>
          <w:spacing w:val="-2"/>
          <w:w w:val="115"/>
          <w:sz w:val="20"/>
        </w:rPr>
        <w:t>Baruch,</w:t>
      </w:r>
    </w:p>
    <w:p>
      <w:pPr>
        <w:spacing w:line="268" w:lineRule="auto" w:before="28"/>
        <w:ind w:left="549" w:right="665" w:firstLine="3"/>
        <w:jc w:val="left"/>
        <w:rPr>
          <w:sz w:val="21"/>
        </w:rPr>
      </w:pPr>
      <w:r>
        <w:rPr>
          <w:color w:val="1D2870"/>
          <w:w w:val="115"/>
          <w:sz w:val="20"/>
        </w:rPr>
        <w:t>E.M.</w:t>
      </w:r>
      <w:r>
        <w:rPr>
          <w:color w:val="1D2870"/>
          <w:spacing w:val="-10"/>
          <w:w w:val="115"/>
          <w:sz w:val="20"/>
        </w:rPr>
        <w:t> </w:t>
      </w:r>
      <w:r>
        <w:rPr>
          <w:color w:val="1D2870"/>
          <w:w w:val="115"/>
          <w:sz w:val="20"/>
        </w:rPr>
        <w:t>Two</w:t>
      </w:r>
      <w:r>
        <w:rPr>
          <w:color w:val="1D2870"/>
          <w:spacing w:val="-13"/>
          <w:w w:val="115"/>
          <w:sz w:val="20"/>
        </w:rPr>
        <w:t> </w:t>
      </w:r>
      <w:r>
        <w:rPr>
          <w:color w:val="313B7C"/>
          <w:w w:val="115"/>
          <w:sz w:val="20"/>
        </w:rPr>
        <w:t>cases</w:t>
      </w:r>
      <w:r>
        <w:rPr>
          <w:color w:val="313B7C"/>
          <w:spacing w:val="-14"/>
          <w:w w:val="115"/>
          <w:sz w:val="20"/>
        </w:rPr>
        <w:t> </w:t>
      </w:r>
      <w:r>
        <w:rPr>
          <w:color w:val="1D2870"/>
          <w:w w:val="115"/>
          <w:sz w:val="20"/>
        </w:rPr>
        <w:t>of</w:t>
      </w:r>
      <w:r>
        <w:rPr>
          <w:color w:val="1D2870"/>
          <w:spacing w:val="-13"/>
          <w:w w:val="115"/>
          <w:sz w:val="20"/>
        </w:rPr>
        <w:t> </w:t>
      </w:r>
      <w:r>
        <w:rPr>
          <w:color w:val="313B7C"/>
          <w:w w:val="115"/>
          <w:sz w:val="20"/>
        </w:rPr>
        <w:t>severe</w:t>
      </w:r>
      <w:r>
        <w:rPr>
          <w:color w:val="313B7C"/>
          <w:spacing w:val="-14"/>
          <w:w w:val="115"/>
          <w:sz w:val="20"/>
        </w:rPr>
        <w:t> </w:t>
      </w:r>
      <w:r>
        <w:rPr>
          <w:color w:val="313B7C"/>
          <w:w w:val="115"/>
          <w:sz w:val="20"/>
        </w:rPr>
        <w:t>gamma-hydroxy­ </w:t>
      </w:r>
      <w:r>
        <w:rPr>
          <w:color w:val="1D2870"/>
          <w:w w:val="115"/>
          <w:sz w:val="20"/>
        </w:rPr>
        <w:t>butyrate withdrawal delirium on a psychi­ atric unit: Recommendations for</w:t>
      </w:r>
      <w:r>
        <w:rPr>
          <w:color w:val="1D2870"/>
          <w:w w:val="115"/>
          <w:sz w:val="20"/>
        </w:rPr>
        <w:t> manage­ ment.</w:t>
      </w:r>
      <w:r>
        <w:rPr>
          <w:color w:val="1D287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American</w:t>
      </w:r>
      <w:r>
        <w:rPr>
          <w:i/>
          <w:color w:val="1D2870"/>
          <w:w w:val="115"/>
          <w:sz w:val="20"/>
        </w:rPr>
        <w:t> Journal</w:t>
      </w:r>
      <w:r>
        <w:rPr>
          <w:i/>
          <w:color w:val="1D2870"/>
          <w:w w:val="115"/>
          <w:sz w:val="20"/>
        </w:rPr>
        <w:t> of</w:t>
      </w:r>
      <w:r>
        <w:rPr>
          <w:i/>
          <w:color w:val="1D2870"/>
          <w:w w:val="115"/>
          <w:sz w:val="20"/>
        </w:rPr>
        <w:t> Drug and</w:t>
      </w:r>
      <w:r>
        <w:rPr>
          <w:i/>
          <w:color w:val="1D2870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Alcohol</w:t>
      </w:r>
      <w:r>
        <w:rPr>
          <w:i/>
          <w:color w:val="313B7C"/>
          <w:w w:val="115"/>
          <w:sz w:val="20"/>
        </w:rPr>
        <w:t> Abuse </w:t>
      </w:r>
      <w:r>
        <w:rPr>
          <w:color w:val="1D2870"/>
          <w:w w:val="115"/>
          <w:sz w:val="21"/>
        </w:rPr>
        <w:t>29(2):487-496, 2003.</w:t>
      </w:r>
    </w:p>
    <w:p>
      <w:pPr>
        <w:spacing w:line="266" w:lineRule="auto" w:before="122"/>
        <w:ind w:left="545" w:right="773" w:hanging="282"/>
        <w:jc w:val="left"/>
        <w:rPr>
          <w:sz w:val="21"/>
        </w:rPr>
      </w:pPr>
      <w:r>
        <w:rPr>
          <w:color w:val="1D2870"/>
          <w:w w:val="115"/>
          <w:sz w:val="20"/>
        </w:rPr>
        <w:t>Rosin, </w:t>
      </w:r>
      <w:r>
        <w:rPr>
          <w:color w:val="313B7C"/>
          <w:w w:val="115"/>
          <w:sz w:val="20"/>
        </w:rPr>
        <w:t>A.J., </w:t>
      </w:r>
      <w:r>
        <w:rPr>
          <w:color w:val="1D2870"/>
          <w:w w:val="115"/>
          <w:sz w:val="20"/>
        </w:rPr>
        <w:t>and</w:t>
      </w:r>
      <w:r>
        <w:rPr>
          <w:color w:val="1D2870"/>
          <w:spacing w:val="-11"/>
          <w:w w:val="115"/>
          <w:sz w:val="20"/>
        </w:rPr>
        <w:t> </w:t>
      </w:r>
      <w:r>
        <w:rPr>
          <w:color w:val="1D2870"/>
          <w:w w:val="115"/>
          <w:sz w:val="20"/>
        </w:rPr>
        <w:t>Glatt, M.M. Alcohol </w:t>
      </w:r>
      <w:r>
        <w:rPr>
          <w:color w:val="313B7C"/>
          <w:w w:val="115"/>
          <w:sz w:val="20"/>
        </w:rPr>
        <w:t>excess </w:t>
      </w:r>
      <w:r>
        <w:rPr>
          <w:color w:val="1D2870"/>
          <w:w w:val="115"/>
          <w:sz w:val="20"/>
        </w:rPr>
        <w:t>in</w:t>
      </w:r>
      <w:r>
        <w:rPr>
          <w:color w:val="1D2870"/>
          <w:w w:val="115"/>
          <w:sz w:val="20"/>
        </w:rPr>
        <w:t> the</w:t>
      </w:r>
      <w:r>
        <w:rPr>
          <w:color w:val="1D2870"/>
          <w:w w:val="115"/>
          <w:sz w:val="20"/>
        </w:rPr>
        <w:t> elderly.</w:t>
      </w:r>
      <w:r>
        <w:rPr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Quarterly Journal</w:t>
      </w:r>
      <w:r>
        <w:rPr>
          <w:i/>
          <w:color w:val="1D2870"/>
          <w:w w:val="115"/>
          <w:sz w:val="20"/>
        </w:rPr>
        <w:t> of</w:t>
      </w:r>
      <w:r>
        <w:rPr>
          <w:i/>
          <w:color w:val="1D2870"/>
          <w:w w:val="115"/>
          <w:sz w:val="20"/>
        </w:rPr>
        <w:t> Studies on </w:t>
      </w:r>
      <w:r>
        <w:rPr>
          <w:i/>
          <w:color w:val="313B7C"/>
          <w:w w:val="115"/>
          <w:sz w:val="20"/>
        </w:rPr>
        <w:t>Alcohol </w:t>
      </w:r>
      <w:r>
        <w:rPr>
          <w:color w:val="313B7C"/>
          <w:w w:val="115"/>
          <w:sz w:val="21"/>
        </w:rPr>
        <w:t>32 </w:t>
      </w:r>
      <w:r>
        <w:rPr>
          <w:color w:val="1D2870"/>
          <w:w w:val="115"/>
          <w:sz w:val="21"/>
        </w:rPr>
        <w:t>(1):53-59, 1971.</w:t>
      </w:r>
    </w:p>
    <w:p>
      <w:pPr>
        <w:pStyle w:val="BodyText"/>
        <w:spacing w:line="268" w:lineRule="auto" w:before="114"/>
        <w:ind w:left="544" w:right="652" w:hanging="281"/>
      </w:pPr>
      <w:r>
        <w:rPr>
          <w:color w:val="1D2870"/>
          <w:w w:val="115"/>
        </w:rPr>
        <w:t>Rouse, B.A., Carter, </w:t>
      </w:r>
      <w:r>
        <w:rPr>
          <w:rFonts w:ascii="Arial" w:hAnsi="Arial"/>
          <w:b/>
          <w:color w:val="1D2870"/>
          <w:w w:val="115"/>
          <w:sz w:val="21"/>
        </w:rPr>
        <w:t>J.H., </w:t>
      </w:r>
      <w:r>
        <w:rPr>
          <w:color w:val="1D2870"/>
          <w:w w:val="115"/>
        </w:rPr>
        <w:t>and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Rodriguez­ </w:t>
      </w:r>
      <w:r>
        <w:rPr>
          <w:color w:val="313B7C"/>
          <w:w w:val="115"/>
        </w:rPr>
        <w:t>Andrew, </w:t>
      </w:r>
      <w:r>
        <w:rPr>
          <w:color w:val="1D2870"/>
          <w:w w:val="115"/>
        </w:rPr>
        <w:t>S.</w:t>
      </w:r>
      <w:r>
        <w:rPr>
          <w:color w:val="1D2870"/>
          <w:w w:val="115"/>
        </w:rPr>
        <w:t> Race/ethnicity</w:t>
      </w:r>
      <w:r>
        <w:rPr>
          <w:color w:val="1D2870"/>
          <w:spacing w:val="-5"/>
          <w:w w:val="115"/>
        </w:rPr>
        <w:t> </w:t>
      </w:r>
      <w:r>
        <w:rPr>
          <w:color w:val="313B7C"/>
          <w:w w:val="115"/>
        </w:rPr>
        <w:t>and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other </w:t>
      </w:r>
      <w:r>
        <w:rPr>
          <w:color w:val="313B7C"/>
          <w:w w:val="115"/>
        </w:rPr>
        <w:t>socio­ cultural </w:t>
      </w:r>
      <w:r>
        <w:rPr>
          <w:color w:val="1D2870"/>
          <w:w w:val="115"/>
        </w:rPr>
        <w:t>influences</w:t>
      </w:r>
      <w:r>
        <w:rPr>
          <w:color w:val="1D2870"/>
          <w:w w:val="115"/>
        </w:rPr>
        <w:t> on alcoholism</w:t>
      </w:r>
      <w:r>
        <w:rPr>
          <w:color w:val="1D2870"/>
          <w:w w:val="115"/>
        </w:rPr>
        <w:t> treat­ ment for</w:t>
      </w:r>
      <w:r>
        <w:rPr>
          <w:color w:val="1D2870"/>
          <w:w w:val="115"/>
        </w:rPr>
        <w:t> women.</w:t>
      </w:r>
      <w:r>
        <w:rPr>
          <w:color w:val="1D2870"/>
          <w:w w:val="115"/>
        </w:rPr>
        <w:t> In: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Galanter, M., </w:t>
      </w:r>
      <w:r>
        <w:rPr>
          <w:color w:val="313B7C"/>
          <w:w w:val="115"/>
        </w:rPr>
        <w:t>ed.</w:t>
      </w:r>
    </w:p>
    <w:p>
      <w:pPr>
        <w:spacing w:line="268" w:lineRule="auto" w:before="6"/>
        <w:ind w:left="552" w:right="773" w:firstLine="7"/>
        <w:jc w:val="left"/>
        <w:rPr>
          <w:sz w:val="21"/>
        </w:rPr>
      </w:pPr>
      <w:r>
        <w:rPr>
          <w:i/>
          <w:color w:val="1D2870"/>
          <w:w w:val="115"/>
          <w:sz w:val="20"/>
        </w:rPr>
        <w:t>Recent</w:t>
      </w:r>
      <w:r>
        <w:rPr>
          <w:i/>
          <w:color w:val="1D2870"/>
          <w:w w:val="115"/>
          <w:sz w:val="20"/>
        </w:rPr>
        <w:t> Developments</w:t>
      </w:r>
      <w:r>
        <w:rPr>
          <w:i/>
          <w:color w:val="1D2870"/>
          <w:spacing w:val="-2"/>
          <w:w w:val="115"/>
          <w:sz w:val="20"/>
        </w:rPr>
        <w:t> </w:t>
      </w:r>
      <w:r>
        <w:rPr>
          <w:b/>
          <w:i/>
          <w:color w:val="1D2870"/>
          <w:w w:val="115"/>
          <w:sz w:val="19"/>
        </w:rPr>
        <w:t>in</w:t>
      </w:r>
      <w:r>
        <w:rPr>
          <w:b/>
          <w:i/>
          <w:color w:val="1D2870"/>
          <w:w w:val="115"/>
          <w:sz w:val="19"/>
        </w:rPr>
        <w:t> </w:t>
      </w:r>
      <w:r>
        <w:rPr>
          <w:i/>
          <w:color w:val="1D2870"/>
          <w:w w:val="115"/>
          <w:sz w:val="20"/>
        </w:rPr>
        <w:t>Alcoholism, </w:t>
      </w:r>
      <w:r>
        <w:rPr>
          <w:i/>
          <w:color w:val="313B7C"/>
          <w:w w:val="115"/>
          <w:sz w:val="20"/>
        </w:rPr>
        <w:t>Vol.</w:t>
      </w:r>
      <w:r>
        <w:rPr>
          <w:i/>
          <w:color w:val="313B7C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12:</w:t>
      </w:r>
      <w:r>
        <w:rPr>
          <w:i/>
          <w:color w:val="1D2870"/>
          <w:spacing w:val="-15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Alcoholism</w:t>
      </w:r>
      <w:r>
        <w:rPr>
          <w:i/>
          <w:color w:val="1D2870"/>
          <w:w w:val="115"/>
          <w:sz w:val="20"/>
        </w:rPr>
        <w:t> and</w:t>
      </w:r>
      <w:r>
        <w:rPr>
          <w:i/>
          <w:color w:val="1D2870"/>
          <w:w w:val="115"/>
          <w:sz w:val="20"/>
        </w:rPr>
        <w:t> Women. </w:t>
      </w:r>
      <w:r>
        <w:rPr>
          <w:color w:val="313B7C"/>
          <w:w w:val="115"/>
          <w:sz w:val="20"/>
        </w:rPr>
        <w:t>New </w:t>
      </w:r>
      <w:r>
        <w:rPr>
          <w:color w:val="1D2870"/>
          <w:w w:val="115"/>
          <w:sz w:val="20"/>
        </w:rPr>
        <w:t>York: Plenum Press, </w:t>
      </w:r>
      <w:r>
        <w:rPr>
          <w:color w:val="1D2870"/>
          <w:w w:val="115"/>
          <w:sz w:val="21"/>
        </w:rPr>
        <w:t>1995. </w:t>
      </w:r>
      <w:r>
        <w:rPr>
          <w:color w:val="1D2870"/>
          <w:w w:val="115"/>
          <w:sz w:val="20"/>
        </w:rPr>
        <w:t>pp.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313B7C"/>
          <w:w w:val="115"/>
          <w:sz w:val="21"/>
        </w:rPr>
        <w:t>343-367.</w:t>
      </w:r>
    </w:p>
    <w:p>
      <w:pPr>
        <w:spacing w:line="268" w:lineRule="auto" w:before="117"/>
        <w:ind w:left="546" w:right="652" w:hanging="283"/>
        <w:jc w:val="left"/>
        <w:rPr>
          <w:sz w:val="21"/>
        </w:rPr>
      </w:pPr>
      <w:r>
        <w:rPr>
          <w:color w:val="1D2870"/>
          <w:w w:val="115"/>
          <w:sz w:val="20"/>
        </w:rPr>
        <w:t>Royer, C.M., Dickson-Fuhrmann, E., McDermott,</w:t>
      </w:r>
      <w:r>
        <w:rPr>
          <w:color w:val="1D2870"/>
          <w:w w:val="115"/>
          <w:sz w:val="20"/>
        </w:rPr>
        <w:t> C.H., Taylor, S.,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Rosansky, J.S., and</w:t>
      </w:r>
      <w:r>
        <w:rPr>
          <w:color w:val="1D2870"/>
          <w:spacing w:val="-21"/>
          <w:w w:val="115"/>
          <w:sz w:val="20"/>
        </w:rPr>
        <w:t> </w:t>
      </w:r>
      <w:r>
        <w:rPr>
          <w:color w:val="1D2870"/>
          <w:w w:val="115"/>
          <w:sz w:val="20"/>
        </w:rPr>
        <w:t>Jarvik, L.F. Portraits </w:t>
      </w:r>
      <w:r>
        <w:rPr>
          <w:color w:val="313B7C"/>
          <w:w w:val="115"/>
          <w:sz w:val="20"/>
        </w:rPr>
        <w:t>of change:</w:t>
      </w:r>
      <w:r>
        <w:rPr>
          <w:color w:val="313B7C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Case </w:t>
      </w:r>
      <w:r>
        <w:rPr>
          <w:color w:val="313B7C"/>
          <w:w w:val="115"/>
          <w:sz w:val="20"/>
        </w:rPr>
        <w:t>studies </w:t>
      </w:r>
      <w:r>
        <w:rPr>
          <w:color w:val="1D2870"/>
          <w:w w:val="115"/>
          <w:sz w:val="20"/>
        </w:rPr>
        <w:t>from an </w:t>
      </w:r>
      <w:r>
        <w:rPr>
          <w:color w:val="313B7C"/>
          <w:w w:val="115"/>
          <w:sz w:val="20"/>
        </w:rPr>
        <w:t>elder-specific addic­ </w:t>
      </w:r>
      <w:r>
        <w:rPr>
          <w:color w:val="1D2870"/>
          <w:w w:val="115"/>
          <w:sz w:val="20"/>
        </w:rPr>
        <w:t>tion program.</w:t>
      </w:r>
      <w:r>
        <w:rPr>
          <w:color w:val="1D287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Journal</w:t>
      </w:r>
      <w:r>
        <w:rPr>
          <w:i/>
          <w:color w:val="1D2870"/>
          <w:w w:val="115"/>
          <w:sz w:val="20"/>
        </w:rPr>
        <w:t> of Geriatric</w:t>
      </w:r>
      <w:r>
        <w:rPr>
          <w:i/>
          <w:color w:val="1D2870"/>
          <w:w w:val="115"/>
          <w:sz w:val="20"/>
        </w:rPr>
        <w:t> Psychiatry and </w:t>
      </w:r>
      <w:r>
        <w:rPr>
          <w:i/>
          <w:color w:val="313B7C"/>
          <w:w w:val="115"/>
          <w:sz w:val="20"/>
        </w:rPr>
        <w:t>Neurology </w:t>
      </w:r>
      <w:r>
        <w:rPr>
          <w:color w:val="1D2870"/>
          <w:w w:val="115"/>
          <w:sz w:val="21"/>
        </w:rPr>
        <w:t>13(3):130-133, </w:t>
      </w:r>
      <w:r>
        <w:rPr>
          <w:color w:val="1D2870"/>
          <w:spacing w:val="-2"/>
          <w:w w:val="115"/>
          <w:sz w:val="21"/>
        </w:rPr>
        <w:t>2000.</w:t>
      </w:r>
    </w:p>
    <w:p>
      <w:pPr>
        <w:pStyle w:val="BodyText"/>
        <w:spacing w:line="271" w:lineRule="auto" w:before="113"/>
        <w:ind w:left="548" w:right="747" w:hanging="285"/>
      </w:pPr>
      <w:r>
        <w:rPr>
          <w:color w:val="1D2870"/>
          <w:w w:val="120"/>
        </w:rPr>
        <w:t>Rubin, </w:t>
      </w:r>
      <w:r>
        <w:rPr>
          <w:color w:val="313B7C"/>
          <w:w w:val="120"/>
        </w:rPr>
        <w:t>A., </w:t>
      </w:r>
      <w:r>
        <w:rPr>
          <w:color w:val="1D2870"/>
          <w:w w:val="120"/>
        </w:rPr>
        <w:t>and Gastfriend,</w:t>
      </w:r>
      <w:r>
        <w:rPr>
          <w:color w:val="1D2870"/>
          <w:w w:val="120"/>
        </w:rPr>
        <w:t> D.R. Patient placement</w:t>
      </w:r>
      <w:r>
        <w:rPr>
          <w:color w:val="1D2870"/>
          <w:spacing w:val="-5"/>
          <w:w w:val="120"/>
        </w:rPr>
        <w:t> </w:t>
      </w:r>
      <w:r>
        <w:rPr>
          <w:color w:val="313B7C"/>
          <w:w w:val="120"/>
        </w:rPr>
        <w:t>criteria</w:t>
      </w:r>
      <w:r>
        <w:rPr>
          <w:color w:val="313B7C"/>
          <w:spacing w:val="-4"/>
          <w:w w:val="120"/>
        </w:rPr>
        <w:t> </w:t>
      </w:r>
      <w:r>
        <w:rPr>
          <w:color w:val="1D2870"/>
          <w:w w:val="120"/>
        </w:rPr>
        <w:t>and</w:t>
      </w:r>
      <w:r>
        <w:rPr>
          <w:color w:val="1D2870"/>
          <w:spacing w:val="-9"/>
          <w:w w:val="120"/>
        </w:rPr>
        <w:t> </w:t>
      </w:r>
      <w:r>
        <w:rPr>
          <w:color w:val="1D2870"/>
          <w:w w:val="120"/>
        </w:rPr>
        <w:t>their</w:t>
      </w:r>
      <w:r>
        <w:rPr>
          <w:color w:val="1D2870"/>
          <w:spacing w:val="-7"/>
          <w:w w:val="120"/>
        </w:rPr>
        <w:t> </w:t>
      </w:r>
      <w:r>
        <w:rPr>
          <w:color w:val="1D2870"/>
          <w:w w:val="120"/>
        </w:rPr>
        <w:t>relation</w:t>
      </w:r>
      <w:r>
        <w:rPr>
          <w:color w:val="1D2870"/>
          <w:spacing w:val="-3"/>
          <w:w w:val="120"/>
        </w:rPr>
        <w:t> </w:t>
      </w:r>
      <w:r>
        <w:rPr>
          <w:color w:val="1D2870"/>
          <w:w w:val="120"/>
        </w:rPr>
        <w:t>to access to</w:t>
      </w:r>
      <w:r>
        <w:rPr>
          <w:color w:val="1D2870"/>
          <w:spacing w:val="-3"/>
          <w:w w:val="120"/>
        </w:rPr>
        <w:t> </w:t>
      </w:r>
      <w:r>
        <w:rPr>
          <w:color w:val="1D2870"/>
          <w:w w:val="120"/>
        </w:rPr>
        <w:t>appropriate</w:t>
      </w:r>
      <w:r>
        <w:rPr>
          <w:color w:val="1D2870"/>
          <w:spacing w:val="-3"/>
          <w:w w:val="120"/>
        </w:rPr>
        <w:t> </w:t>
      </w:r>
      <w:r>
        <w:rPr>
          <w:color w:val="1D2870"/>
          <w:w w:val="120"/>
        </w:rPr>
        <w:t>level</w:t>
      </w:r>
      <w:r>
        <w:rPr>
          <w:color w:val="1D2870"/>
          <w:spacing w:val="-10"/>
          <w:w w:val="120"/>
        </w:rPr>
        <w:t> </w:t>
      </w:r>
      <w:r>
        <w:rPr>
          <w:color w:val="1D2870"/>
          <w:w w:val="120"/>
        </w:rPr>
        <w:t>of</w:t>
      </w:r>
      <w:r>
        <w:rPr>
          <w:color w:val="1D2870"/>
          <w:spacing w:val="-1"/>
          <w:w w:val="120"/>
        </w:rPr>
        <w:t> </w:t>
      </w:r>
      <w:r>
        <w:rPr>
          <w:color w:val="313B7C"/>
          <w:w w:val="120"/>
        </w:rPr>
        <w:t>care</w:t>
      </w:r>
      <w:r>
        <w:rPr>
          <w:color w:val="313B7C"/>
          <w:spacing w:val="-6"/>
          <w:w w:val="120"/>
        </w:rPr>
        <w:t> </w:t>
      </w:r>
      <w:r>
        <w:rPr>
          <w:color w:val="1D2870"/>
          <w:w w:val="120"/>
        </w:rPr>
        <w:t>and </w:t>
      </w:r>
      <w:r>
        <w:rPr>
          <w:color w:val="313B7C"/>
          <w:w w:val="120"/>
        </w:rPr>
        <w:t>engagement</w:t>
      </w:r>
      <w:r>
        <w:rPr>
          <w:color w:val="313B7C"/>
          <w:spacing w:val="-2"/>
          <w:w w:val="120"/>
        </w:rPr>
        <w:t> </w:t>
      </w:r>
      <w:r>
        <w:rPr>
          <w:color w:val="1D2870"/>
          <w:w w:val="120"/>
        </w:rPr>
        <w:t>in</w:t>
      </w:r>
      <w:r>
        <w:rPr>
          <w:color w:val="1D2870"/>
          <w:w w:val="120"/>
        </w:rPr>
        <w:t> alcoholism</w:t>
      </w:r>
      <w:r>
        <w:rPr>
          <w:color w:val="1D2870"/>
          <w:w w:val="120"/>
        </w:rPr>
        <w:t> treatment.</w:t>
      </w:r>
    </w:p>
    <w:p>
      <w:pPr>
        <w:spacing w:line="229" w:lineRule="exact" w:before="0"/>
        <w:ind w:left="560" w:right="0" w:firstLine="0"/>
        <w:jc w:val="left"/>
        <w:rPr>
          <w:i/>
          <w:sz w:val="20"/>
        </w:rPr>
      </w:pPr>
      <w:r>
        <w:rPr>
          <w:i/>
          <w:color w:val="1D2870"/>
          <w:w w:val="115"/>
          <w:sz w:val="20"/>
        </w:rPr>
        <w:t>Recent</w:t>
      </w:r>
      <w:r>
        <w:rPr>
          <w:i/>
          <w:color w:val="1D2870"/>
          <w:spacing w:val="7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Developments</w:t>
      </w:r>
      <w:r>
        <w:rPr>
          <w:i/>
          <w:color w:val="1D2870"/>
          <w:spacing w:val="-2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in</w:t>
      </w:r>
      <w:r>
        <w:rPr>
          <w:i/>
          <w:color w:val="1D2870"/>
          <w:spacing w:val="18"/>
          <w:w w:val="115"/>
          <w:sz w:val="20"/>
        </w:rPr>
        <w:t> </w:t>
      </w:r>
      <w:r>
        <w:rPr>
          <w:i/>
          <w:color w:val="1D2870"/>
          <w:spacing w:val="-2"/>
          <w:w w:val="115"/>
          <w:sz w:val="20"/>
        </w:rPr>
        <w:t>Alcoholism</w:t>
      </w:r>
    </w:p>
    <w:p>
      <w:pPr>
        <w:spacing w:before="25"/>
        <w:ind w:left="541" w:right="0" w:firstLine="0"/>
        <w:jc w:val="left"/>
        <w:rPr>
          <w:sz w:val="21"/>
        </w:rPr>
      </w:pPr>
      <w:r>
        <w:rPr>
          <w:color w:val="1D2870"/>
          <w:w w:val="110"/>
          <w:sz w:val="21"/>
        </w:rPr>
        <w:t>15:157-76:157-176,</w:t>
      </w:r>
      <w:r>
        <w:rPr>
          <w:color w:val="1D2870"/>
          <w:spacing w:val="35"/>
          <w:w w:val="110"/>
          <w:sz w:val="21"/>
        </w:rPr>
        <w:t> </w:t>
      </w:r>
      <w:r>
        <w:rPr>
          <w:color w:val="1D2870"/>
          <w:spacing w:val="-2"/>
          <w:w w:val="110"/>
          <w:sz w:val="21"/>
        </w:rPr>
        <w:t>2001.</w:t>
      </w:r>
    </w:p>
    <w:p>
      <w:pPr>
        <w:spacing w:line="264" w:lineRule="auto" w:before="143"/>
        <w:ind w:left="544" w:right="665" w:hanging="281"/>
        <w:jc w:val="left"/>
        <w:rPr>
          <w:sz w:val="21"/>
        </w:rPr>
      </w:pPr>
      <w:r>
        <w:rPr>
          <w:color w:val="1D2870"/>
          <w:w w:val="115"/>
          <w:sz w:val="20"/>
        </w:rPr>
        <w:t>Rubinstein,</w:t>
      </w:r>
      <w:r>
        <w:rPr>
          <w:color w:val="1D2870"/>
          <w:w w:val="115"/>
          <w:sz w:val="20"/>
        </w:rPr>
        <w:t> G.</w:t>
      </w:r>
      <w:r>
        <w:rPr>
          <w:color w:val="1D287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The State of</w:t>
      </w:r>
      <w:r>
        <w:rPr>
          <w:i/>
          <w:color w:val="1D2870"/>
          <w:w w:val="115"/>
          <w:sz w:val="20"/>
        </w:rPr>
        <w:t> State Policy on</w:t>
      </w:r>
      <w:r>
        <w:rPr>
          <w:i/>
          <w:color w:val="1D2870"/>
          <w:w w:val="115"/>
          <w:sz w:val="20"/>
        </w:rPr>
        <w:t> TANF </w:t>
      </w:r>
      <w:r>
        <w:rPr>
          <w:i/>
          <w:color w:val="1D2870"/>
          <w:w w:val="115"/>
          <w:sz w:val="22"/>
        </w:rPr>
        <w:t>&amp;</w:t>
      </w:r>
      <w:r>
        <w:rPr>
          <w:i/>
          <w:color w:val="1D2870"/>
          <w:spacing w:val="-7"/>
          <w:w w:val="115"/>
          <w:sz w:val="22"/>
        </w:rPr>
        <w:t> </w:t>
      </w:r>
      <w:r>
        <w:rPr>
          <w:i/>
          <w:color w:val="313B7C"/>
          <w:w w:val="115"/>
          <w:sz w:val="20"/>
        </w:rPr>
        <w:t>Addiction: </w:t>
      </w:r>
      <w:r>
        <w:rPr>
          <w:i/>
          <w:color w:val="1D2870"/>
          <w:w w:val="115"/>
          <w:sz w:val="20"/>
        </w:rPr>
        <w:t>Findings</w:t>
      </w:r>
      <w:r>
        <w:rPr>
          <w:i/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from</w:t>
      </w:r>
      <w:r>
        <w:rPr>
          <w:i/>
          <w:color w:val="1D2870"/>
          <w:w w:val="115"/>
          <w:sz w:val="20"/>
        </w:rPr>
        <w:t> the Survey of State Policies and</w:t>
      </w:r>
      <w:r>
        <w:rPr>
          <w:i/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Practices</w:t>
      </w:r>
      <w:r>
        <w:rPr>
          <w:i/>
          <w:color w:val="1D2870"/>
          <w:w w:val="115"/>
          <w:sz w:val="20"/>
        </w:rPr>
        <w:t> to Address Alcohol and</w:t>
      </w:r>
      <w:r>
        <w:rPr>
          <w:i/>
          <w:color w:val="1D2870"/>
          <w:w w:val="115"/>
          <w:sz w:val="20"/>
        </w:rPr>
        <w:t> Drug Problems Among TANF.</w:t>
      </w:r>
      <w:r>
        <w:rPr>
          <w:i/>
          <w:color w:val="1D2870"/>
          <w:spacing w:val="-13"/>
          <w:w w:val="115"/>
          <w:sz w:val="20"/>
        </w:rPr>
        <w:t> </w:t>
      </w:r>
      <w:r>
        <w:rPr>
          <w:color w:val="1D2870"/>
          <w:w w:val="115"/>
          <w:sz w:val="20"/>
        </w:rPr>
        <w:t>Washington,</w:t>
      </w:r>
      <w:r>
        <w:rPr>
          <w:color w:val="1D2870"/>
          <w:w w:val="115"/>
          <w:sz w:val="20"/>
        </w:rPr>
        <w:t> DC:</w:t>
      </w:r>
      <w:r>
        <w:rPr>
          <w:color w:val="1D2870"/>
          <w:spacing w:val="-5"/>
          <w:w w:val="115"/>
          <w:sz w:val="20"/>
        </w:rPr>
        <w:t> </w:t>
      </w:r>
      <w:r>
        <w:rPr>
          <w:color w:val="1D2870"/>
          <w:w w:val="115"/>
          <w:sz w:val="20"/>
        </w:rPr>
        <w:t>The Legal </w:t>
      </w:r>
      <w:r>
        <w:rPr>
          <w:color w:val="313B7C"/>
          <w:w w:val="115"/>
          <w:sz w:val="20"/>
        </w:rPr>
        <w:t>Action </w:t>
      </w:r>
      <w:r>
        <w:rPr>
          <w:color w:val="1D2870"/>
          <w:w w:val="115"/>
          <w:sz w:val="20"/>
        </w:rPr>
        <w:t>Center, </w:t>
      </w:r>
      <w:r>
        <w:rPr>
          <w:color w:val="1D2870"/>
          <w:w w:val="115"/>
          <w:sz w:val="21"/>
        </w:rPr>
        <w:t>2002.</w:t>
      </w:r>
    </w:p>
    <w:p>
      <w:pPr>
        <w:spacing w:line="268" w:lineRule="auto" w:before="131"/>
        <w:ind w:left="547" w:right="665" w:hanging="283"/>
        <w:jc w:val="left"/>
        <w:rPr>
          <w:sz w:val="21"/>
        </w:rPr>
      </w:pPr>
      <w:r>
        <w:rPr>
          <w:color w:val="1D2870"/>
          <w:w w:val="115"/>
          <w:sz w:val="20"/>
        </w:rPr>
        <w:t>Russell,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M.,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Martier,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S.S.,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Sokol,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R.J., Mudar, P., Bottoms, S.,</w:t>
      </w:r>
      <w:r>
        <w:rPr>
          <w:color w:val="1D2870"/>
          <w:w w:val="115"/>
          <w:sz w:val="20"/>
        </w:rPr>
        <w:t> Jacobson, S.,</w:t>
      </w:r>
      <w:r>
        <w:rPr>
          <w:color w:val="1D2870"/>
          <w:w w:val="115"/>
          <w:sz w:val="20"/>
        </w:rPr>
        <w:t> and Jacobson, J.</w:t>
      </w:r>
      <w:r>
        <w:rPr>
          <w:color w:val="1D2870"/>
          <w:spacing w:val="38"/>
          <w:w w:val="115"/>
          <w:sz w:val="20"/>
        </w:rPr>
        <w:t> </w:t>
      </w:r>
      <w:r>
        <w:rPr>
          <w:color w:val="1D2870"/>
          <w:w w:val="115"/>
          <w:sz w:val="20"/>
        </w:rPr>
        <w:t>Screening for</w:t>
      </w:r>
      <w:r>
        <w:rPr>
          <w:color w:val="1D2870"/>
          <w:w w:val="115"/>
          <w:sz w:val="20"/>
        </w:rPr>
        <w:t> pregnancy</w:t>
      </w:r>
      <w:r>
        <w:rPr>
          <w:color w:val="1D2870"/>
          <w:w w:val="115"/>
          <w:sz w:val="20"/>
        </w:rPr>
        <w:t> risk­ drinking.</w:t>
      </w:r>
      <w:r>
        <w:rPr>
          <w:color w:val="1D287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Alcolwlism,</w:t>
      </w:r>
      <w:r>
        <w:rPr>
          <w:i/>
          <w:color w:val="1D2870"/>
          <w:w w:val="115"/>
          <w:sz w:val="20"/>
        </w:rPr>
        <w:t> Clinical and</w:t>
      </w:r>
      <w:r>
        <w:rPr>
          <w:i/>
          <w:color w:val="1D2870"/>
          <w:w w:val="115"/>
          <w:sz w:val="20"/>
        </w:rPr>
        <w:t> Experimental</w:t>
      </w:r>
      <w:r>
        <w:rPr>
          <w:i/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Research </w:t>
      </w:r>
      <w:r>
        <w:rPr>
          <w:color w:val="1D2870"/>
          <w:w w:val="115"/>
          <w:sz w:val="21"/>
        </w:rPr>
        <w:t>18(5):1156-1161,</w:t>
      </w:r>
    </w:p>
    <w:p>
      <w:pPr>
        <w:spacing w:line="234" w:lineRule="exact" w:before="0"/>
        <w:ind w:left="541" w:right="0" w:firstLine="0"/>
        <w:jc w:val="left"/>
        <w:rPr>
          <w:sz w:val="21"/>
        </w:rPr>
      </w:pPr>
      <w:r>
        <w:rPr>
          <w:color w:val="1D2870"/>
          <w:spacing w:val="-4"/>
          <w:w w:val="110"/>
          <w:sz w:val="21"/>
        </w:rPr>
        <w:t>1994.</w:t>
      </w:r>
    </w:p>
    <w:p>
      <w:pPr>
        <w:spacing w:after="0" w:line="234" w:lineRule="exact"/>
        <w:jc w:val="left"/>
        <w:rPr>
          <w:sz w:val="21"/>
        </w:rPr>
        <w:sectPr>
          <w:footerReference w:type="default" r:id="rId133"/>
          <w:pgSz w:w="12240" w:h="15840"/>
          <w:pgMar w:footer="976" w:header="0" w:top="1300" w:bottom="1160" w:left="600" w:right="880"/>
          <w:cols w:num="2" w:equalWidth="0">
            <w:col w:w="5482" w:space="40"/>
            <w:col w:w="5238"/>
          </w:cols>
        </w:sectPr>
      </w:pPr>
    </w:p>
    <w:p>
      <w:pPr>
        <w:pStyle w:val="BodyText"/>
        <w:spacing w:line="271" w:lineRule="auto" w:before="79"/>
        <w:ind w:left="964" w:right="56" w:hanging="275"/>
      </w:pPr>
      <w:r>
        <w:rPr>
          <w:color w:val="1D2870"/>
          <w:w w:val="115"/>
        </w:rPr>
        <w:t>Rychtarik,</w:t>
      </w:r>
      <w:r>
        <w:rPr>
          <w:color w:val="1D2870"/>
          <w:w w:val="115"/>
        </w:rPr>
        <w:t> R.G., Connors, G.J., Whitney, R.B.,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McGillicuddy,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N.B.,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Fitterling, J.M., and Wirtz, P.W. Treatment </w:t>
      </w:r>
      <w:r>
        <w:rPr>
          <w:color w:val="2F3B7C"/>
          <w:w w:val="115"/>
        </w:rPr>
        <w:t>settings </w:t>
      </w:r>
      <w:r>
        <w:rPr>
          <w:color w:val="1D2870"/>
          <w:w w:val="115"/>
        </w:rPr>
        <w:t>for</w:t>
      </w:r>
      <w:r>
        <w:rPr>
          <w:color w:val="1D2870"/>
          <w:w w:val="115"/>
        </w:rPr>
        <w:t> persons with </w:t>
      </w:r>
      <w:r>
        <w:rPr>
          <w:color w:val="2F3B7C"/>
          <w:w w:val="115"/>
        </w:rPr>
        <w:t>alcoholism:</w:t>
      </w:r>
      <w:r>
        <w:rPr>
          <w:color w:val="2F3B7C"/>
          <w:w w:val="115"/>
        </w:rPr>
        <w:t> </w:t>
      </w:r>
      <w:r>
        <w:rPr>
          <w:color w:val="1D2870"/>
          <w:w w:val="115"/>
        </w:rPr>
        <w:t>Evidence for matching clients to inpatient</w:t>
      </w:r>
      <w:r>
        <w:rPr>
          <w:color w:val="1D2870"/>
          <w:w w:val="115"/>
        </w:rPr>
        <w:t> versus outpa­ tient care.</w:t>
      </w:r>
      <w:r>
        <w:rPr>
          <w:color w:val="1D2870"/>
          <w:w w:val="115"/>
        </w:rPr>
        <w:t> </w:t>
      </w:r>
      <w:r>
        <w:rPr>
          <w:i/>
          <w:color w:val="1D2870"/>
          <w:w w:val="115"/>
        </w:rPr>
        <w:t>Journal</w:t>
      </w:r>
      <w:r>
        <w:rPr>
          <w:i/>
          <w:color w:val="1D2870"/>
          <w:w w:val="115"/>
        </w:rPr>
        <w:t> of</w:t>
      </w:r>
      <w:r>
        <w:rPr>
          <w:i/>
          <w:color w:val="1D2870"/>
          <w:w w:val="115"/>
        </w:rPr>
        <w:t> Consulting and</w:t>
      </w:r>
      <w:r>
        <w:rPr>
          <w:i/>
          <w:color w:val="1D2870"/>
          <w:w w:val="115"/>
        </w:rPr>
        <w:t> Clinical Psychology </w:t>
      </w:r>
      <w:r>
        <w:rPr>
          <w:color w:val="1D2870"/>
          <w:w w:val="115"/>
        </w:rPr>
        <w:t>68(2):277-289, 2000.</w:t>
      </w:r>
    </w:p>
    <w:p>
      <w:pPr>
        <w:spacing w:line="273" w:lineRule="auto" w:before="118"/>
        <w:ind w:left="970" w:right="56" w:hanging="285"/>
        <w:jc w:val="left"/>
        <w:rPr>
          <w:sz w:val="20"/>
        </w:rPr>
      </w:pPr>
      <w:r>
        <w:rPr>
          <w:color w:val="1D2870"/>
          <w:w w:val="115"/>
          <w:sz w:val="20"/>
        </w:rPr>
        <w:t>Sadd, S.,</w:t>
      </w:r>
      <w:r>
        <w:rPr>
          <w:color w:val="1D2870"/>
          <w:w w:val="115"/>
          <w:sz w:val="20"/>
        </w:rPr>
        <w:t> and</w:t>
      </w:r>
      <w:r>
        <w:rPr>
          <w:color w:val="1D2870"/>
          <w:spacing w:val="-1"/>
          <w:w w:val="115"/>
          <w:sz w:val="20"/>
        </w:rPr>
        <w:t> </w:t>
      </w:r>
      <w:r>
        <w:rPr>
          <w:color w:val="1D2870"/>
          <w:w w:val="115"/>
          <w:sz w:val="20"/>
        </w:rPr>
        <w:t>Young, D.W.</w:t>
      </w:r>
      <w:r>
        <w:rPr>
          <w:color w:val="1D2870"/>
          <w:w w:val="115"/>
          <w:sz w:val="20"/>
        </w:rPr>
        <w:t> Nonmedical</w:t>
      </w:r>
      <w:r>
        <w:rPr>
          <w:color w:val="1D2870"/>
          <w:w w:val="115"/>
          <w:sz w:val="20"/>
        </w:rPr>
        <w:t> treat­ ment of indigent </w:t>
      </w:r>
      <w:r>
        <w:rPr>
          <w:color w:val="2F3B7C"/>
          <w:w w:val="115"/>
          <w:sz w:val="20"/>
        </w:rPr>
        <w:t>alcoholics: A review </w:t>
      </w:r>
      <w:r>
        <w:rPr>
          <w:color w:val="1D2870"/>
          <w:w w:val="115"/>
          <w:sz w:val="20"/>
        </w:rPr>
        <w:t>of recent</w:t>
      </w:r>
      <w:r>
        <w:rPr>
          <w:color w:val="1D2870"/>
          <w:w w:val="115"/>
          <w:sz w:val="20"/>
        </w:rPr>
        <w:t> research findings.</w:t>
      </w:r>
      <w:r>
        <w:rPr>
          <w:color w:val="1D287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Alcohol</w:t>
      </w:r>
      <w:r>
        <w:rPr>
          <w:i/>
          <w:color w:val="1D2870"/>
          <w:w w:val="115"/>
          <w:sz w:val="20"/>
        </w:rPr>
        <w:t> Health</w:t>
      </w:r>
      <w:r>
        <w:rPr>
          <w:i/>
          <w:color w:val="1D2870"/>
          <w:w w:val="115"/>
          <w:sz w:val="20"/>
        </w:rPr>
        <w:t> and</w:t>
      </w:r>
      <w:r>
        <w:rPr>
          <w:i/>
          <w:color w:val="1D2870"/>
          <w:w w:val="115"/>
          <w:sz w:val="20"/>
        </w:rPr>
        <w:t> Research World </w:t>
      </w:r>
      <w:r>
        <w:rPr>
          <w:color w:val="1D2870"/>
          <w:w w:val="115"/>
          <w:sz w:val="20"/>
        </w:rPr>
        <w:t>(Spring):48-53,</w:t>
      </w:r>
      <w:r>
        <w:rPr>
          <w:color w:val="1D2870"/>
          <w:spacing w:val="-3"/>
          <w:w w:val="115"/>
          <w:sz w:val="20"/>
        </w:rPr>
        <w:t> </w:t>
      </w:r>
      <w:r>
        <w:rPr>
          <w:color w:val="1D2870"/>
          <w:w w:val="115"/>
          <w:sz w:val="20"/>
        </w:rPr>
        <w:t>1987.</w:t>
      </w:r>
    </w:p>
    <w:p>
      <w:pPr>
        <w:pStyle w:val="BodyText"/>
        <w:spacing w:line="271" w:lineRule="auto" w:before="114"/>
        <w:ind w:left="972" w:hanging="288"/>
        <w:rPr>
          <w:i/>
        </w:rPr>
      </w:pPr>
      <w:r>
        <w:rPr>
          <w:color w:val="1D2870"/>
          <w:w w:val="115"/>
        </w:rPr>
        <w:t>Saitz, R.,</w:t>
      </w:r>
      <w:r>
        <w:rPr>
          <w:color w:val="1D2870"/>
          <w:w w:val="115"/>
        </w:rPr>
        <w:t> Mayo-Smith, M.F., Roberts, M.S., Redmond, H.A., Bernard, D.R., and Calkins, D.R. Individualized treatment for alcohol withdrawal.</w:t>
      </w:r>
      <w:r>
        <w:rPr>
          <w:color w:val="1D2870"/>
          <w:w w:val="115"/>
        </w:rPr>
        <w:t> </w:t>
      </w:r>
      <w:r>
        <w:rPr>
          <w:color w:val="2F3B7C"/>
          <w:w w:val="115"/>
        </w:rPr>
        <w:t>A</w:t>
      </w:r>
      <w:r>
        <w:rPr>
          <w:color w:val="2F3B7C"/>
          <w:spacing w:val="-2"/>
          <w:w w:val="115"/>
        </w:rPr>
        <w:t> </w:t>
      </w:r>
      <w:r>
        <w:rPr>
          <w:color w:val="1D2870"/>
          <w:w w:val="115"/>
        </w:rPr>
        <w:t>randomized</w:t>
      </w:r>
      <w:r>
        <w:rPr>
          <w:color w:val="1D2870"/>
          <w:w w:val="115"/>
        </w:rPr>
        <w:t> double­ blind </w:t>
      </w:r>
      <w:r>
        <w:rPr>
          <w:color w:val="2F3B7C"/>
          <w:w w:val="115"/>
        </w:rPr>
        <w:t>controlled</w:t>
      </w:r>
      <w:r>
        <w:rPr>
          <w:color w:val="2F3B7C"/>
          <w:w w:val="115"/>
        </w:rPr>
        <w:t> </w:t>
      </w:r>
      <w:r>
        <w:rPr>
          <w:color w:val="1D2870"/>
          <w:w w:val="115"/>
        </w:rPr>
        <w:t>trial.</w:t>
      </w:r>
      <w:r>
        <w:rPr>
          <w:color w:val="1D2870"/>
          <w:w w:val="115"/>
        </w:rPr>
        <w:t> </w:t>
      </w:r>
      <w:r>
        <w:rPr>
          <w:i/>
          <w:color w:val="1D2870"/>
          <w:w w:val="115"/>
        </w:rPr>
        <w:t>Journal</w:t>
      </w:r>
      <w:r>
        <w:rPr>
          <w:i/>
          <w:color w:val="1D2870"/>
          <w:w w:val="115"/>
        </w:rPr>
        <w:t> of</w:t>
      </w:r>
      <w:r>
        <w:rPr>
          <w:i/>
          <w:color w:val="1D2870"/>
          <w:w w:val="115"/>
        </w:rPr>
        <w:t> the</w:t>
      </w:r>
      <w:r>
        <w:rPr>
          <w:i/>
          <w:color w:val="1D2870"/>
          <w:w w:val="115"/>
        </w:rPr>
        <w:t> </w:t>
      </w:r>
      <w:r>
        <w:rPr>
          <w:i/>
          <w:color w:val="2F3B7C"/>
          <w:w w:val="115"/>
        </w:rPr>
        <w:t>American Medical Association</w:t>
      </w:r>
    </w:p>
    <w:p>
      <w:pPr>
        <w:pStyle w:val="BodyText"/>
        <w:spacing w:before="2"/>
        <w:ind w:left="972"/>
      </w:pPr>
      <w:r>
        <w:rPr>
          <w:color w:val="1D2870"/>
          <w:w w:val="115"/>
        </w:rPr>
        <w:t>272(7):519-523,</w:t>
      </w:r>
      <w:r>
        <w:rPr>
          <w:color w:val="1D2870"/>
          <w:spacing w:val="-11"/>
          <w:w w:val="115"/>
        </w:rPr>
        <w:t> </w:t>
      </w:r>
      <w:r>
        <w:rPr>
          <w:color w:val="1D2870"/>
          <w:spacing w:val="-2"/>
          <w:w w:val="115"/>
        </w:rPr>
        <w:t>1994.</w:t>
      </w:r>
    </w:p>
    <w:p>
      <w:pPr>
        <w:pStyle w:val="BodyText"/>
        <w:spacing w:line="273" w:lineRule="auto" w:before="150"/>
        <w:ind w:left="970" w:right="166" w:hanging="285"/>
      </w:pPr>
      <w:r>
        <w:rPr>
          <w:color w:val="1D2870"/>
          <w:w w:val="115"/>
        </w:rPr>
        <w:t>Salloum, I.M., and Thase, M.E. Impact of </w:t>
      </w:r>
      <w:r>
        <w:rPr>
          <w:color w:val="2F3B7C"/>
          <w:w w:val="115"/>
        </w:rPr>
        <w:t>substance </w:t>
      </w:r>
      <w:r>
        <w:rPr>
          <w:color w:val="1D2870"/>
          <w:w w:val="115"/>
        </w:rPr>
        <w:t>abuse on the </w:t>
      </w:r>
      <w:r>
        <w:rPr>
          <w:color w:val="2F3B7C"/>
          <w:w w:val="115"/>
        </w:rPr>
        <w:t>course </w:t>
      </w:r>
      <w:r>
        <w:rPr>
          <w:color w:val="1D2870"/>
          <w:w w:val="115"/>
        </w:rPr>
        <w:t>and</w:t>
      </w:r>
      <w:r>
        <w:rPr>
          <w:color w:val="1D2870"/>
          <w:w w:val="115"/>
        </w:rPr>
        <w:t> treat­ ment of bipolar disorder.</w:t>
      </w:r>
      <w:r>
        <w:rPr>
          <w:color w:val="1D2870"/>
          <w:w w:val="115"/>
        </w:rPr>
        <w:t> </w:t>
      </w:r>
      <w:r>
        <w:rPr>
          <w:i/>
          <w:color w:val="1D2870"/>
          <w:w w:val="115"/>
        </w:rPr>
        <w:t>Bipolar</w:t>
      </w:r>
      <w:r>
        <w:rPr>
          <w:i/>
          <w:color w:val="1D2870"/>
          <w:w w:val="115"/>
        </w:rPr>
        <w:t> Disorders </w:t>
      </w:r>
      <w:r>
        <w:rPr>
          <w:color w:val="1D2870"/>
          <w:w w:val="115"/>
        </w:rPr>
        <w:t>2(3 Pt.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2):269-280,</w:t>
      </w:r>
      <w:r>
        <w:rPr>
          <w:color w:val="1D2870"/>
          <w:w w:val="115"/>
        </w:rPr>
        <w:t> 2000.</w:t>
      </w:r>
    </w:p>
    <w:p>
      <w:pPr>
        <w:pStyle w:val="BodyText"/>
        <w:spacing w:line="271" w:lineRule="auto" w:before="114"/>
        <w:ind w:left="968" w:right="56" w:hanging="284"/>
      </w:pPr>
      <w:r>
        <w:rPr>
          <w:color w:val="1D2870"/>
          <w:w w:val="115"/>
        </w:rPr>
        <w:t>Samet, J.H., Friedmann,</w:t>
      </w:r>
      <w:r>
        <w:rPr>
          <w:color w:val="1D2870"/>
          <w:w w:val="115"/>
        </w:rPr>
        <w:t> P.D., </w:t>
      </w:r>
      <w:r>
        <w:rPr>
          <w:color w:val="2F3B7C"/>
          <w:w w:val="115"/>
        </w:rPr>
        <w:t>and </w:t>
      </w:r>
      <w:r>
        <w:rPr>
          <w:color w:val="1D2870"/>
          <w:w w:val="115"/>
        </w:rPr>
        <w:t>Saitz, R. </w:t>
      </w:r>
      <w:r>
        <w:rPr>
          <w:color w:val="2F3B7C"/>
          <w:w w:val="115"/>
        </w:rPr>
        <w:t>Benefits</w:t>
      </w:r>
      <w:r>
        <w:rPr>
          <w:color w:val="2F3B7C"/>
          <w:w w:val="115"/>
        </w:rPr>
        <w:t> </w:t>
      </w:r>
      <w:r>
        <w:rPr>
          <w:color w:val="1D2870"/>
          <w:w w:val="115"/>
        </w:rPr>
        <w:t>of linking </w:t>
      </w:r>
      <w:r>
        <w:rPr>
          <w:color w:val="2F3B7C"/>
          <w:w w:val="115"/>
        </w:rPr>
        <w:t>primary </w:t>
      </w:r>
      <w:r>
        <w:rPr>
          <w:color w:val="1D2870"/>
          <w:w w:val="115"/>
        </w:rPr>
        <w:t>medical </w:t>
      </w:r>
      <w:r>
        <w:rPr>
          <w:color w:val="2F3B7C"/>
          <w:w w:val="115"/>
        </w:rPr>
        <w:t>care </w:t>
      </w:r>
      <w:r>
        <w:rPr>
          <w:color w:val="1D2870"/>
          <w:w w:val="115"/>
        </w:rPr>
        <w:t>and </w:t>
      </w:r>
      <w:r>
        <w:rPr>
          <w:color w:val="2F3B7C"/>
          <w:w w:val="115"/>
        </w:rPr>
        <w:t>substance </w:t>
      </w:r>
      <w:r>
        <w:rPr>
          <w:color w:val="1D2870"/>
          <w:w w:val="115"/>
        </w:rPr>
        <w:t>abuse </w:t>
      </w:r>
      <w:r>
        <w:rPr>
          <w:color w:val="2F3B7C"/>
          <w:w w:val="115"/>
        </w:rPr>
        <w:t>services:</w:t>
      </w:r>
      <w:r>
        <w:rPr>
          <w:color w:val="2F3B7C"/>
          <w:w w:val="115"/>
        </w:rPr>
        <w:t> </w:t>
      </w:r>
      <w:r>
        <w:rPr>
          <w:color w:val="1D2870"/>
          <w:w w:val="115"/>
        </w:rPr>
        <w:t>Patient, provider,</w:t>
      </w:r>
      <w:r>
        <w:rPr>
          <w:color w:val="1D2870"/>
          <w:w w:val="115"/>
        </w:rPr>
        <w:t> and </w:t>
      </w:r>
      <w:r>
        <w:rPr>
          <w:color w:val="2F3B7C"/>
          <w:w w:val="115"/>
        </w:rPr>
        <w:t>societal </w:t>
      </w:r>
      <w:r>
        <w:rPr>
          <w:color w:val="1D2870"/>
          <w:w w:val="115"/>
        </w:rPr>
        <w:t>perspectives.</w:t>
      </w:r>
    </w:p>
    <w:p>
      <w:pPr>
        <w:spacing w:line="229" w:lineRule="exact" w:before="0"/>
        <w:ind w:left="981" w:right="0" w:firstLine="0"/>
        <w:jc w:val="left"/>
        <w:rPr>
          <w:i/>
          <w:sz w:val="20"/>
        </w:rPr>
      </w:pPr>
      <w:r>
        <w:rPr>
          <w:i/>
          <w:color w:val="1D2870"/>
          <w:w w:val="115"/>
          <w:sz w:val="20"/>
        </w:rPr>
        <w:t>Archives</w:t>
      </w:r>
      <w:r>
        <w:rPr>
          <w:i/>
          <w:color w:val="1D2870"/>
          <w:spacing w:val="15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of</w:t>
      </w:r>
      <w:r>
        <w:rPr>
          <w:i/>
          <w:color w:val="1D2870"/>
          <w:spacing w:val="18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Internal</w:t>
      </w:r>
      <w:r>
        <w:rPr>
          <w:i/>
          <w:color w:val="1D2870"/>
          <w:spacing w:val="7"/>
          <w:w w:val="115"/>
          <w:sz w:val="20"/>
        </w:rPr>
        <w:t> </w:t>
      </w:r>
      <w:r>
        <w:rPr>
          <w:i/>
          <w:color w:val="1D2870"/>
          <w:spacing w:val="-2"/>
          <w:w w:val="115"/>
          <w:sz w:val="20"/>
        </w:rPr>
        <w:t>Medicine</w:t>
      </w:r>
    </w:p>
    <w:p>
      <w:pPr>
        <w:pStyle w:val="BodyText"/>
        <w:spacing w:before="35"/>
        <w:ind w:left="963"/>
      </w:pPr>
      <w:r>
        <w:rPr>
          <w:color w:val="1D2870"/>
          <w:w w:val="115"/>
        </w:rPr>
        <w:t>161(1):85-91,</w:t>
      </w:r>
      <w:r>
        <w:rPr>
          <w:color w:val="1D2870"/>
          <w:spacing w:val="19"/>
          <w:w w:val="115"/>
        </w:rPr>
        <w:t> </w:t>
      </w:r>
      <w:r>
        <w:rPr>
          <w:color w:val="1D2870"/>
          <w:spacing w:val="-2"/>
          <w:w w:val="115"/>
        </w:rPr>
        <w:t>2001.</w:t>
      </w:r>
    </w:p>
    <w:p>
      <w:pPr>
        <w:pStyle w:val="BodyText"/>
        <w:spacing w:line="271" w:lineRule="auto" w:before="149"/>
        <w:ind w:left="968" w:right="166" w:hanging="283"/>
      </w:pPr>
      <w:r>
        <w:rPr>
          <w:color w:val="1D2870"/>
          <w:w w:val="120"/>
        </w:rPr>
        <w:t>Santolaria-Fernandez,</w:t>
      </w:r>
      <w:r>
        <w:rPr>
          <w:color w:val="1D2870"/>
          <w:spacing w:val="-15"/>
          <w:w w:val="120"/>
        </w:rPr>
        <w:t> </w:t>
      </w:r>
      <w:r>
        <w:rPr>
          <w:color w:val="1D2870"/>
          <w:w w:val="120"/>
        </w:rPr>
        <w:t>F.J.,</w:t>
      </w:r>
      <w:r>
        <w:rPr>
          <w:color w:val="1D2870"/>
          <w:spacing w:val="-15"/>
          <w:w w:val="120"/>
        </w:rPr>
        <w:t> </w:t>
      </w:r>
      <w:r>
        <w:rPr>
          <w:color w:val="1D2870"/>
          <w:w w:val="120"/>
        </w:rPr>
        <w:t>Gomez-Sirvent, J.L., Gonzalez-Reimers, C.E., Batista­ Lopez, J.N., Jorge-Hernandez, J.A., Rodriguez-Moreno, F.</w:t>
      </w:r>
      <w:r>
        <w:rPr>
          <w:color w:val="1D2870"/>
          <w:spacing w:val="-41"/>
          <w:w w:val="120"/>
        </w:rPr>
        <w:t> </w:t>
      </w:r>
      <w:r>
        <w:rPr>
          <w:color w:val="2F3B7C"/>
          <w:w w:val="120"/>
        </w:rPr>
        <w:t>, </w:t>
      </w:r>
      <w:r>
        <w:rPr>
          <w:color w:val="1D2870"/>
          <w:w w:val="120"/>
        </w:rPr>
        <w:t>Martinez-Riera, </w:t>
      </w:r>
      <w:r>
        <w:rPr>
          <w:color w:val="2F3B7C"/>
          <w:w w:val="120"/>
        </w:rPr>
        <w:t>A., </w:t>
      </w:r>
      <w:r>
        <w:rPr>
          <w:color w:val="1D2870"/>
          <w:w w:val="120"/>
        </w:rPr>
        <w:t>and Hernandez-Garcia, M.T. Nutritional assessment</w:t>
      </w:r>
      <w:r>
        <w:rPr>
          <w:color w:val="1D2870"/>
          <w:w w:val="120"/>
        </w:rPr>
        <w:t> of</w:t>
      </w:r>
      <w:r>
        <w:rPr>
          <w:color w:val="1D2870"/>
          <w:w w:val="120"/>
        </w:rPr>
        <w:t> drug addicts.</w:t>
      </w:r>
    </w:p>
    <w:p>
      <w:pPr>
        <w:spacing w:before="3"/>
        <w:ind w:left="982" w:right="0" w:firstLine="0"/>
        <w:jc w:val="left"/>
        <w:rPr>
          <w:i/>
          <w:sz w:val="20"/>
        </w:rPr>
      </w:pPr>
      <w:r>
        <w:rPr>
          <w:i/>
          <w:color w:val="1D2870"/>
          <w:w w:val="110"/>
          <w:sz w:val="20"/>
        </w:rPr>
        <w:t>Drug</w:t>
      </w:r>
      <w:r>
        <w:rPr>
          <w:i/>
          <w:color w:val="1D2870"/>
          <w:spacing w:val="10"/>
          <w:w w:val="110"/>
          <w:sz w:val="20"/>
        </w:rPr>
        <w:t> </w:t>
      </w:r>
      <w:r>
        <w:rPr>
          <w:i/>
          <w:color w:val="1D2870"/>
          <w:w w:val="110"/>
          <w:sz w:val="20"/>
        </w:rPr>
        <w:t>and</w:t>
      </w:r>
      <w:r>
        <w:rPr>
          <w:i/>
          <w:color w:val="1D2870"/>
          <w:spacing w:val="33"/>
          <w:w w:val="110"/>
          <w:sz w:val="20"/>
        </w:rPr>
        <w:t> </w:t>
      </w:r>
      <w:r>
        <w:rPr>
          <w:i/>
          <w:color w:val="2F3B7C"/>
          <w:w w:val="110"/>
          <w:sz w:val="20"/>
        </w:rPr>
        <w:t>Alcohol</w:t>
      </w:r>
      <w:r>
        <w:rPr>
          <w:i/>
          <w:color w:val="2F3B7C"/>
          <w:spacing w:val="27"/>
          <w:w w:val="110"/>
          <w:sz w:val="20"/>
        </w:rPr>
        <w:t> </w:t>
      </w:r>
      <w:r>
        <w:rPr>
          <w:i/>
          <w:color w:val="1D2870"/>
          <w:spacing w:val="-2"/>
          <w:w w:val="110"/>
          <w:sz w:val="20"/>
        </w:rPr>
        <w:t>Dependence</w:t>
      </w:r>
    </w:p>
    <w:p>
      <w:pPr>
        <w:pStyle w:val="BodyText"/>
        <w:spacing w:before="30"/>
        <w:ind w:left="968"/>
      </w:pPr>
      <w:r>
        <w:rPr>
          <w:color w:val="2F3B7C"/>
          <w:w w:val="115"/>
        </w:rPr>
        <w:t>38(1):11-18,</w:t>
      </w:r>
      <w:r>
        <w:rPr>
          <w:color w:val="2F3B7C"/>
          <w:spacing w:val="9"/>
          <w:w w:val="115"/>
        </w:rPr>
        <w:t> </w:t>
      </w:r>
      <w:r>
        <w:rPr>
          <w:color w:val="1D2870"/>
          <w:spacing w:val="-2"/>
          <w:w w:val="115"/>
        </w:rPr>
        <w:t>1995.</w:t>
      </w:r>
    </w:p>
    <w:p>
      <w:pPr>
        <w:pStyle w:val="BodyText"/>
        <w:spacing w:before="149"/>
        <w:ind w:left="685"/>
      </w:pPr>
      <w:r>
        <w:rPr>
          <w:color w:val="1D2870"/>
          <w:w w:val="120"/>
        </w:rPr>
        <w:t>Saremi,</w:t>
      </w:r>
      <w:r>
        <w:rPr>
          <w:color w:val="1D2870"/>
          <w:spacing w:val="-15"/>
          <w:w w:val="120"/>
        </w:rPr>
        <w:t> </w:t>
      </w:r>
      <w:r>
        <w:rPr>
          <w:color w:val="2F3B7C"/>
          <w:w w:val="120"/>
        </w:rPr>
        <w:t>A.,</w:t>
      </w:r>
      <w:r>
        <w:rPr>
          <w:color w:val="2F3B7C"/>
          <w:spacing w:val="-14"/>
          <w:w w:val="120"/>
        </w:rPr>
        <w:t> </w:t>
      </w:r>
      <w:r>
        <w:rPr>
          <w:color w:val="1D2870"/>
          <w:w w:val="120"/>
        </w:rPr>
        <w:t>Hanson,</w:t>
      </w:r>
      <w:r>
        <w:rPr>
          <w:color w:val="1D2870"/>
          <w:spacing w:val="-5"/>
          <w:w w:val="120"/>
        </w:rPr>
        <w:t> </w:t>
      </w:r>
      <w:r>
        <w:rPr>
          <w:color w:val="1D2870"/>
          <w:w w:val="120"/>
        </w:rPr>
        <w:t>R.L.,</w:t>
      </w:r>
      <w:r>
        <w:rPr>
          <w:color w:val="1D2870"/>
          <w:spacing w:val="-15"/>
          <w:w w:val="120"/>
        </w:rPr>
        <w:t> </w:t>
      </w:r>
      <w:r>
        <w:rPr>
          <w:color w:val="1D2870"/>
          <w:w w:val="120"/>
        </w:rPr>
        <w:t>Williams,</w:t>
      </w:r>
      <w:r>
        <w:rPr>
          <w:color w:val="1D2870"/>
          <w:spacing w:val="-11"/>
          <w:w w:val="120"/>
        </w:rPr>
        <w:t> </w:t>
      </w:r>
      <w:r>
        <w:rPr>
          <w:color w:val="1D2870"/>
          <w:spacing w:val="-2"/>
          <w:w w:val="120"/>
        </w:rPr>
        <w:t>D.E.,</w:t>
      </w:r>
    </w:p>
    <w:p>
      <w:pPr>
        <w:pStyle w:val="BodyText"/>
        <w:spacing w:line="271" w:lineRule="auto" w:before="30"/>
        <w:ind w:left="969" w:firstLine="8"/>
      </w:pPr>
      <w:r>
        <w:rPr>
          <w:color w:val="1D2870"/>
          <w:w w:val="115"/>
        </w:rPr>
        <w:t>Roumain,</w:t>
      </w:r>
      <w:r>
        <w:rPr>
          <w:color w:val="1D2870"/>
          <w:w w:val="115"/>
        </w:rPr>
        <w:t> J.,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Robin, R.W., Long, J.C., Goldman, D.,</w:t>
      </w:r>
      <w:r>
        <w:rPr>
          <w:color w:val="1D2870"/>
          <w:w w:val="115"/>
        </w:rPr>
        <w:t> and</w:t>
      </w:r>
      <w:r>
        <w:rPr>
          <w:color w:val="1D2870"/>
          <w:w w:val="115"/>
        </w:rPr>
        <w:t> Knowler, W.C. Validity of</w:t>
      </w:r>
      <w:r>
        <w:rPr>
          <w:color w:val="1D2870"/>
          <w:spacing w:val="-3"/>
          <w:w w:val="115"/>
        </w:rPr>
        <w:t> </w:t>
      </w:r>
      <w:r>
        <w:rPr>
          <w:color w:val="1D2870"/>
          <w:w w:val="115"/>
        </w:rPr>
        <w:t>the</w:t>
      </w:r>
      <w:r>
        <w:rPr>
          <w:color w:val="1D2870"/>
          <w:spacing w:val="22"/>
          <w:w w:val="115"/>
        </w:rPr>
        <w:t> </w:t>
      </w:r>
      <w:r>
        <w:rPr>
          <w:color w:val="1D2870"/>
          <w:w w:val="115"/>
        </w:rPr>
        <w:t>CAGE</w:t>
      </w:r>
      <w:r>
        <w:rPr>
          <w:color w:val="1D2870"/>
          <w:w w:val="115"/>
        </w:rPr>
        <w:t> questionnaire in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an</w:t>
      </w:r>
      <w:r>
        <w:rPr>
          <w:color w:val="1D2870"/>
          <w:spacing w:val="-5"/>
          <w:w w:val="115"/>
        </w:rPr>
        <w:t> </w:t>
      </w:r>
      <w:r>
        <w:rPr>
          <w:color w:val="2F3B7C"/>
          <w:w w:val="115"/>
        </w:rPr>
        <w:t>American </w:t>
      </w:r>
      <w:r>
        <w:rPr>
          <w:color w:val="1D2870"/>
          <w:w w:val="115"/>
        </w:rPr>
        <w:t>Indian population.</w:t>
      </w:r>
      <w:r>
        <w:rPr>
          <w:color w:val="1D2870"/>
          <w:w w:val="115"/>
        </w:rPr>
        <w:t> </w:t>
      </w:r>
      <w:r>
        <w:rPr>
          <w:i/>
          <w:color w:val="1D2870"/>
          <w:w w:val="115"/>
        </w:rPr>
        <w:t>Journal</w:t>
      </w:r>
      <w:r>
        <w:rPr>
          <w:i/>
          <w:color w:val="1D2870"/>
          <w:w w:val="115"/>
        </w:rPr>
        <w:t> of</w:t>
      </w:r>
      <w:r>
        <w:rPr>
          <w:i/>
          <w:color w:val="1D2870"/>
          <w:w w:val="115"/>
        </w:rPr>
        <w:t> </w:t>
      </w:r>
      <w:r>
        <w:rPr>
          <w:i/>
          <w:color w:val="2F3B7C"/>
          <w:w w:val="115"/>
        </w:rPr>
        <w:t>Studies </w:t>
      </w:r>
      <w:r>
        <w:rPr>
          <w:i/>
          <w:color w:val="1D2870"/>
          <w:w w:val="115"/>
        </w:rPr>
        <w:t>on</w:t>
      </w:r>
      <w:r>
        <w:rPr>
          <w:i/>
          <w:color w:val="1D2870"/>
          <w:w w:val="115"/>
        </w:rPr>
        <w:t> </w:t>
      </w:r>
      <w:r>
        <w:rPr>
          <w:i/>
          <w:color w:val="2F3B7C"/>
          <w:w w:val="115"/>
        </w:rPr>
        <w:t>Alcohol </w:t>
      </w:r>
      <w:r>
        <w:rPr>
          <w:color w:val="1D2870"/>
          <w:w w:val="115"/>
        </w:rPr>
        <w:t>62(3):294-300, 2001.</w:t>
      </w:r>
    </w:p>
    <w:p>
      <w:pPr>
        <w:pStyle w:val="BodyText"/>
        <w:spacing w:before="79"/>
        <w:ind w:left="263"/>
      </w:pPr>
      <w:r>
        <w:rPr/>
        <w:br w:type="column"/>
      </w:r>
      <w:r>
        <w:rPr>
          <w:color w:val="1D2870"/>
          <w:w w:val="120"/>
        </w:rPr>
        <w:t>Satel,</w:t>
      </w:r>
      <w:r>
        <w:rPr>
          <w:color w:val="1D2870"/>
          <w:spacing w:val="6"/>
          <w:w w:val="120"/>
        </w:rPr>
        <w:t> </w:t>
      </w:r>
      <w:r>
        <w:rPr>
          <w:color w:val="1D2870"/>
          <w:w w:val="120"/>
        </w:rPr>
        <w:t>S.L.,</w:t>
      </w:r>
      <w:r>
        <w:rPr>
          <w:color w:val="1D2870"/>
          <w:spacing w:val="9"/>
          <w:w w:val="120"/>
        </w:rPr>
        <w:t> </w:t>
      </w:r>
      <w:r>
        <w:rPr>
          <w:color w:val="1D2870"/>
          <w:w w:val="120"/>
        </w:rPr>
        <w:t>Price,</w:t>
      </w:r>
      <w:r>
        <w:rPr>
          <w:color w:val="1D2870"/>
          <w:spacing w:val="3"/>
          <w:w w:val="120"/>
        </w:rPr>
        <w:t> </w:t>
      </w:r>
      <w:r>
        <w:rPr>
          <w:color w:val="1D2870"/>
          <w:w w:val="120"/>
        </w:rPr>
        <w:t>L.H.,</w:t>
      </w:r>
      <w:r>
        <w:rPr>
          <w:color w:val="1D2870"/>
          <w:spacing w:val="9"/>
          <w:w w:val="120"/>
        </w:rPr>
        <w:t> </w:t>
      </w:r>
      <w:r>
        <w:rPr>
          <w:color w:val="1D2870"/>
          <w:w w:val="120"/>
        </w:rPr>
        <w:t>Palumbo,</w:t>
      </w:r>
      <w:r>
        <w:rPr>
          <w:color w:val="1D2870"/>
          <w:spacing w:val="11"/>
          <w:w w:val="120"/>
        </w:rPr>
        <w:t> </w:t>
      </w:r>
      <w:r>
        <w:rPr>
          <w:color w:val="1D2870"/>
          <w:spacing w:val="-2"/>
          <w:w w:val="120"/>
        </w:rPr>
        <w:t>J.M.,</w:t>
      </w:r>
    </w:p>
    <w:p>
      <w:pPr>
        <w:pStyle w:val="BodyText"/>
        <w:spacing w:line="271" w:lineRule="auto" w:before="29"/>
        <w:ind w:left="541" w:right="1213" w:firstLine="5"/>
      </w:pPr>
      <w:r>
        <w:rPr>
          <w:color w:val="1D2870"/>
          <w:w w:val="115"/>
        </w:rPr>
        <w:t>McDougle,</w:t>
      </w:r>
      <w:r>
        <w:rPr>
          <w:color w:val="1D2870"/>
          <w:w w:val="115"/>
        </w:rPr>
        <w:t> C.J., Krystal, J.H., Gawin, F., Charney, D.S., Heninger,</w:t>
      </w:r>
      <w:r>
        <w:rPr>
          <w:color w:val="1D2870"/>
          <w:w w:val="115"/>
        </w:rPr>
        <w:t> G.R., and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Kleber, H.D. Clinical phenomenology</w:t>
      </w:r>
      <w:r>
        <w:rPr>
          <w:color w:val="1D2870"/>
          <w:w w:val="115"/>
        </w:rPr>
        <w:t> and neurobiology</w:t>
      </w:r>
      <w:r>
        <w:rPr>
          <w:color w:val="1D2870"/>
          <w:w w:val="115"/>
        </w:rPr>
        <w:t> of </w:t>
      </w:r>
      <w:r>
        <w:rPr>
          <w:color w:val="2F3B7C"/>
          <w:w w:val="115"/>
        </w:rPr>
        <w:t>cocaine </w:t>
      </w:r>
      <w:r>
        <w:rPr>
          <w:color w:val="1D2870"/>
          <w:w w:val="115"/>
        </w:rPr>
        <w:t>abstinence: A prospective inpatient</w:t>
      </w:r>
      <w:r>
        <w:rPr>
          <w:color w:val="1D2870"/>
          <w:w w:val="115"/>
        </w:rPr>
        <w:t> </w:t>
      </w:r>
      <w:r>
        <w:rPr>
          <w:color w:val="2F3B7C"/>
          <w:w w:val="115"/>
        </w:rPr>
        <w:t>study.</w:t>
      </w:r>
      <w:r>
        <w:rPr>
          <w:color w:val="2F3B7C"/>
          <w:w w:val="115"/>
        </w:rPr>
        <w:t> </w:t>
      </w:r>
      <w:r>
        <w:rPr>
          <w:i/>
          <w:color w:val="1D2870"/>
          <w:w w:val="115"/>
        </w:rPr>
        <w:t>American</w:t>
      </w:r>
      <w:r>
        <w:rPr>
          <w:i/>
          <w:color w:val="1D2870"/>
          <w:w w:val="115"/>
        </w:rPr>
        <w:t> Journal</w:t>
      </w:r>
      <w:r>
        <w:rPr>
          <w:i/>
          <w:color w:val="1D2870"/>
          <w:w w:val="115"/>
        </w:rPr>
        <w:t> of</w:t>
      </w:r>
      <w:r>
        <w:rPr>
          <w:i/>
          <w:color w:val="1D2870"/>
          <w:w w:val="115"/>
        </w:rPr>
        <w:t> Psycl1iatry </w:t>
      </w:r>
      <w:r>
        <w:rPr>
          <w:color w:val="1D2870"/>
          <w:w w:val="115"/>
        </w:rPr>
        <w:t>148:1712-1716, </w:t>
      </w:r>
      <w:r>
        <w:rPr>
          <w:color w:val="1D2870"/>
          <w:spacing w:val="-2"/>
          <w:w w:val="115"/>
        </w:rPr>
        <w:t>1991.</w:t>
      </w:r>
    </w:p>
    <w:p>
      <w:pPr>
        <w:pStyle w:val="BodyText"/>
        <w:spacing w:line="271" w:lineRule="auto" w:before="113"/>
        <w:ind w:left="548" w:right="1163" w:hanging="285"/>
      </w:pPr>
      <w:r>
        <w:rPr>
          <w:color w:val="1D2870"/>
          <w:w w:val="115"/>
        </w:rPr>
        <w:t>Saunders, </w:t>
      </w:r>
      <w:r>
        <w:rPr>
          <w:rFonts w:ascii="Arial" w:hAnsi="Arial"/>
          <w:b/>
          <w:color w:val="1D2870"/>
          <w:w w:val="115"/>
          <w:sz w:val="21"/>
        </w:rPr>
        <w:t>J.B., </w:t>
      </w:r>
      <w:r>
        <w:rPr>
          <w:color w:val="2F3B7C"/>
          <w:w w:val="115"/>
        </w:rPr>
        <w:t>Aasland,</w:t>
      </w:r>
      <w:r>
        <w:rPr>
          <w:color w:val="2F3B7C"/>
          <w:w w:val="115"/>
        </w:rPr>
        <w:t> </w:t>
      </w:r>
      <w:r>
        <w:rPr>
          <w:color w:val="1D2870"/>
          <w:w w:val="115"/>
        </w:rPr>
        <w:t>O.G., Babor, T.F., de la Fuente, J.R., </w:t>
      </w:r>
      <w:r>
        <w:rPr>
          <w:color w:val="2F3B7C"/>
          <w:w w:val="115"/>
        </w:rPr>
        <w:t>and </w:t>
      </w:r>
      <w:r>
        <w:rPr>
          <w:color w:val="1D2870"/>
          <w:w w:val="115"/>
        </w:rPr>
        <w:t>Grant, M. Development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of</w:t>
      </w:r>
      <w:r>
        <w:rPr>
          <w:color w:val="1D2870"/>
          <w:spacing w:val="-9"/>
          <w:w w:val="115"/>
        </w:rPr>
        <w:t> </w:t>
      </w:r>
      <w:r>
        <w:rPr>
          <w:color w:val="1D2870"/>
          <w:w w:val="115"/>
        </w:rPr>
        <w:t>the</w:t>
      </w:r>
      <w:r>
        <w:rPr>
          <w:color w:val="1D2870"/>
          <w:spacing w:val="5"/>
          <w:w w:val="115"/>
        </w:rPr>
        <w:t> </w:t>
      </w:r>
      <w:r>
        <w:rPr>
          <w:color w:val="1D2870"/>
          <w:w w:val="115"/>
        </w:rPr>
        <w:t>Alcohol</w:t>
      </w:r>
      <w:r>
        <w:rPr>
          <w:color w:val="1D2870"/>
          <w:spacing w:val="-14"/>
          <w:w w:val="115"/>
        </w:rPr>
        <w:t> </w:t>
      </w:r>
      <w:r>
        <w:rPr>
          <w:color w:val="2F3B7C"/>
          <w:w w:val="115"/>
        </w:rPr>
        <w:t>Use</w:t>
      </w:r>
      <w:r>
        <w:rPr>
          <w:color w:val="2F3B7C"/>
          <w:spacing w:val="-14"/>
          <w:w w:val="115"/>
        </w:rPr>
        <w:t> </w:t>
      </w:r>
      <w:r>
        <w:rPr>
          <w:color w:val="1D2870"/>
          <w:w w:val="115"/>
        </w:rPr>
        <w:t>Disorders Identification</w:t>
      </w:r>
      <w:r>
        <w:rPr>
          <w:color w:val="1D2870"/>
          <w:spacing w:val="-11"/>
          <w:w w:val="115"/>
        </w:rPr>
        <w:t> </w:t>
      </w:r>
      <w:r>
        <w:rPr>
          <w:color w:val="1D2870"/>
          <w:w w:val="115"/>
        </w:rPr>
        <w:t>Test</w:t>
      </w:r>
      <w:r>
        <w:rPr>
          <w:color w:val="1D2870"/>
          <w:spacing w:val="-8"/>
          <w:w w:val="115"/>
        </w:rPr>
        <w:t> </w:t>
      </w:r>
      <w:r>
        <w:rPr>
          <w:color w:val="1D2870"/>
          <w:w w:val="115"/>
        </w:rPr>
        <w:t>(AUDIT):</w:t>
      </w:r>
      <w:r>
        <w:rPr>
          <w:color w:val="1D2870"/>
          <w:spacing w:val="-7"/>
          <w:w w:val="115"/>
        </w:rPr>
        <w:t> </w:t>
      </w:r>
      <w:r>
        <w:rPr>
          <w:color w:val="1D2870"/>
          <w:w w:val="115"/>
        </w:rPr>
        <w:t>WHO</w:t>
      </w:r>
      <w:r>
        <w:rPr>
          <w:color w:val="1D2870"/>
          <w:spacing w:val="-8"/>
          <w:w w:val="115"/>
        </w:rPr>
        <w:t> </w:t>
      </w:r>
      <w:r>
        <w:rPr>
          <w:color w:val="2F3B7C"/>
          <w:w w:val="115"/>
        </w:rPr>
        <w:t>collab­ </w:t>
      </w:r>
      <w:r>
        <w:rPr>
          <w:color w:val="1D2870"/>
          <w:w w:val="115"/>
        </w:rPr>
        <w:t>orative project on </w:t>
      </w:r>
      <w:r>
        <w:rPr>
          <w:color w:val="2F3B7C"/>
          <w:w w:val="115"/>
        </w:rPr>
        <w:t>early </w:t>
      </w:r>
      <w:r>
        <w:rPr>
          <w:color w:val="1D2870"/>
          <w:w w:val="115"/>
        </w:rPr>
        <w:t>detection of per­ sons with harmful alcohol</w:t>
      </w:r>
    </w:p>
    <w:p>
      <w:pPr>
        <w:spacing w:before="0"/>
        <w:ind w:left="548" w:right="0" w:firstLine="0"/>
        <w:jc w:val="left"/>
        <w:rPr>
          <w:i/>
          <w:sz w:val="20"/>
        </w:rPr>
      </w:pPr>
      <w:r>
        <w:rPr>
          <w:color w:val="2F3B7C"/>
          <w:w w:val="125"/>
          <w:sz w:val="20"/>
        </w:rPr>
        <w:t>consumption-II.</w:t>
      </w:r>
      <w:r>
        <w:rPr>
          <w:color w:val="2F3B7C"/>
          <w:spacing w:val="57"/>
          <w:w w:val="125"/>
          <w:sz w:val="20"/>
        </w:rPr>
        <w:t> </w:t>
      </w:r>
      <w:r>
        <w:rPr>
          <w:i/>
          <w:color w:val="1D2870"/>
          <w:spacing w:val="-2"/>
          <w:w w:val="125"/>
          <w:sz w:val="20"/>
        </w:rPr>
        <w:t>Addiction</w:t>
      </w:r>
    </w:p>
    <w:p>
      <w:pPr>
        <w:pStyle w:val="BodyText"/>
        <w:spacing w:before="29"/>
        <w:ind w:left="543"/>
      </w:pPr>
      <w:r>
        <w:rPr>
          <w:color w:val="1D2870"/>
          <w:w w:val="115"/>
        </w:rPr>
        <w:t>88(6):791-804,</w:t>
      </w:r>
      <w:r>
        <w:rPr>
          <w:color w:val="1D2870"/>
          <w:spacing w:val="2"/>
          <w:w w:val="115"/>
        </w:rPr>
        <w:t> </w:t>
      </w:r>
      <w:r>
        <w:rPr>
          <w:color w:val="2F3B7C"/>
          <w:spacing w:val="-2"/>
          <w:w w:val="115"/>
        </w:rPr>
        <w:t>1993.</w:t>
      </w:r>
    </w:p>
    <w:p>
      <w:pPr>
        <w:spacing w:line="268" w:lineRule="auto" w:before="150"/>
        <w:ind w:left="535" w:right="1161" w:hanging="272"/>
        <w:jc w:val="left"/>
        <w:rPr>
          <w:sz w:val="20"/>
        </w:rPr>
      </w:pPr>
      <w:r>
        <w:rPr>
          <w:color w:val="1D2870"/>
          <w:w w:val="115"/>
          <w:sz w:val="20"/>
        </w:rPr>
        <w:t>Saunders,</w:t>
      </w:r>
      <w:r>
        <w:rPr>
          <w:color w:val="1D2870"/>
          <w:w w:val="115"/>
          <w:sz w:val="20"/>
        </w:rPr>
        <w:t> P.A.</w:t>
      </w:r>
      <w:r>
        <w:rPr>
          <w:color w:val="1D2870"/>
          <w:spacing w:val="-1"/>
          <w:w w:val="115"/>
          <w:sz w:val="20"/>
        </w:rPr>
        <w:t> </w:t>
      </w:r>
      <w:r>
        <w:rPr>
          <w:color w:val="1D2870"/>
          <w:w w:val="115"/>
          <w:sz w:val="20"/>
        </w:rPr>
        <w:t>Epidemiology</w:t>
      </w:r>
      <w:r>
        <w:rPr>
          <w:color w:val="1D2870"/>
          <w:w w:val="115"/>
          <w:sz w:val="20"/>
        </w:rPr>
        <w:t> of alcohol</w:t>
      </w:r>
      <w:r>
        <w:rPr>
          <w:color w:val="1D2870"/>
          <w:spacing w:val="-3"/>
          <w:w w:val="115"/>
          <w:sz w:val="20"/>
        </w:rPr>
        <w:t> </w:t>
      </w:r>
      <w:r>
        <w:rPr>
          <w:color w:val="1D2870"/>
          <w:w w:val="115"/>
          <w:sz w:val="20"/>
        </w:rPr>
        <w:t>prob­ lems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2F3B7C"/>
          <w:w w:val="115"/>
          <w:sz w:val="20"/>
        </w:rPr>
        <w:t>and</w:t>
      </w:r>
      <w:r>
        <w:rPr>
          <w:color w:val="2F3B7C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drinking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2F3B7C"/>
          <w:w w:val="115"/>
          <w:sz w:val="20"/>
        </w:rPr>
        <w:t>patterns.</w:t>
      </w:r>
      <w:r>
        <w:rPr>
          <w:color w:val="2F3B7C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In: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John, R.M., Copeland,</w:t>
      </w:r>
      <w:r>
        <w:rPr>
          <w:color w:val="1D2870"/>
          <w:w w:val="115"/>
          <w:sz w:val="20"/>
        </w:rPr>
        <w:t> M.T.,</w:t>
      </w:r>
      <w:r>
        <w:rPr>
          <w:color w:val="1D2870"/>
          <w:w w:val="115"/>
          <w:sz w:val="20"/>
        </w:rPr>
        <w:t> Aboou-Saleh,</w:t>
      </w:r>
      <w:r>
        <w:rPr>
          <w:color w:val="1D2870"/>
          <w:spacing w:val="80"/>
          <w:w w:val="115"/>
          <w:sz w:val="20"/>
        </w:rPr>
        <w:t> </w:t>
      </w:r>
      <w:r>
        <w:rPr>
          <w:rFonts w:ascii="Arial" w:hAnsi="Arial"/>
          <w:b/>
          <w:color w:val="1D2870"/>
          <w:w w:val="115"/>
          <w:sz w:val="21"/>
        </w:rPr>
        <w:t>M.T., </w:t>
      </w:r>
      <w:r>
        <w:rPr>
          <w:color w:val="1D2870"/>
          <w:w w:val="115"/>
          <w:sz w:val="20"/>
        </w:rPr>
        <w:t>and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Blazer, D.G., eds.</w:t>
      </w:r>
      <w:r>
        <w:rPr>
          <w:color w:val="1D287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Principles</w:t>
      </w:r>
      <w:r>
        <w:rPr>
          <w:i/>
          <w:color w:val="1D2870"/>
          <w:w w:val="115"/>
          <w:sz w:val="20"/>
        </w:rPr>
        <w:t> and</w:t>
      </w:r>
      <w:r>
        <w:rPr>
          <w:i/>
          <w:color w:val="1D2870"/>
          <w:w w:val="115"/>
          <w:sz w:val="20"/>
        </w:rPr>
        <w:t> Practice of</w:t>
      </w:r>
      <w:r>
        <w:rPr>
          <w:i/>
          <w:color w:val="1D2870"/>
          <w:w w:val="115"/>
          <w:sz w:val="20"/>
        </w:rPr>
        <w:t> Geriatric</w:t>
      </w:r>
      <w:r>
        <w:rPr>
          <w:i/>
          <w:color w:val="1D2870"/>
          <w:w w:val="115"/>
          <w:sz w:val="20"/>
        </w:rPr>
        <w:t> Psychiatry. </w:t>
      </w:r>
      <w:r>
        <w:rPr>
          <w:color w:val="1D2870"/>
          <w:w w:val="115"/>
          <w:sz w:val="20"/>
        </w:rPr>
        <w:t>New York: Wiley, 1994. pp.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801-805.</w:t>
      </w:r>
    </w:p>
    <w:p>
      <w:pPr>
        <w:spacing w:line="271" w:lineRule="auto" w:before="123"/>
        <w:ind w:left="550" w:right="1163" w:hanging="288"/>
        <w:jc w:val="left"/>
        <w:rPr>
          <w:sz w:val="20"/>
        </w:rPr>
      </w:pPr>
      <w:r>
        <w:rPr>
          <w:color w:val="1D2870"/>
          <w:w w:val="115"/>
          <w:sz w:val="20"/>
        </w:rPr>
        <w:t>Schaefer, C.H. Recreational drugs. In: Schaefer, C.H., </w:t>
      </w:r>
      <w:r>
        <w:rPr>
          <w:color w:val="2F3B7C"/>
          <w:w w:val="115"/>
          <w:sz w:val="20"/>
        </w:rPr>
        <w:t>ed. </w:t>
      </w:r>
      <w:r>
        <w:rPr>
          <w:i/>
          <w:color w:val="1D2870"/>
          <w:w w:val="115"/>
          <w:sz w:val="20"/>
        </w:rPr>
        <w:t>Drugs During</w:t>
      </w:r>
      <w:r>
        <w:rPr>
          <w:i/>
          <w:color w:val="1D2870"/>
          <w:w w:val="115"/>
          <w:sz w:val="20"/>
        </w:rPr>
        <w:t> Pregnancy and</w:t>
      </w:r>
      <w:r>
        <w:rPr>
          <w:i/>
          <w:color w:val="1D2870"/>
          <w:w w:val="115"/>
          <w:sz w:val="20"/>
        </w:rPr>
        <w:t> Lactation:</w:t>
      </w:r>
      <w:r>
        <w:rPr>
          <w:i/>
          <w:color w:val="1D2870"/>
          <w:w w:val="115"/>
          <w:sz w:val="20"/>
        </w:rPr>
        <w:t> Handbook</w:t>
      </w:r>
      <w:r>
        <w:rPr>
          <w:i/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of Prescription</w:t>
      </w:r>
      <w:r>
        <w:rPr>
          <w:i/>
          <w:color w:val="1D2870"/>
          <w:w w:val="115"/>
          <w:sz w:val="20"/>
        </w:rPr>
        <w:t> Drugs and</w:t>
      </w:r>
      <w:r>
        <w:rPr>
          <w:i/>
          <w:color w:val="1D2870"/>
          <w:w w:val="115"/>
          <w:sz w:val="20"/>
        </w:rPr>
        <w:t> Comparative</w:t>
      </w:r>
      <w:r>
        <w:rPr>
          <w:i/>
          <w:color w:val="1D2870"/>
          <w:w w:val="115"/>
          <w:sz w:val="20"/>
        </w:rPr>
        <w:t> Risk Assessment:</w:t>
      </w:r>
      <w:r>
        <w:rPr>
          <w:i/>
          <w:color w:val="1D2870"/>
          <w:w w:val="115"/>
          <w:sz w:val="20"/>
        </w:rPr>
        <w:t> With </w:t>
      </w:r>
      <w:r>
        <w:rPr>
          <w:i/>
          <w:color w:val="2F3B7C"/>
          <w:w w:val="115"/>
          <w:sz w:val="20"/>
        </w:rPr>
        <w:t>Updated</w:t>
      </w:r>
      <w:r>
        <w:rPr>
          <w:i/>
          <w:color w:val="2F3B7C"/>
          <w:spacing w:val="27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Information</w:t>
      </w:r>
      <w:r>
        <w:rPr>
          <w:i/>
          <w:color w:val="1D2870"/>
          <w:w w:val="115"/>
          <w:sz w:val="20"/>
        </w:rPr>
        <w:t> on Recreational</w:t>
      </w:r>
      <w:r>
        <w:rPr>
          <w:i/>
          <w:color w:val="1D2870"/>
          <w:w w:val="115"/>
          <w:sz w:val="20"/>
        </w:rPr>
        <w:t> Drugs. </w:t>
      </w:r>
      <w:r>
        <w:rPr>
          <w:color w:val="2F3B7C"/>
          <w:w w:val="115"/>
          <w:sz w:val="20"/>
        </w:rPr>
        <w:t>Amsterdam:</w:t>
      </w:r>
      <w:r>
        <w:rPr>
          <w:color w:val="2F3B7C"/>
          <w:w w:val="115"/>
          <w:sz w:val="20"/>
        </w:rPr>
        <w:t> </w:t>
      </w:r>
      <w:r>
        <w:rPr>
          <w:color w:val="1D2870"/>
          <w:w w:val="115"/>
          <w:sz w:val="20"/>
        </w:rPr>
        <w:t>Elsevier, 2001.</w:t>
      </w:r>
      <w:r>
        <w:rPr>
          <w:color w:val="1D2870"/>
          <w:w w:val="115"/>
          <w:sz w:val="20"/>
        </w:rPr>
        <w:t> pp.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214-224.</w:t>
      </w:r>
    </w:p>
    <w:p>
      <w:pPr>
        <w:spacing w:line="271" w:lineRule="auto" w:before="123"/>
        <w:ind w:left="548" w:right="1213" w:hanging="285"/>
        <w:jc w:val="left"/>
        <w:rPr>
          <w:sz w:val="20"/>
        </w:rPr>
      </w:pPr>
      <w:r>
        <w:rPr>
          <w:color w:val="1D2870"/>
          <w:w w:val="115"/>
          <w:sz w:val="20"/>
        </w:rPr>
        <w:t>Schatz, B.,</w:t>
      </w:r>
      <w:r>
        <w:rPr>
          <w:color w:val="1D2870"/>
          <w:w w:val="115"/>
          <w:sz w:val="20"/>
        </w:rPr>
        <w:t> </w:t>
      </w:r>
      <w:r>
        <w:rPr>
          <w:color w:val="2F3B7C"/>
          <w:w w:val="115"/>
          <w:sz w:val="20"/>
        </w:rPr>
        <w:t>and</w:t>
      </w:r>
      <w:r>
        <w:rPr>
          <w:color w:val="2F3B7C"/>
          <w:w w:val="115"/>
          <w:sz w:val="20"/>
        </w:rPr>
        <w:t> </w:t>
      </w:r>
      <w:r>
        <w:rPr>
          <w:color w:val="1D2870"/>
          <w:w w:val="115"/>
          <w:sz w:val="20"/>
        </w:rPr>
        <w:t>O'Hanlan, K. </w:t>
      </w:r>
      <w:r>
        <w:rPr>
          <w:i/>
          <w:color w:val="2F3B7C"/>
          <w:w w:val="115"/>
          <w:sz w:val="20"/>
        </w:rPr>
        <w:t>Anti-Gay</w:t>
      </w:r>
      <w:r>
        <w:rPr>
          <w:i/>
          <w:color w:val="2F3B7C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Discrimination</w:t>
      </w:r>
      <w:r>
        <w:rPr>
          <w:i/>
          <w:color w:val="1D2870"/>
          <w:spacing w:val="-18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in</w:t>
      </w:r>
      <w:r>
        <w:rPr>
          <w:i/>
          <w:color w:val="1D2870"/>
          <w:spacing w:val="-1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Medicine: Results of a </w:t>
      </w:r>
      <w:r>
        <w:rPr>
          <w:i/>
          <w:color w:val="2F3B7C"/>
          <w:w w:val="115"/>
          <w:sz w:val="20"/>
        </w:rPr>
        <w:t>National</w:t>
      </w:r>
      <w:r>
        <w:rPr>
          <w:i/>
          <w:color w:val="2F3B7C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Survey of Lesbian, Gay and Bisexual</w:t>
      </w:r>
      <w:r>
        <w:rPr>
          <w:i/>
          <w:color w:val="1D2870"/>
          <w:w w:val="115"/>
          <w:sz w:val="20"/>
        </w:rPr>
        <w:t> Physicians. </w:t>
      </w:r>
      <w:r>
        <w:rPr>
          <w:color w:val="1D2870"/>
          <w:w w:val="115"/>
          <w:sz w:val="20"/>
        </w:rPr>
        <w:t>San Francisco: </w:t>
      </w:r>
      <w:r>
        <w:rPr>
          <w:color w:val="2F3B7C"/>
          <w:w w:val="115"/>
          <w:sz w:val="20"/>
        </w:rPr>
        <w:t>American Association</w:t>
      </w:r>
      <w:r>
        <w:rPr>
          <w:color w:val="2F3B7C"/>
          <w:w w:val="115"/>
          <w:sz w:val="20"/>
        </w:rPr>
        <w:t> </w:t>
      </w:r>
      <w:r>
        <w:rPr>
          <w:color w:val="1D2870"/>
          <w:w w:val="115"/>
          <w:sz w:val="20"/>
        </w:rPr>
        <w:t>of Physicians for Human</w:t>
      </w:r>
      <w:r>
        <w:rPr>
          <w:color w:val="1D2870"/>
          <w:w w:val="115"/>
          <w:sz w:val="20"/>
        </w:rPr>
        <w:t> Rights (AAPHR), 1994.</w:t>
      </w:r>
    </w:p>
    <w:p>
      <w:pPr>
        <w:spacing w:after="0" w:line="271" w:lineRule="auto"/>
        <w:jc w:val="left"/>
        <w:rPr>
          <w:sz w:val="20"/>
        </w:rPr>
        <w:sectPr>
          <w:footerReference w:type="default" r:id="rId134"/>
          <w:pgSz w:w="12240" w:h="15840"/>
          <w:pgMar w:footer="959" w:header="0" w:top="1320" w:bottom="1140" w:left="600" w:right="880"/>
          <w:cols w:num="2" w:equalWidth="0">
            <w:col w:w="5012" w:space="40"/>
            <w:col w:w="5708"/>
          </w:cols>
        </w:sectPr>
      </w:pPr>
    </w:p>
    <w:p>
      <w:pPr>
        <w:pStyle w:val="BodyText"/>
        <w:spacing w:line="268" w:lineRule="auto" w:before="74"/>
        <w:ind w:left="1439" w:right="106" w:hanging="288"/>
      </w:pPr>
      <w:r>
        <w:rPr>
          <w:color w:val="1D2870"/>
          <w:w w:val="120"/>
        </w:rPr>
        <w:t>Schneider, </w:t>
      </w:r>
      <w:r>
        <w:rPr>
          <w:color w:val="2F3A7C"/>
          <w:w w:val="120"/>
        </w:rPr>
        <w:t>U.,</w:t>
      </w:r>
      <w:r>
        <w:rPr>
          <w:color w:val="2F3A7C"/>
          <w:w w:val="120"/>
        </w:rPr>
        <w:t> </w:t>
      </w:r>
      <w:r>
        <w:rPr>
          <w:color w:val="1D2870"/>
          <w:w w:val="120"/>
        </w:rPr>
        <w:t>Altmann, </w:t>
      </w:r>
      <w:r>
        <w:rPr>
          <w:color w:val="2F3A7C"/>
          <w:w w:val="120"/>
        </w:rPr>
        <w:t>A., </w:t>
      </w:r>
      <w:r>
        <w:rPr>
          <w:color w:val="1D2870"/>
          <w:w w:val="120"/>
        </w:rPr>
        <w:t>Baumann,</w:t>
      </w:r>
      <w:r>
        <w:rPr>
          <w:color w:val="1D2870"/>
          <w:w w:val="120"/>
        </w:rPr>
        <w:t> M., Bernzen, J.,</w:t>
      </w:r>
      <w:r>
        <w:rPr>
          <w:color w:val="1D2870"/>
          <w:spacing w:val="40"/>
          <w:w w:val="120"/>
        </w:rPr>
        <w:t> </w:t>
      </w:r>
      <w:r>
        <w:rPr>
          <w:color w:val="1D2870"/>
          <w:w w:val="120"/>
        </w:rPr>
        <w:t>Bertz, B., Bimber, U., Broese,</w:t>
      </w:r>
      <w:r>
        <w:rPr>
          <w:color w:val="1D2870"/>
          <w:spacing w:val="-13"/>
          <w:w w:val="120"/>
        </w:rPr>
        <w:t> </w:t>
      </w:r>
      <w:r>
        <w:rPr>
          <w:color w:val="1D2870"/>
          <w:w w:val="120"/>
        </w:rPr>
        <w:t>T.,</w:t>
      </w:r>
      <w:r>
        <w:rPr>
          <w:color w:val="1D2870"/>
          <w:spacing w:val="-15"/>
          <w:w w:val="120"/>
        </w:rPr>
        <w:t> </w:t>
      </w:r>
      <w:r>
        <w:rPr>
          <w:color w:val="1D2870"/>
          <w:w w:val="120"/>
        </w:rPr>
        <w:t>Broocks,</w:t>
      </w:r>
      <w:r>
        <w:rPr>
          <w:color w:val="1D2870"/>
          <w:spacing w:val="-15"/>
          <w:w w:val="120"/>
        </w:rPr>
        <w:t> </w:t>
      </w:r>
      <w:r>
        <w:rPr>
          <w:color w:val="2F3A7C"/>
          <w:w w:val="120"/>
        </w:rPr>
        <w:t>A.,</w:t>
      </w:r>
      <w:r>
        <w:rPr>
          <w:color w:val="2F3A7C"/>
          <w:spacing w:val="-15"/>
          <w:w w:val="120"/>
        </w:rPr>
        <w:t> </w:t>
      </w:r>
      <w:r>
        <w:rPr>
          <w:color w:val="1D2870"/>
          <w:w w:val="120"/>
        </w:rPr>
        <w:t>Burtscheidt,</w:t>
      </w:r>
      <w:r>
        <w:rPr>
          <w:color w:val="1D2870"/>
          <w:spacing w:val="-6"/>
          <w:w w:val="120"/>
        </w:rPr>
        <w:t> </w:t>
      </w:r>
      <w:r>
        <w:rPr>
          <w:color w:val="1D2870"/>
          <w:w w:val="120"/>
        </w:rPr>
        <w:t>W., Cimander,</w:t>
      </w:r>
      <w:r>
        <w:rPr>
          <w:color w:val="1D2870"/>
          <w:spacing w:val="-1"/>
          <w:w w:val="120"/>
        </w:rPr>
        <w:t> </w:t>
      </w:r>
      <w:r>
        <w:rPr>
          <w:color w:val="1D2870"/>
          <w:w w:val="120"/>
        </w:rPr>
        <w:t>K.F.,</w:t>
      </w:r>
      <w:r>
        <w:rPr>
          <w:color w:val="1D2870"/>
          <w:spacing w:val="-2"/>
          <w:w w:val="120"/>
        </w:rPr>
        <w:t> </w:t>
      </w:r>
      <w:r>
        <w:rPr>
          <w:color w:val="1D2870"/>
          <w:w w:val="120"/>
        </w:rPr>
        <w:t>Degkwitz,</w:t>
      </w:r>
      <w:r>
        <w:rPr>
          <w:color w:val="1D2870"/>
          <w:w w:val="120"/>
        </w:rPr>
        <w:t> P.,</w:t>
      </w:r>
      <w:r>
        <w:rPr>
          <w:color w:val="1D2870"/>
          <w:w w:val="120"/>
        </w:rPr>
        <w:t> Driessen, M., Ehrenreich, </w:t>
      </w:r>
      <w:r>
        <w:rPr>
          <w:rFonts w:ascii="Arial"/>
          <w:b/>
          <w:color w:val="1D2870"/>
          <w:w w:val="120"/>
        </w:rPr>
        <w:t>H., </w:t>
      </w:r>
      <w:r>
        <w:rPr>
          <w:color w:val="1D2870"/>
          <w:w w:val="120"/>
        </w:rPr>
        <w:t>Fischbach, </w:t>
      </w:r>
      <w:r>
        <w:rPr>
          <w:color w:val="1D2870"/>
          <w:w w:val="120"/>
          <w:sz w:val="22"/>
        </w:rPr>
        <w:t>E., </w:t>
      </w:r>
      <w:r>
        <w:rPr>
          <w:color w:val="1D2870"/>
          <w:w w:val="120"/>
        </w:rPr>
        <w:t>Folkerts, H.,</w:t>
      </w:r>
      <w:r>
        <w:rPr>
          <w:color w:val="1D2870"/>
          <w:w w:val="120"/>
        </w:rPr>
        <w:t> Frank, </w:t>
      </w:r>
      <w:r>
        <w:rPr>
          <w:rFonts w:ascii="Arial"/>
          <w:b/>
          <w:color w:val="1D2870"/>
          <w:w w:val="120"/>
        </w:rPr>
        <w:t>H., </w:t>
      </w:r>
      <w:r>
        <w:rPr>
          <w:color w:val="1D2870"/>
          <w:w w:val="120"/>
        </w:rPr>
        <w:t>Gurth, D., Havemann-Reinecke, </w:t>
      </w:r>
      <w:r>
        <w:rPr>
          <w:color w:val="2F3A7C"/>
          <w:w w:val="120"/>
        </w:rPr>
        <w:t>U.,</w:t>
      </w:r>
      <w:r>
        <w:rPr>
          <w:color w:val="2F3A7C"/>
          <w:w w:val="120"/>
        </w:rPr>
        <w:t> </w:t>
      </w:r>
      <w:r>
        <w:rPr>
          <w:color w:val="1D2870"/>
          <w:w w:val="120"/>
        </w:rPr>
        <w:t>Heber, W., Heuer, J.,</w:t>
      </w:r>
      <w:r>
        <w:rPr>
          <w:color w:val="1D2870"/>
          <w:spacing w:val="40"/>
          <w:w w:val="120"/>
        </w:rPr>
        <w:t> </w:t>
      </w:r>
      <w:r>
        <w:rPr>
          <w:color w:val="1D2870"/>
          <w:w w:val="120"/>
        </w:rPr>
        <w:t>Hingsammer, </w:t>
      </w:r>
      <w:r>
        <w:rPr>
          <w:color w:val="2F3A7C"/>
          <w:w w:val="120"/>
        </w:rPr>
        <w:t>A.,</w:t>
      </w:r>
      <w:r>
        <w:rPr>
          <w:color w:val="2F3A7C"/>
          <w:w w:val="120"/>
        </w:rPr>
        <w:t> </w:t>
      </w:r>
      <w:r>
        <w:rPr>
          <w:color w:val="1D2870"/>
          <w:w w:val="120"/>
        </w:rPr>
        <w:t>Jacobs, S., Krampe, </w:t>
      </w:r>
      <w:r>
        <w:rPr>
          <w:rFonts w:ascii="Arial"/>
          <w:b/>
          <w:color w:val="1D2870"/>
          <w:w w:val="120"/>
        </w:rPr>
        <w:t>H.,</w:t>
      </w:r>
      <w:r>
        <w:rPr>
          <w:rFonts w:ascii="Arial"/>
          <w:b/>
          <w:color w:val="1D2870"/>
          <w:w w:val="120"/>
        </w:rPr>
        <w:t> </w:t>
      </w:r>
      <w:r>
        <w:rPr>
          <w:color w:val="1D2870"/>
          <w:w w:val="120"/>
        </w:rPr>
        <w:t>Lange, W., Lay, T.,</w:t>
      </w:r>
    </w:p>
    <w:p>
      <w:pPr>
        <w:pStyle w:val="BodyText"/>
        <w:spacing w:line="268" w:lineRule="auto"/>
        <w:ind w:left="1436" w:right="40" w:firstLine="2"/>
      </w:pPr>
      <w:r>
        <w:rPr>
          <w:color w:val="1D2870"/>
          <w:w w:val="115"/>
        </w:rPr>
        <w:t>Leimbach,</w:t>
      </w:r>
      <w:r>
        <w:rPr>
          <w:color w:val="1D2870"/>
          <w:w w:val="115"/>
        </w:rPr>
        <w:t> M., Lemke, M.R., Leweke, M., Mangholz, </w:t>
      </w:r>
      <w:r>
        <w:rPr>
          <w:color w:val="2F3A7C"/>
          <w:w w:val="115"/>
        </w:rPr>
        <w:t>A.,</w:t>
      </w:r>
      <w:r>
        <w:rPr>
          <w:color w:val="2F3A7C"/>
          <w:w w:val="115"/>
        </w:rPr>
        <w:t> </w:t>
      </w:r>
      <w:r>
        <w:rPr>
          <w:color w:val="1D2870"/>
          <w:w w:val="115"/>
        </w:rPr>
        <w:t>Massing, W., Meyenberg,</w:t>
      </w:r>
      <w:r>
        <w:rPr>
          <w:color w:val="1D2870"/>
          <w:w w:val="115"/>
        </w:rPr>
        <w:t> R.,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Porzig, J.,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Quattert, T., Redner, C., Ritzel, G.,</w:t>
      </w:r>
      <w:r>
        <w:rPr>
          <w:color w:val="1D2870"/>
          <w:w w:val="115"/>
        </w:rPr>
        <w:t> Rollnik, J.D., Sauvageoll,</w:t>
      </w:r>
      <w:r>
        <w:rPr>
          <w:color w:val="1D2870"/>
          <w:w w:val="115"/>
        </w:rPr>
        <w:t> R., Schlafke, D.,</w:t>
      </w:r>
      <w:r>
        <w:rPr>
          <w:color w:val="1D2870"/>
          <w:w w:val="115"/>
        </w:rPr>
        <w:t> Schmid, G.,</w:t>
      </w:r>
      <w:r>
        <w:rPr>
          <w:color w:val="1D2870"/>
          <w:w w:val="115"/>
        </w:rPr>
        <w:t> Schroder,</w:t>
      </w:r>
      <w:r>
        <w:rPr>
          <w:color w:val="1D2870"/>
          <w:w w:val="115"/>
        </w:rPr>
        <w:t> H., Schwichtenberg, U.,</w:t>
      </w:r>
      <w:r>
        <w:rPr>
          <w:color w:val="1D2870"/>
          <w:w w:val="115"/>
        </w:rPr>
        <w:t> Schwoon, D.,</w:t>
      </w:r>
      <w:r>
        <w:rPr>
          <w:color w:val="1D2870"/>
          <w:spacing w:val="38"/>
          <w:w w:val="115"/>
        </w:rPr>
        <w:t> </w:t>
      </w:r>
      <w:r>
        <w:rPr>
          <w:color w:val="1D2870"/>
          <w:w w:val="115"/>
        </w:rPr>
        <w:t>Seifert, J.,</w:t>
      </w:r>
      <w:r>
        <w:rPr>
          <w:color w:val="1D2870"/>
          <w:spacing w:val="39"/>
          <w:w w:val="115"/>
        </w:rPr>
        <w:t> </w:t>
      </w:r>
      <w:r>
        <w:rPr>
          <w:color w:val="1D2870"/>
          <w:w w:val="115"/>
        </w:rPr>
        <w:t>Sickelmann,</w:t>
      </w:r>
      <w:r>
        <w:rPr>
          <w:color w:val="1D2870"/>
          <w:w w:val="115"/>
        </w:rPr>
        <w:t> </w:t>
      </w:r>
      <w:r>
        <w:rPr>
          <w:color w:val="1D2870"/>
          <w:w w:val="115"/>
          <w:sz w:val="22"/>
        </w:rPr>
        <w:t>I.,</w:t>
      </w:r>
      <w:r>
        <w:rPr>
          <w:color w:val="1D2870"/>
          <w:w w:val="115"/>
          <w:sz w:val="22"/>
        </w:rPr>
        <w:t> </w:t>
      </w:r>
      <w:r>
        <w:rPr>
          <w:color w:val="1D2870"/>
          <w:w w:val="115"/>
        </w:rPr>
        <w:t>Sieveking,</w:t>
      </w:r>
      <w:r>
        <w:rPr>
          <w:color w:val="1D2870"/>
          <w:w w:val="115"/>
        </w:rPr>
        <w:t> </w:t>
      </w:r>
      <w:r>
        <w:rPr>
          <w:color w:val="2F3A7C"/>
          <w:w w:val="115"/>
        </w:rPr>
        <w:t>C.F., </w:t>
      </w:r>
      <w:r>
        <w:rPr>
          <w:color w:val="1D2870"/>
          <w:w w:val="115"/>
        </w:rPr>
        <w:t>Spiess, C.,</w:t>
      </w:r>
      <w:r>
        <w:rPr>
          <w:color w:val="1D2870"/>
          <w:w w:val="115"/>
        </w:rPr>
        <w:t> Stiegemann,</w:t>
      </w:r>
      <w:r>
        <w:rPr>
          <w:color w:val="1D2870"/>
          <w:w w:val="115"/>
        </w:rPr>
        <w:t> H.H., Stracke, R., Straetgen,</w:t>
      </w:r>
      <w:r>
        <w:rPr>
          <w:color w:val="1D2870"/>
          <w:w w:val="115"/>
        </w:rPr>
        <w:t> H.D., Subkowski,</w:t>
      </w:r>
      <w:r>
        <w:rPr>
          <w:color w:val="1D2870"/>
          <w:w w:val="115"/>
        </w:rPr>
        <w:t> P.,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Thomasius,</w:t>
      </w:r>
      <w:r>
        <w:rPr>
          <w:color w:val="1D2870"/>
          <w:w w:val="115"/>
        </w:rPr>
        <w:t> R.,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Tretzel, H.,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Verner, L.J., Vitens, J.,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Wagner, T.,</w:t>
      </w:r>
      <w:r>
        <w:rPr>
          <w:color w:val="1D2870"/>
          <w:w w:val="115"/>
        </w:rPr>
        <w:t> Weirich, S.,</w:t>
      </w:r>
      <w:r>
        <w:rPr>
          <w:color w:val="1D2870"/>
          <w:w w:val="115"/>
        </w:rPr>
        <w:t> Weiss, </w:t>
      </w:r>
      <w:r>
        <w:rPr>
          <w:color w:val="1D2870"/>
          <w:w w:val="115"/>
          <w:sz w:val="22"/>
        </w:rPr>
        <w:t>I.,</w:t>
      </w:r>
      <w:r>
        <w:rPr>
          <w:color w:val="1D2870"/>
          <w:w w:val="115"/>
          <w:sz w:val="22"/>
        </w:rPr>
        <w:t> </w:t>
      </w:r>
      <w:r>
        <w:rPr>
          <w:color w:val="1D2870"/>
          <w:w w:val="115"/>
        </w:rPr>
        <w:t>Wendorff,</w:t>
      </w:r>
      <w:r>
        <w:rPr>
          <w:color w:val="1D2870"/>
          <w:w w:val="115"/>
        </w:rPr>
        <w:t> T.,</w:t>
      </w:r>
      <w:r>
        <w:rPr>
          <w:color w:val="1D2870"/>
          <w:w w:val="115"/>
        </w:rPr>
        <w:t> Wetterling,</w:t>
      </w:r>
      <w:r>
        <w:rPr>
          <w:color w:val="1D2870"/>
          <w:w w:val="115"/>
        </w:rPr>
        <w:t> T., Wiese,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B., </w:t>
      </w:r>
      <w:r>
        <w:rPr>
          <w:color w:val="2F3A7C"/>
          <w:w w:val="115"/>
        </w:rPr>
        <w:t>and</w:t>
      </w:r>
      <w:r>
        <w:rPr>
          <w:color w:val="2F3A7C"/>
          <w:spacing w:val="40"/>
          <w:w w:val="115"/>
        </w:rPr>
        <w:t> </w:t>
      </w:r>
      <w:r>
        <w:rPr>
          <w:color w:val="1D2870"/>
          <w:w w:val="115"/>
        </w:rPr>
        <w:t>Wittfoot,</w:t>
      </w:r>
      <w:r>
        <w:rPr>
          <w:color w:val="1D2870"/>
          <w:w w:val="115"/>
        </w:rPr>
        <w:t> J.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Comorbid</w:t>
      </w:r>
      <w:r>
        <w:rPr>
          <w:color w:val="1D2870"/>
          <w:w w:val="115"/>
        </w:rPr>
        <w:t> anxiety </w:t>
      </w:r>
      <w:r>
        <w:rPr>
          <w:color w:val="2F3A7C"/>
          <w:w w:val="115"/>
        </w:rPr>
        <w:t>and </w:t>
      </w:r>
      <w:r>
        <w:rPr>
          <w:color w:val="1D2870"/>
          <w:w w:val="115"/>
        </w:rPr>
        <w:t>affective disorder in alcohol-dependent </w:t>
      </w:r>
      <w:r>
        <w:rPr>
          <w:color w:val="2F3A7C"/>
          <w:w w:val="115"/>
        </w:rPr>
        <w:t>patients seeking </w:t>
      </w:r>
      <w:r>
        <w:rPr>
          <w:color w:val="1D2870"/>
          <w:w w:val="115"/>
        </w:rPr>
        <w:t>treatment: The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first multi­ centre study in Germany.</w:t>
      </w:r>
      <w:r>
        <w:rPr>
          <w:color w:val="1D2870"/>
          <w:w w:val="115"/>
        </w:rPr>
        <w:t> </w:t>
      </w:r>
      <w:r>
        <w:rPr>
          <w:i/>
          <w:color w:val="1D2870"/>
          <w:w w:val="115"/>
        </w:rPr>
        <w:t>Alcohol and</w:t>
      </w:r>
      <w:r>
        <w:rPr>
          <w:i/>
          <w:color w:val="1D2870"/>
          <w:w w:val="115"/>
        </w:rPr>
        <w:t> Alcoholism </w:t>
      </w:r>
      <w:r>
        <w:rPr>
          <w:color w:val="2F3A7C"/>
          <w:w w:val="115"/>
        </w:rPr>
        <w:t>36(3):219-223, </w:t>
      </w:r>
      <w:r>
        <w:rPr>
          <w:color w:val="1D2870"/>
          <w:w w:val="115"/>
        </w:rPr>
        <w:t>2001.</w:t>
      </w:r>
    </w:p>
    <w:p>
      <w:pPr>
        <w:pStyle w:val="BodyText"/>
        <w:spacing w:line="268" w:lineRule="auto" w:before="101"/>
        <w:ind w:left="1435" w:right="93" w:hanging="284"/>
      </w:pPr>
      <w:r>
        <w:rPr>
          <w:color w:val="1D2870"/>
          <w:w w:val="115"/>
        </w:rPr>
        <w:t>Schoenbaum, </w:t>
      </w:r>
      <w:r>
        <w:rPr>
          <w:rFonts w:ascii="Arial"/>
          <w:b/>
          <w:color w:val="1D2870"/>
          <w:w w:val="115"/>
          <w:sz w:val="21"/>
        </w:rPr>
        <w:t>M., </w:t>
      </w:r>
      <w:r>
        <w:rPr>
          <w:color w:val="1D2870"/>
          <w:w w:val="115"/>
        </w:rPr>
        <w:t>Zhang, W., and</w:t>
      </w:r>
      <w:r>
        <w:rPr>
          <w:color w:val="1D2870"/>
          <w:w w:val="115"/>
        </w:rPr>
        <w:t> Sturm, R. Costs and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utilization</w:t>
      </w:r>
      <w:r>
        <w:rPr>
          <w:color w:val="1D2870"/>
          <w:w w:val="115"/>
        </w:rPr>
        <w:t> of substance abuse </w:t>
      </w:r>
      <w:r>
        <w:rPr>
          <w:color w:val="2F3A7C"/>
          <w:w w:val="115"/>
        </w:rPr>
        <w:t>care </w:t>
      </w:r>
      <w:r>
        <w:rPr>
          <w:b/>
          <w:color w:val="1D2870"/>
          <w:w w:val="115"/>
          <w:sz w:val="21"/>
        </w:rPr>
        <w:t>in </w:t>
      </w:r>
      <w:r>
        <w:rPr>
          <w:color w:val="1D2870"/>
          <w:w w:val="115"/>
        </w:rPr>
        <w:t>a privately insured</w:t>
      </w:r>
      <w:r>
        <w:rPr>
          <w:color w:val="1D2870"/>
          <w:w w:val="115"/>
        </w:rPr>
        <w:t> population under managed</w:t>
      </w:r>
      <w:r>
        <w:rPr>
          <w:color w:val="1D2870"/>
          <w:w w:val="115"/>
        </w:rPr>
        <w:t> </w:t>
      </w:r>
      <w:r>
        <w:rPr>
          <w:color w:val="2F3A7C"/>
          <w:w w:val="115"/>
        </w:rPr>
        <w:t>care.</w:t>
      </w:r>
      <w:r>
        <w:rPr>
          <w:color w:val="2F3A7C"/>
          <w:w w:val="115"/>
        </w:rPr>
        <w:t> </w:t>
      </w:r>
      <w:r>
        <w:rPr>
          <w:i/>
          <w:color w:val="1D2870"/>
          <w:w w:val="115"/>
        </w:rPr>
        <w:t>Psychiatric</w:t>
      </w:r>
      <w:r>
        <w:rPr>
          <w:i/>
          <w:color w:val="1D2870"/>
          <w:spacing w:val="29"/>
          <w:w w:val="115"/>
        </w:rPr>
        <w:t> </w:t>
      </w:r>
      <w:r>
        <w:rPr>
          <w:i/>
          <w:color w:val="1D2870"/>
          <w:w w:val="115"/>
        </w:rPr>
        <w:t>Services</w:t>
      </w:r>
      <w:r>
        <w:rPr>
          <w:i/>
          <w:color w:val="1D2870"/>
          <w:w w:val="115"/>
        </w:rPr>
        <w:t> </w:t>
      </w:r>
      <w:r>
        <w:rPr>
          <w:color w:val="1D2870"/>
          <w:w w:val="115"/>
        </w:rPr>
        <w:t>49(12):1573-1578, 1998.</w:t>
      </w:r>
    </w:p>
    <w:p>
      <w:pPr>
        <w:spacing w:line="273" w:lineRule="auto" w:before="119"/>
        <w:ind w:left="1439" w:right="197" w:hanging="289"/>
        <w:jc w:val="left"/>
        <w:rPr>
          <w:sz w:val="20"/>
        </w:rPr>
      </w:pPr>
      <w:r>
        <w:rPr>
          <w:color w:val="1D2870"/>
          <w:w w:val="115"/>
          <w:sz w:val="20"/>
        </w:rPr>
        <w:t>Schonfeld, L.,</w:t>
      </w:r>
      <w:r>
        <w:rPr>
          <w:color w:val="1D2870"/>
          <w:spacing w:val="31"/>
          <w:w w:val="115"/>
          <w:sz w:val="20"/>
        </w:rPr>
        <w:t> </w:t>
      </w:r>
      <w:r>
        <w:rPr>
          <w:color w:val="1D2870"/>
          <w:w w:val="115"/>
          <w:sz w:val="20"/>
        </w:rPr>
        <w:t>and</w:t>
      </w:r>
      <w:r>
        <w:rPr>
          <w:color w:val="1D2870"/>
          <w:w w:val="115"/>
          <w:sz w:val="20"/>
        </w:rPr>
        <w:t> Dupree, L.W. Treatment approaches for</w:t>
      </w:r>
      <w:r>
        <w:rPr>
          <w:color w:val="1D2870"/>
          <w:w w:val="115"/>
          <w:sz w:val="20"/>
        </w:rPr>
        <w:t> older problem drinkers. </w:t>
      </w:r>
      <w:r>
        <w:rPr>
          <w:i/>
          <w:color w:val="1D2870"/>
          <w:w w:val="115"/>
          <w:sz w:val="20"/>
        </w:rPr>
        <w:t>International</w:t>
      </w:r>
      <w:r>
        <w:rPr>
          <w:i/>
          <w:color w:val="1D2870"/>
          <w:w w:val="115"/>
          <w:sz w:val="20"/>
        </w:rPr>
        <w:t> Journal of</w:t>
      </w:r>
      <w:r>
        <w:rPr>
          <w:i/>
          <w:color w:val="1D2870"/>
          <w:w w:val="115"/>
          <w:sz w:val="20"/>
        </w:rPr>
        <w:t> tlie </w:t>
      </w:r>
      <w:r>
        <w:rPr>
          <w:i/>
          <w:color w:val="2F3A7C"/>
          <w:w w:val="115"/>
          <w:sz w:val="20"/>
        </w:rPr>
        <w:t>Addictions</w:t>
      </w:r>
      <w:r>
        <w:rPr>
          <w:i/>
          <w:color w:val="2F3A7C"/>
          <w:w w:val="115"/>
          <w:sz w:val="20"/>
        </w:rPr>
        <w:t> </w:t>
      </w:r>
      <w:r>
        <w:rPr>
          <w:color w:val="1D2870"/>
          <w:w w:val="115"/>
          <w:sz w:val="20"/>
        </w:rPr>
        <w:t>30(13-14):1819-1842, 1995.</w:t>
      </w:r>
    </w:p>
    <w:p>
      <w:pPr>
        <w:spacing w:line="271" w:lineRule="auto" w:before="114"/>
        <w:ind w:left="1440" w:right="106" w:hanging="290"/>
        <w:jc w:val="left"/>
        <w:rPr>
          <w:sz w:val="20"/>
        </w:rPr>
      </w:pPr>
      <w:r>
        <w:rPr>
          <w:color w:val="1D2870"/>
          <w:w w:val="115"/>
          <w:sz w:val="20"/>
        </w:rPr>
        <w:t>Schuckit,</w:t>
      </w:r>
      <w:r>
        <w:rPr>
          <w:color w:val="1D2870"/>
          <w:spacing w:val="-10"/>
          <w:w w:val="115"/>
          <w:sz w:val="20"/>
        </w:rPr>
        <w:t> </w:t>
      </w:r>
      <w:r>
        <w:rPr>
          <w:color w:val="1D2870"/>
          <w:w w:val="115"/>
          <w:sz w:val="20"/>
        </w:rPr>
        <w:t>M.A.</w:t>
      </w:r>
      <w:r>
        <w:rPr>
          <w:color w:val="1D2870"/>
          <w:spacing w:val="-10"/>
          <w:w w:val="115"/>
          <w:sz w:val="20"/>
        </w:rPr>
        <w:t> </w:t>
      </w:r>
      <w:r>
        <w:rPr>
          <w:color w:val="1D2870"/>
          <w:w w:val="115"/>
          <w:sz w:val="20"/>
        </w:rPr>
        <w:t>Alcoholism</w:t>
      </w:r>
      <w:r>
        <w:rPr>
          <w:color w:val="1D2870"/>
          <w:w w:val="115"/>
          <w:sz w:val="20"/>
        </w:rPr>
        <w:t> </w:t>
      </w:r>
      <w:r>
        <w:rPr>
          <w:color w:val="2F3A7C"/>
          <w:w w:val="115"/>
          <w:sz w:val="20"/>
        </w:rPr>
        <w:t>and</w:t>
      </w:r>
      <w:r>
        <w:rPr>
          <w:color w:val="2F3A7C"/>
          <w:spacing w:val="17"/>
          <w:w w:val="115"/>
          <w:sz w:val="20"/>
        </w:rPr>
        <w:t> </w:t>
      </w:r>
      <w:r>
        <w:rPr>
          <w:color w:val="1D2870"/>
          <w:w w:val="115"/>
          <w:sz w:val="20"/>
        </w:rPr>
        <w:t>other</w:t>
      </w:r>
      <w:r>
        <w:rPr>
          <w:color w:val="1D2870"/>
          <w:spacing w:val="-5"/>
          <w:w w:val="115"/>
          <w:sz w:val="20"/>
        </w:rPr>
        <w:t> </w:t>
      </w:r>
      <w:r>
        <w:rPr>
          <w:color w:val="1D2870"/>
          <w:w w:val="115"/>
          <w:sz w:val="20"/>
        </w:rPr>
        <w:t>psychi­ atric disorders.</w:t>
      </w:r>
      <w:r>
        <w:rPr>
          <w:color w:val="1D287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Hospital and</w:t>
      </w:r>
      <w:r>
        <w:rPr>
          <w:i/>
          <w:color w:val="1D2870"/>
          <w:w w:val="115"/>
          <w:sz w:val="20"/>
        </w:rPr>
        <w:t> Community</w:t>
      </w:r>
      <w:r>
        <w:rPr>
          <w:i/>
          <w:color w:val="1D2870"/>
          <w:w w:val="115"/>
          <w:sz w:val="20"/>
        </w:rPr>
        <w:t> Psychiatry </w:t>
      </w:r>
      <w:r>
        <w:rPr>
          <w:color w:val="2F3A7C"/>
          <w:w w:val="115"/>
          <w:sz w:val="20"/>
        </w:rPr>
        <w:t>34(11):1022-1027, </w:t>
      </w:r>
      <w:r>
        <w:rPr>
          <w:color w:val="1D2870"/>
          <w:w w:val="115"/>
          <w:sz w:val="20"/>
        </w:rPr>
        <w:t>1983.</w:t>
      </w:r>
    </w:p>
    <w:p>
      <w:pPr>
        <w:pStyle w:val="BodyText"/>
        <w:spacing w:line="271" w:lineRule="auto" w:before="119"/>
        <w:ind w:left="1434" w:right="207" w:hanging="283"/>
      </w:pPr>
      <w:r>
        <w:rPr>
          <w:color w:val="1D2870"/>
          <w:w w:val="115"/>
        </w:rPr>
        <w:t>Schuckit, </w:t>
      </w:r>
      <w:r>
        <w:rPr>
          <w:color w:val="2F3A7C"/>
          <w:w w:val="115"/>
        </w:rPr>
        <w:t>M.A. </w:t>
      </w:r>
      <w:r>
        <w:rPr>
          <w:color w:val="1D2870"/>
          <w:w w:val="115"/>
        </w:rPr>
        <w:t>Dual diagnosis:</w:t>
      </w:r>
      <w:r>
        <w:rPr>
          <w:color w:val="1D2870"/>
          <w:w w:val="115"/>
        </w:rPr>
        <w:t> Psychiatric picture</w:t>
      </w:r>
      <w:r>
        <w:rPr>
          <w:color w:val="1D2870"/>
          <w:w w:val="115"/>
        </w:rPr>
        <w:t> among substance abusers. In: Miller, N.S., </w:t>
      </w:r>
      <w:r>
        <w:rPr>
          <w:color w:val="2F3A7C"/>
          <w:w w:val="115"/>
        </w:rPr>
        <w:t>ed.</w:t>
      </w:r>
      <w:r>
        <w:rPr>
          <w:color w:val="2F3A7C"/>
          <w:w w:val="115"/>
        </w:rPr>
        <w:t> </w:t>
      </w:r>
      <w:r>
        <w:rPr>
          <w:i/>
          <w:color w:val="1D2870"/>
          <w:w w:val="115"/>
        </w:rPr>
        <w:t>Principles</w:t>
      </w:r>
      <w:r>
        <w:rPr>
          <w:i/>
          <w:color w:val="1D2870"/>
          <w:w w:val="115"/>
        </w:rPr>
        <w:t> of </w:t>
      </w:r>
      <w:r>
        <w:rPr>
          <w:i/>
          <w:color w:val="2F3A7C"/>
          <w:w w:val="115"/>
        </w:rPr>
        <w:t>Addiction</w:t>
      </w:r>
      <w:r>
        <w:rPr>
          <w:i/>
          <w:color w:val="2F3A7C"/>
          <w:w w:val="115"/>
        </w:rPr>
        <w:t> </w:t>
      </w:r>
      <w:r>
        <w:rPr>
          <w:i/>
          <w:color w:val="1D2870"/>
          <w:w w:val="115"/>
        </w:rPr>
        <w:t>Medicine. </w:t>
      </w:r>
      <w:r>
        <w:rPr>
          <w:color w:val="1D2870"/>
          <w:w w:val="115"/>
        </w:rPr>
        <w:t>1st </w:t>
      </w:r>
      <w:r>
        <w:rPr>
          <w:color w:val="2F3A7C"/>
          <w:w w:val="115"/>
        </w:rPr>
        <w:t>ed.</w:t>
      </w:r>
      <w:r>
        <w:rPr>
          <w:color w:val="2F3A7C"/>
          <w:w w:val="115"/>
        </w:rPr>
        <w:t> </w:t>
      </w:r>
      <w:r>
        <w:rPr>
          <w:color w:val="1D2870"/>
          <w:w w:val="115"/>
        </w:rPr>
        <w:t>Chevy Chase, MD: </w:t>
      </w:r>
      <w:r>
        <w:rPr>
          <w:color w:val="2F3A7C"/>
          <w:w w:val="115"/>
        </w:rPr>
        <w:t>American</w:t>
      </w:r>
      <w:r>
        <w:rPr>
          <w:color w:val="2F3A7C"/>
          <w:spacing w:val="-13"/>
          <w:w w:val="115"/>
        </w:rPr>
        <w:t> </w:t>
      </w:r>
      <w:r>
        <w:rPr>
          <w:color w:val="1D2870"/>
          <w:w w:val="115"/>
        </w:rPr>
        <w:t>Society</w:t>
      </w:r>
      <w:r>
        <w:rPr>
          <w:color w:val="1D2870"/>
          <w:spacing w:val="-9"/>
          <w:w w:val="115"/>
        </w:rPr>
        <w:t> </w:t>
      </w:r>
      <w:r>
        <w:rPr>
          <w:color w:val="1D2870"/>
          <w:w w:val="115"/>
        </w:rPr>
        <w:t>of</w:t>
      </w:r>
      <w:r>
        <w:rPr>
          <w:color w:val="1D2870"/>
          <w:spacing w:val="-14"/>
          <w:w w:val="115"/>
        </w:rPr>
        <w:t> </w:t>
      </w:r>
      <w:r>
        <w:rPr>
          <w:color w:val="2F3A7C"/>
          <w:w w:val="115"/>
        </w:rPr>
        <w:t>Addiction</w:t>
      </w:r>
      <w:r>
        <w:rPr>
          <w:color w:val="2F3A7C"/>
          <w:spacing w:val="-6"/>
          <w:w w:val="115"/>
        </w:rPr>
        <w:t> </w:t>
      </w:r>
      <w:r>
        <w:rPr>
          <w:color w:val="2F3A7C"/>
          <w:w w:val="115"/>
        </w:rPr>
        <w:t>Medicine, </w:t>
      </w:r>
      <w:r>
        <w:rPr>
          <w:color w:val="1D2870"/>
          <w:spacing w:val="-2"/>
          <w:w w:val="115"/>
        </w:rPr>
        <w:t>1994.</w:t>
      </w:r>
    </w:p>
    <w:p>
      <w:pPr>
        <w:spacing w:line="273" w:lineRule="auto" w:before="74"/>
        <w:ind w:left="542" w:right="923" w:hanging="285"/>
        <w:jc w:val="left"/>
        <w:rPr>
          <w:sz w:val="20"/>
        </w:rPr>
      </w:pPr>
      <w:r>
        <w:rPr/>
        <w:br w:type="column"/>
      </w:r>
      <w:r>
        <w:rPr>
          <w:color w:val="1D2870"/>
          <w:w w:val="115"/>
          <w:sz w:val="20"/>
        </w:rPr>
        <w:t>Schuckit,</w:t>
      </w:r>
      <w:r>
        <w:rPr>
          <w:color w:val="1D2870"/>
          <w:spacing w:val="-3"/>
          <w:w w:val="115"/>
          <w:sz w:val="20"/>
        </w:rPr>
        <w:t> </w:t>
      </w:r>
      <w:r>
        <w:rPr>
          <w:color w:val="1D2870"/>
          <w:w w:val="115"/>
          <w:sz w:val="20"/>
        </w:rPr>
        <w:t>M.A.</w:t>
      </w:r>
      <w:r>
        <w:rPr>
          <w:color w:val="1D287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Drug</w:t>
      </w:r>
      <w:r>
        <w:rPr>
          <w:i/>
          <w:color w:val="1D2870"/>
          <w:spacing w:val="-4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and</w:t>
      </w:r>
      <w:r>
        <w:rPr>
          <w:i/>
          <w:color w:val="1D2870"/>
          <w:w w:val="115"/>
          <w:sz w:val="20"/>
        </w:rPr>
        <w:t> Alcohol Abuse:</w:t>
      </w:r>
      <w:r>
        <w:rPr>
          <w:i/>
          <w:color w:val="1D2870"/>
          <w:spacing w:val="-1"/>
          <w:w w:val="115"/>
          <w:sz w:val="20"/>
        </w:rPr>
        <w:t> </w:t>
      </w:r>
      <w:r>
        <w:rPr>
          <w:i/>
          <w:color w:val="2F3A7C"/>
          <w:w w:val="115"/>
          <w:sz w:val="20"/>
        </w:rPr>
        <w:t>A</w:t>
      </w:r>
      <w:r>
        <w:rPr>
          <w:i/>
          <w:color w:val="2F3A7C"/>
          <w:w w:val="115"/>
          <w:sz w:val="20"/>
        </w:rPr>
        <w:t> Clinical </w:t>
      </w:r>
      <w:r>
        <w:rPr>
          <w:i/>
          <w:color w:val="1D2870"/>
          <w:w w:val="115"/>
          <w:sz w:val="20"/>
        </w:rPr>
        <w:t>Guide to Diagnosis and Treatment. </w:t>
      </w:r>
      <w:r>
        <w:rPr>
          <w:color w:val="2F3A7C"/>
          <w:w w:val="115"/>
          <w:sz w:val="20"/>
        </w:rPr>
        <w:t>5th ed. New </w:t>
      </w:r>
      <w:r>
        <w:rPr>
          <w:color w:val="1D2870"/>
          <w:w w:val="115"/>
          <w:sz w:val="20"/>
        </w:rPr>
        <w:t>York: Kluwer </w:t>
      </w:r>
      <w:r>
        <w:rPr>
          <w:color w:val="2F3A7C"/>
          <w:w w:val="115"/>
          <w:sz w:val="20"/>
        </w:rPr>
        <w:t>Academic/Plenum </w:t>
      </w:r>
      <w:r>
        <w:rPr>
          <w:color w:val="1D2870"/>
          <w:w w:val="115"/>
          <w:sz w:val="20"/>
        </w:rPr>
        <w:t>Publishers, 2000.</w:t>
      </w:r>
    </w:p>
    <w:p>
      <w:pPr>
        <w:spacing w:line="273" w:lineRule="auto" w:before="114"/>
        <w:ind w:left="541" w:right="1303" w:hanging="285"/>
        <w:jc w:val="left"/>
        <w:rPr>
          <w:sz w:val="20"/>
        </w:rPr>
      </w:pPr>
      <w:r>
        <w:rPr>
          <w:color w:val="1D2870"/>
          <w:w w:val="115"/>
          <w:sz w:val="20"/>
        </w:rPr>
        <w:t>Schuckit, M.A., and</w:t>
      </w:r>
      <w:r>
        <w:rPr>
          <w:color w:val="1D2870"/>
          <w:w w:val="115"/>
          <w:sz w:val="20"/>
        </w:rPr>
        <w:t> Monteiro,</w:t>
      </w:r>
      <w:r>
        <w:rPr>
          <w:color w:val="1D2870"/>
          <w:w w:val="115"/>
          <w:sz w:val="20"/>
        </w:rPr>
        <w:t> M.G. Alcoholism,</w:t>
      </w:r>
      <w:r>
        <w:rPr>
          <w:color w:val="1D2870"/>
          <w:spacing w:val="-1"/>
          <w:w w:val="115"/>
          <w:sz w:val="20"/>
        </w:rPr>
        <w:t> </w:t>
      </w:r>
      <w:r>
        <w:rPr>
          <w:color w:val="1D2870"/>
          <w:w w:val="115"/>
          <w:sz w:val="20"/>
        </w:rPr>
        <w:t>anxiety</w:t>
      </w:r>
      <w:r>
        <w:rPr>
          <w:color w:val="1D2870"/>
          <w:spacing w:val="-6"/>
          <w:w w:val="115"/>
          <w:sz w:val="20"/>
        </w:rPr>
        <w:t> </w:t>
      </w:r>
      <w:r>
        <w:rPr>
          <w:color w:val="1D2870"/>
          <w:w w:val="115"/>
          <w:sz w:val="20"/>
        </w:rPr>
        <w:t>and</w:t>
      </w:r>
      <w:r>
        <w:rPr>
          <w:color w:val="1D2870"/>
          <w:w w:val="115"/>
          <w:sz w:val="20"/>
        </w:rPr>
        <w:t> depression. </w:t>
      </w:r>
      <w:r>
        <w:rPr>
          <w:i/>
          <w:color w:val="1D2870"/>
          <w:w w:val="115"/>
          <w:sz w:val="20"/>
        </w:rPr>
        <w:t>Britisl1 Journal</w:t>
      </w:r>
      <w:r>
        <w:rPr>
          <w:i/>
          <w:color w:val="1D2870"/>
          <w:w w:val="115"/>
          <w:sz w:val="20"/>
        </w:rPr>
        <w:t> of Addiction</w:t>
      </w:r>
      <w:r>
        <w:rPr>
          <w:i/>
          <w:color w:val="1D2870"/>
          <w:w w:val="115"/>
          <w:sz w:val="20"/>
        </w:rPr>
        <w:t> </w:t>
      </w:r>
      <w:r>
        <w:rPr>
          <w:color w:val="1D2870"/>
          <w:w w:val="115"/>
          <w:sz w:val="20"/>
        </w:rPr>
        <w:t>83(12):1373-1380, 1988.</w:t>
      </w:r>
    </w:p>
    <w:p>
      <w:pPr>
        <w:pStyle w:val="BodyText"/>
        <w:spacing w:line="271" w:lineRule="auto" w:before="115"/>
        <w:ind w:left="540" w:right="923" w:hanging="283"/>
      </w:pPr>
      <w:r>
        <w:rPr>
          <w:color w:val="1D2870"/>
          <w:w w:val="115"/>
        </w:rPr>
        <w:t>Schuh, K.J., Schuh, L.M., Henningfield, J.E., </w:t>
      </w:r>
      <w:r>
        <w:rPr>
          <w:color w:val="2F3A7C"/>
          <w:w w:val="115"/>
        </w:rPr>
        <w:t>and</w:t>
      </w:r>
      <w:r>
        <w:rPr>
          <w:color w:val="2F3A7C"/>
          <w:spacing w:val="-19"/>
          <w:w w:val="115"/>
        </w:rPr>
        <w:t> </w:t>
      </w:r>
      <w:r>
        <w:rPr>
          <w:color w:val="1D2870"/>
          <w:w w:val="115"/>
        </w:rPr>
        <w:t>Stitzer, M.L. </w:t>
      </w:r>
      <w:r>
        <w:rPr>
          <w:color w:val="2F3A7C"/>
          <w:w w:val="115"/>
        </w:rPr>
        <w:t>Nicotine</w:t>
      </w:r>
      <w:r>
        <w:rPr>
          <w:color w:val="2F3A7C"/>
          <w:w w:val="115"/>
        </w:rPr>
        <w:t> </w:t>
      </w:r>
      <w:r>
        <w:rPr>
          <w:color w:val="1D2870"/>
          <w:w w:val="115"/>
        </w:rPr>
        <w:t>nasal </w:t>
      </w:r>
      <w:r>
        <w:rPr>
          <w:color w:val="2F3A7C"/>
          <w:w w:val="115"/>
        </w:rPr>
        <w:t>spray and vapor inhaler: Abuse </w:t>
      </w:r>
      <w:r>
        <w:rPr>
          <w:color w:val="1D2870"/>
          <w:w w:val="115"/>
        </w:rPr>
        <w:t>liability assessment.</w:t>
      </w:r>
      <w:r>
        <w:rPr>
          <w:color w:val="1D2870"/>
          <w:spacing w:val="40"/>
          <w:w w:val="115"/>
        </w:rPr>
        <w:t> </w:t>
      </w:r>
      <w:r>
        <w:rPr>
          <w:i/>
          <w:color w:val="1D2870"/>
          <w:w w:val="115"/>
        </w:rPr>
        <w:t>Psyclwpharmacology</w:t>
      </w:r>
      <w:r>
        <w:rPr>
          <w:i/>
          <w:color w:val="1D2870"/>
          <w:w w:val="115"/>
        </w:rPr>
        <w:t> </w:t>
      </w:r>
      <w:r>
        <w:rPr>
          <w:color w:val="1D2870"/>
          <w:w w:val="115"/>
        </w:rPr>
        <w:t>130(4):352-361, 1997.</w:t>
      </w:r>
    </w:p>
    <w:p>
      <w:pPr>
        <w:pStyle w:val="BodyText"/>
        <w:spacing w:line="273" w:lineRule="auto" w:before="118"/>
        <w:ind w:left="545" w:right="702" w:hanging="289"/>
      </w:pPr>
      <w:r>
        <w:rPr>
          <w:color w:val="1D2870"/>
          <w:w w:val="115"/>
        </w:rPr>
        <w:t>Schuylze-Delrieu, K.S., and Summers,</w:t>
      </w:r>
      <w:r>
        <w:rPr>
          <w:color w:val="1D2870"/>
          <w:spacing w:val="34"/>
          <w:w w:val="115"/>
        </w:rPr>
        <w:t> </w:t>
      </w:r>
      <w:r>
        <w:rPr>
          <w:color w:val="1D2870"/>
          <w:w w:val="115"/>
        </w:rPr>
        <w:t>R.W. Esophageal diseases.</w:t>
      </w:r>
      <w:r>
        <w:rPr>
          <w:color w:val="1D2870"/>
          <w:w w:val="115"/>
        </w:rPr>
        <w:t> In: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Stein, J.H., ed. </w:t>
      </w:r>
      <w:r>
        <w:rPr>
          <w:i/>
          <w:color w:val="1D2870"/>
          <w:w w:val="115"/>
        </w:rPr>
        <w:t>Internal Medicine. </w:t>
      </w:r>
      <w:r>
        <w:rPr>
          <w:color w:val="2F3A7C"/>
          <w:w w:val="115"/>
        </w:rPr>
        <w:t>4th ed.</w:t>
      </w:r>
      <w:r>
        <w:rPr>
          <w:color w:val="2F3A7C"/>
          <w:w w:val="115"/>
        </w:rPr>
        <w:t> </w:t>
      </w:r>
      <w:r>
        <w:rPr>
          <w:color w:val="1D2870"/>
          <w:w w:val="115"/>
        </w:rPr>
        <w:t>St.</w:t>
      </w:r>
      <w:r>
        <w:rPr>
          <w:color w:val="1D2870"/>
          <w:w w:val="115"/>
        </w:rPr>
        <w:t> Louis, MO: Mosby, 1994. pp.</w:t>
      </w:r>
      <w:r>
        <w:rPr>
          <w:color w:val="1D2870"/>
          <w:spacing w:val="40"/>
          <w:w w:val="115"/>
        </w:rPr>
        <w:t> </w:t>
      </w:r>
      <w:r>
        <w:rPr>
          <w:color w:val="2F3A7C"/>
          <w:w w:val="115"/>
        </w:rPr>
        <w:t>390-402.</w:t>
      </w:r>
    </w:p>
    <w:p>
      <w:pPr>
        <w:spacing w:line="266" w:lineRule="auto" w:before="96"/>
        <w:ind w:left="540" w:right="654" w:hanging="284"/>
        <w:jc w:val="left"/>
        <w:rPr>
          <w:sz w:val="20"/>
        </w:rPr>
      </w:pPr>
      <w:r>
        <w:rPr>
          <w:color w:val="1D2870"/>
          <w:w w:val="115"/>
          <w:sz w:val="20"/>
        </w:rPr>
        <w:t>Schweizer,</w:t>
      </w:r>
      <w:r>
        <w:rPr>
          <w:color w:val="1D2870"/>
          <w:w w:val="115"/>
          <w:sz w:val="20"/>
        </w:rPr>
        <w:t> </w:t>
      </w:r>
      <w:r>
        <w:rPr>
          <w:color w:val="1D2870"/>
          <w:w w:val="115"/>
          <w:sz w:val="22"/>
        </w:rPr>
        <w:t>E.,</w:t>
      </w:r>
      <w:r>
        <w:rPr>
          <w:color w:val="1D2870"/>
          <w:w w:val="115"/>
          <w:sz w:val="22"/>
        </w:rPr>
        <w:t> </w:t>
      </w:r>
      <w:r>
        <w:rPr>
          <w:color w:val="1D2870"/>
          <w:w w:val="115"/>
          <w:sz w:val="20"/>
        </w:rPr>
        <w:t>Rickels, </w:t>
      </w:r>
      <w:r>
        <w:rPr>
          <w:rFonts w:ascii="Arial" w:hAnsi="Arial"/>
          <w:b/>
          <w:color w:val="1D2870"/>
          <w:w w:val="115"/>
          <w:sz w:val="20"/>
        </w:rPr>
        <w:t>K.,</w:t>
      </w:r>
      <w:r>
        <w:rPr>
          <w:rFonts w:ascii="Arial" w:hAnsi="Arial"/>
          <w:b/>
          <w:color w:val="1D2870"/>
          <w:w w:val="115"/>
          <w:sz w:val="20"/>
        </w:rPr>
        <w:t> </w:t>
      </w:r>
      <w:r>
        <w:rPr>
          <w:color w:val="1D2870"/>
          <w:w w:val="115"/>
          <w:sz w:val="20"/>
        </w:rPr>
        <w:t>Case, W.G., and Greenblatt, </w:t>
      </w:r>
      <w:r>
        <w:rPr>
          <w:b/>
          <w:color w:val="1D2870"/>
          <w:w w:val="115"/>
          <w:sz w:val="21"/>
        </w:rPr>
        <w:t>D</w:t>
      </w:r>
      <w:r>
        <w:rPr>
          <w:rFonts w:ascii="Arial" w:hAnsi="Arial"/>
          <w:b/>
          <w:color w:val="1D2870"/>
          <w:w w:val="115"/>
          <w:sz w:val="21"/>
        </w:rPr>
        <w:t>.J. </w:t>
      </w:r>
      <w:r>
        <w:rPr>
          <w:color w:val="1D2870"/>
          <w:w w:val="115"/>
          <w:sz w:val="20"/>
        </w:rPr>
        <w:t>Long-term</w:t>
      </w:r>
      <w:r>
        <w:rPr>
          <w:color w:val="1D2870"/>
          <w:w w:val="115"/>
          <w:sz w:val="20"/>
        </w:rPr>
        <w:t> therapeutic</w:t>
      </w:r>
      <w:r>
        <w:rPr>
          <w:color w:val="1D2870"/>
          <w:spacing w:val="80"/>
          <w:w w:val="115"/>
          <w:sz w:val="20"/>
        </w:rPr>
        <w:t> </w:t>
      </w:r>
      <w:r>
        <w:rPr>
          <w:color w:val="1D2870"/>
          <w:w w:val="115"/>
          <w:sz w:val="20"/>
        </w:rPr>
        <w:t>use</w:t>
      </w:r>
      <w:r>
        <w:rPr>
          <w:color w:val="1D2870"/>
          <w:spacing w:val="-15"/>
          <w:w w:val="115"/>
          <w:sz w:val="20"/>
        </w:rPr>
        <w:t> </w:t>
      </w:r>
      <w:r>
        <w:rPr>
          <w:color w:val="1D2870"/>
          <w:w w:val="115"/>
          <w:sz w:val="20"/>
        </w:rPr>
        <w:t>of benzodiazepines. II.</w:t>
      </w:r>
      <w:r>
        <w:rPr>
          <w:color w:val="1D2870"/>
          <w:spacing w:val="27"/>
          <w:w w:val="115"/>
          <w:sz w:val="20"/>
        </w:rPr>
        <w:t> </w:t>
      </w:r>
      <w:r>
        <w:rPr>
          <w:color w:val="1D2870"/>
          <w:w w:val="115"/>
          <w:sz w:val="20"/>
        </w:rPr>
        <w:t>Effects of </w:t>
      </w:r>
      <w:r>
        <w:rPr>
          <w:color w:val="2F3A7C"/>
          <w:w w:val="115"/>
          <w:sz w:val="20"/>
        </w:rPr>
        <w:t>grad­ </w:t>
      </w:r>
      <w:r>
        <w:rPr>
          <w:color w:val="1D2870"/>
          <w:w w:val="115"/>
          <w:sz w:val="20"/>
        </w:rPr>
        <w:t>ual taper.</w:t>
      </w:r>
      <w:r>
        <w:rPr>
          <w:color w:val="1D287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Archives of</w:t>
      </w:r>
      <w:r>
        <w:rPr>
          <w:i/>
          <w:color w:val="1D2870"/>
          <w:w w:val="115"/>
          <w:sz w:val="20"/>
        </w:rPr>
        <w:t> General</w:t>
      </w:r>
      <w:r>
        <w:rPr>
          <w:i/>
          <w:color w:val="1D2870"/>
          <w:w w:val="115"/>
          <w:sz w:val="20"/>
        </w:rPr>
        <w:t> Psychiatry</w:t>
      </w:r>
      <w:r>
        <w:rPr>
          <w:i/>
          <w:color w:val="1D2870"/>
          <w:w w:val="115"/>
          <w:sz w:val="20"/>
        </w:rPr>
        <w:t> </w:t>
      </w:r>
      <w:r>
        <w:rPr>
          <w:color w:val="2F3A7C"/>
          <w:w w:val="115"/>
          <w:sz w:val="20"/>
        </w:rPr>
        <w:t>47(10):908-915, </w:t>
      </w:r>
      <w:r>
        <w:rPr>
          <w:color w:val="1D2870"/>
          <w:w w:val="115"/>
          <w:sz w:val="20"/>
        </w:rPr>
        <w:t>1990.</w:t>
      </w:r>
    </w:p>
    <w:p>
      <w:pPr>
        <w:pStyle w:val="BodyText"/>
        <w:spacing w:line="264" w:lineRule="auto" w:before="124"/>
        <w:ind w:left="543" w:right="702" w:hanging="287"/>
      </w:pPr>
      <w:r>
        <w:rPr>
          <w:color w:val="1D2870"/>
          <w:w w:val="115"/>
        </w:rPr>
        <w:t>Schweizer,</w:t>
      </w:r>
      <w:r>
        <w:rPr>
          <w:color w:val="1D2870"/>
          <w:w w:val="115"/>
        </w:rPr>
        <w:t> E.,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Rickels, </w:t>
      </w:r>
      <w:r>
        <w:rPr>
          <w:rFonts w:ascii="Arial" w:hAnsi="Arial"/>
          <w:b/>
          <w:color w:val="1D2870"/>
          <w:w w:val="115"/>
        </w:rPr>
        <w:t>K.,</w:t>
      </w:r>
      <w:r>
        <w:rPr>
          <w:rFonts w:ascii="Arial" w:hAnsi="Arial"/>
          <w:b/>
          <w:color w:val="1D2870"/>
          <w:w w:val="115"/>
        </w:rPr>
        <w:t> </w:t>
      </w:r>
      <w:r>
        <w:rPr>
          <w:color w:val="1D2870"/>
          <w:w w:val="115"/>
        </w:rPr>
        <w:t>Weiss, S.,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and Zavodnick,</w:t>
      </w:r>
      <w:r>
        <w:rPr>
          <w:color w:val="1D2870"/>
          <w:w w:val="115"/>
        </w:rPr>
        <w:t> S. Maintenance drug treat­ ment of panic disorder: </w:t>
      </w:r>
      <w:r>
        <w:rPr>
          <w:color w:val="1D2870"/>
          <w:w w:val="115"/>
          <w:sz w:val="22"/>
        </w:rPr>
        <w:t>I. </w:t>
      </w:r>
      <w:r>
        <w:rPr>
          <w:color w:val="1D2870"/>
          <w:w w:val="115"/>
        </w:rPr>
        <w:t>Results</w:t>
      </w:r>
      <w:r>
        <w:rPr>
          <w:color w:val="1D2870"/>
          <w:w w:val="115"/>
        </w:rPr>
        <w:t> of a prospective,</w:t>
      </w:r>
      <w:r>
        <w:rPr>
          <w:color w:val="1D2870"/>
          <w:w w:val="115"/>
        </w:rPr>
        <w:t> placebo-controlled compari­ </w:t>
      </w:r>
      <w:r>
        <w:rPr>
          <w:color w:val="2F3A7C"/>
          <w:w w:val="115"/>
        </w:rPr>
        <w:t>son </w:t>
      </w:r>
      <w:r>
        <w:rPr>
          <w:color w:val="1D2870"/>
          <w:w w:val="115"/>
        </w:rPr>
        <w:t>of alprazolam</w:t>
      </w:r>
      <w:r>
        <w:rPr>
          <w:color w:val="1D2870"/>
          <w:w w:val="115"/>
        </w:rPr>
        <w:t> and imipramine.</w:t>
      </w:r>
    </w:p>
    <w:p>
      <w:pPr>
        <w:spacing w:line="271" w:lineRule="auto" w:before="13"/>
        <w:ind w:left="545" w:right="702" w:firstLine="8"/>
        <w:jc w:val="left"/>
        <w:rPr>
          <w:sz w:val="20"/>
        </w:rPr>
      </w:pPr>
      <w:r>
        <w:rPr>
          <w:i/>
          <w:color w:val="2F3A7C"/>
          <w:w w:val="110"/>
          <w:sz w:val="20"/>
        </w:rPr>
        <w:t>Arcl1ives</w:t>
      </w:r>
      <w:r>
        <w:rPr>
          <w:i/>
          <w:color w:val="2F3A7C"/>
          <w:w w:val="110"/>
          <w:sz w:val="20"/>
        </w:rPr>
        <w:t> </w:t>
      </w:r>
      <w:r>
        <w:rPr>
          <w:i/>
          <w:color w:val="1D2870"/>
          <w:w w:val="110"/>
          <w:sz w:val="20"/>
        </w:rPr>
        <w:t>of General</w:t>
      </w:r>
      <w:r>
        <w:rPr>
          <w:i/>
          <w:color w:val="1D2870"/>
          <w:w w:val="110"/>
          <w:sz w:val="20"/>
        </w:rPr>
        <w:t> Psycl1iatry</w:t>
      </w:r>
      <w:r>
        <w:rPr>
          <w:i/>
          <w:color w:val="1D2870"/>
          <w:spacing w:val="-3"/>
          <w:w w:val="110"/>
          <w:sz w:val="20"/>
        </w:rPr>
        <w:t> </w:t>
      </w:r>
      <w:r>
        <w:rPr>
          <w:color w:val="1D2870"/>
          <w:w w:val="110"/>
          <w:sz w:val="20"/>
        </w:rPr>
        <w:t>50(1):51- 60, 1993.</w:t>
      </w:r>
    </w:p>
    <w:p>
      <w:pPr>
        <w:spacing w:line="271" w:lineRule="auto" w:before="119"/>
        <w:ind w:left="556" w:right="654" w:hanging="299"/>
        <w:jc w:val="left"/>
        <w:rPr>
          <w:sz w:val="20"/>
        </w:rPr>
      </w:pPr>
      <w:r>
        <w:rPr>
          <w:color w:val="1D2870"/>
          <w:w w:val="115"/>
          <w:sz w:val="20"/>
        </w:rPr>
        <w:t>Scialli, </w:t>
      </w:r>
      <w:r>
        <w:rPr>
          <w:color w:val="2F3A7C"/>
          <w:w w:val="115"/>
          <w:sz w:val="20"/>
        </w:rPr>
        <w:t>A. Hormones. </w:t>
      </w:r>
      <w:r>
        <w:rPr>
          <w:color w:val="1D2870"/>
          <w:w w:val="115"/>
          <w:sz w:val="20"/>
        </w:rPr>
        <w:t>In:</w:t>
      </w:r>
      <w:r>
        <w:rPr>
          <w:color w:val="1D2870"/>
          <w:w w:val="115"/>
          <w:sz w:val="20"/>
        </w:rPr>
        <w:t> Schaefer, </w:t>
      </w:r>
      <w:r>
        <w:rPr>
          <w:color w:val="2F3A7C"/>
          <w:w w:val="115"/>
          <w:sz w:val="20"/>
        </w:rPr>
        <w:t>C.H., ed. </w:t>
      </w:r>
      <w:r>
        <w:rPr>
          <w:i/>
          <w:color w:val="1D2870"/>
          <w:w w:val="115"/>
          <w:sz w:val="20"/>
        </w:rPr>
        <w:t>Drugs During Pregnancy </w:t>
      </w:r>
      <w:r>
        <w:rPr>
          <w:i/>
          <w:color w:val="2F3A7C"/>
          <w:w w:val="115"/>
          <w:sz w:val="20"/>
        </w:rPr>
        <w:t>and</w:t>
      </w:r>
      <w:r>
        <w:rPr>
          <w:i/>
          <w:color w:val="2F3A7C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Lactation:</w:t>
      </w:r>
      <w:r>
        <w:rPr>
          <w:i/>
          <w:color w:val="1D2870"/>
          <w:w w:val="115"/>
          <w:sz w:val="20"/>
        </w:rPr>
        <w:t> Handbook</w:t>
      </w:r>
      <w:r>
        <w:rPr>
          <w:i/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of</w:t>
      </w:r>
      <w:r>
        <w:rPr>
          <w:i/>
          <w:color w:val="1D2870"/>
          <w:w w:val="115"/>
          <w:sz w:val="20"/>
        </w:rPr>
        <w:t> Prescription</w:t>
      </w:r>
      <w:r>
        <w:rPr>
          <w:i/>
          <w:color w:val="1D2870"/>
          <w:w w:val="115"/>
          <w:sz w:val="20"/>
        </w:rPr>
        <w:t> Drugs and Comparative</w:t>
      </w:r>
      <w:r>
        <w:rPr>
          <w:i/>
          <w:color w:val="1D2870"/>
          <w:w w:val="115"/>
          <w:sz w:val="20"/>
        </w:rPr>
        <w:t> Risl.: Assessment:</w:t>
      </w:r>
      <w:r>
        <w:rPr>
          <w:i/>
          <w:color w:val="1D2870"/>
          <w:w w:val="115"/>
          <w:sz w:val="20"/>
        </w:rPr>
        <w:t> With </w:t>
      </w:r>
      <w:r>
        <w:rPr>
          <w:i/>
          <w:color w:val="2F3A7C"/>
          <w:w w:val="115"/>
          <w:sz w:val="20"/>
        </w:rPr>
        <w:t>Updated</w:t>
      </w:r>
      <w:r>
        <w:rPr>
          <w:i/>
          <w:color w:val="2F3A7C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Information</w:t>
      </w:r>
      <w:r>
        <w:rPr>
          <w:i/>
          <w:color w:val="1D2870"/>
          <w:w w:val="115"/>
          <w:sz w:val="20"/>
        </w:rPr>
        <w:t> on Recreational Drugs. </w:t>
      </w:r>
      <w:r>
        <w:rPr>
          <w:color w:val="2F3A7C"/>
          <w:w w:val="115"/>
          <w:sz w:val="20"/>
        </w:rPr>
        <w:t>Amsterdam:</w:t>
      </w:r>
      <w:r>
        <w:rPr>
          <w:color w:val="2F3A7C"/>
          <w:w w:val="115"/>
          <w:sz w:val="20"/>
        </w:rPr>
        <w:t> </w:t>
      </w:r>
      <w:r>
        <w:rPr>
          <w:color w:val="1D2870"/>
          <w:w w:val="115"/>
          <w:sz w:val="20"/>
        </w:rPr>
        <w:t>Elsevier, 2001. pp.</w:t>
      </w:r>
    </w:p>
    <w:p>
      <w:pPr>
        <w:pStyle w:val="BodyText"/>
        <w:spacing w:before="3"/>
        <w:ind w:left="540"/>
      </w:pPr>
      <w:r>
        <w:rPr>
          <w:color w:val="1D2870"/>
          <w:w w:val="115"/>
        </w:rPr>
        <w:t>132-</w:t>
      </w:r>
      <w:r>
        <w:rPr>
          <w:color w:val="1D2870"/>
          <w:spacing w:val="-4"/>
          <w:w w:val="115"/>
        </w:rPr>
        <w:t>143.</w:t>
      </w:r>
    </w:p>
    <w:p>
      <w:pPr>
        <w:pStyle w:val="BodyText"/>
        <w:spacing w:before="149"/>
        <w:ind w:left="257"/>
      </w:pPr>
      <w:r>
        <w:rPr>
          <w:color w:val="1D2870"/>
          <w:w w:val="115"/>
        </w:rPr>
        <w:t>Scott, R.B.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Alcohol</w:t>
      </w:r>
      <w:r>
        <w:rPr>
          <w:color w:val="1D2870"/>
          <w:spacing w:val="1"/>
          <w:w w:val="115"/>
        </w:rPr>
        <w:t> </w:t>
      </w:r>
      <w:r>
        <w:rPr>
          <w:color w:val="2F3A7C"/>
          <w:w w:val="115"/>
        </w:rPr>
        <w:t>effects</w:t>
      </w:r>
      <w:r>
        <w:rPr>
          <w:color w:val="2F3A7C"/>
          <w:spacing w:val="-4"/>
          <w:w w:val="115"/>
        </w:rPr>
        <w:t> </w:t>
      </w:r>
      <w:r>
        <w:rPr>
          <w:color w:val="1D2870"/>
          <w:w w:val="115"/>
        </w:rPr>
        <w:t>in</w:t>
      </w:r>
      <w:r>
        <w:rPr>
          <w:color w:val="1D2870"/>
          <w:spacing w:val="11"/>
          <w:w w:val="115"/>
        </w:rPr>
        <w:t> </w:t>
      </w:r>
      <w:r>
        <w:rPr>
          <w:color w:val="1D2870"/>
          <w:w w:val="115"/>
        </w:rPr>
        <w:t>the</w:t>
      </w:r>
      <w:r>
        <w:rPr>
          <w:color w:val="1D2870"/>
          <w:spacing w:val="9"/>
          <w:w w:val="115"/>
        </w:rPr>
        <w:t> </w:t>
      </w:r>
      <w:r>
        <w:rPr>
          <w:color w:val="2F3A7C"/>
          <w:spacing w:val="-2"/>
          <w:w w:val="115"/>
        </w:rPr>
        <w:t>elderly.</w:t>
      </w:r>
    </w:p>
    <w:p>
      <w:pPr>
        <w:spacing w:before="30"/>
        <w:ind w:left="559" w:right="0" w:firstLine="0"/>
        <w:jc w:val="left"/>
        <w:rPr>
          <w:sz w:val="20"/>
        </w:rPr>
      </w:pPr>
      <w:r>
        <w:rPr>
          <w:i/>
          <w:color w:val="1D2870"/>
          <w:w w:val="115"/>
          <w:sz w:val="20"/>
        </w:rPr>
        <w:t>Compreliensive</w:t>
      </w:r>
      <w:r>
        <w:rPr>
          <w:i/>
          <w:color w:val="1D2870"/>
          <w:spacing w:val="13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Therapy</w:t>
      </w:r>
      <w:r>
        <w:rPr>
          <w:i/>
          <w:color w:val="1D2870"/>
          <w:spacing w:val="-5"/>
          <w:w w:val="115"/>
          <w:sz w:val="20"/>
        </w:rPr>
        <w:t> </w:t>
      </w:r>
      <w:r>
        <w:rPr>
          <w:color w:val="1D2870"/>
          <w:w w:val="115"/>
          <w:sz w:val="20"/>
        </w:rPr>
        <w:t>15(6):8-12,</w:t>
      </w:r>
      <w:r>
        <w:rPr>
          <w:color w:val="1D2870"/>
          <w:spacing w:val="17"/>
          <w:w w:val="115"/>
          <w:sz w:val="20"/>
        </w:rPr>
        <w:t> </w:t>
      </w:r>
      <w:r>
        <w:rPr>
          <w:color w:val="1D2870"/>
          <w:spacing w:val="-2"/>
          <w:w w:val="115"/>
          <w:sz w:val="20"/>
        </w:rPr>
        <w:t>1989.</w:t>
      </w:r>
    </w:p>
    <w:p>
      <w:pPr>
        <w:spacing w:line="273" w:lineRule="auto" w:before="149"/>
        <w:ind w:left="540" w:right="863" w:hanging="283"/>
        <w:jc w:val="left"/>
        <w:rPr>
          <w:sz w:val="20"/>
        </w:rPr>
      </w:pPr>
      <w:r>
        <w:rPr>
          <w:color w:val="1D2870"/>
          <w:w w:val="115"/>
          <w:sz w:val="20"/>
        </w:rPr>
        <w:t>Sees, K.L., and Clark, H.W. When to begin </w:t>
      </w:r>
      <w:r>
        <w:rPr>
          <w:color w:val="2F3A7C"/>
          <w:w w:val="115"/>
          <w:sz w:val="20"/>
        </w:rPr>
        <w:t>smoking </w:t>
      </w:r>
      <w:r>
        <w:rPr>
          <w:color w:val="1D2870"/>
          <w:w w:val="115"/>
          <w:sz w:val="20"/>
        </w:rPr>
        <w:t>cessation in</w:t>
      </w:r>
      <w:r>
        <w:rPr>
          <w:color w:val="1D2870"/>
          <w:w w:val="115"/>
          <w:sz w:val="20"/>
        </w:rPr>
        <w:t> </w:t>
      </w:r>
      <w:r>
        <w:rPr>
          <w:color w:val="2F3A7C"/>
          <w:w w:val="115"/>
          <w:sz w:val="20"/>
        </w:rPr>
        <w:t>substance </w:t>
      </w:r>
      <w:r>
        <w:rPr>
          <w:color w:val="1D2870"/>
          <w:w w:val="115"/>
          <w:sz w:val="20"/>
        </w:rPr>
        <w:t>abusers. </w:t>
      </w:r>
      <w:r>
        <w:rPr>
          <w:i/>
          <w:color w:val="1D2870"/>
          <w:w w:val="115"/>
          <w:sz w:val="20"/>
        </w:rPr>
        <w:t>Journal</w:t>
      </w:r>
      <w:r>
        <w:rPr>
          <w:i/>
          <w:color w:val="1D2870"/>
          <w:w w:val="115"/>
          <w:sz w:val="20"/>
        </w:rPr>
        <w:t> of</w:t>
      </w:r>
      <w:r>
        <w:rPr>
          <w:i/>
          <w:color w:val="1D2870"/>
          <w:w w:val="115"/>
          <w:sz w:val="20"/>
        </w:rPr>
        <w:t> Substance</w:t>
      </w:r>
      <w:r>
        <w:rPr>
          <w:i/>
          <w:color w:val="1D2870"/>
          <w:w w:val="115"/>
          <w:sz w:val="20"/>
        </w:rPr>
        <w:t> </w:t>
      </w:r>
      <w:r>
        <w:rPr>
          <w:i/>
          <w:color w:val="2F3A7C"/>
          <w:w w:val="115"/>
          <w:sz w:val="20"/>
        </w:rPr>
        <w:t>Abuse</w:t>
      </w:r>
      <w:r>
        <w:rPr>
          <w:i/>
          <w:color w:val="2F3A7C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Treatment</w:t>
      </w:r>
      <w:r>
        <w:rPr>
          <w:i/>
          <w:color w:val="1D2870"/>
          <w:w w:val="115"/>
          <w:sz w:val="20"/>
        </w:rPr>
        <w:t> </w:t>
      </w:r>
      <w:r>
        <w:rPr>
          <w:color w:val="1D2870"/>
          <w:w w:val="115"/>
          <w:sz w:val="20"/>
        </w:rPr>
        <w:t>10(2):189-195,</w:t>
      </w:r>
      <w:r>
        <w:rPr>
          <w:color w:val="1D2870"/>
          <w:spacing w:val="-8"/>
          <w:w w:val="115"/>
          <w:sz w:val="20"/>
        </w:rPr>
        <w:t> </w:t>
      </w:r>
      <w:r>
        <w:rPr>
          <w:color w:val="1D2870"/>
          <w:w w:val="115"/>
          <w:sz w:val="20"/>
        </w:rPr>
        <w:t>1993.</w:t>
      </w:r>
    </w:p>
    <w:p>
      <w:pPr>
        <w:spacing w:after="0" w:line="273" w:lineRule="auto"/>
        <w:jc w:val="left"/>
        <w:rPr>
          <w:sz w:val="20"/>
        </w:rPr>
        <w:sectPr>
          <w:footerReference w:type="default" r:id="rId135"/>
          <w:pgSz w:w="12240" w:h="15840"/>
          <w:pgMar w:footer="985" w:header="0" w:top="1320" w:bottom="1180" w:left="600" w:right="880"/>
          <w:cols w:num="2" w:equalWidth="0">
            <w:col w:w="5484" w:space="40"/>
            <w:col w:w="5236"/>
          </w:cols>
        </w:sectPr>
      </w:pPr>
    </w:p>
    <w:p>
      <w:pPr>
        <w:pStyle w:val="BodyText"/>
        <w:spacing w:line="271" w:lineRule="auto" w:before="74"/>
        <w:ind w:left="969" w:right="266" w:hanging="284"/>
      </w:pPr>
      <w:r>
        <w:rPr>
          <w:color w:val="1F2A70"/>
          <w:w w:val="115"/>
        </w:rPr>
        <w:t>Sees, K.L., Delucchi, K.L., Masson,</w:t>
      </w:r>
      <w:r>
        <w:rPr>
          <w:color w:val="1F2A70"/>
          <w:w w:val="115"/>
        </w:rPr>
        <w:t> C., Rosen, A.,</w:t>
      </w:r>
      <w:r>
        <w:rPr>
          <w:color w:val="1F2A70"/>
          <w:w w:val="115"/>
        </w:rPr>
        <w:t> and</w:t>
      </w:r>
      <w:r>
        <w:rPr>
          <w:color w:val="1F2A70"/>
          <w:w w:val="115"/>
        </w:rPr>
        <w:t> Clark, H.W. Methadone maintenance</w:t>
      </w:r>
      <w:r>
        <w:rPr>
          <w:color w:val="1F2A70"/>
          <w:w w:val="115"/>
        </w:rPr>
        <w:t> </w:t>
      </w:r>
      <w:r>
        <w:rPr>
          <w:color w:val="313B7C"/>
          <w:w w:val="115"/>
        </w:rPr>
        <w:t>vs.</w:t>
      </w:r>
      <w:r>
        <w:rPr>
          <w:color w:val="313B7C"/>
          <w:spacing w:val="-13"/>
          <w:w w:val="115"/>
        </w:rPr>
        <w:t> </w:t>
      </w:r>
      <w:r>
        <w:rPr>
          <w:color w:val="1F2A70"/>
          <w:w w:val="115"/>
        </w:rPr>
        <w:t>180-day</w:t>
      </w:r>
      <w:r>
        <w:rPr>
          <w:color w:val="1F2A70"/>
          <w:spacing w:val="-3"/>
          <w:w w:val="115"/>
        </w:rPr>
        <w:t> </w:t>
      </w:r>
      <w:r>
        <w:rPr>
          <w:color w:val="1F2A70"/>
          <w:w w:val="115"/>
        </w:rPr>
        <w:t>psychosocially </w:t>
      </w:r>
      <w:r>
        <w:rPr>
          <w:color w:val="313B7C"/>
          <w:w w:val="115"/>
        </w:rPr>
        <w:t>enriched</w:t>
      </w:r>
      <w:r>
        <w:rPr>
          <w:color w:val="313B7C"/>
          <w:w w:val="115"/>
        </w:rPr>
        <w:t> </w:t>
      </w:r>
      <w:r>
        <w:rPr>
          <w:color w:val="1F2A70"/>
          <w:w w:val="115"/>
        </w:rPr>
        <w:t>detoxification</w:t>
      </w:r>
      <w:r>
        <w:rPr>
          <w:color w:val="1F2A70"/>
          <w:spacing w:val="-4"/>
          <w:w w:val="115"/>
        </w:rPr>
        <w:t> </w:t>
      </w:r>
      <w:r>
        <w:rPr>
          <w:color w:val="1F2A70"/>
          <w:w w:val="115"/>
        </w:rPr>
        <w:t>for</w:t>
      </w:r>
      <w:r>
        <w:rPr>
          <w:color w:val="1F2A70"/>
          <w:w w:val="115"/>
        </w:rPr>
        <w:t> treatment</w:t>
      </w:r>
      <w:r>
        <w:rPr>
          <w:color w:val="1F2A70"/>
          <w:w w:val="115"/>
        </w:rPr>
        <w:t> of opioid dependence.</w:t>
      </w:r>
      <w:r>
        <w:rPr>
          <w:color w:val="1F2A70"/>
          <w:spacing w:val="40"/>
          <w:w w:val="115"/>
        </w:rPr>
        <w:t> </w:t>
      </w:r>
      <w:r>
        <w:rPr>
          <w:i/>
          <w:color w:val="1F2A70"/>
          <w:w w:val="115"/>
        </w:rPr>
        <w:t>Journal of</w:t>
      </w:r>
      <w:r>
        <w:rPr>
          <w:i/>
          <w:color w:val="1F2A70"/>
          <w:w w:val="115"/>
        </w:rPr>
        <w:t> tlie</w:t>
      </w:r>
      <w:r>
        <w:rPr>
          <w:i/>
          <w:color w:val="1F2A70"/>
          <w:w w:val="115"/>
        </w:rPr>
        <w:t> American Medical Association </w:t>
      </w:r>
      <w:r>
        <w:rPr>
          <w:color w:val="1F2A70"/>
          <w:w w:val="115"/>
        </w:rPr>
        <w:t>283(10):1303-1310, 2000.</w:t>
      </w:r>
    </w:p>
    <w:p>
      <w:pPr>
        <w:pStyle w:val="BodyText"/>
        <w:spacing w:line="276" w:lineRule="auto" w:before="123"/>
        <w:ind w:left="974" w:right="44" w:hanging="290"/>
      </w:pPr>
      <w:r>
        <w:rPr>
          <w:color w:val="1F2A70"/>
          <w:w w:val="115"/>
        </w:rPr>
        <w:t>Self-reported frequent</w:t>
      </w:r>
      <w:r>
        <w:rPr>
          <w:color w:val="1F2A70"/>
          <w:w w:val="115"/>
        </w:rPr>
        <w:t> mental distress among </w:t>
      </w:r>
      <w:r>
        <w:rPr>
          <w:color w:val="1F2A70"/>
          <w:w w:val="120"/>
        </w:rPr>
        <w:t>adults-United</w:t>
      </w:r>
      <w:r>
        <w:rPr>
          <w:color w:val="1F2A70"/>
          <w:spacing w:val="40"/>
          <w:w w:val="120"/>
        </w:rPr>
        <w:t> </w:t>
      </w:r>
      <w:r>
        <w:rPr>
          <w:color w:val="1F2A70"/>
          <w:w w:val="120"/>
        </w:rPr>
        <w:t>States, 1993-1996.</w:t>
      </w:r>
    </w:p>
    <w:p>
      <w:pPr>
        <w:spacing w:line="225" w:lineRule="exact" w:before="0"/>
        <w:ind w:left="976" w:right="0" w:firstLine="0"/>
        <w:jc w:val="left"/>
        <w:rPr>
          <w:i/>
          <w:sz w:val="20"/>
        </w:rPr>
      </w:pPr>
      <w:r>
        <w:rPr>
          <w:i/>
          <w:color w:val="1F2A70"/>
          <w:w w:val="115"/>
          <w:sz w:val="20"/>
        </w:rPr>
        <w:t>Morbidity</w:t>
      </w:r>
      <w:r>
        <w:rPr>
          <w:i/>
          <w:color w:val="1F2A70"/>
          <w:spacing w:val="21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and</w:t>
      </w:r>
      <w:r>
        <w:rPr>
          <w:i/>
          <w:color w:val="1F2A70"/>
          <w:spacing w:val="15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Mortality</w:t>
      </w:r>
      <w:r>
        <w:rPr>
          <w:i/>
          <w:color w:val="1F2A70"/>
          <w:spacing w:val="24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Weeldy</w:t>
      </w:r>
      <w:r>
        <w:rPr>
          <w:i/>
          <w:color w:val="1F2A70"/>
          <w:spacing w:val="18"/>
          <w:w w:val="115"/>
          <w:sz w:val="20"/>
        </w:rPr>
        <w:t> </w:t>
      </w:r>
      <w:r>
        <w:rPr>
          <w:i/>
          <w:color w:val="1F2A70"/>
          <w:spacing w:val="-2"/>
          <w:w w:val="115"/>
          <w:sz w:val="20"/>
        </w:rPr>
        <w:t>Report</w:t>
      </w:r>
    </w:p>
    <w:p>
      <w:pPr>
        <w:pStyle w:val="BodyText"/>
        <w:spacing w:before="29"/>
        <w:ind w:left="968"/>
      </w:pPr>
      <w:r>
        <w:rPr>
          <w:color w:val="1F2A70"/>
          <w:w w:val="115"/>
        </w:rPr>
        <w:t>47(16):326-331,</w:t>
      </w:r>
      <w:r>
        <w:rPr>
          <w:color w:val="1F2A70"/>
          <w:spacing w:val="-7"/>
          <w:w w:val="115"/>
        </w:rPr>
        <w:t> </w:t>
      </w:r>
      <w:r>
        <w:rPr>
          <w:color w:val="1F2A70"/>
          <w:spacing w:val="-2"/>
          <w:w w:val="115"/>
        </w:rPr>
        <w:t>1998.</w:t>
      </w:r>
    </w:p>
    <w:p>
      <w:pPr>
        <w:spacing w:line="271" w:lineRule="auto" w:before="150"/>
        <w:ind w:left="964" w:right="146" w:hanging="279"/>
        <w:jc w:val="left"/>
        <w:rPr>
          <w:sz w:val="20"/>
        </w:rPr>
      </w:pPr>
      <w:r>
        <w:rPr>
          <w:color w:val="1F2A70"/>
          <w:w w:val="115"/>
          <w:sz w:val="20"/>
        </w:rPr>
        <w:t>Sellers, E.M., and Naranjo,</w:t>
      </w:r>
      <w:r>
        <w:rPr>
          <w:color w:val="1F2A70"/>
          <w:w w:val="115"/>
          <w:sz w:val="20"/>
        </w:rPr>
        <w:t> C.A. Strategies for improving the</w:t>
      </w:r>
      <w:r>
        <w:rPr>
          <w:color w:val="1F2A70"/>
          <w:w w:val="115"/>
          <w:sz w:val="20"/>
        </w:rPr>
        <w:t> treatment</w:t>
      </w:r>
      <w:r>
        <w:rPr>
          <w:color w:val="1F2A70"/>
          <w:w w:val="115"/>
          <w:sz w:val="20"/>
        </w:rPr>
        <w:t> of alcohol withdrawal.</w:t>
      </w:r>
      <w:r>
        <w:rPr>
          <w:color w:val="1F2A70"/>
          <w:w w:val="115"/>
          <w:sz w:val="20"/>
        </w:rPr>
        <w:t> In:</w:t>
      </w:r>
      <w:r>
        <w:rPr>
          <w:color w:val="1F2A70"/>
          <w:w w:val="115"/>
          <w:sz w:val="20"/>
        </w:rPr>
        <w:t> Naranjo,</w:t>
      </w:r>
      <w:r>
        <w:rPr>
          <w:color w:val="1F2A70"/>
          <w:w w:val="115"/>
          <w:sz w:val="20"/>
        </w:rPr>
        <w:t> C.A., and Sellers, E.M.,</w:t>
      </w:r>
      <w:r>
        <w:rPr>
          <w:color w:val="1F2A70"/>
          <w:spacing w:val="-1"/>
          <w:w w:val="115"/>
          <w:sz w:val="20"/>
        </w:rPr>
        <w:t> </w:t>
      </w:r>
      <w:r>
        <w:rPr>
          <w:color w:val="313B7C"/>
          <w:w w:val="115"/>
          <w:sz w:val="20"/>
        </w:rPr>
        <w:t>eds.</w:t>
      </w:r>
      <w:r>
        <w:rPr>
          <w:color w:val="313B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Researcl1</w:t>
      </w:r>
      <w:r>
        <w:rPr>
          <w:i/>
          <w:color w:val="1F2A70"/>
          <w:spacing w:val="-1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Advances</w:t>
      </w:r>
      <w:r>
        <w:rPr>
          <w:i/>
          <w:color w:val="313B7C"/>
          <w:spacing w:val="-11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in</w:t>
      </w:r>
      <w:r>
        <w:rPr>
          <w:i/>
          <w:color w:val="1F2A70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New </w:t>
      </w:r>
      <w:r>
        <w:rPr>
          <w:i/>
          <w:color w:val="1F2A70"/>
          <w:w w:val="115"/>
          <w:sz w:val="20"/>
        </w:rPr>
        <w:t>Psychopharmacological Treatments for Alcoholism.</w:t>
      </w:r>
      <w:r>
        <w:rPr>
          <w:i/>
          <w:color w:val="1F2A70"/>
          <w:w w:val="115"/>
          <w:sz w:val="20"/>
        </w:rPr>
        <w:t> </w:t>
      </w:r>
      <w:r>
        <w:rPr>
          <w:color w:val="1F2A70"/>
          <w:w w:val="115"/>
          <w:sz w:val="20"/>
        </w:rPr>
        <w:t>New York: Elsevier Science Publishers, 1985. pp.</w:t>
      </w:r>
      <w:r>
        <w:rPr>
          <w:color w:val="1F2A70"/>
          <w:w w:val="115"/>
          <w:sz w:val="20"/>
        </w:rPr>
        <w:t> 157-170.</w:t>
      </w:r>
    </w:p>
    <w:p>
      <w:pPr>
        <w:pStyle w:val="BodyText"/>
        <w:spacing w:line="271" w:lineRule="auto" w:before="121"/>
        <w:ind w:left="965" w:right="180" w:hanging="280"/>
      </w:pPr>
      <w:r>
        <w:rPr>
          <w:color w:val="1F2A70"/>
          <w:w w:val="115"/>
        </w:rPr>
        <w:t>Semansky, </w:t>
      </w:r>
      <w:r>
        <w:rPr>
          <w:rFonts w:ascii="Arial"/>
          <w:b/>
          <w:color w:val="1F2A70"/>
          <w:w w:val="115"/>
        </w:rPr>
        <w:t>R.M., </w:t>
      </w:r>
      <w:r>
        <w:rPr>
          <w:color w:val="1F2A70"/>
          <w:w w:val="115"/>
        </w:rPr>
        <w:t>Koyanagi, C.,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and Vandivort-Warren, R. Behavioral health screening policies in</w:t>
      </w:r>
      <w:r>
        <w:rPr>
          <w:color w:val="1F2A70"/>
          <w:w w:val="115"/>
        </w:rPr>
        <w:t> Medicaid</w:t>
      </w:r>
      <w:r>
        <w:rPr>
          <w:color w:val="1F2A70"/>
          <w:w w:val="115"/>
        </w:rPr>
        <w:t> programs nationwide.</w:t>
      </w:r>
      <w:r>
        <w:rPr>
          <w:color w:val="1F2A70"/>
          <w:w w:val="115"/>
        </w:rPr>
        <w:t> </w:t>
      </w:r>
      <w:r>
        <w:rPr>
          <w:i/>
          <w:color w:val="1F2A70"/>
          <w:w w:val="115"/>
        </w:rPr>
        <w:t>Psycl1iatric</w:t>
      </w:r>
      <w:r>
        <w:rPr>
          <w:i/>
          <w:color w:val="1F2A70"/>
          <w:w w:val="115"/>
        </w:rPr>
        <w:t> Services</w:t>
      </w:r>
      <w:r>
        <w:rPr>
          <w:i/>
          <w:color w:val="1F2A70"/>
          <w:w w:val="115"/>
        </w:rPr>
        <w:t> </w:t>
      </w:r>
      <w:r>
        <w:rPr>
          <w:color w:val="1F2A70"/>
          <w:w w:val="115"/>
        </w:rPr>
        <w:t>54(5):736-739, 2003.</w:t>
      </w:r>
    </w:p>
    <w:p>
      <w:pPr>
        <w:pStyle w:val="BodyText"/>
        <w:spacing w:line="271" w:lineRule="auto" w:before="123"/>
        <w:ind w:left="972" w:hanging="288"/>
        <w:rPr>
          <w:i/>
        </w:rPr>
      </w:pPr>
      <w:r>
        <w:rPr>
          <w:color w:val="1F2A70"/>
          <w:w w:val="115"/>
        </w:rPr>
        <w:t>Seoane, </w:t>
      </w:r>
      <w:r>
        <w:rPr>
          <w:color w:val="313B7C"/>
          <w:w w:val="115"/>
        </w:rPr>
        <w:t>A.,</w:t>
      </w:r>
      <w:r>
        <w:rPr>
          <w:color w:val="313B7C"/>
          <w:spacing w:val="40"/>
          <w:w w:val="115"/>
        </w:rPr>
        <w:t> </w:t>
      </w:r>
      <w:r>
        <w:rPr>
          <w:color w:val="1F2A70"/>
          <w:w w:val="115"/>
        </w:rPr>
        <w:t>Carrasco,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G.,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Cabre, L., Puiggros, A.,</w:t>
      </w:r>
      <w:r>
        <w:rPr>
          <w:color w:val="1F2A70"/>
          <w:w w:val="115"/>
        </w:rPr>
        <w:t> Hernandez, E.,</w:t>
      </w:r>
      <w:r>
        <w:rPr>
          <w:color w:val="1F2A70"/>
          <w:w w:val="115"/>
        </w:rPr>
        <w:t> </w:t>
      </w:r>
      <w:r>
        <w:rPr>
          <w:color w:val="313B7C"/>
          <w:w w:val="115"/>
        </w:rPr>
        <w:t>Alvarez, </w:t>
      </w:r>
      <w:r>
        <w:rPr>
          <w:color w:val="1F2A70"/>
          <w:w w:val="115"/>
        </w:rPr>
        <w:t>M., Costa, J.,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Molina,</w:t>
      </w:r>
      <w:r>
        <w:rPr>
          <w:color w:val="1F2A70"/>
          <w:w w:val="115"/>
        </w:rPr>
        <w:t> R.,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and</w:t>
      </w:r>
      <w:r>
        <w:rPr>
          <w:color w:val="1F2A70"/>
          <w:w w:val="115"/>
        </w:rPr>
        <w:t> Sobrepere,</w:t>
      </w:r>
      <w:r>
        <w:rPr>
          <w:color w:val="1F2A70"/>
          <w:w w:val="115"/>
        </w:rPr>
        <w:t> G. Efficacy</w:t>
      </w:r>
      <w:r>
        <w:rPr>
          <w:color w:val="1F2A70"/>
          <w:w w:val="115"/>
        </w:rPr>
        <w:t> and</w:t>
      </w:r>
      <w:r>
        <w:rPr>
          <w:color w:val="1F2A70"/>
          <w:w w:val="115"/>
        </w:rPr>
        <w:t> </w:t>
      </w:r>
      <w:r>
        <w:rPr>
          <w:color w:val="313B7C"/>
          <w:w w:val="115"/>
        </w:rPr>
        <w:t>safety </w:t>
      </w:r>
      <w:r>
        <w:rPr>
          <w:color w:val="1F2A70"/>
          <w:w w:val="115"/>
        </w:rPr>
        <w:t>of</w:t>
      </w:r>
      <w:r>
        <w:rPr>
          <w:color w:val="1F2A70"/>
          <w:w w:val="115"/>
        </w:rPr>
        <w:t> two</w:t>
      </w:r>
      <w:r>
        <w:rPr>
          <w:color w:val="1F2A70"/>
          <w:spacing w:val="-4"/>
          <w:w w:val="115"/>
        </w:rPr>
        <w:t> </w:t>
      </w:r>
      <w:r>
        <w:rPr>
          <w:color w:val="1F2A70"/>
          <w:w w:val="115"/>
        </w:rPr>
        <w:t>new</w:t>
      </w:r>
      <w:r>
        <w:rPr>
          <w:color w:val="1F2A70"/>
          <w:spacing w:val="-6"/>
          <w:w w:val="115"/>
        </w:rPr>
        <w:t> </w:t>
      </w:r>
      <w:r>
        <w:rPr>
          <w:color w:val="1F2A70"/>
          <w:w w:val="115"/>
        </w:rPr>
        <w:t>methods of rapid intravenous</w:t>
      </w:r>
      <w:r>
        <w:rPr>
          <w:color w:val="1F2A70"/>
          <w:w w:val="115"/>
        </w:rPr>
        <w:t> detoxification in heroin addicts</w:t>
      </w:r>
      <w:r>
        <w:rPr>
          <w:color w:val="1F2A70"/>
          <w:w w:val="115"/>
        </w:rPr>
        <w:t> </w:t>
      </w:r>
      <w:r>
        <w:rPr>
          <w:color w:val="313B7C"/>
          <w:w w:val="115"/>
        </w:rPr>
        <w:t>previously</w:t>
      </w:r>
      <w:r>
        <w:rPr>
          <w:color w:val="313B7C"/>
          <w:w w:val="115"/>
        </w:rPr>
        <w:t> </w:t>
      </w:r>
      <w:r>
        <w:rPr>
          <w:color w:val="1F2A70"/>
          <w:w w:val="115"/>
        </w:rPr>
        <w:t>treated without</w:t>
      </w:r>
      <w:r>
        <w:rPr>
          <w:color w:val="1F2A70"/>
          <w:w w:val="115"/>
        </w:rPr>
        <w:t> </w:t>
      </w:r>
      <w:r>
        <w:rPr>
          <w:color w:val="313B7C"/>
          <w:w w:val="115"/>
        </w:rPr>
        <w:t>success. </w:t>
      </w:r>
      <w:r>
        <w:rPr>
          <w:i/>
          <w:color w:val="1F2A70"/>
          <w:w w:val="115"/>
        </w:rPr>
        <w:t>British Journal</w:t>
      </w:r>
      <w:r>
        <w:rPr>
          <w:i/>
          <w:color w:val="1F2A70"/>
          <w:w w:val="115"/>
        </w:rPr>
        <w:t> of Psycl1iatry</w:t>
      </w:r>
    </w:p>
    <w:p>
      <w:pPr>
        <w:pStyle w:val="BodyText"/>
        <w:spacing w:before="3"/>
        <w:ind w:left="963"/>
      </w:pPr>
      <w:r>
        <w:rPr>
          <w:color w:val="1F2A70"/>
          <w:w w:val="115"/>
        </w:rPr>
        <w:t>171:340-345,</w:t>
      </w:r>
      <w:r>
        <w:rPr>
          <w:color w:val="1F2A70"/>
          <w:spacing w:val="7"/>
          <w:w w:val="115"/>
        </w:rPr>
        <w:t> </w:t>
      </w:r>
      <w:r>
        <w:rPr>
          <w:color w:val="1F2A70"/>
          <w:spacing w:val="-2"/>
          <w:w w:val="115"/>
        </w:rPr>
        <w:t>1997.</w:t>
      </w:r>
    </w:p>
    <w:p>
      <w:pPr>
        <w:spacing w:line="273" w:lineRule="auto" w:before="149"/>
        <w:ind w:left="970" w:right="70" w:hanging="286"/>
        <w:jc w:val="left"/>
        <w:rPr>
          <w:i/>
          <w:sz w:val="20"/>
        </w:rPr>
      </w:pPr>
      <w:r>
        <w:rPr>
          <w:color w:val="1F2A70"/>
          <w:w w:val="115"/>
          <w:sz w:val="20"/>
        </w:rPr>
        <w:t>Seppa, K.,</w:t>
      </w:r>
      <w:r>
        <w:rPr>
          <w:color w:val="1F2A70"/>
          <w:w w:val="115"/>
          <w:sz w:val="20"/>
        </w:rPr>
        <w:t> and Sillanaukee, P.</w:t>
      </w:r>
      <w:r>
        <w:rPr>
          <w:color w:val="1F2A70"/>
          <w:spacing w:val="-2"/>
          <w:w w:val="115"/>
          <w:sz w:val="20"/>
        </w:rPr>
        <w:t> </w:t>
      </w:r>
      <w:r>
        <w:rPr>
          <w:color w:val="313B7C"/>
          <w:w w:val="115"/>
          <w:sz w:val="20"/>
        </w:rPr>
        <w:t>Women, </w:t>
      </w:r>
      <w:r>
        <w:rPr>
          <w:color w:val="1F2A70"/>
          <w:w w:val="115"/>
          <w:sz w:val="20"/>
        </w:rPr>
        <w:t>alco­ hol, and red cells.</w:t>
      </w:r>
      <w:r>
        <w:rPr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Alcoholism:</w:t>
      </w:r>
      <w:r>
        <w:rPr>
          <w:i/>
          <w:color w:val="1F2A70"/>
          <w:w w:val="115"/>
          <w:sz w:val="20"/>
        </w:rPr>
        <w:t> Clinical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and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Experimental</w:t>
      </w:r>
      <w:r>
        <w:rPr>
          <w:i/>
          <w:color w:val="1F2A70"/>
          <w:w w:val="115"/>
          <w:sz w:val="20"/>
        </w:rPr>
        <w:t> Researcl1</w:t>
      </w:r>
    </w:p>
    <w:p>
      <w:pPr>
        <w:pStyle w:val="BodyText"/>
        <w:spacing w:line="227" w:lineRule="exact"/>
        <w:ind w:left="963"/>
      </w:pPr>
      <w:r>
        <w:rPr>
          <w:color w:val="1F2A70"/>
          <w:w w:val="115"/>
        </w:rPr>
        <w:t>18(5):1168-1171,</w:t>
      </w:r>
      <w:r>
        <w:rPr>
          <w:color w:val="1F2A70"/>
          <w:spacing w:val="-8"/>
          <w:w w:val="115"/>
        </w:rPr>
        <w:t> </w:t>
      </w:r>
      <w:r>
        <w:rPr>
          <w:color w:val="1F2A70"/>
          <w:spacing w:val="-2"/>
          <w:w w:val="115"/>
        </w:rPr>
        <w:t>1994.</w:t>
      </w:r>
    </w:p>
    <w:p>
      <w:pPr>
        <w:pStyle w:val="BodyText"/>
        <w:spacing w:line="271" w:lineRule="auto" w:before="150"/>
        <w:ind w:left="966" w:right="146" w:hanging="281"/>
      </w:pPr>
      <w:r>
        <w:rPr>
          <w:color w:val="1F2A70"/>
          <w:w w:val="115"/>
        </w:rPr>
        <w:t>Serfaty, M., and</w:t>
      </w:r>
      <w:r>
        <w:rPr>
          <w:color w:val="1F2A70"/>
          <w:w w:val="115"/>
        </w:rPr>
        <w:t> Masterton, G. Fatal poison­ ings attributed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to benzodiazepines in Britain during the 1980s. </w:t>
      </w:r>
      <w:r>
        <w:rPr>
          <w:i/>
          <w:color w:val="1F2A70"/>
          <w:w w:val="115"/>
        </w:rPr>
        <w:t>British Journal</w:t>
      </w:r>
      <w:r>
        <w:rPr>
          <w:i/>
          <w:color w:val="1F2A70"/>
          <w:w w:val="115"/>
        </w:rPr>
        <w:t> of Psyclliatry </w:t>
      </w:r>
      <w:r>
        <w:rPr>
          <w:color w:val="1F2A70"/>
          <w:w w:val="115"/>
        </w:rPr>
        <w:t>163:386-393, 1993.</w:t>
      </w:r>
    </w:p>
    <w:p>
      <w:pPr>
        <w:spacing w:line="273" w:lineRule="auto" w:before="119"/>
        <w:ind w:left="973" w:right="44" w:hanging="289"/>
        <w:jc w:val="left"/>
        <w:rPr>
          <w:sz w:val="20"/>
        </w:rPr>
      </w:pPr>
      <w:r>
        <w:rPr>
          <w:color w:val="1F2A70"/>
          <w:w w:val="115"/>
          <w:sz w:val="20"/>
        </w:rPr>
        <w:t>Seymour,</w:t>
      </w:r>
      <w:r>
        <w:rPr>
          <w:color w:val="1F2A70"/>
          <w:w w:val="115"/>
          <w:sz w:val="20"/>
        </w:rPr>
        <w:t> R.B., and Smith, D.E.</w:t>
      </w:r>
      <w:r>
        <w:rPr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Drugfree: A</w:t>
      </w:r>
      <w:r>
        <w:rPr>
          <w:i/>
          <w:color w:val="1F2A70"/>
          <w:w w:val="115"/>
          <w:sz w:val="20"/>
        </w:rPr>
        <w:t> Unique, Positive</w:t>
      </w:r>
      <w:r>
        <w:rPr>
          <w:i/>
          <w:color w:val="1F2A70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Approacl1 </w:t>
      </w:r>
      <w:r>
        <w:rPr>
          <w:i/>
          <w:color w:val="1F2A70"/>
          <w:w w:val="115"/>
          <w:sz w:val="20"/>
        </w:rPr>
        <w:t>to</w:t>
      </w:r>
      <w:r>
        <w:rPr>
          <w:i/>
          <w:color w:val="1F2A70"/>
          <w:w w:val="115"/>
          <w:sz w:val="20"/>
        </w:rPr>
        <w:t> Staying Off Alcohol and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Other Drugs. </w:t>
      </w:r>
      <w:r>
        <w:rPr>
          <w:color w:val="1F2A70"/>
          <w:w w:val="115"/>
          <w:sz w:val="20"/>
        </w:rPr>
        <w:t>New York:</w:t>
      </w:r>
      <w:r>
        <w:rPr>
          <w:color w:val="1F2A70"/>
          <w:w w:val="115"/>
          <w:sz w:val="20"/>
        </w:rPr>
        <w:t> Facts </w:t>
      </w:r>
      <w:r>
        <w:rPr>
          <w:color w:val="313B7C"/>
          <w:w w:val="115"/>
          <w:sz w:val="20"/>
        </w:rPr>
        <w:t>on </w:t>
      </w:r>
      <w:r>
        <w:rPr>
          <w:color w:val="1F2A70"/>
          <w:w w:val="115"/>
          <w:sz w:val="20"/>
        </w:rPr>
        <w:t>File Publications, 1987.</w:t>
      </w:r>
    </w:p>
    <w:p>
      <w:pPr>
        <w:spacing w:line="271" w:lineRule="auto" w:before="74"/>
        <w:ind w:left="583" w:right="1184" w:hanging="290"/>
        <w:jc w:val="left"/>
        <w:rPr>
          <w:sz w:val="20"/>
        </w:rPr>
      </w:pPr>
      <w:r>
        <w:rPr/>
        <w:br w:type="column"/>
      </w:r>
      <w:r>
        <w:rPr>
          <w:color w:val="1F2A70"/>
          <w:w w:val="115"/>
          <w:sz w:val="20"/>
        </w:rPr>
        <w:t>Shaffer, H.J., and</w:t>
      </w:r>
      <w:r>
        <w:rPr>
          <w:color w:val="1F2A70"/>
          <w:spacing w:val="-19"/>
          <w:w w:val="115"/>
          <w:sz w:val="20"/>
        </w:rPr>
        <w:t> </w:t>
      </w:r>
      <w:r>
        <w:rPr>
          <w:color w:val="1F2A70"/>
          <w:w w:val="115"/>
          <w:sz w:val="20"/>
        </w:rPr>
        <w:t>Simoneau, G. Reducing resistance and</w:t>
      </w:r>
      <w:r>
        <w:rPr>
          <w:color w:val="1F2A70"/>
          <w:w w:val="115"/>
          <w:sz w:val="20"/>
        </w:rPr>
        <w:t> denial by exercising ambivalence</w:t>
      </w:r>
      <w:r>
        <w:rPr>
          <w:color w:val="1F2A70"/>
          <w:w w:val="115"/>
          <w:sz w:val="20"/>
        </w:rPr>
        <w:t> during the treatment</w:t>
      </w:r>
      <w:r>
        <w:rPr>
          <w:color w:val="1F2A70"/>
          <w:w w:val="115"/>
          <w:sz w:val="20"/>
        </w:rPr>
        <w:t> of </w:t>
      </w:r>
      <w:r>
        <w:rPr>
          <w:color w:val="313B7C"/>
          <w:w w:val="115"/>
          <w:sz w:val="20"/>
        </w:rPr>
        <w:t>addiction.</w:t>
      </w:r>
      <w:r>
        <w:rPr>
          <w:color w:val="313B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Journal</w:t>
      </w:r>
      <w:r>
        <w:rPr>
          <w:i/>
          <w:color w:val="1F2A70"/>
          <w:w w:val="115"/>
          <w:sz w:val="20"/>
        </w:rPr>
        <w:t> of Substance Abuse</w:t>
      </w:r>
      <w:r>
        <w:rPr>
          <w:i/>
          <w:color w:val="1F2A70"/>
          <w:w w:val="115"/>
          <w:sz w:val="20"/>
        </w:rPr>
        <w:t> Treatment </w:t>
      </w:r>
      <w:r>
        <w:rPr>
          <w:color w:val="1F2A70"/>
          <w:w w:val="115"/>
          <w:sz w:val="20"/>
        </w:rPr>
        <w:t>20(1):99-105,</w:t>
      </w:r>
      <w:r>
        <w:rPr>
          <w:color w:val="1F2A70"/>
          <w:w w:val="115"/>
          <w:sz w:val="20"/>
        </w:rPr>
        <w:t> 2001.</w:t>
      </w:r>
    </w:p>
    <w:p>
      <w:pPr>
        <w:pStyle w:val="BodyText"/>
        <w:spacing w:line="271" w:lineRule="auto" w:before="123"/>
        <w:ind w:left="579" w:right="1184" w:hanging="286"/>
      </w:pPr>
      <w:r>
        <w:rPr>
          <w:color w:val="1F2A70"/>
          <w:w w:val="115"/>
        </w:rPr>
        <w:t>Shannon, M., and Quang, L.S. Gamma­ hydroxybutyrate, </w:t>
      </w:r>
      <w:r>
        <w:rPr>
          <w:color w:val="1F2A70"/>
          <w:w w:val="115"/>
        </w:rPr>
        <w:t>gamma-butyrolactone, and 1,4-butanediol: A </w:t>
      </w:r>
      <w:r>
        <w:rPr>
          <w:color w:val="313B7C"/>
          <w:w w:val="115"/>
        </w:rPr>
        <w:t>case </w:t>
      </w:r>
      <w:r>
        <w:rPr>
          <w:color w:val="1F2A70"/>
          <w:w w:val="115"/>
        </w:rPr>
        <w:t>report and review of the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literature.</w:t>
      </w:r>
      <w:r>
        <w:rPr>
          <w:color w:val="1F2A70"/>
          <w:spacing w:val="40"/>
          <w:w w:val="115"/>
        </w:rPr>
        <w:t> </w:t>
      </w:r>
      <w:r>
        <w:rPr>
          <w:i/>
          <w:color w:val="1F2A70"/>
          <w:w w:val="115"/>
        </w:rPr>
        <w:t>Pediatric</w:t>
      </w:r>
      <w:r>
        <w:rPr>
          <w:i/>
          <w:color w:val="1F2A70"/>
          <w:w w:val="115"/>
        </w:rPr>
        <w:t> Emergency Care </w:t>
      </w:r>
      <w:r>
        <w:rPr>
          <w:color w:val="1F2A70"/>
          <w:w w:val="115"/>
        </w:rPr>
        <w:t>16(6):435-440, 2000.</w:t>
      </w:r>
    </w:p>
    <w:p>
      <w:pPr>
        <w:spacing w:line="271" w:lineRule="auto" w:before="123"/>
        <w:ind w:left="577" w:right="1184" w:hanging="284"/>
        <w:jc w:val="left"/>
        <w:rPr>
          <w:sz w:val="20"/>
        </w:rPr>
      </w:pPr>
      <w:r>
        <w:rPr>
          <w:color w:val="1F2A70"/>
          <w:w w:val="115"/>
          <w:sz w:val="20"/>
        </w:rPr>
        <w:t>Shaw, G.K. Detoxification:</w:t>
      </w:r>
      <w:r>
        <w:rPr>
          <w:color w:val="1F2A70"/>
          <w:spacing w:val="-9"/>
          <w:w w:val="115"/>
          <w:sz w:val="20"/>
        </w:rPr>
        <w:t> </w:t>
      </w:r>
      <w:r>
        <w:rPr>
          <w:color w:val="1F2A70"/>
          <w:w w:val="115"/>
          <w:sz w:val="20"/>
        </w:rPr>
        <w:t>The use</w:t>
      </w:r>
      <w:r>
        <w:rPr>
          <w:color w:val="1F2A70"/>
          <w:spacing w:val="-8"/>
          <w:w w:val="115"/>
          <w:sz w:val="20"/>
        </w:rPr>
        <w:t> </w:t>
      </w:r>
      <w:r>
        <w:rPr>
          <w:color w:val="1F2A70"/>
          <w:w w:val="115"/>
          <w:sz w:val="20"/>
        </w:rPr>
        <w:t>of benzo­ diazepines.</w:t>
      </w:r>
      <w:r>
        <w:rPr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Alcohol and</w:t>
      </w:r>
      <w:r>
        <w:rPr>
          <w:i/>
          <w:color w:val="1F2A70"/>
          <w:w w:val="115"/>
          <w:sz w:val="20"/>
        </w:rPr>
        <w:t> Alcoholism</w:t>
      </w:r>
      <w:r>
        <w:rPr>
          <w:i/>
          <w:color w:val="1F2A70"/>
          <w:w w:val="115"/>
          <w:sz w:val="20"/>
        </w:rPr>
        <w:t> </w:t>
      </w:r>
      <w:r>
        <w:rPr>
          <w:color w:val="313B7C"/>
          <w:w w:val="115"/>
          <w:sz w:val="20"/>
        </w:rPr>
        <w:t>30(6):765-770, </w:t>
      </w:r>
      <w:r>
        <w:rPr>
          <w:color w:val="1F2A70"/>
          <w:w w:val="115"/>
          <w:sz w:val="20"/>
        </w:rPr>
        <w:t>1995.</w:t>
      </w:r>
    </w:p>
    <w:p>
      <w:pPr>
        <w:pStyle w:val="BodyText"/>
        <w:spacing w:line="271" w:lineRule="auto" w:before="124"/>
        <w:ind w:left="577" w:right="1184" w:hanging="284"/>
      </w:pPr>
      <w:r>
        <w:rPr>
          <w:color w:val="1F2A70"/>
          <w:w w:val="115"/>
        </w:rPr>
        <w:t>Shaw, G.K., Waller,</w:t>
      </w:r>
      <w:r>
        <w:rPr>
          <w:color w:val="1F2A70"/>
          <w:w w:val="115"/>
        </w:rPr>
        <w:t> S.,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Latham,</w:t>
      </w:r>
      <w:r>
        <w:rPr>
          <w:color w:val="1F2A70"/>
          <w:w w:val="115"/>
        </w:rPr>
        <w:t> C.J., Dunn, G., and Thomson, </w:t>
      </w:r>
      <w:r>
        <w:rPr>
          <w:color w:val="313B7C"/>
          <w:w w:val="115"/>
        </w:rPr>
        <w:t>A.D. </w:t>
      </w:r>
      <w:r>
        <w:rPr>
          <w:color w:val="1F2A70"/>
          <w:w w:val="115"/>
        </w:rPr>
        <w:t>The detoxification </w:t>
      </w:r>
      <w:r>
        <w:rPr>
          <w:color w:val="313B7C"/>
          <w:w w:val="115"/>
        </w:rPr>
        <w:t>experience </w:t>
      </w:r>
      <w:r>
        <w:rPr>
          <w:color w:val="1F2A70"/>
          <w:w w:val="115"/>
        </w:rPr>
        <w:t>of alcoholic in-patients</w:t>
      </w:r>
      <w:r>
        <w:rPr>
          <w:color w:val="1F2A70"/>
          <w:w w:val="115"/>
        </w:rPr>
        <w:t> and predictors of outcome.</w:t>
      </w:r>
      <w:r>
        <w:rPr>
          <w:color w:val="1F2A70"/>
          <w:w w:val="115"/>
        </w:rPr>
        <w:t> </w:t>
      </w:r>
      <w:r>
        <w:rPr>
          <w:i/>
          <w:color w:val="1F2A70"/>
          <w:w w:val="115"/>
        </w:rPr>
        <w:t>Alcohol and</w:t>
      </w:r>
      <w:r>
        <w:rPr>
          <w:i/>
          <w:color w:val="1F2A70"/>
          <w:w w:val="115"/>
        </w:rPr>
        <w:t> Alcoholism </w:t>
      </w:r>
      <w:r>
        <w:rPr>
          <w:color w:val="1F2A70"/>
          <w:w w:val="115"/>
        </w:rPr>
        <w:t>33(3):291-303, 1998.</w:t>
      </w:r>
    </w:p>
    <w:p>
      <w:pPr>
        <w:spacing w:line="273" w:lineRule="auto" w:before="119"/>
        <w:ind w:left="578" w:right="1307" w:hanging="285"/>
        <w:jc w:val="left"/>
        <w:rPr>
          <w:sz w:val="20"/>
        </w:rPr>
      </w:pPr>
      <w:r>
        <w:rPr>
          <w:color w:val="1F2A70"/>
          <w:w w:val="115"/>
          <w:sz w:val="20"/>
        </w:rPr>
        <w:t>Shiffman, S.M.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Relapse following </w:t>
      </w:r>
      <w:r>
        <w:rPr>
          <w:color w:val="313B7C"/>
          <w:w w:val="115"/>
          <w:sz w:val="20"/>
        </w:rPr>
        <w:t>smoking </w:t>
      </w:r>
      <w:r>
        <w:rPr>
          <w:color w:val="1F2A70"/>
          <w:w w:val="115"/>
          <w:sz w:val="20"/>
        </w:rPr>
        <w:t>cessation: A</w:t>
      </w:r>
      <w:r>
        <w:rPr>
          <w:color w:val="1F2A70"/>
          <w:spacing w:val="-2"/>
          <w:w w:val="115"/>
          <w:sz w:val="20"/>
        </w:rPr>
        <w:t> </w:t>
      </w:r>
      <w:r>
        <w:rPr>
          <w:color w:val="313B7C"/>
          <w:w w:val="115"/>
          <w:sz w:val="20"/>
        </w:rPr>
        <w:t>situational </w:t>
      </w:r>
      <w:r>
        <w:rPr>
          <w:color w:val="1F2A70"/>
          <w:w w:val="115"/>
          <w:sz w:val="20"/>
        </w:rPr>
        <w:t>analysis.</w:t>
      </w:r>
      <w:r>
        <w:rPr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Journal</w:t>
      </w:r>
      <w:r>
        <w:rPr>
          <w:i/>
          <w:color w:val="1F2A70"/>
          <w:w w:val="115"/>
          <w:sz w:val="20"/>
        </w:rPr>
        <w:t> of</w:t>
      </w:r>
      <w:r>
        <w:rPr>
          <w:i/>
          <w:color w:val="1F2A70"/>
          <w:w w:val="115"/>
          <w:sz w:val="20"/>
        </w:rPr>
        <w:t> Consulting and</w:t>
      </w:r>
      <w:r>
        <w:rPr>
          <w:i/>
          <w:color w:val="1F2A70"/>
          <w:w w:val="115"/>
          <w:sz w:val="20"/>
        </w:rPr>
        <w:t> Clinical Psychology </w:t>
      </w:r>
      <w:r>
        <w:rPr>
          <w:color w:val="1F2A70"/>
          <w:w w:val="115"/>
          <w:sz w:val="20"/>
        </w:rPr>
        <w:t>50(1):71-86, 1982.</w:t>
      </w:r>
    </w:p>
    <w:p>
      <w:pPr>
        <w:pStyle w:val="BodyText"/>
        <w:spacing w:line="271" w:lineRule="auto" w:before="114"/>
        <w:ind w:left="577" w:right="1184" w:hanging="284"/>
      </w:pPr>
      <w:r>
        <w:rPr>
          <w:color w:val="1F2A70"/>
          <w:w w:val="115"/>
        </w:rPr>
        <w:t>Shiffman, S.M., Paty, J.A., Rohay, J.M., Di Marino, M.E., </w:t>
      </w:r>
      <w:r>
        <w:rPr>
          <w:color w:val="313B7C"/>
          <w:w w:val="115"/>
        </w:rPr>
        <w:t>and </w:t>
      </w:r>
      <w:r>
        <w:rPr>
          <w:color w:val="1F2A70"/>
          <w:w w:val="115"/>
        </w:rPr>
        <w:t>Gitchell, J.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The </w:t>
      </w:r>
      <w:r>
        <w:rPr>
          <w:color w:val="313B7C"/>
          <w:w w:val="115"/>
        </w:rPr>
        <w:t>effica­ cy </w:t>
      </w:r>
      <w:r>
        <w:rPr>
          <w:color w:val="1F2A70"/>
          <w:w w:val="115"/>
        </w:rPr>
        <w:t>of </w:t>
      </w:r>
      <w:r>
        <w:rPr>
          <w:color w:val="313B7C"/>
          <w:w w:val="115"/>
        </w:rPr>
        <w:t>computer-tailored smoking cessation </w:t>
      </w:r>
      <w:r>
        <w:rPr>
          <w:color w:val="1F2A70"/>
          <w:w w:val="115"/>
        </w:rPr>
        <w:t>material as a </w:t>
      </w:r>
      <w:r>
        <w:rPr>
          <w:color w:val="313B7C"/>
          <w:w w:val="115"/>
        </w:rPr>
        <w:t>supplement</w:t>
      </w:r>
      <w:r>
        <w:rPr>
          <w:color w:val="313B7C"/>
          <w:w w:val="115"/>
        </w:rPr>
        <w:t> </w:t>
      </w:r>
      <w:r>
        <w:rPr>
          <w:color w:val="1F2A70"/>
          <w:w w:val="115"/>
        </w:rPr>
        <w:t>to nicotine polacrilex</w:t>
      </w:r>
      <w:r>
        <w:rPr>
          <w:color w:val="1F2A70"/>
          <w:w w:val="115"/>
        </w:rPr>
        <w:t> </w:t>
      </w:r>
      <w:r>
        <w:rPr>
          <w:color w:val="313B7C"/>
          <w:w w:val="115"/>
        </w:rPr>
        <w:t>gum </w:t>
      </w:r>
      <w:r>
        <w:rPr>
          <w:color w:val="1F2A70"/>
          <w:w w:val="115"/>
        </w:rPr>
        <w:t>therapy.</w:t>
      </w:r>
      <w:r>
        <w:rPr>
          <w:color w:val="1F2A70"/>
          <w:w w:val="115"/>
        </w:rPr>
        <w:t> </w:t>
      </w:r>
      <w:r>
        <w:rPr>
          <w:i/>
          <w:color w:val="1F2A70"/>
          <w:w w:val="115"/>
        </w:rPr>
        <w:t>Archives</w:t>
      </w:r>
      <w:r>
        <w:rPr>
          <w:i/>
          <w:color w:val="1F2A70"/>
          <w:w w:val="115"/>
        </w:rPr>
        <w:t> of</w:t>
      </w:r>
      <w:r>
        <w:rPr>
          <w:i/>
          <w:color w:val="1F2A70"/>
          <w:w w:val="115"/>
        </w:rPr>
        <w:t> Internal Medicine </w:t>
      </w:r>
      <w:r>
        <w:rPr>
          <w:color w:val="1F2A70"/>
          <w:w w:val="115"/>
        </w:rPr>
        <w:t>160(11):1675-1681,</w:t>
      </w:r>
    </w:p>
    <w:p>
      <w:pPr>
        <w:pStyle w:val="BodyText"/>
        <w:spacing w:before="2"/>
        <w:ind w:left="581"/>
      </w:pPr>
      <w:r>
        <w:rPr>
          <w:color w:val="1F2A70"/>
          <w:spacing w:val="-2"/>
          <w:w w:val="110"/>
        </w:rPr>
        <w:t>2000.</w:t>
      </w:r>
    </w:p>
    <w:p>
      <w:pPr>
        <w:pStyle w:val="BodyText"/>
        <w:spacing w:line="271" w:lineRule="auto" w:before="150"/>
        <w:ind w:left="577" w:right="1184" w:hanging="284"/>
      </w:pPr>
      <w:r>
        <w:rPr>
          <w:color w:val="1F2A70"/>
          <w:w w:val="115"/>
        </w:rPr>
        <w:t>Shulman,</w:t>
      </w:r>
      <w:r>
        <w:rPr>
          <w:color w:val="1F2A70"/>
          <w:w w:val="115"/>
        </w:rPr>
        <w:t> G.D. Substance </w:t>
      </w:r>
      <w:r>
        <w:rPr>
          <w:color w:val="313B7C"/>
          <w:w w:val="115"/>
        </w:rPr>
        <w:t>abuse </w:t>
      </w:r>
      <w:r>
        <w:rPr>
          <w:color w:val="1F2A70"/>
          <w:w w:val="115"/>
        </w:rPr>
        <w:t>treatment: The missing link. Managed</w:t>
      </w:r>
      <w:r>
        <w:rPr>
          <w:color w:val="1F2A70"/>
          <w:w w:val="115"/>
        </w:rPr>
        <w:t> </w:t>
      </w:r>
      <w:r>
        <w:rPr>
          <w:color w:val="313B7C"/>
          <w:w w:val="115"/>
        </w:rPr>
        <w:t>care </w:t>
      </w:r>
      <w:r>
        <w:rPr>
          <w:color w:val="1F2A70"/>
          <w:w w:val="115"/>
        </w:rPr>
        <w:t>hates overtreatment</w:t>
      </w:r>
      <w:r>
        <w:rPr>
          <w:color w:val="1F2A70"/>
          <w:w w:val="115"/>
        </w:rPr>
        <w:t> and</w:t>
      </w:r>
      <w:r>
        <w:rPr>
          <w:color w:val="1F2A70"/>
          <w:w w:val="115"/>
        </w:rPr>
        <w:t> providers</w:t>
      </w:r>
      <w:r>
        <w:rPr>
          <w:color w:val="1F2A70"/>
          <w:w w:val="115"/>
        </w:rPr>
        <w:t> despise "undertreatment." </w:t>
      </w:r>
      <w:r>
        <w:rPr>
          <w:i/>
          <w:color w:val="1F2A70"/>
          <w:w w:val="115"/>
        </w:rPr>
        <w:t>Behavioral</w:t>
      </w:r>
      <w:r>
        <w:rPr>
          <w:i/>
          <w:color w:val="1F2A70"/>
          <w:spacing w:val="40"/>
          <w:w w:val="115"/>
        </w:rPr>
        <w:t> </w:t>
      </w:r>
      <w:r>
        <w:rPr>
          <w:i/>
          <w:color w:val="1F2A70"/>
          <w:w w:val="115"/>
        </w:rPr>
        <w:t>Health</w:t>
      </w:r>
      <w:r>
        <w:rPr>
          <w:i/>
          <w:color w:val="1F2A70"/>
          <w:w w:val="115"/>
        </w:rPr>
        <w:t> Management </w:t>
      </w:r>
      <w:r>
        <w:rPr>
          <w:color w:val="1F2A70"/>
          <w:w w:val="115"/>
        </w:rPr>
        <w:t>18(4):34-36, 1998.</w:t>
      </w:r>
    </w:p>
    <w:p>
      <w:pPr>
        <w:pStyle w:val="BodyText"/>
        <w:spacing w:line="271" w:lineRule="auto" w:before="123"/>
        <w:ind w:left="574" w:right="1184" w:hanging="281"/>
      </w:pPr>
      <w:r>
        <w:rPr>
          <w:color w:val="1F2A70"/>
          <w:w w:val="115"/>
        </w:rPr>
        <w:t>Shwartz, M., Sahz, R.,</w:t>
      </w:r>
      <w:r>
        <w:rPr>
          <w:color w:val="1F2A70"/>
          <w:w w:val="115"/>
        </w:rPr>
        <w:t> Mulvey, R.,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and Brannigan,</w:t>
      </w:r>
      <w:r>
        <w:rPr>
          <w:color w:val="1F2A70"/>
          <w:w w:val="115"/>
        </w:rPr>
        <w:t> P.</w:t>
      </w:r>
      <w:r>
        <w:rPr>
          <w:color w:val="1F2A70"/>
          <w:spacing w:val="-10"/>
          <w:w w:val="115"/>
        </w:rPr>
        <w:t> </w:t>
      </w:r>
      <w:r>
        <w:rPr>
          <w:color w:val="1F2A70"/>
          <w:w w:val="115"/>
        </w:rPr>
        <w:t>Value of acupuncture detox­ ification programs in a </w:t>
      </w:r>
      <w:r>
        <w:rPr>
          <w:color w:val="313B7C"/>
          <w:w w:val="115"/>
        </w:rPr>
        <w:t>substance </w:t>
      </w:r>
      <w:r>
        <w:rPr>
          <w:color w:val="1F2A70"/>
          <w:w w:val="115"/>
        </w:rPr>
        <w:t>abuse treatment </w:t>
      </w:r>
      <w:r>
        <w:rPr>
          <w:color w:val="313B7C"/>
          <w:w w:val="115"/>
        </w:rPr>
        <w:t>system.</w:t>
      </w:r>
      <w:r>
        <w:rPr>
          <w:color w:val="313B7C"/>
          <w:w w:val="115"/>
        </w:rPr>
        <w:t> </w:t>
      </w:r>
      <w:r>
        <w:rPr>
          <w:i/>
          <w:color w:val="1F2A70"/>
          <w:w w:val="115"/>
        </w:rPr>
        <w:t>Journal</w:t>
      </w:r>
      <w:r>
        <w:rPr>
          <w:i/>
          <w:color w:val="1F2A70"/>
          <w:w w:val="115"/>
        </w:rPr>
        <w:t> of Substance</w:t>
      </w:r>
      <w:r>
        <w:rPr>
          <w:i/>
          <w:color w:val="1F2A70"/>
          <w:w w:val="115"/>
        </w:rPr>
        <w:t> Abuse</w:t>
      </w:r>
      <w:r>
        <w:rPr>
          <w:i/>
          <w:color w:val="1F2A70"/>
          <w:spacing w:val="40"/>
          <w:w w:val="115"/>
        </w:rPr>
        <w:t> </w:t>
      </w:r>
      <w:r>
        <w:rPr>
          <w:i/>
          <w:color w:val="1F2A70"/>
          <w:w w:val="115"/>
        </w:rPr>
        <w:t>Treatment </w:t>
      </w:r>
      <w:r>
        <w:rPr>
          <w:color w:val="1F2A70"/>
          <w:w w:val="115"/>
        </w:rPr>
        <w:t>17(4):305-312, 1999.</w:t>
      </w:r>
    </w:p>
    <w:p>
      <w:pPr>
        <w:spacing w:line="271" w:lineRule="auto" w:before="123"/>
        <w:ind w:left="581" w:right="1307" w:hanging="288"/>
        <w:jc w:val="left"/>
        <w:rPr>
          <w:sz w:val="20"/>
        </w:rPr>
      </w:pPr>
      <w:r>
        <w:rPr>
          <w:color w:val="1F2A70"/>
          <w:w w:val="110"/>
          <w:sz w:val="20"/>
        </w:rPr>
        <w:t>Silagy, C.,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Mant, D.,</w:t>
      </w:r>
      <w:r>
        <w:rPr>
          <w:color w:val="1F2A70"/>
          <w:w w:val="110"/>
          <w:sz w:val="20"/>
        </w:rPr>
        <w:t> Fowler, G.,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and Lancaster,</w:t>
      </w:r>
      <w:r>
        <w:rPr>
          <w:color w:val="1F2A70"/>
          <w:w w:val="110"/>
          <w:sz w:val="20"/>
        </w:rPr>
        <w:t> T. </w:t>
      </w:r>
      <w:r>
        <w:rPr>
          <w:color w:val="313B7C"/>
          <w:w w:val="110"/>
          <w:sz w:val="20"/>
        </w:rPr>
        <w:t>Nicotine</w:t>
      </w:r>
      <w:r>
        <w:rPr>
          <w:color w:val="313B7C"/>
          <w:w w:val="110"/>
          <w:sz w:val="20"/>
        </w:rPr>
        <w:t> </w:t>
      </w:r>
      <w:r>
        <w:rPr>
          <w:color w:val="1F2A70"/>
          <w:w w:val="110"/>
          <w:sz w:val="20"/>
        </w:rPr>
        <w:t>replacement</w:t>
      </w:r>
      <w:r>
        <w:rPr>
          <w:color w:val="1F2A70"/>
          <w:w w:val="110"/>
          <w:sz w:val="20"/>
        </w:rPr>
        <w:t> thera­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py for </w:t>
      </w:r>
      <w:r>
        <w:rPr>
          <w:color w:val="313B7C"/>
          <w:w w:val="110"/>
          <w:sz w:val="20"/>
        </w:rPr>
        <w:t>smoking </w:t>
      </w:r>
      <w:r>
        <w:rPr>
          <w:color w:val="1F2A70"/>
          <w:w w:val="110"/>
          <w:sz w:val="20"/>
        </w:rPr>
        <w:t>cessation.</w:t>
      </w:r>
      <w:r>
        <w:rPr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Cochrane</w:t>
      </w:r>
      <w:r>
        <w:rPr>
          <w:i/>
          <w:color w:val="1F2A70"/>
          <w:w w:val="110"/>
          <w:sz w:val="20"/>
        </w:rPr>
        <w:t> Database</w:t>
      </w:r>
      <w:r>
        <w:rPr>
          <w:i/>
          <w:color w:val="1F2A70"/>
          <w:w w:val="110"/>
          <w:sz w:val="20"/>
        </w:rPr>
        <w:t> of</w:t>
      </w:r>
      <w:r>
        <w:rPr>
          <w:i/>
          <w:color w:val="1F2A70"/>
          <w:w w:val="110"/>
          <w:sz w:val="20"/>
        </w:rPr>
        <w:t> Systematic</w:t>
      </w:r>
      <w:r>
        <w:rPr>
          <w:i/>
          <w:color w:val="1F2A70"/>
          <w:w w:val="110"/>
          <w:sz w:val="20"/>
        </w:rPr>
        <w:t> Reviews </w:t>
      </w:r>
      <w:r>
        <w:rPr>
          <w:color w:val="1F2A70"/>
          <w:w w:val="110"/>
          <w:sz w:val="20"/>
        </w:rPr>
        <w:t>(3):CD000146,</w:t>
      </w:r>
      <w:r>
        <w:rPr>
          <w:color w:val="1F2A70"/>
          <w:w w:val="110"/>
          <w:sz w:val="20"/>
        </w:rPr>
        <w:t> 2000.</w:t>
      </w:r>
    </w:p>
    <w:p>
      <w:pPr>
        <w:spacing w:after="0" w:line="271" w:lineRule="auto"/>
        <w:jc w:val="left"/>
        <w:rPr>
          <w:sz w:val="20"/>
        </w:rPr>
        <w:sectPr>
          <w:footerReference w:type="default" r:id="rId136"/>
          <w:pgSz w:w="12240" w:h="15840"/>
          <w:pgMar w:footer="959" w:header="0" w:top="1320" w:bottom="1140" w:left="600" w:right="880"/>
          <w:cols w:num="2" w:equalWidth="0">
            <w:col w:w="4982" w:space="40"/>
            <w:col w:w="5738"/>
          </w:cols>
        </w:sectPr>
      </w:pPr>
    </w:p>
    <w:p>
      <w:pPr>
        <w:spacing w:line="271" w:lineRule="auto" w:before="79"/>
        <w:ind w:left="1434" w:right="116" w:hanging="283"/>
        <w:jc w:val="left"/>
        <w:rPr>
          <w:sz w:val="20"/>
        </w:rPr>
      </w:pPr>
      <w:r>
        <w:rPr>
          <w:color w:val="1D2A70"/>
          <w:w w:val="115"/>
          <w:sz w:val="20"/>
        </w:rPr>
        <w:t>Simko, M.D., Cowell,</w:t>
      </w:r>
      <w:r>
        <w:rPr>
          <w:color w:val="1D2A70"/>
          <w:w w:val="115"/>
          <w:sz w:val="20"/>
        </w:rPr>
        <w:t> C.,</w:t>
      </w:r>
      <w:r>
        <w:rPr>
          <w:color w:val="1D2A70"/>
          <w:spacing w:val="30"/>
          <w:w w:val="115"/>
          <w:sz w:val="20"/>
        </w:rPr>
        <w:t> </w:t>
      </w:r>
      <w:r>
        <w:rPr>
          <w:color w:val="1D2A70"/>
          <w:w w:val="115"/>
          <w:sz w:val="20"/>
        </w:rPr>
        <w:t>and</w:t>
      </w:r>
      <w:r>
        <w:rPr>
          <w:color w:val="1D2A70"/>
          <w:spacing w:val="36"/>
          <w:w w:val="115"/>
          <w:sz w:val="20"/>
        </w:rPr>
        <w:t> </w:t>
      </w:r>
      <w:r>
        <w:rPr>
          <w:color w:val="1D2A70"/>
          <w:w w:val="115"/>
          <w:sz w:val="20"/>
        </w:rPr>
        <w:t>Gilbride, J.A. </w:t>
      </w:r>
      <w:r>
        <w:rPr>
          <w:i/>
          <w:color w:val="2F3B7C"/>
          <w:w w:val="115"/>
          <w:sz w:val="20"/>
        </w:rPr>
        <w:t>Nutrition</w:t>
      </w:r>
      <w:r>
        <w:rPr>
          <w:i/>
          <w:color w:val="2F3B7C"/>
          <w:w w:val="115"/>
          <w:sz w:val="20"/>
        </w:rPr>
        <w:t> Assessment:</w:t>
      </w:r>
      <w:r>
        <w:rPr>
          <w:i/>
          <w:color w:val="2F3B7C"/>
          <w:w w:val="115"/>
          <w:sz w:val="20"/>
        </w:rPr>
        <w:t> A </w:t>
      </w:r>
      <w:r>
        <w:rPr>
          <w:i/>
          <w:color w:val="1D2A70"/>
          <w:w w:val="115"/>
          <w:sz w:val="20"/>
        </w:rPr>
        <w:t>Comprehensive</w:t>
      </w:r>
      <w:r>
        <w:rPr>
          <w:i/>
          <w:color w:val="1D2A70"/>
          <w:w w:val="115"/>
          <w:sz w:val="20"/>
        </w:rPr>
        <w:t> Guide</w:t>
      </w:r>
      <w:r>
        <w:rPr>
          <w:i/>
          <w:color w:val="1D2A70"/>
          <w:spacing w:val="40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for Planning</w:t>
      </w:r>
      <w:r>
        <w:rPr>
          <w:i/>
          <w:color w:val="1D2A70"/>
          <w:w w:val="115"/>
          <w:sz w:val="20"/>
        </w:rPr>
        <w:t> Intervention. </w:t>
      </w:r>
      <w:r>
        <w:rPr>
          <w:color w:val="1D2A70"/>
          <w:w w:val="115"/>
          <w:sz w:val="20"/>
        </w:rPr>
        <w:t>2nd</w:t>
      </w:r>
      <w:r>
        <w:rPr>
          <w:color w:val="1D2A70"/>
          <w:spacing w:val="-2"/>
          <w:w w:val="115"/>
          <w:sz w:val="20"/>
        </w:rPr>
        <w:t> </w:t>
      </w:r>
      <w:r>
        <w:rPr>
          <w:color w:val="2F3B7C"/>
          <w:w w:val="115"/>
          <w:sz w:val="20"/>
        </w:rPr>
        <w:t>ed. </w:t>
      </w:r>
      <w:r>
        <w:rPr>
          <w:color w:val="1D2A70"/>
          <w:w w:val="115"/>
          <w:sz w:val="20"/>
        </w:rPr>
        <w:t>Gaithersburg,</w:t>
      </w:r>
      <w:r>
        <w:rPr>
          <w:color w:val="1D2A70"/>
          <w:w w:val="115"/>
          <w:sz w:val="20"/>
        </w:rPr>
        <w:t> MD: </w:t>
      </w:r>
      <w:r>
        <w:rPr>
          <w:color w:val="2F3B7C"/>
          <w:w w:val="115"/>
          <w:sz w:val="20"/>
        </w:rPr>
        <w:t>Aspen</w:t>
      </w:r>
      <w:r>
        <w:rPr>
          <w:color w:val="2F3B7C"/>
          <w:w w:val="115"/>
          <w:sz w:val="20"/>
        </w:rPr>
        <w:t> </w:t>
      </w:r>
      <w:r>
        <w:rPr>
          <w:color w:val="1D2A70"/>
          <w:w w:val="115"/>
          <w:sz w:val="20"/>
        </w:rPr>
        <w:t>Publishers, </w:t>
      </w:r>
      <w:r>
        <w:rPr>
          <w:color w:val="1D2A70"/>
          <w:spacing w:val="-2"/>
          <w:w w:val="115"/>
          <w:sz w:val="20"/>
        </w:rPr>
        <w:t>1995.</w:t>
      </w:r>
    </w:p>
    <w:p>
      <w:pPr>
        <w:pStyle w:val="BodyText"/>
        <w:spacing w:line="271" w:lineRule="auto" w:before="118"/>
        <w:ind w:left="1440" w:right="116" w:hanging="290"/>
      </w:pPr>
      <w:r>
        <w:rPr>
          <w:color w:val="1D2A70"/>
          <w:w w:val="115"/>
        </w:rPr>
        <w:t>Simpson,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D.D.,</w:t>
      </w:r>
      <w:r>
        <w:rPr>
          <w:color w:val="1D2A70"/>
          <w:spacing w:val="38"/>
          <w:w w:val="115"/>
        </w:rPr>
        <w:t> </w:t>
      </w:r>
      <w:r>
        <w:rPr>
          <w:color w:val="1D2A70"/>
          <w:w w:val="115"/>
        </w:rPr>
        <w:t>Joe,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G.W.,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Rowan-Szal,</w:t>
      </w:r>
      <w:r>
        <w:rPr>
          <w:color w:val="1D2A70"/>
          <w:w w:val="115"/>
        </w:rPr>
        <w:t> G.A., and Greener, J.M. Drug abuse treat­ ment process components</w:t>
      </w:r>
      <w:r>
        <w:rPr>
          <w:color w:val="1D2A70"/>
          <w:w w:val="115"/>
        </w:rPr>
        <w:t> that improve retention.</w:t>
      </w:r>
      <w:r>
        <w:rPr>
          <w:color w:val="1D2A70"/>
          <w:w w:val="115"/>
        </w:rPr>
        <w:t> </w:t>
      </w:r>
      <w:r>
        <w:rPr>
          <w:i/>
          <w:color w:val="1D2A70"/>
          <w:w w:val="115"/>
        </w:rPr>
        <w:t>Journal</w:t>
      </w:r>
      <w:r>
        <w:rPr>
          <w:i/>
          <w:color w:val="1D2A70"/>
          <w:w w:val="115"/>
        </w:rPr>
        <w:t> of</w:t>
      </w:r>
      <w:r>
        <w:rPr>
          <w:i/>
          <w:color w:val="1D2A70"/>
          <w:w w:val="115"/>
        </w:rPr>
        <w:t> Substance</w:t>
      </w:r>
      <w:r>
        <w:rPr>
          <w:i/>
          <w:color w:val="1D2A70"/>
          <w:w w:val="115"/>
        </w:rPr>
        <w:t> </w:t>
      </w:r>
      <w:r>
        <w:rPr>
          <w:i/>
          <w:color w:val="2F3B7C"/>
          <w:w w:val="115"/>
        </w:rPr>
        <w:t>Abuse</w:t>
      </w:r>
      <w:r>
        <w:rPr>
          <w:i/>
          <w:color w:val="2F3B7C"/>
          <w:w w:val="115"/>
        </w:rPr>
        <w:t> </w:t>
      </w:r>
      <w:r>
        <w:rPr>
          <w:i/>
          <w:color w:val="1D2A70"/>
          <w:w w:val="115"/>
        </w:rPr>
        <w:t>Treatment </w:t>
      </w:r>
      <w:r>
        <w:rPr>
          <w:color w:val="1D2A70"/>
          <w:w w:val="115"/>
        </w:rPr>
        <w:t>14(6):565-572, 1997.</w:t>
      </w:r>
    </w:p>
    <w:p>
      <w:pPr>
        <w:pStyle w:val="BodyText"/>
        <w:spacing w:line="271" w:lineRule="auto" w:before="123"/>
        <w:ind w:left="1434" w:right="175" w:hanging="283"/>
      </w:pPr>
      <w:r>
        <w:rPr>
          <w:color w:val="1D2A70"/>
          <w:w w:val="115"/>
        </w:rPr>
        <w:t>Singer, J.,</w:t>
      </w:r>
      <w:r>
        <w:rPr>
          <w:color w:val="1D2A70"/>
          <w:spacing w:val="40"/>
          <w:w w:val="115"/>
        </w:rPr>
        <w:t> </w:t>
      </w:r>
      <w:r>
        <w:rPr>
          <w:color w:val="2F3B7C"/>
          <w:w w:val="115"/>
        </w:rPr>
        <w:t>and</w:t>
      </w:r>
      <w:r>
        <w:rPr>
          <w:color w:val="2F3B7C"/>
          <w:spacing w:val="40"/>
          <w:w w:val="115"/>
        </w:rPr>
        <w:t> </w:t>
      </w:r>
      <w:r>
        <w:rPr>
          <w:color w:val="1D2A70"/>
          <w:w w:val="115"/>
        </w:rPr>
        <w:t>Lindamood,</w:t>
      </w:r>
      <w:r>
        <w:rPr>
          <w:color w:val="1D2A70"/>
          <w:w w:val="115"/>
        </w:rPr>
        <w:t> K. Crisis of Access</w:t>
      </w:r>
      <w:r>
        <w:rPr>
          <w:color w:val="1D2A70"/>
          <w:spacing w:val="-12"/>
          <w:w w:val="115"/>
        </w:rPr>
        <w:t> </w:t>
      </w:r>
      <w:r>
        <w:rPr>
          <w:color w:val="1D2A70"/>
          <w:w w:val="115"/>
        </w:rPr>
        <w:t>II:</w:t>
      </w:r>
      <w:r>
        <w:rPr>
          <w:color w:val="1D2A70"/>
          <w:spacing w:val="11"/>
          <w:w w:val="115"/>
        </w:rPr>
        <w:t> </w:t>
      </w:r>
      <w:r>
        <w:rPr>
          <w:color w:val="1D2A70"/>
          <w:w w:val="115"/>
        </w:rPr>
        <w:t>Fewer</w:t>
      </w:r>
      <w:r>
        <w:rPr>
          <w:color w:val="1D2A70"/>
          <w:spacing w:val="-8"/>
          <w:w w:val="115"/>
        </w:rPr>
        <w:t> </w:t>
      </w:r>
      <w:r>
        <w:rPr>
          <w:color w:val="1D2A70"/>
          <w:w w:val="115"/>
        </w:rPr>
        <w:t>addiction</w:t>
      </w:r>
      <w:r>
        <w:rPr>
          <w:color w:val="1D2A70"/>
          <w:spacing w:val="-6"/>
          <w:w w:val="115"/>
        </w:rPr>
        <w:t> </w:t>
      </w:r>
      <w:r>
        <w:rPr>
          <w:color w:val="2F3B7C"/>
          <w:w w:val="115"/>
        </w:rPr>
        <w:t>services</w:t>
      </w:r>
      <w:r>
        <w:rPr>
          <w:color w:val="2F3B7C"/>
          <w:spacing w:val="-8"/>
          <w:w w:val="115"/>
        </w:rPr>
        <w:t> </w:t>
      </w:r>
      <w:r>
        <w:rPr>
          <w:color w:val="1D2A70"/>
          <w:w w:val="115"/>
        </w:rPr>
        <w:t>deliv­ </w:t>
      </w:r>
      <w:r>
        <w:rPr>
          <w:color w:val="2F3B7C"/>
          <w:w w:val="115"/>
        </w:rPr>
        <w:t>ered </w:t>
      </w:r>
      <w:r>
        <w:rPr>
          <w:color w:val="1D2A70"/>
          <w:w w:val="115"/>
        </w:rPr>
        <w:t>through managed</w:t>
      </w:r>
      <w:r>
        <w:rPr>
          <w:color w:val="1D2A70"/>
          <w:w w:val="115"/>
        </w:rPr>
        <w:t> </w:t>
      </w:r>
      <w:r>
        <w:rPr>
          <w:color w:val="2F3B7C"/>
          <w:w w:val="115"/>
        </w:rPr>
        <w:t>care; </w:t>
      </w:r>
      <w:r>
        <w:rPr>
          <w:color w:val="1D2A70"/>
          <w:w w:val="115"/>
        </w:rPr>
        <w:t>Medicaid managed</w:t>
      </w:r>
      <w:r>
        <w:rPr>
          <w:color w:val="1D2A70"/>
          <w:w w:val="115"/>
        </w:rPr>
        <w:t> care weakens</w:t>
      </w:r>
      <w:r>
        <w:rPr>
          <w:color w:val="1D2A70"/>
          <w:w w:val="115"/>
        </w:rPr>
        <w:t> public addiction treatment</w:t>
      </w:r>
      <w:r>
        <w:rPr>
          <w:color w:val="1D2A70"/>
          <w:w w:val="115"/>
        </w:rPr>
        <w:t> system.</w:t>
      </w:r>
      <w:r>
        <w:rPr>
          <w:color w:val="1D2A70"/>
          <w:w w:val="115"/>
        </w:rPr>
        <w:t> </w:t>
      </w:r>
      <w:r>
        <w:rPr>
          <w:i/>
          <w:color w:val="1D2A70"/>
          <w:w w:val="115"/>
        </w:rPr>
        <w:t>Tl1e Abell</w:t>
      </w:r>
      <w:r>
        <w:rPr>
          <w:i/>
          <w:color w:val="1D2A70"/>
          <w:w w:val="115"/>
        </w:rPr>
        <w:t> Report</w:t>
      </w:r>
      <w:r>
        <w:rPr>
          <w:i/>
          <w:color w:val="1D2A70"/>
          <w:w w:val="115"/>
        </w:rPr>
        <w:t> </w:t>
      </w:r>
      <w:r>
        <w:rPr>
          <w:color w:val="1D2A70"/>
          <w:w w:val="115"/>
        </w:rPr>
        <w:t>13(5):1-12, 2000.</w:t>
      </w:r>
    </w:p>
    <w:p>
      <w:pPr>
        <w:spacing w:line="271" w:lineRule="auto" w:before="122"/>
        <w:ind w:left="1438" w:right="195" w:hanging="287"/>
        <w:jc w:val="left"/>
        <w:rPr>
          <w:sz w:val="20"/>
        </w:rPr>
      </w:pPr>
      <w:r>
        <w:rPr>
          <w:color w:val="1D2A70"/>
          <w:w w:val="115"/>
          <w:sz w:val="20"/>
        </w:rPr>
        <w:t>Sivilotti, </w:t>
      </w:r>
      <w:r>
        <w:rPr>
          <w:rFonts w:ascii="Arial"/>
          <w:b/>
          <w:color w:val="1D2A70"/>
          <w:w w:val="115"/>
          <w:sz w:val="20"/>
        </w:rPr>
        <w:t>M.L., </w:t>
      </w:r>
      <w:r>
        <w:rPr>
          <w:color w:val="1D2A70"/>
          <w:w w:val="115"/>
          <w:sz w:val="20"/>
        </w:rPr>
        <w:t>Burns, </w:t>
      </w:r>
      <w:r>
        <w:rPr>
          <w:rFonts w:ascii="Arial"/>
          <w:b/>
          <w:color w:val="1D2A70"/>
          <w:w w:val="115"/>
          <w:sz w:val="20"/>
        </w:rPr>
        <w:t>M.J., </w:t>
      </w:r>
      <w:r>
        <w:rPr>
          <w:color w:val="2F3B7C"/>
          <w:w w:val="115"/>
          <w:sz w:val="20"/>
        </w:rPr>
        <w:t>Aaron,</w:t>
      </w:r>
      <w:r>
        <w:rPr>
          <w:color w:val="2F3B7C"/>
          <w:spacing w:val="40"/>
          <w:w w:val="115"/>
          <w:sz w:val="20"/>
        </w:rPr>
        <w:t> </w:t>
      </w:r>
      <w:r>
        <w:rPr>
          <w:color w:val="1D2A70"/>
          <w:w w:val="115"/>
          <w:sz w:val="20"/>
        </w:rPr>
        <w:t>C.K., and Greenberg, </w:t>
      </w:r>
      <w:r>
        <w:rPr>
          <w:rFonts w:ascii="Arial"/>
          <w:b/>
          <w:color w:val="1D2A70"/>
          <w:w w:val="115"/>
          <w:sz w:val="20"/>
        </w:rPr>
        <w:t>M.J. </w:t>
      </w:r>
      <w:r>
        <w:rPr>
          <w:color w:val="1D2A70"/>
          <w:w w:val="115"/>
          <w:sz w:val="20"/>
        </w:rPr>
        <w:t>Pentobarbital for </w:t>
      </w:r>
      <w:r>
        <w:rPr>
          <w:color w:val="2F3B7C"/>
          <w:w w:val="115"/>
          <w:sz w:val="20"/>
        </w:rPr>
        <w:t>severe gamma-butyrolactone</w:t>
      </w:r>
      <w:r>
        <w:rPr>
          <w:color w:val="2F3B7C"/>
          <w:spacing w:val="-5"/>
          <w:w w:val="115"/>
          <w:sz w:val="20"/>
        </w:rPr>
        <w:t> </w:t>
      </w:r>
      <w:r>
        <w:rPr>
          <w:color w:val="1D2A70"/>
          <w:w w:val="115"/>
          <w:sz w:val="20"/>
        </w:rPr>
        <w:t>withdrawal. </w:t>
      </w:r>
      <w:r>
        <w:rPr>
          <w:i/>
          <w:color w:val="1D2A70"/>
          <w:w w:val="115"/>
          <w:sz w:val="20"/>
        </w:rPr>
        <w:t>Annals of Emergency Medicine</w:t>
      </w:r>
      <w:r>
        <w:rPr>
          <w:i/>
          <w:color w:val="1D2A70"/>
          <w:w w:val="115"/>
          <w:sz w:val="20"/>
        </w:rPr>
        <w:t> </w:t>
      </w:r>
      <w:r>
        <w:rPr>
          <w:color w:val="2F3B7C"/>
          <w:w w:val="115"/>
          <w:sz w:val="20"/>
        </w:rPr>
        <w:t>38(6):660-665, </w:t>
      </w:r>
      <w:r>
        <w:rPr>
          <w:color w:val="1D2A70"/>
          <w:w w:val="115"/>
          <w:sz w:val="20"/>
        </w:rPr>
        <w:t>2001.</w:t>
      </w:r>
    </w:p>
    <w:p>
      <w:pPr>
        <w:pStyle w:val="BodyText"/>
        <w:spacing w:line="271" w:lineRule="auto" w:before="123"/>
        <w:ind w:left="1430" w:right="116" w:hanging="279"/>
      </w:pPr>
      <w:r>
        <w:rPr>
          <w:color w:val="1D2A70"/>
          <w:w w:val="115"/>
        </w:rPr>
        <w:t>Sladen, B.J., and</w:t>
      </w:r>
      <w:r>
        <w:rPr>
          <w:color w:val="1D2A70"/>
          <w:spacing w:val="-20"/>
          <w:w w:val="115"/>
        </w:rPr>
        <w:t> </w:t>
      </w:r>
      <w:r>
        <w:rPr>
          <w:color w:val="1D2A70"/>
          <w:w w:val="115"/>
        </w:rPr>
        <w:t>Mozdzierz,</w:t>
      </w:r>
      <w:r>
        <w:rPr>
          <w:color w:val="1D2A70"/>
          <w:w w:val="115"/>
        </w:rPr>
        <w:t> G.J. </w:t>
      </w:r>
      <w:r>
        <w:rPr>
          <w:color w:val="2F3B7C"/>
          <w:w w:val="115"/>
        </w:rPr>
        <w:t>An </w:t>
      </w:r>
      <w:r>
        <w:rPr>
          <w:color w:val="1D2A70"/>
          <w:w w:val="115"/>
        </w:rPr>
        <w:t>MMPI </w:t>
      </w:r>
      <w:r>
        <w:rPr>
          <w:color w:val="2F3B7C"/>
          <w:w w:val="115"/>
        </w:rPr>
        <w:t>scale </w:t>
      </w:r>
      <w:r>
        <w:rPr>
          <w:color w:val="1D2A70"/>
          <w:w w:val="115"/>
        </w:rPr>
        <w:t>to predict premature</w:t>
      </w:r>
      <w:r>
        <w:rPr>
          <w:color w:val="1D2A70"/>
          <w:w w:val="115"/>
        </w:rPr>
        <w:t> termination </w:t>
      </w:r>
      <w:r>
        <w:rPr>
          <w:color w:val="2F3B7C"/>
          <w:w w:val="115"/>
        </w:rPr>
        <w:t>from inpatient </w:t>
      </w:r>
      <w:r>
        <w:rPr>
          <w:color w:val="1D2A70"/>
          <w:w w:val="115"/>
        </w:rPr>
        <w:t>alcohol treatment.</w:t>
      </w:r>
      <w:r>
        <w:rPr>
          <w:color w:val="1D2A70"/>
          <w:spacing w:val="40"/>
          <w:w w:val="115"/>
        </w:rPr>
        <w:t> </w:t>
      </w:r>
      <w:r>
        <w:rPr>
          <w:i/>
          <w:color w:val="1D2A70"/>
          <w:w w:val="115"/>
        </w:rPr>
        <w:t>Journal</w:t>
      </w:r>
      <w:r>
        <w:rPr>
          <w:i/>
          <w:color w:val="1D2A70"/>
          <w:w w:val="115"/>
        </w:rPr>
        <w:t> of</w:t>
      </w:r>
      <w:r>
        <w:rPr>
          <w:i/>
          <w:color w:val="1D2A70"/>
          <w:w w:val="115"/>
        </w:rPr>
        <w:t> Clinical Psychology </w:t>
      </w:r>
      <w:r>
        <w:rPr>
          <w:color w:val="2F3B7C"/>
          <w:w w:val="115"/>
        </w:rPr>
        <w:t>41(6):855-862, </w:t>
      </w:r>
      <w:r>
        <w:rPr>
          <w:color w:val="1D2A70"/>
          <w:spacing w:val="-2"/>
          <w:w w:val="115"/>
        </w:rPr>
        <w:t>1985.</w:t>
      </w:r>
    </w:p>
    <w:p>
      <w:pPr>
        <w:spacing w:line="273" w:lineRule="auto" w:before="118"/>
        <w:ind w:left="1430" w:right="35" w:hanging="279"/>
        <w:jc w:val="left"/>
        <w:rPr>
          <w:sz w:val="20"/>
        </w:rPr>
      </w:pPr>
      <w:r>
        <w:rPr>
          <w:color w:val="1D2A70"/>
          <w:w w:val="115"/>
          <w:sz w:val="20"/>
        </w:rPr>
        <w:t>Smart, R.G. Young alcoholics in</w:t>
      </w:r>
      <w:r>
        <w:rPr>
          <w:color w:val="1D2A70"/>
          <w:w w:val="115"/>
          <w:sz w:val="20"/>
        </w:rPr>
        <w:t> treatment: Their characteristics and recovery</w:t>
      </w:r>
      <w:r>
        <w:rPr>
          <w:color w:val="1D2A70"/>
          <w:w w:val="115"/>
          <w:sz w:val="20"/>
        </w:rPr>
        <w:t> rates at follow-up.</w:t>
      </w:r>
      <w:r>
        <w:rPr>
          <w:color w:val="1D2A70"/>
          <w:w w:val="115"/>
          <w:sz w:val="20"/>
        </w:rPr>
        <w:t> </w:t>
      </w:r>
      <w:r>
        <w:rPr>
          <w:i/>
          <w:color w:val="2F3B7C"/>
          <w:w w:val="115"/>
          <w:sz w:val="20"/>
        </w:rPr>
        <w:t>Alcoholism:</w:t>
      </w:r>
      <w:r>
        <w:rPr>
          <w:i/>
          <w:color w:val="2F3B7C"/>
          <w:w w:val="115"/>
          <w:sz w:val="20"/>
        </w:rPr>
        <w:t> Clinical </w:t>
      </w:r>
      <w:r>
        <w:rPr>
          <w:i/>
          <w:color w:val="1D2A70"/>
          <w:w w:val="115"/>
          <w:sz w:val="20"/>
        </w:rPr>
        <w:t>and</w:t>
      </w:r>
      <w:r>
        <w:rPr>
          <w:i/>
          <w:color w:val="1D2A70"/>
          <w:w w:val="115"/>
          <w:sz w:val="20"/>
        </w:rPr>
        <w:t> </w:t>
      </w:r>
      <w:r>
        <w:rPr>
          <w:i/>
          <w:color w:val="2F3B7C"/>
          <w:w w:val="115"/>
          <w:sz w:val="20"/>
        </w:rPr>
        <w:t>Experimental</w:t>
      </w:r>
      <w:r>
        <w:rPr>
          <w:i/>
          <w:color w:val="2F3B7C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Research </w:t>
      </w:r>
      <w:r>
        <w:rPr>
          <w:color w:val="2F3B7C"/>
          <w:w w:val="115"/>
          <w:sz w:val="20"/>
        </w:rPr>
        <w:t>3(1):19-23, </w:t>
      </w:r>
      <w:r>
        <w:rPr>
          <w:color w:val="1D2A70"/>
          <w:w w:val="115"/>
          <w:sz w:val="20"/>
        </w:rPr>
        <w:t>1979.</w:t>
      </w:r>
    </w:p>
    <w:p>
      <w:pPr>
        <w:spacing w:line="271" w:lineRule="auto" w:before="114"/>
        <w:ind w:left="1440" w:right="42" w:hanging="290"/>
        <w:jc w:val="left"/>
        <w:rPr>
          <w:sz w:val="20"/>
        </w:rPr>
      </w:pPr>
      <w:r>
        <w:rPr>
          <w:color w:val="1D2A70"/>
          <w:w w:val="115"/>
          <w:sz w:val="20"/>
        </w:rPr>
        <w:t>Smith, M., and Lin, K.M. A biological,</w:t>
      </w:r>
      <w:r>
        <w:rPr>
          <w:color w:val="1D2A70"/>
          <w:w w:val="115"/>
          <w:sz w:val="20"/>
        </w:rPr>
        <w:t> </w:t>
      </w:r>
      <w:r>
        <w:rPr>
          <w:color w:val="2F3B7C"/>
          <w:w w:val="115"/>
          <w:sz w:val="20"/>
        </w:rPr>
        <w:t>envi­ </w:t>
      </w:r>
      <w:r>
        <w:rPr>
          <w:color w:val="1D2A70"/>
          <w:w w:val="115"/>
          <w:sz w:val="20"/>
        </w:rPr>
        <w:t>ronmental, and </w:t>
      </w:r>
      <w:r>
        <w:rPr>
          <w:color w:val="2F3B7C"/>
          <w:w w:val="115"/>
          <w:sz w:val="20"/>
        </w:rPr>
        <w:t>cultural </w:t>
      </w:r>
      <w:r>
        <w:rPr>
          <w:color w:val="1D2A70"/>
          <w:w w:val="115"/>
          <w:sz w:val="20"/>
        </w:rPr>
        <w:t>basis for</w:t>
      </w:r>
      <w:r>
        <w:rPr>
          <w:color w:val="1D2A70"/>
          <w:w w:val="115"/>
          <w:sz w:val="20"/>
        </w:rPr>
        <w:t> </w:t>
      </w:r>
      <w:r>
        <w:rPr>
          <w:color w:val="2F3B7C"/>
          <w:w w:val="115"/>
          <w:sz w:val="20"/>
        </w:rPr>
        <w:t>ethnic </w:t>
      </w:r>
      <w:r>
        <w:rPr>
          <w:color w:val="1D2A70"/>
          <w:w w:val="115"/>
          <w:sz w:val="20"/>
        </w:rPr>
        <w:t>differences in</w:t>
      </w:r>
      <w:r>
        <w:rPr>
          <w:color w:val="1D2A70"/>
          <w:w w:val="115"/>
          <w:sz w:val="20"/>
        </w:rPr>
        <w:t> treatment.</w:t>
      </w:r>
      <w:r>
        <w:rPr>
          <w:color w:val="1D2A70"/>
          <w:w w:val="115"/>
          <w:sz w:val="20"/>
        </w:rPr>
        <w:t> In:</w:t>
      </w:r>
      <w:r>
        <w:rPr>
          <w:color w:val="1D2A70"/>
          <w:w w:val="115"/>
          <w:sz w:val="20"/>
        </w:rPr>
        <w:t> Kato, P.M., and</w:t>
      </w:r>
      <w:r>
        <w:rPr>
          <w:color w:val="1D2A70"/>
          <w:w w:val="115"/>
          <w:sz w:val="20"/>
        </w:rPr>
        <w:t> Mann, T., </w:t>
      </w:r>
      <w:r>
        <w:rPr>
          <w:color w:val="2F3B7C"/>
          <w:w w:val="115"/>
          <w:sz w:val="20"/>
        </w:rPr>
        <w:t>eds.</w:t>
      </w:r>
      <w:r>
        <w:rPr>
          <w:color w:val="2F3B7C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Handbook</w:t>
      </w:r>
      <w:r>
        <w:rPr>
          <w:i/>
          <w:color w:val="1D2A70"/>
          <w:spacing w:val="33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of Diversity</w:t>
      </w:r>
      <w:r>
        <w:rPr>
          <w:i/>
          <w:color w:val="1D2A70"/>
          <w:w w:val="115"/>
          <w:sz w:val="20"/>
        </w:rPr>
        <w:t> Issues</w:t>
      </w:r>
      <w:r>
        <w:rPr>
          <w:i/>
          <w:color w:val="1D2A70"/>
          <w:spacing w:val="-1"/>
          <w:w w:val="115"/>
          <w:sz w:val="20"/>
        </w:rPr>
        <w:t> </w:t>
      </w:r>
      <w:r>
        <w:rPr>
          <w:i/>
          <w:color w:val="2F3B7C"/>
          <w:w w:val="115"/>
          <w:sz w:val="20"/>
        </w:rPr>
        <w:t>in</w:t>
      </w:r>
      <w:r>
        <w:rPr>
          <w:i/>
          <w:color w:val="2F3B7C"/>
          <w:spacing w:val="40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Health</w:t>
      </w:r>
      <w:r>
        <w:rPr>
          <w:i/>
          <w:color w:val="1D2A70"/>
          <w:w w:val="115"/>
          <w:sz w:val="20"/>
        </w:rPr>
        <w:t> Psychology.</w:t>
      </w:r>
      <w:r>
        <w:rPr>
          <w:i/>
          <w:color w:val="1D2A70"/>
          <w:w w:val="115"/>
          <w:sz w:val="20"/>
        </w:rPr>
        <w:t> </w:t>
      </w:r>
      <w:r>
        <w:rPr>
          <w:color w:val="2F3B7C"/>
          <w:w w:val="115"/>
          <w:sz w:val="20"/>
        </w:rPr>
        <w:t>New </w:t>
      </w:r>
      <w:r>
        <w:rPr>
          <w:color w:val="1D2A70"/>
          <w:w w:val="115"/>
          <w:sz w:val="20"/>
        </w:rPr>
        <w:t>York: Plenum</w:t>
      </w:r>
      <w:r>
        <w:rPr>
          <w:color w:val="1D2A70"/>
          <w:w w:val="115"/>
          <w:sz w:val="20"/>
        </w:rPr>
        <w:t> Press, 1996. pp.</w:t>
      </w:r>
      <w:r>
        <w:rPr>
          <w:color w:val="1D2A70"/>
          <w:spacing w:val="40"/>
          <w:w w:val="115"/>
          <w:sz w:val="20"/>
        </w:rPr>
        <w:t> </w:t>
      </w:r>
      <w:r>
        <w:rPr>
          <w:color w:val="2F3B7C"/>
          <w:w w:val="115"/>
          <w:sz w:val="20"/>
        </w:rPr>
        <w:t>389-406.</w:t>
      </w:r>
    </w:p>
    <w:p>
      <w:pPr>
        <w:pStyle w:val="BodyText"/>
        <w:spacing w:line="271" w:lineRule="auto" w:before="104"/>
        <w:ind w:left="1438" w:right="2" w:hanging="287"/>
      </w:pPr>
      <w:r>
        <w:rPr>
          <w:color w:val="1D2A70"/>
          <w:w w:val="120"/>
        </w:rPr>
        <w:t>Socas, </w:t>
      </w:r>
      <w:r>
        <w:rPr>
          <w:color w:val="2F3B7C"/>
          <w:w w:val="120"/>
        </w:rPr>
        <w:t>L.,</w:t>
      </w:r>
      <w:r>
        <w:rPr>
          <w:color w:val="2F3B7C"/>
          <w:spacing w:val="29"/>
          <w:w w:val="120"/>
        </w:rPr>
        <w:t> </w:t>
      </w:r>
      <w:r>
        <w:rPr>
          <w:color w:val="1D2A70"/>
          <w:w w:val="120"/>
        </w:rPr>
        <w:t>Zumbado,</w:t>
      </w:r>
      <w:r>
        <w:rPr>
          <w:color w:val="1D2A70"/>
          <w:w w:val="120"/>
        </w:rPr>
        <w:t> </w:t>
      </w:r>
      <w:r>
        <w:rPr>
          <w:color w:val="2F3B7C"/>
          <w:w w:val="120"/>
        </w:rPr>
        <w:t>M., </w:t>
      </w:r>
      <w:r>
        <w:rPr>
          <w:color w:val="1D2A70"/>
          <w:w w:val="120"/>
        </w:rPr>
        <w:t>Perez-Luzardo,</w:t>
      </w:r>
      <w:r>
        <w:rPr>
          <w:color w:val="1D2A70"/>
          <w:spacing w:val="-11"/>
          <w:w w:val="120"/>
        </w:rPr>
        <w:t> </w:t>
      </w:r>
      <w:r>
        <w:rPr>
          <w:color w:val="1D2A70"/>
          <w:w w:val="120"/>
          <w:sz w:val="22"/>
        </w:rPr>
        <w:t>0., </w:t>
      </w:r>
      <w:r>
        <w:rPr>
          <w:color w:val="1D2A70"/>
          <w:w w:val="120"/>
        </w:rPr>
        <w:t>Ramos, A.,</w:t>
      </w:r>
      <w:r>
        <w:rPr>
          <w:color w:val="1D2A70"/>
          <w:w w:val="120"/>
        </w:rPr>
        <w:t> Perez, C., Hernandez,</w:t>
      </w:r>
      <w:r>
        <w:rPr>
          <w:color w:val="1D2A70"/>
          <w:w w:val="120"/>
        </w:rPr>
        <w:t> J.R., and</w:t>
      </w:r>
      <w:r>
        <w:rPr>
          <w:color w:val="1D2A70"/>
          <w:spacing w:val="-38"/>
          <w:w w:val="120"/>
        </w:rPr>
        <w:t> </w:t>
      </w:r>
      <w:r>
        <w:rPr>
          <w:color w:val="1D2A70"/>
          <w:w w:val="120"/>
        </w:rPr>
        <w:t>Boada,</w:t>
      </w:r>
      <w:r>
        <w:rPr>
          <w:color w:val="1D2A70"/>
          <w:spacing w:val="-15"/>
          <w:w w:val="120"/>
        </w:rPr>
        <w:t> </w:t>
      </w:r>
      <w:r>
        <w:rPr>
          <w:color w:val="1D2A70"/>
          <w:w w:val="120"/>
        </w:rPr>
        <w:t>L.D.</w:t>
      </w:r>
      <w:r>
        <w:rPr>
          <w:color w:val="1D2A70"/>
          <w:spacing w:val="-13"/>
          <w:w w:val="120"/>
        </w:rPr>
        <w:t> </w:t>
      </w:r>
      <w:r>
        <w:rPr>
          <w:color w:val="1D2A70"/>
          <w:w w:val="120"/>
        </w:rPr>
        <w:t>Hepatocellular</w:t>
      </w:r>
      <w:r>
        <w:rPr>
          <w:color w:val="1D2A70"/>
          <w:spacing w:val="-15"/>
          <w:w w:val="120"/>
        </w:rPr>
        <w:t> </w:t>
      </w:r>
      <w:r>
        <w:rPr>
          <w:color w:val="1D2A70"/>
          <w:w w:val="120"/>
        </w:rPr>
        <w:t>adenomas associated</w:t>
      </w:r>
      <w:r>
        <w:rPr>
          <w:color w:val="1D2A70"/>
          <w:w w:val="120"/>
        </w:rPr>
        <w:t> with anabolic androgenic</w:t>
      </w:r>
      <w:r>
        <w:rPr>
          <w:color w:val="1D2A70"/>
          <w:w w:val="120"/>
        </w:rPr>
        <w:t> </w:t>
      </w:r>
      <w:r>
        <w:rPr>
          <w:color w:val="2F3B7C"/>
          <w:w w:val="120"/>
        </w:rPr>
        <w:t>steroid</w:t>
      </w:r>
      <w:r>
        <w:rPr>
          <w:color w:val="2F3B7C"/>
          <w:w w:val="120"/>
        </w:rPr>
        <w:t> </w:t>
      </w:r>
      <w:r>
        <w:rPr>
          <w:color w:val="1D2A70"/>
          <w:w w:val="120"/>
        </w:rPr>
        <w:t>abuse</w:t>
      </w:r>
      <w:r>
        <w:rPr>
          <w:color w:val="1D2A70"/>
          <w:spacing w:val="-8"/>
          <w:w w:val="120"/>
        </w:rPr>
        <w:t> </w:t>
      </w:r>
      <w:r>
        <w:rPr>
          <w:color w:val="1D2A70"/>
          <w:w w:val="120"/>
        </w:rPr>
        <w:t>in</w:t>
      </w:r>
      <w:r>
        <w:rPr>
          <w:color w:val="1D2A70"/>
          <w:spacing w:val="-2"/>
          <w:w w:val="120"/>
        </w:rPr>
        <w:t> </w:t>
      </w:r>
      <w:r>
        <w:rPr>
          <w:color w:val="1D2A70"/>
          <w:w w:val="120"/>
        </w:rPr>
        <w:t>bodybuilders: </w:t>
      </w:r>
      <w:r>
        <w:rPr>
          <w:color w:val="2F3B7C"/>
          <w:w w:val="120"/>
        </w:rPr>
        <w:t>A</w:t>
      </w:r>
      <w:r>
        <w:rPr>
          <w:color w:val="2F3B7C"/>
          <w:spacing w:val="-14"/>
          <w:w w:val="120"/>
        </w:rPr>
        <w:t> </w:t>
      </w:r>
      <w:r>
        <w:rPr>
          <w:color w:val="2F3B7C"/>
          <w:w w:val="120"/>
        </w:rPr>
        <w:t>report</w:t>
      </w:r>
      <w:r>
        <w:rPr>
          <w:color w:val="2F3B7C"/>
          <w:spacing w:val="-4"/>
          <w:w w:val="120"/>
        </w:rPr>
        <w:t> </w:t>
      </w:r>
      <w:r>
        <w:rPr>
          <w:color w:val="1D2A70"/>
          <w:w w:val="120"/>
        </w:rPr>
        <w:t>of two</w:t>
      </w:r>
      <w:r>
        <w:rPr>
          <w:color w:val="1D2A70"/>
          <w:spacing w:val="-3"/>
          <w:w w:val="120"/>
        </w:rPr>
        <w:t> </w:t>
      </w:r>
      <w:r>
        <w:rPr>
          <w:color w:val="2F3B7C"/>
          <w:w w:val="120"/>
        </w:rPr>
        <w:t>cases and</w:t>
      </w:r>
      <w:r>
        <w:rPr>
          <w:color w:val="2F3B7C"/>
          <w:spacing w:val="26"/>
          <w:w w:val="120"/>
        </w:rPr>
        <w:t> </w:t>
      </w:r>
      <w:r>
        <w:rPr>
          <w:color w:val="1D2A70"/>
          <w:w w:val="120"/>
        </w:rPr>
        <w:t>a</w:t>
      </w:r>
      <w:r>
        <w:rPr>
          <w:color w:val="1D2A70"/>
          <w:w w:val="120"/>
        </w:rPr>
        <w:t> review</w:t>
      </w:r>
      <w:r>
        <w:rPr>
          <w:color w:val="1D2A70"/>
          <w:spacing w:val="-1"/>
          <w:w w:val="120"/>
        </w:rPr>
        <w:t> </w:t>
      </w:r>
      <w:r>
        <w:rPr>
          <w:color w:val="1D2A70"/>
          <w:w w:val="120"/>
        </w:rPr>
        <w:t>of</w:t>
      </w:r>
      <w:r>
        <w:rPr>
          <w:color w:val="1D2A70"/>
          <w:w w:val="120"/>
        </w:rPr>
        <w:t> the</w:t>
      </w:r>
      <w:r>
        <w:rPr>
          <w:color w:val="1D2A70"/>
          <w:spacing w:val="26"/>
          <w:w w:val="120"/>
        </w:rPr>
        <w:t> </w:t>
      </w:r>
      <w:r>
        <w:rPr>
          <w:color w:val="1D2A70"/>
          <w:w w:val="120"/>
        </w:rPr>
        <w:t>literature.</w:t>
      </w:r>
    </w:p>
    <w:p>
      <w:pPr>
        <w:spacing w:line="225" w:lineRule="exact" w:before="0"/>
        <w:ind w:left="1447" w:right="0" w:firstLine="0"/>
        <w:jc w:val="left"/>
        <w:rPr>
          <w:i/>
          <w:sz w:val="20"/>
        </w:rPr>
      </w:pPr>
      <w:r>
        <w:rPr>
          <w:i/>
          <w:color w:val="1D2A70"/>
          <w:w w:val="115"/>
          <w:sz w:val="20"/>
        </w:rPr>
        <w:t>British</w:t>
      </w:r>
      <w:r>
        <w:rPr>
          <w:i/>
          <w:color w:val="1D2A70"/>
          <w:spacing w:val="17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Journal</w:t>
      </w:r>
      <w:r>
        <w:rPr>
          <w:i/>
          <w:color w:val="1D2A70"/>
          <w:spacing w:val="21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of</w:t>
      </w:r>
      <w:r>
        <w:rPr>
          <w:i/>
          <w:color w:val="1D2A70"/>
          <w:spacing w:val="19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Sports</w:t>
      </w:r>
      <w:r>
        <w:rPr>
          <w:i/>
          <w:color w:val="1D2A70"/>
          <w:spacing w:val="7"/>
          <w:w w:val="115"/>
          <w:sz w:val="20"/>
        </w:rPr>
        <w:t> </w:t>
      </w:r>
      <w:r>
        <w:rPr>
          <w:i/>
          <w:color w:val="2F3B7C"/>
          <w:spacing w:val="-2"/>
          <w:w w:val="115"/>
          <w:sz w:val="20"/>
        </w:rPr>
        <w:t>Medicine</w:t>
      </w:r>
    </w:p>
    <w:p>
      <w:pPr>
        <w:pStyle w:val="BodyText"/>
        <w:spacing w:before="30"/>
        <w:ind w:left="1439"/>
      </w:pPr>
      <w:r>
        <w:rPr>
          <w:color w:val="2F3B7C"/>
          <w:w w:val="110"/>
        </w:rPr>
        <w:t>39(5):e27,</w:t>
      </w:r>
      <w:r>
        <w:rPr>
          <w:color w:val="2F3B7C"/>
          <w:spacing w:val="33"/>
          <w:w w:val="110"/>
        </w:rPr>
        <w:t> </w:t>
      </w:r>
      <w:r>
        <w:rPr>
          <w:color w:val="1D2A70"/>
          <w:spacing w:val="-4"/>
          <w:w w:val="110"/>
        </w:rPr>
        <w:t>2005.</w:t>
      </w:r>
    </w:p>
    <w:p>
      <w:pPr>
        <w:pStyle w:val="BodyText"/>
        <w:spacing w:line="276" w:lineRule="auto" w:before="74"/>
        <w:ind w:left="538" w:right="796" w:hanging="290"/>
      </w:pPr>
      <w:r>
        <w:rPr/>
        <w:br w:type="column"/>
      </w:r>
      <w:r>
        <w:rPr>
          <w:color w:val="1D2A70"/>
          <w:w w:val="115"/>
        </w:rPr>
        <w:t>Sonne, S.C., and Brady, K.T. Substance abuse and</w:t>
      </w:r>
      <w:r>
        <w:rPr>
          <w:color w:val="1D2A70"/>
          <w:w w:val="115"/>
        </w:rPr>
        <w:t> bipolar </w:t>
      </w:r>
      <w:r>
        <w:rPr>
          <w:color w:val="2F3B7C"/>
          <w:w w:val="115"/>
        </w:rPr>
        <w:t>comorbidity.</w:t>
      </w:r>
    </w:p>
    <w:p>
      <w:pPr>
        <w:spacing w:line="220" w:lineRule="exact" w:before="0"/>
        <w:ind w:left="549" w:right="0" w:firstLine="0"/>
        <w:jc w:val="left"/>
        <w:rPr>
          <w:i/>
          <w:sz w:val="20"/>
        </w:rPr>
      </w:pPr>
      <w:r>
        <w:rPr>
          <w:i/>
          <w:color w:val="1D2A70"/>
          <w:w w:val="115"/>
          <w:sz w:val="20"/>
        </w:rPr>
        <w:t>Psychiatric</w:t>
      </w:r>
      <w:r>
        <w:rPr>
          <w:i/>
          <w:color w:val="1D2A70"/>
          <w:spacing w:val="9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Clinics</w:t>
      </w:r>
      <w:r>
        <w:rPr>
          <w:i/>
          <w:color w:val="1D2A70"/>
          <w:spacing w:val="4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of</w:t>
      </w:r>
      <w:r>
        <w:rPr>
          <w:i/>
          <w:color w:val="1D2A70"/>
          <w:spacing w:val="3"/>
          <w:w w:val="115"/>
          <w:sz w:val="20"/>
        </w:rPr>
        <w:t> </w:t>
      </w:r>
      <w:r>
        <w:rPr>
          <w:i/>
          <w:color w:val="2F3B7C"/>
          <w:w w:val="115"/>
          <w:sz w:val="20"/>
        </w:rPr>
        <w:t>North</w:t>
      </w:r>
      <w:r>
        <w:rPr>
          <w:i/>
          <w:color w:val="2F3B7C"/>
          <w:spacing w:val="5"/>
          <w:w w:val="115"/>
          <w:sz w:val="20"/>
        </w:rPr>
        <w:t> </w:t>
      </w:r>
      <w:r>
        <w:rPr>
          <w:i/>
          <w:color w:val="2F3B7C"/>
          <w:spacing w:val="-2"/>
          <w:w w:val="115"/>
          <w:sz w:val="20"/>
        </w:rPr>
        <w:t>America</w:t>
      </w:r>
    </w:p>
    <w:p>
      <w:pPr>
        <w:pStyle w:val="BodyText"/>
        <w:spacing w:before="34"/>
        <w:ind w:left="536"/>
      </w:pPr>
      <w:r>
        <w:rPr>
          <w:color w:val="1D2A70"/>
          <w:w w:val="115"/>
        </w:rPr>
        <w:t>22(3):609-627,</w:t>
      </w:r>
      <w:r>
        <w:rPr>
          <w:color w:val="1D2A70"/>
          <w:spacing w:val="-1"/>
          <w:w w:val="115"/>
        </w:rPr>
        <w:t> </w:t>
      </w:r>
      <w:r>
        <w:rPr>
          <w:color w:val="1D2A70"/>
          <w:spacing w:val="-2"/>
          <w:w w:val="115"/>
        </w:rPr>
        <w:t>1999.</w:t>
      </w:r>
    </w:p>
    <w:p>
      <w:pPr>
        <w:pStyle w:val="BodyText"/>
        <w:spacing w:line="271" w:lineRule="auto" w:before="150"/>
        <w:ind w:left="538" w:right="796" w:hanging="290"/>
      </w:pPr>
      <w:r>
        <w:rPr>
          <w:color w:val="1D2A70"/>
          <w:w w:val="115"/>
        </w:rPr>
        <w:t>Soodini, G.,</w:t>
      </w:r>
      <w:r>
        <w:rPr>
          <w:color w:val="1D2A70"/>
          <w:w w:val="115"/>
        </w:rPr>
        <w:t> and</w:t>
      </w:r>
      <w:r>
        <w:rPr>
          <w:color w:val="1D2A70"/>
          <w:w w:val="115"/>
        </w:rPr>
        <w:t> Morgan, J.P. Can</w:t>
      </w:r>
      <w:r>
        <w:rPr>
          <w:color w:val="1D2A70"/>
          <w:spacing w:val="-30"/>
          <w:w w:val="115"/>
        </w:rPr>
        <w:t> </w:t>
      </w:r>
      <w:r>
        <w:rPr>
          <w:color w:val="2F3B7C"/>
          <w:w w:val="115"/>
        </w:rPr>
        <w:t>cocaine </w:t>
      </w:r>
      <w:r>
        <w:rPr>
          <w:color w:val="1D2A70"/>
          <w:w w:val="115"/>
        </w:rPr>
        <w:t>abuse </w:t>
      </w:r>
      <w:r>
        <w:rPr>
          <w:color w:val="2F3B7C"/>
          <w:w w:val="115"/>
        </w:rPr>
        <w:t>exacerbate</w:t>
      </w:r>
      <w:r>
        <w:rPr>
          <w:color w:val="2F3B7C"/>
          <w:w w:val="115"/>
        </w:rPr>
        <w:t> </w:t>
      </w:r>
      <w:r>
        <w:rPr>
          <w:color w:val="1D2A70"/>
          <w:w w:val="115"/>
        </w:rPr>
        <w:t>the </w:t>
      </w:r>
      <w:r>
        <w:rPr>
          <w:color w:val="2F3B7C"/>
          <w:w w:val="115"/>
        </w:rPr>
        <w:t>cardiac </w:t>
      </w:r>
      <w:r>
        <w:rPr>
          <w:color w:val="1D2A70"/>
          <w:w w:val="115"/>
        </w:rPr>
        <w:t>toxicity of human</w:t>
      </w:r>
      <w:r>
        <w:rPr>
          <w:color w:val="1D2A70"/>
          <w:spacing w:val="-15"/>
          <w:w w:val="115"/>
        </w:rPr>
        <w:t> </w:t>
      </w:r>
      <w:r>
        <w:rPr>
          <w:color w:val="1D2A70"/>
          <w:w w:val="115"/>
        </w:rPr>
        <w:t>immunodeficiency</w:t>
      </w:r>
      <w:r>
        <w:rPr>
          <w:color w:val="1D2A70"/>
          <w:spacing w:val="-14"/>
          <w:w w:val="115"/>
        </w:rPr>
        <w:t> </w:t>
      </w:r>
      <w:r>
        <w:rPr>
          <w:color w:val="1D2A70"/>
          <w:w w:val="115"/>
        </w:rPr>
        <w:t>virus?</w:t>
      </w:r>
      <w:r>
        <w:rPr>
          <w:color w:val="1D2A70"/>
          <w:spacing w:val="-4"/>
          <w:w w:val="115"/>
        </w:rPr>
        <w:t> </w:t>
      </w:r>
      <w:r>
        <w:rPr>
          <w:i/>
          <w:color w:val="1D2A70"/>
          <w:w w:val="115"/>
        </w:rPr>
        <w:t>Clinical</w:t>
      </w:r>
      <w:r>
        <w:rPr>
          <w:i/>
          <w:color w:val="1D2A70"/>
          <w:w w:val="115"/>
        </w:rPr>
        <w:t> Cardiology </w:t>
      </w:r>
      <w:r>
        <w:rPr>
          <w:color w:val="1D2A70"/>
          <w:w w:val="115"/>
        </w:rPr>
        <w:t>24(3):177-181, 2001.</w:t>
      </w:r>
    </w:p>
    <w:p>
      <w:pPr>
        <w:pStyle w:val="BodyText"/>
        <w:spacing w:line="271" w:lineRule="auto" w:before="124"/>
        <w:ind w:left="543" w:right="796" w:hanging="295"/>
      </w:pPr>
      <w:r>
        <w:rPr>
          <w:color w:val="1D2A70"/>
          <w:w w:val="115"/>
        </w:rPr>
        <w:t>Spencer, S.S. Tuberculosis:</w:t>
      </w:r>
      <w:r>
        <w:rPr>
          <w:color w:val="1D2A70"/>
          <w:w w:val="115"/>
        </w:rPr>
        <w:t> Facing new threats from an old</w:t>
      </w:r>
      <w:r>
        <w:rPr>
          <w:color w:val="1D2A70"/>
          <w:spacing w:val="-12"/>
          <w:w w:val="115"/>
        </w:rPr>
        <w:t> </w:t>
      </w:r>
      <w:r>
        <w:rPr>
          <w:color w:val="2F3B7C"/>
          <w:w w:val="115"/>
        </w:rPr>
        <w:t>enemy.</w:t>
      </w:r>
      <w:r>
        <w:rPr>
          <w:color w:val="2F3B7C"/>
          <w:w w:val="115"/>
        </w:rPr>
        <w:t> </w:t>
      </w:r>
      <w:r>
        <w:rPr>
          <w:i/>
          <w:color w:val="1D2A70"/>
          <w:w w:val="115"/>
        </w:rPr>
        <w:t>Corrections</w:t>
      </w:r>
      <w:r>
        <w:rPr>
          <w:i/>
          <w:color w:val="1D2A70"/>
          <w:w w:val="115"/>
        </w:rPr>
        <w:t> Today </w:t>
      </w:r>
      <w:r>
        <w:rPr>
          <w:color w:val="1D2A70"/>
          <w:w w:val="115"/>
        </w:rPr>
        <w:t>54(7):98, 100, 102-103, 1992.</w:t>
      </w:r>
    </w:p>
    <w:p>
      <w:pPr>
        <w:pStyle w:val="BodyText"/>
        <w:spacing w:line="271" w:lineRule="auto" w:before="119"/>
        <w:ind w:left="538" w:hanging="290"/>
      </w:pPr>
      <w:r>
        <w:rPr>
          <w:color w:val="1D2A70"/>
          <w:w w:val="115"/>
        </w:rPr>
        <w:t>Spiegel,</w:t>
      </w:r>
      <w:r>
        <w:rPr>
          <w:color w:val="1D2A70"/>
          <w:spacing w:val="-4"/>
          <w:w w:val="115"/>
        </w:rPr>
        <w:t> </w:t>
      </w:r>
      <w:r>
        <w:rPr>
          <w:color w:val="1D2A70"/>
          <w:w w:val="115"/>
        </w:rPr>
        <w:t>D.A.</w:t>
      </w:r>
      <w:r>
        <w:rPr>
          <w:color w:val="1D2A70"/>
          <w:spacing w:val="-4"/>
          <w:w w:val="115"/>
        </w:rPr>
        <w:t> </w:t>
      </w:r>
      <w:r>
        <w:rPr>
          <w:color w:val="1D2A70"/>
          <w:w w:val="115"/>
        </w:rPr>
        <w:t>Psychological</w:t>
      </w:r>
      <w:r>
        <w:rPr>
          <w:color w:val="1D2A70"/>
          <w:spacing w:val="-7"/>
          <w:w w:val="115"/>
        </w:rPr>
        <w:t> </w:t>
      </w:r>
      <w:r>
        <w:rPr>
          <w:color w:val="2F3B7C"/>
          <w:w w:val="115"/>
        </w:rPr>
        <w:t>strategies</w:t>
      </w:r>
      <w:r>
        <w:rPr>
          <w:color w:val="2F3B7C"/>
          <w:spacing w:val="-11"/>
          <w:w w:val="115"/>
        </w:rPr>
        <w:t> </w:t>
      </w:r>
      <w:r>
        <w:rPr>
          <w:color w:val="1D2A70"/>
          <w:w w:val="115"/>
        </w:rPr>
        <w:t>for</w:t>
      </w:r>
      <w:r>
        <w:rPr>
          <w:color w:val="1D2A70"/>
          <w:spacing w:val="-1"/>
          <w:w w:val="115"/>
        </w:rPr>
        <w:t> </w:t>
      </w:r>
      <w:r>
        <w:rPr>
          <w:color w:val="1D2A70"/>
          <w:w w:val="115"/>
        </w:rPr>
        <w:t>dis­ continuing benzodiazepine treatment.</w:t>
      </w:r>
    </w:p>
    <w:p>
      <w:pPr>
        <w:spacing w:line="229" w:lineRule="exact" w:before="0"/>
        <w:ind w:left="547" w:right="0" w:firstLine="0"/>
        <w:jc w:val="left"/>
        <w:rPr>
          <w:i/>
          <w:sz w:val="20"/>
        </w:rPr>
      </w:pPr>
      <w:r>
        <w:rPr>
          <w:i/>
          <w:color w:val="1D2A70"/>
          <w:w w:val="115"/>
          <w:sz w:val="20"/>
        </w:rPr>
        <w:t>Journal</w:t>
      </w:r>
      <w:r>
        <w:rPr>
          <w:i/>
          <w:color w:val="1D2A70"/>
          <w:spacing w:val="3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of</w:t>
      </w:r>
      <w:r>
        <w:rPr>
          <w:i/>
          <w:color w:val="1D2A70"/>
          <w:w w:val="115"/>
          <w:sz w:val="20"/>
        </w:rPr>
        <w:t> Clinical</w:t>
      </w:r>
      <w:r>
        <w:rPr>
          <w:i/>
          <w:color w:val="1D2A70"/>
          <w:spacing w:val="-1"/>
          <w:w w:val="115"/>
          <w:sz w:val="20"/>
        </w:rPr>
        <w:t> </w:t>
      </w:r>
      <w:r>
        <w:rPr>
          <w:i/>
          <w:color w:val="1D2A70"/>
          <w:spacing w:val="-2"/>
          <w:w w:val="115"/>
          <w:sz w:val="20"/>
        </w:rPr>
        <w:t>Psychopharmacology</w:t>
      </w:r>
    </w:p>
    <w:p>
      <w:pPr>
        <w:pStyle w:val="BodyText"/>
        <w:spacing w:before="34"/>
        <w:ind w:left="531"/>
      </w:pPr>
      <w:r>
        <w:rPr>
          <w:color w:val="1D2A70"/>
          <w:w w:val="115"/>
        </w:rPr>
        <w:t>19(6</w:t>
      </w:r>
      <w:r>
        <w:rPr>
          <w:color w:val="1D2A70"/>
          <w:spacing w:val="22"/>
          <w:w w:val="115"/>
        </w:rPr>
        <w:t> </w:t>
      </w:r>
      <w:r>
        <w:rPr>
          <w:color w:val="1D2A70"/>
          <w:w w:val="115"/>
        </w:rPr>
        <w:t>Suppl</w:t>
      </w:r>
      <w:r>
        <w:rPr>
          <w:color w:val="1D2A70"/>
          <w:spacing w:val="24"/>
          <w:w w:val="115"/>
        </w:rPr>
        <w:t> </w:t>
      </w:r>
      <w:r>
        <w:rPr>
          <w:color w:val="1D2A70"/>
          <w:w w:val="115"/>
        </w:rPr>
        <w:t>2):l7S-22S,</w:t>
      </w:r>
      <w:r>
        <w:rPr>
          <w:color w:val="1D2A70"/>
          <w:spacing w:val="23"/>
          <w:w w:val="115"/>
        </w:rPr>
        <w:t> </w:t>
      </w:r>
      <w:r>
        <w:rPr>
          <w:color w:val="1D2A70"/>
          <w:spacing w:val="-4"/>
          <w:w w:val="115"/>
        </w:rPr>
        <w:t>1999.</w:t>
      </w:r>
    </w:p>
    <w:p>
      <w:pPr>
        <w:spacing w:line="268" w:lineRule="auto" w:before="139"/>
        <w:ind w:left="542" w:right="705" w:hanging="294"/>
        <w:jc w:val="left"/>
        <w:rPr>
          <w:sz w:val="20"/>
        </w:rPr>
      </w:pPr>
      <w:r>
        <w:rPr>
          <w:color w:val="1D2A70"/>
          <w:w w:val="115"/>
          <w:sz w:val="20"/>
        </w:rPr>
        <w:t>Spray, </w:t>
      </w:r>
      <w:r>
        <w:rPr>
          <w:rFonts w:ascii="Arial"/>
          <w:b/>
          <w:color w:val="1D2A70"/>
          <w:w w:val="115"/>
          <w:sz w:val="21"/>
        </w:rPr>
        <w:t>J.R., </w:t>
      </w:r>
      <w:r>
        <w:rPr>
          <w:color w:val="1D2A70"/>
          <w:w w:val="115"/>
          <w:sz w:val="20"/>
        </w:rPr>
        <w:t>and</w:t>
      </w:r>
      <w:r>
        <w:rPr>
          <w:color w:val="1D2A70"/>
          <w:spacing w:val="40"/>
          <w:w w:val="115"/>
          <w:sz w:val="20"/>
        </w:rPr>
        <w:t> </w:t>
      </w:r>
      <w:r>
        <w:rPr>
          <w:color w:val="1D2A70"/>
          <w:w w:val="115"/>
          <w:sz w:val="20"/>
        </w:rPr>
        <w:t>Jones, S.M.</w:t>
      </w:r>
      <w:r>
        <w:rPr>
          <w:color w:val="1D2A70"/>
          <w:spacing w:val="40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The</w:t>
      </w:r>
      <w:r>
        <w:rPr>
          <w:i/>
          <w:color w:val="1D2A70"/>
          <w:spacing w:val="40"/>
          <w:w w:val="115"/>
          <w:sz w:val="20"/>
        </w:rPr>
        <w:t> </w:t>
      </w:r>
      <w:r>
        <w:rPr>
          <w:i/>
          <w:color w:val="2F3B7C"/>
          <w:w w:val="115"/>
          <w:sz w:val="20"/>
        </w:rPr>
        <w:t>Use of</w:t>
      </w:r>
      <w:r>
        <w:rPr>
          <w:i/>
          <w:color w:val="2F3B7C"/>
          <w:w w:val="115"/>
          <w:sz w:val="20"/>
        </w:rPr>
        <w:t> Acupuncture </w:t>
      </w:r>
      <w:r>
        <w:rPr>
          <w:i/>
          <w:color w:val="1D2A70"/>
          <w:w w:val="115"/>
          <w:sz w:val="20"/>
        </w:rPr>
        <w:t>in</w:t>
      </w:r>
      <w:r>
        <w:rPr>
          <w:i/>
          <w:color w:val="1D2A70"/>
          <w:w w:val="115"/>
          <w:sz w:val="20"/>
        </w:rPr>
        <w:t> Drug </w:t>
      </w:r>
      <w:r>
        <w:rPr>
          <w:i/>
          <w:color w:val="2F3B7C"/>
          <w:w w:val="115"/>
          <w:sz w:val="20"/>
        </w:rPr>
        <w:t>Addiction</w:t>
      </w:r>
      <w:r>
        <w:rPr>
          <w:i/>
          <w:color w:val="2F3B7C"/>
          <w:spacing w:val="80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Treatment.</w:t>
      </w:r>
      <w:r>
        <w:rPr>
          <w:i/>
          <w:color w:val="1D2A70"/>
          <w:spacing w:val="-2"/>
          <w:w w:val="115"/>
          <w:sz w:val="20"/>
        </w:rPr>
        <w:t> </w:t>
      </w:r>
      <w:r>
        <w:rPr>
          <w:color w:val="2F3B7C"/>
          <w:w w:val="115"/>
          <w:sz w:val="20"/>
        </w:rPr>
        <w:t>News</w:t>
      </w:r>
      <w:r>
        <w:rPr>
          <w:color w:val="2F3B7C"/>
          <w:spacing w:val="-3"/>
          <w:w w:val="115"/>
          <w:sz w:val="20"/>
        </w:rPr>
        <w:t> </w:t>
      </w:r>
      <w:r>
        <w:rPr>
          <w:color w:val="1D2A70"/>
          <w:w w:val="115"/>
          <w:sz w:val="20"/>
        </w:rPr>
        <w:t>Briefs. Washington,</w:t>
      </w:r>
      <w:r>
        <w:rPr>
          <w:color w:val="1D2A70"/>
          <w:w w:val="115"/>
          <w:sz w:val="20"/>
        </w:rPr>
        <w:t> DC: </w:t>
      </w:r>
      <w:r>
        <w:rPr>
          <w:color w:val="2F3B7C"/>
          <w:w w:val="115"/>
          <w:sz w:val="20"/>
        </w:rPr>
        <w:t>National </w:t>
      </w:r>
      <w:r>
        <w:rPr>
          <w:color w:val="1D2A70"/>
          <w:w w:val="115"/>
          <w:sz w:val="20"/>
        </w:rPr>
        <w:t>Drug Strategy </w:t>
      </w:r>
      <w:r>
        <w:rPr>
          <w:color w:val="2F3B7C"/>
          <w:w w:val="115"/>
          <w:sz w:val="20"/>
        </w:rPr>
        <w:t>Network, </w:t>
      </w:r>
      <w:r>
        <w:rPr>
          <w:color w:val="1D2A70"/>
          <w:w w:val="115"/>
          <w:sz w:val="20"/>
        </w:rPr>
        <w:t>1995.</w:t>
      </w:r>
    </w:p>
    <w:p>
      <w:pPr>
        <w:pStyle w:val="BodyText"/>
        <w:spacing w:line="271" w:lineRule="auto" w:before="131"/>
        <w:ind w:left="535" w:right="872" w:hanging="287"/>
      </w:pPr>
      <w:r>
        <w:rPr>
          <w:color w:val="1D2A70"/>
          <w:w w:val="115"/>
        </w:rPr>
        <w:t>Stark, </w:t>
      </w:r>
      <w:r>
        <w:rPr>
          <w:color w:val="2F3B7C"/>
          <w:w w:val="115"/>
        </w:rPr>
        <w:t>M.J., </w:t>
      </w:r>
      <w:r>
        <w:rPr>
          <w:color w:val="1D2A70"/>
          <w:w w:val="115"/>
        </w:rPr>
        <w:t>Campbell,</w:t>
      </w:r>
      <w:r>
        <w:rPr>
          <w:color w:val="1D2A70"/>
          <w:w w:val="115"/>
        </w:rPr>
        <w:t> B.K., and Brinkerhoff,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C.V. "Hello, may we help </w:t>
      </w:r>
      <w:r>
        <w:rPr>
          <w:color w:val="2F3B7C"/>
          <w:w w:val="115"/>
        </w:rPr>
        <w:t>you?" A </w:t>
      </w:r>
      <w:r>
        <w:rPr>
          <w:color w:val="1D2A70"/>
          <w:w w:val="115"/>
        </w:rPr>
        <w:t>study of attrition prevention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at the time of the</w:t>
      </w:r>
      <w:r>
        <w:rPr>
          <w:color w:val="1D2A70"/>
          <w:w w:val="115"/>
        </w:rPr>
        <w:t> first </w:t>
      </w:r>
      <w:r>
        <w:rPr>
          <w:color w:val="2F3B7C"/>
          <w:w w:val="115"/>
        </w:rPr>
        <w:t>phone contact </w:t>
      </w:r>
      <w:r>
        <w:rPr>
          <w:color w:val="1D2A70"/>
          <w:w w:val="115"/>
        </w:rPr>
        <w:t>with </w:t>
      </w:r>
      <w:r>
        <w:rPr>
          <w:color w:val="2F3B7C"/>
          <w:w w:val="115"/>
        </w:rPr>
        <w:t>substance-abusing </w:t>
      </w:r>
      <w:r>
        <w:rPr>
          <w:color w:val="1D2A70"/>
          <w:w w:val="115"/>
        </w:rPr>
        <w:t>clients.</w:t>
      </w:r>
      <w:r>
        <w:rPr>
          <w:color w:val="1D2A70"/>
          <w:spacing w:val="40"/>
          <w:w w:val="115"/>
        </w:rPr>
        <w:t> </w:t>
      </w:r>
      <w:r>
        <w:rPr>
          <w:i/>
          <w:color w:val="2F3B7C"/>
          <w:w w:val="115"/>
        </w:rPr>
        <w:t>American</w:t>
      </w:r>
      <w:r>
        <w:rPr>
          <w:i/>
          <w:color w:val="2F3B7C"/>
          <w:w w:val="115"/>
        </w:rPr>
        <w:t> </w:t>
      </w:r>
      <w:r>
        <w:rPr>
          <w:i/>
          <w:color w:val="1D2A70"/>
          <w:w w:val="115"/>
        </w:rPr>
        <w:t>Journal</w:t>
      </w:r>
      <w:r>
        <w:rPr>
          <w:i/>
          <w:color w:val="1D2A70"/>
          <w:w w:val="115"/>
        </w:rPr>
        <w:t> of</w:t>
      </w:r>
      <w:r>
        <w:rPr>
          <w:i/>
          <w:color w:val="1D2A70"/>
          <w:w w:val="115"/>
        </w:rPr>
        <w:t> Drug</w:t>
      </w:r>
      <w:r>
        <w:rPr>
          <w:i/>
          <w:color w:val="1D2A70"/>
          <w:spacing w:val="-6"/>
          <w:w w:val="115"/>
        </w:rPr>
        <w:t> </w:t>
      </w:r>
      <w:r>
        <w:rPr>
          <w:i/>
          <w:color w:val="1D2A70"/>
          <w:w w:val="115"/>
        </w:rPr>
        <w:t>and</w:t>
      </w:r>
      <w:r>
        <w:rPr>
          <w:i/>
          <w:color w:val="1D2A70"/>
          <w:w w:val="115"/>
        </w:rPr>
        <w:t> Alcohol Abuse</w:t>
      </w:r>
      <w:r>
        <w:rPr>
          <w:i/>
          <w:color w:val="1D2A70"/>
          <w:spacing w:val="-14"/>
          <w:w w:val="115"/>
        </w:rPr>
        <w:t> </w:t>
      </w:r>
      <w:r>
        <w:rPr>
          <w:color w:val="1D2A70"/>
          <w:w w:val="115"/>
        </w:rPr>
        <w:t>16(1 and</w:t>
      </w:r>
      <w:r>
        <w:rPr>
          <w:color w:val="1D2A70"/>
          <w:w w:val="115"/>
        </w:rPr>
        <w:t> 2):67-76, 1990.</w:t>
      </w:r>
    </w:p>
    <w:p>
      <w:pPr>
        <w:spacing w:before="117"/>
        <w:ind w:left="248" w:right="0" w:firstLine="0"/>
        <w:jc w:val="left"/>
        <w:rPr>
          <w:i/>
          <w:sz w:val="20"/>
        </w:rPr>
      </w:pPr>
      <w:r>
        <w:rPr>
          <w:color w:val="1D2A70"/>
          <w:w w:val="115"/>
          <w:sz w:val="20"/>
        </w:rPr>
        <w:t>Stedman,</w:t>
      </w:r>
      <w:r>
        <w:rPr>
          <w:color w:val="1D2A70"/>
          <w:spacing w:val="9"/>
          <w:w w:val="115"/>
          <w:sz w:val="20"/>
        </w:rPr>
        <w:t> </w:t>
      </w:r>
      <w:r>
        <w:rPr>
          <w:color w:val="1D2A70"/>
          <w:w w:val="115"/>
          <w:sz w:val="20"/>
        </w:rPr>
        <w:t>T.L.</w:t>
      </w:r>
      <w:r>
        <w:rPr>
          <w:color w:val="1D2A70"/>
          <w:spacing w:val="26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Stedman</w:t>
      </w:r>
      <w:r>
        <w:rPr>
          <w:i/>
          <w:color w:val="1D2A70"/>
          <w:spacing w:val="-18"/>
          <w:w w:val="115"/>
          <w:sz w:val="20"/>
        </w:rPr>
        <w:t> </w:t>
      </w:r>
      <w:r>
        <w:rPr>
          <w:color w:val="2F3B7C"/>
          <w:w w:val="115"/>
          <w:sz w:val="20"/>
        </w:rPr>
        <w:t>'s</w:t>
      </w:r>
      <w:r>
        <w:rPr>
          <w:color w:val="2F3B7C"/>
          <w:spacing w:val="-5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Medical</w:t>
      </w:r>
      <w:r>
        <w:rPr>
          <w:i/>
          <w:color w:val="1D2A70"/>
          <w:spacing w:val="12"/>
          <w:w w:val="115"/>
          <w:sz w:val="20"/>
        </w:rPr>
        <w:t> </w:t>
      </w:r>
      <w:r>
        <w:rPr>
          <w:i/>
          <w:color w:val="1D2A70"/>
          <w:spacing w:val="-2"/>
          <w:w w:val="115"/>
          <w:sz w:val="20"/>
        </w:rPr>
        <w:t>Dictionary.</w:t>
      </w:r>
    </w:p>
    <w:p>
      <w:pPr>
        <w:pStyle w:val="BodyText"/>
        <w:spacing w:line="266" w:lineRule="auto" w:before="25"/>
        <w:ind w:left="531" w:right="455" w:firstLine="4"/>
      </w:pPr>
      <w:r>
        <w:rPr>
          <w:color w:val="1D2A70"/>
          <w:w w:val="115"/>
        </w:rPr>
        <w:t>25th</w:t>
      </w:r>
      <w:r>
        <w:rPr>
          <w:color w:val="1D2A70"/>
          <w:spacing w:val="-11"/>
          <w:w w:val="115"/>
        </w:rPr>
        <w:t> </w:t>
      </w:r>
      <w:r>
        <w:rPr>
          <w:color w:val="2F3B7C"/>
          <w:w w:val="115"/>
        </w:rPr>
        <w:t>ed.</w:t>
      </w:r>
      <w:r>
        <w:rPr>
          <w:color w:val="2F3B7C"/>
          <w:spacing w:val="-1"/>
          <w:w w:val="115"/>
        </w:rPr>
        <w:t> </w:t>
      </w:r>
      <w:r>
        <w:rPr>
          <w:color w:val="1D2A70"/>
          <w:w w:val="115"/>
        </w:rPr>
        <w:t>Baltimore:</w:t>
      </w:r>
      <w:r>
        <w:rPr>
          <w:color w:val="1D2A70"/>
          <w:w w:val="115"/>
        </w:rPr>
        <w:t> Williams</w:t>
      </w:r>
      <w:r>
        <w:rPr>
          <w:color w:val="1D2A70"/>
          <w:w w:val="115"/>
        </w:rPr>
        <w:t> </w:t>
      </w:r>
      <w:r>
        <w:rPr>
          <w:color w:val="1D2A70"/>
          <w:w w:val="115"/>
          <w:sz w:val="21"/>
        </w:rPr>
        <w:t>&amp;</w:t>
      </w:r>
      <w:r>
        <w:rPr>
          <w:color w:val="1D2A70"/>
          <w:spacing w:val="-13"/>
          <w:w w:val="115"/>
          <w:sz w:val="21"/>
        </w:rPr>
        <w:t> </w:t>
      </w:r>
      <w:r>
        <w:rPr>
          <w:color w:val="1D2A70"/>
          <w:w w:val="115"/>
        </w:rPr>
        <w:t>Wilkins, </w:t>
      </w:r>
      <w:r>
        <w:rPr>
          <w:color w:val="1D2A70"/>
          <w:spacing w:val="-2"/>
          <w:w w:val="115"/>
        </w:rPr>
        <w:t>1990.</w:t>
      </w:r>
    </w:p>
    <w:p>
      <w:pPr>
        <w:pStyle w:val="BodyText"/>
        <w:spacing w:line="266" w:lineRule="auto" w:before="125"/>
        <w:ind w:left="536" w:right="796" w:hanging="288"/>
      </w:pPr>
      <w:r>
        <w:rPr>
          <w:color w:val="1D2A70"/>
          <w:w w:val="115"/>
        </w:rPr>
        <w:t>Steenrod, S., Brisson, </w:t>
      </w:r>
      <w:r>
        <w:rPr>
          <w:color w:val="2F3B7C"/>
          <w:w w:val="115"/>
        </w:rPr>
        <w:t>A., </w:t>
      </w:r>
      <w:r>
        <w:rPr>
          <w:color w:val="1D2A70"/>
          <w:w w:val="115"/>
        </w:rPr>
        <w:t>McCarty, D.,</w:t>
      </w:r>
      <w:r>
        <w:rPr>
          <w:color w:val="1D2A70"/>
          <w:w w:val="115"/>
        </w:rPr>
        <w:t> and Hodgkin, D. Effects of managed</w:t>
      </w:r>
      <w:r>
        <w:rPr>
          <w:color w:val="1D2A70"/>
          <w:w w:val="115"/>
        </w:rPr>
        <w:t> </w:t>
      </w:r>
      <w:r>
        <w:rPr>
          <w:color w:val="2F3B7C"/>
          <w:w w:val="115"/>
        </w:rPr>
        <w:t>care on programs</w:t>
      </w:r>
      <w:r>
        <w:rPr>
          <w:color w:val="2F3B7C"/>
          <w:w w:val="115"/>
        </w:rPr>
        <w:t> </w:t>
      </w:r>
      <w:r>
        <w:rPr>
          <w:color w:val="1D2A70"/>
          <w:w w:val="115"/>
        </w:rPr>
        <w:t>and</w:t>
      </w:r>
      <w:r>
        <w:rPr>
          <w:color w:val="1D2A70"/>
          <w:w w:val="115"/>
        </w:rPr>
        <w:t> </w:t>
      </w:r>
      <w:r>
        <w:rPr>
          <w:color w:val="2F3B7C"/>
          <w:w w:val="115"/>
        </w:rPr>
        <w:t>practices </w:t>
      </w:r>
      <w:r>
        <w:rPr>
          <w:color w:val="1D2A70"/>
          <w:w w:val="115"/>
        </w:rPr>
        <w:t>for</w:t>
      </w:r>
      <w:r>
        <w:rPr>
          <w:color w:val="1D2A70"/>
          <w:w w:val="115"/>
        </w:rPr>
        <w:t> the treatment of alcohol and</w:t>
      </w:r>
      <w:r>
        <w:rPr>
          <w:color w:val="1D2A70"/>
          <w:w w:val="115"/>
        </w:rPr>
        <w:t> drug dependence.</w:t>
      </w:r>
      <w:r>
        <w:rPr>
          <w:color w:val="1D2A70"/>
          <w:spacing w:val="40"/>
          <w:w w:val="115"/>
        </w:rPr>
        <w:t> </w:t>
      </w:r>
      <w:r>
        <w:rPr>
          <w:i/>
          <w:color w:val="1D2A70"/>
          <w:w w:val="115"/>
        </w:rPr>
        <w:t>Recent</w:t>
      </w:r>
      <w:r>
        <w:rPr>
          <w:i/>
          <w:color w:val="1D2A70"/>
          <w:w w:val="115"/>
        </w:rPr>
        <w:t> Developments </w:t>
      </w:r>
      <w:r>
        <w:rPr>
          <w:i/>
          <w:color w:val="1D2A70"/>
          <w:w w:val="115"/>
          <w:sz w:val="22"/>
        </w:rPr>
        <w:t>in </w:t>
      </w:r>
      <w:r>
        <w:rPr>
          <w:i/>
          <w:color w:val="1D2A70"/>
          <w:w w:val="115"/>
        </w:rPr>
        <w:t>Alcoholism </w:t>
      </w:r>
      <w:r>
        <w:rPr>
          <w:color w:val="1D2A70"/>
          <w:w w:val="115"/>
        </w:rPr>
        <w:t>15:51-71, </w:t>
      </w:r>
      <w:r>
        <w:rPr>
          <w:color w:val="1D2A70"/>
          <w:spacing w:val="-2"/>
          <w:w w:val="115"/>
        </w:rPr>
        <w:t>2001.</w:t>
      </w:r>
    </w:p>
    <w:p>
      <w:pPr>
        <w:pStyle w:val="BodyText"/>
        <w:spacing w:line="271" w:lineRule="auto" w:before="125"/>
        <w:ind w:left="537" w:right="796" w:hanging="289"/>
      </w:pPr>
      <w:r>
        <w:rPr>
          <w:color w:val="1D2A70"/>
          <w:w w:val="115"/>
        </w:rPr>
        <w:t>Stein, B.,</w:t>
      </w:r>
      <w:r>
        <w:rPr>
          <w:color w:val="1D2A70"/>
          <w:w w:val="115"/>
        </w:rPr>
        <w:t> Orlando, M., </w:t>
      </w:r>
      <w:r>
        <w:rPr>
          <w:color w:val="2F3B7C"/>
          <w:w w:val="115"/>
        </w:rPr>
        <w:t>and </w:t>
      </w:r>
      <w:r>
        <w:rPr>
          <w:color w:val="1D2A70"/>
          <w:w w:val="115"/>
        </w:rPr>
        <w:t>Sturm, R. The </w:t>
      </w:r>
      <w:r>
        <w:rPr>
          <w:color w:val="2F3B7C"/>
          <w:w w:val="115"/>
        </w:rPr>
        <w:t>effect </w:t>
      </w:r>
      <w:r>
        <w:rPr>
          <w:color w:val="1D2A70"/>
          <w:w w:val="115"/>
        </w:rPr>
        <w:t>of </w:t>
      </w:r>
      <w:r>
        <w:rPr>
          <w:color w:val="2F3B7C"/>
          <w:w w:val="115"/>
        </w:rPr>
        <w:t>copayments</w:t>
      </w:r>
      <w:r>
        <w:rPr>
          <w:color w:val="2F3B7C"/>
          <w:w w:val="115"/>
        </w:rPr>
        <w:t> </w:t>
      </w:r>
      <w:r>
        <w:rPr>
          <w:color w:val="1D2A70"/>
          <w:w w:val="115"/>
        </w:rPr>
        <w:t>on</w:t>
      </w:r>
      <w:r>
        <w:rPr>
          <w:color w:val="1D2A70"/>
          <w:spacing w:val="-1"/>
          <w:w w:val="115"/>
        </w:rPr>
        <w:t> </w:t>
      </w:r>
      <w:r>
        <w:rPr>
          <w:color w:val="1D2A70"/>
          <w:w w:val="115"/>
        </w:rPr>
        <w:t>drug</w:t>
      </w:r>
      <w:r>
        <w:rPr>
          <w:color w:val="1D2A70"/>
          <w:spacing w:val="-7"/>
          <w:w w:val="115"/>
        </w:rPr>
        <w:t> </w:t>
      </w:r>
      <w:r>
        <w:rPr>
          <w:color w:val="1D2A70"/>
          <w:w w:val="115"/>
        </w:rPr>
        <w:t>and</w:t>
      </w:r>
      <w:r>
        <w:rPr>
          <w:color w:val="1D2A70"/>
          <w:spacing w:val="-5"/>
          <w:w w:val="115"/>
        </w:rPr>
        <w:t> </w:t>
      </w:r>
      <w:r>
        <w:rPr>
          <w:color w:val="1D2A70"/>
          <w:w w:val="115"/>
        </w:rPr>
        <w:t>alcohol treatment following inpatient detoxifica­ tion under managed care.</w:t>
      </w:r>
      <w:r>
        <w:rPr>
          <w:color w:val="1D2A70"/>
          <w:w w:val="115"/>
        </w:rPr>
        <w:t> </w:t>
      </w:r>
      <w:r>
        <w:rPr>
          <w:i/>
          <w:color w:val="1D2A70"/>
          <w:w w:val="115"/>
        </w:rPr>
        <w:t>Psyclliatric</w:t>
      </w:r>
      <w:r>
        <w:rPr>
          <w:i/>
          <w:color w:val="1D2A70"/>
          <w:w w:val="115"/>
        </w:rPr>
        <w:t> Services </w:t>
      </w:r>
      <w:r>
        <w:rPr>
          <w:color w:val="2F3B7C"/>
          <w:w w:val="115"/>
        </w:rPr>
        <w:t>51(2):195-198, </w:t>
      </w:r>
      <w:r>
        <w:rPr>
          <w:color w:val="1D2A70"/>
          <w:w w:val="115"/>
        </w:rPr>
        <w:t>2000.</w:t>
      </w:r>
    </w:p>
    <w:p>
      <w:pPr>
        <w:spacing w:line="271" w:lineRule="auto" w:before="123"/>
        <w:ind w:left="536" w:right="705" w:hanging="288"/>
        <w:jc w:val="left"/>
        <w:rPr>
          <w:sz w:val="20"/>
        </w:rPr>
      </w:pPr>
      <w:r>
        <w:rPr>
          <w:color w:val="1D2A70"/>
          <w:w w:val="115"/>
          <w:sz w:val="20"/>
        </w:rPr>
        <w:t>Stein, J.H., </w:t>
      </w:r>
      <w:r>
        <w:rPr>
          <w:color w:val="2F3B7C"/>
          <w:w w:val="115"/>
          <w:sz w:val="20"/>
        </w:rPr>
        <w:t>ed. </w:t>
      </w:r>
      <w:r>
        <w:rPr>
          <w:i/>
          <w:color w:val="1D2A70"/>
          <w:w w:val="115"/>
          <w:sz w:val="20"/>
        </w:rPr>
        <w:t>Internal Medicine. </w:t>
      </w:r>
      <w:r>
        <w:rPr>
          <w:color w:val="2F3B7C"/>
          <w:w w:val="115"/>
          <w:sz w:val="20"/>
        </w:rPr>
        <w:t>4th ed.</w:t>
      </w:r>
      <w:r>
        <w:rPr>
          <w:color w:val="2F3B7C"/>
          <w:w w:val="115"/>
          <w:sz w:val="20"/>
        </w:rPr>
        <w:t> </w:t>
      </w:r>
      <w:r>
        <w:rPr>
          <w:color w:val="1D2A70"/>
          <w:w w:val="115"/>
          <w:sz w:val="20"/>
        </w:rPr>
        <w:t>St. Louis, MO: Mosby-Year</w:t>
      </w:r>
      <w:r>
        <w:rPr>
          <w:color w:val="1D2A70"/>
          <w:w w:val="115"/>
          <w:sz w:val="20"/>
        </w:rPr>
        <w:t> Book, Inc.,</w:t>
      </w:r>
      <w:r>
        <w:rPr>
          <w:color w:val="1D2A70"/>
          <w:spacing w:val="-4"/>
          <w:w w:val="115"/>
          <w:sz w:val="20"/>
        </w:rPr>
        <w:t> </w:t>
      </w:r>
      <w:r>
        <w:rPr>
          <w:color w:val="1D2A70"/>
          <w:w w:val="115"/>
          <w:sz w:val="20"/>
        </w:rPr>
        <w:t>1994.</w:t>
      </w:r>
    </w:p>
    <w:p>
      <w:pPr>
        <w:spacing w:after="0" w:line="271" w:lineRule="auto"/>
        <w:jc w:val="left"/>
        <w:rPr>
          <w:sz w:val="20"/>
        </w:rPr>
        <w:sectPr>
          <w:footerReference w:type="default" r:id="rId137"/>
          <w:pgSz w:w="12240" w:h="15840"/>
          <w:pgMar w:footer="976" w:header="0" w:top="1320" w:bottom="1160" w:left="600" w:right="880"/>
          <w:cols w:num="2" w:equalWidth="0">
            <w:col w:w="5493" w:space="40"/>
            <w:col w:w="5227"/>
          </w:cols>
        </w:sectPr>
      </w:pPr>
    </w:p>
    <w:p>
      <w:pPr>
        <w:pStyle w:val="BodyText"/>
        <w:spacing w:line="271" w:lineRule="auto" w:before="79"/>
        <w:ind w:left="970" w:right="135" w:hanging="285"/>
      </w:pPr>
      <w:r>
        <w:rPr>
          <w:color w:val="1F2A70"/>
          <w:w w:val="120"/>
        </w:rPr>
        <w:t>Stevens, S.J., Estrada, A.L., Glider, P.J., and</w:t>
      </w:r>
      <w:r>
        <w:rPr>
          <w:color w:val="1F2A70"/>
          <w:spacing w:val="-25"/>
          <w:w w:val="120"/>
        </w:rPr>
        <w:t> </w:t>
      </w:r>
      <w:r>
        <w:rPr>
          <w:color w:val="1F2A70"/>
          <w:w w:val="120"/>
        </w:rPr>
        <w:t>McGrath,</w:t>
      </w:r>
      <w:r>
        <w:rPr>
          <w:color w:val="1F2A70"/>
          <w:w w:val="120"/>
        </w:rPr>
        <w:t> R.A. Ethnic and</w:t>
      </w:r>
      <w:r>
        <w:rPr>
          <w:color w:val="1F2A70"/>
          <w:w w:val="120"/>
        </w:rPr>
        <w:t> cultural </w:t>
      </w:r>
      <w:r>
        <w:rPr>
          <w:color w:val="1F2A70"/>
          <w:w w:val="115"/>
        </w:rPr>
        <w:t>differences</w:t>
      </w:r>
      <w:r>
        <w:rPr>
          <w:color w:val="1F2A70"/>
          <w:spacing w:val="-11"/>
          <w:w w:val="115"/>
        </w:rPr>
        <w:t> </w:t>
      </w:r>
      <w:r>
        <w:rPr>
          <w:color w:val="1F2A70"/>
          <w:w w:val="115"/>
        </w:rPr>
        <w:t>in</w:t>
      </w:r>
      <w:r>
        <w:rPr>
          <w:color w:val="1F2A70"/>
          <w:spacing w:val="-14"/>
          <w:w w:val="115"/>
        </w:rPr>
        <w:t> </w:t>
      </w:r>
      <w:r>
        <w:rPr>
          <w:color w:val="1F2A70"/>
          <w:w w:val="115"/>
        </w:rPr>
        <w:t>drug-using</w:t>
      </w:r>
      <w:r>
        <w:rPr>
          <w:color w:val="1F2A70"/>
          <w:spacing w:val="-13"/>
          <w:w w:val="115"/>
        </w:rPr>
        <w:t> </w:t>
      </w:r>
      <w:r>
        <w:rPr>
          <w:color w:val="1F2A70"/>
          <w:w w:val="115"/>
        </w:rPr>
        <w:t>women</w:t>
      </w:r>
      <w:r>
        <w:rPr>
          <w:color w:val="1F2A70"/>
          <w:spacing w:val="-9"/>
          <w:w w:val="115"/>
        </w:rPr>
        <w:t> </w:t>
      </w:r>
      <w:r>
        <w:rPr>
          <w:color w:val="1F2A70"/>
          <w:w w:val="115"/>
        </w:rPr>
        <w:t>who</w:t>
      </w:r>
      <w:r>
        <w:rPr>
          <w:color w:val="1F2A70"/>
          <w:spacing w:val="-15"/>
          <w:w w:val="115"/>
        </w:rPr>
        <w:t> </w:t>
      </w:r>
      <w:r>
        <w:rPr>
          <w:color w:val="1F2A70"/>
          <w:w w:val="115"/>
        </w:rPr>
        <w:t>are</w:t>
      </w:r>
    </w:p>
    <w:p>
      <w:pPr>
        <w:spacing w:line="229" w:lineRule="exact" w:before="0"/>
        <w:ind w:left="966" w:right="0" w:firstLine="0"/>
        <w:jc w:val="left"/>
        <w:rPr>
          <w:i/>
          <w:sz w:val="20"/>
        </w:rPr>
      </w:pPr>
      <w:r>
        <w:rPr>
          <w:color w:val="1F2A70"/>
          <w:w w:val="110"/>
          <w:sz w:val="20"/>
        </w:rPr>
        <w:t>in</w:t>
      </w:r>
      <w:r>
        <w:rPr>
          <w:color w:val="1F2A70"/>
          <w:spacing w:val="35"/>
          <w:w w:val="110"/>
          <w:sz w:val="20"/>
        </w:rPr>
        <w:t> </w:t>
      </w:r>
      <w:r>
        <w:rPr>
          <w:color w:val="313B7C"/>
          <w:w w:val="110"/>
          <w:sz w:val="20"/>
        </w:rPr>
        <w:t>and</w:t>
      </w:r>
      <w:r>
        <w:rPr>
          <w:color w:val="313B7C"/>
          <w:spacing w:val="52"/>
          <w:w w:val="110"/>
          <w:sz w:val="20"/>
        </w:rPr>
        <w:t> </w:t>
      </w:r>
      <w:r>
        <w:rPr>
          <w:color w:val="1F2A70"/>
          <w:w w:val="110"/>
          <w:sz w:val="20"/>
        </w:rPr>
        <w:t>out</w:t>
      </w:r>
      <w:r>
        <w:rPr>
          <w:color w:val="1F2A70"/>
          <w:spacing w:val="38"/>
          <w:w w:val="110"/>
          <w:sz w:val="20"/>
        </w:rPr>
        <w:t> </w:t>
      </w:r>
      <w:r>
        <w:rPr>
          <w:color w:val="1F2A70"/>
          <w:w w:val="110"/>
          <w:sz w:val="20"/>
        </w:rPr>
        <w:t>of</w:t>
      </w:r>
      <w:r>
        <w:rPr>
          <w:color w:val="1F2A70"/>
          <w:spacing w:val="25"/>
          <w:w w:val="110"/>
          <w:sz w:val="20"/>
        </w:rPr>
        <w:t> </w:t>
      </w:r>
      <w:r>
        <w:rPr>
          <w:color w:val="1F2A70"/>
          <w:w w:val="110"/>
          <w:sz w:val="20"/>
        </w:rPr>
        <w:t>treatment.</w:t>
      </w:r>
      <w:r>
        <w:rPr>
          <w:color w:val="1F2A70"/>
          <w:spacing w:val="45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Drugs</w:t>
      </w:r>
      <w:r>
        <w:rPr>
          <w:i/>
          <w:color w:val="1F2A70"/>
          <w:spacing w:val="17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and</w:t>
      </w:r>
      <w:r>
        <w:rPr>
          <w:i/>
          <w:color w:val="1F2A70"/>
          <w:spacing w:val="41"/>
          <w:w w:val="110"/>
          <w:sz w:val="20"/>
        </w:rPr>
        <w:t> </w:t>
      </w:r>
      <w:r>
        <w:rPr>
          <w:i/>
          <w:color w:val="1F2A70"/>
          <w:spacing w:val="-2"/>
          <w:w w:val="110"/>
          <w:sz w:val="20"/>
        </w:rPr>
        <w:t>Society</w:t>
      </w:r>
    </w:p>
    <w:p>
      <w:pPr>
        <w:pStyle w:val="BodyText"/>
        <w:spacing w:before="29"/>
        <w:ind w:left="963"/>
      </w:pPr>
      <w:r>
        <w:rPr>
          <w:color w:val="1F2A70"/>
          <w:w w:val="115"/>
        </w:rPr>
        <w:t>13(1-2):81-95,</w:t>
      </w:r>
      <w:r>
        <w:rPr>
          <w:color w:val="1F2A70"/>
          <w:spacing w:val="5"/>
          <w:w w:val="115"/>
        </w:rPr>
        <w:t> </w:t>
      </w:r>
      <w:r>
        <w:rPr>
          <w:color w:val="1F2A70"/>
          <w:spacing w:val="-2"/>
          <w:w w:val="115"/>
        </w:rPr>
        <w:t>1997.</w:t>
      </w:r>
    </w:p>
    <w:p>
      <w:pPr>
        <w:pStyle w:val="BodyText"/>
        <w:spacing w:before="150"/>
        <w:ind w:left="685"/>
      </w:pPr>
      <w:r>
        <w:rPr>
          <w:color w:val="1F2A70"/>
          <w:w w:val="115"/>
        </w:rPr>
        <w:t>Stine,</w:t>
      </w:r>
      <w:r>
        <w:rPr>
          <w:color w:val="1F2A70"/>
          <w:spacing w:val="17"/>
          <w:w w:val="115"/>
        </w:rPr>
        <w:t> </w:t>
      </w:r>
      <w:r>
        <w:rPr>
          <w:color w:val="1F2A70"/>
          <w:w w:val="115"/>
        </w:rPr>
        <w:t>S.M.,</w:t>
      </w:r>
      <w:r>
        <w:rPr>
          <w:color w:val="1F2A70"/>
          <w:spacing w:val="14"/>
          <w:w w:val="115"/>
        </w:rPr>
        <w:t> </w:t>
      </w:r>
      <w:r>
        <w:rPr>
          <w:color w:val="1F2A70"/>
          <w:w w:val="115"/>
        </w:rPr>
        <w:t>Greenwald,</w:t>
      </w:r>
      <w:r>
        <w:rPr>
          <w:color w:val="1F2A70"/>
          <w:spacing w:val="18"/>
          <w:w w:val="115"/>
        </w:rPr>
        <w:t> </w:t>
      </w:r>
      <w:r>
        <w:rPr>
          <w:color w:val="1F2A70"/>
          <w:w w:val="115"/>
        </w:rPr>
        <w:t>M.K.,</w:t>
      </w:r>
      <w:r>
        <w:rPr>
          <w:color w:val="1F2A70"/>
          <w:spacing w:val="20"/>
          <w:w w:val="115"/>
        </w:rPr>
        <w:t> </w:t>
      </w:r>
      <w:r>
        <w:rPr>
          <w:color w:val="1F2A70"/>
          <w:w w:val="115"/>
        </w:rPr>
        <w:t>and</w:t>
      </w:r>
      <w:r>
        <w:rPr>
          <w:color w:val="1F2A70"/>
          <w:spacing w:val="21"/>
          <w:w w:val="115"/>
        </w:rPr>
        <w:t> </w:t>
      </w:r>
      <w:r>
        <w:rPr>
          <w:color w:val="1F2A70"/>
          <w:spacing w:val="-2"/>
          <w:w w:val="115"/>
        </w:rPr>
        <w:t>Kosten,</w:t>
      </w:r>
    </w:p>
    <w:p>
      <w:pPr>
        <w:pStyle w:val="BodyText"/>
        <w:spacing w:line="273" w:lineRule="auto" w:before="30"/>
        <w:ind w:left="968" w:right="208" w:firstLine="2"/>
      </w:pPr>
      <w:r>
        <w:rPr>
          <w:color w:val="1F2A70"/>
          <w:w w:val="115"/>
        </w:rPr>
        <w:t>T.R. </w:t>
      </w:r>
      <w:r>
        <w:rPr>
          <w:color w:val="313B7C"/>
          <w:w w:val="115"/>
        </w:rPr>
        <w:t>Ultra</w:t>
      </w:r>
      <w:r>
        <w:rPr>
          <w:color w:val="313B7C"/>
          <w:w w:val="115"/>
        </w:rPr>
        <w:t> </w:t>
      </w:r>
      <w:r>
        <w:rPr>
          <w:color w:val="1F2A70"/>
          <w:w w:val="115"/>
        </w:rPr>
        <w:t>Rapid</w:t>
      </w:r>
      <w:r>
        <w:rPr>
          <w:color w:val="1F2A70"/>
          <w:w w:val="115"/>
        </w:rPr>
        <w:t> Opiate Detoxification. In:</w:t>
      </w:r>
      <w:r>
        <w:rPr>
          <w:color w:val="1F2A70"/>
          <w:spacing w:val="29"/>
          <w:w w:val="115"/>
        </w:rPr>
        <w:t> </w:t>
      </w:r>
      <w:r>
        <w:rPr>
          <w:color w:val="1F2A70"/>
          <w:w w:val="115"/>
        </w:rPr>
        <w:t>Graham, A.W., Schultz, T.K., Mayo­ Smith, M.F., Ries, R.K., </w:t>
      </w:r>
      <w:r>
        <w:rPr>
          <w:color w:val="313B7C"/>
          <w:w w:val="115"/>
        </w:rPr>
        <w:t>and </w:t>
      </w:r>
      <w:r>
        <w:rPr>
          <w:color w:val="1F2A70"/>
          <w:w w:val="115"/>
        </w:rPr>
        <w:t>Wilford, B.B., </w:t>
      </w:r>
      <w:r>
        <w:rPr>
          <w:color w:val="313B7C"/>
          <w:w w:val="115"/>
        </w:rPr>
        <w:t>eds.</w:t>
      </w:r>
      <w:r>
        <w:rPr>
          <w:color w:val="313B7C"/>
          <w:w w:val="115"/>
        </w:rPr>
        <w:t> </w:t>
      </w:r>
      <w:r>
        <w:rPr>
          <w:i/>
          <w:color w:val="1F2A70"/>
          <w:w w:val="115"/>
        </w:rPr>
        <w:t>Principles</w:t>
      </w:r>
      <w:r>
        <w:rPr>
          <w:i/>
          <w:color w:val="1F2A70"/>
          <w:w w:val="115"/>
        </w:rPr>
        <w:t> of </w:t>
      </w:r>
      <w:r>
        <w:rPr>
          <w:i/>
          <w:color w:val="313B7C"/>
          <w:w w:val="115"/>
        </w:rPr>
        <w:t>Addiction</w:t>
      </w:r>
      <w:r>
        <w:rPr>
          <w:i/>
          <w:color w:val="313B7C"/>
          <w:w w:val="115"/>
        </w:rPr>
        <w:t> </w:t>
      </w:r>
      <w:r>
        <w:rPr>
          <w:i/>
          <w:color w:val="1F2A70"/>
          <w:w w:val="115"/>
        </w:rPr>
        <w:t>Medicine. </w:t>
      </w:r>
      <w:r>
        <w:rPr>
          <w:color w:val="313B7C"/>
          <w:w w:val="115"/>
        </w:rPr>
        <w:t>3d ed.</w:t>
      </w:r>
      <w:r>
        <w:rPr>
          <w:color w:val="313B7C"/>
          <w:w w:val="115"/>
        </w:rPr>
        <w:t> </w:t>
      </w:r>
      <w:r>
        <w:rPr>
          <w:color w:val="1F2A70"/>
          <w:w w:val="115"/>
        </w:rPr>
        <w:t>Chevy Chase, MD: </w:t>
      </w:r>
      <w:r>
        <w:rPr>
          <w:color w:val="313B7C"/>
          <w:w w:val="115"/>
        </w:rPr>
        <w:t>American</w:t>
      </w:r>
      <w:r>
        <w:rPr>
          <w:color w:val="313B7C"/>
          <w:spacing w:val="-8"/>
          <w:w w:val="115"/>
        </w:rPr>
        <w:t> </w:t>
      </w:r>
      <w:r>
        <w:rPr>
          <w:color w:val="1F2A70"/>
          <w:w w:val="115"/>
        </w:rPr>
        <w:t>Society</w:t>
      </w:r>
      <w:r>
        <w:rPr>
          <w:color w:val="1F2A70"/>
          <w:spacing w:val="-12"/>
          <w:w w:val="115"/>
        </w:rPr>
        <w:t> </w:t>
      </w:r>
      <w:r>
        <w:rPr>
          <w:color w:val="1F2A70"/>
          <w:w w:val="115"/>
        </w:rPr>
        <w:t>of</w:t>
      </w:r>
      <w:r>
        <w:rPr>
          <w:color w:val="1F2A70"/>
          <w:spacing w:val="-12"/>
          <w:w w:val="115"/>
        </w:rPr>
        <w:t> </w:t>
      </w:r>
      <w:r>
        <w:rPr>
          <w:color w:val="1F2A70"/>
          <w:w w:val="115"/>
        </w:rPr>
        <w:t>Addiction</w:t>
      </w:r>
      <w:r>
        <w:rPr>
          <w:color w:val="1F2A70"/>
          <w:spacing w:val="-9"/>
          <w:w w:val="115"/>
        </w:rPr>
        <w:t> </w:t>
      </w:r>
      <w:r>
        <w:rPr>
          <w:color w:val="1F2A70"/>
          <w:w w:val="115"/>
        </w:rPr>
        <w:t>Medicine, 2003.</w:t>
      </w:r>
      <w:r>
        <w:rPr>
          <w:color w:val="1F2A70"/>
          <w:w w:val="115"/>
        </w:rPr>
        <w:t> pp.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668-669.</w:t>
      </w:r>
    </w:p>
    <w:p>
      <w:pPr>
        <w:pStyle w:val="BodyText"/>
        <w:spacing w:line="273" w:lineRule="auto" w:before="106"/>
        <w:ind w:left="968" w:right="237" w:hanging="284"/>
        <w:jc w:val="both"/>
      </w:pPr>
      <w:r>
        <w:rPr>
          <w:color w:val="1F2A70"/>
          <w:w w:val="115"/>
        </w:rPr>
        <w:t>Stitzer, M.L., and Higgins, S.T. Behavioral treatment</w:t>
      </w:r>
      <w:r>
        <w:rPr>
          <w:color w:val="1F2A70"/>
          <w:w w:val="115"/>
        </w:rPr>
        <w:t> of</w:t>
      </w:r>
      <w:r>
        <w:rPr>
          <w:color w:val="1F2A70"/>
          <w:w w:val="115"/>
        </w:rPr>
        <w:t> drug and alcohol abuse. In: Bloom, F.E., and Kupfer, D.,</w:t>
      </w:r>
      <w:r>
        <w:rPr>
          <w:color w:val="1F2A70"/>
          <w:w w:val="115"/>
        </w:rPr>
        <w:t> </w:t>
      </w:r>
      <w:r>
        <w:rPr>
          <w:color w:val="313B7C"/>
          <w:w w:val="115"/>
        </w:rPr>
        <w:t>eds.</w:t>
      </w:r>
    </w:p>
    <w:p>
      <w:pPr>
        <w:spacing w:line="271" w:lineRule="auto" w:before="0"/>
        <w:ind w:left="973" w:right="0" w:firstLine="12"/>
        <w:jc w:val="left"/>
        <w:rPr>
          <w:sz w:val="20"/>
        </w:rPr>
      </w:pPr>
      <w:r>
        <w:rPr>
          <w:i/>
          <w:color w:val="1F2A70"/>
          <w:w w:val="115"/>
          <w:sz w:val="20"/>
        </w:rPr>
        <w:t>Psyclwpharmacology: The Fourth</w:t>
      </w:r>
      <w:r>
        <w:rPr>
          <w:i/>
          <w:color w:val="1F2A70"/>
          <w:w w:val="115"/>
          <w:sz w:val="20"/>
        </w:rPr>
        <w:t> Generation</w:t>
      </w:r>
      <w:r>
        <w:rPr>
          <w:i/>
          <w:color w:val="1F2A70"/>
          <w:spacing w:val="-4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of</w:t>
      </w:r>
      <w:r>
        <w:rPr>
          <w:i/>
          <w:color w:val="1F2A70"/>
          <w:spacing w:val="-4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Progress.</w:t>
      </w:r>
      <w:r>
        <w:rPr>
          <w:i/>
          <w:color w:val="1F2A70"/>
          <w:spacing w:val="-9"/>
          <w:w w:val="115"/>
          <w:sz w:val="20"/>
        </w:rPr>
        <w:t> </w:t>
      </w:r>
      <w:r>
        <w:rPr>
          <w:color w:val="1F2A70"/>
          <w:w w:val="115"/>
          <w:sz w:val="20"/>
        </w:rPr>
        <w:t>New</w:t>
      </w:r>
      <w:r>
        <w:rPr>
          <w:color w:val="1F2A70"/>
          <w:spacing w:val="-15"/>
          <w:w w:val="115"/>
          <w:sz w:val="20"/>
        </w:rPr>
        <w:t> </w:t>
      </w:r>
      <w:r>
        <w:rPr>
          <w:color w:val="1F2A70"/>
          <w:w w:val="115"/>
          <w:sz w:val="20"/>
        </w:rPr>
        <w:t>York:</w:t>
      </w:r>
      <w:r>
        <w:rPr>
          <w:color w:val="1F2A70"/>
          <w:spacing w:val="-9"/>
          <w:w w:val="115"/>
          <w:sz w:val="20"/>
        </w:rPr>
        <w:t> </w:t>
      </w:r>
      <w:r>
        <w:rPr>
          <w:color w:val="1F2A70"/>
          <w:w w:val="115"/>
          <w:sz w:val="20"/>
        </w:rPr>
        <w:t>Raven Press, 1995. pp.</w:t>
      </w:r>
      <w:r>
        <w:rPr>
          <w:color w:val="1F2A70"/>
          <w:w w:val="115"/>
          <w:sz w:val="20"/>
        </w:rPr>
        <w:t> 1807-1819.</w:t>
      </w:r>
    </w:p>
    <w:p>
      <w:pPr>
        <w:pStyle w:val="BodyText"/>
        <w:spacing w:line="273" w:lineRule="auto" w:before="116"/>
        <w:ind w:left="969" w:hanging="285"/>
      </w:pPr>
      <w:r>
        <w:rPr>
          <w:color w:val="1F2A70"/>
          <w:w w:val="115"/>
        </w:rPr>
        <w:t>Strakowski, S.M., and DelBello, M.P. The</w:t>
      </w:r>
      <w:r>
        <w:rPr>
          <w:color w:val="1F2A70"/>
          <w:w w:val="115"/>
        </w:rPr>
        <w:t> co­ occurrence of bipolar</w:t>
      </w:r>
      <w:r>
        <w:rPr>
          <w:color w:val="1F2A70"/>
          <w:w w:val="115"/>
        </w:rPr>
        <w:t> and </w:t>
      </w:r>
      <w:r>
        <w:rPr>
          <w:color w:val="313B7C"/>
          <w:w w:val="115"/>
        </w:rPr>
        <w:t>substance </w:t>
      </w:r>
      <w:r>
        <w:rPr>
          <w:color w:val="1F2A70"/>
          <w:w w:val="115"/>
        </w:rPr>
        <w:t>use disorders.</w:t>
      </w:r>
      <w:r>
        <w:rPr>
          <w:color w:val="1F2A70"/>
          <w:w w:val="115"/>
        </w:rPr>
        <w:t> </w:t>
      </w:r>
      <w:r>
        <w:rPr>
          <w:i/>
          <w:color w:val="1F2A70"/>
          <w:w w:val="115"/>
        </w:rPr>
        <w:t>Clinical</w:t>
      </w:r>
      <w:r>
        <w:rPr>
          <w:i/>
          <w:color w:val="1F2A70"/>
          <w:w w:val="115"/>
        </w:rPr>
        <w:t> Psychology</w:t>
      </w:r>
      <w:r>
        <w:rPr>
          <w:i/>
          <w:color w:val="1F2A70"/>
          <w:w w:val="115"/>
        </w:rPr>
        <w:t> Review</w:t>
      </w:r>
      <w:r>
        <w:rPr>
          <w:i/>
          <w:color w:val="1F2A70"/>
          <w:w w:val="115"/>
        </w:rPr>
        <w:t> </w:t>
      </w:r>
      <w:r>
        <w:rPr>
          <w:color w:val="1F2A70"/>
          <w:w w:val="115"/>
        </w:rPr>
        <w:t>20(2):191-206, 2000.</w:t>
      </w:r>
    </w:p>
    <w:p>
      <w:pPr>
        <w:pStyle w:val="BodyText"/>
        <w:spacing w:line="271" w:lineRule="auto" w:before="114"/>
        <w:ind w:left="970" w:hanging="285"/>
      </w:pPr>
      <w:r>
        <w:rPr>
          <w:color w:val="1F2A70"/>
          <w:w w:val="115"/>
        </w:rPr>
        <w:t>Strobbe, S., Brower, K.J., and Galen, L.W. Predicting </w:t>
      </w:r>
      <w:r>
        <w:rPr>
          <w:color w:val="313B7C"/>
          <w:w w:val="115"/>
        </w:rPr>
        <w:t>completion </w:t>
      </w:r>
      <w:r>
        <w:rPr>
          <w:color w:val="1F2A70"/>
          <w:w w:val="115"/>
        </w:rPr>
        <w:t>of outpatient opioid detoxification with clonidine.</w:t>
      </w:r>
      <w:r>
        <w:rPr>
          <w:color w:val="1F2A70"/>
          <w:w w:val="115"/>
        </w:rPr>
        <w:t> </w:t>
      </w:r>
      <w:r>
        <w:rPr>
          <w:i/>
          <w:color w:val="1F2A70"/>
          <w:w w:val="115"/>
        </w:rPr>
        <w:t>American</w:t>
      </w:r>
      <w:r>
        <w:rPr>
          <w:i/>
          <w:color w:val="1F2A70"/>
          <w:w w:val="115"/>
        </w:rPr>
        <w:t> Journal</w:t>
      </w:r>
      <w:r>
        <w:rPr>
          <w:i/>
          <w:color w:val="1F2A70"/>
          <w:w w:val="115"/>
        </w:rPr>
        <w:t> </w:t>
      </w:r>
      <w:r>
        <w:rPr>
          <w:rFonts w:ascii="Arial"/>
          <w:i/>
          <w:color w:val="1F2A70"/>
          <w:w w:val="115"/>
          <w:sz w:val="12"/>
        </w:rPr>
        <w:t>011</w:t>
      </w:r>
      <w:r>
        <w:rPr>
          <w:rFonts w:ascii="Arial"/>
          <w:i/>
          <w:color w:val="1F2A70"/>
          <w:spacing w:val="40"/>
          <w:w w:val="115"/>
          <w:sz w:val="12"/>
        </w:rPr>
        <w:t> </w:t>
      </w:r>
      <w:r>
        <w:rPr>
          <w:i/>
          <w:color w:val="1F2A70"/>
          <w:w w:val="115"/>
        </w:rPr>
        <w:t>Addictions </w:t>
      </w:r>
      <w:r>
        <w:rPr>
          <w:color w:val="1F2A70"/>
          <w:w w:val="115"/>
        </w:rPr>
        <w:t>12(3):260-269,</w:t>
      </w:r>
    </w:p>
    <w:p>
      <w:pPr>
        <w:pStyle w:val="BodyText"/>
        <w:spacing w:before="3"/>
        <w:ind w:left="972"/>
      </w:pPr>
      <w:r>
        <w:rPr>
          <w:color w:val="1F2A70"/>
          <w:spacing w:val="-2"/>
          <w:w w:val="110"/>
        </w:rPr>
        <w:t>2003.</w:t>
      </w:r>
    </w:p>
    <w:p>
      <w:pPr>
        <w:pStyle w:val="BodyText"/>
        <w:spacing w:line="271" w:lineRule="auto" w:before="150"/>
        <w:ind w:left="964" w:right="45" w:hanging="279"/>
      </w:pPr>
      <w:r>
        <w:rPr>
          <w:color w:val="1F2A70"/>
          <w:w w:val="115"/>
        </w:rPr>
        <w:t>Stuyt,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E.B.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Recovery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rates</w:t>
      </w:r>
      <w:r>
        <w:rPr>
          <w:color w:val="1F2A70"/>
          <w:spacing w:val="40"/>
          <w:w w:val="115"/>
        </w:rPr>
        <w:t> </w:t>
      </w:r>
      <w:r>
        <w:rPr>
          <w:color w:val="313B7C"/>
          <w:w w:val="115"/>
        </w:rPr>
        <w:t>after</w:t>
      </w:r>
      <w:r>
        <w:rPr>
          <w:color w:val="313B7C"/>
          <w:spacing w:val="40"/>
          <w:w w:val="115"/>
        </w:rPr>
        <w:t> </w:t>
      </w:r>
      <w:r>
        <w:rPr>
          <w:color w:val="1F2A70"/>
          <w:w w:val="115"/>
        </w:rPr>
        <w:t>treatment for alcohol/drug dependence: Tobacco users vs. non-tobacco</w:t>
      </w:r>
      <w:r>
        <w:rPr>
          <w:color w:val="1F2A70"/>
          <w:w w:val="115"/>
        </w:rPr>
        <w:t> users.</w:t>
      </w:r>
      <w:r>
        <w:rPr>
          <w:color w:val="1F2A70"/>
          <w:w w:val="115"/>
        </w:rPr>
        <w:t> </w:t>
      </w:r>
      <w:r>
        <w:rPr>
          <w:i/>
          <w:color w:val="1F2A70"/>
          <w:w w:val="115"/>
        </w:rPr>
        <w:t>American</w:t>
      </w:r>
      <w:r>
        <w:rPr>
          <w:i/>
          <w:color w:val="1F2A70"/>
          <w:w w:val="115"/>
        </w:rPr>
        <w:t> Journal</w:t>
      </w:r>
      <w:r>
        <w:rPr>
          <w:i/>
          <w:color w:val="1F2A70"/>
          <w:w w:val="115"/>
        </w:rPr>
        <w:t> </w:t>
      </w:r>
      <w:r>
        <w:rPr>
          <w:rFonts w:ascii="Arial"/>
          <w:i/>
          <w:color w:val="1F2A70"/>
          <w:w w:val="115"/>
          <w:sz w:val="12"/>
        </w:rPr>
        <w:t>011</w:t>
      </w:r>
      <w:r>
        <w:rPr>
          <w:rFonts w:ascii="Arial"/>
          <w:i/>
          <w:color w:val="1F2A70"/>
          <w:spacing w:val="17"/>
          <w:w w:val="115"/>
          <w:sz w:val="12"/>
        </w:rPr>
        <w:t> </w:t>
      </w:r>
      <w:r>
        <w:rPr>
          <w:i/>
          <w:color w:val="1F2A70"/>
          <w:w w:val="115"/>
        </w:rPr>
        <w:t>Addictions </w:t>
      </w:r>
      <w:r>
        <w:rPr>
          <w:color w:val="1F2A70"/>
          <w:w w:val="115"/>
        </w:rPr>
        <w:t>6(2):159-167, 1997.</w:t>
      </w:r>
    </w:p>
    <w:p>
      <w:pPr>
        <w:spacing w:line="271" w:lineRule="auto" w:before="119"/>
        <w:ind w:left="970" w:right="0" w:hanging="285"/>
        <w:jc w:val="left"/>
        <w:rPr>
          <w:i/>
          <w:sz w:val="20"/>
        </w:rPr>
      </w:pPr>
      <w:r>
        <w:rPr>
          <w:color w:val="1F2A70"/>
          <w:w w:val="115"/>
          <w:sz w:val="20"/>
        </w:rPr>
        <w:t>Substance</w:t>
      </w:r>
      <w:r>
        <w:rPr>
          <w:color w:val="1F2A70"/>
          <w:spacing w:val="-2"/>
          <w:w w:val="115"/>
          <w:sz w:val="20"/>
        </w:rPr>
        <w:t> </w:t>
      </w:r>
      <w:r>
        <w:rPr>
          <w:color w:val="1F2A70"/>
          <w:w w:val="115"/>
          <w:sz w:val="20"/>
        </w:rPr>
        <w:t>Abuse and</w:t>
      </w:r>
      <w:r>
        <w:rPr>
          <w:color w:val="1F2A70"/>
          <w:spacing w:val="17"/>
          <w:w w:val="115"/>
          <w:sz w:val="20"/>
        </w:rPr>
        <w:t> </w:t>
      </w:r>
      <w:r>
        <w:rPr>
          <w:color w:val="1F2A70"/>
          <w:w w:val="115"/>
          <w:sz w:val="20"/>
        </w:rPr>
        <w:t>Mental</w:t>
      </w:r>
      <w:r>
        <w:rPr>
          <w:color w:val="1F2A70"/>
          <w:spacing w:val="-5"/>
          <w:w w:val="115"/>
          <w:sz w:val="20"/>
        </w:rPr>
        <w:t> </w:t>
      </w:r>
      <w:r>
        <w:rPr>
          <w:color w:val="1F2A70"/>
          <w:w w:val="115"/>
          <w:sz w:val="20"/>
        </w:rPr>
        <w:t>Health</w:t>
      </w:r>
      <w:r>
        <w:rPr>
          <w:color w:val="1F2A70"/>
          <w:spacing w:val="-3"/>
          <w:w w:val="115"/>
          <w:sz w:val="20"/>
        </w:rPr>
        <w:t> </w:t>
      </w:r>
      <w:r>
        <w:rPr>
          <w:color w:val="1F2A70"/>
          <w:w w:val="115"/>
          <w:sz w:val="20"/>
        </w:rPr>
        <w:t>Services </w:t>
      </w:r>
      <w:r>
        <w:rPr>
          <w:color w:val="313B7C"/>
          <w:w w:val="115"/>
          <w:sz w:val="20"/>
        </w:rPr>
        <w:t>Administration.</w:t>
      </w:r>
      <w:r>
        <w:rPr>
          <w:color w:val="313B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The Drug Addiction</w:t>
      </w:r>
      <w:r>
        <w:rPr>
          <w:i/>
          <w:color w:val="1F2A70"/>
          <w:w w:val="115"/>
          <w:sz w:val="20"/>
        </w:rPr>
        <w:t> Treatment</w:t>
      </w:r>
      <w:r>
        <w:rPr>
          <w:i/>
          <w:color w:val="1F2A70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Act </w:t>
      </w:r>
      <w:r>
        <w:rPr>
          <w:i/>
          <w:color w:val="1F2A70"/>
          <w:w w:val="115"/>
          <w:sz w:val="20"/>
        </w:rPr>
        <w:t>of 2000 </w:t>
      </w:r>
      <w:r>
        <w:rPr>
          <w:i/>
          <w:color w:val="313B7C"/>
          <w:w w:val="115"/>
          <w:sz w:val="20"/>
        </w:rPr>
        <w:t>(DATA </w:t>
      </w:r>
      <w:r>
        <w:rPr>
          <w:i/>
          <w:color w:val="1F2A70"/>
          <w:w w:val="115"/>
          <w:sz w:val="20"/>
        </w:rPr>
        <w:t>2000).</w:t>
      </w:r>
    </w:p>
    <w:p>
      <w:pPr>
        <w:pStyle w:val="BodyText"/>
        <w:spacing w:line="271" w:lineRule="auto" w:before="3"/>
        <w:ind w:left="969" w:right="135" w:firstLine="4"/>
      </w:pPr>
      <w:r>
        <w:rPr>
          <w:color w:val="1F2A70"/>
          <w:w w:val="115"/>
        </w:rPr>
        <w:t>Rockville, </w:t>
      </w:r>
      <w:r>
        <w:rPr>
          <w:rFonts w:ascii="Arial"/>
          <w:b/>
          <w:color w:val="1F2A70"/>
          <w:w w:val="115"/>
        </w:rPr>
        <w:t>MD: </w:t>
      </w:r>
      <w:r>
        <w:rPr>
          <w:color w:val="1F2A70"/>
          <w:w w:val="115"/>
        </w:rPr>
        <w:t>Substance Abuse </w:t>
      </w:r>
      <w:r>
        <w:rPr>
          <w:color w:val="313B7C"/>
          <w:w w:val="115"/>
        </w:rPr>
        <w:t>and </w:t>
      </w:r>
      <w:r>
        <w:rPr>
          <w:color w:val="1F2A70"/>
          <w:w w:val="115"/>
        </w:rPr>
        <w:t>Mental Health Services </w:t>
      </w:r>
      <w:r>
        <w:rPr>
          <w:color w:val="313B7C"/>
          <w:w w:val="115"/>
        </w:rPr>
        <w:t>Administration, </w:t>
      </w:r>
      <w:r>
        <w:rPr>
          <w:color w:val="1F2A70"/>
          <w:spacing w:val="-2"/>
          <w:w w:val="115"/>
        </w:rPr>
        <w:t>2002.</w:t>
      </w:r>
    </w:p>
    <w:p>
      <w:pPr>
        <w:spacing w:line="271" w:lineRule="auto" w:before="119"/>
        <w:ind w:left="970" w:right="98" w:hanging="285"/>
        <w:jc w:val="left"/>
        <w:rPr>
          <w:i/>
          <w:sz w:val="20"/>
        </w:rPr>
      </w:pPr>
      <w:r>
        <w:rPr>
          <w:color w:val="1F2A70"/>
          <w:w w:val="115"/>
          <w:sz w:val="20"/>
        </w:rPr>
        <w:t>Substance</w:t>
      </w:r>
      <w:r>
        <w:rPr>
          <w:color w:val="1F2A70"/>
          <w:spacing w:val="-2"/>
          <w:w w:val="115"/>
          <w:sz w:val="20"/>
        </w:rPr>
        <w:t> </w:t>
      </w:r>
      <w:r>
        <w:rPr>
          <w:color w:val="1F2A70"/>
          <w:w w:val="115"/>
          <w:sz w:val="20"/>
        </w:rPr>
        <w:t>Abuse and</w:t>
      </w:r>
      <w:r>
        <w:rPr>
          <w:color w:val="1F2A70"/>
          <w:spacing w:val="17"/>
          <w:w w:val="115"/>
          <w:sz w:val="20"/>
        </w:rPr>
        <w:t> </w:t>
      </w:r>
      <w:r>
        <w:rPr>
          <w:color w:val="1F2A70"/>
          <w:w w:val="115"/>
          <w:sz w:val="20"/>
        </w:rPr>
        <w:t>Mental</w:t>
      </w:r>
      <w:r>
        <w:rPr>
          <w:color w:val="1F2A70"/>
          <w:spacing w:val="-5"/>
          <w:w w:val="115"/>
          <w:sz w:val="20"/>
        </w:rPr>
        <w:t> </w:t>
      </w:r>
      <w:r>
        <w:rPr>
          <w:color w:val="1F2A70"/>
          <w:w w:val="115"/>
          <w:sz w:val="20"/>
        </w:rPr>
        <w:t>Health</w:t>
      </w:r>
      <w:r>
        <w:rPr>
          <w:color w:val="1F2A70"/>
          <w:spacing w:val="-3"/>
          <w:w w:val="115"/>
          <w:sz w:val="20"/>
        </w:rPr>
        <w:t> </w:t>
      </w:r>
      <w:r>
        <w:rPr>
          <w:color w:val="1F2A70"/>
          <w:w w:val="115"/>
          <w:sz w:val="20"/>
        </w:rPr>
        <w:t>Services </w:t>
      </w:r>
      <w:r>
        <w:rPr>
          <w:color w:val="1F2A70"/>
          <w:w w:val="120"/>
          <w:sz w:val="20"/>
        </w:rPr>
        <w:t>Administration.</w:t>
      </w:r>
      <w:r>
        <w:rPr>
          <w:color w:val="1F2A70"/>
          <w:w w:val="120"/>
          <w:sz w:val="20"/>
        </w:rPr>
        <w:t> </w:t>
      </w:r>
      <w:r>
        <w:rPr>
          <w:i/>
          <w:color w:val="1F2A70"/>
          <w:w w:val="120"/>
          <w:sz w:val="20"/>
        </w:rPr>
        <w:t>Summary Report-A</w:t>
      </w:r>
      <w:r>
        <w:rPr>
          <w:i/>
          <w:color w:val="1F2A70"/>
          <w:w w:val="120"/>
          <w:sz w:val="20"/>
        </w:rPr>
        <w:t> </w:t>
      </w:r>
      <w:r>
        <w:rPr>
          <w:i/>
          <w:color w:val="313B7C"/>
          <w:w w:val="120"/>
          <w:sz w:val="20"/>
        </w:rPr>
        <w:t>National</w:t>
      </w:r>
      <w:r>
        <w:rPr>
          <w:i/>
          <w:color w:val="313B7C"/>
          <w:w w:val="120"/>
          <w:sz w:val="20"/>
        </w:rPr>
        <w:t> </w:t>
      </w:r>
      <w:r>
        <w:rPr>
          <w:i/>
          <w:color w:val="1F2A70"/>
          <w:w w:val="120"/>
          <w:sz w:val="20"/>
        </w:rPr>
        <w:t>Call</w:t>
      </w:r>
      <w:r>
        <w:rPr>
          <w:i/>
          <w:color w:val="1F2A70"/>
          <w:spacing w:val="-9"/>
          <w:w w:val="120"/>
          <w:sz w:val="20"/>
        </w:rPr>
        <w:t> </w:t>
      </w:r>
      <w:r>
        <w:rPr>
          <w:i/>
          <w:color w:val="1F2A70"/>
          <w:w w:val="120"/>
          <w:sz w:val="20"/>
        </w:rPr>
        <w:t>to</w:t>
      </w:r>
      <w:r>
        <w:rPr>
          <w:i/>
          <w:color w:val="1F2A70"/>
          <w:spacing w:val="-1"/>
          <w:w w:val="120"/>
          <w:sz w:val="20"/>
        </w:rPr>
        <w:t> </w:t>
      </w:r>
      <w:r>
        <w:rPr>
          <w:i/>
          <w:color w:val="313B7C"/>
          <w:w w:val="120"/>
          <w:sz w:val="20"/>
        </w:rPr>
        <w:t>Action:</w:t>
      </w:r>
      <w:r>
        <w:rPr>
          <w:i/>
          <w:color w:val="313B7C"/>
          <w:spacing w:val="-7"/>
          <w:w w:val="120"/>
          <w:sz w:val="20"/>
        </w:rPr>
        <w:t> </w:t>
      </w:r>
      <w:r>
        <w:rPr>
          <w:i/>
          <w:color w:val="1F2A70"/>
          <w:w w:val="120"/>
          <w:sz w:val="20"/>
        </w:rPr>
        <w:t>Eliminating</w:t>
      </w:r>
      <w:r>
        <w:rPr>
          <w:i/>
          <w:color w:val="1F2A70"/>
          <w:spacing w:val="-2"/>
          <w:w w:val="120"/>
          <w:sz w:val="20"/>
        </w:rPr>
        <w:t> </w:t>
      </w:r>
      <w:r>
        <w:rPr>
          <w:i/>
          <w:color w:val="1F2A70"/>
          <w:w w:val="120"/>
          <w:sz w:val="20"/>
        </w:rPr>
        <w:t>the </w:t>
      </w:r>
      <w:r>
        <w:rPr>
          <w:i/>
          <w:color w:val="313B7C"/>
          <w:w w:val="120"/>
          <w:sz w:val="20"/>
        </w:rPr>
        <w:t>Use</w:t>
      </w:r>
      <w:r>
        <w:rPr>
          <w:i/>
          <w:color w:val="313B7C"/>
          <w:spacing w:val="-15"/>
          <w:w w:val="120"/>
          <w:sz w:val="20"/>
        </w:rPr>
        <w:t> </w:t>
      </w:r>
      <w:r>
        <w:rPr>
          <w:i/>
          <w:color w:val="1F2A70"/>
          <w:w w:val="120"/>
          <w:sz w:val="20"/>
        </w:rPr>
        <w:t>of</w:t>
      </w:r>
      <w:r>
        <w:rPr>
          <w:i/>
          <w:color w:val="1F2A70"/>
          <w:spacing w:val="-13"/>
          <w:w w:val="120"/>
          <w:sz w:val="20"/>
        </w:rPr>
        <w:t> </w:t>
      </w:r>
      <w:r>
        <w:rPr>
          <w:i/>
          <w:color w:val="1F2A70"/>
          <w:w w:val="120"/>
          <w:sz w:val="20"/>
        </w:rPr>
        <w:t>Seclusion</w:t>
      </w:r>
      <w:r>
        <w:rPr>
          <w:i/>
          <w:color w:val="1F2A70"/>
          <w:spacing w:val="-14"/>
          <w:w w:val="120"/>
          <w:sz w:val="20"/>
        </w:rPr>
        <w:t> </w:t>
      </w:r>
      <w:r>
        <w:rPr>
          <w:i/>
          <w:color w:val="1F2A70"/>
          <w:w w:val="120"/>
          <w:sz w:val="20"/>
        </w:rPr>
        <w:t>and</w:t>
      </w:r>
      <w:r>
        <w:rPr>
          <w:i/>
          <w:color w:val="1F2A70"/>
          <w:spacing w:val="-6"/>
          <w:w w:val="120"/>
          <w:sz w:val="20"/>
        </w:rPr>
        <w:t> </w:t>
      </w:r>
      <w:r>
        <w:rPr>
          <w:i/>
          <w:color w:val="1F2A70"/>
          <w:w w:val="120"/>
          <w:sz w:val="20"/>
        </w:rPr>
        <w:t>Restraint.</w:t>
      </w:r>
      <w:r>
        <w:rPr>
          <w:i/>
          <w:color w:val="1F2A70"/>
          <w:spacing w:val="-7"/>
          <w:w w:val="120"/>
          <w:sz w:val="20"/>
        </w:rPr>
        <w:t> </w:t>
      </w:r>
      <w:r>
        <w:rPr>
          <w:i/>
          <w:color w:val="1F2A70"/>
          <w:w w:val="120"/>
          <w:sz w:val="20"/>
        </w:rPr>
        <w:t>SAMHSA Matrix: Seclusion and</w:t>
      </w:r>
      <w:r>
        <w:rPr>
          <w:i/>
          <w:color w:val="1F2A70"/>
          <w:w w:val="120"/>
          <w:sz w:val="20"/>
        </w:rPr>
        <w:t> Restraint.</w:t>
      </w:r>
    </w:p>
    <w:p>
      <w:pPr>
        <w:pStyle w:val="BodyText"/>
        <w:spacing w:line="271" w:lineRule="auto" w:before="2"/>
        <w:ind w:left="969" w:right="135" w:firstLine="4"/>
      </w:pPr>
      <w:r>
        <w:rPr>
          <w:color w:val="1F2A70"/>
          <w:w w:val="115"/>
        </w:rPr>
        <w:t>Rockville, </w:t>
      </w:r>
      <w:r>
        <w:rPr>
          <w:rFonts w:ascii="Arial"/>
          <w:b/>
          <w:color w:val="1F2A70"/>
          <w:w w:val="115"/>
        </w:rPr>
        <w:t>MD: </w:t>
      </w:r>
      <w:r>
        <w:rPr>
          <w:color w:val="1F2A70"/>
          <w:w w:val="115"/>
        </w:rPr>
        <w:t>Substance Abuse and Mental Health Services Administration, </w:t>
      </w:r>
      <w:r>
        <w:rPr>
          <w:color w:val="1F2A70"/>
          <w:spacing w:val="-2"/>
          <w:w w:val="115"/>
        </w:rPr>
        <w:t>2003.</w:t>
      </w:r>
    </w:p>
    <w:p>
      <w:pPr>
        <w:spacing w:line="273" w:lineRule="auto" w:before="73"/>
        <w:ind w:left="542" w:right="1245" w:hanging="288"/>
        <w:jc w:val="left"/>
        <w:rPr>
          <w:sz w:val="20"/>
        </w:rPr>
      </w:pPr>
      <w:r>
        <w:rPr/>
        <w:br w:type="column"/>
      </w:r>
      <w:r>
        <w:rPr>
          <w:color w:val="1F2A70"/>
          <w:w w:val="115"/>
          <w:sz w:val="20"/>
        </w:rPr>
        <w:t>Sue, </w:t>
      </w:r>
      <w:r>
        <w:rPr>
          <w:rFonts w:ascii="Arial"/>
          <w:b/>
          <w:color w:val="1F2A70"/>
          <w:w w:val="115"/>
          <w:sz w:val="20"/>
        </w:rPr>
        <w:t>D. </w:t>
      </w:r>
      <w:r>
        <w:rPr>
          <w:color w:val="1F2A70"/>
          <w:w w:val="115"/>
          <w:sz w:val="20"/>
        </w:rPr>
        <w:t>Multicultural training.</w:t>
      </w:r>
      <w:r>
        <w:rPr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International</w:t>
      </w:r>
      <w:r>
        <w:rPr>
          <w:i/>
          <w:color w:val="1F2A70"/>
          <w:w w:val="115"/>
          <w:sz w:val="20"/>
        </w:rPr>
        <w:t> Journal</w:t>
      </w:r>
      <w:r>
        <w:rPr>
          <w:i/>
          <w:color w:val="1F2A70"/>
          <w:w w:val="115"/>
          <w:sz w:val="20"/>
        </w:rPr>
        <w:t> of</w:t>
      </w:r>
      <w:r>
        <w:rPr>
          <w:i/>
          <w:color w:val="1F2A70"/>
          <w:w w:val="115"/>
          <w:sz w:val="20"/>
        </w:rPr>
        <w:t> Intercultural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Relations </w:t>
      </w:r>
      <w:r>
        <w:rPr>
          <w:color w:val="1F2A70"/>
          <w:w w:val="115"/>
          <w:sz w:val="20"/>
        </w:rPr>
        <w:t>21(2):175-193,</w:t>
      </w:r>
      <w:r>
        <w:rPr>
          <w:color w:val="1F2A70"/>
          <w:spacing w:val="-2"/>
          <w:w w:val="115"/>
          <w:sz w:val="20"/>
        </w:rPr>
        <w:t> </w:t>
      </w:r>
      <w:r>
        <w:rPr>
          <w:color w:val="1F2A70"/>
          <w:w w:val="115"/>
          <w:sz w:val="20"/>
        </w:rPr>
        <w:t>1997.</w:t>
      </w:r>
    </w:p>
    <w:p>
      <w:pPr>
        <w:spacing w:line="273" w:lineRule="auto" w:before="117"/>
        <w:ind w:left="533" w:right="1158" w:hanging="278"/>
        <w:jc w:val="left"/>
        <w:rPr>
          <w:sz w:val="20"/>
        </w:rPr>
      </w:pPr>
      <w:r>
        <w:rPr>
          <w:color w:val="1F2A70"/>
          <w:w w:val="115"/>
          <w:sz w:val="20"/>
        </w:rPr>
        <w:t>Sue, D.W., and</w:t>
      </w:r>
      <w:r>
        <w:rPr>
          <w:color w:val="1F2A70"/>
          <w:w w:val="115"/>
          <w:sz w:val="20"/>
        </w:rPr>
        <w:t> Sue, D. </w:t>
      </w:r>
      <w:r>
        <w:rPr>
          <w:i/>
          <w:color w:val="1F2A70"/>
          <w:w w:val="115"/>
          <w:sz w:val="20"/>
        </w:rPr>
        <w:t>Counseling</w:t>
      </w:r>
      <w:r>
        <w:rPr>
          <w:i/>
          <w:color w:val="1F2A70"/>
          <w:w w:val="115"/>
          <w:sz w:val="20"/>
        </w:rPr>
        <w:t> the</w:t>
      </w:r>
      <w:r>
        <w:rPr>
          <w:i/>
          <w:color w:val="1F2A70"/>
          <w:w w:val="115"/>
          <w:sz w:val="20"/>
        </w:rPr>
        <w:t> Culturally</w:t>
      </w:r>
      <w:r>
        <w:rPr>
          <w:i/>
          <w:color w:val="1F2A70"/>
          <w:w w:val="115"/>
          <w:sz w:val="20"/>
        </w:rPr>
        <w:t> Different:</w:t>
      </w:r>
      <w:r>
        <w:rPr>
          <w:i/>
          <w:color w:val="1F2A70"/>
          <w:w w:val="115"/>
          <w:sz w:val="20"/>
        </w:rPr>
        <w:t> Theory and Practice. </w:t>
      </w:r>
      <w:r>
        <w:rPr>
          <w:color w:val="313B7C"/>
          <w:w w:val="115"/>
          <w:sz w:val="20"/>
        </w:rPr>
        <w:t>3d ed.</w:t>
      </w:r>
      <w:r>
        <w:rPr>
          <w:color w:val="313B7C"/>
          <w:w w:val="115"/>
          <w:sz w:val="20"/>
        </w:rPr>
        <w:t> </w:t>
      </w:r>
      <w:r>
        <w:rPr>
          <w:color w:val="1F2A70"/>
          <w:w w:val="115"/>
          <w:sz w:val="20"/>
        </w:rPr>
        <w:t>New York: John </w:t>
      </w:r>
      <w:r>
        <w:rPr>
          <w:color w:val="313B7C"/>
          <w:w w:val="115"/>
          <w:sz w:val="20"/>
        </w:rPr>
        <w:t>Wiley </w:t>
      </w:r>
      <w:r>
        <w:rPr>
          <w:color w:val="1F2A70"/>
          <w:w w:val="115"/>
          <w:sz w:val="20"/>
        </w:rPr>
        <w:t>and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Sons, </w:t>
      </w:r>
      <w:r>
        <w:rPr>
          <w:color w:val="1F2A70"/>
          <w:spacing w:val="-2"/>
          <w:w w:val="115"/>
          <w:sz w:val="20"/>
        </w:rPr>
        <w:t>1999.</w:t>
      </w:r>
    </w:p>
    <w:p>
      <w:pPr>
        <w:pStyle w:val="BodyText"/>
        <w:spacing w:line="273" w:lineRule="auto" w:before="110"/>
        <w:ind w:left="538" w:right="1242" w:hanging="284"/>
      </w:pPr>
      <w:r>
        <w:rPr>
          <w:color w:val="1F2A70"/>
          <w:w w:val="115"/>
        </w:rPr>
        <w:t>Sue,</w:t>
      </w:r>
      <w:r>
        <w:rPr>
          <w:color w:val="1F2A70"/>
          <w:spacing w:val="-1"/>
          <w:w w:val="115"/>
        </w:rPr>
        <w:t> </w:t>
      </w:r>
      <w:r>
        <w:rPr>
          <w:color w:val="1F2A70"/>
          <w:w w:val="115"/>
        </w:rPr>
        <w:t>S. Community mental health</w:t>
      </w:r>
      <w:r>
        <w:rPr>
          <w:color w:val="1F2A70"/>
          <w:spacing w:val="-1"/>
          <w:w w:val="115"/>
        </w:rPr>
        <w:t> </w:t>
      </w:r>
      <w:r>
        <w:rPr>
          <w:color w:val="313B7C"/>
          <w:w w:val="115"/>
        </w:rPr>
        <w:t>services </w:t>
      </w:r>
      <w:r>
        <w:rPr>
          <w:color w:val="1F2A70"/>
          <w:w w:val="115"/>
        </w:rPr>
        <w:t>to minority</w:t>
      </w:r>
      <w:r>
        <w:rPr>
          <w:color w:val="1F2A70"/>
          <w:w w:val="115"/>
        </w:rPr>
        <w:t> groups:</w:t>
      </w:r>
      <w:r>
        <w:rPr>
          <w:color w:val="1F2A70"/>
          <w:w w:val="115"/>
        </w:rPr>
        <w:t> Some optimism,</w:t>
      </w:r>
      <w:r>
        <w:rPr>
          <w:color w:val="1F2A70"/>
          <w:w w:val="115"/>
        </w:rPr>
        <w:t> some pessimism.</w:t>
      </w:r>
      <w:r>
        <w:rPr>
          <w:color w:val="1F2A70"/>
          <w:spacing w:val="40"/>
          <w:w w:val="115"/>
        </w:rPr>
        <w:t> </w:t>
      </w:r>
      <w:r>
        <w:rPr>
          <w:i/>
          <w:color w:val="313B7C"/>
          <w:w w:val="115"/>
        </w:rPr>
        <w:t>American</w:t>
      </w:r>
      <w:r>
        <w:rPr>
          <w:i/>
          <w:color w:val="313B7C"/>
          <w:w w:val="115"/>
        </w:rPr>
        <w:t> </w:t>
      </w:r>
      <w:r>
        <w:rPr>
          <w:i/>
          <w:color w:val="1F2A70"/>
          <w:w w:val="115"/>
        </w:rPr>
        <w:t>Psychologist</w:t>
      </w:r>
      <w:r>
        <w:rPr>
          <w:i/>
          <w:color w:val="1F2A70"/>
          <w:w w:val="115"/>
        </w:rPr>
        <w:t> </w:t>
      </w:r>
      <w:r>
        <w:rPr>
          <w:color w:val="1F2A70"/>
          <w:w w:val="115"/>
        </w:rPr>
        <w:t>32(8):616-624, 1977.</w:t>
      </w:r>
    </w:p>
    <w:p>
      <w:pPr>
        <w:pStyle w:val="BodyText"/>
        <w:spacing w:line="271" w:lineRule="auto" w:before="114"/>
        <w:ind w:left="540" w:right="1158" w:hanging="285"/>
        <w:rPr>
          <w:i/>
        </w:rPr>
      </w:pPr>
      <w:r>
        <w:rPr>
          <w:color w:val="1F2A70"/>
          <w:w w:val="115"/>
        </w:rPr>
        <w:t>Sullivan, J.</w:t>
      </w:r>
      <w:r>
        <w:rPr>
          <w:color w:val="1F2A70"/>
          <w:spacing w:val="-17"/>
          <w:w w:val="115"/>
        </w:rPr>
        <w:t> </w:t>
      </w:r>
      <w:r>
        <w:rPr>
          <w:color w:val="1F2A70"/>
          <w:w w:val="115"/>
        </w:rPr>
        <w:t>T., Sykora, K., Schneiderman,</w:t>
      </w:r>
      <w:r>
        <w:rPr>
          <w:color w:val="1F2A70"/>
          <w:w w:val="115"/>
        </w:rPr>
        <w:t> J., </w:t>
      </w:r>
      <w:r>
        <w:rPr>
          <w:color w:val="313B7C"/>
          <w:w w:val="115"/>
        </w:rPr>
        <w:t>Naranjo,</w:t>
      </w:r>
      <w:r>
        <w:rPr>
          <w:color w:val="313B7C"/>
          <w:w w:val="115"/>
        </w:rPr>
        <w:t> </w:t>
      </w:r>
      <w:r>
        <w:rPr>
          <w:color w:val="1F2A70"/>
          <w:w w:val="115"/>
        </w:rPr>
        <w:t>C.A., and Sellers, E.M. </w:t>
      </w:r>
      <w:r>
        <w:rPr>
          <w:color w:val="313B7C"/>
          <w:w w:val="115"/>
        </w:rPr>
        <w:t>Assessment </w:t>
      </w:r>
      <w:r>
        <w:rPr>
          <w:color w:val="1F2A70"/>
          <w:w w:val="115"/>
        </w:rPr>
        <w:t>of alcohol withdrawal:</w:t>
      </w:r>
      <w:r>
        <w:rPr>
          <w:color w:val="1F2A70"/>
          <w:w w:val="115"/>
        </w:rPr>
        <w:t> The revised Clinical Institute Withdrawal </w:t>
      </w:r>
      <w:r>
        <w:rPr>
          <w:color w:val="313B7C"/>
          <w:w w:val="115"/>
        </w:rPr>
        <w:t>Assessment </w:t>
      </w:r>
      <w:r>
        <w:rPr>
          <w:color w:val="1F2A70"/>
          <w:w w:val="115"/>
        </w:rPr>
        <w:t>for</w:t>
      </w:r>
      <w:r>
        <w:rPr>
          <w:color w:val="1F2A70"/>
          <w:w w:val="115"/>
        </w:rPr>
        <w:t> Alcohol </w:t>
      </w:r>
      <w:r>
        <w:rPr>
          <w:color w:val="313B7C"/>
          <w:w w:val="115"/>
        </w:rPr>
        <w:t>scale </w:t>
      </w:r>
      <w:r>
        <w:rPr>
          <w:color w:val="1F2A70"/>
          <w:w w:val="115"/>
        </w:rPr>
        <w:t>(CIWA-Ar). </w:t>
      </w:r>
      <w:r>
        <w:rPr>
          <w:i/>
          <w:color w:val="1F2A70"/>
          <w:w w:val="115"/>
        </w:rPr>
        <w:t>Britisl1 Journal</w:t>
      </w:r>
      <w:r>
        <w:rPr>
          <w:i/>
          <w:color w:val="1F2A70"/>
          <w:w w:val="115"/>
        </w:rPr>
        <w:t> of </w:t>
      </w:r>
      <w:r>
        <w:rPr>
          <w:i/>
          <w:color w:val="313B7C"/>
          <w:w w:val="115"/>
        </w:rPr>
        <w:t>Addiction</w:t>
      </w:r>
    </w:p>
    <w:p>
      <w:pPr>
        <w:pStyle w:val="BodyText"/>
        <w:spacing w:before="3"/>
        <w:ind w:left="534"/>
      </w:pPr>
      <w:r>
        <w:rPr>
          <w:color w:val="1F2A70"/>
          <w:w w:val="115"/>
        </w:rPr>
        <w:t>84(11):1353-1357,</w:t>
      </w:r>
      <w:r>
        <w:rPr>
          <w:color w:val="1F2A70"/>
          <w:spacing w:val="-14"/>
          <w:w w:val="115"/>
        </w:rPr>
        <w:t> </w:t>
      </w:r>
      <w:r>
        <w:rPr>
          <w:color w:val="1F2A70"/>
          <w:spacing w:val="-2"/>
          <w:w w:val="115"/>
        </w:rPr>
        <w:t>1989.</w:t>
      </w:r>
    </w:p>
    <w:p>
      <w:pPr>
        <w:spacing w:line="273" w:lineRule="auto" w:before="149"/>
        <w:ind w:left="544" w:right="1245" w:hanging="290"/>
        <w:jc w:val="left"/>
        <w:rPr>
          <w:sz w:val="20"/>
        </w:rPr>
      </w:pPr>
      <w:r>
        <w:rPr>
          <w:color w:val="1F2A70"/>
          <w:w w:val="120"/>
          <w:sz w:val="20"/>
        </w:rPr>
        <w:t>Sullivan, M.L., Martinez, C.M., and Gallagher,</w:t>
      </w:r>
      <w:r>
        <w:rPr>
          <w:color w:val="1F2A70"/>
          <w:w w:val="120"/>
          <w:sz w:val="20"/>
        </w:rPr>
        <w:t> E.J. Atrial fibrillation</w:t>
      </w:r>
      <w:r>
        <w:rPr>
          <w:color w:val="1F2A70"/>
          <w:w w:val="120"/>
          <w:sz w:val="20"/>
        </w:rPr>
        <w:t> and </w:t>
      </w:r>
      <w:r>
        <w:rPr>
          <w:color w:val="1F2A70"/>
          <w:w w:val="115"/>
          <w:sz w:val="20"/>
        </w:rPr>
        <w:t>anabolic </w:t>
      </w:r>
      <w:r>
        <w:rPr>
          <w:color w:val="313B7C"/>
          <w:w w:val="115"/>
          <w:sz w:val="20"/>
        </w:rPr>
        <w:t>steroids.</w:t>
      </w:r>
      <w:r>
        <w:rPr>
          <w:color w:val="313B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Journal of Emergency</w:t>
      </w:r>
      <w:r>
        <w:rPr>
          <w:i/>
          <w:color w:val="1F2A70"/>
          <w:w w:val="115"/>
          <w:sz w:val="20"/>
        </w:rPr>
        <w:t> </w:t>
      </w:r>
      <w:r>
        <w:rPr>
          <w:i/>
          <w:color w:val="1F2A70"/>
          <w:w w:val="120"/>
          <w:sz w:val="20"/>
        </w:rPr>
        <w:t>Medicine </w:t>
      </w:r>
      <w:r>
        <w:rPr>
          <w:color w:val="1F2A70"/>
          <w:w w:val="120"/>
          <w:sz w:val="20"/>
        </w:rPr>
        <w:t>17(5):851-857, 1999.</w:t>
      </w:r>
    </w:p>
    <w:p>
      <w:pPr>
        <w:pStyle w:val="BodyText"/>
        <w:spacing w:line="266" w:lineRule="auto" w:before="115"/>
        <w:ind w:left="535" w:right="1176" w:hanging="281"/>
      </w:pPr>
      <w:r>
        <w:rPr>
          <w:color w:val="1F2A70"/>
          <w:w w:val="115"/>
        </w:rPr>
        <w:t>Summers, J.,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Zisook, S.,</w:t>
      </w:r>
      <w:r>
        <w:rPr>
          <w:color w:val="1F2A70"/>
          <w:spacing w:val="40"/>
          <w:w w:val="115"/>
        </w:rPr>
        <w:t> </w:t>
      </w:r>
      <w:r>
        <w:rPr>
          <w:color w:val="313B7C"/>
          <w:w w:val="115"/>
        </w:rPr>
        <w:t>Atkinson, </w:t>
      </w:r>
      <w:r>
        <w:rPr>
          <w:color w:val="1F2A70"/>
          <w:w w:val="115"/>
        </w:rPr>
        <w:t>J.H., Sciolla, </w:t>
      </w:r>
      <w:r>
        <w:rPr>
          <w:color w:val="313B7C"/>
          <w:w w:val="115"/>
        </w:rPr>
        <w:t>A.,</w:t>
      </w:r>
      <w:r>
        <w:rPr>
          <w:color w:val="313B7C"/>
          <w:w w:val="115"/>
        </w:rPr>
        <w:t> </w:t>
      </w:r>
      <w:r>
        <w:rPr>
          <w:color w:val="1F2A70"/>
          <w:w w:val="115"/>
        </w:rPr>
        <w:t>Whitehall, W., Brown, S., Patterson, T., and Grant, </w:t>
      </w:r>
      <w:r>
        <w:rPr>
          <w:color w:val="1F2A70"/>
          <w:w w:val="115"/>
          <w:sz w:val="22"/>
        </w:rPr>
        <w:t>I. </w:t>
      </w:r>
      <w:r>
        <w:rPr>
          <w:color w:val="1F2A70"/>
          <w:w w:val="115"/>
        </w:rPr>
        <w:t>Psychiatric morbidity</w:t>
      </w:r>
      <w:r>
        <w:rPr>
          <w:color w:val="1F2A70"/>
          <w:w w:val="115"/>
        </w:rPr>
        <w:t> associated with acquired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immune deficiency</w:t>
      </w:r>
      <w:r>
        <w:rPr>
          <w:color w:val="1F2A70"/>
          <w:w w:val="115"/>
        </w:rPr>
        <w:t> </w:t>
      </w:r>
      <w:r>
        <w:rPr>
          <w:color w:val="313B7C"/>
          <w:w w:val="115"/>
        </w:rPr>
        <w:t>syndrome-related </w:t>
      </w:r>
      <w:r>
        <w:rPr>
          <w:color w:val="1F2A70"/>
          <w:w w:val="115"/>
        </w:rPr>
        <w:t>grief resolution.</w:t>
      </w:r>
      <w:r>
        <w:rPr>
          <w:color w:val="1F2A70"/>
          <w:spacing w:val="26"/>
          <w:w w:val="115"/>
        </w:rPr>
        <w:t> </w:t>
      </w:r>
      <w:r>
        <w:rPr>
          <w:i/>
          <w:color w:val="1F2A70"/>
          <w:w w:val="115"/>
        </w:rPr>
        <w:t>Journal of</w:t>
      </w:r>
      <w:r>
        <w:rPr>
          <w:i/>
          <w:color w:val="1F2A70"/>
          <w:w w:val="115"/>
        </w:rPr>
        <w:t> </w:t>
      </w:r>
      <w:r>
        <w:rPr>
          <w:i/>
          <w:color w:val="313B7C"/>
          <w:w w:val="115"/>
        </w:rPr>
        <w:t>Nervous </w:t>
      </w:r>
      <w:r>
        <w:rPr>
          <w:i/>
          <w:color w:val="1F2A70"/>
          <w:w w:val="115"/>
        </w:rPr>
        <w:t>and Mental</w:t>
      </w:r>
      <w:r>
        <w:rPr>
          <w:i/>
          <w:color w:val="1F2A70"/>
          <w:w w:val="115"/>
        </w:rPr>
        <w:t> Disease </w:t>
      </w:r>
      <w:r>
        <w:rPr>
          <w:color w:val="1F2A70"/>
          <w:w w:val="115"/>
        </w:rPr>
        <w:t>183(6):384-389, 1995.</w:t>
      </w:r>
    </w:p>
    <w:p>
      <w:pPr>
        <w:spacing w:line="271" w:lineRule="auto" w:before="129"/>
        <w:ind w:left="533" w:right="1158" w:hanging="278"/>
        <w:jc w:val="left"/>
        <w:rPr>
          <w:sz w:val="20"/>
        </w:rPr>
      </w:pPr>
      <w:r>
        <w:rPr>
          <w:color w:val="1F2A70"/>
          <w:w w:val="115"/>
          <w:sz w:val="20"/>
        </w:rPr>
        <w:t>Sutocky, J.W., Shultz, J.M., and</w:t>
      </w:r>
      <w:r>
        <w:rPr>
          <w:color w:val="1F2A70"/>
          <w:spacing w:val="-2"/>
          <w:w w:val="115"/>
          <w:sz w:val="20"/>
        </w:rPr>
        <w:t> </w:t>
      </w:r>
      <w:r>
        <w:rPr>
          <w:color w:val="1F2A70"/>
          <w:w w:val="115"/>
          <w:sz w:val="20"/>
        </w:rPr>
        <w:t>Kizer, K.W. Alcohol-related mortality in California, 1980 to 1989.</w:t>
      </w:r>
      <w:r>
        <w:rPr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American</w:t>
      </w:r>
      <w:r>
        <w:rPr>
          <w:i/>
          <w:color w:val="1F2A70"/>
          <w:w w:val="115"/>
          <w:sz w:val="20"/>
        </w:rPr>
        <w:t> Journal</w:t>
      </w:r>
      <w:r>
        <w:rPr>
          <w:i/>
          <w:color w:val="1F2A70"/>
          <w:w w:val="115"/>
          <w:sz w:val="20"/>
        </w:rPr>
        <w:t> of Public</w:t>
      </w:r>
      <w:r>
        <w:rPr>
          <w:i/>
          <w:color w:val="1F2A70"/>
          <w:w w:val="115"/>
          <w:sz w:val="20"/>
        </w:rPr>
        <w:t> Health </w:t>
      </w:r>
      <w:r>
        <w:rPr>
          <w:color w:val="1F2A70"/>
          <w:w w:val="115"/>
          <w:sz w:val="20"/>
        </w:rPr>
        <w:t>83(6):817-823, 1993.</w:t>
      </w:r>
    </w:p>
    <w:p>
      <w:pPr>
        <w:pStyle w:val="BodyText"/>
        <w:spacing w:line="271" w:lineRule="auto" w:before="123"/>
        <w:ind w:left="540" w:right="1158" w:hanging="285"/>
      </w:pPr>
      <w:r>
        <w:rPr>
          <w:color w:val="1F2A70"/>
          <w:w w:val="115"/>
        </w:rPr>
        <w:t>Sutton, L.R., and Hinderliter, S.A. Diazepam abuse in pregnant</w:t>
      </w:r>
      <w:r>
        <w:rPr>
          <w:color w:val="1F2A70"/>
          <w:w w:val="115"/>
        </w:rPr>
        <w:t> women on</w:t>
      </w:r>
      <w:r>
        <w:rPr>
          <w:color w:val="1F2A70"/>
          <w:w w:val="115"/>
        </w:rPr>
        <w:t> methadone maintenance.</w:t>
      </w:r>
      <w:r>
        <w:rPr>
          <w:color w:val="1F2A70"/>
          <w:w w:val="115"/>
        </w:rPr>
        <w:t> Implications for</w:t>
      </w:r>
      <w:r>
        <w:rPr>
          <w:color w:val="1F2A70"/>
          <w:w w:val="115"/>
        </w:rPr>
        <w:t> the</w:t>
      </w:r>
      <w:r>
        <w:rPr>
          <w:color w:val="1F2A70"/>
          <w:w w:val="115"/>
        </w:rPr>
        <w:t> neonate. </w:t>
      </w:r>
      <w:r>
        <w:rPr>
          <w:i/>
          <w:color w:val="313B7C"/>
          <w:w w:val="115"/>
        </w:rPr>
        <w:t>Clinical</w:t>
      </w:r>
      <w:r>
        <w:rPr>
          <w:i/>
          <w:color w:val="313B7C"/>
          <w:w w:val="115"/>
        </w:rPr>
        <w:t> </w:t>
      </w:r>
      <w:r>
        <w:rPr>
          <w:i/>
          <w:color w:val="1F2A70"/>
          <w:w w:val="115"/>
        </w:rPr>
        <w:t>Pediatrics </w:t>
      </w:r>
      <w:r>
        <w:rPr>
          <w:color w:val="1F2A70"/>
          <w:w w:val="115"/>
        </w:rPr>
        <w:t>29(2):108-111, 1990.</w:t>
      </w:r>
    </w:p>
    <w:p>
      <w:pPr>
        <w:pStyle w:val="BodyText"/>
        <w:spacing w:line="271" w:lineRule="auto" w:before="119"/>
        <w:ind w:left="538" w:right="1401" w:hanging="284"/>
      </w:pPr>
      <w:r>
        <w:rPr>
          <w:color w:val="1F2A70"/>
          <w:w w:val="115"/>
        </w:rPr>
        <w:t>Svikis, D.S., Golden, A.S., Huggins,</w:t>
      </w:r>
      <w:r>
        <w:rPr>
          <w:color w:val="1F2A70"/>
          <w:w w:val="115"/>
        </w:rPr>
        <w:t> G.R., and</w:t>
      </w:r>
      <w:r>
        <w:rPr>
          <w:color w:val="1F2A70"/>
          <w:spacing w:val="-7"/>
          <w:w w:val="115"/>
        </w:rPr>
        <w:t> </w:t>
      </w:r>
      <w:r>
        <w:rPr>
          <w:color w:val="1F2A70"/>
          <w:w w:val="115"/>
        </w:rPr>
        <w:t>Pickens,</w:t>
      </w:r>
      <w:r>
        <w:rPr>
          <w:color w:val="1F2A70"/>
          <w:w w:val="115"/>
        </w:rPr>
        <w:t> R.W. Cost-effectiveness of treatment for drug-abusing pregnant women.</w:t>
      </w:r>
      <w:r>
        <w:rPr>
          <w:color w:val="1F2A70"/>
          <w:spacing w:val="32"/>
          <w:w w:val="115"/>
        </w:rPr>
        <w:t> </w:t>
      </w:r>
      <w:r>
        <w:rPr>
          <w:i/>
          <w:color w:val="1F2A70"/>
          <w:w w:val="115"/>
        </w:rPr>
        <w:t>Drug and</w:t>
      </w:r>
      <w:r>
        <w:rPr>
          <w:i/>
          <w:color w:val="1F2A70"/>
          <w:w w:val="115"/>
        </w:rPr>
        <w:t> Alcohol Dependence</w:t>
      </w:r>
      <w:r>
        <w:rPr>
          <w:i/>
          <w:color w:val="1F2A70"/>
          <w:w w:val="115"/>
        </w:rPr>
        <w:t> </w:t>
      </w:r>
      <w:r>
        <w:rPr>
          <w:color w:val="1F2A70"/>
          <w:w w:val="115"/>
        </w:rPr>
        <w:t>45(1-2):105-113, 1997.</w:t>
      </w:r>
    </w:p>
    <w:p>
      <w:pPr>
        <w:spacing w:after="0" w:line="271" w:lineRule="auto"/>
        <w:sectPr>
          <w:footerReference w:type="default" r:id="rId138"/>
          <w:pgSz w:w="12240" w:h="15840"/>
          <w:pgMar w:footer="959" w:header="0" w:top="1320" w:bottom="1140" w:left="600" w:right="880"/>
          <w:cols w:num="2" w:equalWidth="0">
            <w:col w:w="5020" w:space="40"/>
            <w:col w:w="5700"/>
          </w:cols>
        </w:sectPr>
      </w:pPr>
    </w:p>
    <w:p>
      <w:pPr>
        <w:pStyle w:val="BodyText"/>
        <w:spacing w:line="273" w:lineRule="auto" w:before="74"/>
        <w:ind w:left="1441" w:right="85" w:hanging="290"/>
      </w:pPr>
      <w:r>
        <w:rPr>
          <w:color w:val="1D2A70"/>
          <w:w w:val="115"/>
        </w:rPr>
        <w:t>Swift, R.M., and Miller, </w:t>
      </w:r>
      <w:r>
        <w:rPr>
          <w:color w:val="313B7C"/>
          <w:w w:val="115"/>
        </w:rPr>
        <w:t>N.S. </w:t>
      </w:r>
      <w:r>
        <w:rPr>
          <w:color w:val="1D2A70"/>
          <w:w w:val="115"/>
        </w:rPr>
        <w:t>Integration</w:t>
      </w:r>
      <w:r>
        <w:rPr>
          <w:color w:val="1D2A70"/>
          <w:w w:val="115"/>
        </w:rPr>
        <w:t> of health care </w:t>
      </w:r>
      <w:r>
        <w:rPr>
          <w:color w:val="313B7C"/>
          <w:w w:val="115"/>
        </w:rPr>
        <w:t>economics </w:t>
      </w:r>
      <w:r>
        <w:rPr>
          <w:color w:val="1D2A70"/>
          <w:w w:val="115"/>
        </w:rPr>
        <w:t>for</w:t>
      </w:r>
      <w:r>
        <w:rPr>
          <w:color w:val="1D2A70"/>
          <w:spacing w:val="34"/>
          <w:w w:val="115"/>
        </w:rPr>
        <w:t> </w:t>
      </w:r>
      <w:r>
        <w:rPr>
          <w:color w:val="313B7C"/>
          <w:w w:val="115"/>
        </w:rPr>
        <w:t>addiction</w:t>
      </w:r>
      <w:r>
        <w:rPr>
          <w:color w:val="313B7C"/>
          <w:w w:val="115"/>
        </w:rPr>
        <w:t> </w:t>
      </w:r>
      <w:r>
        <w:rPr>
          <w:color w:val="1D2A70"/>
          <w:w w:val="115"/>
        </w:rPr>
        <w:t>treat­ ment in </w:t>
      </w:r>
      <w:r>
        <w:rPr>
          <w:color w:val="313B7C"/>
          <w:w w:val="115"/>
        </w:rPr>
        <w:t>clinic care.</w:t>
      </w:r>
      <w:r>
        <w:rPr>
          <w:color w:val="313B7C"/>
          <w:w w:val="115"/>
        </w:rPr>
        <w:t> </w:t>
      </w:r>
      <w:r>
        <w:rPr>
          <w:i/>
          <w:color w:val="1D2A70"/>
          <w:w w:val="115"/>
        </w:rPr>
        <w:t>Journal</w:t>
      </w:r>
      <w:r>
        <w:rPr>
          <w:i/>
          <w:color w:val="1D2A70"/>
          <w:w w:val="115"/>
        </w:rPr>
        <w:t> of</w:t>
      </w:r>
      <w:r>
        <w:rPr>
          <w:i/>
          <w:color w:val="1D2A70"/>
          <w:w w:val="115"/>
        </w:rPr>
        <w:t> Psyclwactive</w:t>
      </w:r>
      <w:r>
        <w:rPr>
          <w:i/>
          <w:color w:val="1D2A70"/>
          <w:spacing w:val="39"/>
          <w:w w:val="115"/>
        </w:rPr>
        <w:t> </w:t>
      </w:r>
      <w:r>
        <w:rPr>
          <w:i/>
          <w:color w:val="1D2A70"/>
          <w:w w:val="115"/>
        </w:rPr>
        <w:t>Drugs </w:t>
      </w:r>
      <w:r>
        <w:rPr>
          <w:color w:val="1D2A70"/>
          <w:w w:val="115"/>
        </w:rPr>
        <w:t>29(3):255-262,</w:t>
      </w:r>
      <w:r>
        <w:rPr>
          <w:color w:val="1D2A70"/>
          <w:spacing w:val="-3"/>
          <w:w w:val="115"/>
        </w:rPr>
        <w:t> </w:t>
      </w:r>
      <w:r>
        <w:rPr>
          <w:color w:val="1D2A70"/>
          <w:w w:val="115"/>
        </w:rPr>
        <w:t>1997.</w:t>
      </w:r>
    </w:p>
    <w:p>
      <w:pPr>
        <w:pStyle w:val="BodyText"/>
        <w:spacing w:line="271" w:lineRule="auto" w:before="105"/>
        <w:ind w:left="1434" w:right="22" w:hanging="281"/>
      </w:pPr>
      <w:r>
        <w:rPr>
          <w:color w:val="1D2A70"/>
          <w:w w:val="115"/>
        </w:rPr>
        <w:t>Tamerin, J.S., </w:t>
      </w:r>
      <w:r>
        <w:rPr>
          <w:color w:val="313B7C"/>
          <w:w w:val="115"/>
        </w:rPr>
        <w:t>and</w:t>
      </w:r>
      <w:r>
        <w:rPr>
          <w:color w:val="313B7C"/>
          <w:spacing w:val="-24"/>
          <w:w w:val="115"/>
        </w:rPr>
        <w:t> </w:t>
      </w:r>
      <w:r>
        <w:rPr>
          <w:color w:val="1D2A70"/>
          <w:w w:val="115"/>
        </w:rPr>
        <w:t>Mendelson, </w:t>
      </w:r>
      <w:r>
        <w:rPr>
          <w:b/>
          <w:color w:val="1D2A70"/>
          <w:w w:val="115"/>
          <w:sz w:val="21"/>
        </w:rPr>
        <w:t>J.H. </w:t>
      </w:r>
      <w:r>
        <w:rPr>
          <w:color w:val="1D2A70"/>
          <w:w w:val="115"/>
        </w:rPr>
        <w:t>The</w:t>
      </w:r>
      <w:r>
        <w:rPr>
          <w:color w:val="1D2A70"/>
          <w:w w:val="115"/>
        </w:rPr>
        <w:t> psy­ </w:t>
      </w:r>
      <w:r>
        <w:rPr>
          <w:color w:val="313B7C"/>
          <w:w w:val="115"/>
        </w:rPr>
        <w:t>chodynamics</w:t>
      </w:r>
      <w:r>
        <w:rPr>
          <w:color w:val="313B7C"/>
          <w:w w:val="115"/>
        </w:rPr>
        <w:t> </w:t>
      </w:r>
      <w:r>
        <w:rPr>
          <w:color w:val="1D2A70"/>
          <w:w w:val="115"/>
        </w:rPr>
        <w:t>of </w:t>
      </w:r>
      <w:r>
        <w:rPr>
          <w:color w:val="313B7C"/>
          <w:w w:val="115"/>
        </w:rPr>
        <w:t>chronic </w:t>
      </w:r>
      <w:r>
        <w:rPr>
          <w:color w:val="1D2A70"/>
          <w:w w:val="115"/>
        </w:rPr>
        <w:t>inebriation: Observations</w:t>
      </w:r>
      <w:r>
        <w:rPr>
          <w:color w:val="1D2A70"/>
          <w:w w:val="115"/>
        </w:rPr>
        <w:t> of alcoholics</w:t>
      </w:r>
      <w:r>
        <w:rPr>
          <w:color w:val="1D2A70"/>
          <w:w w:val="115"/>
        </w:rPr>
        <w:t> during the pro­ cess of</w:t>
      </w:r>
      <w:r>
        <w:rPr>
          <w:color w:val="1D2A70"/>
          <w:w w:val="115"/>
        </w:rPr>
        <w:t> drinking in an experimental </w:t>
      </w:r>
      <w:r>
        <w:rPr>
          <w:color w:val="313B7C"/>
          <w:w w:val="115"/>
        </w:rPr>
        <w:t>group setting.</w:t>
      </w:r>
      <w:r>
        <w:rPr>
          <w:color w:val="313B7C"/>
          <w:w w:val="115"/>
        </w:rPr>
        <w:t> </w:t>
      </w:r>
      <w:r>
        <w:rPr>
          <w:i/>
          <w:color w:val="313B7C"/>
          <w:w w:val="115"/>
        </w:rPr>
        <w:t>American</w:t>
      </w:r>
      <w:r>
        <w:rPr>
          <w:i/>
          <w:color w:val="313B7C"/>
          <w:w w:val="115"/>
        </w:rPr>
        <w:t> </w:t>
      </w:r>
      <w:r>
        <w:rPr>
          <w:i/>
          <w:color w:val="1D2A70"/>
          <w:w w:val="115"/>
        </w:rPr>
        <w:t>Journal</w:t>
      </w:r>
      <w:r>
        <w:rPr>
          <w:i/>
          <w:color w:val="1D2A70"/>
          <w:w w:val="115"/>
        </w:rPr>
        <w:t> of Psychiatry</w:t>
      </w:r>
      <w:r>
        <w:rPr>
          <w:i/>
          <w:color w:val="1D2A70"/>
          <w:w w:val="115"/>
        </w:rPr>
        <w:t> </w:t>
      </w:r>
      <w:r>
        <w:rPr>
          <w:color w:val="1D2A70"/>
          <w:w w:val="115"/>
        </w:rPr>
        <w:t>125(7):886-899,</w:t>
      </w:r>
      <w:r>
        <w:rPr>
          <w:color w:val="1D2A70"/>
          <w:spacing w:val="-4"/>
          <w:w w:val="115"/>
        </w:rPr>
        <w:t> </w:t>
      </w:r>
      <w:r>
        <w:rPr>
          <w:color w:val="1D2A70"/>
          <w:w w:val="115"/>
        </w:rPr>
        <w:t>1969.</w:t>
      </w:r>
    </w:p>
    <w:p>
      <w:pPr>
        <w:spacing w:line="271" w:lineRule="auto" w:before="119"/>
        <w:ind w:left="1438" w:right="85" w:hanging="285"/>
        <w:jc w:val="left"/>
        <w:rPr>
          <w:i/>
          <w:sz w:val="20"/>
        </w:rPr>
      </w:pPr>
      <w:r>
        <w:rPr>
          <w:color w:val="1D2A70"/>
          <w:w w:val="115"/>
          <w:sz w:val="20"/>
        </w:rPr>
        <w:t>Tang, </w:t>
      </w:r>
      <w:r>
        <w:rPr>
          <w:color w:val="313B7C"/>
          <w:w w:val="115"/>
          <w:sz w:val="20"/>
        </w:rPr>
        <w:t>W.W.H.,</w:t>
      </w:r>
      <w:r>
        <w:rPr>
          <w:color w:val="313B7C"/>
          <w:w w:val="115"/>
          <w:sz w:val="20"/>
        </w:rPr>
        <w:t> </w:t>
      </w:r>
      <w:r>
        <w:rPr>
          <w:color w:val="1D2A70"/>
          <w:w w:val="115"/>
          <w:sz w:val="20"/>
        </w:rPr>
        <w:t>and</w:t>
      </w:r>
      <w:r>
        <w:rPr>
          <w:color w:val="1D2A70"/>
          <w:w w:val="115"/>
          <w:sz w:val="20"/>
        </w:rPr>
        <w:t> Bigby, J.</w:t>
      </w:r>
      <w:r>
        <w:rPr>
          <w:color w:val="1D2A70"/>
          <w:spacing w:val="40"/>
          <w:w w:val="115"/>
          <w:sz w:val="20"/>
        </w:rPr>
        <w:t> </w:t>
      </w:r>
      <w:r>
        <w:rPr>
          <w:color w:val="1D2A70"/>
          <w:w w:val="115"/>
          <w:sz w:val="20"/>
        </w:rPr>
        <w:t>Cultural per­ </w:t>
      </w:r>
      <w:r>
        <w:rPr>
          <w:color w:val="313B7C"/>
          <w:w w:val="115"/>
          <w:sz w:val="20"/>
        </w:rPr>
        <w:t>spectives </w:t>
      </w:r>
      <w:r>
        <w:rPr>
          <w:color w:val="1D2A70"/>
          <w:w w:val="115"/>
          <w:sz w:val="20"/>
        </w:rPr>
        <w:t>on </w:t>
      </w:r>
      <w:r>
        <w:rPr>
          <w:color w:val="313B7C"/>
          <w:w w:val="115"/>
          <w:sz w:val="20"/>
        </w:rPr>
        <w:t>substance </w:t>
      </w:r>
      <w:r>
        <w:rPr>
          <w:color w:val="1D2A70"/>
          <w:w w:val="115"/>
          <w:sz w:val="20"/>
        </w:rPr>
        <w:t>abuse. In: Friedman, L.,</w:t>
      </w:r>
      <w:r>
        <w:rPr>
          <w:color w:val="1D2A70"/>
          <w:w w:val="115"/>
          <w:sz w:val="20"/>
        </w:rPr>
        <w:t> Fleming, </w:t>
      </w:r>
      <w:r>
        <w:rPr>
          <w:color w:val="313B7C"/>
          <w:w w:val="115"/>
          <w:sz w:val="20"/>
        </w:rPr>
        <w:t>N.,</w:t>
      </w:r>
      <w:r>
        <w:rPr>
          <w:color w:val="313B7C"/>
          <w:w w:val="115"/>
          <w:sz w:val="20"/>
        </w:rPr>
        <w:t> </w:t>
      </w:r>
      <w:r>
        <w:rPr>
          <w:color w:val="1D2A70"/>
          <w:w w:val="115"/>
          <w:sz w:val="20"/>
        </w:rPr>
        <w:t>Roberts, D., and Hyman, S.E., </w:t>
      </w:r>
      <w:r>
        <w:rPr>
          <w:color w:val="313B7C"/>
          <w:w w:val="115"/>
          <w:sz w:val="20"/>
        </w:rPr>
        <w:t>eds.</w:t>
      </w:r>
      <w:r>
        <w:rPr>
          <w:color w:val="313B7C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Source Book</w:t>
      </w:r>
      <w:r>
        <w:rPr>
          <w:i/>
          <w:color w:val="1D2A70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of</w:t>
      </w:r>
      <w:r>
        <w:rPr>
          <w:i/>
          <w:color w:val="313B7C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Substance Abuse and </w:t>
      </w:r>
      <w:r>
        <w:rPr>
          <w:i/>
          <w:color w:val="313B7C"/>
          <w:w w:val="115"/>
          <w:sz w:val="20"/>
        </w:rPr>
        <w:t>Addiction.</w:t>
      </w:r>
    </w:p>
    <w:p>
      <w:pPr>
        <w:pStyle w:val="BodyText"/>
        <w:spacing w:line="266" w:lineRule="auto"/>
        <w:ind w:left="1444" w:right="260" w:hanging="5"/>
      </w:pPr>
      <w:r>
        <w:rPr>
          <w:color w:val="1D2A70"/>
          <w:w w:val="115"/>
        </w:rPr>
        <w:t>Baltimore:</w:t>
      </w:r>
      <w:r>
        <w:rPr>
          <w:color w:val="1D2A70"/>
          <w:spacing w:val="-7"/>
          <w:w w:val="115"/>
        </w:rPr>
        <w:t> </w:t>
      </w:r>
      <w:r>
        <w:rPr>
          <w:color w:val="1D2A70"/>
          <w:w w:val="115"/>
        </w:rPr>
        <w:t>Williams</w:t>
      </w:r>
      <w:r>
        <w:rPr>
          <w:color w:val="1D2A70"/>
          <w:spacing w:val="-5"/>
          <w:w w:val="115"/>
        </w:rPr>
        <w:t> </w:t>
      </w:r>
      <w:r>
        <w:rPr>
          <w:color w:val="313B7C"/>
          <w:w w:val="115"/>
          <w:sz w:val="21"/>
        </w:rPr>
        <w:t>&amp;</w:t>
      </w:r>
      <w:r>
        <w:rPr>
          <w:color w:val="313B7C"/>
          <w:spacing w:val="-15"/>
          <w:w w:val="115"/>
          <w:sz w:val="21"/>
        </w:rPr>
        <w:t> </w:t>
      </w:r>
      <w:r>
        <w:rPr>
          <w:color w:val="1D2A70"/>
          <w:w w:val="115"/>
        </w:rPr>
        <w:t>Wilkins,</w:t>
      </w:r>
      <w:r>
        <w:rPr>
          <w:color w:val="1D2A70"/>
          <w:spacing w:val="-15"/>
          <w:w w:val="115"/>
        </w:rPr>
        <w:t> </w:t>
      </w:r>
      <w:r>
        <w:rPr>
          <w:color w:val="1D2A70"/>
          <w:w w:val="115"/>
        </w:rPr>
        <w:t>1996. </w:t>
      </w:r>
      <w:r>
        <w:rPr>
          <w:color w:val="313B7C"/>
          <w:w w:val="115"/>
        </w:rPr>
        <w:t>pp.</w:t>
      </w:r>
      <w:r>
        <w:rPr>
          <w:color w:val="313B7C"/>
          <w:w w:val="115"/>
        </w:rPr>
        <w:t> 41-36.</w:t>
      </w:r>
    </w:p>
    <w:p>
      <w:pPr>
        <w:spacing w:line="276" w:lineRule="auto" w:before="114"/>
        <w:ind w:left="1435" w:right="22" w:hanging="271"/>
        <w:jc w:val="left"/>
        <w:rPr>
          <w:sz w:val="20"/>
        </w:rPr>
      </w:pPr>
      <w:r>
        <w:rPr>
          <w:i/>
          <w:color w:val="1D2A70"/>
          <w:w w:val="115"/>
          <w:sz w:val="20"/>
        </w:rPr>
        <w:t>Tarasoff</w:t>
      </w:r>
      <w:r>
        <w:rPr>
          <w:i/>
          <w:color w:val="1D2A70"/>
          <w:spacing w:val="20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v.</w:t>
      </w:r>
      <w:r>
        <w:rPr>
          <w:i/>
          <w:color w:val="1D2A70"/>
          <w:w w:val="115"/>
          <w:sz w:val="20"/>
        </w:rPr>
        <w:t> Regents of </w:t>
      </w:r>
      <w:r>
        <w:rPr>
          <w:i/>
          <w:color w:val="313B7C"/>
          <w:w w:val="115"/>
          <w:sz w:val="20"/>
        </w:rPr>
        <w:t>Univ</w:t>
      </w:r>
      <w:r>
        <w:rPr>
          <w:i/>
          <w:color w:val="313B7C"/>
          <w:spacing w:val="-6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of</w:t>
      </w:r>
      <w:r>
        <w:rPr>
          <w:i/>
          <w:color w:val="1D2A70"/>
          <w:w w:val="115"/>
          <w:sz w:val="20"/>
        </w:rPr>
        <w:t> CA. </w:t>
      </w:r>
      <w:r>
        <w:rPr>
          <w:color w:val="1D2A70"/>
          <w:w w:val="115"/>
          <w:sz w:val="20"/>
        </w:rPr>
        <w:t>17 Cal.3d </w:t>
      </w:r>
      <w:r>
        <w:rPr>
          <w:color w:val="313B7C"/>
          <w:w w:val="115"/>
          <w:sz w:val="20"/>
        </w:rPr>
        <w:t>425 </w:t>
      </w:r>
      <w:r>
        <w:rPr>
          <w:color w:val="1D2A70"/>
          <w:w w:val="115"/>
          <w:sz w:val="20"/>
        </w:rPr>
        <w:t>(1976), 1976.</w:t>
      </w:r>
    </w:p>
    <w:p>
      <w:pPr>
        <w:pStyle w:val="BodyText"/>
        <w:spacing w:before="115"/>
        <w:ind w:left="1153"/>
      </w:pPr>
      <w:r>
        <w:rPr>
          <w:color w:val="1D2A70"/>
          <w:w w:val="120"/>
        </w:rPr>
        <w:t>Thase,</w:t>
      </w:r>
      <w:r>
        <w:rPr>
          <w:color w:val="1D2A70"/>
          <w:spacing w:val="-1"/>
          <w:w w:val="120"/>
        </w:rPr>
        <w:t> </w:t>
      </w:r>
      <w:r>
        <w:rPr>
          <w:color w:val="1D2A70"/>
          <w:w w:val="120"/>
        </w:rPr>
        <w:t>M.E.,</w:t>
      </w:r>
      <w:r>
        <w:rPr>
          <w:color w:val="1D2A70"/>
          <w:spacing w:val="-1"/>
          <w:w w:val="120"/>
        </w:rPr>
        <w:t> </w:t>
      </w:r>
      <w:r>
        <w:rPr>
          <w:color w:val="1D2A70"/>
          <w:w w:val="120"/>
        </w:rPr>
        <w:t>Salloum,</w:t>
      </w:r>
      <w:r>
        <w:rPr>
          <w:color w:val="1D2A70"/>
          <w:spacing w:val="-1"/>
          <w:w w:val="120"/>
        </w:rPr>
        <w:t> </w:t>
      </w:r>
      <w:r>
        <w:rPr>
          <w:color w:val="1D2A70"/>
          <w:w w:val="120"/>
        </w:rPr>
        <w:t>I.M.,</w:t>
      </w:r>
      <w:r>
        <w:rPr>
          <w:color w:val="1D2A70"/>
          <w:spacing w:val="-3"/>
          <w:w w:val="120"/>
        </w:rPr>
        <w:t> </w:t>
      </w:r>
      <w:r>
        <w:rPr>
          <w:color w:val="1D2A70"/>
          <w:w w:val="120"/>
        </w:rPr>
        <w:t>and</w:t>
      </w:r>
      <w:r>
        <w:rPr>
          <w:color w:val="1D2A70"/>
          <w:spacing w:val="-5"/>
          <w:w w:val="120"/>
        </w:rPr>
        <w:t> </w:t>
      </w:r>
      <w:r>
        <w:rPr>
          <w:color w:val="1D2A70"/>
          <w:spacing w:val="-2"/>
          <w:w w:val="120"/>
        </w:rPr>
        <w:t>Cornelius,</w:t>
      </w:r>
    </w:p>
    <w:p>
      <w:pPr>
        <w:spacing w:line="271" w:lineRule="auto" w:before="35"/>
        <w:ind w:left="1441" w:right="22" w:hanging="3"/>
        <w:jc w:val="left"/>
        <w:rPr>
          <w:sz w:val="20"/>
        </w:rPr>
      </w:pPr>
      <w:r>
        <w:rPr>
          <w:color w:val="1D2A70"/>
          <w:w w:val="115"/>
          <w:sz w:val="20"/>
        </w:rPr>
        <w:t>J.D. Comorbid</w:t>
      </w:r>
      <w:r>
        <w:rPr>
          <w:color w:val="1D2A70"/>
          <w:w w:val="115"/>
          <w:sz w:val="20"/>
        </w:rPr>
        <w:t> alcoholism</w:t>
      </w:r>
      <w:r>
        <w:rPr>
          <w:color w:val="1D2A70"/>
          <w:w w:val="115"/>
          <w:sz w:val="20"/>
        </w:rPr>
        <w:t> and</w:t>
      </w:r>
      <w:r>
        <w:rPr>
          <w:color w:val="1D2A70"/>
          <w:spacing w:val="22"/>
          <w:w w:val="115"/>
          <w:sz w:val="20"/>
        </w:rPr>
        <w:t> </w:t>
      </w:r>
      <w:r>
        <w:rPr>
          <w:color w:val="1D2A70"/>
          <w:w w:val="115"/>
          <w:sz w:val="20"/>
        </w:rPr>
        <w:t>depression: Treatment</w:t>
      </w:r>
      <w:r>
        <w:rPr>
          <w:color w:val="1D2A70"/>
          <w:w w:val="115"/>
          <w:sz w:val="20"/>
        </w:rPr>
        <w:t> issues.</w:t>
      </w:r>
      <w:r>
        <w:rPr>
          <w:color w:val="1D2A70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Journal</w:t>
      </w:r>
      <w:r>
        <w:rPr>
          <w:i/>
          <w:color w:val="1D2A70"/>
          <w:w w:val="115"/>
          <w:sz w:val="20"/>
        </w:rPr>
        <w:t> of</w:t>
      </w:r>
      <w:r>
        <w:rPr>
          <w:i/>
          <w:color w:val="1D2A70"/>
          <w:w w:val="115"/>
          <w:sz w:val="20"/>
        </w:rPr>
        <w:t> Clinical</w:t>
      </w:r>
      <w:r>
        <w:rPr>
          <w:i/>
          <w:color w:val="1D2A70"/>
          <w:w w:val="115"/>
          <w:sz w:val="20"/>
        </w:rPr>
        <w:t> Psycl1iatry </w:t>
      </w:r>
      <w:r>
        <w:rPr>
          <w:color w:val="1D2A70"/>
          <w:w w:val="115"/>
          <w:sz w:val="20"/>
        </w:rPr>
        <w:t>62(Suppl 20):32-41, 2001.</w:t>
      </w:r>
    </w:p>
    <w:p>
      <w:pPr>
        <w:spacing w:line="271" w:lineRule="auto" w:before="119"/>
        <w:ind w:left="1441" w:right="22" w:hanging="289"/>
        <w:jc w:val="left"/>
        <w:rPr>
          <w:sz w:val="20"/>
        </w:rPr>
      </w:pPr>
      <w:r>
        <w:rPr>
          <w:color w:val="1D2A70"/>
          <w:w w:val="115"/>
          <w:sz w:val="20"/>
        </w:rPr>
        <w:t>Thomas-Knight, R.</w:t>
      </w:r>
      <w:r>
        <w:rPr>
          <w:color w:val="1D2A70"/>
          <w:spacing w:val="40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Treating </w:t>
      </w:r>
      <w:r>
        <w:rPr>
          <w:i/>
          <w:color w:val="313B7C"/>
          <w:w w:val="115"/>
          <w:sz w:val="20"/>
        </w:rPr>
        <w:t>Alcoholism</w:t>
      </w:r>
      <w:r>
        <w:rPr>
          <w:i/>
          <w:color w:val="313B7C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Among</w:t>
      </w:r>
      <w:r>
        <w:rPr>
          <w:i/>
          <w:color w:val="1D2A70"/>
          <w:spacing w:val="-5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the </w:t>
      </w:r>
      <w:r>
        <w:rPr>
          <w:i/>
          <w:color w:val="313B7C"/>
          <w:w w:val="115"/>
          <w:sz w:val="20"/>
        </w:rPr>
        <w:t>Aged: </w:t>
      </w:r>
      <w:r>
        <w:rPr>
          <w:i/>
          <w:color w:val="1D2A70"/>
          <w:w w:val="115"/>
          <w:sz w:val="20"/>
        </w:rPr>
        <w:t>The</w:t>
      </w:r>
      <w:r>
        <w:rPr>
          <w:i/>
          <w:color w:val="1D2A70"/>
          <w:spacing w:val="15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Effectiveness</w:t>
      </w:r>
      <w:r>
        <w:rPr>
          <w:i/>
          <w:color w:val="313B7C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of</w:t>
      </w:r>
      <w:r>
        <w:rPr>
          <w:i/>
          <w:color w:val="1D2A70"/>
          <w:spacing w:val="-1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a Special</w:t>
      </w:r>
      <w:r>
        <w:rPr>
          <w:i/>
          <w:color w:val="1D2A70"/>
          <w:w w:val="115"/>
          <w:sz w:val="20"/>
        </w:rPr>
        <w:t> Treatment</w:t>
      </w:r>
      <w:r>
        <w:rPr>
          <w:i/>
          <w:color w:val="1D2A70"/>
          <w:w w:val="115"/>
          <w:sz w:val="20"/>
        </w:rPr>
        <w:t> Program</w:t>
      </w:r>
      <w:r>
        <w:rPr>
          <w:i/>
          <w:color w:val="1D2A70"/>
          <w:spacing w:val="40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for Older Problem</w:t>
      </w:r>
      <w:r>
        <w:rPr>
          <w:i/>
          <w:color w:val="1D2A70"/>
          <w:w w:val="115"/>
          <w:sz w:val="20"/>
        </w:rPr>
        <w:t> Drinkers. </w:t>
      </w:r>
      <w:r>
        <w:rPr>
          <w:color w:val="1D2A70"/>
          <w:w w:val="115"/>
          <w:sz w:val="20"/>
        </w:rPr>
        <w:t>Fayetteville, </w:t>
      </w:r>
      <w:r>
        <w:rPr>
          <w:color w:val="313B7C"/>
          <w:w w:val="115"/>
          <w:sz w:val="20"/>
        </w:rPr>
        <w:t>AR: </w:t>
      </w:r>
      <w:r>
        <w:rPr>
          <w:color w:val="1D2A70"/>
          <w:w w:val="115"/>
          <w:sz w:val="20"/>
        </w:rPr>
        <w:t>University</w:t>
      </w:r>
      <w:r>
        <w:rPr>
          <w:color w:val="1D2A70"/>
          <w:w w:val="115"/>
          <w:sz w:val="20"/>
        </w:rPr>
        <w:t> of </w:t>
      </w:r>
      <w:r>
        <w:rPr>
          <w:color w:val="313B7C"/>
          <w:w w:val="115"/>
          <w:sz w:val="20"/>
        </w:rPr>
        <w:t>Arkansas, </w:t>
      </w:r>
      <w:r>
        <w:rPr>
          <w:color w:val="1D2A70"/>
          <w:w w:val="115"/>
          <w:sz w:val="20"/>
        </w:rPr>
        <w:t>1978.</w:t>
      </w:r>
    </w:p>
    <w:p>
      <w:pPr>
        <w:pStyle w:val="BodyText"/>
        <w:spacing w:line="271" w:lineRule="auto" w:before="123"/>
        <w:ind w:left="1440" w:right="85" w:hanging="288"/>
      </w:pPr>
      <w:r>
        <w:rPr>
          <w:color w:val="1D2A70"/>
          <w:w w:val="115"/>
        </w:rPr>
        <w:t>Thompson, M.P., and Kingree, J.B. The</w:t>
      </w:r>
      <w:r>
        <w:rPr>
          <w:color w:val="313B7C"/>
          <w:w w:val="115"/>
        </w:rPr>
        <w:t>fre­ </w:t>
      </w:r>
      <w:r>
        <w:rPr>
          <w:color w:val="1D2A70"/>
          <w:w w:val="115"/>
        </w:rPr>
        <w:t>quency</w:t>
      </w:r>
      <w:r>
        <w:rPr>
          <w:color w:val="1D2A70"/>
          <w:w w:val="115"/>
        </w:rPr>
        <w:t> and</w:t>
      </w:r>
      <w:r>
        <w:rPr>
          <w:color w:val="1D2A70"/>
          <w:w w:val="115"/>
        </w:rPr>
        <w:t> impact of</w:t>
      </w:r>
      <w:r>
        <w:rPr>
          <w:color w:val="1D2A70"/>
          <w:w w:val="115"/>
        </w:rPr>
        <w:t> </w:t>
      </w:r>
      <w:r>
        <w:rPr>
          <w:color w:val="313B7C"/>
          <w:w w:val="115"/>
        </w:rPr>
        <w:t>violent </w:t>
      </w:r>
      <w:r>
        <w:rPr>
          <w:color w:val="1D2A70"/>
          <w:w w:val="115"/>
        </w:rPr>
        <w:t>trauma among </w:t>
      </w:r>
      <w:r>
        <w:rPr>
          <w:color w:val="313B7C"/>
          <w:w w:val="115"/>
        </w:rPr>
        <w:t>pregnant substance </w:t>
      </w:r>
      <w:r>
        <w:rPr>
          <w:color w:val="1D2A70"/>
          <w:w w:val="115"/>
        </w:rPr>
        <w:t>abusers.</w:t>
      </w:r>
    </w:p>
    <w:p>
      <w:pPr>
        <w:spacing w:line="229" w:lineRule="exact" w:before="0"/>
        <w:ind w:left="1448" w:right="0" w:firstLine="0"/>
        <w:jc w:val="left"/>
        <w:rPr>
          <w:sz w:val="20"/>
        </w:rPr>
      </w:pPr>
      <w:r>
        <w:rPr>
          <w:i/>
          <w:color w:val="1D2A70"/>
          <w:w w:val="115"/>
          <w:sz w:val="20"/>
        </w:rPr>
        <w:t>Addictive</w:t>
      </w:r>
      <w:r>
        <w:rPr>
          <w:i/>
          <w:color w:val="1D2A70"/>
          <w:spacing w:val="11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Behaviors</w:t>
      </w:r>
      <w:r>
        <w:rPr>
          <w:i/>
          <w:color w:val="1D2A70"/>
          <w:spacing w:val="7"/>
          <w:w w:val="115"/>
          <w:sz w:val="20"/>
        </w:rPr>
        <w:t> </w:t>
      </w:r>
      <w:r>
        <w:rPr>
          <w:color w:val="1D2A70"/>
          <w:w w:val="115"/>
          <w:sz w:val="20"/>
        </w:rPr>
        <w:t>23(2):257-262,</w:t>
      </w:r>
      <w:r>
        <w:rPr>
          <w:color w:val="1D2A70"/>
          <w:spacing w:val="-4"/>
          <w:w w:val="115"/>
          <w:sz w:val="20"/>
        </w:rPr>
        <w:t> </w:t>
      </w:r>
      <w:r>
        <w:rPr>
          <w:color w:val="1D2A70"/>
          <w:spacing w:val="-2"/>
          <w:w w:val="115"/>
          <w:sz w:val="20"/>
        </w:rPr>
        <w:t>1998.</w:t>
      </w:r>
    </w:p>
    <w:p>
      <w:pPr>
        <w:spacing w:line="271" w:lineRule="auto" w:before="140"/>
        <w:ind w:left="1440" w:right="168" w:hanging="287"/>
        <w:jc w:val="left"/>
        <w:rPr>
          <w:sz w:val="20"/>
        </w:rPr>
      </w:pPr>
      <w:r>
        <w:rPr>
          <w:color w:val="1D2A70"/>
          <w:w w:val="115"/>
          <w:sz w:val="20"/>
        </w:rPr>
        <w:t>Thornton,</w:t>
      </w:r>
      <w:r>
        <w:rPr>
          <w:color w:val="1D2A70"/>
          <w:w w:val="115"/>
          <w:sz w:val="20"/>
        </w:rPr>
        <w:t> </w:t>
      </w:r>
      <w:r>
        <w:rPr>
          <w:color w:val="1D2A70"/>
          <w:w w:val="115"/>
          <w:sz w:val="21"/>
        </w:rPr>
        <w:t>C.C., </w:t>
      </w:r>
      <w:r>
        <w:rPr>
          <w:color w:val="1D2A70"/>
          <w:w w:val="115"/>
          <w:sz w:val="20"/>
        </w:rPr>
        <w:t>Gottheil, E.,</w:t>
      </w:r>
      <w:r>
        <w:rPr>
          <w:color w:val="1D2A70"/>
          <w:spacing w:val="40"/>
          <w:w w:val="115"/>
          <w:sz w:val="20"/>
        </w:rPr>
        <w:t> </w:t>
      </w:r>
      <w:r>
        <w:rPr>
          <w:color w:val="1D2A70"/>
          <w:w w:val="115"/>
          <w:sz w:val="20"/>
        </w:rPr>
        <w:t>Weinstein, S.P., and Kerachsky,</w:t>
      </w:r>
      <w:r>
        <w:rPr>
          <w:color w:val="1D2A70"/>
          <w:w w:val="115"/>
          <w:sz w:val="20"/>
        </w:rPr>
        <w:t> R.S. Patient-treat­ ment matching in </w:t>
      </w:r>
      <w:r>
        <w:rPr>
          <w:color w:val="313B7C"/>
          <w:w w:val="115"/>
          <w:sz w:val="20"/>
        </w:rPr>
        <w:t>substance </w:t>
      </w:r>
      <w:r>
        <w:rPr>
          <w:color w:val="1D2A70"/>
          <w:w w:val="115"/>
          <w:sz w:val="20"/>
        </w:rPr>
        <w:t>abuse: Drug addiction</w:t>
      </w:r>
      <w:r>
        <w:rPr>
          <w:color w:val="1D2A70"/>
          <w:w w:val="115"/>
          <w:sz w:val="20"/>
        </w:rPr>
        <w:t> </w:t>
      </w:r>
      <w:r>
        <w:rPr>
          <w:color w:val="313B7C"/>
          <w:w w:val="115"/>
          <w:sz w:val="20"/>
        </w:rPr>
        <w:t>severity.</w:t>
      </w:r>
      <w:r>
        <w:rPr>
          <w:color w:val="313B7C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Journal</w:t>
      </w:r>
      <w:r>
        <w:rPr>
          <w:i/>
          <w:color w:val="1D2A70"/>
          <w:w w:val="115"/>
          <w:sz w:val="20"/>
        </w:rPr>
        <w:t> of Substance</w:t>
      </w:r>
      <w:r>
        <w:rPr>
          <w:i/>
          <w:color w:val="1D2A70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Abuse</w:t>
      </w:r>
      <w:r>
        <w:rPr>
          <w:i/>
          <w:color w:val="313B7C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Treatment </w:t>
      </w:r>
      <w:r>
        <w:rPr>
          <w:color w:val="1D2A70"/>
          <w:w w:val="115"/>
          <w:sz w:val="20"/>
        </w:rPr>
        <w:t>15(6):505-511, 1998.</w:t>
      </w:r>
    </w:p>
    <w:p>
      <w:pPr>
        <w:spacing w:line="271" w:lineRule="auto" w:before="120"/>
        <w:ind w:left="1438" w:right="22" w:hanging="285"/>
        <w:jc w:val="left"/>
        <w:rPr>
          <w:i/>
          <w:sz w:val="20"/>
        </w:rPr>
      </w:pPr>
      <w:r>
        <w:rPr>
          <w:color w:val="1D2A70"/>
          <w:w w:val="115"/>
          <w:sz w:val="20"/>
        </w:rPr>
        <w:t>Thurman,</w:t>
      </w:r>
      <w:r>
        <w:rPr>
          <w:color w:val="1D2A70"/>
          <w:w w:val="115"/>
          <w:sz w:val="20"/>
        </w:rPr>
        <w:t> P.J., Swaim, R.C., and Plested, B. Intervention and treatment</w:t>
      </w:r>
      <w:r>
        <w:rPr>
          <w:color w:val="1D2A70"/>
          <w:w w:val="115"/>
          <w:sz w:val="20"/>
        </w:rPr>
        <w:t> of </w:t>
      </w:r>
      <w:r>
        <w:rPr>
          <w:color w:val="313B7C"/>
          <w:w w:val="115"/>
          <w:sz w:val="20"/>
        </w:rPr>
        <w:t>ethnic </w:t>
      </w:r>
      <w:r>
        <w:rPr>
          <w:color w:val="1D2A70"/>
          <w:w w:val="115"/>
          <w:sz w:val="20"/>
        </w:rPr>
        <w:t>minority </w:t>
      </w:r>
      <w:r>
        <w:rPr>
          <w:color w:val="313B7C"/>
          <w:w w:val="115"/>
          <w:sz w:val="20"/>
        </w:rPr>
        <w:t>substance </w:t>
      </w:r>
      <w:r>
        <w:rPr>
          <w:color w:val="1D2A70"/>
          <w:w w:val="115"/>
          <w:sz w:val="20"/>
        </w:rPr>
        <w:t>abusers.</w:t>
      </w:r>
      <w:r>
        <w:rPr>
          <w:color w:val="1D2A70"/>
          <w:w w:val="115"/>
          <w:sz w:val="20"/>
        </w:rPr>
        <w:t> In: Aponte, J.F., and Rivers, R.Y., eds.</w:t>
      </w:r>
      <w:r>
        <w:rPr>
          <w:color w:val="1D2A70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Psyclwlogical</w:t>
      </w:r>
      <w:r>
        <w:rPr>
          <w:i/>
          <w:color w:val="1D2A70"/>
          <w:w w:val="115"/>
          <w:sz w:val="20"/>
        </w:rPr>
        <w:t> Interventions </w:t>
      </w:r>
      <w:r>
        <w:rPr>
          <w:i/>
          <w:color w:val="313B7C"/>
          <w:w w:val="115"/>
          <w:sz w:val="20"/>
        </w:rPr>
        <w:t>and </w:t>
      </w:r>
      <w:r>
        <w:rPr>
          <w:i/>
          <w:color w:val="1D2A70"/>
          <w:w w:val="115"/>
          <w:sz w:val="20"/>
        </w:rPr>
        <w:t>Cultural</w:t>
      </w:r>
      <w:r>
        <w:rPr>
          <w:i/>
          <w:color w:val="1D2A70"/>
          <w:w w:val="115"/>
          <w:sz w:val="20"/>
        </w:rPr>
        <w:t> Diversity.</w:t>
      </w:r>
    </w:p>
    <w:p>
      <w:pPr>
        <w:pStyle w:val="BodyText"/>
        <w:spacing w:line="271" w:lineRule="auto" w:before="3"/>
        <w:ind w:left="1438" w:right="686"/>
      </w:pPr>
      <w:r>
        <w:rPr>
          <w:color w:val="1D2A70"/>
          <w:w w:val="115"/>
        </w:rPr>
        <w:t>Boston:</w:t>
      </w:r>
      <w:r>
        <w:rPr>
          <w:color w:val="1D2A70"/>
          <w:spacing w:val="-4"/>
          <w:w w:val="115"/>
        </w:rPr>
        <w:t> </w:t>
      </w:r>
      <w:r>
        <w:rPr>
          <w:color w:val="1D2A70"/>
          <w:w w:val="115"/>
        </w:rPr>
        <w:t>Allyn</w:t>
      </w:r>
      <w:r>
        <w:rPr>
          <w:color w:val="1D2A70"/>
          <w:spacing w:val="-2"/>
          <w:w w:val="115"/>
        </w:rPr>
        <w:t> </w:t>
      </w:r>
      <w:r>
        <w:rPr>
          <w:color w:val="1D2A70"/>
          <w:w w:val="115"/>
        </w:rPr>
        <w:t>and</w:t>
      </w:r>
      <w:r>
        <w:rPr>
          <w:color w:val="1D2A70"/>
          <w:spacing w:val="18"/>
          <w:w w:val="115"/>
        </w:rPr>
        <w:t> </w:t>
      </w:r>
      <w:r>
        <w:rPr>
          <w:color w:val="1D2A70"/>
          <w:w w:val="115"/>
        </w:rPr>
        <w:t>Bacon,</w:t>
      </w:r>
      <w:r>
        <w:rPr>
          <w:color w:val="1D2A70"/>
          <w:spacing w:val="-9"/>
          <w:w w:val="115"/>
        </w:rPr>
        <w:t> </w:t>
      </w:r>
      <w:r>
        <w:rPr>
          <w:color w:val="1D2A70"/>
          <w:w w:val="115"/>
        </w:rPr>
        <w:t>1995.</w:t>
      </w:r>
      <w:r>
        <w:rPr>
          <w:color w:val="1D2A70"/>
          <w:spacing w:val="-3"/>
          <w:w w:val="115"/>
        </w:rPr>
        <w:t> </w:t>
      </w:r>
      <w:r>
        <w:rPr>
          <w:color w:val="313B7C"/>
          <w:w w:val="115"/>
        </w:rPr>
        <w:t>pp. </w:t>
      </w:r>
      <w:r>
        <w:rPr>
          <w:color w:val="1D2A70"/>
          <w:spacing w:val="-2"/>
          <w:w w:val="115"/>
        </w:rPr>
        <w:t>215-233.</w:t>
      </w:r>
    </w:p>
    <w:p>
      <w:pPr>
        <w:pStyle w:val="BodyText"/>
        <w:spacing w:line="271" w:lineRule="auto" w:before="79"/>
        <w:ind w:left="551" w:right="708" w:hanging="284"/>
      </w:pPr>
      <w:r>
        <w:rPr/>
        <w:br w:type="column"/>
      </w:r>
      <w:r>
        <w:rPr>
          <w:color w:val="1D2A70"/>
          <w:w w:val="115"/>
        </w:rPr>
        <w:t>Tonigan, J.S.,</w:t>
      </w:r>
      <w:r>
        <w:rPr>
          <w:color w:val="1D2A70"/>
          <w:spacing w:val="-1"/>
          <w:w w:val="115"/>
        </w:rPr>
        <w:t> </w:t>
      </w:r>
      <w:r>
        <w:rPr>
          <w:color w:val="1D2A70"/>
          <w:w w:val="115"/>
        </w:rPr>
        <w:t>Toscova,</w:t>
      </w:r>
      <w:r>
        <w:rPr>
          <w:color w:val="1D2A70"/>
          <w:w w:val="115"/>
        </w:rPr>
        <w:t> R.,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and</w:t>
      </w:r>
      <w:r>
        <w:rPr>
          <w:color w:val="1D2A70"/>
          <w:spacing w:val="30"/>
          <w:w w:val="115"/>
        </w:rPr>
        <w:t> </w:t>
      </w:r>
      <w:r>
        <w:rPr>
          <w:color w:val="1D2A70"/>
          <w:w w:val="115"/>
        </w:rPr>
        <w:t>Miller, W.R. Meta-analysis</w:t>
      </w:r>
      <w:r>
        <w:rPr>
          <w:color w:val="1D2A70"/>
          <w:w w:val="115"/>
        </w:rPr>
        <w:t> of</w:t>
      </w:r>
      <w:r>
        <w:rPr>
          <w:color w:val="1D2A70"/>
          <w:w w:val="115"/>
        </w:rPr>
        <w:t> the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literature on </w:t>
      </w:r>
      <w:r>
        <w:rPr>
          <w:color w:val="313B7C"/>
          <w:w w:val="115"/>
        </w:rPr>
        <w:t>Alcoholics</w:t>
      </w:r>
      <w:r>
        <w:rPr>
          <w:color w:val="313B7C"/>
          <w:spacing w:val="-4"/>
          <w:w w:val="115"/>
        </w:rPr>
        <w:t> </w:t>
      </w:r>
      <w:r>
        <w:rPr>
          <w:color w:val="313B7C"/>
          <w:w w:val="115"/>
        </w:rPr>
        <w:t>Anonymous:</w:t>
      </w:r>
      <w:r>
        <w:rPr>
          <w:color w:val="313B7C"/>
          <w:w w:val="115"/>
        </w:rPr>
        <w:t> </w:t>
      </w:r>
      <w:r>
        <w:rPr>
          <w:color w:val="1D2A70"/>
          <w:w w:val="115"/>
        </w:rPr>
        <w:t>Sample</w:t>
      </w:r>
      <w:r>
        <w:rPr>
          <w:color w:val="1D2A70"/>
          <w:spacing w:val="-6"/>
          <w:w w:val="115"/>
        </w:rPr>
        <w:t> </w:t>
      </w:r>
      <w:r>
        <w:rPr>
          <w:color w:val="1D2A70"/>
          <w:w w:val="115"/>
        </w:rPr>
        <w:t>and</w:t>
      </w:r>
      <w:r>
        <w:rPr>
          <w:color w:val="1D2A70"/>
          <w:w w:val="115"/>
        </w:rPr>
        <w:t> </w:t>
      </w:r>
      <w:r>
        <w:rPr>
          <w:color w:val="313B7C"/>
          <w:w w:val="115"/>
        </w:rPr>
        <w:t>study characteristics </w:t>
      </w:r>
      <w:r>
        <w:rPr>
          <w:color w:val="1D2A70"/>
          <w:w w:val="115"/>
        </w:rPr>
        <w:t>moderate findings.</w:t>
      </w:r>
      <w:r>
        <w:rPr>
          <w:color w:val="1D2A70"/>
          <w:spacing w:val="40"/>
          <w:w w:val="115"/>
        </w:rPr>
        <w:t> </w:t>
      </w:r>
      <w:r>
        <w:rPr>
          <w:i/>
          <w:color w:val="1D2A70"/>
          <w:w w:val="115"/>
        </w:rPr>
        <w:t>Journal</w:t>
      </w:r>
      <w:r>
        <w:rPr>
          <w:i/>
          <w:color w:val="1D2A70"/>
          <w:w w:val="115"/>
        </w:rPr>
        <w:t> of Studies </w:t>
      </w:r>
      <w:r>
        <w:rPr>
          <w:rFonts w:ascii="Arial"/>
          <w:i/>
          <w:color w:val="1D2A70"/>
          <w:w w:val="115"/>
          <w:sz w:val="12"/>
        </w:rPr>
        <w:t>011</w:t>
      </w:r>
      <w:r>
        <w:rPr>
          <w:rFonts w:ascii="Arial"/>
          <w:i/>
          <w:color w:val="1D2A70"/>
          <w:w w:val="115"/>
          <w:sz w:val="12"/>
        </w:rPr>
        <w:t> </w:t>
      </w:r>
      <w:r>
        <w:rPr>
          <w:i/>
          <w:color w:val="1D2A70"/>
          <w:w w:val="115"/>
        </w:rPr>
        <w:t>Alcolwl </w:t>
      </w:r>
      <w:r>
        <w:rPr>
          <w:color w:val="1D2A70"/>
          <w:w w:val="115"/>
        </w:rPr>
        <w:t>57(1):65-72, 1996.</w:t>
      </w:r>
    </w:p>
    <w:p>
      <w:pPr>
        <w:spacing w:line="273" w:lineRule="auto" w:before="118"/>
        <w:ind w:left="548" w:right="628" w:hanging="281"/>
        <w:jc w:val="left"/>
        <w:rPr>
          <w:sz w:val="20"/>
        </w:rPr>
      </w:pPr>
      <w:r>
        <w:rPr>
          <w:color w:val="1D2A70"/>
          <w:w w:val="115"/>
          <w:sz w:val="20"/>
        </w:rPr>
        <w:t>Tonnesen, H.,</w:t>
      </w:r>
      <w:r>
        <w:rPr>
          <w:color w:val="1D2A70"/>
          <w:spacing w:val="40"/>
          <w:w w:val="115"/>
          <w:sz w:val="20"/>
        </w:rPr>
        <w:t> </w:t>
      </w:r>
      <w:r>
        <w:rPr>
          <w:color w:val="313B7C"/>
          <w:w w:val="115"/>
          <w:sz w:val="20"/>
        </w:rPr>
        <w:t>and</w:t>
      </w:r>
      <w:r>
        <w:rPr>
          <w:color w:val="313B7C"/>
          <w:w w:val="115"/>
          <w:sz w:val="20"/>
        </w:rPr>
        <w:t> </w:t>
      </w:r>
      <w:r>
        <w:rPr>
          <w:color w:val="1D2A70"/>
          <w:w w:val="115"/>
          <w:sz w:val="20"/>
        </w:rPr>
        <w:t>Kehlet, H.</w:t>
      </w:r>
      <w:r>
        <w:rPr>
          <w:color w:val="1D2A70"/>
          <w:w w:val="115"/>
          <w:sz w:val="20"/>
        </w:rPr>
        <w:t> Preoperative alcoholism</w:t>
      </w:r>
      <w:r>
        <w:rPr>
          <w:color w:val="1D2A70"/>
          <w:w w:val="115"/>
          <w:sz w:val="20"/>
        </w:rPr>
        <w:t> and</w:t>
      </w:r>
      <w:r>
        <w:rPr>
          <w:color w:val="1D2A70"/>
          <w:spacing w:val="40"/>
          <w:w w:val="115"/>
          <w:sz w:val="20"/>
        </w:rPr>
        <w:t> </w:t>
      </w:r>
      <w:r>
        <w:rPr>
          <w:color w:val="1D2A70"/>
          <w:w w:val="115"/>
          <w:sz w:val="20"/>
        </w:rPr>
        <w:t>postoperative</w:t>
      </w:r>
      <w:r>
        <w:rPr>
          <w:color w:val="1D2A70"/>
          <w:w w:val="115"/>
          <w:sz w:val="20"/>
        </w:rPr>
        <w:t> morbidity. </w:t>
      </w:r>
      <w:r>
        <w:rPr>
          <w:i/>
          <w:color w:val="1D2A70"/>
          <w:w w:val="115"/>
          <w:sz w:val="20"/>
        </w:rPr>
        <w:t>British</w:t>
      </w:r>
      <w:r>
        <w:rPr>
          <w:i/>
          <w:color w:val="1D2A70"/>
          <w:w w:val="115"/>
          <w:sz w:val="20"/>
        </w:rPr>
        <w:t> Journal</w:t>
      </w:r>
      <w:r>
        <w:rPr>
          <w:i/>
          <w:color w:val="1D2A70"/>
          <w:w w:val="115"/>
          <w:sz w:val="20"/>
        </w:rPr>
        <w:t> of Surgery</w:t>
      </w:r>
      <w:r>
        <w:rPr>
          <w:i/>
          <w:color w:val="1D2A70"/>
          <w:spacing w:val="-12"/>
          <w:w w:val="115"/>
          <w:sz w:val="20"/>
        </w:rPr>
        <w:t> </w:t>
      </w:r>
      <w:r>
        <w:rPr>
          <w:color w:val="1D2A70"/>
          <w:w w:val="115"/>
          <w:sz w:val="20"/>
        </w:rPr>
        <w:t>86(7):869-874, </w:t>
      </w:r>
      <w:r>
        <w:rPr>
          <w:color w:val="1D2A70"/>
          <w:spacing w:val="-2"/>
          <w:w w:val="115"/>
          <w:sz w:val="20"/>
        </w:rPr>
        <w:t>1999.</w:t>
      </w:r>
    </w:p>
    <w:p>
      <w:pPr>
        <w:spacing w:line="266" w:lineRule="auto" w:before="115"/>
        <w:ind w:left="559" w:right="498" w:hanging="292"/>
        <w:jc w:val="left"/>
        <w:rPr>
          <w:sz w:val="20"/>
        </w:rPr>
      </w:pPr>
      <w:r>
        <w:rPr>
          <w:color w:val="1D2A70"/>
          <w:w w:val="115"/>
          <w:sz w:val="20"/>
        </w:rPr>
        <w:t>Trachtenberg, </w:t>
      </w:r>
      <w:r>
        <w:rPr>
          <w:color w:val="313B7C"/>
          <w:w w:val="115"/>
          <w:sz w:val="20"/>
        </w:rPr>
        <w:t>A.I.</w:t>
      </w:r>
      <w:r>
        <w:rPr>
          <w:color w:val="313B7C"/>
          <w:spacing w:val="40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Testimony to the White</w:t>
      </w:r>
      <w:r>
        <w:rPr>
          <w:i/>
          <w:color w:val="1D2A70"/>
          <w:w w:val="115"/>
          <w:sz w:val="20"/>
        </w:rPr>
        <w:t> House Commission</w:t>
      </w:r>
      <w:r>
        <w:rPr>
          <w:i/>
          <w:color w:val="1D2A70"/>
          <w:w w:val="115"/>
          <w:sz w:val="20"/>
        </w:rPr>
        <w:t> on</w:t>
      </w:r>
      <w:r>
        <w:rPr>
          <w:i/>
          <w:color w:val="1D2A70"/>
          <w:spacing w:val="-1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Complementary</w:t>
      </w:r>
      <w:r>
        <w:rPr>
          <w:i/>
          <w:color w:val="1D2A70"/>
          <w:spacing w:val="-1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and Alternative Medicine</w:t>
      </w:r>
      <w:r>
        <w:rPr>
          <w:i/>
          <w:color w:val="1D2A70"/>
          <w:w w:val="115"/>
          <w:sz w:val="20"/>
        </w:rPr>
        <w:t> Policy,</w:t>
      </w:r>
      <w:r>
        <w:rPr>
          <w:i/>
          <w:color w:val="1D2A70"/>
          <w:spacing w:val="-8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December</w:t>
      </w:r>
      <w:r>
        <w:rPr>
          <w:i/>
          <w:color w:val="1D2A70"/>
          <w:spacing w:val="-14"/>
          <w:w w:val="115"/>
          <w:sz w:val="20"/>
        </w:rPr>
        <w:t> </w:t>
      </w:r>
      <w:r>
        <w:rPr>
          <w:rFonts w:ascii="Arial"/>
          <w:i/>
          <w:color w:val="1D2A70"/>
          <w:w w:val="115"/>
          <w:sz w:val="20"/>
        </w:rPr>
        <w:t>18,</w:t>
      </w:r>
      <w:r>
        <w:rPr>
          <w:rFonts w:ascii="Arial"/>
          <w:i/>
          <w:color w:val="1D2A70"/>
          <w:w w:val="115"/>
          <w:sz w:val="20"/>
        </w:rPr>
        <w:t> </w:t>
      </w:r>
      <w:r>
        <w:rPr>
          <w:i/>
          <w:color w:val="1D2A70"/>
          <w:w w:val="115"/>
          <w:sz w:val="21"/>
        </w:rPr>
        <w:t>2000. </w:t>
      </w:r>
      <w:r>
        <w:rPr>
          <w:color w:val="1D2A70"/>
          <w:w w:val="115"/>
          <w:sz w:val="20"/>
        </w:rPr>
        <w:t>Rockville,</w:t>
      </w:r>
      <w:r>
        <w:rPr>
          <w:color w:val="1D2A70"/>
          <w:w w:val="115"/>
          <w:sz w:val="20"/>
        </w:rPr>
        <w:t> MD: Substance Abuse</w:t>
      </w:r>
    </w:p>
    <w:p>
      <w:pPr>
        <w:pStyle w:val="BodyText"/>
        <w:spacing w:line="276" w:lineRule="auto" w:before="3"/>
        <w:ind w:left="551" w:right="738" w:firstLine="4"/>
      </w:pPr>
      <w:r>
        <w:rPr>
          <w:color w:val="1D2A70"/>
          <w:w w:val="115"/>
        </w:rPr>
        <w:t>and</w:t>
      </w:r>
      <w:r>
        <w:rPr>
          <w:color w:val="1D2A70"/>
          <w:spacing w:val="10"/>
          <w:w w:val="115"/>
        </w:rPr>
        <w:t> </w:t>
      </w:r>
      <w:r>
        <w:rPr>
          <w:color w:val="1D2A70"/>
          <w:w w:val="115"/>
        </w:rPr>
        <w:t>Mental</w:t>
      </w:r>
      <w:r>
        <w:rPr>
          <w:color w:val="1D2A70"/>
          <w:spacing w:val="-10"/>
          <w:w w:val="115"/>
        </w:rPr>
        <w:t> </w:t>
      </w:r>
      <w:r>
        <w:rPr>
          <w:color w:val="1D2A70"/>
          <w:w w:val="115"/>
        </w:rPr>
        <w:t>Health</w:t>
      </w:r>
      <w:r>
        <w:rPr>
          <w:color w:val="1D2A70"/>
          <w:spacing w:val="-8"/>
          <w:w w:val="115"/>
        </w:rPr>
        <w:t> </w:t>
      </w:r>
      <w:r>
        <w:rPr>
          <w:color w:val="1D2A70"/>
          <w:w w:val="115"/>
        </w:rPr>
        <w:t>Services </w:t>
      </w:r>
      <w:r>
        <w:rPr>
          <w:color w:val="313B7C"/>
          <w:w w:val="115"/>
        </w:rPr>
        <w:t>Administration, </w:t>
      </w:r>
      <w:r>
        <w:rPr>
          <w:color w:val="1D2A70"/>
          <w:w w:val="115"/>
        </w:rPr>
        <w:t>2000.</w:t>
      </w:r>
    </w:p>
    <w:p>
      <w:pPr>
        <w:spacing w:line="268" w:lineRule="auto" w:before="105"/>
        <w:ind w:left="555" w:right="658" w:hanging="288"/>
        <w:jc w:val="left"/>
        <w:rPr>
          <w:sz w:val="20"/>
        </w:rPr>
      </w:pPr>
      <w:r>
        <w:rPr>
          <w:color w:val="1D2A70"/>
          <w:w w:val="115"/>
          <w:sz w:val="20"/>
        </w:rPr>
        <w:t>Trevillyan,</w:t>
      </w:r>
      <w:r>
        <w:rPr>
          <w:color w:val="1D2A70"/>
          <w:spacing w:val="-13"/>
          <w:w w:val="115"/>
          <w:sz w:val="20"/>
        </w:rPr>
        <w:t> </w:t>
      </w:r>
      <w:r>
        <w:rPr>
          <w:rFonts w:ascii="Arial"/>
          <w:b/>
          <w:color w:val="1D2A70"/>
          <w:w w:val="115"/>
          <w:sz w:val="21"/>
        </w:rPr>
        <w:t>J.,</w:t>
      </w:r>
      <w:r>
        <w:rPr>
          <w:rFonts w:ascii="Arial"/>
          <w:b/>
          <w:color w:val="1D2A70"/>
          <w:spacing w:val="-17"/>
          <w:w w:val="115"/>
          <w:sz w:val="21"/>
        </w:rPr>
        <w:t> </w:t>
      </w:r>
      <w:r>
        <w:rPr>
          <w:color w:val="313B7C"/>
          <w:w w:val="115"/>
          <w:sz w:val="20"/>
        </w:rPr>
        <w:t>and</w:t>
      </w:r>
      <w:r>
        <w:rPr>
          <w:color w:val="313B7C"/>
          <w:w w:val="115"/>
          <w:sz w:val="20"/>
        </w:rPr>
        <w:t> </w:t>
      </w:r>
      <w:r>
        <w:rPr>
          <w:color w:val="1D2A70"/>
          <w:w w:val="115"/>
          <w:sz w:val="20"/>
        </w:rPr>
        <w:t>Carroll,</w:t>
      </w:r>
      <w:r>
        <w:rPr>
          <w:color w:val="1D2A70"/>
          <w:spacing w:val="-14"/>
          <w:w w:val="115"/>
          <w:sz w:val="20"/>
        </w:rPr>
        <w:t> </w:t>
      </w:r>
      <w:r>
        <w:rPr>
          <w:rFonts w:ascii="Arial"/>
          <w:b/>
          <w:color w:val="1D2A70"/>
          <w:w w:val="115"/>
          <w:sz w:val="21"/>
        </w:rPr>
        <w:t>P.J.</w:t>
      </w:r>
      <w:r>
        <w:rPr>
          <w:rFonts w:ascii="Arial"/>
          <w:b/>
          <w:color w:val="1D2A70"/>
          <w:spacing w:val="-12"/>
          <w:w w:val="115"/>
          <w:sz w:val="21"/>
        </w:rPr>
        <w:t> </w:t>
      </w:r>
      <w:r>
        <w:rPr>
          <w:color w:val="1D2A70"/>
          <w:w w:val="115"/>
          <w:sz w:val="20"/>
        </w:rPr>
        <w:t>Management of</w:t>
      </w:r>
      <w:r>
        <w:rPr>
          <w:color w:val="1D2A70"/>
          <w:w w:val="115"/>
          <w:sz w:val="20"/>
        </w:rPr>
        <w:t> portal hypertension</w:t>
      </w:r>
      <w:r>
        <w:rPr>
          <w:color w:val="1D2A70"/>
          <w:w w:val="115"/>
          <w:sz w:val="20"/>
        </w:rPr>
        <w:t> </w:t>
      </w:r>
      <w:r>
        <w:rPr>
          <w:color w:val="313B7C"/>
          <w:w w:val="115"/>
          <w:sz w:val="20"/>
        </w:rPr>
        <w:t>and esophageal </w:t>
      </w:r>
      <w:r>
        <w:rPr>
          <w:color w:val="1D2A70"/>
          <w:w w:val="115"/>
          <w:sz w:val="20"/>
        </w:rPr>
        <w:t>varices in alcoholic </w:t>
      </w:r>
      <w:r>
        <w:rPr>
          <w:color w:val="313B7C"/>
          <w:w w:val="115"/>
          <w:sz w:val="20"/>
        </w:rPr>
        <w:t>cirrhosis.</w:t>
      </w:r>
      <w:r>
        <w:rPr>
          <w:color w:val="313B7C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American</w:t>
      </w:r>
      <w:r>
        <w:rPr>
          <w:i/>
          <w:color w:val="1D2A70"/>
          <w:w w:val="115"/>
          <w:sz w:val="20"/>
        </w:rPr>
        <w:t> Family Physician </w:t>
      </w:r>
      <w:r>
        <w:rPr>
          <w:color w:val="1D2A70"/>
          <w:w w:val="115"/>
          <w:sz w:val="20"/>
        </w:rPr>
        <w:t>55(5):1851-1858, 1997.</w:t>
      </w:r>
    </w:p>
    <w:p>
      <w:pPr>
        <w:pStyle w:val="BodyText"/>
        <w:spacing w:line="273" w:lineRule="auto" w:before="125"/>
        <w:ind w:left="554" w:right="747" w:hanging="287"/>
      </w:pPr>
      <w:r>
        <w:rPr>
          <w:color w:val="1D2A70"/>
          <w:w w:val="115"/>
        </w:rPr>
        <w:t>Trudeau,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D.L.,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Isenhart,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C.,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and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Silversmith,</w:t>
      </w:r>
      <w:r>
        <w:rPr>
          <w:color w:val="1D2A70"/>
          <w:spacing w:val="-2"/>
          <w:w w:val="115"/>
        </w:rPr>
        <w:t> </w:t>
      </w:r>
      <w:r>
        <w:rPr>
          <w:color w:val="1D2A70"/>
          <w:w w:val="115"/>
        </w:rPr>
        <w:t>D.</w:t>
      </w:r>
      <w:r>
        <w:rPr>
          <w:color w:val="1D2A70"/>
          <w:spacing w:val="-10"/>
          <w:w w:val="115"/>
        </w:rPr>
        <w:t> </w:t>
      </w:r>
      <w:r>
        <w:rPr>
          <w:color w:val="1D2A70"/>
          <w:w w:val="115"/>
        </w:rPr>
        <w:t>Efficacy</w:t>
      </w:r>
      <w:r>
        <w:rPr>
          <w:color w:val="1D2A70"/>
          <w:spacing w:val="-9"/>
          <w:w w:val="115"/>
        </w:rPr>
        <w:t> </w:t>
      </w:r>
      <w:r>
        <w:rPr>
          <w:color w:val="1D2A70"/>
          <w:w w:val="115"/>
        </w:rPr>
        <w:t>of</w:t>
      </w:r>
      <w:r>
        <w:rPr>
          <w:color w:val="1D2A70"/>
          <w:spacing w:val="-11"/>
          <w:w w:val="115"/>
        </w:rPr>
        <w:t> </w:t>
      </w:r>
      <w:r>
        <w:rPr>
          <w:color w:val="313B7C"/>
          <w:w w:val="115"/>
        </w:rPr>
        <w:t>smoking</w:t>
      </w:r>
      <w:r>
        <w:rPr>
          <w:color w:val="313B7C"/>
          <w:spacing w:val="-15"/>
          <w:w w:val="115"/>
        </w:rPr>
        <w:t> </w:t>
      </w:r>
      <w:r>
        <w:rPr>
          <w:color w:val="1D2A70"/>
          <w:w w:val="115"/>
        </w:rPr>
        <w:t>cessa­ tion </w:t>
      </w:r>
      <w:r>
        <w:rPr>
          <w:color w:val="313B7C"/>
          <w:w w:val="115"/>
        </w:rPr>
        <w:t>strategies </w:t>
      </w:r>
      <w:r>
        <w:rPr>
          <w:color w:val="1D2A70"/>
          <w:w w:val="115"/>
        </w:rPr>
        <w:t>in a treatment</w:t>
      </w:r>
      <w:r>
        <w:rPr>
          <w:color w:val="1D2A70"/>
          <w:w w:val="115"/>
        </w:rPr>
        <w:t> program.</w:t>
      </w:r>
    </w:p>
    <w:p>
      <w:pPr>
        <w:spacing w:line="227" w:lineRule="exact" w:before="0"/>
        <w:ind w:left="564" w:right="0" w:firstLine="0"/>
        <w:jc w:val="left"/>
        <w:rPr>
          <w:i/>
          <w:sz w:val="20"/>
        </w:rPr>
      </w:pPr>
      <w:r>
        <w:rPr>
          <w:i/>
          <w:color w:val="1D2A70"/>
          <w:w w:val="115"/>
          <w:sz w:val="20"/>
        </w:rPr>
        <w:t>Journal</w:t>
      </w:r>
      <w:r>
        <w:rPr>
          <w:i/>
          <w:color w:val="1D2A70"/>
          <w:spacing w:val="16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of</w:t>
      </w:r>
      <w:r>
        <w:rPr>
          <w:i/>
          <w:color w:val="1D2A70"/>
          <w:spacing w:val="12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Addictive</w:t>
      </w:r>
      <w:r>
        <w:rPr>
          <w:i/>
          <w:color w:val="313B7C"/>
          <w:spacing w:val="15"/>
          <w:w w:val="115"/>
          <w:sz w:val="20"/>
        </w:rPr>
        <w:t> </w:t>
      </w:r>
      <w:r>
        <w:rPr>
          <w:i/>
          <w:color w:val="1D2A70"/>
          <w:spacing w:val="-2"/>
          <w:w w:val="115"/>
          <w:sz w:val="20"/>
        </w:rPr>
        <w:t>Diseases</w:t>
      </w:r>
    </w:p>
    <w:p>
      <w:pPr>
        <w:pStyle w:val="BodyText"/>
        <w:spacing w:before="29"/>
        <w:ind w:left="548"/>
      </w:pPr>
      <w:r>
        <w:rPr>
          <w:color w:val="1D2A70"/>
          <w:w w:val="115"/>
        </w:rPr>
        <w:t>14(1):109-116,</w:t>
      </w:r>
      <w:r>
        <w:rPr>
          <w:color w:val="1D2A70"/>
          <w:spacing w:val="3"/>
          <w:w w:val="115"/>
        </w:rPr>
        <w:t> </w:t>
      </w:r>
      <w:r>
        <w:rPr>
          <w:color w:val="1D2A70"/>
          <w:spacing w:val="-2"/>
          <w:w w:val="115"/>
        </w:rPr>
        <w:t>1995.</w:t>
      </w:r>
    </w:p>
    <w:p>
      <w:pPr>
        <w:pStyle w:val="BodyText"/>
        <w:spacing w:line="271" w:lineRule="auto" w:before="150"/>
        <w:ind w:left="548" w:right="738" w:hanging="281"/>
      </w:pPr>
      <w:r>
        <w:rPr>
          <w:color w:val="1D2A70"/>
          <w:w w:val="115"/>
        </w:rPr>
        <w:t>Tsai, G.E., Ragan, P.,</w:t>
      </w:r>
      <w:r>
        <w:rPr>
          <w:color w:val="1D2A70"/>
          <w:w w:val="115"/>
        </w:rPr>
        <w:t> Change,</w:t>
      </w:r>
      <w:r>
        <w:rPr>
          <w:color w:val="1D2A70"/>
          <w:w w:val="115"/>
        </w:rPr>
        <w:t> R.,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Chen, S., Linnoila, M.I., and Coyle, J.</w:t>
      </w:r>
      <w:r>
        <w:rPr>
          <w:color w:val="1D2A70"/>
          <w:spacing w:val="-5"/>
          <w:w w:val="115"/>
        </w:rPr>
        <w:t> </w:t>
      </w:r>
      <w:r>
        <w:rPr>
          <w:color w:val="1D2A70"/>
          <w:w w:val="115"/>
        </w:rPr>
        <w:t>T. Increased </w:t>
      </w:r>
      <w:r>
        <w:rPr>
          <w:color w:val="313B7C"/>
          <w:w w:val="115"/>
        </w:rPr>
        <w:t>glutamatergic</w:t>
      </w:r>
      <w:r>
        <w:rPr>
          <w:color w:val="313B7C"/>
          <w:w w:val="115"/>
        </w:rPr>
        <w:t> </w:t>
      </w:r>
      <w:r>
        <w:rPr>
          <w:color w:val="1D2A70"/>
          <w:w w:val="115"/>
        </w:rPr>
        <w:t>neurotransmission and oxidative </w:t>
      </w:r>
      <w:r>
        <w:rPr>
          <w:color w:val="313B7C"/>
          <w:w w:val="115"/>
        </w:rPr>
        <w:t>stress </w:t>
      </w:r>
      <w:r>
        <w:rPr>
          <w:color w:val="1D2A70"/>
          <w:w w:val="115"/>
        </w:rPr>
        <w:t>after alcohol withdrawal. </w:t>
      </w:r>
      <w:r>
        <w:rPr>
          <w:i/>
          <w:color w:val="313B7C"/>
          <w:w w:val="115"/>
        </w:rPr>
        <w:t>American</w:t>
      </w:r>
      <w:r>
        <w:rPr>
          <w:i/>
          <w:color w:val="313B7C"/>
          <w:w w:val="115"/>
        </w:rPr>
        <w:t> </w:t>
      </w:r>
      <w:r>
        <w:rPr>
          <w:i/>
          <w:color w:val="1D2A70"/>
          <w:w w:val="115"/>
        </w:rPr>
        <w:t>Journal</w:t>
      </w:r>
      <w:r>
        <w:rPr>
          <w:i/>
          <w:color w:val="1D2A70"/>
          <w:w w:val="115"/>
        </w:rPr>
        <w:t> of Psychiatry</w:t>
      </w:r>
      <w:r>
        <w:rPr>
          <w:i/>
          <w:color w:val="1D2A70"/>
          <w:w w:val="115"/>
        </w:rPr>
        <w:t> </w:t>
      </w:r>
      <w:r>
        <w:rPr>
          <w:color w:val="1D2A70"/>
          <w:w w:val="115"/>
        </w:rPr>
        <w:t>155(6):726-732, 1998.</w:t>
      </w:r>
    </w:p>
    <w:p>
      <w:pPr>
        <w:spacing w:line="271" w:lineRule="auto" w:before="123"/>
        <w:ind w:left="550" w:right="771" w:hanging="283"/>
        <w:jc w:val="left"/>
        <w:rPr>
          <w:sz w:val="20"/>
        </w:rPr>
      </w:pPr>
      <w:r>
        <w:rPr>
          <w:color w:val="313B7C"/>
          <w:w w:val="110"/>
          <w:sz w:val="20"/>
        </w:rPr>
        <w:t>U.S. </w:t>
      </w:r>
      <w:r>
        <w:rPr>
          <w:color w:val="1D2A70"/>
          <w:w w:val="110"/>
          <w:sz w:val="20"/>
        </w:rPr>
        <w:t>Department</w:t>
      </w:r>
      <w:r>
        <w:rPr>
          <w:color w:val="1D2A70"/>
          <w:w w:val="110"/>
          <w:sz w:val="20"/>
        </w:rPr>
        <w:t> of Health and Human</w:t>
      </w:r>
      <w:r>
        <w:rPr>
          <w:color w:val="1D2A70"/>
          <w:spacing w:val="40"/>
          <w:w w:val="110"/>
          <w:sz w:val="20"/>
        </w:rPr>
        <w:t> </w:t>
      </w:r>
      <w:r>
        <w:rPr>
          <w:color w:val="1D2A70"/>
          <w:w w:val="110"/>
          <w:sz w:val="20"/>
        </w:rPr>
        <w:t>Services.</w:t>
      </w:r>
      <w:r>
        <w:rPr>
          <w:color w:val="1D2A70"/>
          <w:spacing w:val="40"/>
          <w:w w:val="110"/>
          <w:sz w:val="20"/>
        </w:rPr>
        <w:t> </w:t>
      </w:r>
      <w:r>
        <w:rPr>
          <w:i/>
          <w:color w:val="1D2A70"/>
          <w:w w:val="110"/>
          <w:sz w:val="20"/>
        </w:rPr>
        <w:t>The</w:t>
      </w:r>
      <w:r>
        <w:rPr>
          <w:i/>
          <w:color w:val="1D2A70"/>
          <w:w w:val="110"/>
          <w:sz w:val="20"/>
        </w:rPr>
        <w:t> Health Benefits of</w:t>
      </w:r>
      <w:r>
        <w:rPr>
          <w:i/>
          <w:color w:val="1D2A70"/>
          <w:w w:val="110"/>
          <w:sz w:val="20"/>
        </w:rPr>
        <w:t> Smoldng</w:t>
      </w:r>
      <w:r>
        <w:rPr>
          <w:i/>
          <w:color w:val="1D2A70"/>
          <w:w w:val="110"/>
          <w:sz w:val="20"/>
        </w:rPr>
        <w:t> Cessation: A</w:t>
      </w:r>
      <w:r>
        <w:rPr>
          <w:i/>
          <w:color w:val="1D2A70"/>
          <w:w w:val="110"/>
          <w:sz w:val="20"/>
        </w:rPr>
        <w:t> Report</w:t>
      </w:r>
      <w:r>
        <w:rPr>
          <w:i/>
          <w:color w:val="1D2A70"/>
          <w:w w:val="110"/>
          <w:sz w:val="20"/>
        </w:rPr>
        <w:t> of</w:t>
      </w:r>
      <w:r>
        <w:rPr>
          <w:i/>
          <w:color w:val="1D2A70"/>
          <w:w w:val="110"/>
          <w:sz w:val="20"/>
        </w:rPr>
        <w:t> the</w:t>
      </w:r>
      <w:r>
        <w:rPr>
          <w:i/>
          <w:color w:val="1D2A70"/>
          <w:spacing w:val="40"/>
          <w:w w:val="110"/>
          <w:sz w:val="20"/>
        </w:rPr>
        <w:t> </w:t>
      </w:r>
      <w:r>
        <w:rPr>
          <w:i/>
          <w:color w:val="1D2A70"/>
          <w:w w:val="110"/>
          <w:sz w:val="20"/>
        </w:rPr>
        <w:t>Surgeon General. </w:t>
      </w:r>
      <w:r>
        <w:rPr>
          <w:color w:val="1D2A70"/>
          <w:w w:val="110"/>
          <w:sz w:val="20"/>
        </w:rPr>
        <w:t>HHS Publication</w:t>
      </w:r>
      <w:r>
        <w:rPr>
          <w:color w:val="1D2A70"/>
          <w:spacing w:val="40"/>
          <w:w w:val="110"/>
          <w:sz w:val="20"/>
        </w:rPr>
        <w:t> </w:t>
      </w:r>
      <w:r>
        <w:rPr>
          <w:color w:val="1D2A70"/>
          <w:w w:val="110"/>
          <w:sz w:val="20"/>
        </w:rPr>
        <w:t>No. (CDC) 90- 8416.</w:t>
      </w:r>
      <w:r>
        <w:rPr>
          <w:color w:val="1D2A70"/>
          <w:w w:val="110"/>
          <w:sz w:val="20"/>
        </w:rPr>
        <w:t> Rockville,</w:t>
      </w:r>
      <w:r>
        <w:rPr>
          <w:color w:val="1D2A70"/>
          <w:w w:val="110"/>
          <w:sz w:val="20"/>
        </w:rPr>
        <w:t> MD: U.S. Department</w:t>
      </w:r>
      <w:r>
        <w:rPr>
          <w:color w:val="1D2A70"/>
          <w:w w:val="110"/>
          <w:sz w:val="20"/>
        </w:rPr>
        <w:t> of Health </w:t>
      </w:r>
      <w:r>
        <w:rPr>
          <w:color w:val="313B7C"/>
          <w:w w:val="110"/>
          <w:sz w:val="20"/>
        </w:rPr>
        <w:t>and</w:t>
      </w:r>
      <w:r>
        <w:rPr>
          <w:color w:val="313B7C"/>
          <w:w w:val="110"/>
          <w:sz w:val="20"/>
        </w:rPr>
        <w:t> </w:t>
      </w:r>
      <w:r>
        <w:rPr>
          <w:color w:val="1D2A70"/>
          <w:w w:val="110"/>
          <w:sz w:val="20"/>
        </w:rPr>
        <w:t>Human Services, Centers for</w:t>
      </w:r>
      <w:r>
        <w:rPr>
          <w:color w:val="1D2A70"/>
          <w:spacing w:val="40"/>
          <w:w w:val="110"/>
          <w:sz w:val="20"/>
        </w:rPr>
        <w:t> </w:t>
      </w:r>
      <w:r>
        <w:rPr>
          <w:color w:val="1D2A70"/>
          <w:w w:val="110"/>
          <w:sz w:val="20"/>
        </w:rPr>
        <w:t>Disease Control, Office on</w:t>
      </w:r>
      <w:r>
        <w:rPr>
          <w:color w:val="1D2A70"/>
          <w:w w:val="110"/>
          <w:sz w:val="20"/>
        </w:rPr>
        <w:t> Smoking </w:t>
      </w:r>
      <w:r>
        <w:rPr>
          <w:color w:val="313B7C"/>
          <w:w w:val="110"/>
          <w:sz w:val="20"/>
        </w:rPr>
        <w:t>and </w:t>
      </w:r>
      <w:r>
        <w:rPr>
          <w:color w:val="1D2A70"/>
          <w:w w:val="110"/>
          <w:sz w:val="20"/>
        </w:rPr>
        <w:t>Health, 1990.</w:t>
      </w:r>
    </w:p>
    <w:p>
      <w:pPr>
        <w:spacing w:after="0" w:line="271" w:lineRule="auto"/>
        <w:jc w:val="left"/>
        <w:rPr>
          <w:sz w:val="20"/>
        </w:rPr>
        <w:sectPr>
          <w:footerReference w:type="default" r:id="rId139"/>
          <w:pgSz w:w="12240" w:h="15840"/>
          <w:pgMar w:footer="976" w:header="0" w:top="1320" w:bottom="1160" w:left="600" w:right="880"/>
          <w:cols w:num="2" w:equalWidth="0">
            <w:col w:w="5476" w:space="40"/>
            <w:col w:w="5244"/>
          </w:cols>
        </w:sectPr>
      </w:pPr>
    </w:p>
    <w:p>
      <w:pPr>
        <w:spacing w:line="271" w:lineRule="auto" w:before="74"/>
        <w:ind w:left="973" w:right="73" w:hanging="292"/>
        <w:jc w:val="left"/>
        <w:rPr>
          <w:sz w:val="21"/>
        </w:rPr>
      </w:pPr>
      <w:r>
        <w:rPr>
          <w:color w:val="1F2A70"/>
          <w:w w:val="115"/>
          <w:sz w:val="20"/>
        </w:rPr>
        <w:t>U.S. Department</w:t>
      </w:r>
      <w:r>
        <w:rPr>
          <w:color w:val="1F2A70"/>
          <w:w w:val="115"/>
          <w:sz w:val="20"/>
        </w:rPr>
        <w:t> of Health and Human Services.</w:t>
      </w:r>
      <w:r>
        <w:rPr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Tobacco Use Among U.S.</w:t>
      </w:r>
      <w:r>
        <w:rPr>
          <w:i/>
          <w:color w:val="1F2A70"/>
          <w:w w:val="115"/>
          <w:sz w:val="20"/>
        </w:rPr>
        <w:t> Racial/Ethnic Minority Groups-African </w:t>
      </w:r>
      <w:r>
        <w:rPr>
          <w:i/>
          <w:color w:val="313B7C"/>
          <w:w w:val="115"/>
          <w:sz w:val="20"/>
        </w:rPr>
        <w:t>Americans, American</w:t>
      </w:r>
      <w:r>
        <w:rPr>
          <w:i/>
          <w:color w:val="313B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Indians and Alaslrn </w:t>
      </w:r>
      <w:r>
        <w:rPr>
          <w:i/>
          <w:color w:val="313B7C"/>
          <w:w w:val="115"/>
          <w:sz w:val="20"/>
        </w:rPr>
        <w:t>Natives, </w:t>
      </w:r>
      <w:r>
        <w:rPr>
          <w:i/>
          <w:color w:val="1F2A70"/>
          <w:w w:val="115"/>
          <w:sz w:val="20"/>
        </w:rPr>
        <w:t>Asian</w:t>
      </w:r>
      <w:r>
        <w:rPr>
          <w:i/>
          <w:color w:val="1F2A70"/>
          <w:w w:val="115"/>
          <w:sz w:val="20"/>
        </w:rPr>
        <w:t> Americans and</w:t>
      </w:r>
      <w:r>
        <w:rPr>
          <w:i/>
          <w:color w:val="1F2A70"/>
          <w:w w:val="115"/>
          <w:sz w:val="20"/>
        </w:rPr>
        <w:t> Pacific Islanders, and Hispanics: A Report of</w:t>
      </w:r>
      <w:r>
        <w:rPr>
          <w:i/>
          <w:color w:val="1F2A70"/>
          <w:w w:val="115"/>
          <w:sz w:val="20"/>
        </w:rPr>
        <w:t> the Surgeon General. </w:t>
      </w:r>
      <w:r>
        <w:rPr>
          <w:color w:val="1F2A70"/>
          <w:w w:val="115"/>
          <w:sz w:val="20"/>
        </w:rPr>
        <w:t>Atlanta, GA: U.S. Department</w:t>
      </w:r>
      <w:r>
        <w:rPr>
          <w:color w:val="1F2A70"/>
          <w:w w:val="115"/>
          <w:sz w:val="20"/>
        </w:rPr>
        <w:t> of Health and</w:t>
      </w:r>
      <w:r>
        <w:rPr>
          <w:color w:val="1F2A70"/>
          <w:w w:val="115"/>
          <w:sz w:val="20"/>
        </w:rPr>
        <w:t> Human</w:t>
      </w:r>
      <w:r>
        <w:rPr>
          <w:color w:val="1F2A70"/>
          <w:spacing w:val="80"/>
          <w:w w:val="115"/>
          <w:sz w:val="20"/>
        </w:rPr>
        <w:t> </w:t>
      </w:r>
      <w:r>
        <w:rPr>
          <w:color w:val="1F2A70"/>
          <w:w w:val="115"/>
          <w:sz w:val="20"/>
        </w:rPr>
        <w:t>Services, Centers for</w:t>
      </w:r>
      <w:r>
        <w:rPr>
          <w:color w:val="1F2A70"/>
          <w:w w:val="115"/>
          <w:sz w:val="20"/>
        </w:rPr>
        <w:t> Disease</w:t>
      </w:r>
      <w:r>
        <w:rPr>
          <w:color w:val="1F2A70"/>
          <w:w w:val="115"/>
          <w:sz w:val="20"/>
        </w:rPr>
        <w:t> Control and Prevention,</w:t>
      </w:r>
      <w:r>
        <w:rPr>
          <w:color w:val="1F2A70"/>
          <w:w w:val="115"/>
          <w:sz w:val="20"/>
        </w:rPr>
        <w:t> National Center for</w:t>
      </w:r>
      <w:r>
        <w:rPr>
          <w:color w:val="1F2A70"/>
          <w:w w:val="115"/>
          <w:sz w:val="20"/>
        </w:rPr>
        <w:t> Chronic Disease Prevention</w:t>
      </w:r>
      <w:r>
        <w:rPr>
          <w:color w:val="1F2A70"/>
          <w:w w:val="115"/>
          <w:sz w:val="20"/>
        </w:rPr>
        <w:t> </w:t>
      </w:r>
      <w:r>
        <w:rPr>
          <w:color w:val="313B7C"/>
          <w:w w:val="115"/>
          <w:sz w:val="20"/>
        </w:rPr>
        <w:t>and</w:t>
      </w:r>
      <w:r>
        <w:rPr>
          <w:color w:val="313B7C"/>
          <w:w w:val="115"/>
          <w:sz w:val="20"/>
        </w:rPr>
        <w:t> </w:t>
      </w:r>
      <w:r>
        <w:rPr>
          <w:color w:val="1F2A70"/>
          <w:w w:val="115"/>
          <w:sz w:val="20"/>
        </w:rPr>
        <w:t>Health</w:t>
      </w:r>
      <w:r>
        <w:rPr>
          <w:color w:val="1F2A70"/>
          <w:w w:val="115"/>
          <w:sz w:val="20"/>
        </w:rPr>
        <w:t> Promotion, Office on</w:t>
      </w:r>
      <w:r>
        <w:rPr>
          <w:color w:val="1F2A70"/>
          <w:w w:val="115"/>
          <w:sz w:val="20"/>
        </w:rPr>
        <w:t> Smoking and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Health, </w:t>
      </w:r>
      <w:r>
        <w:rPr>
          <w:color w:val="1F2A70"/>
          <w:w w:val="115"/>
          <w:sz w:val="21"/>
        </w:rPr>
        <w:t>1998.</w:t>
      </w:r>
    </w:p>
    <w:p>
      <w:pPr>
        <w:pStyle w:val="BodyText"/>
        <w:spacing w:line="271" w:lineRule="auto" w:before="113"/>
        <w:ind w:left="964" w:right="243" w:hanging="283"/>
        <w:rPr>
          <w:sz w:val="21"/>
        </w:rPr>
      </w:pPr>
      <w:r>
        <w:rPr>
          <w:color w:val="313B7C"/>
          <w:w w:val="115"/>
        </w:rPr>
        <w:t>U.S. </w:t>
      </w:r>
      <w:r>
        <w:rPr>
          <w:color w:val="1F2A70"/>
          <w:w w:val="115"/>
        </w:rPr>
        <w:t>Department</w:t>
      </w:r>
      <w:r>
        <w:rPr>
          <w:color w:val="1F2A70"/>
          <w:w w:val="115"/>
        </w:rPr>
        <w:t> of Health and Human Services.</w:t>
      </w:r>
      <w:r>
        <w:rPr>
          <w:color w:val="1F2A70"/>
          <w:w w:val="115"/>
        </w:rPr>
        <w:t> </w:t>
      </w:r>
      <w:r>
        <w:rPr>
          <w:i/>
          <w:color w:val="1F2A70"/>
          <w:w w:val="115"/>
        </w:rPr>
        <w:t>Mental</w:t>
      </w:r>
      <w:r>
        <w:rPr>
          <w:i/>
          <w:color w:val="1F2A70"/>
          <w:w w:val="115"/>
        </w:rPr>
        <w:t> Health: A Report of</w:t>
      </w:r>
      <w:r>
        <w:rPr>
          <w:i/>
          <w:color w:val="1F2A70"/>
          <w:w w:val="115"/>
        </w:rPr>
        <w:t> the</w:t>
      </w:r>
      <w:r>
        <w:rPr>
          <w:i/>
          <w:color w:val="1F2A70"/>
          <w:w w:val="115"/>
        </w:rPr>
        <w:t> Surgeon General. </w:t>
      </w:r>
      <w:r>
        <w:rPr>
          <w:color w:val="1F2A70"/>
          <w:w w:val="115"/>
        </w:rPr>
        <w:t>Rockville, MD: U.S. Department</w:t>
      </w:r>
      <w:r>
        <w:rPr>
          <w:color w:val="1F2A70"/>
          <w:w w:val="115"/>
        </w:rPr>
        <w:t> of Health and</w:t>
      </w:r>
      <w:r>
        <w:rPr>
          <w:color w:val="1F2A70"/>
          <w:w w:val="115"/>
        </w:rPr>
        <w:t> Human Services, Substance Abuse and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Mental Health Services Administration, Center for Mental Health Services, National Institutes of Health, National Institute of Mental Health, </w:t>
      </w:r>
      <w:r>
        <w:rPr>
          <w:color w:val="1F2A70"/>
          <w:w w:val="115"/>
          <w:sz w:val="21"/>
        </w:rPr>
        <w:t>1999.</w:t>
      </w:r>
    </w:p>
    <w:p>
      <w:pPr>
        <w:spacing w:line="264" w:lineRule="auto" w:before="113"/>
        <w:ind w:left="969" w:right="205" w:hanging="287"/>
        <w:jc w:val="left"/>
        <w:rPr>
          <w:i/>
          <w:sz w:val="21"/>
        </w:rPr>
      </w:pPr>
      <w:r>
        <w:rPr>
          <w:color w:val="1F2A70"/>
          <w:w w:val="115"/>
          <w:sz w:val="20"/>
        </w:rPr>
        <w:t>U.S. Department</w:t>
      </w:r>
      <w:r>
        <w:rPr>
          <w:color w:val="1F2A70"/>
          <w:w w:val="115"/>
          <w:sz w:val="20"/>
        </w:rPr>
        <w:t> of Health and Human Services.</w:t>
      </w:r>
      <w:r>
        <w:rPr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Healthy People </w:t>
      </w:r>
      <w:r>
        <w:rPr>
          <w:i/>
          <w:color w:val="1F2A70"/>
          <w:w w:val="115"/>
          <w:sz w:val="21"/>
        </w:rPr>
        <w:t>2010:</w:t>
      </w:r>
      <w:r>
        <w:rPr>
          <w:i/>
          <w:color w:val="1F2A70"/>
          <w:w w:val="115"/>
          <w:sz w:val="21"/>
        </w:rPr>
        <w:t> </w:t>
      </w:r>
      <w:r>
        <w:rPr>
          <w:i/>
          <w:color w:val="1F2A70"/>
          <w:w w:val="115"/>
          <w:sz w:val="20"/>
        </w:rPr>
        <w:t>Understanding and Improving Health. </w:t>
      </w:r>
      <w:r>
        <w:rPr>
          <w:color w:val="1F2A70"/>
          <w:w w:val="115"/>
          <w:sz w:val="20"/>
        </w:rPr>
        <w:t>Washington,</w:t>
      </w:r>
      <w:r>
        <w:rPr>
          <w:color w:val="1F2A70"/>
          <w:w w:val="115"/>
          <w:sz w:val="20"/>
        </w:rPr>
        <w:t> DC: U.S. Government Printing Office, </w:t>
      </w:r>
      <w:r>
        <w:rPr>
          <w:i/>
          <w:color w:val="1F2A70"/>
          <w:w w:val="115"/>
          <w:sz w:val="21"/>
        </w:rPr>
        <w:t>2000a.</w:t>
      </w:r>
    </w:p>
    <w:p>
      <w:pPr>
        <w:pStyle w:val="BodyText"/>
        <w:spacing w:line="271" w:lineRule="auto" w:before="128"/>
        <w:ind w:left="973" w:right="27" w:hanging="292"/>
        <w:rPr>
          <w:i/>
          <w:sz w:val="21"/>
        </w:rPr>
      </w:pPr>
      <w:r>
        <w:rPr>
          <w:color w:val="313B7C"/>
          <w:w w:val="115"/>
        </w:rPr>
        <w:t>U.S. </w:t>
      </w:r>
      <w:r>
        <w:rPr>
          <w:color w:val="1F2A70"/>
          <w:w w:val="115"/>
        </w:rPr>
        <w:t>Department</w:t>
      </w:r>
      <w:r>
        <w:rPr>
          <w:color w:val="1F2A70"/>
          <w:w w:val="115"/>
        </w:rPr>
        <w:t> of Health and Human Services.</w:t>
      </w:r>
      <w:r>
        <w:rPr>
          <w:color w:val="1F2A70"/>
          <w:spacing w:val="16"/>
          <w:w w:val="115"/>
        </w:rPr>
        <w:t> </w:t>
      </w:r>
      <w:r>
        <w:rPr>
          <w:i/>
          <w:color w:val="1F2A70"/>
          <w:w w:val="115"/>
        </w:rPr>
        <w:t>Reducing Tobacco Use:</w:t>
      </w:r>
      <w:r>
        <w:rPr>
          <w:i/>
          <w:color w:val="1F2A70"/>
          <w:spacing w:val="-9"/>
          <w:w w:val="115"/>
        </w:rPr>
        <w:t> </w:t>
      </w:r>
      <w:r>
        <w:rPr>
          <w:i/>
          <w:color w:val="313B7C"/>
          <w:w w:val="115"/>
        </w:rPr>
        <w:t>A</w:t>
      </w:r>
      <w:r>
        <w:rPr>
          <w:i/>
          <w:color w:val="313B7C"/>
          <w:w w:val="115"/>
        </w:rPr>
        <w:t> </w:t>
      </w:r>
      <w:r>
        <w:rPr>
          <w:i/>
          <w:color w:val="1F2A70"/>
          <w:w w:val="115"/>
        </w:rPr>
        <w:t>Report</w:t>
      </w:r>
      <w:r>
        <w:rPr>
          <w:i/>
          <w:color w:val="1F2A70"/>
          <w:w w:val="115"/>
        </w:rPr>
        <w:t> of</w:t>
      </w:r>
      <w:r>
        <w:rPr>
          <w:i/>
          <w:color w:val="1F2A70"/>
          <w:w w:val="115"/>
        </w:rPr>
        <w:t> the</w:t>
      </w:r>
      <w:r>
        <w:rPr>
          <w:i/>
          <w:color w:val="1F2A70"/>
          <w:w w:val="115"/>
        </w:rPr>
        <w:t> Surgeon General. </w:t>
      </w:r>
      <w:r>
        <w:rPr>
          <w:color w:val="313B7C"/>
          <w:w w:val="115"/>
        </w:rPr>
        <w:t>Atlanta, </w:t>
      </w:r>
      <w:r>
        <w:rPr>
          <w:color w:val="1F2A70"/>
          <w:w w:val="115"/>
        </w:rPr>
        <w:t>GA: </w:t>
      </w:r>
      <w:r>
        <w:rPr>
          <w:color w:val="313B7C"/>
          <w:w w:val="115"/>
        </w:rPr>
        <w:t>U.S. </w:t>
      </w:r>
      <w:r>
        <w:rPr>
          <w:color w:val="1F2A70"/>
          <w:w w:val="115"/>
        </w:rPr>
        <w:t>Department</w:t>
      </w:r>
      <w:r>
        <w:rPr>
          <w:color w:val="1F2A70"/>
          <w:w w:val="115"/>
        </w:rPr>
        <w:t> of Health </w:t>
      </w:r>
      <w:r>
        <w:rPr>
          <w:color w:val="313B7C"/>
          <w:w w:val="115"/>
        </w:rPr>
        <w:t>and</w:t>
      </w:r>
      <w:r>
        <w:rPr>
          <w:color w:val="313B7C"/>
          <w:w w:val="115"/>
        </w:rPr>
        <w:t> </w:t>
      </w:r>
      <w:r>
        <w:rPr>
          <w:color w:val="1F2A70"/>
          <w:w w:val="115"/>
        </w:rPr>
        <w:t>Human</w:t>
      </w:r>
      <w:r>
        <w:rPr>
          <w:color w:val="1F2A70"/>
          <w:spacing w:val="80"/>
          <w:w w:val="115"/>
        </w:rPr>
        <w:t> </w:t>
      </w:r>
      <w:r>
        <w:rPr>
          <w:color w:val="1F2A70"/>
          <w:w w:val="115"/>
        </w:rPr>
        <w:t>Services, Centers for</w:t>
      </w:r>
      <w:r>
        <w:rPr>
          <w:color w:val="1F2A70"/>
          <w:w w:val="115"/>
        </w:rPr>
        <w:t> Disease</w:t>
      </w:r>
      <w:r>
        <w:rPr>
          <w:color w:val="1F2A70"/>
          <w:w w:val="115"/>
        </w:rPr>
        <w:t> Control and Prevention,</w:t>
      </w:r>
      <w:r>
        <w:rPr>
          <w:color w:val="1F2A70"/>
          <w:w w:val="115"/>
        </w:rPr>
        <w:t> </w:t>
      </w:r>
      <w:r>
        <w:rPr>
          <w:color w:val="313B7C"/>
          <w:w w:val="115"/>
        </w:rPr>
        <w:t>National </w:t>
      </w:r>
      <w:r>
        <w:rPr>
          <w:color w:val="1F2A70"/>
          <w:w w:val="115"/>
        </w:rPr>
        <w:t>Center for</w:t>
      </w:r>
      <w:r>
        <w:rPr>
          <w:color w:val="1F2A70"/>
          <w:w w:val="115"/>
        </w:rPr>
        <w:t> Chronic Disease Prevention and</w:t>
      </w:r>
      <w:r>
        <w:rPr>
          <w:color w:val="1F2A70"/>
          <w:w w:val="115"/>
        </w:rPr>
        <w:t> Health Promotion, Office on</w:t>
      </w:r>
      <w:r>
        <w:rPr>
          <w:color w:val="1F2A70"/>
          <w:w w:val="115"/>
        </w:rPr>
        <w:t> Smoking and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Health, </w:t>
      </w:r>
      <w:r>
        <w:rPr>
          <w:i/>
          <w:color w:val="1F2A70"/>
          <w:w w:val="115"/>
          <w:sz w:val="21"/>
        </w:rPr>
        <w:t>2000b.</w:t>
      </w:r>
    </w:p>
    <w:p>
      <w:pPr>
        <w:spacing w:line="271" w:lineRule="auto" w:before="113"/>
        <w:ind w:left="974" w:right="2" w:hanging="292"/>
        <w:jc w:val="left"/>
        <w:rPr>
          <w:sz w:val="20"/>
        </w:rPr>
      </w:pPr>
      <w:r>
        <w:rPr>
          <w:color w:val="1F2A70"/>
          <w:w w:val="115"/>
          <w:sz w:val="20"/>
        </w:rPr>
        <w:t>U.S. Department</w:t>
      </w:r>
      <w:r>
        <w:rPr>
          <w:color w:val="1F2A70"/>
          <w:w w:val="115"/>
          <w:sz w:val="20"/>
        </w:rPr>
        <w:t> of Health and Human Services.</w:t>
      </w:r>
      <w:r>
        <w:rPr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Mental</w:t>
      </w:r>
      <w:r>
        <w:rPr>
          <w:i/>
          <w:color w:val="1F2A70"/>
          <w:w w:val="115"/>
          <w:sz w:val="20"/>
        </w:rPr>
        <w:t> Health: Culture, Race,</w:t>
      </w:r>
      <w:r>
        <w:rPr>
          <w:i/>
          <w:color w:val="1F2A70"/>
          <w:w w:val="115"/>
          <w:sz w:val="20"/>
        </w:rPr>
        <w:t> and Ethnicity. A Supplement</w:t>
      </w:r>
      <w:r>
        <w:rPr>
          <w:i/>
          <w:color w:val="1F2A70"/>
          <w:w w:val="115"/>
          <w:sz w:val="20"/>
        </w:rPr>
        <w:t> to Mental Health: A Report</w:t>
      </w:r>
      <w:r>
        <w:rPr>
          <w:i/>
          <w:color w:val="1F2A70"/>
          <w:w w:val="115"/>
          <w:sz w:val="20"/>
        </w:rPr>
        <w:t> of</w:t>
      </w:r>
      <w:r>
        <w:rPr>
          <w:i/>
          <w:color w:val="1F2A70"/>
          <w:w w:val="115"/>
          <w:sz w:val="20"/>
        </w:rPr>
        <w:t> the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Surgeon General. </w:t>
      </w:r>
      <w:r>
        <w:rPr>
          <w:color w:val="1F2A70"/>
          <w:w w:val="115"/>
          <w:sz w:val="20"/>
        </w:rPr>
        <w:t>Rockville, MD: </w:t>
      </w:r>
      <w:r>
        <w:rPr>
          <w:color w:val="313B7C"/>
          <w:w w:val="115"/>
          <w:sz w:val="20"/>
        </w:rPr>
        <w:t>U.S. </w:t>
      </w:r>
      <w:r>
        <w:rPr>
          <w:color w:val="1F2A70"/>
          <w:w w:val="115"/>
          <w:sz w:val="20"/>
        </w:rPr>
        <w:t>Department</w:t>
      </w:r>
      <w:r>
        <w:rPr>
          <w:color w:val="1F2A70"/>
          <w:w w:val="115"/>
          <w:sz w:val="20"/>
        </w:rPr>
        <w:t> of Health and Human</w:t>
      </w:r>
      <w:r>
        <w:rPr>
          <w:color w:val="1F2A70"/>
          <w:w w:val="115"/>
          <w:sz w:val="20"/>
        </w:rPr>
        <w:t> Services, Substance Abuse</w:t>
      </w:r>
    </w:p>
    <w:p>
      <w:pPr>
        <w:pStyle w:val="BodyText"/>
        <w:spacing w:line="266" w:lineRule="auto" w:before="3"/>
        <w:ind w:left="970" w:right="73" w:firstLine="4"/>
        <w:rPr>
          <w:sz w:val="21"/>
        </w:rPr>
      </w:pPr>
      <w:r>
        <w:rPr>
          <w:color w:val="1F2A70"/>
          <w:w w:val="115"/>
        </w:rPr>
        <w:t>and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Mental Health Services </w:t>
      </w:r>
      <w:r>
        <w:rPr>
          <w:color w:val="313B7C"/>
          <w:w w:val="115"/>
        </w:rPr>
        <w:t>Administration, </w:t>
      </w:r>
      <w:r>
        <w:rPr>
          <w:color w:val="1F2A70"/>
          <w:w w:val="115"/>
        </w:rPr>
        <w:t>Center for</w:t>
      </w:r>
      <w:r>
        <w:rPr>
          <w:color w:val="1F2A70"/>
          <w:w w:val="115"/>
        </w:rPr>
        <w:t> Mental Health Services, </w:t>
      </w:r>
      <w:r>
        <w:rPr>
          <w:color w:val="1F2A70"/>
          <w:w w:val="115"/>
          <w:sz w:val="21"/>
        </w:rPr>
        <w:t>2001.</w:t>
      </w:r>
    </w:p>
    <w:p>
      <w:pPr>
        <w:spacing w:line="268" w:lineRule="auto" w:before="120"/>
        <w:ind w:left="973" w:right="0" w:hanging="292"/>
        <w:jc w:val="left"/>
        <w:rPr>
          <w:i/>
          <w:sz w:val="21"/>
        </w:rPr>
      </w:pPr>
      <w:r>
        <w:rPr>
          <w:color w:val="313B7C"/>
          <w:w w:val="115"/>
          <w:sz w:val="20"/>
        </w:rPr>
        <w:t>U.S. </w:t>
      </w:r>
      <w:r>
        <w:rPr>
          <w:color w:val="1F2A70"/>
          <w:w w:val="115"/>
          <w:sz w:val="20"/>
        </w:rPr>
        <w:t>Department</w:t>
      </w:r>
      <w:r>
        <w:rPr>
          <w:color w:val="1F2A70"/>
          <w:w w:val="115"/>
          <w:sz w:val="20"/>
        </w:rPr>
        <w:t> of Health and Human Services.</w:t>
      </w:r>
      <w:r>
        <w:rPr>
          <w:color w:val="1F2A70"/>
          <w:spacing w:val="1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Regional</w:t>
      </w:r>
      <w:r>
        <w:rPr>
          <w:i/>
          <w:color w:val="1F2A70"/>
          <w:spacing w:val="-2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Differences</w:t>
      </w:r>
      <w:r>
        <w:rPr>
          <w:i/>
          <w:color w:val="1F2A70"/>
          <w:spacing w:val="-15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in</w:t>
      </w:r>
      <w:r>
        <w:rPr>
          <w:i/>
          <w:color w:val="1F2A70"/>
          <w:w w:val="115"/>
          <w:sz w:val="20"/>
        </w:rPr>
        <w:t> Indian</w:t>
      </w:r>
      <w:r>
        <w:rPr>
          <w:i/>
          <w:color w:val="1F2A70"/>
          <w:w w:val="115"/>
          <w:sz w:val="20"/>
        </w:rPr>
        <w:t> Health 1998-99. </w:t>
      </w:r>
      <w:r>
        <w:rPr>
          <w:color w:val="1F2A70"/>
          <w:w w:val="115"/>
          <w:sz w:val="20"/>
        </w:rPr>
        <w:t>Rockville,</w:t>
      </w:r>
      <w:r>
        <w:rPr>
          <w:color w:val="1F2A70"/>
          <w:w w:val="115"/>
          <w:sz w:val="20"/>
        </w:rPr>
        <w:t> MD: Indian Health Service, </w:t>
      </w:r>
      <w:r>
        <w:rPr>
          <w:i/>
          <w:color w:val="1F2A70"/>
          <w:w w:val="115"/>
          <w:sz w:val="21"/>
        </w:rPr>
        <w:t>2002a.</w:t>
      </w:r>
    </w:p>
    <w:p>
      <w:pPr>
        <w:spacing w:line="268" w:lineRule="auto" w:before="74"/>
        <w:ind w:left="550" w:right="1278" w:hanging="292"/>
        <w:jc w:val="left"/>
        <w:rPr>
          <w:sz w:val="21"/>
        </w:rPr>
      </w:pPr>
      <w:r>
        <w:rPr/>
        <w:br w:type="column"/>
      </w:r>
      <w:r>
        <w:rPr>
          <w:color w:val="1F2A70"/>
          <w:w w:val="115"/>
          <w:sz w:val="20"/>
        </w:rPr>
        <w:t>U.S. Department</w:t>
      </w:r>
      <w:r>
        <w:rPr>
          <w:color w:val="1F2A70"/>
          <w:w w:val="115"/>
          <w:sz w:val="20"/>
        </w:rPr>
        <w:t> of Health and</w:t>
      </w:r>
      <w:r>
        <w:rPr>
          <w:color w:val="1F2A70"/>
          <w:w w:val="115"/>
          <w:sz w:val="20"/>
        </w:rPr>
        <w:t> Human Services.</w:t>
      </w:r>
      <w:r>
        <w:rPr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Substance</w:t>
      </w:r>
      <w:r>
        <w:rPr>
          <w:i/>
          <w:color w:val="1F2A70"/>
          <w:w w:val="115"/>
          <w:sz w:val="20"/>
        </w:rPr>
        <w:t> Abuse-A </w:t>
      </w:r>
      <w:r>
        <w:rPr>
          <w:i/>
          <w:color w:val="313B7C"/>
          <w:w w:val="115"/>
          <w:sz w:val="20"/>
        </w:rPr>
        <w:t>National</w:t>
      </w:r>
      <w:r>
        <w:rPr>
          <w:i/>
          <w:color w:val="313B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Challenge</w:t>
      </w:r>
      <w:r>
        <w:rPr>
          <w:i/>
          <w:color w:val="1F2A70"/>
          <w:w w:val="115"/>
          <w:sz w:val="20"/>
        </w:rPr>
        <w:t> Prevention, Treatment</w:t>
      </w:r>
      <w:r>
        <w:rPr>
          <w:i/>
          <w:color w:val="1F2A70"/>
          <w:w w:val="115"/>
          <w:sz w:val="20"/>
        </w:rPr>
        <w:t> and Research</w:t>
      </w:r>
      <w:r>
        <w:rPr>
          <w:i/>
          <w:color w:val="1F2A70"/>
          <w:w w:val="115"/>
          <w:sz w:val="20"/>
        </w:rPr>
        <w:t> at HHS.</w:t>
      </w:r>
      <w:r>
        <w:rPr>
          <w:i/>
          <w:color w:val="1F2A70"/>
          <w:spacing w:val="-3"/>
          <w:w w:val="115"/>
          <w:sz w:val="20"/>
        </w:rPr>
        <w:t> </w:t>
      </w:r>
      <w:r>
        <w:rPr>
          <w:color w:val="1F2A70"/>
          <w:w w:val="115"/>
          <w:sz w:val="20"/>
        </w:rPr>
        <w:t>Washington,</w:t>
      </w:r>
      <w:r>
        <w:rPr>
          <w:color w:val="1F2A70"/>
          <w:spacing w:val="21"/>
          <w:w w:val="115"/>
          <w:sz w:val="20"/>
        </w:rPr>
        <w:t> </w:t>
      </w:r>
      <w:r>
        <w:rPr>
          <w:color w:val="1F2A70"/>
          <w:w w:val="115"/>
          <w:sz w:val="20"/>
        </w:rPr>
        <w:t>DC:</w:t>
      </w:r>
      <w:r>
        <w:rPr>
          <w:color w:val="1F2A70"/>
          <w:spacing w:val="-1"/>
          <w:w w:val="115"/>
          <w:sz w:val="20"/>
        </w:rPr>
        <w:t> </w:t>
      </w:r>
      <w:r>
        <w:rPr>
          <w:color w:val="313B7C"/>
          <w:w w:val="115"/>
          <w:sz w:val="20"/>
        </w:rPr>
        <w:t>U.S. </w:t>
      </w:r>
      <w:r>
        <w:rPr>
          <w:color w:val="1F2A70"/>
          <w:w w:val="115"/>
          <w:sz w:val="20"/>
        </w:rPr>
        <w:t>Department</w:t>
      </w:r>
      <w:r>
        <w:rPr>
          <w:color w:val="1F2A70"/>
          <w:w w:val="115"/>
          <w:sz w:val="20"/>
        </w:rPr>
        <w:t> of Health and</w:t>
      </w:r>
      <w:r>
        <w:rPr>
          <w:color w:val="1F2A70"/>
          <w:w w:val="115"/>
          <w:sz w:val="20"/>
        </w:rPr>
        <w:t> Human Services, </w:t>
      </w:r>
      <w:r>
        <w:rPr>
          <w:color w:val="1F2A70"/>
          <w:w w:val="115"/>
          <w:sz w:val="21"/>
        </w:rPr>
        <w:t>2-27-2002b.</w:t>
      </w:r>
    </w:p>
    <w:p>
      <w:pPr>
        <w:spacing w:line="268" w:lineRule="auto" w:before="124"/>
        <w:ind w:left="546" w:right="1278" w:hanging="287"/>
        <w:jc w:val="left"/>
        <w:rPr>
          <w:sz w:val="21"/>
        </w:rPr>
      </w:pPr>
      <w:r>
        <w:rPr>
          <w:color w:val="313B7C"/>
          <w:w w:val="115"/>
          <w:sz w:val="20"/>
        </w:rPr>
        <w:t>U.S. </w:t>
      </w:r>
      <w:r>
        <w:rPr>
          <w:color w:val="1F2A70"/>
          <w:w w:val="115"/>
          <w:sz w:val="20"/>
        </w:rPr>
        <w:t>Department</w:t>
      </w:r>
      <w:r>
        <w:rPr>
          <w:color w:val="1F2A70"/>
          <w:w w:val="115"/>
          <w:sz w:val="20"/>
        </w:rPr>
        <w:t> of Health and</w:t>
      </w:r>
      <w:r>
        <w:rPr>
          <w:color w:val="1F2A70"/>
          <w:w w:val="115"/>
          <w:sz w:val="20"/>
        </w:rPr>
        <w:t> Human Services.</w:t>
      </w:r>
      <w:r>
        <w:rPr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Substance</w:t>
      </w:r>
      <w:r>
        <w:rPr>
          <w:i/>
          <w:color w:val="1F2A70"/>
          <w:w w:val="115"/>
          <w:sz w:val="20"/>
        </w:rPr>
        <w:t> Abuse-A </w:t>
      </w:r>
      <w:r>
        <w:rPr>
          <w:i/>
          <w:color w:val="313B7C"/>
          <w:w w:val="115"/>
          <w:sz w:val="20"/>
        </w:rPr>
        <w:t>National</w:t>
      </w:r>
      <w:r>
        <w:rPr>
          <w:i/>
          <w:color w:val="313B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Challenge:</w:t>
      </w:r>
      <w:r>
        <w:rPr>
          <w:i/>
          <w:color w:val="1F2A70"/>
          <w:w w:val="115"/>
          <w:sz w:val="20"/>
        </w:rPr>
        <w:t> Prevention, Treatment and Research</w:t>
      </w:r>
      <w:r>
        <w:rPr>
          <w:i/>
          <w:color w:val="1F2A70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at </w:t>
      </w:r>
      <w:r>
        <w:rPr>
          <w:i/>
          <w:color w:val="1F2A70"/>
          <w:w w:val="115"/>
          <w:sz w:val="20"/>
        </w:rPr>
        <w:t>HHS. </w:t>
      </w:r>
      <w:r>
        <w:rPr>
          <w:color w:val="1F2A70"/>
          <w:w w:val="115"/>
          <w:sz w:val="20"/>
        </w:rPr>
        <w:t>Fact Sheet. Washington,</w:t>
      </w:r>
      <w:r>
        <w:rPr>
          <w:color w:val="1F2A70"/>
          <w:w w:val="115"/>
          <w:sz w:val="20"/>
        </w:rPr>
        <w:t> DC: </w:t>
      </w:r>
      <w:r>
        <w:rPr>
          <w:color w:val="313B7C"/>
          <w:w w:val="115"/>
          <w:sz w:val="20"/>
        </w:rPr>
        <w:t>U.S. </w:t>
      </w:r>
      <w:r>
        <w:rPr>
          <w:color w:val="1F2A70"/>
          <w:w w:val="115"/>
          <w:sz w:val="20"/>
        </w:rPr>
        <w:t>Department</w:t>
      </w:r>
      <w:r>
        <w:rPr>
          <w:color w:val="1F2A70"/>
          <w:w w:val="115"/>
          <w:sz w:val="20"/>
        </w:rPr>
        <w:t> of Health and Human</w:t>
      </w:r>
      <w:r>
        <w:rPr>
          <w:color w:val="1F2A70"/>
          <w:w w:val="115"/>
          <w:sz w:val="20"/>
        </w:rPr>
        <w:t> Services, </w:t>
      </w:r>
      <w:r>
        <w:rPr>
          <w:color w:val="1F2A70"/>
          <w:w w:val="115"/>
          <w:sz w:val="21"/>
        </w:rPr>
        <w:t>2003.</w:t>
      </w:r>
    </w:p>
    <w:p>
      <w:pPr>
        <w:spacing w:line="268" w:lineRule="auto" w:before="123"/>
        <w:ind w:left="545" w:right="1278" w:hanging="288"/>
        <w:jc w:val="left"/>
        <w:rPr>
          <w:sz w:val="21"/>
        </w:rPr>
      </w:pPr>
      <w:r>
        <w:rPr>
          <w:color w:val="1F2A70"/>
          <w:w w:val="115"/>
          <w:sz w:val="20"/>
        </w:rPr>
        <w:t>Van Hoozen, B.E., and Cross, C.E. Marijuana.</w:t>
      </w:r>
      <w:r>
        <w:rPr>
          <w:color w:val="1F2A70"/>
          <w:w w:val="115"/>
          <w:sz w:val="20"/>
        </w:rPr>
        <w:t> Respiratory</w:t>
      </w:r>
      <w:r>
        <w:rPr>
          <w:color w:val="1F2A70"/>
          <w:w w:val="115"/>
          <w:sz w:val="20"/>
        </w:rPr>
        <w:t> tract </w:t>
      </w:r>
      <w:r>
        <w:rPr>
          <w:color w:val="313B7C"/>
          <w:w w:val="115"/>
          <w:sz w:val="20"/>
        </w:rPr>
        <w:t>effects. </w:t>
      </w:r>
      <w:r>
        <w:rPr>
          <w:i/>
          <w:color w:val="1F2A70"/>
          <w:w w:val="115"/>
          <w:sz w:val="20"/>
        </w:rPr>
        <w:t>Clinical</w:t>
      </w:r>
      <w:r>
        <w:rPr>
          <w:i/>
          <w:color w:val="1F2A70"/>
          <w:w w:val="115"/>
          <w:sz w:val="20"/>
        </w:rPr>
        <w:t> Reviews in</w:t>
      </w:r>
      <w:r>
        <w:rPr>
          <w:i/>
          <w:color w:val="1F2A70"/>
          <w:w w:val="115"/>
          <w:sz w:val="20"/>
        </w:rPr>
        <w:t> Allergy and</w:t>
      </w:r>
      <w:r>
        <w:rPr>
          <w:i/>
          <w:color w:val="1F2A70"/>
          <w:w w:val="115"/>
          <w:sz w:val="20"/>
        </w:rPr>
        <w:t> Immunology </w:t>
      </w:r>
      <w:r>
        <w:rPr>
          <w:color w:val="1F2A70"/>
          <w:w w:val="115"/>
          <w:sz w:val="21"/>
        </w:rPr>
        <w:t>15(3):243-269, 1997.</w:t>
      </w:r>
    </w:p>
    <w:p>
      <w:pPr>
        <w:pStyle w:val="BodyText"/>
        <w:spacing w:line="271" w:lineRule="auto" w:before="120"/>
        <w:ind w:left="530" w:right="1122" w:hanging="272"/>
        <w:rPr>
          <w:sz w:val="21"/>
        </w:rPr>
      </w:pPr>
      <w:r>
        <w:rPr>
          <w:color w:val="1F2A70"/>
          <w:w w:val="115"/>
        </w:rPr>
        <w:t>Vega, W.A., Kolody, B.,</w:t>
      </w:r>
      <w:r>
        <w:rPr>
          <w:color w:val="1F2A70"/>
          <w:spacing w:val="39"/>
          <w:w w:val="115"/>
        </w:rPr>
        <w:t> </w:t>
      </w:r>
      <w:r>
        <w:rPr>
          <w:color w:val="313B7C"/>
          <w:w w:val="115"/>
        </w:rPr>
        <w:t>Aguilar-Gaxiola,</w:t>
      </w:r>
      <w:r>
        <w:rPr>
          <w:color w:val="313B7C"/>
          <w:spacing w:val="-3"/>
          <w:w w:val="115"/>
        </w:rPr>
        <w:t> </w:t>
      </w:r>
      <w:r>
        <w:rPr>
          <w:color w:val="1F2A70"/>
          <w:w w:val="115"/>
        </w:rPr>
        <w:t>S., Alderete, E.,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Catalano,</w:t>
      </w:r>
      <w:r>
        <w:rPr>
          <w:color w:val="1F2A70"/>
          <w:w w:val="115"/>
        </w:rPr>
        <w:t> R.,</w:t>
      </w:r>
      <w:r>
        <w:rPr>
          <w:color w:val="1F2A70"/>
          <w:w w:val="115"/>
        </w:rPr>
        <w:t> and Caraveo­ Anduaga,</w:t>
      </w:r>
      <w:r>
        <w:rPr>
          <w:color w:val="1F2A70"/>
          <w:w w:val="115"/>
        </w:rPr>
        <w:t> J.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Lifetime prevalence</w:t>
      </w:r>
      <w:r>
        <w:rPr>
          <w:color w:val="1F2A70"/>
          <w:w w:val="115"/>
        </w:rPr>
        <w:t> of DSM- 111-R</w:t>
      </w:r>
      <w:r>
        <w:rPr>
          <w:color w:val="1F2A70"/>
          <w:w w:val="115"/>
        </w:rPr>
        <w:t> psychiatric</w:t>
      </w:r>
      <w:r>
        <w:rPr>
          <w:color w:val="1F2A70"/>
          <w:w w:val="115"/>
        </w:rPr>
        <w:t> disorders</w:t>
      </w:r>
      <w:r>
        <w:rPr>
          <w:color w:val="1F2A70"/>
          <w:w w:val="115"/>
        </w:rPr>
        <w:t> among urban </w:t>
      </w:r>
      <w:r>
        <w:rPr>
          <w:color w:val="313B7C"/>
          <w:w w:val="115"/>
        </w:rPr>
        <w:t>and </w:t>
      </w:r>
      <w:r>
        <w:rPr>
          <w:color w:val="1F2A70"/>
          <w:w w:val="115"/>
        </w:rPr>
        <w:t>rural Mexican</w:t>
      </w:r>
      <w:r>
        <w:rPr>
          <w:color w:val="1F2A70"/>
          <w:spacing w:val="40"/>
          <w:w w:val="115"/>
        </w:rPr>
        <w:t> </w:t>
      </w:r>
      <w:r>
        <w:rPr>
          <w:color w:val="313B7C"/>
          <w:w w:val="115"/>
        </w:rPr>
        <w:t>Americans</w:t>
      </w:r>
      <w:r>
        <w:rPr>
          <w:color w:val="313B7C"/>
          <w:spacing w:val="40"/>
          <w:w w:val="115"/>
        </w:rPr>
        <w:t> </w:t>
      </w:r>
      <w:r>
        <w:rPr>
          <w:color w:val="1F2A70"/>
          <w:w w:val="115"/>
        </w:rPr>
        <w:t>in</w:t>
      </w:r>
      <w:r>
        <w:rPr>
          <w:color w:val="1F2A70"/>
          <w:w w:val="115"/>
        </w:rPr>
        <w:t> California.</w:t>
      </w:r>
      <w:r>
        <w:rPr>
          <w:color w:val="1F2A70"/>
          <w:w w:val="115"/>
        </w:rPr>
        <w:t> </w:t>
      </w:r>
      <w:r>
        <w:rPr>
          <w:i/>
          <w:color w:val="313B7C"/>
          <w:w w:val="115"/>
        </w:rPr>
        <w:t>Archives</w:t>
      </w:r>
      <w:r>
        <w:rPr>
          <w:i/>
          <w:color w:val="313B7C"/>
          <w:w w:val="115"/>
        </w:rPr>
        <w:t> </w:t>
      </w:r>
      <w:r>
        <w:rPr>
          <w:i/>
          <w:color w:val="1F2A70"/>
          <w:w w:val="115"/>
        </w:rPr>
        <w:t>of General</w:t>
      </w:r>
      <w:r>
        <w:rPr>
          <w:i/>
          <w:color w:val="1F2A70"/>
          <w:w w:val="115"/>
        </w:rPr>
        <w:t> Psychiatry</w:t>
      </w:r>
      <w:r>
        <w:rPr>
          <w:i/>
          <w:color w:val="1F2A70"/>
          <w:w w:val="115"/>
        </w:rPr>
        <w:t> </w:t>
      </w:r>
      <w:r>
        <w:rPr>
          <w:color w:val="1F2A70"/>
          <w:w w:val="115"/>
          <w:sz w:val="21"/>
        </w:rPr>
        <w:t>55(9):771-778, 1998.</w:t>
      </w:r>
    </w:p>
    <w:p>
      <w:pPr>
        <w:pStyle w:val="BodyText"/>
        <w:spacing w:line="271" w:lineRule="auto" w:before="109"/>
        <w:ind w:left="551" w:right="1170" w:hanging="293"/>
      </w:pPr>
      <w:r>
        <w:rPr>
          <w:color w:val="313B7C"/>
          <w:w w:val="115"/>
        </w:rPr>
        <w:t>Victor,</w:t>
      </w:r>
      <w:r>
        <w:rPr>
          <w:color w:val="313B7C"/>
          <w:spacing w:val="-5"/>
          <w:w w:val="115"/>
        </w:rPr>
        <w:t> </w:t>
      </w:r>
      <w:r>
        <w:rPr>
          <w:color w:val="1F2A70"/>
          <w:w w:val="115"/>
        </w:rPr>
        <w:t>M.,</w:t>
      </w:r>
      <w:r>
        <w:rPr>
          <w:color w:val="1F2A70"/>
          <w:w w:val="115"/>
        </w:rPr>
        <w:t> and</w:t>
      </w:r>
      <w:r>
        <w:rPr>
          <w:color w:val="1F2A70"/>
          <w:spacing w:val="14"/>
          <w:w w:val="115"/>
        </w:rPr>
        <w:t> </w:t>
      </w:r>
      <w:r>
        <w:rPr>
          <w:color w:val="313B7C"/>
          <w:w w:val="115"/>
        </w:rPr>
        <w:t>Adams,</w:t>
      </w:r>
      <w:r>
        <w:rPr>
          <w:color w:val="313B7C"/>
          <w:spacing w:val="-9"/>
          <w:w w:val="115"/>
        </w:rPr>
        <w:t> </w:t>
      </w:r>
      <w:r>
        <w:rPr>
          <w:rFonts w:ascii="Arial"/>
          <w:b/>
          <w:color w:val="1F2A70"/>
          <w:w w:val="115"/>
        </w:rPr>
        <w:t>R.D.</w:t>
      </w:r>
      <w:r>
        <w:rPr>
          <w:rFonts w:ascii="Arial"/>
          <w:b/>
          <w:color w:val="1F2A70"/>
          <w:spacing w:val="-11"/>
          <w:w w:val="115"/>
        </w:rPr>
        <w:t> </w:t>
      </w:r>
      <w:r>
        <w:rPr>
          <w:color w:val="1F2A70"/>
          <w:w w:val="115"/>
        </w:rPr>
        <w:t>The</w:t>
      </w:r>
      <w:r>
        <w:rPr>
          <w:color w:val="1F2A70"/>
          <w:spacing w:val="-6"/>
          <w:w w:val="115"/>
        </w:rPr>
        <w:t> </w:t>
      </w:r>
      <w:r>
        <w:rPr>
          <w:color w:val="313B7C"/>
          <w:w w:val="115"/>
        </w:rPr>
        <w:t>effects</w:t>
      </w:r>
      <w:r>
        <w:rPr>
          <w:color w:val="313B7C"/>
          <w:spacing w:val="-5"/>
          <w:w w:val="115"/>
        </w:rPr>
        <w:t> </w:t>
      </w:r>
      <w:r>
        <w:rPr>
          <w:color w:val="1F2A70"/>
          <w:w w:val="115"/>
        </w:rPr>
        <w:t>of alcohol on the</w:t>
      </w:r>
      <w:r>
        <w:rPr>
          <w:color w:val="1F2A70"/>
          <w:w w:val="115"/>
        </w:rPr>
        <w:t> nervous </w:t>
      </w:r>
      <w:r>
        <w:rPr>
          <w:color w:val="313B7C"/>
          <w:w w:val="115"/>
        </w:rPr>
        <w:t>system.</w:t>
      </w:r>
    </w:p>
    <w:p>
      <w:pPr>
        <w:spacing w:line="268" w:lineRule="auto" w:before="0"/>
        <w:ind w:left="545" w:right="1322" w:firstLine="18"/>
        <w:jc w:val="left"/>
        <w:rPr>
          <w:sz w:val="21"/>
        </w:rPr>
      </w:pPr>
      <w:r>
        <w:rPr>
          <w:i/>
          <w:color w:val="1F2A70"/>
          <w:w w:val="110"/>
          <w:sz w:val="20"/>
        </w:rPr>
        <w:t>Proceedings</w:t>
      </w:r>
      <w:r>
        <w:rPr>
          <w:i/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of</w:t>
      </w:r>
      <w:r>
        <w:rPr>
          <w:i/>
          <w:color w:val="1F2A70"/>
          <w:w w:val="110"/>
          <w:sz w:val="20"/>
        </w:rPr>
        <w:t> the</w:t>
      </w:r>
      <w:r>
        <w:rPr>
          <w:i/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Association</w:t>
      </w:r>
      <w:r>
        <w:rPr>
          <w:i/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for</w:t>
      </w:r>
      <w:r>
        <w:rPr>
          <w:i/>
          <w:color w:val="1F2A70"/>
          <w:w w:val="110"/>
          <w:sz w:val="20"/>
        </w:rPr>
        <w:t> Research in</w:t>
      </w:r>
      <w:r>
        <w:rPr>
          <w:i/>
          <w:color w:val="1F2A70"/>
          <w:spacing w:val="40"/>
          <w:w w:val="110"/>
          <w:sz w:val="20"/>
        </w:rPr>
        <w:t> </w:t>
      </w:r>
      <w:r>
        <w:rPr>
          <w:i/>
          <w:color w:val="313B7C"/>
          <w:w w:val="110"/>
          <w:sz w:val="20"/>
        </w:rPr>
        <w:t>Nervous </w:t>
      </w:r>
      <w:r>
        <w:rPr>
          <w:i/>
          <w:color w:val="1F2A70"/>
          <w:w w:val="110"/>
          <w:sz w:val="20"/>
        </w:rPr>
        <w:t>and Mental</w:t>
      </w:r>
      <w:r>
        <w:rPr>
          <w:i/>
          <w:color w:val="1F2A70"/>
          <w:w w:val="110"/>
          <w:sz w:val="20"/>
        </w:rPr>
        <w:t> Disease </w:t>
      </w:r>
      <w:r>
        <w:rPr>
          <w:color w:val="1F2A70"/>
          <w:w w:val="110"/>
          <w:sz w:val="21"/>
        </w:rPr>
        <w:t>32:525-573, 1953.</w:t>
      </w:r>
    </w:p>
    <w:p>
      <w:pPr>
        <w:pStyle w:val="BodyText"/>
        <w:spacing w:line="271" w:lineRule="auto" w:before="117"/>
        <w:ind w:left="551" w:right="1170" w:hanging="293"/>
      </w:pPr>
      <w:r>
        <w:rPr>
          <w:color w:val="1F2A70"/>
          <w:w w:val="115"/>
        </w:rPr>
        <w:t>Vining, E.,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Kosten, T.R., and Kleber, H.D. Clinical utility of rapid clonidine-naltrex­ one detoxification for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opioid</w:t>
      </w:r>
      <w:r>
        <w:rPr>
          <w:color w:val="1F2A70"/>
          <w:w w:val="115"/>
        </w:rPr>
        <w:t> </w:t>
      </w:r>
      <w:r>
        <w:rPr>
          <w:color w:val="313B7C"/>
          <w:w w:val="115"/>
        </w:rPr>
        <w:t>abusers.</w:t>
      </w:r>
    </w:p>
    <w:p>
      <w:pPr>
        <w:spacing w:line="229" w:lineRule="exact" w:before="0"/>
        <w:ind w:left="558" w:right="0" w:firstLine="0"/>
        <w:jc w:val="left"/>
        <w:rPr>
          <w:i/>
          <w:sz w:val="20"/>
        </w:rPr>
      </w:pPr>
      <w:r>
        <w:rPr>
          <w:i/>
          <w:color w:val="1F2A70"/>
          <w:w w:val="115"/>
          <w:sz w:val="20"/>
        </w:rPr>
        <w:t>British</w:t>
      </w:r>
      <w:r>
        <w:rPr>
          <w:i/>
          <w:color w:val="1F2A70"/>
          <w:spacing w:val="11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Journal</w:t>
      </w:r>
      <w:r>
        <w:rPr>
          <w:i/>
          <w:color w:val="1F2A70"/>
          <w:spacing w:val="19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of</w:t>
      </w:r>
      <w:r>
        <w:rPr>
          <w:i/>
          <w:color w:val="1F2A70"/>
          <w:spacing w:val="13"/>
          <w:w w:val="115"/>
          <w:sz w:val="20"/>
        </w:rPr>
        <w:t> </w:t>
      </w:r>
      <w:r>
        <w:rPr>
          <w:i/>
          <w:color w:val="1F2A70"/>
          <w:spacing w:val="-2"/>
          <w:w w:val="115"/>
          <w:sz w:val="20"/>
        </w:rPr>
        <w:t>Addiction</w:t>
      </w:r>
    </w:p>
    <w:p>
      <w:pPr>
        <w:spacing w:before="25"/>
        <w:ind w:left="541" w:right="0" w:firstLine="0"/>
        <w:jc w:val="left"/>
        <w:rPr>
          <w:sz w:val="21"/>
        </w:rPr>
      </w:pPr>
      <w:r>
        <w:rPr>
          <w:color w:val="1F2A70"/>
          <w:w w:val="110"/>
          <w:sz w:val="21"/>
        </w:rPr>
        <w:t>83(5):567-575,</w:t>
      </w:r>
      <w:r>
        <w:rPr>
          <w:color w:val="1F2A70"/>
          <w:spacing w:val="-5"/>
          <w:w w:val="110"/>
          <w:sz w:val="21"/>
        </w:rPr>
        <w:t> </w:t>
      </w:r>
      <w:r>
        <w:rPr>
          <w:color w:val="1F2A70"/>
          <w:spacing w:val="-4"/>
          <w:w w:val="110"/>
          <w:sz w:val="21"/>
        </w:rPr>
        <w:t>1988.</w:t>
      </w:r>
    </w:p>
    <w:p>
      <w:pPr>
        <w:spacing w:line="264" w:lineRule="auto" w:before="148"/>
        <w:ind w:left="547" w:right="1170" w:hanging="289"/>
        <w:jc w:val="left"/>
        <w:rPr>
          <w:sz w:val="21"/>
        </w:rPr>
      </w:pPr>
      <w:r>
        <w:rPr>
          <w:color w:val="1F2A70"/>
          <w:w w:val="115"/>
          <w:sz w:val="20"/>
        </w:rPr>
        <w:t>Voas, R.B., and Fisher, D.A. Court proce­ dures for handling intoxicated</w:t>
      </w:r>
      <w:r>
        <w:rPr>
          <w:color w:val="1F2A70"/>
          <w:w w:val="115"/>
          <w:sz w:val="20"/>
        </w:rPr>
        <w:t> drivers. </w:t>
      </w:r>
      <w:r>
        <w:rPr>
          <w:i/>
          <w:color w:val="1F2A70"/>
          <w:w w:val="110"/>
          <w:sz w:val="20"/>
        </w:rPr>
        <w:t>Alcohol</w:t>
      </w:r>
      <w:r>
        <w:rPr>
          <w:i/>
          <w:color w:val="1F2A70"/>
          <w:w w:val="110"/>
          <w:sz w:val="20"/>
        </w:rPr>
        <w:t> Research</w:t>
      </w:r>
      <w:r>
        <w:rPr>
          <w:i/>
          <w:color w:val="1F2A70"/>
          <w:w w:val="110"/>
          <w:sz w:val="20"/>
        </w:rPr>
        <w:t> and</w:t>
      </w:r>
      <w:r>
        <w:rPr>
          <w:i/>
          <w:color w:val="1F2A70"/>
          <w:w w:val="110"/>
          <w:sz w:val="20"/>
        </w:rPr>
        <w:t> Healtl1</w:t>
      </w:r>
      <w:r>
        <w:rPr>
          <w:i/>
          <w:color w:val="1F2A70"/>
          <w:spacing w:val="-1"/>
          <w:w w:val="110"/>
          <w:sz w:val="20"/>
        </w:rPr>
        <w:t> </w:t>
      </w:r>
      <w:r>
        <w:rPr>
          <w:color w:val="1F2A70"/>
          <w:w w:val="110"/>
          <w:sz w:val="21"/>
        </w:rPr>
        <w:t>25(1):32-42, </w:t>
      </w:r>
      <w:r>
        <w:rPr>
          <w:color w:val="1F2A70"/>
          <w:spacing w:val="-2"/>
          <w:w w:val="115"/>
          <w:sz w:val="21"/>
        </w:rPr>
        <w:t>2002.</w:t>
      </w:r>
    </w:p>
    <w:p>
      <w:pPr>
        <w:pStyle w:val="BodyText"/>
        <w:spacing w:line="268" w:lineRule="auto" w:before="121"/>
        <w:ind w:left="547" w:right="1124" w:hanging="290"/>
        <w:rPr>
          <w:sz w:val="21"/>
        </w:rPr>
      </w:pPr>
      <w:r>
        <w:rPr>
          <w:color w:val="1F2A70"/>
          <w:w w:val="120"/>
        </w:rPr>
        <w:t>Volk, R.J., Steinbauer,</w:t>
      </w:r>
      <w:r>
        <w:rPr>
          <w:color w:val="1F2A70"/>
          <w:w w:val="120"/>
        </w:rPr>
        <w:t> J.R., Cantor, S.B., and Holzer, C.E., III. TheAlcohol Use </w:t>
      </w:r>
      <w:r>
        <w:rPr>
          <w:color w:val="1F2A70"/>
          <w:w w:val="115"/>
        </w:rPr>
        <w:t>Disorders Identification</w:t>
      </w:r>
      <w:r>
        <w:rPr>
          <w:color w:val="1F2A70"/>
          <w:spacing w:val="-4"/>
          <w:w w:val="115"/>
        </w:rPr>
        <w:t> </w:t>
      </w:r>
      <w:r>
        <w:rPr>
          <w:color w:val="1F2A70"/>
          <w:w w:val="115"/>
        </w:rPr>
        <w:t>Test (AUDIT) as</w:t>
      </w:r>
      <w:r>
        <w:rPr>
          <w:color w:val="1F2A70"/>
          <w:w w:val="115"/>
        </w:rPr>
        <w:t> a </w:t>
      </w:r>
      <w:r>
        <w:rPr>
          <w:color w:val="1F2A70"/>
          <w:w w:val="120"/>
        </w:rPr>
        <w:t>screen</w:t>
      </w:r>
      <w:r>
        <w:rPr>
          <w:color w:val="1F2A70"/>
          <w:spacing w:val="-10"/>
          <w:w w:val="120"/>
        </w:rPr>
        <w:t> </w:t>
      </w:r>
      <w:r>
        <w:rPr>
          <w:color w:val="1F2A70"/>
          <w:w w:val="120"/>
        </w:rPr>
        <w:t>for</w:t>
      </w:r>
      <w:r>
        <w:rPr>
          <w:color w:val="1F2A70"/>
          <w:w w:val="120"/>
        </w:rPr>
        <w:t> at-risk</w:t>
      </w:r>
      <w:r>
        <w:rPr>
          <w:color w:val="1F2A70"/>
          <w:spacing w:val="-4"/>
          <w:w w:val="120"/>
        </w:rPr>
        <w:t> </w:t>
      </w:r>
      <w:r>
        <w:rPr>
          <w:color w:val="1F2A70"/>
          <w:w w:val="120"/>
        </w:rPr>
        <w:t>drinking</w:t>
      </w:r>
      <w:r>
        <w:rPr>
          <w:color w:val="1F2A70"/>
          <w:spacing w:val="-14"/>
          <w:w w:val="120"/>
        </w:rPr>
        <w:t> </w:t>
      </w:r>
      <w:r>
        <w:rPr>
          <w:color w:val="1F2A70"/>
          <w:w w:val="120"/>
        </w:rPr>
        <w:t>in</w:t>
      </w:r>
      <w:r>
        <w:rPr>
          <w:color w:val="1F2A70"/>
          <w:spacing w:val="-8"/>
          <w:w w:val="120"/>
        </w:rPr>
        <w:t> </w:t>
      </w:r>
      <w:r>
        <w:rPr>
          <w:color w:val="1F2A70"/>
          <w:w w:val="120"/>
        </w:rPr>
        <w:t>primary</w:t>
      </w:r>
      <w:r>
        <w:rPr>
          <w:color w:val="1F2A70"/>
          <w:spacing w:val="-1"/>
          <w:w w:val="120"/>
        </w:rPr>
        <w:t> </w:t>
      </w:r>
      <w:r>
        <w:rPr>
          <w:color w:val="1F2A70"/>
          <w:w w:val="120"/>
        </w:rPr>
        <w:t>care patients</w:t>
      </w:r>
      <w:r>
        <w:rPr>
          <w:color w:val="1F2A70"/>
          <w:w w:val="120"/>
        </w:rPr>
        <w:t> </w:t>
      </w:r>
      <w:r>
        <w:rPr>
          <w:color w:val="313B7C"/>
          <w:w w:val="120"/>
        </w:rPr>
        <w:t>of </w:t>
      </w:r>
      <w:r>
        <w:rPr>
          <w:color w:val="1F2A70"/>
          <w:w w:val="120"/>
        </w:rPr>
        <w:t>different</w:t>
      </w:r>
      <w:r>
        <w:rPr>
          <w:color w:val="1F2A70"/>
          <w:w w:val="120"/>
        </w:rPr>
        <w:t> racial/ethnic back­ </w:t>
      </w:r>
      <w:r>
        <w:rPr>
          <w:color w:val="313B7C"/>
          <w:w w:val="120"/>
        </w:rPr>
        <w:t>grounds.</w:t>
      </w:r>
      <w:r>
        <w:rPr>
          <w:color w:val="313B7C"/>
          <w:spacing w:val="-6"/>
          <w:w w:val="120"/>
        </w:rPr>
        <w:t> </w:t>
      </w:r>
      <w:r>
        <w:rPr>
          <w:i/>
          <w:color w:val="313B7C"/>
          <w:w w:val="120"/>
        </w:rPr>
        <w:t>Addiction</w:t>
      </w:r>
      <w:r>
        <w:rPr>
          <w:i/>
          <w:color w:val="313B7C"/>
          <w:spacing w:val="-12"/>
          <w:w w:val="120"/>
        </w:rPr>
        <w:t> </w:t>
      </w:r>
      <w:r>
        <w:rPr>
          <w:color w:val="1F2A70"/>
          <w:w w:val="120"/>
          <w:sz w:val="21"/>
        </w:rPr>
        <w:t>92(2):197-206,</w:t>
      </w:r>
      <w:r>
        <w:rPr>
          <w:color w:val="1F2A70"/>
          <w:spacing w:val="-16"/>
          <w:w w:val="120"/>
          <w:sz w:val="21"/>
        </w:rPr>
        <w:t> </w:t>
      </w:r>
      <w:r>
        <w:rPr>
          <w:color w:val="1F2A70"/>
          <w:w w:val="120"/>
          <w:sz w:val="21"/>
        </w:rPr>
        <w:t>1997.</w:t>
      </w:r>
    </w:p>
    <w:p>
      <w:pPr>
        <w:spacing w:after="0" w:line="268" w:lineRule="auto"/>
        <w:rPr>
          <w:sz w:val="21"/>
        </w:rPr>
        <w:sectPr>
          <w:footerReference w:type="default" r:id="rId140"/>
          <w:pgSz w:w="12240" w:h="15840"/>
          <w:pgMar w:footer="959" w:header="0" w:top="1320" w:bottom="1140" w:left="600" w:right="880"/>
          <w:cols w:num="2" w:equalWidth="0">
            <w:col w:w="5013" w:space="40"/>
            <w:col w:w="5707"/>
          </w:cols>
        </w:sectPr>
      </w:pPr>
    </w:p>
    <w:p>
      <w:pPr>
        <w:pStyle w:val="BodyText"/>
        <w:spacing w:before="79"/>
        <w:ind w:left="1151"/>
      </w:pPr>
      <w:r>
        <w:rPr>
          <w:color w:val="1F2A70"/>
          <w:w w:val="115"/>
        </w:rPr>
        <w:t>Waksman,</w:t>
      </w:r>
      <w:r>
        <w:rPr>
          <w:color w:val="1F2A70"/>
          <w:spacing w:val="13"/>
          <w:w w:val="115"/>
        </w:rPr>
        <w:t> </w:t>
      </w:r>
      <w:r>
        <w:rPr>
          <w:color w:val="1F2A70"/>
          <w:w w:val="115"/>
        </w:rPr>
        <w:t>J.,</w:t>
      </w:r>
      <w:r>
        <w:rPr>
          <w:color w:val="1F2A70"/>
          <w:spacing w:val="60"/>
          <w:w w:val="115"/>
        </w:rPr>
        <w:t> </w:t>
      </w:r>
      <w:r>
        <w:rPr>
          <w:color w:val="1F2A70"/>
          <w:w w:val="115"/>
        </w:rPr>
        <w:t>Taylor,</w:t>
      </w:r>
      <w:r>
        <w:rPr>
          <w:color w:val="1F2A70"/>
          <w:spacing w:val="17"/>
          <w:w w:val="115"/>
        </w:rPr>
        <w:t> </w:t>
      </w:r>
      <w:r>
        <w:rPr>
          <w:color w:val="1F2A70"/>
          <w:w w:val="115"/>
        </w:rPr>
        <w:t>R.N.,</w:t>
      </w:r>
      <w:r>
        <w:rPr>
          <w:color w:val="1F2A70"/>
          <w:spacing w:val="9"/>
          <w:w w:val="115"/>
        </w:rPr>
        <w:t> </w:t>
      </w:r>
      <w:r>
        <w:rPr>
          <w:color w:val="1F2A70"/>
          <w:w w:val="115"/>
        </w:rPr>
        <w:t>Bodor,</w:t>
      </w:r>
      <w:r>
        <w:rPr>
          <w:color w:val="1F2A70"/>
          <w:spacing w:val="19"/>
          <w:w w:val="115"/>
        </w:rPr>
        <w:t> </w:t>
      </w:r>
      <w:r>
        <w:rPr>
          <w:color w:val="1F2A70"/>
          <w:spacing w:val="-2"/>
          <w:w w:val="115"/>
        </w:rPr>
        <w:t>G.S.,</w:t>
      </w:r>
    </w:p>
    <w:p>
      <w:pPr>
        <w:pStyle w:val="BodyText"/>
        <w:spacing w:line="271" w:lineRule="auto" w:before="29"/>
        <w:ind w:left="1436" w:right="109" w:firstLine="3"/>
      </w:pPr>
      <w:r>
        <w:rPr>
          <w:color w:val="1F2A70"/>
          <w:w w:val="115"/>
        </w:rPr>
        <w:t>Daly, F.F., Jolliff, H.A., and Dart, R.C. </w:t>
      </w:r>
      <w:r>
        <w:rPr>
          <w:color w:val="313B7C"/>
          <w:w w:val="115"/>
        </w:rPr>
        <w:t>Acute </w:t>
      </w:r>
      <w:r>
        <w:rPr>
          <w:color w:val="1F2A70"/>
          <w:w w:val="115"/>
        </w:rPr>
        <w:t>myocardial infarction</w:t>
      </w:r>
      <w:r>
        <w:rPr>
          <w:color w:val="1F2A70"/>
          <w:w w:val="115"/>
        </w:rPr>
        <w:t> associated with amphetamine</w:t>
      </w:r>
      <w:r>
        <w:rPr>
          <w:color w:val="1F2A70"/>
          <w:w w:val="115"/>
        </w:rPr>
        <w:t> use. </w:t>
      </w:r>
      <w:r>
        <w:rPr>
          <w:i/>
          <w:color w:val="1F2A70"/>
          <w:w w:val="115"/>
        </w:rPr>
        <w:t>Mayo Clinic</w:t>
      </w:r>
      <w:r>
        <w:rPr>
          <w:i/>
          <w:color w:val="1F2A70"/>
          <w:w w:val="115"/>
        </w:rPr>
        <w:t> Proceedings</w:t>
      </w:r>
      <w:r>
        <w:rPr>
          <w:i/>
          <w:color w:val="1F2A70"/>
          <w:spacing w:val="40"/>
          <w:w w:val="115"/>
        </w:rPr>
        <w:t> </w:t>
      </w:r>
      <w:r>
        <w:rPr>
          <w:color w:val="1F2A70"/>
          <w:w w:val="115"/>
        </w:rPr>
        <w:t>76(3):323-326, 2001.</w:t>
      </w:r>
    </w:p>
    <w:p>
      <w:pPr>
        <w:pStyle w:val="BodyText"/>
        <w:spacing w:line="271" w:lineRule="auto" w:before="119"/>
        <w:ind w:left="1439" w:right="109" w:hanging="288"/>
      </w:pPr>
      <w:r>
        <w:rPr>
          <w:color w:val="313B7C"/>
          <w:w w:val="115"/>
        </w:rPr>
        <w:t>Walsh, </w:t>
      </w:r>
      <w:r>
        <w:rPr>
          <w:color w:val="1F2A70"/>
          <w:w w:val="115"/>
        </w:rPr>
        <w:t>D.C., Hingson,</w:t>
      </w:r>
      <w:r>
        <w:rPr>
          <w:color w:val="1F2A70"/>
          <w:w w:val="115"/>
        </w:rPr>
        <w:t> R.W., Merrigan, D.M., Levenson, S.M., Cupples, L.A.,</w:t>
      </w:r>
    </w:p>
    <w:p>
      <w:pPr>
        <w:pStyle w:val="BodyText"/>
        <w:spacing w:line="273" w:lineRule="auto"/>
        <w:ind w:left="1434" w:right="35" w:firstLine="5"/>
      </w:pPr>
      <w:r>
        <w:rPr>
          <w:color w:val="1F2A70"/>
          <w:w w:val="115"/>
        </w:rPr>
        <w:t>Heeren, T., Coffman, G.A., Becker, C.A., Barker, T.A., and</w:t>
      </w:r>
      <w:r>
        <w:rPr>
          <w:color w:val="1F2A70"/>
          <w:w w:val="115"/>
        </w:rPr>
        <w:t> Hamilton,</w:t>
      </w:r>
      <w:r>
        <w:rPr>
          <w:color w:val="1F2A70"/>
          <w:w w:val="115"/>
        </w:rPr>
        <w:t> S.K. </w:t>
      </w:r>
      <w:r>
        <w:rPr>
          <w:color w:val="313B7C"/>
          <w:w w:val="115"/>
        </w:rPr>
        <w:t>A </w:t>
      </w:r>
      <w:r>
        <w:rPr>
          <w:color w:val="1F2A70"/>
          <w:w w:val="115"/>
        </w:rPr>
        <w:t>ran­ domized</w:t>
      </w:r>
      <w:r>
        <w:rPr>
          <w:color w:val="1F2A70"/>
          <w:w w:val="115"/>
        </w:rPr>
        <w:t> trial of</w:t>
      </w:r>
      <w:r>
        <w:rPr>
          <w:color w:val="1F2A70"/>
          <w:w w:val="115"/>
        </w:rPr>
        <w:t> treatment</w:t>
      </w:r>
      <w:r>
        <w:rPr>
          <w:color w:val="1F2A70"/>
          <w:w w:val="115"/>
        </w:rPr>
        <w:t> options for alcohol-abusing workers.</w:t>
      </w:r>
      <w:r>
        <w:rPr>
          <w:color w:val="1F2A70"/>
          <w:spacing w:val="40"/>
          <w:w w:val="115"/>
        </w:rPr>
        <w:t> </w:t>
      </w:r>
      <w:r>
        <w:rPr>
          <w:i/>
          <w:color w:val="313B7C"/>
          <w:w w:val="115"/>
        </w:rPr>
        <w:t>New England</w:t>
      </w:r>
      <w:r>
        <w:rPr>
          <w:i/>
          <w:color w:val="313B7C"/>
          <w:w w:val="115"/>
        </w:rPr>
        <w:t> </w:t>
      </w:r>
      <w:r>
        <w:rPr>
          <w:i/>
          <w:color w:val="1F2A70"/>
          <w:w w:val="115"/>
        </w:rPr>
        <w:t>Journal</w:t>
      </w:r>
      <w:r>
        <w:rPr>
          <w:i/>
          <w:color w:val="1F2A70"/>
          <w:w w:val="115"/>
        </w:rPr>
        <w:t> of Medicine </w:t>
      </w:r>
      <w:r>
        <w:rPr>
          <w:color w:val="313B7C"/>
          <w:w w:val="115"/>
        </w:rPr>
        <w:t>325(11):775-782, </w:t>
      </w:r>
      <w:r>
        <w:rPr>
          <w:color w:val="1F2A70"/>
          <w:spacing w:val="-2"/>
          <w:w w:val="115"/>
        </w:rPr>
        <w:t>1991.</w:t>
      </w:r>
    </w:p>
    <w:p>
      <w:pPr>
        <w:pStyle w:val="BodyText"/>
        <w:spacing w:line="271" w:lineRule="auto" w:before="108"/>
        <w:ind w:left="1438" w:right="170" w:hanging="287"/>
      </w:pPr>
      <w:r>
        <w:rPr>
          <w:color w:val="1F2A70"/>
          <w:w w:val="115"/>
        </w:rPr>
        <w:t>Walsh, S.L., Preston, K.L., Stitzer, M.L., Cone, E.J., and</w:t>
      </w:r>
      <w:r>
        <w:rPr>
          <w:color w:val="1F2A70"/>
          <w:spacing w:val="-21"/>
          <w:w w:val="115"/>
        </w:rPr>
        <w:t> </w:t>
      </w:r>
      <w:r>
        <w:rPr>
          <w:color w:val="1F2A70"/>
          <w:w w:val="115"/>
        </w:rPr>
        <w:t>Bigelow,</w:t>
      </w:r>
      <w:r>
        <w:rPr>
          <w:color w:val="1F2A70"/>
          <w:w w:val="115"/>
        </w:rPr>
        <w:t> G.E. Clinical </w:t>
      </w:r>
      <w:r>
        <w:rPr>
          <w:color w:val="313B7C"/>
          <w:w w:val="115"/>
        </w:rPr>
        <w:t>pharmacology</w:t>
      </w:r>
      <w:r>
        <w:rPr>
          <w:color w:val="313B7C"/>
          <w:w w:val="115"/>
        </w:rPr>
        <w:t> of </w:t>
      </w:r>
      <w:r>
        <w:rPr>
          <w:color w:val="1F2A70"/>
          <w:w w:val="115"/>
        </w:rPr>
        <w:t>buprenorphine:</w:t>
      </w:r>
      <w:r>
        <w:rPr>
          <w:color w:val="1F2A70"/>
          <w:spacing w:val="-1"/>
          <w:w w:val="115"/>
        </w:rPr>
        <w:t> </w:t>
      </w:r>
      <w:r>
        <w:rPr>
          <w:color w:val="1F2A70"/>
          <w:w w:val="115"/>
        </w:rPr>
        <w:t>Ceiling </w:t>
      </w:r>
      <w:r>
        <w:rPr>
          <w:color w:val="313B7C"/>
          <w:w w:val="115"/>
        </w:rPr>
        <w:t>effects at</w:t>
      </w:r>
      <w:r>
        <w:rPr>
          <w:color w:val="313B7C"/>
          <w:w w:val="115"/>
        </w:rPr>
        <w:t> </w:t>
      </w:r>
      <w:r>
        <w:rPr>
          <w:color w:val="1F2A70"/>
          <w:w w:val="115"/>
        </w:rPr>
        <w:t>high doses.</w:t>
      </w:r>
      <w:r>
        <w:rPr>
          <w:color w:val="1F2A70"/>
          <w:w w:val="115"/>
        </w:rPr>
        <w:t> </w:t>
      </w:r>
      <w:r>
        <w:rPr>
          <w:i/>
          <w:color w:val="1F2A70"/>
          <w:w w:val="115"/>
        </w:rPr>
        <w:t>Clinical</w:t>
      </w:r>
      <w:r>
        <w:rPr>
          <w:i/>
          <w:color w:val="1F2A70"/>
          <w:w w:val="115"/>
        </w:rPr>
        <w:t> Pharmacology and</w:t>
      </w:r>
      <w:r>
        <w:rPr>
          <w:i/>
          <w:color w:val="1F2A70"/>
          <w:w w:val="115"/>
        </w:rPr>
        <w:t> Tlierapeutics </w:t>
      </w:r>
      <w:r>
        <w:rPr>
          <w:color w:val="1F2A70"/>
          <w:w w:val="115"/>
        </w:rPr>
        <w:t>55(5):569-580, 1994.</w:t>
      </w:r>
    </w:p>
    <w:p>
      <w:pPr>
        <w:pStyle w:val="BodyText"/>
        <w:spacing w:line="271" w:lineRule="auto" w:before="123"/>
        <w:ind w:left="1439" w:right="8" w:hanging="288"/>
      </w:pPr>
      <w:r>
        <w:rPr>
          <w:color w:val="1F2A70"/>
          <w:w w:val="115"/>
        </w:rPr>
        <w:t>Wartenberg,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A.A.,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Nirenberg,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T.D., Liepman, M.R., Silvia, L.Y., Begin, A.M., and</w:t>
      </w:r>
      <w:r>
        <w:rPr>
          <w:color w:val="1F2A70"/>
          <w:w w:val="115"/>
        </w:rPr>
        <w:t> Monti, P.M. Detoxification of alco­ holics: Improving </w:t>
      </w:r>
      <w:r>
        <w:rPr>
          <w:color w:val="313B7C"/>
          <w:w w:val="115"/>
        </w:rPr>
        <w:t>care </w:t>
      </w:r>
      <w:r>
        <w:rPr>
          <w:color w:val="1F2A70"/>
          <w:w w:val="115"/>
        </w:rPr>
        <w:t>by </w:t>
      </w:r>
      <w:r>
        <w:rPr>
          <w:color w:val="313B7C"/>
          <w:w w:val="115"/>
        </w:rPr>
        <w:t>symptom-trig­ gered sedation.</w:t>
      </w:r>
      <w:r>
        <w:rPr>
          <w:color w:val="313B7C"/>
          <w:w w:val="115"/>
        </w:rPr>
        <w:t> </w:t>
      </w:r>
      <w:r>
        <w:rPr>
          <w:i/>
          <w:color w:val="313B7C"/>
          <w:w w:val="115"/>
        </w:rPr>
        <w:t>Alcoholism:</w:t>
      </w:r>
      <w:r>
        <w:rPr>
          <w:i/>
          <w:color w:val="313B7C"/>
          <w:w w:val="115"/>
        </w:rPr>
        <w:t> </w:t>
      </w:r>
      <w:r>
        <w:rPr>
          <w:i/>
          <w:color w:val="1F2A70"/>
          <w:w w:val="115"/>
        </w:rPr>
        <w:t>Clinical and</w:t>
      </w:r>
      <w:r>
        <w:rPr>
          <w:i/>
          <w:color w:val="1F2A70"/>
          <w:w w:val="115"/>
        </w:rPr>
        <w:t> Experimental</w:t>
      </w:r>
      <w:r>
        <w:rPr>
          <w:i/>
          <w:color w:val="1F2A70"/>
          <w:w w:val="115"/>
        </w:rPr>
        <w:t> Research</w:t>
      </w:r>
      <w:r>
        <w:rPr>
          <w:i/>
          <w:color w:val="1F2A70"/>
          <w:spacing w:val="-1"/>
          <w:w w:val="115"/>
        </w:rPr>
        <w:t> </w:t>
      </w:r>
      <w:r>
        <w:rPr>
          <w:color w:val="1F2A70"/>
          <w:w w:val="115"/>
        </w:rPr>
        <w:t>14(1):71-75, 1990.</w:t>
      </w:r>
    </w:p>
    <w:p>
      <w:pPr>
        <w:pStyle w:val="BodyText"/>
        <w:spacing w:line="271" w:lineRule="auto" w:before="123"/>
        <w:ind w:left="1440" w:hanging="289"/>
      </w:pPr>
      <w:r>
        <w:rPr>
          <w:color w:val="1F2A70"/>
          <w:w w:val="115"/>
        </w:rPr>
        <w:t>Washburn,</w:t>
      </w:r>
      <w:r>
        <w:rPr>
          <w:color w:val="1F2A70"/>
          <w:w w:val="115"/>
        </w:rPr>
        <w:t> A.M., Fullilove,</w:t>
      </w:r>
      <w:r>
        <w:rPr>
          <w:color w:val="1F2A70"/>
          <w:w w:val="115"/>
        </w:rPr>
        <w:t> R.E., Fullilove, M.T., Keenan, P.A., McGee, B.,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Morris,</w:t>
      </w:r>
    </w:p>
    <w:p>
      <w:pPr>
        <w:spacing w:line="271" w:lineRule="auto" w:before="4"/>
        <w:ind w:left="1436" w:right="74" w:firstLine="3"/>
        <w:jc w:val="left"/>
        <w:rPr>
          <w:i/>
          <w:sz w:val="20"/>
        </w:rPr>
      </w:pPr>
      <w:r>
        <w:rPr>
          <w:color w:val="1F2A70"/>
          <w:w w:val="115"/>
          <w:sz w:val="20"/>
        </w:rPr>
        <w:t>K.A., Sorensen, J.L., </w:t>
      </w:r>
      <w:r>
        <w:rPr>
          <w:color w:val="313B7C"/>
          <w:w w:val="115"/>
          <w:sz w:val="20"/>
        </w:rPr>
        <w:t>and </w:t>
      </w:r>
      <w:r>
        <w:rPr>
          <w:color w:val="1F2A70"/>
          <w:w w:val="115"/>
          <w:sz w:val="20"/>
        </w:rPr>
        <w:t>Clark, W.W. </w:t>
      </w:r>
      <w:r>
        <w:rPr>
          <w:color w:val="313B7C"/>
          <w:w w:val="115"/>
          <w:sz w:val="20"/>
        </w:rPr>
        <w:t>Acupuncture</w:t>
      </w:r>
      <w:r>
        <w:rPr>
          <w:color w:val="313B7C"/>
          <w:w w:val="115"/>
          <w:sz w:val="20"/>
        </w:rPr>
        <w:t> </w:t>
      </w:r>
      <w:r>
        <w:rPr>
          <w:color w:val="1F2A70"/>
          <w:w w:val="115"/>
          <w:sz w:val="20"/>
        </w:rPr>
        <w:t>heroin detoxification: </w:t>
      </w:r>
      <w:r>
        <w:rPr>
          <w:color w:val="313B7C"/>
          <w:w w:val="115"/>
          <w:sz w:val="20"/>
        </w:rPr>
        <w:t>A </w:t>
      </w:r>
      <w:r>
        <w:rPr>
          <w:color w:val="1F2A70"/>
          <w:w w:val="115"/>
          <w:sz w:val="20"/>
        </w:rPr>
        <w:t>sin­ </w:t>
      </w:r>
      <w:r>
        <w:rPr>
          <w:color w:val="313B7C"/>
          <w:w w:val="115"/>
          <w:sz w:val="20"/>
        </w:rPr>
        <w:t>gle-blind</w:t>
      </w:r>
      <w:r>
        <w:rPr>
          <w:color w:val="313B7C"/>
          <w:w w:val="115"/>
          <w:sz w:val="20"/>
        </w:rPr>
        <w:t> </w:t>
      </w:r>
      <w:r>
        <w:rPr>
          <w:color w:val="1F2A70"/>
          <w:w w:val="115"/>
          <w:sz w:val="20"/>
        </w:rPr>
        <w:t>clinical trial.</w:t>
      </w:r>
      <w:r>
        <w:rPr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Journal</w:t>
      </w:r>
      <w:r>
        <w:rPr>
          <w:i/>
          <w:color w:val="1F2A70"/>
          <w:w w:val="115"/>
          <w:sz w:val="20"/>
        </w:rPr>
        <w:t> of</w:t>
      </w:r>
      <w:r>
        <w:rPr>
          <w:i/>
          <w:color w:val="1F2A70"/>
          <w:w w:val="115"/>
          <w:sz w:val="20"/>
        </w:rPr>
        <w:t> Substance Abuse</w:t>
      </w:r>
      <w:r>
        <w:rPr>
          <w:i/>
          <w:color w:val="1F2A70"/>
          <w:w w:val="115"/>
          <w:sz w:val="20"/>
        </w:rPr>
        <w:t> Treatment</w:t>
      </w:r>
    </w:p>
    <w:p>
      <w:pPr>
        <w:pStyle w:val="BodyText"/>
        <w:spacing w:line="229" w:lineRule="exact"/>
        <w:ind w:left="1434"/>
      </w:pPr>
      <w:r>
        <w:rPr>
          <w:color w:val="1F2A70"/>
          <w:w w:val="115"/>
        </w:rPr>
        <w:t>10(4):345-351,</w:t>
      </w:r>
      <w:r>
        <w:rPr>
          <w:color w:val="1F2A70"/>
          <w:spacing w:val="-2"/>
          <w:w w:val="115"/>
        </w:rPr>
        <w:t> 1993.</w:t>
      </w:r>
    </w:p>
    <w:p>
      <w:pPr>
        <w:pStyle w:val="BodyText"/>
        <w:spacing w:line="271" w:lineRule="auto" w:before="150"/>
        <w:ind w:left="1440" w:hanging="290"/>
      </w:pPr>
      <w:r>
        <w:rPr>
          <w:color w:val="1F2A70"/>
          <w:w w:val="120"/>
        </w:rPr>
        <w:t>Weddington,</w:t>
      </w:r>
      <w:r>
        <w:rPr>
          <w:color w:val="1F2A70"/>
          <w:spacing w:val="-8"/>
          <w:w w:val="120"/>
        </w:rPr>
        <w:t> </w:t>
      </w:r>
      <w:r>
        <w:rPr>
          <w:color w:val="1F2A70"/>
          <w:w w:val="120"/>
        </w:rPr>
        <w:t>W.W.,</w:t>
      </w:r>
      <w:r>
        <w:rPr>
          <w:color w:val="1F2A70"/>
          <w:spacing w:val="-15"/>
          <w:w w:val="120"/>
        </w:rPr>
        <w:t> </w:t>
      </w:r>
      <w:r>
        <w:rPr>
          <w:color w:val="1F2A70"/>
          <w:w w:val="120"/>
        </w:rPr>
        <w:t>Brown,</w:t>
      </w:r>
      <w:r>
        <w:rPr>
          <w:color w:val="1F2A70"/>
          <w:spacing w:val="-14"/>
          <w:w w:val="120"/>
        </w:rPr>
        <w:t> </w:t>
      </w:r>
      <w:r>
        <w:rPr>
          <w:color w:val="1F2A70"/>
          <w:w w:val="120"/>
        </w:rPr>
        <w:t>B.S.,</w:t>
      </w:r>
      <w:r>
        <w:rPr>
          <w:color w:val="1F2A70"/>
          <w:spacing w:val="-15"/>
          <w:w w:val="120"/>
        </w:rPr>
        <w:t> </w:t>
      </w:r>
      <w:r>
        <w:rPr>
          <w:color w:val="1F2A70"/>
          <w:w w:val="120"/>
        </w:rPr>
        <w:t>Haertzen, C.A., Cone, E.J., Dax, E.M., Herning, R.I., </w:t>
      </w:r>
      <w:r>
        <w:rPr>
          <w:color w:val="313B7C"/>
          <w:w w:val="120"/>
        </w:rPr>
        <w:t>and</w:t>
      </w:r>
      <w:r>
        <w:rPr>
          <w:color w:val="313B7C"/>
          <w:spacing w:val="-20"/>
          <w:w w:val="120"/>
        </w:rPr>
        <w:t> </w:t>
      </w:r>
      <w:r>
        <w:rPr>
          <w:color w:val="1F2A70"/>
          <w:w w:val="120"/>
        </w:rPr>
        <w:t>Michaelson,</w:t>
      </w:r>
      <w:r>
        <w:rPr>
          <w:color w:val="1F2A70"/>
          <w:w w:val="120"/>
        </w:rPr>
        <w:t> B.S. Changes in mood, </w:t>
      </w:r>
      <w:r>
        <w:rPr>
          <w:color w:val="313B7C"/>
          <w:w w:val="120"/>
        </w:rPr>
        <w:t>craving, </w:t>
      </w:r>
      <w:r>
        <w:rPr>
          <w:color w:val="1F2A70"/>
          <w:w w:val="120"/>
        </w:rPr>
        <w:t>and </w:t>
      </w:r>
      <w:r>
        <w:rPr>
          <w:color w:val="313B7C"/>
          <w:w w:val="120"/>
        </w:rPr>
        <w:t>sleep </w:t>
      </w:r>
      <w:r>
        <w:rPr>
          <w:color w:val="1F2A70"/>
          <w:w w:val="120"/>
        </w:rPr>
        <w:t>during </w:t>
      </w:r>
      <w:r>
        <w:rPr>
          <w:color w:val="313B7C"/>
          <w:w w:val="120"/>
        </w:rPr>
        <w:t>short­ </w:t>
      </w:r>
      <w:r>
        <w:rPr>
          <w:color w:val="1F2A70"/>
          <w:spacing w:val="-2"/>
          <w:w w:val="120"/>
        </w:rPr>
        <w:t>term</w:t>
      </w:r>
      <w:r>
        <w:rPr>
          <w:color w:val="1F2A70"/>
          <w:spacing w:val="-13"/>
          <w:w w:val="120"/>
        </w:rPr>
        <w:t> </w:t>
      </w:r>
      <w:r>
        <w:rPr>
          <w:color w:val="313B7C"/>
          <w:spacing w:val="-2"/>
          <w:w w:val="120"/>
        </w:rPr>
        <w:t>abstinence</w:t>
      </w:r>
      <w:r>
        <w:rPr>
          <w:color w:val="313B7C"/>
          <w:spacing w:val="-5"/>
          <w:w w:val="120"/>
        </w:rPr>
        <w:t> </w:t>
      </w:r>
      <w:r>
        <w:rPr>
          <w:color w:val="1F2A70"/>
          <w:spacing w:val="-2"/>
          <w:w w:val="120"/>
        </w:rPr>
        <w:t>reported by</w:t>
      </w:r>
      <w:r>
        <w:rPr>
          <w:color w:val="1F2A70"/>
          <w:spacing w:val="-13"/>
          <w:w w:val="120"/>
        </w:rPr>
        <w:t> </w:t>
      </w:r>
      <w:r>
        <w:rPr>
          <w:color w:val="1F2A70"/>
          <w:spacing w:val="-2"/>
          <w:w w:val="120"/>
        </w:rPr>
        <w:t>male</w:t>
      </w:r>
      <w:r>
        <w:rPr>
          <w:color w:val="1F2A70"/>
          <w:spacing w:val="-10"/>
          <w:w w:val="120"/>
        </w:rPr>
        <w:t> </w:t>
      </w:r>
      <w:r>
        <w:rPr>
          <w:color w:val="313B7C"/>
          <w:spacing w:val="-2"/>
          <w:w w:val="120"/>
        </w:rPr>
        <w:t>cocaine </w:t>
      </w:r>
      <w:r>
        <w:rPr>
          <w:color w:val="1F2A70"/>
          <w:w w:val="120"/>
        </w:rPr>
        <w:t>addicts: A </w:t>
      </w:r>
      <w:r>
        <w:rPr>
          <w:color w:val="313B7C"/>
          <w:w w:val="120"/>
        </w:rPr>
        <w:t>controlled </w:t>
      </w:r>
      <w:r>
        <w:rPr>
          <w:color w:val="1F2A70"/>
          <w:w w:val="120"/>
        </w:rPr>
        <w:t>residential </w:t>
      </w:r>
      <w:r>
        <w:rPr>
          <w:color w:val="313B7C"/>
          <w:w w:val="120"/>
        </w:rPr>
        <w:t>study.</w:t>
      </w:r>
    </w:p>
    <w:p>
      <w:pPr>
        <w:spacing w:before="2"/>
        <w:ind w:left="1448" w:right="0" w:firstLine="0"/>
        <w:jc w:val="left"/>
        <w:rPr>
          <w:i/>
          <w:sz w:val="20"/>
        </w:rPr>
      </w:pPr>
      <w:r>
        <w:rPr>
          <w:i/>
          <w:color w:val="1F2A70"/>
          <w:w w:val="110"/>
          <w:sz w:val="20"/>
        </w:rPr>
        <w:t>Archives</w:t>
      </w:r>
      <w:r>
        <w:rPr>
          <w:i/>
          <w:color w:val="1F2A70"/>
          <w:spacing w:val="35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of</w:t>
      </w:r>
      <w:r>
        <w:rPr>
          <w:i/>
          <w:color w:val="1F2A70"/>
          <w:spacing w:val="26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General</w:t>
      </w:r>
      <w:r>
        <w:rPr>
          <w:i/>
          <w:color w:val="1F2A70"/>
          <w:spacing w:val="33"/>
          <w:w w:val="110"/>
          <w:sz w:val="20"/>
        </w:rPr>
        <w:t> </w:t>
      </w:r>
      <w:r>
        <w:rPr>
          <w:i/>
          <w:color w:val="1F2A70"/>
          <w:spacing w:val="-2"/>
          <w:w w:val="110"/>
          <w:sz w:val="20"/>
        </w:rPr>
        <w:t>Psycl1iatry</w:t>
      </w:r>
    </w:p>
    <w:p>
      <w:pPr>
        <w:pStyle w:val="BodyText"/>
        <w:spacing w:before="35"/>
        <w:ind w:left="1435"/>
      </w:pPr>
      <w:r>
        <w:rPr>
          <w:color w:val="313B7C"/>
          <w:w w:val="115"/>
        </w:rPr>
        <w:t>47(September):861-868,</w:t>
      </w:r>
      <w:r>
        <w:rPr>
          <w:color w:val="313B7C"/>
          <w:spacing w:val="13"/>
          <w:w w:val="115"/>
        </w:rPr>
        <w:t> </w:t>
      </w:r>
      <w:r>
        <w:rPr>
          <w:color w:val="1F2A70"/>
          <w:spacing w:val="-2"/>
          <w:w w:val="115"/>
        </w:rPr>
        <w:t>1990.</w:t>
      </w:r>
    </w:p>
    <w:p>
      <w:pPr>
        <w:pStyle w:val="BodyText"/>
        <w:spacing w:line="268" w:lineRule="auto" w:before="120"/>
        <w:ind w:left="1440" w:right="109" w:hanging="289"/>
      </w:pPr>
      <w:r>
        <w:rPr>
          <w:color w:val="1F2A70"/>
          <w:w w:val="115"/>
        </w:rPr>
        <w:t>Weisner,</w:t>
      </w:r>
      <w:r>
        <w:rPr>
          <w:color w:val="1F2A70"/>
          <w:w w:val="115"/>
        </w:rPr>
        <w:t> C.,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Mertens, </w:t>
      </w:r>
      <w:r>
        <w:rPr>
          <w:rFonts w:ascii="Arial"/>
          <w:b/>
          <w:color w:val="1F2A70"/>
          <w:w w:val="115"/>
          <w:sz w:val="23"/>
        </w:rPr>
        <w:t>J.,</w:t>
      </w:r>
      <w:r>
        <w:rPr>
          <w:rFonts w:ascii="Arial"/>
          <w:b/>
          <w:color w:val="1F2A70"/>
          <w:spacing w:val="-9"/>
          <w:w w:val="115"/>
          <w:sz w:val="23"/>
        </w:rPr>
        <w:t> </w:t>
      </w:r>
      <w:r>
        <w:rPr>
          <w:color w:val="1F2A70"/>
          <w:w w:val="115"/>
        </w:rPr>
        <w:t>Tam, T., and Moore,</w:t>
      </w:r>
      <w:r>
        <w:rPr>
          <w:color w:val="1F2A70"/>
          <w:w w:val="115"/>
        </w:rPr>
        <w:t> C. Factors affecting the initiation of </w:t>
      </w:r>
      <w:r>
        <w:rPr>
          <w:color w:val="313B7C"/>
          <w:w w:val="115"/>
        </w:rPr>
        <w:t>substance </w:t>
      </w:r>
      <w:r>
        <w:rPr>
          <w:color w:val="1F2A70"/>
          <w:w w:val="115"/>
        </w:rPr>
        <w:t>abuse treatment in managed </w:t>
      </w:r>
      <w:r>
        <w:rPr>
          <w:color w:val="313B7C"/>
          <w:w w:val="115"/>
        </w:rPr>
        <w:t>care. </w:t>
      </w:r>
      <w:r>
        <w:rPr>
          <w:i/>
          <w:color w:val="313B7C"/>
          <w:w w:val="115"/>
        </w:rPr>
        <w:t>Addiction </w:t>
      </w:r>
      <w:r>
        <w:rPr>
          <w:color w:val="1F2A70"/>
          <w:w w:val="115"/>
        </w:rPr>
        <w:t>96(5):705-716, 2001.</w:t>
      </w:r>
    </w:p>
    <w:p>
      <w:pPr>
        <w:spacing w:line="271" w:lineRule="auto" w:before="74"/>
        <w:ind w:left="580" w:right="645" w:hanging="283"/>
        <w:jc w:val="left"/>
        <w:rPr>
          <w:sz w:val="20"/>
        </w:rPr>
      </w:pPr>
      <w:r>
        <w:rPr/>
        <w:br w:type="column"/>
      </w:r>
      <w:r>
        <w:rPr>
          <w:color w:val="1F2A70"/>
          <w:w w:val="115"/>
          <w:sz w:val="20"/>
        </w:rPr>
        <w:t>Wesson, D.R., and Smith, D.E. Cocaine: Treatment</w:t>
      </w:r>
      <w:r>
        <w:rPr>
          <w:color w:val="1F2A70"/>
          <w:w w:val="115"/>
          <w:sz w:val="20"/>
        </w:rPr>
        <w:t> perspectives.</w:t>
      </w:r>
      <w:r>
        <w:rPr>
          <w:color w:val="1F2A70"/>
          <w:w w:val="115"/>
          <w:sz w:val="20"/>
        </w:rPr>
        <w:t> In:</w:t>
      </w:r>
      <w:r>
        <w:rPr>
          <w:color w:val="1F2A70"/>
          <w:w w:val="115"/>
          <w:sz w:val="20"/>
        </w:rPr>
        <w:t> Kozel, N.J., and</w:t>
      </w:r>
      <w:r>
        <w:rPr>
          <w:color w:val="313B7C"/>
          <w:w w:val="115"/>
          <w:sz w:val="20"/>
        </w:rPr>
        <w:t>Adams, </w:t>
      </w:r>
      <w:r>
        <w:rPr>
          <w:color w:val="1F2A70"/>
          <w:w w:val="115"/>
          <w:sz w:val="20"/>
        </w:rPr>
        <w:t>E.H., eds.</w:t>
      </w:r>
      <w:r>
        <w:rPr>
          <w:color w:val="1F2A70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Cocaine</w:t>
      </w:r>
      <w:r>
        <w:rPr>
          <w:i/>
          <w:color w:val="313B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Use </w:t>
      </w:r>
      <w:r>
        <w:rPr>
          <w:i/>
          <w:color w:val="313B7C"/>
          <w:w w:val="115"/>
          <w:sz w:val="20"/>
        </w:rPr>
        <w:t>in</w:t>
      </w:r>
      <w:r>
        <w:rPr>
          <w:i/>
          <w:color w:val="313B7C"/>
          <w:w w:val="115"/>
          <w:sz w:val="20"/>
        </w:rPr>
        <w:t> America: </w:t>
      </w:r>
      <w:r>
        <w:rPr>
          <w:i/>
          <w:color w:val="1F2A70"/>
          <w:w w:val="115"/>
          <w:sz w:val="20"/>
        </w:rPr>
        <w:t>Epidemiologic</w:t>
      </w:r>
      <w:r>
        <w:rPr>
          <w:i/>
          <w:color w:val="1F2A70"/>
          <w:w w:val="115"/>
          <w:sz w:val="20"/>
        </w:rPr>
        <w:t> and</w:t>
      </w:r>
      <w:r>
        <w:rPr>
          <w:i/>
          <w:color w:val="1F2A70"/>
          <w:w w:val="115"/>
          <w:sz w:val="20"/>
        </w:rPr>
        <w:t> Clinical Perspectives.</w:t>
      </w:r>
      <w:r>
        <w:rPr>
          <w:i/>
          <w:color w:val="1F2A70"/>
          <w:w w:val="115"/>
          <w:sz w:val="20"/>
        </w:rPr>
        <w:t> </w:t>
      </w:r>
      <w:r>
        <w:rPr>
          <w:color w:val="1F2A70"/>
          <w:w w:val="115"/>
          <w:sz w:val="20"/>
        </w:rPr>
        <w:t>NIDA Research Monograph </w:t>
      </w:r>
      <w:r>
        <w:rPr>
          <w:color w:val="313B7C"/>
          <w:w w:val="115"/>
          <w:sz w:val="20"/>
        </w:rPr>
        <w:t>No. </w:t>
      </w:r>
      <w:r>
        <w:rPr>
          <w:color w:val="1F2A70"/>
          <w:w w:val="115"/>
          <w:sz w:val="20"/>
        </w:rPr>
        <w:t>61. HHS Publication</w:t>
      </w:r>
      <w:r>
        <w:rPr>
          <w:color w:val="1F2A70"/>
          <w:w w:val="115"/>
          <w:sz w:val="20"/>
        </w:rPr>
        <w:t> No. ADM 85- 1414.</w:t>
      </w:r>
      <w:r>
        <w:rPr>
          <w:color w:val="1F2A70"/>
          <w:w w:val="115"/>
          <w:sz w:val="20"/>
        </w:rPr>
        <w:t> Rockville,</w:t>
      </w:r>
      <w:r>
        <w:rPr>
          <w:color w:val="1F2A70"/>
          <w:w w:val="115"/>
          <w:sz w:val="20"/>
        </w:rPr>
        <w:t> MD: </w:t>
      </w:r>
      <w:r>
        <w:rPr>
          <w:color w:val="313B7C"/>
          <w:w w:val="115"/>
          <w:sz w:val="20"/>
        </w:rPr>
        <w:t>National </w:t>
      </w:r>
      <w:r>
        <w:rPr>
          <w:color w:val="1F2A70"/>
          <w:w w:val="115"/>
          <w:sz w:val="20"/>
        </w:rPr>
        <w:t>Institute</w:t>
      </w:r>
      <w:r>
        <w:rPr>
          <w:color w:val="1F2A70"/>
          <w:w w:val="115"/>
          <w:sz w:val="20"/>
        </w:rPr>
        <w:t> on Drug AJmse, 1985. pp.</w:t>
      </w:r>
      <w:r>
        <w:rPr>
          <w:color w:val="1F2A70"/>
          <w:w w:val="115"/>
          <w:sz w:val="20"/>
        </w:rPr>
        <w:t> 193-203.</w:t>
      </w:r>
    </w:p>
    <w:p>
      <w:pPr>
        <w:pStyle w:val="BodyText"/>
        <w:spacing w:line="271" w:lineRule="auto" w:before="127"/>
        <w:ind w:left="581" w:right="645" w:hanging="284"/>
      </w:pPr>
      <w:r>
        <w:rPr>
          <w:color w:val="1F2A70"/>
          <w:w w:val="115"/>
        </w:rPr>
        <w:t>West, P.M., </w:t>
      </w:r>
      <w:r>
        <w:rPr>
          <w:color w:val="313B7C"/>
          <w:w w:val="115"/>
        </w:rPr>
        <w:t>and</w:t>
      </w:r>
      <w:r>
        <w:rPr>
          <w:color w:val="313B7C"/>
          <w:w w:val="115"/>
        </w:rPr>
        <w:t> </w:t>
      </w:r>
      <w:r>
        <w:rPr>
          <w:color w:val="1F2A70"/>
          <w:w w:val="115"/>
        </w:rPr>
        <w:t>Graham, K. Clients speak: Participatory</w:t>
      </w:r>
      <w:r>
        <w:rPr>
          <w:color w:val="1F2A70"/>
          <w:w w:val="115"/>
        </w:rPr>
        <w:t> </w:t>
      </w:r>
      <w:r>
        <w:rPr>
          <w:color w:val="313B7C"/>
          <w:w w:val="115"/>
        </w:rPr>
        <w:t>evaluation</w:t>
      </w:r>
      <w:r>
        <w:rPr>
          <w:color w:val="313B7C"/>
          <w:w w:val="115"/>
        </w:rPr>
        <w:t> </w:t>
      </w:r>
      <w:r>
        <w:rPr>
          <w:color w:val="1F2A70"/>
          <w:w w:val="115"/>
        </w:rPr>
        <w:t>of a</w:t>
      </w:r>
      <w:r>
        <w:rPr>
          <w:color w:val="1F2A70"/>
          <w:w w:val="115"/>
        </w:rPr>
        <w:t> noncon­ frontational addictions</w:t>
      </w:r>
      <w:r>
        <w:rPr>
          <w:color w:val="1F2A70"/>
          <w:w w:val="115"/>
        </w:rPr>
        <w:t> treatment</w:t>
      </w:r>
      <w:r>
        <w:rPr>
          <w:color w:val="1F2A70"/>
          <w:w w:val="115"/>
        </w:rPr>
        <w:t> program for older adults.</w:t>
      </w:r>
      <w:r>
        <w:rPr>
          <w:color w:val="1F2A70"/>
          <w:w w:val="115"/>
        </w:rPr>
        <w:t> </w:t>
      </w:r>
      <w:r>
        <w:rPr>
          <w:i/>
          <w:color w:val="1F2A70"/>
          <w:w w:val="115"/>
        </w:rPr>
        <w:t>Journal</w:t>
      </w:r>
      <w:r>
        <w:rPr>
          <w:i/>
          <w:color w:val="1F2A70"/>
          <w:w w:val="115"/>
        </w:rPr>
        <w:t> of </w:t>
      </w:r>
      <w:r>
        <w:rPr>
          <w:i/>
          <w:color w:val="313B7C"/>
          <w:w w:val="115"/>
        </w:rPr>
        <w:t>Aging </w:t>
      </w:r>
      <w:r>
        <w:rPr>
          <w:i/>
          <w:color w:val="1F2A70"/>
          <w:w w:val="115"/>
        </w:rPr>
        <w:t>and</w:t>
      </w:r>
      <w:r>
        <w:rPr>
          <w:i/>
          <w:color w:val="1F2A70"/>
          <w:w w:val="115"/>
        </w:rPr>
        <w:t> Health </w:t>
      </w:r>
      <w:r>
        <w:rPr>
          <w:color w:val="1F2A70"/>
          <w:w w:val="115"/>
        </w:rPr>
        <w:t>11(4):540-564, 1999.</w:t>
      </w:r>
    </w:p>
    <w:p>
      <w:pPr>
        <w:pStyle w:val="BodyText"/>
        <w:spacing w:before="123"/>
        <w:ind w:left="298"/>
      </w:pPr>
      <w:r>
        <w:rPr>
          <w:color w:val="1F2A70"/>
          <w:w w:val="115"/>
        </w:rPr>
        <w:t>Westermeyer,</w:t>
      </w:r>
      <w:r>
        <w:rPr>
          <w:color w:val="1F2A70"/>
          <w:spacing w:val="17"/>
          <w:w w:val="115"/>
        </w:rPr>
        <w:t> </w:t>
      </w:r>
      <w:r>
        <w:rPr>
          <w:color w:val="1F2A70"/>
          <w:w w:val="115"/>
        </w:rPr>
        <w:t>J.</w:t>
      </w:r>
      <w:r>
        <w:rPr>
          <w:color w:val="1F2A70"/>
          <w:spacing w:val="46"/>
          <w:w w:val="115"/>
        </w:rPr>
        <w:t> </w:t>
      </w:r>
      <w:r>
        <w:rPr>
          <w:color w:val="1F2A70"/>
          <w:w w:val="115"/>
        </w:rPr>
        <w:t>Substance-related </w:t>
      </w:r>
      <w:r>
        <w:rPr>
          <w:color w:val="1F2A70"/>
          <w:spacing w:val="-2"/>
          <w:w w:val="115"/>
        </w:rPr>
        <w:t>disorders.</w:t>
      </w:r>
    </w:p>
    <w:p>
      <w:pPr>
        <w:spacing w:line="271" w:lineRule="auto" w:before="30"/>
        <w:ind w:left="586" w:right="828" w:firstLine="2"/>
        <w:jc w:val="left"/>
        <w:rPr>
          <w:sz w:val="20"/>
        </w:rPr>
      </w:pPr>
      <w:r>
        <w:rPr>
          <w:color w:val="1F2A70"/>
          <w:w w:val="115"/>
          <w:sz w:val="20"/>
        </w:rPr>
        <w:t>In: </w:t>
      </w:r>
      <w:r>
        <w:rPr>
          <w:color w:val="313B7C"/>
          <w:w w:val="115"/>
          <w:sz w:val="20"/>
        </w:rPr>
        <w:t>Ammerman,</w:t>
      </w:r>
      <w:r>
        <w:rPr>
          <w:color w:val="313B7C"/>
          <w:w w:val="115"/>
          <w:sz w:val="20"/>
        </w:rPr>
        <w:t> </w:t>
      </w:r>
      <w:r>
        <w:rPr>
          <w:color w:val="1F2A70"/>
          <w:w w:val="115"/>
          <w:sz w:val="20"/>
        </w:rPr>
        <w:t>R.T.,</w:t>
      </w:r>
      <w:r>
        <w:rPr>
          <w:color w:val="1F2A70"/>
          <w:w w:val="115"/>
          <w:sz w:val="20"/>
        </w:rPr>
        <w:t> and</w:t>
      </w:r>
      <w:r>
        <w:rPr>
          <w:color w:val="1F2A70"/>
          <w:w w:val="115"/>
          <w:sz w:val="20"/>
        </w:rPr>
        <w:t> Hersen, M., </w:t>
      </w:r>
      <w:r>
        <w:rPr>
          <w:color w:val="313B7C"/>
          <w:w w:val="115"/>
          <w:sz w:val="20"/>
        </w:rPr>
        <w:t>eds.</w:t>
      </w:r>
      <w:r>
        <w:rPr>
          <w:color w:val="313B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Handbook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of Prevention</w:t>
      </w:r>
      <w:r>
        <w:rPr>
          <w:i/>
          <w:color w:val="1F2A70"/>
          <w:w w:val="115"/>
          <w:sz w:val="20"/>
        </w:rPr>
        <w:t> and</w:t>
      </w:r>
      <w:r>
        <w:rPr>
          <w:i/>
          <w:color w:val="1F2A70"/>
          <w:w w:val="115"/>
          <w:sz w:val="20"/>
        </w:rPr>
        <w:t> Treatment</w:t>
      </w:r>
      <w:r>
        <w:rPr>
          <w:i/>
          <w:color w:val="1F2A70"/>
          <w:w w:val="115"/>
          <w:sz w:val="20"/>
        </w:rPr>
        <w:t> With Children and Adolescents: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Intervention in</w:t>
      </w:r>
      <w:r>
        <w:rPr>
          <w:i/>
          <w:color w:val="1F2A70"/>
          <w:w w:val="115"/>
          <w:sz w:val="20"/>
        </w:rPr>
        <w:t> the Real World</w:t>
      </w:r>
      <w:r>
        <w:rPr>
          <w:i/>
          <w:color w:val="1F2A70"/>
          <w:w w:val="115"/>
          <w:sz w:val="20"/>
        </w:rPr>
        <w:t> Context. </w:t>
      </w:r>
      <w:r>
        <w:rPr>
          <w:color w:val="1F2A70"/>
          <w:w w:val="115"/>
          <w:sz w:val="20"/>
        </w:rPr>
        <w:t>New York: John </w:t>
      </w:r>
      <w:r>
        <w:rPr>
          <w:color w:val="313B7C"/>
          <w:w w:val="115"/>
          <w:sz w:val="20"/>
        </w:rPr>
        <w:t>Wiley </w:t>
      </w:r>
      <w:r>
        <w:rPr>
          <w:color w:val="1F2A70"/>
          <w:w w:val="115"/>
          <w:sz w:val="20"/>
        </w:rPr>
        <w:t>and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Sons, 1997. pp.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604-628.</w:t>
      </w:r>
    </w:p>
    <w:p>
      <w:pPr>
        <w:spacing w:line="271" w:lineRule="auto" w:before="122"/>
        <w:ind w:left="582" w:right="828" w:hanging="285"/>
        <w:jc w:val="left"/>
        <w:rPr>
          <w:sz w:val="20"/>
        </w:rPr>
      </w:pPr>
      <w:r>
        <w:rPr>
          <w:color w:val="1F2A70"/>
          <w:w w:val="115"/>
          <w:sz w:val="20"/>
        </w:rPr>
        <w:t>Westermeyer, J.,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and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Neider,</w:t>
      </w:r>
      <w:r>
        <w:rPr>
          <w:color w:val="1F2A70"/>
          <w:w w:val="115"/>
          <w:sz w:val="20"/>
        </w:rPr>
        <w:t> J.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Predicting treatment</w:t>
      </w:r>
      <w:r>
        <w:rPr>
          <w:color w:val="1F2A70"/>
          <w:w w:val="115"/>
          <w:sz w:val="20"/>
        </w:rPr>
        <w:t> outcome after ten </w:t>
      </w:r>
      <w:r>
        <w:rPr>
          <w:color w:val="313B7C"/>
          <w:w w:val="115"/>
          <w:sz w:val="20"/>
        </w:rPr>
        <w:t>years </w:t>
      </w:r>
      <w:r>
        <w:rPr>
          <w:color w:val="1F2A70"/>
          <w:w w:val="115"/>
          <w:sz w:val="20"/>
        </w:rPr>
        <w:t>among </w:t>
      </w:r>
      <w:r>
        <w:rPr>
          <w:color w:val="313B7C"/>
          <w:w w:val="115"/>
          <w:sz w:val="20"/>
        </w:rPr>
        <w:t>American</w:t>
      </w:r>
      <w:r>
        <w:rPr>
          <w:color w:val="313B7C"/>
          <w:w w:val="115"/>
          <w:sz w:val="20"/>
        </w:rPr>
        <w:t> </w:t>
      </w:r>
      <w:r>
        <w:rPr>
          <w:color w:val="1F2A70"/>
          <w:w w:val="115"/>
          <w:sz w:val="20"/>
        </w:rPr>
        <w:t>Indian alcoholics.</w:t>
      </w:r>
      <w:r>
        <w:rPr>
          <w:color w:val="1F2A70"/>
          <w:spacing w:val="38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Alcolwlism:</w:t>
      </w:r>
      <w:r>
        <w:rPr>
          <w:i/>
          <w:color w:val="1F2A70"/>
          <w:w w:val="115"/>
          <w:sz w:val="20"/>
        </w:rPr>
        <w:t> Clinical and</w:t>
      </w:r>
      <w:r>
        <w:rPr>
          <w:i/>
          <w:color w:val="1F2A70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Experimental</w:t>
      </w:r>
      <w:r>
        <w:rPr>
          <w:i/>
          <w:color w:val="313B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Research </w:t>
      </w:r>
      <w:r>
        <w:rPr>
          <w:color w:val="313B7C"/>
          <w:w w:val="115"/>
          <w:sz w:val="20"/>
        </w:rPr>
        <w:t>8(2):179-184, </w:t>
      </w:r>
      <w:r>
        <w:rPr>
          <w:color w:val="1F2A70"/>
          <w:w w:val="115"/>
          <w:sz w:val="20"/>
        </w:rPr>
        <w:t>1984.</w:t>
      </w:r>
    </w:p>
    <w:p>
      <w:pPr>
        <w:spacing w:line="261" w:lineRule="auto" w:before="95"/>
        <w:ind w:left="580" w:right="716" w:hanging="283"/>
        <w:jc w:val="left"/>
        <w:rPr>
          <w:sz w:val="20"/>
        </w:rPr>
      </w:pPr>
      <w:r>
        <w:rPr>
          <w:color w:val="1F2A70"/>
          <w:w w:val="115"/>
          <w:sz w:val="20"/>
        </w:rPr>
        <w:t>Westermeyer,</w:t>
      </w:r>
      <w:r>
        <w:rPr>
          <w:color w:val="1F2A70"/>
          <w:spacing w:val="-8"/>
          <w:w w:val="115"/>
          <w:sz w:val="20"/>
        </w:rPr>
        <w:t> </w:t>
      </w:r>
      <w:r>
        <w:rPr>
          <w:color w:val="1F2A70"/>
          <w:w w:val="115"/>
          <w:sz w:val="20"/>
        </w:rPr>
        <w:t>J.,</w:t>
      </w:r>
      <w:r>
        <w:rPr>
          <w:color w:val="1F2A70"/>
          <w:spacing w:val="37"/>
          <w:w w:val="115"/>
          <w:sz w:val="20"/>
        </w:rPr>
        <w:t> </w:t>
      </w:r>
      <w:r>
        <w:rPr>
          <w:color w:val="1F2A70"/>
          <w:w w:val="115"/>
          <w:sz w:val="20"/>
        </w:rPr>
        <w:t>Specker, S.,</w:t>
      </w:r>
      <w:r>
        <w:rPr>
          <w:color w:val="1F2A70"/>
          <w:spacing w:val="12"/>
          <w:w w:val="115"/>
          <w:sz w:val="20"/>
        </w:rPr>
        <w:t> </w:t>
      </w:r>
      <w:r>
        <w:rPr>
          <w:color w:val="313B7C"/>
          <w:w w:val="115"/>
          <w:sz w:val="20"/>
        </w:rPr>
        <w:t>Neider,</w:t>
      </w:r>
      <w:r>
        <w:rPr>
          <w:color w:val="313B7C"/>
          <w:spacing w:val="-2"/>
          <w:w w:val="115"/>
          <w:sz w:val="20"/>
        </w:rPr>
        <w:t> </w:t>
      </w:r>
      <w:r>
        <w:rPr>
          <w:rFonts w:ascii="Arial"/>
          <w:b/>
          <w:color w:val="1F2A70"/>
          <w:w w:val="115"/>
          <w:sz w:val="23"/>
        </w:rPr>
        <w:t>J.,</w:t>
      </w:r>
      <w:r>
        <w:rPr>
          <w:rFonts w:ascii="Arial"/>
          <w:b/>
          <w:color w:val="1F2A70"/>
          <w:spacing w:val="-19"/>
          <w:w w:val="115"/>
          <w:sz w:val="23"/>
        </w:rPr>
        <w:t> </w:t>
      </w:r>
      <w:r>
        <w:rPr>
          <w:color w:val="1F2A70"/>
          <w:w w:val="115"/>
          <w:sz w:val="20"/>
        </w:rPr>
        <w:t>and Lingenfelter,</w:t>
      </w:r>
      <w:r>
        <w:rPr>
          <w:color w:val="1F2A70"/>
          <w:w w:val="115"/>
          <w:sz w:val="20"/>
        </w:rPr>
        <w:t> </w:t>
      </w:r>
      <w:r>
        <w:rPr>
          <w:b/>
          <w:color w:val="1F2A70"/>
          <w:w w:val="115"/>
          <w:sz w:val="22"/>
        </w:rPr>
        <w:t>M.A. </w:t>
      </w:r>
      <w:r>
        <w:rPr>
          <w:color w:val="1F2A70"/>
          <w:w w:val="115"/>
          <w:sz w:val="20"/>
        </w:rPr>
        <w:t>Substance</w:t>
      </w:r>
      <w:r>
        <w:rPr>
          <w:color w:val="1F2A70"/>
          <w:w w:val="115"/>
          <w:sz w:val="20"/>
        </w:rPr>
        <w:t> abuse and associated</w:t>
      </w:r>
      <w:r>
        <w:rPr>
          <w:color w:val="1F2A70"/>
          <w:w w:val="115"/>
          <w:sz w:val="20"/>
        </w:rPr>
        <w:t> psychiatric</w:t>
      </w:r>
      <w:r>
        <w:rPr>
          <w:color w:val="1F2A70"/>
          <w:w w:val="115"/>
          <w:sz w:val="20"/>
        </w:rPr>
        <w:t> disorder</w:t>
      </w:r>
      <w:r>
        <w:rPr>
          <w:color w:val="1F2A70"/>
          <w:w w:val="115"/>
          <w:sz w:val="20"/>
        </w:rPr>
        <w:t> </w:t>
      </w:r>
      <w:r>
        <w:rPr>
          <w:color w:val="313B7C"/>
          <w:w w:val="115"/>
          <w:sz w:val="20"/>
        </w:rPr>
        <w:t>among</w:t>
      </w:r>
      <w:r>
        <w:rPr>
          <w:color w:val="313B7C"/>
          <w:spacing w:val="-7"/>
          <w:w w:val="115"/>
          <w:sz w:val="20"/>
        </w:rPr>
        <w:t> </w:t>
      </w:r>
      <w:r>
        <w:rPr>
          <w:color w:val="1F2A70"/>
          <w:w w:val="115"/>
          <w:sz w:val="20"/>
        </w:rPr>
        <w:t>100 adolescents.</w:t>
      </w:r>
      <w:r>
        <w:rPr>
          <w:color w:val="1F2A70"/>
          <w:spacing w:val="13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Journal</w:t>
      </w:r>
      <w:r>
        <w:rPr>
          <w:i/>
          <w:color w:val="1F2A70"/>
          <w:spacing w:val="-2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of</w:t>
      </w:r>
      <w:r>
        <w:rPr>
          <w:i/>
          <w:color w:val="1F2A70"/>
          <w:spacing w:val="-2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Addictive</w:t>
      </w:r>
      <w:r>
        <w:rPr>
          <w:i/>
          <w:color w:val="313B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Diseases</w:t>
      </w:r>
      <w:r>
        <w:rPr>
          <w:i/>
          <w:color w:val="1F2A70"/>
          <w:w w:val="115"/>
          <w:sz w:val="20"/>
        </w:rPr>
        <w:t> </w:t>
      </w:r>
      <w:r>
        <w:rPr>
          <w:color w:val="1F2A70"/>
          <w:w w:val="115"/>
          <w:sz w:val="20"/>
        </w:rPr>
        <w:t>13(1):67-89, 1994.</w:t>
      </w:r>
    </w:p>
    <w:p>
      <w:pPr>
        <w:spacing w:line="271" w:lineRule="auto" w:before="130"/>
        <w:ind w:left="586" w:right="645" w:hanging="289"/>
        <w:jc w:val="left"/>
        <w:rPr>
          <w:sz w:val="20"/>
        </w:rPr>
      </w:pPr>
      <w:r>
        <w:rPr>
          <w:color w:val="1F2A70"/>
          <w:w w:val="115"/>
          <w:sz w:val="20"/>
        </w:rPr>
        <w:t>Western</w:t>
      </w:r>
      <w:r>
        <w:rPr>
          <w:color w:val="1F2A70"/>
          <w:w w:val="115"/>
          <w:sz w:val="20"/>
        </w:rPr>
        <w:t> Interstate</w:t>
      </w:r>
      <w:r>
        <w:rPr>
          <w:color w:val="1F2A70"/>
          <w:w w:val="115"/>
          <w:sz w:val="20"/>
        </w:rPr>
        <w:t> Commission</w:t>
      </w:r>
      <w:r>
        <w:rPr>
          <w:color w:val="1F2A70"/>
          <w:w w:val="115"/>
          <w:sz w:val="20"/>
        </w:rPr>
        <w:t> for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Higher Education.</w:t>
      </w:r>
      <w:r>
        <w:rPr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Cultural</w:t>
      </w:r>
      <w:r>
        <w:rPr>
          <w:i/>
          <w:color w:val="1F2A70"/>
          <w:w w:val="115"/>
          <w:sz w:val="20"/>
        </w:rPr>
        <w:t> Competence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Standards</w:t>
      </w:r>
      <w:r>
        <w:rPr>
          <w:i/>
          <w:color w:val="1F2A70"/>
          <w:spacing w:val="-15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in Managed</w:t>
      </w:r>
      <w:r>
        <w:rPr>
          <w:i/>
          <w:color w:val="1F2A70"/>
          <w:spacing w:val="1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Mental</w:t>
      </w:r>
      <w:r>
        <w:rPr>
          <w:i/>
          <w:color w:val="1F2A70"/>
          <w:w w:val="115"/>
          <w:sz w:val="20"/>
        </w:rPr>
        <w:t> Health</w:t>
      </w:r>
      <w:r>
        <w:rPr>
          <w:i/>
          <w:color w:val="1F2A70"/>
          <w:w w:val="115"/>
          <w:sz w:val="20"/>
        </w:rPr>
        <w:t> Care for Four Under.served/Underrepresented Racial/Ethnic</w:t>
      </w:r>
      <w:r>
        <w:rPr>
          <w:i/>
          <w:color w:val="1F2A70"/>
          <w:w w:val="115"/>
          <w:sz w:val="20"/>
        </w:rPr>
        <w:t> Groups. </w:t>
      </w:r>
      <w:r>
        <w:rPr>
          <w:color w:val="1F2A70"/>
          <w:w w:val="115"/>
          <w:sz w:val="20"/>
        </w:rPr>
        <w:t>Boulder,</w:t>
      </w:r>
      <w:r>
        <w:rPr>
          <w:color w:val="1F2A70"/>
          <w:w w:val="115"/>
          <w:sz w:val="20"/>
        </w:rPr>
        <w:t> CO: Western</w:t>
      </w:r>
      <w:r>
        <w:rPr>
          <w:color w:val="1F2A70"/>
          <w:w w:val="115"/>
          <w:sz w:val="20"/>
        </w:rPr>
        <w:t> Interstate Commission</w:t>
      </w:r>
      <w:r>
        <w:rPr>
          <w:color w:val="1F2A70"/>
          <w:w w:val="115"/>
          <w:sz w:val="20"/>
        </w:rPr>
        <w:t> for</w:t>
      </w:r>
      <w:r>
        <w:rPr>
          <w:color w:val="1F2A70"/>
          <w:spacing w:val="36"/>
          <w:w w:val="115"/>
          <w:sz w:val="20"/>
        </w:rPr>
        <w:t> </w:t>
      </w:r>
      <w:r>
        <w:rPr>
          <w:color w:val="1F2A70"/>
          <w:w w:val="115"/>
          <w:sz w:val="20"/>
        </w:rPr>
        <w:t>Higher Education, 2000.</w:t>
      </w:r>
    </w:p>
    <w:p>
      <w:pPr>
        <w:pStyle w:val="BodyText"/>
        <w:spacing w:line="271" w:lineRule="auto" w:before="123"/>
        <w:ind w:left="591" w:right="118" w:hanging="294"/>
      </w:pPr>
      <w:r>
        <w:rPr>
          <w:color w:val="1F2A70"/>
          <w:w w:val="115"/>
        </w:rPr>
        <w:t>Westmaas,</w:t>
      </w:r>
      <w:r>
        <w:rPr>
          <w:color w:val="1F2A70"/>
          <w:w w:val="115"/>
        </w:rPr>
        <w:t> J.L., </w:t>
      </w:r>
      <w:r>
        <w:rPr>
          <w:color w:val="313B7C"/>
          <w:w w:val="115"/>
        </w:rPr>
        <w:t>Nath, V., </w:t>
      </w:r>
      <w:r>
        <w:rPr>
          <w:color w:val="1F2A70"/>
          <w:w w:val="115"/>
        </w:rPr>
        <w:t>and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Brandon, T.H. Contemporary</w:t>
      </w:r>
      <w:r>
        <w:rPr>
          <w:color w:val="1F2A70"/>
          <w:w w:val="115"/>
        </w:rPr>
        <w:t> </w:t>
      </w:r>
      <w:r>
        <w:rPr>
          <w:color w:val="313B7C"/>
          <w:w w:val="115"/>
        </w:rPr>
        <w:t>smoking </w:t>
      </w:r>
      <w:r>
        <w:rPr>
          <w:color w:val="1F2A70"/>
          <w:w w:val="115"/>
        </w:rPr>
        <w:t>cessation.</w:t>
      </w:r>
      <w:r>
        <w:rPr>
          <w:color w:val="1F2A70"/>
          <w:w w:val="115"/>
        </w:rPr>
        <w:t> </w:t>
      </w:r>
      <w:r>
        <w:rPr>
          <w:i/>
          <w:color w:val="1F2A70"/>
          <w:w w:val="115"/>
        </w:rPr>
        <w:t>Cancer</w:t>
      </w:r>
      <w:r>
        <w:rPr>
          <w:i/>
          <w:color w:val="1F2A70"/>
          <w:w w:val="115"/>
        </w:rPr>
        <w:t> Control </w:t>
      </w:r>
      <w:r>
        <w:rPr>
          <w:color w:val="1F2A70"/>
          <w:w w:val="115"/>
        </w:rPr>
        <w:t>7(1):56-62, 2000.</w:t>
      </w:r>
    </w:p>
    <w:p>
      <w:pPr>
        <w:pStyle w:val="BodyText"/>
        <w:spacing w:line="271" w:lineRule="auto" w:before="123"/>
        <w:ind w:left="591" w:right="645" w:hanging="294"/>
      </w:pPr>
      <w:r>
        <w:rPr>
          <w:color w:val="1F2A70"/>
          <w:w w:val="115"/>
        </w:rPr>
        <w:t>Westman,</w:t>
      </w:r>
      <w:r>
        <w:rPr>
          <w:color w:val="1F2A70"/>
          <w:w w:val="115"/>
        </w:rPr>
        <w:t> E.C., Tomlin, K.F., and Rose, J.E. Combining</w:t>
      </w:r>
      <w:r>
        <w:rPr>
          <w:color w:val="1F2A70"/>
          <w:w w:val="115"/>
        </w:rPr>
        <w:t> the</w:t>
      </w:r>
      <w:r>
        <w:rPr>
          <w:color w:val="1F2A70"/>
          <w:w w:val="115"/>
        </w:rPr>
        <w:t> nicotine inhaler</w:t>
      </w:r>
      <w:r>
        <w:rPr>
          <w:color w:val="1F2A70"/>
          <w:w w:val="115"/>
        </w:rPr>
        <w:t> </w:t>
      </w:r>
      <w:r>
        <w:rPr>
          <w:color w:val="313B7C"/>
          <w:w w:val="115"/>
        </w:rPr>
        <w:t>and </w:t>
      </w:r>
      <w:r>
        <w:rPr>
          <w:color w:val="1F2A70"/>
          <w:w w:val="115"/>
        </w:rPr>
        <w:t>nico­ tine patch for </w:t>
      </w:r>
      <w:r>
        <w:rPr>
          <w:color w:val="313B7C"/>
          <w:w w:val="115"/>
        </w:rPr>
        <w:t>smoking cessation.</w:t>
      </w:r>
    </w:p>
    <w:p>
      <w:pPr>
        <w:spacing w:line="229" w:lineRule="exact" w:before="0"/>
        <w:ind w:left="594" w:right="0" w:firstLine="0"/>
        <w:jc w:val="left"/>
        <w:rPr>
          <w:i/>
          <w:sz w:val="20"/>
        </w:rPr>
      </w:pPr>
      <w:r>
        <w:rPr>
          <w:i/>
          <w:color w:val="1F2A70"/>
          <w:w w:val="115"/>
          <w:sz w:val="20"/>
        </w:rPr>
        <w:t>American</w:t>
      </w:r>
      <w:r>
        <w:rPr>
          <w:i/>
          <w:color w:val="1F2A70"/>
          <w:spacing w:val="13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Journal</w:t>
      </w:r>
      <w:r>
        <w:rPr>
          <w:i/>
          <w:color w:val="1F2A70"/>
          <w:spacing w:val="11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of</w:t>
      </w:r>
      <w:r>
        <w:rPr>
          <w:i/>
          <w:color w:val="1F2A70"/>
          <w:spacing w:val="8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Health</w:t>
      </w:r>
      <w:r>
        <w:rPr>
          <w:i/>
          <w:color w:val="1F2A70"/>
          <w:spacing w:val="4"/>
          <w:w w:val="115"/>
          <w:sz w:val="20"/>
        </w:rPr>
        <w:t> </w:t>
      </w:r>
      <w:r>
        <w:rPr>
          <w:i/>
          <w:color w:val="1F2A70"/>
          <w:spacing w:val="-2"/>
          <w:w w:val="115"/>
          <w:sz w:val="20"/>
        </w:rPr>
        <w:t>Behavior</w:t>
      </w:r>
    </w:p>
    <w:p>
      <w:pPr>
        <w:pStyle w:val="BodyText"/>
        <w:spacing w:before="30"/>
        <w:ind w:left="585"/>
      </w:pPr>
      <w:r>
        <w:rPr>
          <w:color w:val="1F2A70"/>
          <w:w w:val="115"/>
        </w:rPr>
        <w:t>24(2):114-119,</w:t>
      </w:r>
      <w:r>
        <w:rPr>
          <w:color w:val="1F2A70"/>
          <w:spacing w:val="3"/>
          <w:w w:val="115"/>
        </w:rPr>
        <w:t> </w:t>
      </w:r>
      <w:r>
        <w:rPr>
          <w:color w:val="1F2A70"/>
          <w:spacing w:val="-2"/>
          <w:w w:val="115"/>
        </w:rPr>
        <w:t>2000.</w:t>
      </w:r>
    </w:p>
    <w:p>
      <w:pPr>
        <w:spacing w:after="0"/>
        <w:sectPr>
          <w:footerReference w:type="default" r:id="rId141"/>
          <w:pgSz w:w="12240" w:h="15840"/>
          <w:pgMar w:footer="976" w:header="0" w:top="1320" w:bottom="1160" w:left="600" w:right="880"/>
          <w:cols w:num="2" w:equalWidth="0">
            <w:col w:w="5444" w:space="40"/>
            <w:col w:w="5276"/>
          </w:cols>
        </w:sectPr>
      </w:pPr>
    </w:p>
    <w:p>
      <w:pPr>
        <w:pStyle w:val="BodyText"/>
        <w:spacing w:before="73"/>
        <w:ind w:left="970" w:hanging="290"/>
      </w:pPr>
      <w:r>
        <w:rPr>
          <w:color w:val="1F2A70"/>
          <w:w w:val="115"/>
        </w:rPr>
        <w:t>Wetterling,</w:t>
      </w:r>
      <w:r>
        <w:rPr>
          <w:color w:val="1F2A70"/>
          <w:spacing w:val="12"/>
          <w:w w:val="115"/>
        </w:rPr>
        <w:t> </w:t>
      </w:r>
      <w:r>
        <w:rPr>
          <w:rFonts w:ascii="Arial"/>
          <w:b/>
          <w:color w:val="1F2A70"/>
          <w:w w:val="115"/>
        </w:rPr>
        <w:t>T.,</w:t>
      </w:r>
      <w:r>
        <w:rPr>
          <w:rFonts w:ascii="Arial"/>
          <w:b/>
          <w:color w:val="1F2A70"/>
          <w:spacing w:val="-7"/>
          <w:w w:val="115"/>
        </w:rPr>
        <w:t> </w:t>
      </w:r>
      <w:r>
        <w:rPr>
          <w:color w:val="1F2A70"/>
          <w:w w:val="115"/>
        </w:rPr>
        <w:t>Rolf-Dieter,</w:t>
      </w:r>
      <w:r>
        <w:rPr>
          <w:color w:val="1F2A70"/>
          <w:spacing w:val="11"/>
          <w:w w:val="115"/>
        </w:rPr>
        <w:t> </w:t>
      </w:r>
      <w:r>
        <w:rPr>
          <w:color w:val="1F2A70"/>
          <w:w w:val="115"/>
        </w:rPr>
        <w:t>K.,</w:t>
      </w:r>
      <w:r>
        <w:rPr>
          <w:color w:val="1F2A70"/>
          <w:spacing w:val="18"/>
          <w:w w:val="115"/>
        </w:rPr>
        <w:t> </w:t>
      </w:r>
      <w:r>
        <w:rPr>
          <w:color w:val="1F2A70"/>
          <w:w w:val="115"/>
        </w:rPr>
        <w:t>and</w:t>
      </w:r>
      <w:r>
        <w:rPr>
          <w:color w:val="1F2A70"/>
          <w:spacing w:val="15"/>
          <w:w w:val="115"/>
        </w:rPr>
        <w:t> </w:t>
      </w:r>
      <w:r>
        <w:rPr>
          <w:color w:val="1F2A70"/>
          <w:w w:val="115"/>
        </w:rPr>
        <w:t>Bester,</w:t>
      </w:r>
      <w:r>
        <w:rPr>
          <w:color w:val="1F2A70"/>
          <w:spacing w:val="-1"/>
          <w:w w:val="115"/>
        </w:rPr>
        <w:t> </w:t>
      </w:r>
      <w:r>
        <w:rPr>
          <w:color w:val="1F2A70"/>
          <w:spacing w:val="-5"/>
          <w:w w:val="115"/>
        </w:rPr>
        <w:t>B.</w:t>
      </w:r>
    </w:p>
    <w:p>
      <w:pPr>
        <w:spacing w:line="271" w:lineRule="auto" w:before="35"/>
        <w:ind w:left="971" w:right="205" w:hanging="2"/>
        <w:jc w:val="left"/>
        <w:rPr>
          <w:i/>
          <w:sz w:val="20"/>
        </w:rPr>
      </w:pPr>
      <w:r>
        <w:rPr>
          <w:color w:val="2F3B7C"/>
          <w:w w:val="110"/>
          <w:sz w:val="20"/>
        </w:rPr>
        <w:t>A </w:t>
      </w:r>
      <w:r>
        <w:rPr>
          <w:color w:val="1F2A70"/>
          <w:w w:val="110"/>
          <w:sz w:val="20"/>
        </w:rPr>
        <w:t>new rating </w:t>
      </w:r>
      <w:r>
        <w:rPr>
          <w:color w:val="2F3B7C"/>
          <w:w w:val="110"/>
          <w:sz w:val="20"/>
        </w:rPr>
        <w:t>scale </w:t>
      </w:r>
      <w:r>
        <w:rPr>
          <w:color w:val="1F2A70"/>
          <w:w w:val="110"/>
          <w:sz w:val="20"/>
        </w:rPr>
        <w:t>for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the</w:t>
      </w:r>
      <w:r>
        <w:rPr>
          <w:color w:val="1F2A70"/>
          <w:w w:val="110"/>
          <w:sz w:val="20"/>
        </w:rPr>
        <w:t> assessment</w:t>
      </w:r>
      <w:r>
        <w:rPr>
          <w:color w:val="1F2A70"/>
          <w:w w:val="110"/>
          <w:sz w:val="20"/>
        </w:rPr>
        <w:t> of the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alcohol withdrawal </w:t>
      </w:r>
      <w:r>
        <w:rPr>
          <w:color w:val="2F3B7C"/>
          <w:w w:val="110"/>
          <w:sz w:val="20"/>
        </w:rPr>
        <w:t>syndrome </w:t>
      </w:r>
      <w:r>
        <w:rPr>
          <w:color w:val="1F2A70"/>
          <w:w w:val="110"/>
          <w:sz w:val="20"/>
        </w:rPr>
        <w:t>(AWS) </w:t>
      </w:r>
      <w:r>
        <w:rPr>
          <w:color w:val="2F3B7C"/>
          <w:w w:val="110"/>
          <w:sz w:val="20"/>
        </w:rPr>
        <w:t>scale.</w:t>
      </w:r>
      <w:r>
        <w:rPr>
          <w:color w:val="2F3B7C"/>
          <w:w w:val="110"/>
          <w:sz w:val="20"/>
        </w:rPr>
        <w:t> </w:t>
      </w:r>
      <w:r>
        <w:rPr>
          <w:i/>
          <w:color w:val="2F3B7C"/>
          <w:w w:val="110"/>
          <w:sz w:val="20"/>
        </w:rPr>
        <w:t>Alcohol </w:t>
      </w:r>
      <w:r>
        <w:rPr>
          <w:i/>
          <w:color w:val="1F2A70"/>
          <w:w w:val="110"/>
          <w:sz w:val="20"/>
        </w:rPr>
        <w:t>and</w:t>
      </w:r>
      <w:r>
        <w:rPr>
          <w:i/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Alcoholism</w:t>
      </w:r>
    </w:p>
    <w:p>
      <w:pPr>
        <w:pStyle w:val="BodyText"/>
        <w:spacing w:line="229" w:lineRule="exact"/>
        <w:ind w:left="968"/>
      </w:pPr>
      <w:r>
        <w:rPr>
          <w:color w:val="2F3B7C"/>
          <w:w w:val="115"/>
        </w:rPr>
        <w:t>32(6):753-760,</w:t>
      </w:r>
      <w:r>
        <w:rPr>
          <w:color w:val="2F3B7C"/>
          <w:spacing w:val="-2"/>
          <w:w w:val="115"/>
        </w:rPr>
        <w:t> </w:t>
      </w:r>
      <w:r>
        <w:rPr>
          <w:color w:val="1F2A70"/>
          <w:spacing w:val="-2"/>
          <w:w w:val="115"/>
        </w:rPr>
        <w:t>1997.</w:t>
      </w:r>
    </w:p>
    <w:p>
      <w:pPr>
        <w:pStyle w:val="BodyText"/>
        <w:spacing w:line="273" w:lineRule="auto" w:before="148"/>
        <w:ind w:left="972" w:right="2" w:hanging="292"/>
      </w:pPr>
      <w:r>
        <w:rPr>
          <w:color w:val="2F3B7C"/>
          <w:w w:val="115"/>
        </w:rPr>
        <w:t>Wetterling,</w:t>
      </w:r>
      <w:r>
        <w:rPr>
          <w:color w:val="2F3B7C"/>
          <w:w w:val="115"/>
        </w:rPr>
        <w:t> </w:t>
      </w:r>
      <w:r>
        <w:rPr>
          <w:rFonts w:ascii="Arial" w:hAnsi="Arial"/>
          <w:b/>
          <w:color w:val="1F2A70"/>
          <w:w w:val="115"/>
        </w:rPr>
        <w:t>T.,</w:t>
      </w:r>
      <w:r>
        <w:rPr>
          <w:rFonts w:ascii="Arial" w:hAnsi="Arial"/>
          <w:b/>
          <w:color w:val="1F2A70"/>
          <w:spacing w:val="-9"/>
          <w:w w:val="115"/>
        </w:rPr>
        <w:t> </w:t>
      </w:r>
      <w:r>
        <w:rPr>
          <w:color w:val="2F3B7C"/>
          <w:w w:val="115"/>
        </w:rPr>
        <w:t>Veltrup,</w:t>
      </w:r>
      <w:r>
        <w:rPr>
          <w:color w:val="2F3B7C"/>
          <w:w w:val="115"/>
        </w:rPr>
        <w:t> </w:t>
      </w:r>
      <w:r>
        <w:rPr>
          <w:color w:val="1F2A70"/>
          <w:w w:val="115"/>
        </w:rPr>
        <w:t>C.,</w:t>
      </w:r>
      <w:r>
        <w:rPr>
          <w:color w:val="1F2A70"/>
          <w:w w:val="115"/>
        </w:rPr>
        <w:t> Driessen, M., and John, </w:t>
      </w:r>
      <w:r>
        <w:rPr>
          <w:color w:val="2F3B7C"/>
          <w:w w:val="115"/>
        </w:rPr>
        <w:t>U. </w:t>
      </w:r>
      <w:r>
        <w:rPr>
          <w:color w:val="1F2A70"/>
          <w:w w:val="115"/>
        </w:rPr>
        <w:t>Drinking pattern and alcohol­ related medical disorders.</w:t>
      </w:r>
      <w:r>
        <w:rPr>
          <w:color w:val="1F2A70"/>
          <w:w w:val="115"/>
        </w:rPr>
        <w:t> </w:t>
      </w:r>
      <w:r>
        <w:rPr>
          <w:i/>
          <w:color w:val="1F2A70"/>
          <w:w w:val="115"/>
        </w:rPr>
        <w:t>Alcohol and</w:t>
      </w:r>
      <w:r>
        <w:rPr>
          <w:i/>
          <w:color w:val="1F2A70"/>
          <w:w w:val="115"/>
        </w:rPr>
        <w:t> </w:t>
      </w:r>
      <w:r>
        <w:rPr>
          <w:i/>
          <w:color w:val="2F3B7C"/>
          <w:w w:val="115"/>
        </w:rPr>
        <w:t>Alcoholism </w:t>
      </w:r>
      <w:r>
        <w:rPr>
          <w:color w:val="1F2A70"/>
          <w:w w:val="115"/>
        </w:rPr>
        <w:t>34(3):330-336, 1999.</w:t>
      </w:r>
    </w:p>
    <w:p>
      <w:pPr>
        <w:pStyle w:val="BodyText"/>
        <w:spacing w:line="271" w:lineRule="auto" w:before="115"/>
        <w:ind w:left="973" w:hanging="293"/>
      </w:pPr>
      <w:r>
        <w:rPr>
          <w:color w:val="1F2A70"/>
          <w:w w:val="115"/>
        </w:rPr>
        <w:t>Whitfield,</w:t>
      </w:r>
      <w:r>
        <w:rPr>
          <w:color w:val="1F2A70"/>
          <w:w w:val="115"/>
        </w:rPr>
        <w:t> C.L., Thompson,</w:t>
      </w:r>
      <w:r>
        <w:rPr>
          <w:color w:val="1F2A70"/>
          <w:w w:val="115"/>
        </w:rPr>
        <w:t> G.,</w:t>
      </w:r>
      <w:r>
        <w:rPr>
          <w:color w:val="1F2A70"/>
          <w:w w:val="115"/>
        </w:rPr>
        <w:t> Lamb, </w:t>
      </w:r>
      <w:r>
        <w:rPr>
          <w:color w:val="2F3B7C"/>
          <w:w w:val="115"/>
        </w:rPr>
        <w:t>A., </w:t>
      </w:r>
      <w:r>
        <w:rPr>
          <w:color w:val="1F2A70"/>
          <w:w w:val="115"/>
        </w:rPr>
        <w:t>Spencer, </w:t>
      </w:r>
      <w:r>
        <w:rPr>
          <w:color w:val="2F3B7C"/>
          <w:w w:val="115"/>
        </w:rPr>
        <w:t>V., Pfeifer, M., and </w:t>
      </w:r>
      <w:r>
        <w:rPr>
          <w:color w:val="1F2A70"/>
          <w:w w:val="115"/>
        </w:rPr>
        <w:t>Browning­ Ferrando, M. Detoxification of 1,024 alco­ holic patients without psychoactive</w:t>
      </w:r>
      <w:r>
        <w:rPr>
          <w:color w:val="1F2A70"/>
          <w:w w:val="115"/>
        </w:rPr>
        <w:t> drugs. </w:t>
      </w:r>
      <w:r>
        <w:rPr>
          <w:i/>
          <w:color w:val="1F2A70"/>
          <w:w w:val="115"/>
        </w:rPr>
        <w:t>Journal</w:t>
      </w:r>
      <w:r>
        <w:rPr>
          <w:i/>
          <w:color w:val="1F2A70"/>
          <w:w w:val="115"/>
        </w:rPr>
        <w:t> of</w:t>
      </w:r>
      <w:r>
        <w:rPr>
          <w:i/>
          <w:color w:val="1F2A70"/>
          <w:w w:val="115"/>
        </w:rPr>
        <w:t> the</w:t>
      </w:r>
      <w:r>
        <w:rPr>
          <w:i/>
          <w:color w:val="1F2A70"/>
          <w:spacing w:val="40"/>
          <w:w w:val="115"/>
        </w:rPr>
        <w:t> </w:t>
      </w:r>
      <w:r>
        <w:rPr>
          <w:i/>
          <w:color w:val="2F3B7C"/>
          <w:w w:val="115"/>
        </w:rPr>
        <w:t>American </w:t>
      </w:r>
      <w:r>
        <w:rPr>
          <w:i/>
          <w:color w:val="1F2A70"/>
          <w:w w:val="115"/>
        </w:rPr>
        <w:t>Medical</w:t>
      </w:r>
      <w:r>
        <w:rPr>
          <w:i/>
          <w:color w:val="1F2A70"/>
          <w:w w:val="115"/>
        </w:rPr>
        <w:t> </w:t>
      </w:r>
      <w:r>
        <w:rPr>
          <w:i/>
          <w:color w:val="2F3B7C"/>
          <w:w w:val="115"/>
        </w:rPr>
        <w:t>Association</w:t>
      </w:r>
      <w:r>
        <w:rPr>
          <w:i/>
          <w:color w:val="2F3B7C"/>
          <w:w w:val="115"/>
        </w:rPr>
        <w:t> </w:t>
      </w:r>
      <w:r>
        <w:rPr>
          <w:color w:val="1F2A70"/>
          <w:w w:val="115"/>
        </w:rPr>
        <w:t>239(14):1409-1410, 1978.</w:t>
      </w:r>
    </w:p>
    <w:p>
      <w:pPr>
        <w:pStyle w:val="BodyText"/>
        <w:spacing w:before="122"/>
        <w:ind w:left="680"/>
      </w:pPr>
      <w:r>
        <w:rPr>
          <w:color w:val="1F2A70"/>
          <w:w w:val="120"/>
        </w:rPr>
        <w:t>Whittington,</w:t>
      </w:r>
      <w:r>
        <w:rPr>
          <w:color w:val="1F2A70"/>
          <w:spacing w:val="4"/>
          <w:w w:val="120"/>
        </w:rPr>
        <w:t> </w:t>
      </w:r>
      <w:r>
        <w:rPr>
          <w:color w:val="1F2A70"/>
          <w:w w:val="120"/>
        </w:rPr>
        <w:t>R.A.,</w:t>
      </w:r>
      <w:r>
        <w:rPr>
          <w:color w:val="1F2A70"/>
          <w:spacing w:val="-8"/>
          <w:w w:val="120"/>
        </w:rPr>
        <w:t> </w:t>
      </w:r>
      <w:r>
        <w:rPr>
          <w:color w:val="1F2A70"/>
          <w:w w:val="120"/>
        </w:rPr>
        <w:t>Collins,</w:t>
      </w:r>
      <w:r>
        <w:rPr>
          <w:color w:val="1F2A70"/>
          <w:spacing w:val="-4"/>
          <w:w w:val="120"/>
        </w:rPr>
        <w:t> </w:t>
      </w:r>
      <w:r>
        <w:rPr>
          <w:color w:val="1F2A70"/>
          <w:w w:val="120"/>
        </w:rPr>
        <w:t>E.D.,</w:t>
      </w:r>
      <w:r>
        <w:rPr>
          <w:color w:val="1F2A70"/>
          <w:spacing w:val="-6"/>
          <w:w w:val="120"/>
        </w:rPr>
        <w:t> </w:t>
      </w:r>
      <w:r>
        <w:rPr>
          <w:color w:val="1F2A70"/>
          <w:w w:val="120"/>
        </w:rPr>
        <w:t>and</w:t>
      </w:r>
      <w:r>
        <w:rPr>
          <w:color w:val="1F2A70"/>
          <w:spacing w:val="-15"/>
          <w:w w:val="120"/>
        </w:rPr>
        <w:t> </w:t>
      </w:r>
      <w:r>
        <w:rPr>
          <w:color w:val="1F2A70"/>
          <w:spacing w:val="-2"/>
          <w:w w:val="120"/>
        </w:rPr>
        <w:t>Kleber,</w:t>
      </w:r>
    </w:p>
    <w:p>
      <w:pPr>
        <w:pStyle w:val="BodyText"/>
        <w:spacing w:line="268" w:lineRule="auto" w:before="21"/>
        <w:ind w:left="968" w:right="200" w:firstLine="3"/>
      </w:pPr>
      <w:r>
        <w:rPr>
          <w:b/>
          <w:color w:val="1F2A70"/>
          <w:w w:val="115"/>
          <w:sz w:val="21"/>
        </w:rPr>
        <w:t>H.D.</w:t>
      </w:r>
      <w:r>
        <w:rPr>
          <w:b/>
          <w:color w:val="1F2A70"/>
          <w:w w:val="115"/>
          <w:sz w:val="21"/>
        </w:rPr>
        <w:t> </w:t>
      </w:r>
      <w:r>
        <w:rPr>
          <w:color w:val="1F2A70"/>
          <w:w w:val="115"/>
        </w:rPr>
        <w:t>Rapid</w:t>
      </w:r>
      <w:r>
        <w:rPr>
          <w:color w:val="1F2A70"/>
          <w:w w:val="115"/>
        </w:rPr>
        <w:t> opioid detoxification during </w:t>
      </w:r>
      <w:r>
        <w:rPr>
          <w:color w:val="2F3B7C"/>
          <w:w w:val="115"/>
        </w:rPr>
        <w:t>general </w:t>
      </w:r>
      <w:r>
        <w:rPr>
          <w:color w:val="1F2A70"/>
          <w:w w:val="115"/>
        </w:rPr>
        <w:t>anesthesia:</w:t>
      </w:r>
      <w:r>
        <w:rPr>
          <w:color w:val="1F2A70"/>
          <w:w w:val="115"/>
        </w:rPr>
        <w:t> Is death not</w:t>
      </w:r>
      <w:r>
        <w:rPr>
          <w:color w:val="1F2A70"/>
          <w:spacing w:val="-1"/>
          <w:w w:val="115"/>
        </w:rPr>
        <w:t> </w:t>
      </w:r>
      <w:r>
        <w:rPr>
          <w:color w:val="2F3B7C"/>
          <w:w w:val="115"/>
        </w:rPr>
        <w:t>a signifi­ cant </w:t>
      </w:r>
      <w:r>
        <w:rPr>
          <w:color w:val="1F2A70"/>
          <w:w w:val="115"/>
        </w:rPr>
        <w:t>outcome?</w:t>
      </w:r>
      <w:r>
        <w:rPr>
          <w:color w:val="1F2A70"/>
          <w:w w:val="115"/>
        </w:rPr>
        <w:t> </w:t>
      </w:r>
      <w:r>
        <w:rPr>
          <w:i/>
          <w:color w:val="1F2A70"/>
          <w:w w:val="115"/>
        </w:rPr>
        <w:t>Anesthesiology</w:t>
      </w:r>
      <w:r>
        <w:rPr>
          <w:i/>
          <w:color w:val="1F2A70"/>
          <w:w w:val="115"/>
        </w:rPr>
        <w:t> </w:t>
      </w:r>
      <w:r>
        <w:rPr>
          <w:color w:val="1F2A70"/>
          <w:w w:val="115"/>
        </w:rPr>
        <w:t>93(5):1363-1364, 2000.</w:t>
      </w:r>
    </w:p>
    <w:p>
      <w:pPr>
        <w:pStyle w:val="BodyText"/>
        <w:spacing w:line="271" w:lineRule="auto" w:before="124"/>
        <w:ind w:left="965" w:right="41" w:hanging="286"/>
        <w:rPr>
          <w:i/>
        </w:rPr>
      </w:pPr>
      <w:r>
        <w:rPr>
          <w:color w:val="1F2A70"/>
          <w:w w:val="120"/>
        </w:rPr>
        <w:t>Wiesbeck,</w:t>
      </w:r>
      <w:r>
        <w:rPr>
          <w:color w:val="1F2A70"/>
          <w:w w:val="120"/>
        </w:rPr>
        <w:t> G.A., Schuckit, M.A., Kalmijn, J.A., Tipp, J.E., Bucholz, K.K., and </w:t>
      </w:r>
      <w:r>
        <w:rPr>
          <w:color w:val="1F2A70"/>
          <w:w w:val="115"/>
        </w:rPr>
        <w:t>Smith,</w:t>
      </w:r>
      <w:r>
        <w:rPr>
          <w:color w:val="1F2A70"/>
          <w:spacing w:val="-4"/>
          <w:w w:val="115"/>
        </w:rPr>
        <w:t> </w:t>
      </w:r>
      <w:r>
        <w:rPr>
          <w:color w:val="1F2A70"/>
          <w:w w:val="115"/>
        </w:rPr>
        <w:t>T.L.</w:t>
      </w:r>
      <w:r>
        <w:rPr>
          <w:color w:val="1F2A70"/>
          <w:spacing w:val="-2"/>
          <w:w w:val="115"/>
        </w:rPr>
        <w:t> </w:t>
      </w:r>
      <w:r>
        <w:rPr>
          <w:color w:val="2F3B7C"/>
          <w:w w:val="115"/>
        </w:rPr>
        <w:t>An</w:t>
      </w:r>
      <w:r>
        <w:rPr>
          <w:color w:val="2F3B7C"/>
          <w:spacing w:val="-6"/>
          <w:w w:val="115"/>
        </w:rPr>
        <w:t> </w:t>
      </w:r>
      <w:r>
        <w:rPr>
          <w:color w:val="2F3B7C"/>
          <w:w w:val="115"/>
        </w:rPr>
        <w:t>evaluation</w:t>
      </w:r>
      <w:r>
        <w:rPr>
          <w:color w:val="2F3B7C"/>
          <w:w w:val="115"/>
        </w:rPr>
        <w:t> </w:t>
      </w:r>
      <w:r>
        <w:rPr>
          <w:color w:val="1F2A70"/>
          <w:w w:val="115"/>
        </w:rPr>
        <w:t>of</w:t>
      </w:r>
      <w:r>
        <w:rPr>
          <w:color w:val="1F2A70"/>
          <w:w w:val="115"/>
        </w:rPr>
        <w:t> the</w:t>
      </w:r>
      <w:r>
        <w:rPr>
          <w:color w:val="1F2A70"/>
          <w:spacing w:val="26"/>
          <w:w w:val="115"/>
        </w:rPr>
        <w:t> </w:t>
      </w:r>
      <w:r>
        <w:rPr>
          <w:color w:val="1F2A70"/>
          <w:w w:val="115"/>
        </w:rPr>
        <w:t>history of </w:t>
      </w:r>
      <w:r>
        <w:rPr>
          <w:color w:val="1F2A70"/>
          <w:w w:val="120"/>
        </w:rPr>
        <w:t>a</w:t>
      </w:r>
      <w:r>
        <w:rPr>
          <w:color w:val="1F2A70"/>
          <w:w w:val="120"/>
        </w:rPr>
        <w:t> marijuana</w:t>
      </w:r>
      <w:r>
        <w:rPr>
          <w:color w:val="1F2A70"/>
          <w:w w:val="120"/>
        </w:rPr>
        <w:t> withdrawal </w:t>
      </w:r>
      <w:r>
        <w:rPr>
          <w:color w:val="2F3B7C"/>
          <w:w w:val="120"/>
        </w:rPr>
        <w:t>syndrome </w:t>
      </w:r>
      <w:r>
        <w:rPr>
          <w:color w:val="1F2A70"/>
          <w:w w:val="120"/>
        </w:rPr>
        <w:t>in a large population.</w:t>
      </w:r>
      <w:r>
        <w:rPr>
          <w:color w:val="1F2A70"/>
          <w:w w:val="120"/>
        </w:rPr>
        <w:t> </w:t>
      </w:r>
      <w:r>
        <w:rPr>
          <w:i/>
          <w:color w:val="2F3B7C"/>
          <w:w w:val="120"/>
        </w:rPr>
        <w:t>Addiction</w:t>
      </w:r>
    </w:p>
    <w:p>
      <w:pPr>
        <w:pStyle w:val="BodyText"/>
        <w:spacing w:before="3"/>
        <w:ind w:left="968"/>
      </w:pPr>
      <w:r>
        <w:rPr>
          <w:color w:val="1F2A70"/>
          <w:spacing w:val="-2"/>
          <w:w w:val="115"/>
        </w:rPr>
        <w:t>91(10):1469-1478,</w:t>
      </w:r>
      <w:r>
        <w:rPr>
          <w:color w:val="1F2A70"/>
          <w:spacing w:val="16"/>
          <w:w w:val="115"/>
        </w:rPr>
        <w:t> </w:t>
      </w:r>
      <w:r>
        <w:rPr>
          <w:color w:val="1F2A70"/>
          <w:spacing w:val="-2"/>
          <w:w w:val="115"/>
        </w:rPr>
        <w:t>1996.</w:t>
      </w:r>
    </w:p>
    <w:p>
      <w:pPr>
        <w:pStyle w:val="BodyText"/>
        <w:spacing w:line="271" w:lineRule="auto" w:before="140"/>
        <w:ind w:left="970" w:hanging="290"/>
      </w:pPr>
      <w:r>
        <w:rPr>
          <w:color w:val="1F2A70"/>
          <w:w w:val="115"/>
        </w:rPr>
        <w:t>Wilbur, R.,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and</w:t>
      </w:r>
      <w:r>
        <w:rPr>
          <w:color w:val="1F2A70"/>
          <w:w w:val="115"/>
        </w:rPr>
        <w:t> </w:t>
      </w:r>
      <w:r>
        <w:rPr>
          <w:b/>
          <w:color w:val="1F2A70"/>
          <w:w w:val="115"/>
          <w:sz w:val="21"/>
        </w:rPr>
        <w:t>Kulik, </w:t>
      </w:r>
      <w:r>
        <w:rPr>
          <w:color w:val="1F2A70"/>
          <w:w w:val="115"/>
        </w:rPr>
        <w:t>F.A. Anticonvulsant drugs</w:t>
      </w:r>
      <w:r>
        <w:rPr>
          <w:color w:val="1F2A70"/>
          <w:spacing w:val="-6"/>
          <w:w w:val="115"/>
        </w:rPr>
        <w:t> </w:t>
      </w:r>
      <w:r>
        <w:rPr>
          <w:color w:val="1F2A70"/>
          <w:w w:val="115"/>
        </w:rPr>
        <w:t>in alcohol</w:t>
      </w:r>
      <w:r>
        <w:rPr>
          <w:color w:val="1F2A70"/>
          <w:spacing w:val="-6"/>
          <w:w w:val="115"/>
        </w:rPr>
        <w:t> </w:t>
      </w:r>
      <w:r>
        <w:rPr>
          <w:color w:val="1F2A70"/>
          <w:w w:val="115"/>
        </w:rPr>
        <w:t>withdrawal:</w:t>
      </w:r>
      <w:r>
        <w:rPr>
          <w:color w:val="1F2A70"/>
          <w:w w:val="115"/>
        </w:rPr>
        <w:t> Use</w:t>
      </w:r>
      <w:r>
        <w:rPr>
          <w:color w:val="1F2A70"/>
          <w:spacing w:val="-5"/>
          <w:w w:val="115"/>
        </w:rPr>
        <w:t> </w:t>
      </w:r>
      <w:r>
        <w:rPr>
          <w:color w:val="1F2A70"/>
          <w:w w:val="115"/>
        </w:rPr>
        <w:t>of pheny­ toin, primidone, </w:t>
      </w:r>
      <w:r>
        <w:rPr>
          <w:color w:val="2F3B7C"/>
          <w:w w:val="115"/>
        </w:rPr>
        <w:t>carbamazepine, valproic </w:t>
      </w:r>
      <w:r>
        <w:rPr>
          <w:color w:val="1F2A70"/>
          <w:w w:val="115"/>
        </w:rPr>
        <w:t>acid, </w:t>
      </w:r>
      <w:r>
        <w:rPr>
          <w:color w:val="2F3B7C"/>
          <w:w w:val="115"/>
        </w:rPr>
        <w:t>and </w:t>
      </w:r>
      <w:r>
        <w:rPr>
          <w:color w:val="1F2A70"/>
          <w:w w:val="115"/>
        </w:rPr>
        <w:t>the </w:t>
      </w:r>
      <w:r>
        <w:rPr>
          <w:color w:val="2F3B7C"/>
          <w:w w:val="115"/>
        </w:rPr>
        <w:t>sedative</w:t>
      </w:r>
      <w:r>
        <w:rPr>
          <w:color w:val="2F3B7C"/>
          <w:w w:val="115"/>
        </w:rPr>
        <w:t> </w:t>
      </w:r>
      <w:r>
        <w:rPr>
          <w:color w:val="1F2A70"/>
          <w:w w:val="115"/>
        </w:rPr>
        <w:t>anticonvulsants.</w:t>
      </w:r>
    </w:p>
    <w:p>
      <w:pPr>
        <w:spacing w:line="230" w:lineRule="exact" w:before="0"/>
        <w:ind w:left="981" w:right="0" w:firstLine="0"/>
        <w:jc w:val="left"/>
        <w:rPr>
          <w:i/>
          <w:sz w:val="20"/>
        </w:rPr>
      </w:pPr>
      <w:r>
        <w:rPr>
          <w:i/>
          <w:color w:val="2F3B7C"/>
          <w:w w:val="115"/>
          <w:sz w:val="20"/>
        </w:rPr>
        <w:t>American</w:t>
      </w:r>
      <w:r>
        <w:rPr>
          <w:i/>
          <w:color w:val="2F3B7C"/>
          <w:spacing w:val="9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Journal</w:t>
      </w:r>
      <w:r>
        <w:rPr>
          <w:i/>
          <w:color w:val="1F2A70"/>
          <w:spacing w:val="8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of</w:t>
      </w:r>
      <w:r>
        <w:rPr>
          <w:i/>
          <w:color w:val="1F2A70"/>
          <w:spacing w:val="5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Hospital</w:t>
      </w:r>
      <w:r>
        <w:rPr>
          <w:i/>
          <w:color w:val="1F2A70"/>
          <w:spacing w:val="9"/>
          <w:w w:val="115"/>
          <w:sz w:val="20"/>
        </w:rPr>
        <w:t> </w:t>
      </w:r>
      <w:r>
        <w:rPr>
          <w:i/>
          <w:color w:val="1F2A70"/>
          <w:spacing w:val="-2"/>
          <w:w w:val="115"/>
          <w:sz w:val="20"/>
        </w:rPr>
        <w:t>Pharmacy</w:t>
      </w:r>
    </w:p>
    <w:p>
      <w:pPr>
        <w:pStyle w:val="BodyText"/>
        <w:spacing w:before="30"/>
        <w:ind w:left="968"/>
      </w:pPr>
      <w:r>
        <w:rPr>
          <w:color w:val="2F3B7C"/>
          <w:w w:val="115"/>
        </w:rPr>
        <w:t>38(8):1138-1143,</w:t>
      </w:r>
      <w:r>
        <w:rPr>
          <w:color w:val="2F3B7C"/>
          <w:spacing w:val="-13"/>
          <w:w w:val="115"/>
        </w:rPr>
        <w:t> </w:t>
      </w:r>
      <w:r>
        <w:rPr>
          <w:color w:val="1F2A70"/>
          <w:spacing w:val="-2"/>
          <w:w w:val="115"/>
        </w:rPr>
        <w:t>1981.</w:t>
      </w:r>
    </w:p>
    <w:p>
      <w:pPr>
        <w:pStyle w:val="BodyText"/>
        <w:spacing w:before="150"/>
        <w:ind w:left="680"/>
      </w:pPr>
      <w:r>
        <w:rPr>
          <w:color w:val="1F2A70"/>
          <w:w w:val="115"/>
        </w:rPr>
        <w:t>Wilkins,</w:t>
      </w:r>
      <w:r>
        <w:rPr>
          <w:color w:val="1F2A70"/>
          <w:spacing w:val="25"/>
          <w:w w:val="115"/>
        </w:rPr>
        <w:t> </w:t>
      </w:r>
      <w:r>
        <w:rPr>
          <w:color w:val="1F2A70"/>
          <w:w w:val="115"/>
        </w:rPr>
        <w:t>J.N.,</w:t>
      </w:r>
      <w:r>
        <w:rPr>
          <w:color w:val="1F2A70"/>
          <w:spacing w:val="21"/>
          <w:w w:val="115"/>
        </w:rPr>
        <w:t> </w:t>
      </w:r>
      <w:r>
        <w:rPr>
          <w:color w:val="1F2A70"/>
          <w:w w:val="115"/>
        </w:rPr>
        <w:t>Conner,</w:t>
      </w:r>
      <w:r>
        <w:rPr>
          <w:color w:val="1F2A70"/>
          <w:spacing w:val="25"/>
          <w:w w:val="115"/>
        </w:rPr>
        <w:t> </w:t>
      </w:r>
      <w:r>
        <w:rPr>
          <w:color w:val="1F2A70"/>
          <w:w w:val="115"/>
        </w:rPr>
        <w:t>B.T.,</w:t>
      </w:r>
      <w:r>
        <w:rPr>
          <w:color w:val="1F2A70"/>
          <w:spacing w:val="27"/>
          <w:w w:val="115"/>
        </w:rPr>
        <w:t> </w:t>
      </w:r>
      <w:r>
        <w:rPr>
          <w:color w:val="1F2A70"/>
          <w:w w:val="115"/>
        </w:rPr>
        <w:t>and</w:t>
      </w:r>
      <w:r>
        <w:rPr>
          <w:color w:val="1F2A70"/>
          <w:spacing w:val="24"/>
          <w:w w:val="115"/>
        </w:rPr>
        <w:t> </w:t>
      </w:r>
      <w:r>
        <w:rPr>
          <w:color w:val="1F2A70"/>
          <w:spacing w:val="-2"/>
          <w:w w:val="115"/>
        </w:rPr>
        <w:t>Gorelick,</w:t>
      </w:r>
    </w:p>
    <w:p>
      <w:pPr>
        <w:pStyle w:val="BodyText"/>
        <w:spacing w:line="268" w:lineRule="auto" w:before="34"/>
        <w:ind w:left="969" w:right="2" w:firstLine="3"/>
      </w:pPr>
      <w:r>
        <w:rPr>
          <w:color w:val="1F2A70"/>
          <w:w w:val="115"/>
        </w:rPr>
        <w:t>D.A. Management</w:t>
      </w:r>
      <w:r>
        <w:rPr>
          <w:color w:val="1F2A70"/>
          <w:spacing w:val="32"/>
          <w:w w:val="115"/>
        </w:rPr>
        <w:t> </w:t>
      </w:r>
      <w:r>
        <w:rPr>
          <w:color w:val="1F2A70"/>
          <w:w w:val="115"/>
        </w:rPr>
        <w:t>of </w:t>
      </w:r>
      <w:r>
        <w:rPr>
          <w:color w:val="2F3B7C"/>
          <w:w w:val="115"/>
        </w:rPr>
        <w:t>stimulant, </w:t>
      </w:r>
      <w:r>
        <w:rPr>
          <w:color w:val="1F2A70"/>
          <w:w w:val="115"/>
        </w:rPr>
        <w:t>hallucino­ </w:t>
      </w:r>
      <w:r>
        <w:rPr>
          <w:color w:val="2F3B7C"/>
          <w:w w:val="115"/>
        </w:rPr>
        <w:t>gen, </w:t>
      </w:r>
      <w:r>
        <w:rPr>
          <w:color w:val="1F2A70"/>
          <w:w w:val="115"/>
        </w:rPr>
        <w:t>marijuana</w:t>
      </w:r>
      <w:r>
        <w:rPr>
          <w:color w:val="1F2A70"/>
          <w:w w:val="115"/>
        </w:rPr>
        <w:t> and phencyclidine </w:t>
      </w:r>
      <w:r>
        <w:rPr>
          <w:color w:val="2F3B7C"/>
          <w:w w:val="115"/>
        </w:rPr>
        <w:t>intoxi­ cation </w:t>
      </w:r>
      <w:r>
        <w:rPr>
          <w:color w:val="1F2A70"/>
          <w:w w:val="115"/>
        </w:rPr>
        <w:t>and</w:t>
      </w:r>
      <w:r>
        <w:rPr>
          <w:color w:val="1F2A70"/>
          <w:w w:val="115"/>
        </w:rPr>
        <w:t> withdrawal.</w:t>
      </w:r>
      <w:r>
        <w:rPr>
          <w:color w:val="1F2A70"/>
          <w:w w:val="115"/>
        </w:rPr>
        <w:t> In:</w:t>
      </w:r>
      <w:r>
        <w:rPr>
          <w:color w:val="1F2A70"/>
          <w:spacing w:val="33"/>
          <w:w w:val="115"/>
        </w:rPr>
        <w:t> </w:t>
      </w:r>
      <w:r>
        <w:rPr>
          <w:color w:val="1F2A70"/>
          <w:w w:val="115"/>
        </w:rPr>
        <w:t>Graham, </w:t>
      </w:r>
      <w:r>
        <w:rPr>
          <w:color w:val="2F3B7C"/>
          <w:w w:val="115"/>
        </w:rPr>
        <w:t>A.W., </w:t>
      </w:r>
      <w:r>
        <w:rPr>
          <w:color w:val="1F2A70"/>
          <w:w w:val="115"/>
        </w:rPr>
        <w:t>Schultz, T.K., and Wilford, B.B., </w:t>
      </w:r>
      <w:r>
        <w:rPr>
          <w:color w:val="2F3B7C"/>
          <w:w w:val="115"/>
        </w:rPr>
        <w:t>eds. </w:t>
      </w:r>
      <w:r>
        <w:rPr>
          <w:i/>
          <w:color w:val="1F2A70"/>
          <w:w w:val="115"/>
        </w:rPr>
        <w:t>Principles</w:t>
      </w:r>
      <w:r>
        <w:rPr>
          <w:i/>
          <w:color w:val="1F2A70"/>
          <w:w w:val="115"/>
        </w:rPr>
        <w:t> of Addiction Medicine. </w:t>
      </w:r>
      <w:r>
        <w:rPr>
          <w:color w:val="1F2A70"/>
          <w:w w:val="115"/>
        </w:rPr>
        <w:t>2d </w:t>
      </w:r>
      <w:r>
        <w:rPr>
          <w:color w:val="2F3B7C"/>
          <w:w w:val="115"/>
        </w:rPr>
        <w:t>ed. </w:t>
      </w:r>
      <w:r>
        <w:rPr>
          <w:color w:val="1F2A70"/>
          <w:w w:val="115"/>
        </w:rPr>
        <w:t>Chevy Chase, </w:t>
      </w:r>
      <w:r>
        <w:rPr>
          <w:rFonts w:ascii="Arial" w:hAnsi="Arial"/>
          <w:b/>
          <w:color w:val="1F2A70"/>
          <w:w w:val="115"/>
          <w:sz w:val="21"/>
        </w:rPr>
        <w:t>MD:</w:t>
      </w:r>
      <w:r>
        <w:rPr>
          <w:rFonts w:ascii="Arial" w:hAnsi="Arial"/>
          <w:b/>
          <w:color w:val="1F2A70"/>
          <w:spacing w:val="-4"/>
          <w:w w:val="115"/>
          <w:sz w:val="21"/>
        </w:rPr>
        <w:t> </w:t>
      </w:r>
      <w:r>
        <w:rPr>
          <w:color w:val="1F2A70"/>
          <w:w w:val="115"/>
        </w:rPr>
        <w:t>American Society</w:t>
      </w:r>
      <w:r>
        <w:rPr>
          <w:color w:val="1F2A70"/>
          <w:w w:val="115"/>
        </w:rPr>
        <w:t> of Addiction Medicine, 1998. pp.</w:t>
      </w:r>
      <w:r>
        <w:rPr>
          <w:color w:val="1F2A70"/>
          <w:w w:val="115"/>
        </w:rPr>
        <w:t> </w:t>
      </w:r>
      <w:r>
        <w:rPr>
          <w:color w:val="2F3B7C"/>
          <w:w w:val="115"/>
        </w:rPr>
        <w:t>465--485.</w:t>
      </w:r>
    </w:p>
    <w:p>
      <w:pPr>
        <w:pStyle w:val="BodyText"/>
        <w:spacing w:line="271" w:lineRule="auto" w:before="126"/>
        <w:ind w:left="970" w:right="243" w:hanging="290"/>
      </w:pPr>
      <w:r>
        <w:rPr>
          <w:color w:val="1F2A70"/>
          <w:w w:val="115"/>
        </w:rPr>
        <w:t>Wojnar, M.,</w:t>
      </w:r>
      <w:r>
        <w:rPr>
          <w:color w:val="1F2A70"/>
          <w:spacing w:val="-2"/>
          <w:w w:val="115"/>
        </w:rPr>
        <w:t> </w:t>
      </w:r>
      <w:r>
        <w:rPr>
          <w:color w:val="1F2A70"/>
          <w:w w:val="115"/>
        </w:rPr>
        <w:t>Bizon, Z.,</w:t>
      </w:r>
      <w:r>
        <w:rPr>
          <w:color w:val="1F2A70"/>
          <w:w w:val="115"/>
        </w:rPr>
        <w:t> and</w:t>
      </w:r>
      <w:r>
        <w:rPr>
          <w:color w:val="1F2A70"/>
          <w:w w:val="115"/>
        </w:rPr>
        <w:t> Wasilewski,</w:t>
      </w:r>
      <w:r>
        <w:rPr>
          <w:color w:val="1F2A70"/>
          <w:w w:val="115"/>
        </w:rPr>
        <w:t> D. </w:t>
      </w:r>
      <w:r>
        <w:rPr>
          <w:color w:val="2F3B7C"/>
          <w:w w:val="115"/>
        </w:rPr>
        <w:t>Assessment</w:t>
      </w:r>
      <w:r>
        <w:rPr>
          <w:color w:val="2F3B7C"/>
          <w:spacing w:val="-7"/>
          <w:w w:val="115"/>
        </w:rPr>
        <w:t> </w:t>
      </w:r>
      <w:r>
        <w:rPr>
          <w:color w:val="1F2A70"/>
          <w:w w:val="115"/>
        </w:rPr>
        <w:t>of</w:t>
      </w:r>
      <w:r>
        <w:rPr>
          <w:color w:val="1F2A70"/>
          <w:spacing w:val="-5"/>
          <w:w w:val="115"/>
        </w:rPr>
        <w:t> </w:t>
      </w:r>
      <w:r>
        <w:rPr>
          <w:color w:val="1F2A70"/>
          <w:w w:val="115"/>
        </w:rPr>
        <w:t>the</w:t>
      </w:r>
      <w:r>
        <w:rPr>
          <w:color w:val="1F2A70"/>
          <w:spacing w:val="18"/>
          <w:w w:val="115"/>
        </w:rPr>
        <w:t> </w:t>
      </w:r>
      <w:r>
        <w:rPr>
          <w:color w:val="1F2A70"/>
          <w:w w:val="115"/>
        </w:rPr>
        <w:t>role</w:t>
      </w:r>
      <w:r>
        <w:rPr>
          <w:color w:val="1F2A70"/>
          <w:spacing w:val="-10"/>
          <w:w w:val="115"/>
        </w:rPr>
        <w:t> </w:t>
      </w:r>
      <w:r>
        <w:rPr>
          <w:color w:val="1F2A70"/>
          <w:w w:val="115"/>
        </w:rPr>
        <w:t>of</w:t>
      </w:r>
      <w:r>
        <w:rPr>
          <w:color w:val="1F2A70"/>
          <w:spacing w:val="-8"/>
          <w:w w:val="115"/>
        </w:rPr>
        <w:t> </w:t>
      </w:r>
      <w:r>
        <w:rPr>
          <w:color w:val="1F2A70"/>
          <w:w w:val="115"/>
        </w:rPr>
        <w:t>kindling</w:t>
      </w:r>
      <w:r>
        <w:rPr>
          <w:color w:val="1F2A70"/>
          <w:spacing w:val="-15"/>
          <w:w w:val="115"/>
        </w:rPr>
        <w:t> </w:t>
      </w:r>
      <w:r>
        <w:rPr>
          <w:color w:val="1F2A70"/>
          <w:w w:val="115"/>
        </w:rPr>
        <w:t>in</w:t>
      </w:r>
      <w:r>
        <w:rPr>
          <w:color w:val="1F2A70"/>
          <w:spacing w:val="-4"/>
          <w:w w:val="115"/>
        </w:rPr>
        <w:t> </w:t>
      </w:r>
      <w:r>
        <w:rPr>
          <w:color w:val="1F2A70"/>
          <w:w w:val="115"/>
        </w:rPr>
        <w:t>the </w:t>
      </w:r>
      <w:r>
        <w:rPr>
          <w:color w:val="2F3B7C"/>
          <w:w w:val="115"/>
        </w:rPr>
        <w:t>pathogenesis</w:t>
      </w:r>
      <w:r>
        <w:rPr>
          <w:color w:val="2F3B7C"/>
          <w:w w:val="115"/>
        </w:rPr>
        <w:t> </w:t>
      </w:r>
      <w:r>
        <w:rPr>
          <w:color w:val="1F2A70"/>
          <w:w w:val="115"/>
        </w:rPr>
        <w:t>of </w:t>
      </w:r>
      <w:r>
        <w:rPr>
          <w:color w:val="2F3B7C"/>
          <w:w w:val="115"/>
        </w:rPr>
        <w:t>alcohol </w:t>
      </w:r>
      <w:r>
        <w:rPr>
          <w:color w:val="1F2A70"/>
          <w:w w:val="115"/>
        </w:rPr>
        <w:t>withdrawal </w:t>
      </w:r>
      <w:r>
        <w:rPr>
          <w:color w:val="2F3B7C"/>
          <w:w w:val="115"/>
        </w:rPr>
        <w:t>seizures</w:t>
      </w:r>
      <w:r>
        <w:rPr>
          <w:color w:val="2F3B7C"/>
          <w:w w:val="115"/>
        </w:rPr>
        <w:t> </w:t>
      </w:r>
      <w:r>
        <w:rPr>
          <w:color w:val="1F2A70"/>
          <w:w w:val="115"/>
        </w:rPr>
        <w:t>and</w:t>
      </w:r>
      <w:r>
        <w:rPr>
          <w:color w:val="1F2A70"/>
          <w:w w:val="115"/>
        </w:rPr>
        <w:t> delirium tremens.</w:t>
      </w:r>
    </w:p>
    <w:p>
      <w:pPr>
        <w:spacing w:line="271" w:lineRule="auto" w:before="0"/>
        <w:ind w:left="986" w:right="0" w:hanging="5"/>
        <w:jc w:val="left"/>
        <w:rPr>
          <w:sz w:val="20"/>
        </w:rPr>
      </w:pPr>
      <w:r>
        <w:rPr>
          <w:i/>
          <w:color w:val="1F2A70"/>
          <w:w w:val="115"/>
          <w:sz w:val="20"/>
        </w:rPr>
        <w:t>Alcoholism:</w:t>
      </w:r>
      <w:r>
        <w:rPr>
          <w:i/>
          <w:color w:val="1F2A70"/>
          <w:spacing w:val="-5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Clinical</w:t>
      </w:r>
      <w:r>
        <w:rPr>
          <w:i/>
          <w:color w:val="1F2A70"/>
          <w:spacing w:val="-13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and</w:t>
      </w:r>
      <w:r>
        <w:rPr>
          <w:i/>
          <w:color w:val="1F2A70"/>
          <w:spacing w:val="-1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Experimental</w:t>
      </w:r>
      <w:r>
        <w:rPr>
          <w:i/>
          <w:color w:val="1F2A70"/>
          <w:w w:val="115"/>
          <w:sz w:val="20"/>
        </w:rPr>
        <w:t> Research </w:t>
      </w:r>
      <w:r>
        <w:rPr>
          <w:color w:val="1F2A70"/>
          <w:w w:val="115"/>
          <w:sz w:val="20"/>
        </w:rPr>
        <w:t>23(2):204-208, 1999.</w:t>
      </w:r>
    </w:p>
    <w:p>
      <w:pPr>
        <w:pStyle w:val="BodyText"/>
        <w:spacing w:line="276" w:lineRule="auto" w:before="74"/>
        <w:ind w:left="548" w:right="1170" w:hanging="292"/>
      </w:pPr>
      <w:r>
        <w:rPr/>
        <w:br w:type="column"/>
      </w:r>
      <w:r>
        <w:rPr>
          <w:color w:val="1F2A70"/>
          <w:w w:val="115"/>
        </w:rPr>
        <w:t>Wolff, P.H. Ethnic differences in</w:t>
      </w:r>
      <w:r>
        <w:rPr>
          <w:color w:val="1F2A70"/>
          <w:w w:val="115"/>
        </w:rPr>
        <w:t> alcohol </w:t>
      </w:r>
      <w:r>
        <w:rPr>
          <w:color w:val="2F3B7C"/>
          <w:w w:val="115"/>
        </w:rPr>
        <w:t>sen­ </w:t>
      </w:r>
      <w:r>
        <w:rPr>
          <w:color w:val="1F2A70"/>
          <w:w w:val="115"/>
        </w:rPr>
        <w:t>sitivity.</w:t>
      </w:r>
      <w:r>
        <w:rPr>
          <w:color w:val="1F2A70"/>
          <w:spacing w:val="40"/>
          <w:w w:val="115"/>
        </w:rPr>
        <w:t> </w:t>
      </w:r>
      <w:r>
        <w:rPr>
          <w:i/>
          <w:color w:val="2F3B7C"/>
          <w:w w:val="115"/>
        </w:rPr>
        <w:t>Science </w:t>
      </w:r>
      <w:r>
        <w:rPr>
          <w:color w:val="1F2A70"/>
          <w:w w:val="115"/>
        </w:rPr>
        <w:t>175(20):449--450, 1972.</w:t>
      </w:r>
    </w:p>
    <w:p>
      <w:pPr>
        <w:pStyle w:val="BodyText"/>
        <w:spacing w:line="271" w:lineRule="auto" w:before="115"/>
        <w:ind w:left="542" w:right="1314" w:hanging="286"/>
      </w:pPr>
      <w:r>
        <w:rPr>
          <w:color w:val="1F2A70"/>
          <w:w w:val="110"/>
        </w:rPr>
        <w:t>Wolff, P.H. Vasomotor</w:t>
      </w:r>
      <w:r>
        <w:rPr>
          <w:color w:val="1F2A70"/>
          <w:spacing w:val="38"/>
          <w:w w:val="110"/>
        </w:rPr>
        <w:t> </w:t>
      </w:r>
      <w:r>
        <w:rPr>
          <w:color w:val="1F2A70"/>
          <w:w w:val="110"/>
        </w:rPr>
        <w:t>sensitivity</w:t>
      </w:r>
      <w:r>
        <w:rPr>
          <w:color w:val="1F2A70"/>
          <w:w w:val="110"/>
        </w:rPr>
        <w:t> to alcohol in diverse Mongoloid</w:t>
      </w:r>
      <w:r>
        <w:rPr>
          <w:color w:val="1F2A70"/>
          <w:w w:val="110"/>
        </w:rPr>
        <w:t> populations.</w:t>
      </w:r>
    </w:p>
    <w:p>
      <w:pPr>
        <w:spacing w:line="229" w:lineRule="exact" w:before="0"/>
        <w:ind w:left="558" w:right="0" w:firstLine="0"/>
        <w:jc w:val="left"/>
        <w:rPr>
          <w:i/>
          <w:sz w:val="20"/>
        </w:rPr>
      </w:pPr>
      <w:r>
        <w:rPr>
          <w:i/>
          <w:color w:val="2F3B7C"/>
          <w:w w:val="115"/>
          <w:sz w:val="20"/>
        </w:rPr>
        <w:t>American</w:t>
      </w:r>
      <w:r>
        <w:rPr>
          <w:i/>
          <w:color w:val="2F3B7C"/>
          <w:spacing w:val="15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Journal</w:t>
      </w:r>
      <w:r>
        <w:rPr>
          <w:i/>
          <w:color w:val="1F2A70"/>
          <w:spacing w:val="13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of</w:t>
      </w:r>
      <w:r>
        <w:rPr>
          <w:i/>
          <w:color w:val="1F2A70"/>
          <w:spacing w:val="1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Human</w:t>
      </w:r>
      <w:r>
        <w:rPr>
          <w:i/>
          <w:color w:val="1F2A70"/>
          <w:spacing w:val="10"/>
          <w:w w:val="115"/>
          <w:sz w:val="20"/>
        </w:rPr>
        <w:t> </w:t>
      </w:r>
      <w:r>
        <w:rPr>
          <w:i/>
          <w:color w:val="1F2A70"/>
          <w:spacing w:val="-2"/>
          <w:w w:val="115"/>
          <w:sz w:val="20"/>
        </w:rPr>
        <w:t>Genetics</w:t>
      </w:r>
    </w:p>
    <w:p>
      <w:pPr>
        <w:pStyle w:val="BodyText"/>
        <w:spacing w:before="30"/>
        <w:ind w:left="549"/>
      </w:pPr>
      <w:r>
        <w:rPr>
          <w:color w:val="1F2A70"/>
          <w:w w:val="115"/>
        </w:rPr>
        <w:t>25(2):193-199,</w:t>
      </w:r>
      <w:r>
        <w:rPr>
          <w:color w:val="1F2A70"/>
          <w:spacing w:val="-6"/>
          <w:w w:val="115"/>
        </w:rPr>
        <w:t> </w:t>
      </w:r>
      <w:r>
        <w:rPr>
          <w:color w:val="1F2A70"/>
          <w:spacing w:val="-2"/>
          <w:w w:val="115"/>
        </w:rPr>
        <w:t>1973.</w:t>
      </w:r>
    </w:p>
    <w:p>
      <w:pPr>
        <w:spacing w:line="271" w:lineRule="auto" w:before="140"/>
        <w:ind w:left="553" w:right="1115" w:hanging="297"/>
        <w:jc w:val="left"/>
        <w:rPr>
          <w:i/>
          <w:sz w:val="20"/>
        </w:rPr>
      </w:pPr>
      <w:r>
        <w:rPr>
          <w:color w:val="1F2A70"/>
          <w:w w:val="115"/>
          <w:sz w:val="20"/>
        </w:rPr>
        <w:t>World </w:t>
      </w:r>
      <w:r>
        <w:rPr>
          <w:b/>
          <w:color w:val="1F2A70"/>
          <w:w w:val="115"/>
          <w:sz w:val="21"/>
        </w:rPr>
        <w:t>Health </w:t>
      </w:r>
      <w:r>
        <w:rPr>
          <w:color w:val="1F2A70"/>
          <w:w w:val="115"/>
          <w:sz w:val="20"/>
        </w:rPr>
        <w:t>Organization.</w:t>
      </w:r>
      <w:r>
        <w:rPr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International</w:t>
      </w:r>
      <w:r>
        <w:rPr>
          <w:i/>
          <w:color w:val="1F2A70"/>
          <w:w w:val="115"/>
          <w:sz w:val="20"/>
        </w:rPr>
        <w:t> Classification of</w:t>
      </w:r>
      <w:r>
        <w:rPr>
          <w:i/>
          <w:color w:val="1F2A70"/>
          <w:w w:val="115"/>
          <w:sz w:val="20"/>
        </w:rPr>
        <w:t> Impairments, Disabilities, and</w:t>
      </w:r>
      <w:r>
        <w:rPr>
          <w:i/>
          <w:color w:val="1F2A70"/>
          <w:w w:val="115"/>
          <w:sz w:val="20"/>
        </w:rPr>
        <w:t> Handicaps:</w:t>
      </w:r>
      <w:r>
        <w:rPr>
          <w:i/>
          <w:color w:val="1F2A70"/>
          <w:spacing w:val="-1"/>
          <w:w w:val="115"/>
          <w:sz w:val="20"/>
        </w:rPr>
        <w:t> </w:t>
      </w:r>
      <w:r>
        <w:rPr>
          <w:i/>
          <w:color w:val="2F3B7C"/>
          <w:w w:val="115"/>
          <w:sz w:val="20"/>
        </w:rPr>
        <w:t>A</w:t>
      </w:r>
      <w:r>
        <w:rPr>
          <w:i/>
          <w:color w:val="2F3B7C"/>
          <w:spacing w:val="-12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Manual</w:t>
      </w:r>
      <w:r>
        <w:rPr>
          <w:i/>
          <w:color w:val="1F2A70"/>
          <w:spacing w:val="-4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of</w:t>
      </w:r>
      <w:r>
        <w:rPr>
          <w:i/>
          <w:color w:val="1F2A70"/>
          <w:spacing w:val="-4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Classification Relating to the</w:t>
      </w:r>
      <w:r>
        <w:rPr>
          <w:i/>
          <w:color w:val="1F2A70"/>
          <w:w w:val="115"/>
          <w:sz w:val="20"/>
        </w:rPr>
        <w:t> Consequences</w:t>
      </w:r>
      <w:r>
        <w:rPr>
          <w:i/>
          <w:color w:val="1F2A70"/>
          <w:w w:val="115"/>
          <w:sz w:val="20"/>
        </w:rPr>
        <w:t> of</w:t>
      </w:r>
      <w:r>
        <w:rPr>
          <w:i/>
          <w:color w:val="1F2A70"/>
          <w:w w:val="115"/>
          <w:sz w:val="20"/>
        </w:rPr>
        <w:t> Disease.</w:t>
      </w:r>
    </w:p>
    <w:p>
      <w:pPr>
        <w:pStyle w:val="BodyText"/>
        <w:spacing w:line="230" w:lineRule="exact"/>
        <w:ind w:left="551"/>
      </w:pPr>
      <w:r>
        <w:rPr>
          <w:color w:val="1F2A70"/>
          <w:w w:val="115"/>
        </w:rPr>
        <w:t>Geneva:</w:t>
      </w:r>
      <w:r>
        <w:rPr>
          <w:color w:val="1F2A70"/>
          <w:spacing w:val="8"/>
          <w:w w:val="115"/>
        </w:rPr>
        <w:t> </w:t>
      </w:r>
      <w:r>
        <w:rPr>
          <w:color w:val="1F2A70"/>
          <w:w w:val="115"/>
        </w:rPr>
        <w:t>World</w:t>
      </w:r>
      <w:r>
        <w:rPr>
          <w:color w:val="1F2A70"/>
          <w:spacing w:val="13"/>
          <w:w w:val="115"/>
        </w:rPr>
        <w:t> </w:t>
      </w:r>
      <w:r>
        <w:rPr>
          <w:color w:val="1F2A70"/>
          <w:w w:val="115"/>
        </w:rPr>
        <w:t>Health</w:t>
      </w:r>
      <w:r>
        <w:rPr>
          <w:color w:val="1F2A70"/>
          <w:spacing w:val="9"/>
          <w:w w:val="115"/>
        </w:rPr>
        <w:t> </w:t>
      </w:r>
      <w:r>
        <w:rPr>
          <w:color w:val="1F2A70"/>
          <w:w w:val="115"/>
        </w:rPr>
        <w:t>Organization,</w:t>
      </w:r>
      <w:r>
        <w:rPr>
          <w:color w:val="1F2A70"/>
          <w:spacing w:val="4"/>
          <w:w w:val="115"/>
        </w:rPr>
        <w:t> </w:t>
      </w:r>
      <w:r>
        <w:rPr>
          <w:color w:val="1F2A70"/>
          <w:spacing w:val="-2"/>
          <w:w w:val="115"/>
        </w:rPr>
        <w:t>1980.</w:t>
      </w:r>
    </w:p>
    <w:p>
      <w:pPr>
        <w:spacing w:line="273" w:lineRule="auto" w:before="150"/>
        <w:ind w:left="547" w:right="880" w:hanging="290"/>
        <w:jc w:val="left"/>
        <w:rPr>
          <w:sz w:val="20"/>
        </w:rPr>
      </w:pPr>
      <w:r>
        <w:rPr>
          <w:color w:val="1F2A70"/>
          <w:w w:val="115"/>
          <w:sz w:val="20"/>
        </w:rPr>
        <w:t>Worner, T.M. Relative kindling</w:t>
      </w:r>
      <w:r>
        <w:rPr>
          <w:color w:val="1F2A70"/>
          <w:spacing w:val="-5"/>
          <w:w w:val="115"/>
          <w:sz w:val="20"/>
        </w:rPr>
        <w:t> </w:t>
      </w:r>
      <w:r>
        <w:rPr>
          <w:color w:val="2F3B7C"/>
          <w:w w:val="115"/>
          <w:sz w:val="20"/>
        </w:rPr>
        <w:t>effect</w:t>
      </w:r>
      <w:r>
        <w:rPr>
          <w:color w:val="2F3B7C"/>
          <w:spacing w:val="-1"/>
          <w:w w:val="115"/>
          <w:sz w:val="20"/>
        </w:rPr>
        <w:t> </w:t>
      </w:r>
      <w:r>
        <w:rPr>
          <w:color w:val="1F2A70"/>
          <w:w w:val="115"/>
          <w:sz w:val="20"/>
        </w:rPr>
        <w:t>of</w:t>
      </w:r>
      <w:r>
        <w:rPr>
          <w:color w:val="1F2A70"/>
          <w:w w:val="115"/>
          <w:sz w:val="20"/>
        </w:rPr>
        <w:t> read­ missions in</w:t>
      </w:r>
      <w:r>
        <w:rPr>
          <w:color w:val="1F2A70"/>
          <w:w w:val="115"/>
          <w:sz w:val="20"/>
        </w:rPr>
        <w:t> alcoholics.</w:t>
      </w:r>
      <w:r>
        <w:rPr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Alcohol and</w:t>
      </w:r>
      <w:r>
        <w:rPr>
          <w:i/>
          <w:color w:val="1F2A70"/>
          <w:w w:val="115"/>
          <w:sz w:val="20"/>
        </w:rPr>
        <w:t> Alcoholism </w:t>
      </w:r>
      <w:r>
        <w:rPr>
          <w:color w:val="2F3B7C"/>
          <w:w w:val="115"/>
          <w:sz w:val="20"/>
        </w:rPr>
        <w:t>31(4):375-380, </w:t>
      </w:r>
      <w:r>
        <w:rPr>
          <w:color w:val="1F2A70"/>
          <w:w w:val="115"/>
          <w:sz w:val="20"/>
        </w:rPr>
        <w:t>1996.</w:t>
      </w:r>
    </w:p>
    <w:p>
      <w:pPr>
        <w:spacing w:before="117"/>
        <w:ind w:left="258" w:right="0" w:firstLine="0"/>
        <w:jc w:val="left"/>
        <w:rPr>
          <w:sz w:val="20"/>
        </w:rPr>
      </w:pPr>
      <w:r>
        <w:rPr>
          <w:color w:val="1F2A70"/>
          <w:w w:val="110"/>
          <w:sz w:val="20"/>
        </w:rPr>
        <w:t>Yakshe,</w:t>
      </w:r>
      <w:r>
        <w:rPr>
          <w:color w:val="1F2A70"/>
          <w:spacing w:val="33"/>
          <w:w w:val="110"/>
          <w:sz w:val="20"/>
        </w:rPr>
        <w:t> </w:t>
      </w:r>
      <w:r>
        <w:rPr>
          <w:color w:val="1F2A70"/>
          <w:w w:val="110"/>
          <w:sz w:val="20"/>
        </w:rPr>
        <w:t>P.</w:t>
      </w:r>
      <w:r>
        <w:rPr>
          <w:color w:val="1F2A70"/>
          <w:spacing w:val="32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Pancreatitis,</w:t>
      </w:r>
      <w:r>
        <w:rPr>
          <w:i/>
          <w:color w:val="1F2A70"/>
          <w:spacing w:val="24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Cl1ronic.</w:t>
      </w:r>
      <w:r>
        <w:rPr>
          <w:i/>
          <w:color w:val="1F2A70"/>
          <w:spacing w:val="23"/>
          <w:w w:val="110"/>
          <w:sz w:val="20"/>
        </w:rPr>
        <w:t> </w:t>
      </w:r>
      <w:r>
        <w:rPr>
          <w:color w:val="1F2A70"/>
          <w:spacing w:val="-2"/>
          <w:w w:val="110"/>
          <w:sz w:val="20"/>
        </w:rPr>
        <w:t>eMedicine.</w:t>
      </w:r>
    </w:p>
    <w:p>
      <w:pPr>
        <w:pStyle w:val="BodyText"/>
        <w:spacing w:before="29"/>
        <w:ind w:left="551"/>
      </w:pPr>
      <w:r>
        <w:rPr>
          <w:color w:val="1F2A70"/>
          <w:w w:val="115"/>
        </w:rPr>
        <w:t>Omaha,</w:t>
      </w:r>
      <w:r>
        <w:rPr>
          <w:color w:val="1F2A70"/>
          <w:spacing w:val="9"/>
          <w:w w:val="115"/>
        </w:rPr>
        <w:t> </w:t>
      </w:r>
      <w:r>
        <w:rPr>
          <w:color w:val="1F2A70"/>
          <w:w w:val="115"/>
        </w:rPr>
        <w:t>NE:</w:t>
      </w:r>
      <w:r>
        <w:rPr>
          <w:color w:val="1F2A70"/>
          <w:spacing w:val="-3"/>
          <w:w w:val="115"/>
        </w:rPr>
        <w:t> </w:t>
      </w:r>
      <w:r>
        <w:rPr>
          <w:color w:val="2F3B7C"/>
          <w:w w:val="115"/>
        </w:rPr>
        <w:t>eMedicine.com,</w:t>
      </w:r>
      <w:r>
        <w:rPr>
          <w:color w:val="2F3B7C"/>
          <w:spacing w:val="-4"/>
          <w:w w:val="115"/>
        </w:rPr>
        <w:t> </w:t>
      </w:r>
      <w:r>
        <w:rPr>
          <w:color w:val="1F2A70"/>
          <w:spacing w:val="-2"/>
          <w:w w:val="115"/>
        </w:rPr>
        <w:t>2004.</w:t>
      </w:r>
    </w:p>
    <w:p>
      <w:pPr>
        <w:spacing w:line="271" w:lineRule="auto" w:before="150"/>
        <w:ind w:left="540" w:right="1115" w:hanging="282"/>
        <w:jc w:val="left"/>
        <w:rPr>
          <w:sz w:val="20"/>
        </w:rPr>
      </w:pPr>
      <w:r>
        <w:rPr>
          <w:color w:val="1F2A70"/>
          <w:w w:val="115"/>
          <w:sz w:val="20"/>
        </w:rPr>
        <w:t>Yates, B.T.</w:t>
      </w:r>
      <w:r>
        <w:rPr>
          <w:color w:val="1F2A70"/>
          <w:w w:val="115"/>
          <w:sz w:val="20"/>
        </w:rPr>
        <w:t> </w:t>
      </w:r>
      <w:r>
        <w:rPr>
          <w:i/>
          <w:color w:val="2F3B7C"/>
          <w:w w:val="115"/>
          <w:sz w:val="20"/>
        </w:rPr>
        <w:t>Analyzing</w:t>
      </w:r>
      <w:r>
        <w:rPr>
          <w:i/>
          <w:color w:val="2F3B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Costs, </w:t>
      </w:r>
      <w:r>
        <w:rPr>
          <w:i/>
          <w:color w:val="2F3B7C"/>
          <w:w w:val="115"/>
          <w:sz w:val="20"/>
        </w:rPr>
        <w:t>Procedures,</w:t>
      </w:r>
      <w:r>
        <w:rPr>
          <w:i/>
          <w:color w:val="2F3B7C"/>
          <w:w w:val="115"/>
          <w:sz w:val="20"/>
        </w:rPr>
        <w:t> </w:t>
      </w:r>
      <w:r>
        <w:rPr>
          <w:color w:val="1F2A70"/>
          <w:w w:val="115"/>
          <w:sz w:val="20"/>
        </w:rPr>
        <w:t>Processes,</w:t>
      </w:r>
      <w:r>
        <w:rPr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and</w:t>
      </w:r>
      <w:r>
        <w:rPr>
          <w:i/>
          <w:color w:val="1F2A70"/>
          <w:w w:val="115"/>
          <w:sz w:val="20"/>
        </w:rPr>
        <w:t> Outcomes in</w:t>
      </w:r>
      <w:r>
        <w:rPr>
          <w:i/>
          <w:color w:val="1F2A70"/>
          <w:w w:val="115"/>
          <w:sz w:val="20"/>
        </w:rPr>
        <w:t> Human</w:t>
      </w:r>
      <w:r>
        <w:rPr>
          <w:i/>
          <w:color w:val="1F2A70"/>
          <w:w w:val="115"/>
          <w:sz w:val="20"/>
        </w:rPr>
        <w:t> Services.</w:t>
      </w:r>
      <w:r>
        <w:rPr>
          <w:i/>
          <w:color w:val="1F2A70"/>
          <w:spacing w:val="-7"/>
          <w:w w:val="115"/>
          <w:sz w:val="20"/>
        </w:rPr>
        <w:t> </w:t>
      </w:r>
      <w:r>
        <w:rPr>
          <w:color w:val="1F2A70"/>
          <w:w w:val="115"/>
          <w:sz w:val="20"/>
        </w:rPr>
        <w:t>Applied Social</w:t>
      </w:r>
      <w:r>
        <w:rPr>
          <w:color w:val="1F2A70"/>
          <w:spacing w:val="-4"/>
          <w:w w:val="115"/>
          <w:sz w:val="20"/>
        </w:rPr>
        <w:t> </w:t>
      </w:r>
      <w:r>
        <w:rPr>
          <w:color w:val="1F2A70"/>
          <w:w w:val="115"/>
          <w:sz w:val="20"/>
        </w:rPr>
        <w:t>Research Methods Series V. </w:t>
      </w:r>
      <w:r>
        <w:rPr>
          <w:color w:val="2F3B7C"/>
          <w:w w:val="115"/>
          <w:sz w:val="20"/>
        </w:rPr>
        <w:t>42.</w:t>
      </w:r>
      <w:r>
        <w:rPr>
          <w:color w:val="2F3B7C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Thousand</w:t>
      </w:r>
      <w:r>
        <w:rPr>
          <w:color w:val="1F2A70"/>
          <w:w w:val="115"/>
          <w:sz w:val="20"/>
        </w:rPr>
        <w:t> Oaks, CA: Sage, </w:t>
      </w:r>
      <w:r>
        <w:rPr>
          <w:color w:val="1F2A70"/>
          <w:spacing w:val="-2"/>
          <w:w w:val="115"/>
          <w:sz w:val="20"/>
        </w:rPr>
        <w:t>1996.</w:t>
      </w:r>
    </w:p>
    <w:p>
      <w:pPr>
        <w:spacing w:line="271" w:lineRule="auto" w:before="123"/>
        <w:ind w:left="545" w:right="1124" w:hanging="288"/>
        <w:jc w:val="left"/>
        <w:rPr>
          <w:sz w:val="20"/>
        </w:rPr>
      </w:pPr>
      <w:r>
        <w:rPr>
          <w:color w:val="1F2A70"/>
          <w:w w:val="110"/>
          <w:sz w:val="20"/>
        </w:rPr>
        <w:t>Yates, B.T. </w:t>
      </w:r>
      <w:r>
        <w:rPr>
          <w:i/>
          <w:color w:val="1F2A70"/>
          <w:w w:val="110"/>
          <w:sz w:val="20"/>
        </w:rPr>
        <w:t>Measuring and</w:t>
      </w:r>
      <w:r>
        <w:rPr>
          <w:i/>
          <w:color w:val="1F2A70"/>
          <w:w w:val="110"/>
          <w:sz w:val="20"/>
        </w:rPr>
        <w:t> Improving</w:t>
      </w:r>
      <w:r>
        <w:rPr>
          <w:i/>
          <w:color w:val="1F2A70"/>
          <w:w w:val="110"/>
          <w:sz w:val="20"/>
        </w:rPr>
        <w:t> </w:t>
      </w:r>
      <w:r>
        <w:rPr>
          <w:color w:val="1F2A70"/>
          <w:w w:val="110"/>
          <w:sz w:val="20"/>
        </w:rPr>
        <w:t>Cost, </w:t>
      </w:r>
      <w:r>
        <w:rPr>
          <w:i/>
          <w:color w:val="1F2A70"/>
          <w:w w:val="110"/>
          <w:sz w:val="20"/>
        </w:rPr>
        <w:t>Cost-Ef1'ectiveness, </w:t>
      </w:r>
      <w:r>
        <w:rPr>
          <w:i/>
          <w:color w:val="2F3B7C"/>
          <w:w w:val="110"/>
          <w:sz w:val="20"/>
        </w:rPr>
        <w:t>and</w:t>
      </w:r>
      <w:r>
        <w:rPr>
          <w:i/>
          <w:color w:val="2F3B7C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Cost-Benefit</w:t>
      </w:r>
      <w:r>
        <w:rPr>
          <w:i/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for</w:t>
      </w:r>
      <w:r>
        <w:rPr>
          <w:i/>
          <w:color w:val="1F2A70"/>
          <w:w w:val="110"/>
          <w:sz w:val="20"/>
        </w:rPr>
        <w:t> Substance</w:t>
      </w:r>
      <w:r>
        <w:rPr>
          <w:i/>
          <w:color w:val="1F2A70"/>
          <w:w w:val="110"/>
          <w:sz w:val="20"/>
        </w:rPr>
        <w:t> </w:t>
      </w:r>
      <w:r>
        <w:rPr>
          <w:i/>
          <w:color w:val="2F3B7C"/>
          <w:w w:val="110"/>
          <w:sz w:val="20"/>
        </w:rPr>
        <w:t>Abuse</w:t>
      </w:r>
      <w:r>
        <w:rPr>
          <w:i/>
          <w:color w:val="2F3B7C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Treatment</w:t>
      </w:r>
      <w:r>
        <w:rPr>
          <w:i/>
          <w:color w:val="1F2A70"/>
          <w:w w:val="110"/>
          <w:sz w:val="20"/>
        </w:rPr>
        <w:t> Programs:</w:t>
      </w:r>
      <w:r>
        <w:rPr>
          <w:i/>
          <w:color w:val="1F2A70"/>
          <w:w w:val="110"/>
          <w:sz w:val="20"/>
        </w:rPr>
        <w:t> </w:t>
      </w:r>
      <w:r>
        <w:rPr>
          <w:i/>
          <w:color w:val="2F3B7C"/>
          <w:w w:val="110"/>
          <w:sz w:val="20"/>
        </w:rPr>
        <w:t>A</w:t>
      </w:r>
      <w:r>
        <w:rPr>
          <w:i/>
          <w:color w:val="2F3B7C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Manual.</w:t>
      </w:r>
      <w:r>
        <w:rPr>
          <w:i/>
          <w:color w:val="1F2A70"/>
          <w:spacing w:val="40"/>
          <w:w w:val="110"/>
          <w:sz w:val="20"/>
        </w:rPr>
        <w:t> </w:t>
      </w:r>
      <w:r>
        <w:rPr>
          <w:color w:val="2F3B7C"/>
          <w:w w:val="110"/>
          <w:sz w:val="20"/>
        </w:rPr>
        <w:t>NIH</w:t>
      </w:r>
      <w:r>
        <w:rPr>
          <w:color w:val="2F3B7C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Publication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Number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99-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4518.</w:t>
      </w:r>
      <w:r>
        <w:rPr>
          <w:color w:val="1F2A70"/>
          <w:w w:val="110"/>
          <w:sz w:val="20"/>
        </w:rPr>
        <w:t> Rockville,</w:t>
      </w:r>
      <w:r>
        <w:rPr>
          <w:color w:val="1F2A70"/>
          <w:w w:val="110"/>
          <w:sz w:val="20"/>
        </w:rPr>
        <w:t> MD: </w:t>
      </w:r>
      <w:r>
        <w:rPr>
          <w:color w:val="2F3B7C"/>
          <w:w w:val="110"/>
          <w:sz w:val="20"/>
        </w:rPr>
        <w:t>National </w:t>
      </w:r>
      <w:r>
        <w:rPr>
          <w:color w:val="1F2A70"/>
          <w:w w:val="110"/>
          <w:sz w:val="20"/>
        </w:rPr>
        <w:t>Institute on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Drug Abuse, 1999.</w:t>
      </w:r>
    </w:p>
    <w:p>
      <w:pPr>
        <w:spacing w:line="268" w:lineRule="auto" w:before="113"/>
        <w:ind w:left="546" w:right="1170" w:hanging="289"/>
        <w:jc w:val="left"/>
        <w:rPr>
          <w:sz w:val="20"/>
        </w:rPr>
      </w:pPr>
      <w:r>
        <w:rPr>
          <w:color w:val="1F2A70"/>
          <w:w w:val="115"/>
          <w:sz w:val="20"/>
        </w:rPr>
        <w:t>Yen, S.,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Robins, C.J., and</w:t>
      </w:r>
      <w:r>
        <w:rPr>
          <w:color w:val="1F2A70"/>
          <w:spacing w:val="-16"/>
          <w:w w:val="115"/>
          <w:sz w:val="20"/>
        </w:rPr>
        <w:t> </w:t>
      </w:r>
      <w:r>
        <w:rPr>
          <w:b/>
          <w:color w:val="1F2A70"/>
          <w:w w:val="115"/>
          <w:sz w:val="21"/>
        </w:rPr>
        <w:t>Lin, N. </w:t>
      </w:r>
      <w:r>
        <w:rPr>
          <w:color w:val="2F3B7C"/>
          <w:w w:val="115"/>
          <w:sz w:val="20"/>
        </w:rPr>
        <w:t>A cross­ cultural comparison</w:t>
      </w:r>
      <w:r>
        <w:rPr>
          <w:color w:val="2F3B7C"/>
          <w:w w:val="115"/>
          <w:sz w:val="20"/>
        </w:rPr>
        <w:t> </w:t>
      </w:r>
      <w:r>
        <w:rPr>
          <w:color w:val="1F2A70"/>
          <w:w w:val="115"/>
          <w:sz w:val="20"/>
        </w:rPr>
        <w:t>of depressive </w:t>
      </w:r>
      <w:r>
        <w:rPr>
          <w:color w:val="2F3B7C"/>
          <w:w w:val="115"/>
          <w:sz w:val="20"/>
        </w:rPr>
        <w:t>symp­ </w:t>
      </w:r>
      <w:r>
        <w:rPr>
          <w:color w:val="1F2A70"/>
          <w:w w:val="115"/>
          <w:sz w:val="20"/>
        </w:rPr>
        <w:t>tom manifestation: China</w:t>
      </w:r>
      <w:r>
        <w:rPr>
          <w:color w:val="1F2A70"/>
          <w:w w:val="115"/>
          <w:sz w:val="20"/>
        </w:rPr>
        <w:t> and</w:t>
      </w:r>
      <w:r>
        <w:rPr>
          <w:color w:val="1F2A70"/>
          <w:w w:val="115"/>
          <w:sz w:val="20"/>
        </w:rPr>
        <w:t> the </w:t>
      </w:r>
      <w:r>
        <w:rPr>
          <w:color w:val="2F3B7C"/>
          <w:w w:val="115"/>
          <w:sz w:val="20"/>
        </w:rPr>
        <w:t>United </w:t>
      </w:r>
      <w:r>
        <w:rPr>
          <w:color w:val="1F2A70"/>
          <w:w w:val="115"/>
          <w:sz w:val="20"/>
        </w:rPr>
        <w:t>States.</w:t>
      </w:r>
      <w:r>
        <w:rPr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Journal</w:t>
      </w:r>
      <w:r>
        <w:rPr>
          <w:i/>
          <w:color w:val="1F2A70"/>
          <w:w w:val="115"/>
          <w:sz w:val="20"/>
        </w:rPr>
        <w:t> of</w:t>
      </w:r>
      <w:r>
        <w:rPr>
          <w:i/>
          <w:color w:val="1F2A70"/>
          <w:w w:val="115"/>
          <w:sz w:val="20"/>
        </w:rPr>
        <w:t> Consulting</w:t>
      </w:r>
      <w:r>
        <w:rPr>
          <w:i/>
          <w:color w:val="1F2A70"/>
          <w:spacing w:val="-3"/>
          <w:w w:val="115"/>
          <w:sz w:val="20"/>
        </w:rPr>
        <w:t> </w:t>
      </w:r>
      <w:r>
        <w:rPr>
          <w:i/>
          <w:color w:val="2F3B7C"/>
          <w:w w:val="115"/>
          <w:sz w:val="20"/>
        </w:rPr>
        <w:t>and</w:t>
      </w:r>
      <w:r>
        <w:rPr>
          <w:i/>
          <w:color w:val="2F3B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Clinical</w:t>
      </w:r>
      <w:r>
        <w:rPr>
          <w:i/>
          <w:color w:val="1F2A70"/>
          <w:w w:val="115"/>
          <w:sz w:val="20"/>
        </w:rPr>
        <w:t> Psychology </w:t>
      </w:r>
      <w:r>
        <w:rPr>
          <w:color w:val="1F2A70"/>
          <w:w w:val="115"/>
          <w:sz w:val="20"/>
        </w:rPr>
        <w:t>68(6):993-999, 2000.</w:t>
      </w:r>
    </w:p>
    <w:p>
      <w:pPr>
        <w:spacing w:line="271" w:lineRule="auto" w:before="132"/>
        <w:ind w:left="548" w:right="1115" w:hanging="291"/>
        <w:jc w:val="left"/>
        <w:rPr>
          <w:sz w:val="20"/>
        </w:rPr>
      </w:pPr>
      <w:r>
        <w:rPr>
          <w:color w:val="1F2A70"/>
          <w:w w:val="115"/>
          <w:sz w:val="20"/>
        </w:rPr>
        <w:t>Yesalis,</w:t>
      </w:r>
      <w:r>
        <w:rPr>
          <w:color w:val="1F2A70"/>
          <w:w w:val="115"/>
          <w:sz w:val="20"/>
        </w:rPr>
        <w:t> C.E., Kennedy,</w:t>
      </w:r>
      <w:r>
        <w:rPr>
          <w:color w:val="1F2A70"/>
          <w:w w:val="115"/>
          <w:sz w:val="20"/>
        </w:rPr>
        <w:t> </w:t>
      </w:r>
      <w:r>
        <w:rPr>
          <w:color w:val="2F3B7C"/>
          <w:w w:val="115"/>
          <w:sz w:val="20"/>
        </w:rPr>
        <w:t>N.J., </w:t>
      </w:r>
      <w:r>
        <w:rPr>
          <w:color w:val="1F2A70"/>
          <w:w w:val="115"/>
          <w:sz w:val="20"/>
        </w:rPr>
        <w:t>Kopstein, A.N., and Bahrke, M.S. Anabolic-androgenic steroid use</w:t>
      </w:r>
      <w:r>
        <w:rPr>
          <w:color w:val="1F2A70"/>
          <w:spacing w:val="-11"/>
          <w:w w:val="115"/>
          <w:sz w:val="20"/>
        </w:rPr>
        <w:t> </w:t>
      </w:r>
      <w:r>
        <w:rPr>
          <w:color w:val="1F2A70"/>
          <w:w w:val="115"/>
          <w:sz w:val="20"/>
        </w:rPr>
        <w:t>in the United States.</w:t>
      </w:r>
      <w:r>
        <w:rPr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Journal</w:t>
      </w:r>
      <w:r>
        <w:rPr>
          <w:i/>
          <w:color w:val="1F2A70"/>
          <w:w w:val="115"/>
          <w:sz w:val="20"/>
        </w:rPr>
        <w:t> of</w:t>
      </w:r>
      <w:r>
        <w:rPr>
          <w:i/>
          <w:color w:val="1F2A70"/>
          <w:w w:val="115"/>
          <w:sz w:val="20"/>
        </w:rPr>
        <w:t> tlie </w:t>
      </w:r>
      <w:r>
        <w:rPr>
          <w:i/>
          <w:color w:val="2F3B7C"/>
          <w:w w:val="115"/>
          <w:sz w:val="20"/>
        </w:rPr>
        <w:t>American </w:t>
      </w:r>
      <w:r>
        <w:rPr>
          <w:i/>
          <w:color w:val="1F2A70"/>
          <w:w w:val="115"/>
          <w:sz w:val="20"/>
        </w:rPr>
        <w:t>Medical </w:t>
      </w:r>
      <w:r>
        <w:rPr>
          <w:i/>
          <w:color w:val="2F3B7C"/>
          <w:w w:val="115"/>
          <w:sz w:val="20"/>
        </w:rPr>
        <w:t>Association </w:t>
      </w:r>
      <w:r>
        <w:rPr>
          <w:color w:val="2F3B7C"/>
          <w:w w:val="115"/>
          <w:sz w:val="20"/>
        </w:rPr>
        <w:t>270(10):1217-1221, </w:t>
      </w:r>
      <w:r>
        <w:rPr>
          <w:color w:val="1F2A70"/>
          <w:w w:val="115"/>
          <w:sz w:val="20"/>
        </w:rPr>
        <w:t>1993.</w:t>
      </w:r>
    </w:p>
    <w:p>
      <w:pPr>
        <w:pStyle w:val="BodyText"/>
        <w:spacing w:line="271" w:lineRule="auto" w:before="118"/>
        <w:ind w:left="550" w:right="1170" w:hanging="293"/>
      </w:pPr>
      <w:r>
        <w:rPr>
          <w:color w:val="1F2A70"/>
          <w:w w:val="115"/>
        </w:rPr>
        <w:t>Yeung, </w:t>
      </w:r>
      <w:r>
        <w:rPr>
          <w:color w:val="2F3B7C"/>
          <w:w w:val="115"/>
        </w:rPr>
        <w:t>A.,</w:t>
      </w:r>
      <w:r>
        <w:rPr>
          <w:color w:val="2F3B7C"/>
          <w:spacing w:val="40"/>
          <w:w w:val="115"/>
        </w:rPr>
        <w:t> </w:t>
      </w:r>
      <w:r>
        <w:rPr>
          <w:color w:val="2F3B7C"/>
          <w:w w:val="115"/>
        </w:rPr>
        <w:t>Neault,</w:t>
      </w:r>
      <w:r>
        <w:rPr>
          <w:color w:val="2F3B7C"/>
          <w:w w:val="115"/>
        </w:rPr>
        <w:t> N., </w:t>
      </w:r>
      <w:r>
        <w:rPr>
          <w:color w:val="1F2A70"/>
          <w:w w:val="115"/>
        </w:rPr>
        <w:t>Sonawalla, S., Howarth, S., Fava, M., and Nierenberg,</w:t>
      </w:r>
    </w:p>
    <w:p>
      <w:pPr>
        <w:spacing w:line="271" w:lineRule="auto" w:before="0"/>
        <w:ind w:left="540" w:right="1160" w:firstLine="7"/>
        <w:jc w:val="left"/>
        <w:rPr>
          <w:sz w:val="20"/>
        </w:rPr>
      </w:pPr>
      <w:r>
        <w:rPr>
          <w:color w:val="1F2A70"/>
          <w:w w:val="110"/>
          <w:sz w:val="20"/>
        </w:rPr>
        <w:t>A.A. Screening for</w:t>
      </w:r>
      <w:r>
        <w:rPr>
          <w:color w:val="1F2A70"/>
          <w:w w:val="110"/>
          <w:sz w:val="20"/>
        </w:rPr>
        <w:t> major depression</w:t>
      </w:r>
      <w:r>
        <w:rPr>
          <w:color w:val="1F2A70"/>
          <w:w w:val="110"/>
          <w:sz w:val="20"/>
        </w:rPr>
        <w:t> </w:t>
      </w:r>
      <w:r>
        <w:rPr>
          <w:b/>
          <w:color w:val="1F2A70"/>
          <w:w w:val="110"/>
          <w:sz w:val="21"/>
        </w:rPr>
        <w:t>in </w:t>
      </w:r>
      <w:r>
        <w:rPr>
          <w:color w:val="2F3B7C"/>
          <w:w w:val="110"/>
          <w:sz w:val="20"/>
        </w:rPr>
        <w:t>Asian-Americans: A comparison</w:t>
      </w:r>
      <w:r>
        <w:rPr>
          <w:color w:val="2F3B7C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of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the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Beck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and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the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Chinese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Depression Inventory.</w:t>
      </w:r>
      <w:r>
        <w:rPr>
          <w:color w:val="1F2A70"/>
          <w:spacing w:val="40"/>
          <w:w w:val="110"/>
          <w:sz w:val="20"/>
        </w:rPr>
        <w:t> </w:t>
      </w:r>
      <w:r>
        <w:rPr>
          <w:i/>
          <w:color w:val="2F3B7C"/>
          <w:w w:val="110"/>
          <w:sz w:val="20"/>
        </w:rPr>
        <w:t>Acta</w:t>
      </w:r>
      <w:r>
        <w:rPr>
          <w:i/>
          <w:color w:val="2F3B7C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Psycl1iatrica</w:t>
      </w:r>
      <w:r>
        <w:rPr>
          <w:i/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Scandinavica</w:t>
      </w:r>
      <w:r>
        <w:rPr>
          <w:i/>
          <w:color w:val="1F2A70"/>
          <w:w w:val="110"/>
          <w:sz w:val="20"/>
        </w:rPr>
        <w:t> </w:t>
      </w:r>
      <w:r>
        <w:rPr>
          <w:color w:val="1F2A70"/>
          <w:w w:val="110"/>
          <w:sz w:val="20"/>
        </w:rPr>
        <w:t>105 (4):252-257,</w:t>
      </w:r>
      <w:r>
        <w:rPr>
          <w:color w:val="1F2A70"/>
          <w:w w:val="110"/>
          <w:sz w:val="20"/>
        </w:rPr>
        <w:t> 2002.</w:t>
      </w:r>
    </w:p>
    <w:p>
      <w:pPr>
        <w:spacing w:after="0" w:line="271" w:lineRule="auto"/>
        <w:jc w:val="left"/>
        <w:rPr>
          <w:sz w:val="20"/>
        </w:rPr>
        <w:sectPr>
          <w:footerReference w:type="default" r:id="rId142"/>
          <w:pgSz w:w="12240" w:h="15840"/>
          <w:pgMar w:footer="959" w:header="0" w:top="1320" w:bottom="1140" w:left="600" w:right="880"/>
          <w:cols w:num="2" w:equalWidth="0">
            <w:col w:w="5013" w:space="40"/>
            <w:col w:w="5707"/>
          </w:cols>
        </w:sectPr>
      </w:pPr>
    </w:p>
    <w:p>
      <w:pPr>
        <w:pStyle w:val="BodyText"/>
        <w:spacing w:before="64"/>
        <w:ind w:left="1147"/>
      </w:pPr>
      <w:r>
        <w:rPr>
          <w:color w:val="1F2A70"/>
          <w:w w:val="120"/>
        </w:rPr>
        <w:t>Yoshida,</w:t>
      </w:r>
      <w:r>
        <w:rPr>
          <w:color w:val="1F2A70"/>
          <w:spacing w:val="-12"/>
          <w:w w:val="120"/>
        </w:rPr>
        <w:t> </w:t>
      </w:r>
      <w:r>
        <w:rPr>
          <w:color w:val="1F2A70"/>
          <w:w w:val="120"/>
        </w:rPr>
        <w:t>A.,</w:t>
      </w:r>
      <w:r>
        <w:rPr>
          <w:color w:val="1F2A70"/>
          <w:spacing w:val="8"/>
          <w:w w:val="120"/>
        </w:rPr>
        <w:t> </w:t>
      </w:r>
      <w:r>
        <w:rPr>
          <w:color w:val="1F2A70"/>
          <w:w w:val="120"/>
        </w:rPr>
        <w:t>lkawa,</w:t>
      </w:r>
      <w:r>
        <w:rPr>
          <w:color w:val="1F2A70"/>
          <w:spacing w:val="-13"/>
          <w:w w:val="120"/>
        </w:rPr>
        <w:t> </w:t>
      </w:r>
      <w:r>
        <w:rPr>
          <w:rFonts w:ascii="Arial"/>
          <w:b/>
          <w:color w:val="1F2A70"/>
          <w:w w:val="120"/>
          <w:sz w:val="21"/>
        </w:rPr>
        <w:t>M.,</w:t>
      </w:r>
      <w:r>
        <w:rPr>
          <w:rFonts w:ascii="Arial"/>
          <w:b/>
          <w:color w:val="1F2A70"/>
          <w:spacing w:val="-20"/>
          <w:w w:val="120"/>
          <w:sz w:val="21"/>
        </w:rPr>
        <w:t> </w:t>
      </w:r>
      <w:r>
        <w:rPr>
          <w:color w:val="1F2A70"/>
          <w:w w:val="120"/>
        </w:rPr>
        <w:t>Hsu,</w:t>
      </w:r>
      <w:r>
        <w:rPr>
          <w:color w:val="1F2A70"/>
          <w:spacing w:val="-3"/>
          <w:w w:val="120"/>
        </w:rPr>
        <w:t> </w:t>
      </w:r>
      <w:r>
        <w:rPr>
          <w:color w:val="1F2A70"/>
          <w:w w:val="120"/>
        </w:rPr>
        <w:t>L.C.,</w:t>
      </w:r>
      <w:r>
        <w:rPr>
          <w:color w:val="1F2A70"/>
          <w:spacing w:val="-1"/>
          <w:w w:val="120"/>
        </w:rPr>
        <w:t> </w:t>
      </w:r>
      <w:r>
        <w:rPr>
          <w:color w:val="1F2A70"/>
          <w:w w:val="120"/>
        </w:rPr>
        <w:t>and</w:t>
      </w:r>
      <w:r>
        <w:rPr>
          <w:color w:val="1F2A70"/>
          <w:spacing w:val="-6"/>
          <w:w w:val="120"/>
        </w:rPr>
        <w:t> </w:t>
      </w:r>
      <w:r>
        <w:rPr>
          <w:color w:val="1F2A70"/>
          <w:spacing w:val="-2"/>
          <w:w w:val="120"/>
        </w:rPr>
        <w:t>Tani,</w:t>
      </w:r>
    </w:p>
    <w:p>
      <w:pPr>
        <w:spacing w:line="266" w:lineRule="auto" w:before="33"/>
        <w:ind w:left="1440" w:right="46" w:hanging="1"/>
        <w:jc w:val="left"/>
        <w:rPr>
          <w:sz w:val="21"/>
        </w:rPr>
      </w:pPr>
      <w:r>
        <w:rPr>
          <w:color w:val="1F2A70"/>
          <w:w w:val="115"/>
          <w:sz w:val="20"/>
        </w:rPr>
        <w:t>K. Molecular</w:t>
      </w:r>
      <w:r>
        <w:rPr>
          <w:color w:val="1F2A70"/>
          <w:w w:val="115"/>
          <w:sz w:val="20"/>
        </w:rPr>
        <w:t> </w:t>
      </w:r>
      <w:r>
        <w:rPr>
          <w:color w:val="313B7C"/>
          <w:w w:val="115"/>
          <w:sz w:val="20"/>
        </w:rPr>
        <w:t>abnormality</w:t>
      </w:r>
      <w:r>
        <w:rPr>
          <w:color w:val="313B7C"/>
          <w:w w:val="115"/>
          <w:sz w:val="20"/>
        </w:rPr>
        <w:t> </w:t>
      </w:r>
      <w:r>
        <w:rPr>
          <w:color w:val="1F2A70"/>
          <w:w w:val="115"/>
          <w:sz w:val="20"/>
        </w:rPr>
        <w:t>and DNA cloning</w:t>
      </w:r>
      <w:r>
        <w:rPr>
          <w:color w:val="1F2A70"/>
          <w:spacing w:val="-5"/>
          <w:w w:val="115"/>
          <w:sz w:val="20"/>
        </w:rPr>
        <w:t> </w:t>
      </w:r>
      <w:r>
        <w:rPr>
          <w:color w:val="1F2A70"/>
          <w:w w:val="115"/>
          <w:sz w:val="20"/>
        </w:rPr>
        <w:t>of</w:t>
      </w:r>
      <w:r>
        <w:rPr>
          <w:color w:val="1F2A70"/>
          <w:spacing w:val="-4"/>
          <w:w w:val="115"/>
          <w:sz w:val="20"/>
        </w:rPr>
        <w:t> </w:t>
      </w:r>
      <w:r>
        <w:rPr>
          <w:color w:val="1F2A70"/>
          <w:w w:val="115"/>
          <w:sz w:val="20"/>
        </w:rPr>
        <w:t>human</w:t>
      </w:r>
      <w:r>
        <w:rPr>
          <w:color w:val="1F2A70"/>
          <w:spacing w:val="-3"/>
          <w:w w:val="115"/>
          <w:sz w:val="20"/>
        </w:rPr>
        <w:t> </w:t>
      </w:r>
      <w:r>
        <w:rPr>
          <w:color w:val="1F2A70"/>
          <w:w w:val="115"/>
          <w:sz w:val="20"/>
        </w:rPr>
        <w:t>aldehyde</w:t>
      </w:r>
      <w:r>
        <w:rPr>
          <w:color w:val="1F2A70"/>
          <w:spacing w:val="-1"/>
          <w:w w:val="115"/>
          <w:sz w:val="20"/>
        </w:rPr>
        <w:t> </w:t>
      </w:r>
      <w:r>
        <w:rPr>
          <w:color w:val="1F2A70"/>
          <w:w w:val="115"/>
          <w:sz w:val="20"/>
        </w:rPr>
        <w:t>dehydrogenas­ </w:t>
      </w:r>
      <w:r>
        <w:rPr>
          <w:color w:val="313B7C"/>
          <w:w w:val="115"/>
          <w:sz w:val="20"/>
        </w:rPr>
        <w:t>es.</w:t>
      </w:r>
      <w:r>
        <w:rPr>
          <w:color w:val="313B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Alcohol </w:t>
      </w:r>
      <w:r>
        <w:rPr>
          <w:color w:val="1F2A70"/>
          <w:w w:val="115"/>
          <w:sz w:val="21"/>
        </w:rPr>
        <w:t>2(1):103-106, 1985.</w:t>
      </w:r>
    </w:p>
    <w:p>
      <w:pPr>
        <w:spacing w:line="268" w:lineRule="auto" w:before="119"/>
        <w:ind w:left="1432" w:right="0" w:hanging="285"/>
        <w:jc w:val="left"/>
        <w:rPr>
          <w:sz w:val="21"/>
        </w:rPr>
      </w:pPr>
      <w:r>
        <w:rPr>
          <w:color w:val="1F2A70"/>
          <w:w w:val="120"/>
          <w:sz w:val="20"/>
        </w:rPr>
        <w:t>Yoshihara, </w:t>
      </w:r>
      <w:r>
        <w:rPr>
          <w:rFonts w:ascii="Arial" w:hAnsi="Arial"/>
          <w:b/>
          <w:color w:val="1F2A70"/>
          <w:w w:val="120"/>
          <w:sz w:val="20"/>
        </w:rPr>
        <w:t>H.,</w:t>
      </w:r>
      <w:r>
        <w:rPr>
          <w:rFonts w:ascii="Arial" w:hAnsi="Arial"/>
          <w:b/>
          <w:color w:val="1F2A70"/>
          <w:w w:val="120"/>
          <w:sz w:val="20"/>
        </w:rPr>
        <w:t> </w:t>
      </w:r>
      <w:r>
        <w:rPr>
          <w:color w:val="1F2A70"/>
          <w:w w:val="120"/>
          <w:sz w:val="20"/>
        </w:rPr>
        <w:t>Noda, K.,</w:t>
      </w:r>
      <w:r>
        <w:rPr>
          <w:color w:val="1F2A70"/>
          <w:w w:val="120"/>
          <w:sz w:val="20"/>
        </w:rPr>
        <w:t> and</w:t>
      </w:r>
      <w:r>
        <w:rPr>
          <w:color w:val="1F2A70"/>
          <w:w w:val="120"/>
          <w:sz w:val="20"/>
        </w:rPr>
        <w:t> Kamada,</w:t>
      </w:r>
      <w:r>
        <w:rPr>
          <w:color w:val="1F2A70"/>
          <w:w w:val="120"/>
          <w:sz w:val="20"/>
        </w:rPr>
        <w:t> </w:t>
      </w:r>
      <w:r>
        <w:rPr>
          <w:rFonts w:ascii="Arial" w:hAnsi="Arial"/>
          <w:b/>
          <w:color w:val="1F2A70"/>
          <w:w w:val="120"/>
          <w:sz w:val="20"/>
        </w:rPr>
        <w:t>T. </w:t>
      </w:r>
      <w:r>
        <w:rPr>
          <w:color w:val="1F2A70"/>
          <w:w w:val="120"/>
          <w:sz w:val="20"/>
        </w:rPr>
        <w:t>Interrelationship between</w:t>
      </w:r>
      <w:r>
        <w:rPr>
          <w:color w:val="1F2A70"/>
          <w:w w:val="120"/>
          <w:sz w:val="20"/>
        </w:rPr>
        <w:t> alcohol</w:t>
      </w:r>
      <w:r>
        <w:rPr>
          <w:color w:val="1F2A70"/>
          <w:spacing w:val="-2"/>
          <w:w w:val="120"/>
          <w:sz w:val="20"/>
        </w:rPr>
        <w:t> </w:t>
      </w:r>
      <w:r>
        <w:rPr>
          <w:color w:val="1F2A70"/>
          <w:w w:val="120"/>
          <w:sz w:val="20"/>
        </w:rPr>
        <w:t>intake, hepatitis</w:t>
      </w:r>
      <w:r>
        <w:rPr>
          <w:color w:val="1F2A70"/>
          <w:spacing w:val="-12"/>
          <w:w w:val="120"/>
          <w:sz w:val="20"/>
        </w:rPr>
        <w:t> </w:t>
      </w:r>
      <w:r>
        <w:rPr>
          <w:color w:val="1F2A70"/>
          <w:w w:val="120"/>
          <w:sz w:val="20"/>
        </w:rPr>
        <w:t>C,</w:t>
      </w:r>
      <w:r>
        <w:rPr>
          <w:color w:val="1F2A70"/>
          <w:spacing w:val="-15"/>
          <w:w w:val="120"/>
          <w:sz w:val="20"/>
        </w:rPr>
        <w:t> </w:t>
      </w:r>
      <w:r>
        <w:rPr>
          <w:color w:val="1F2A70"/>
          <w:w w:val="120"/>
          <w:sz w:val="20"/>
        </w:rPr>
        <w:t>liver</w:t>
      </w:r>
      <w:r>
        <w:rPr>
          <w:color w:val="1F2A70"/>
          <w:spacing w:val="-12"/>
          <w:w w:val="120"/>
          <w:sz w:val="20"/>
        </w:rPr>
        <w:t> </w:t>
      </w:r>
      <w:r>
        <w:rPr>
          <w:color w:val="1F2A70"/>
          <w:w w:val="120"/>
          <w:sz w:val="20"/>
        </w:rPr>
        <w:t>cirrhosis,</w:t>
      </w:r>
      <w:r>
        <w:rPr>
          <w:color w:val="1F2A70"/>
          <w:spacing w:val="-13"/>
          <w:w w:val="120"/>
          <w:sz w:val="20"/>
        </w:rPr>
        <w:t> </w:t>
      </w:r>
      <w:r>
        <w:rPr>
          <w:color w:val="1F2A70"/>
          <w:w w:val="120"/>
          <w:sz w:val="20"/>
        </w:rPr>
        <w:t>and</w:t>
      </w:r>
      <w:r>
        <w:rPr>
          <w:color w:val="1F2A70"/>
          <w:spacing w:val="-14"/>
          <w:w w:val="120"/>
          <w:sz w:val="20"/>
        </w:rPr>
        <w:t> </w:t>
      </w:r>
      <w:r>
        <w:rPr>
          <w:color w:val="1F2A70"/>
          <w:w w:val="120"/>
          <w:sz w:val="20"/>
        </w:rPr>
        <w:t>hepatocel­ lular</w:t>
      </w:r>
      <w:r>
        <w:rPr>
          <w:color w:val="1F2A70"/>
          <w:spacing w:val="-4"/>
          <w:w w:val="120"/>
          <w:sz w:val="20"/>
        </w:rPr>
        <w:t> </w:t>
      </w:r>
      <w:r>
        <w:rPr>
          <w:color w:val="1F2A70"/>
          <w:w w:val="120"/>
          <w:sz w:val="20"/>
        </w:rPr>
        <w:t>carcinoma.</w:t>
      </w:r>
      <w:r>
        <w:rPr>
          <w:color w:val="1F2A70"/>
          <w:w w:val="120"/>
          <w:sz w:val="20"/>
        </w:rPr>
        <w:t> </w:t>
      </w:r>
      <w:r>
        <w:rPr>
          <w:i/>
          <w:color w:val="1F2A70"/>
          <w:w w:val="120"/>
          <w:sz w:val="20"/>
        </w:rPr>
        <w:t>Recent</w:t>
      </w:r>
      <w:r>
        <w:rPr>
          <w:i/>
          <w:color w:val="1F2A70"/>
          <w:spacing w:val="-1"/>
          <w:w w:val="120"/>
          <w:sz w:val="20"/>
        </w:rPr>
        <w:t> </w:t>
      </w:r>
      <w:r>
        <w:rPr>
          <w:i/>
          <w:color w:val="1F2A70"/>
          <w:w w:val="120"/>
          <w:sz w:val="20"/>
        </w:rPr>
        <w:t>Developments</w:t>
      </w:r>
      <w:r>
        <w:rPr>
          <w:i/>
          <w:color w:val="1F2A70"/>
          <w:spacing w:val="-8"/>
          <w:w w:val="120"/>
          <w:sz w:val="20"/>
        </w:rPr>
        <w:t> </w:t>
      </w:r>
      <w:r>
        <w:rPr>
          <w:i/>
          <w:color w:val="1F2A70"/>
          <w:w w:val="120"/>
          <w:sz w:val="20"/>
        </w:rPr>
        <w:t>in</w:t>
      </w:r>
      <w:r>
        <w:rPr>
          <w:i/>
          <w:color w:val="1F2A70"/>
          <w:w w:val="120"/>
          <w:sz w:val="20"/>
        </w:rPr>
        <w:t> Alcoholism</w:t>
      </w:r>
      <w:r>
        <w:rPr>
          <w:i/>
          <w:color w:val="1F2A70"/>
          <w:spacing w:val="-15"/>
          <w:w w:val="120"/>
          <w:sz w:val="20"/>
        </w:rPr>
        <w:t> </w:t>
      </w:r>
      <w:r>
        <w:rPr>
          <w:color w:val="1F2A70"/>
          <w:w w:val="120"/>
          <w:sz w:val="21"/>
        </w:rPr>
        <w:t>14:457-469,</w:t>
      </w:r>
      <w:r>
        <w:rPr>
          <w:color w:val="1F2A70"/>
          <w:spacing w:val="-16"/>
          <w:w w:val="120"/>
          <w:sz w:val="21"/>
        </w:rPr>
        <w:t> </w:t>
      </w:r>
      <w:r>
        <w:rPr>
          <w:color w:val="1F2A70"/>
          <w:w w:val="120"/>
          <w:sz w:val="21"/>
        </w:rPr>
        <w:t>1998.</w:t>
      </w:r>
    </w:p>
    <w:p>
      <w:pPr>
        <w:spacing w:line="271" w:lineRule="auto" w:before="122"/>
        <w:ind w:left="1436" w:right="46" w:hanging="289"/>
        <w:jc w:val="left"/>
        <w:rPr>
          <w:sz w:val="21"/>
        </w:rPr>
      </w:pPr>
      <w:r>
        <w:rPr>
          <w:color w:val="1F2A70"/>
          <w:w w:val="115"/>
          <w:sz w:val="20"/>
        </w:rPr>
        <w:t>Yoshikawa, T.,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Sugiyama, Y., Sawada, Y., lga, T., Hanano, M., Kawasaki, S.,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and Yanagida, M.</w:t>
      </w:r>
      <w:r>
        <w:rPr>
          <w:color w:val="1F2A70"/>
          <w:spacing w:val="-3"/>
          <w:w w:val="115"/>
          <w:sz w:val="20"/>
        </w:rPr>
        <w:t> </w:t>
      </w:r>
      <w:r>
        <w:rPr>
          <w:color w:val="1F2A70"/>
          <w:w w:val="115"/>
          <w:sz w:val="20"/>
        </w:rPr>
        <w:t>Effect of</w:t>
      </w:r>
      <w:r>
        <w:rPr>
          <w:color w:val="1F2A70"/>
          <w:spacing w:val="-3"/>
          <w:w w:val="115"/>
          <w:sz w:val="20"/>
        </w:rPr>
        <w:t> </w:t>
      </w:r>
      <w:r>
        <w:rPr>
          <w:color w:val="1F2A70"/>
          <w:w w:val="115"/>
          <w:sz w:val="20"/>
        </w:rPr>
        <w:t>late</w:t>
      </w:r>
      <w:r>
        <w:rPr>
          <w:color w:val="1F2A70"/>
          <w:spacing w:val="-4"/>
          <w:w w:val="115"/>
          <w:sz w:val="20"/>
        </w:rPr>
        <w:t> </w:t>
      </w:r>
      <w:r>
        <w:rPr>
          <w:color w:val="1F2A70"/>
          <w:w w:val="115"/>
          <w:sz w:val="20"/>
        </w:rPr>
        <w:t>pregnancy</w:t>
      </w:r>
      <w:r>
        <w:rPr>
          <w:color w:val="1F2A70"/>
          <w:w w:val="115"/>
          <w:sz w:val="20"/>
        </w:rPr>
        <w:t> on </w:t>
      </w:r>
      <w:r>
        <w:rPr>
          <w:color w:val="313B7C"/>
          <w:w w:val="115"/>
          <w:sz w:val="20"/>
        </w:rPr>
        <w:t>salicylate, </w:t>
      </w:r>
      <w:r>
        <w:rPr>
          <w:color w:val="1F2A70"/>
          <w:w w:val="115"/>
          <w:sz w:val="20"/>
        </w:rPr>
        <w:t>diazepam, warfarin, and pro­ pranolol binding: </w:t>
      </w:r>
      <w:r>
        <w:rPr>
          <w:color w:val="313B7C"/>
          <w:w w:val="115"/>
          <w:sz w:val="20"/>
        </w:rPr>
        <w:t>Use </w:t>
      </w:r>
      <w:r>
        <w:rPr>
          <w:color w:val="1F2A70"/>
          <w:w w:val="115"/>
          <w:sz w:val="20"/>
        </w:rPr>
        <w:t>of fluorescent probes.</w:t>
      </w:r>
      <w:r>
        <w:rPr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Clinical Plrnrmacology</w:t>
      </w:r>
      <w:r>
        <w:rPr>
          <w:i/>
          <w:color w:val="1F2A70"/>
          <w:w w:val="115"/>
          <w:sz w:val="20"/>
        </w:rPr>
        <w:t> and</w:t>
      </w:r>
      <w:r>
        <w:rPr>
          <w:i/>
          <w:color w:val="1F2A70"/>
          <w:w w:val="115"/>
          <w:sz w:val="20"/>
        </w:rPr>
        <w:t> Therapeutics </w:t>
      </w:r>
      <w:r>
        <w:rPr>
          <w:color w:val="1F2A70"/>
          <w:w w:val="115"/>
          <w:sz w:val="21"/>
        </w:rPr>
        <w:t>36(2):201-208, 1984.</w:t>
      </w:r>
    </w:p>
    <w:p>
      <w:pPr>
        <w:pStyle w:val="BodyText"/>
        <w:spacing w:line="268" w:lineRule="auto" w:before="91"/>
        <w:ind w:left="1439" w:hanging="283"/>
        <w:rPr>
          <w:i/>
        </w:rPr>
      </w:pPr>
      <w:r>
        <w:rPr>
          <w:color w:val="1F2A70"/>
          <w:w w:val="115"/>
        </w:rPr>
        <w:t>Zador, D.,</w:t>
      </w:r>
      <w:r>
        <w:rPr>
          <w:color w:val="1F2A70"/>
          <w:w w:val="115"/>
        </w:rPr>
        <w:t> Lyons Wall, P.M., and</w:t>
      </w:r>
      <w:r>
        <w:rPr>
          <w:color w:val="1F2A70"/>
          <w:w w:val="115"/>
        </w:rPr>
        <w:t> Webster, </w:t>
      </w:r>
      <w:r>
        <w:rPr>
          <w:color w:val="1F2A70"/>
          <w:w w:val="115"/>
          <w:sz w:val="22"/>
        </w:rPr>
        <w:t>I. </w:t>
      </w:r>
      <w:r>
        <w:rPr>
          <w:color w:val="1F2A70"/>
          <w:w w:val="115"/>
        </w:rPr>
        <w:t>High </w:t>
      </w:r>
      <w:r>
        <w:rPr>
          <w:color w:val="313B7C"/>
          <w:w w:val="115"/>
        </w:rPr>
        <w:t>sugar </w:t>
      </w:r>
      <w:r>
        <w:rPr>
          <w:color w:val="1F2A70"/>
          <w:w w:val="115"/>
        </w:rPr>
        <w:t>intake in a </w:t>
      </w:r>
      <w:r>
        <w:rPr>
          <w:color w:val="313B7C"/>
          <w:w w:val="115"/>
        </w:rPr>
        <w:t>group </w:t>
      </w:r>
      <w:r>
        <w:rPr>
          <w:color w:val="1F2A70"/>
          <w:w w:val="115"/>
        </w:rPr>
        <w:t>of women on methadone</w:t>
      </w:r>
      <w:r>
        <w:rPr>
          <w:color w:val="1F2A70"/>
          <w:w w:val="115"/>
        </w:rPr>
        <w:t> maintenance in </w:t>
      </w:r>
      <w:r>
        <w:rPr>
          <w:color w:val="313B7C"/>
          <w:w w:val="115"/>
        </w:rPr>
        <w:t>south </w:t>
      </w:r>
      <w:r>
        <w:rPr>
          <w:color w:val="1F2A70"/>
          <w:w w:val="115"/>
        </w:rPr>
        <w:t>western Sydney, Australia.</w:t>
      </w:r>
      <w:r>
        <w:rPr>
          <w:color w:val="1F2A70"/>
          <w:spacing w:val="40"/>
          <w:w w:val="115"/>
        </w:rPr>
        <w:t> </w:t>
      </w:r>
      <w:r>
        <w:rPr>
          <w:i/>
          <w:color w:val="1F2A70"/>
          <w:w w:val="115"/>
        </w:rPr>
        <w:t>Addiction</w:t>
      </w:r>
    </w:p>
    <w:p>
      <w:pPr>
        <w:spacing w:line="238" w:lineRule="exact" w:before="0"/>
        <w:ind w:left="1434" w:right="0" w:firstLine="0"/>
        <w:jc w:val="left"/>
        <w:rPr>
          <w:sz w:val="21"/>
        </w:rPr>
      </w:pPr>
      <w:r>
        <w:rPr>
          <w:color w:val="1F2A70"/>
          <w:spacing w:val="-2"/>
          <w:w w:val="110"/>
          <w:sz w:val="21"/>
        </w:rPr>
        <w:t>91(7):1053-1061,</w:t>
      </w:r>
      <w:r>
        <w:rPr>
          <w:color w:val="1F2A70"/>
          <w:spacing w:val="11"/>
          <w:w w:val="110"/>
          <w:sz w:val="21"/>
        </w:rPr>
        <w:t> </w:t>
      </w:r>
      <w:r>
        <w:rPr>
          <w:color w:val="1F2A70"/>
          <w:spacing w:val="-4"/>
          <w:w w:val="110"/>
          <w:sz w:val="21"/>
        </w:rPr>
        <w:t>1996.</w:t>
      </w:r>
    </w:p>
    <w:p>
      <w:pPr>
        <w:pStyle w:val="BodyText"/>
        <w:spacing w:before="147"/>
        <w:ind w:left="1156"/>
      </w:pPr>
      <w:r>
        <w:rPr>
          <w:color w:val="1F2A70"/>
          <w:w w:val="115"/>
        </w:rPr>
        <w:t>Zakhari,</w:t>
      </w:r>
      <w:r>
        <w:rPr>
          <w:color w:val="1F2A70"/>
          <w:spacing w:val="27"/>
          <w:w w:val="115"/>
        </w:rPr>
        <w:t> </w:t>
      </w:r>
      <w:r>
        <w:rPr>
          <w:color w:val="1F2A70"/>
          <w:w w:val="115"/>
        </w:rPr>
        <w:t>S.</w:t>
      </w:r>
      <w:r>
        <w:rPr>
          <w:color w:val="1F2A70"/>
          <w:spacing w:val="4"/>
          <w:w w:val="115"/>
        </w:rPr>
        <w:t> </w:t>
      </w:r>
      <w:r>
        <w:rPr>
          <w:color w:val="1F2A70"/>
          <w:w w:val="115"/>
        </w:rPr>
        <w:t>Vulnerability</w:t>
      </w:r>
      <w:r>
        <w:rPr>
          <w:color w:val="1F2A70"/>
          <w:spacing w:val="37"/>
          <w:w w:val="115"/>
        </w:rPr>
        <w:t> </w:t>
      </w:r>
      <w:r>
        <w:rPr>
          <w:color w:val="1F2A70"/>
          <w:w w:val="115"/>
        </w:rPr>
        <w:t>to</w:t>
      </w:r>
      <w:r>
        <w:rPr>
          <w:color w:val="1F2A70"/>
          <w:spacing w:val="11"/>
          <w:w w:val="115"/>
        </w:rPr>
        <w:t> </w:t>
      </w:r>
      <w:r>
        <w:rPr>
          <w:color w:val="313B7C"/>
          <w:w w:val="115"/>
        </w:rPr>
        <w:t>cardiac</w:t>
      </w:r>
      <w:r>
        <w:rPr>
          <w:color w:val="313B7C"/>
          <w:spacing w:val="18"/>
          <w:w w:val="115"/>
        </w:rPr>
        <w:t> </w:t>
      </w:r>
      <w:r>
        <w:rPr>
          <w:color w:val="1F2A70"/>
          <w:spacing w:val="-2"/>
          <w:w w:val="115"/>
        </w:rPr>
        <w:t>disease.</w:t>
      </w:r>
    </w:p>
    <w:p>
      <w:pPr>
        <w:spacing w:before="30"/>
        <w:ind w:left="1452" w:right="0" w:firstLine="0"/>
        <w:jc w:val="left"/>
        <w:rPr>
          <w:i/>
          <w:sz w:val="20"/>
        </w:rPr>
      </w:pPr>
      <w:r>
        <w:rPr>
          <w:i/>
          <w:color w:val="1F2A70"/>
          <w:w w:val="115"/>
          <w:sz w:val="20"/>
        </w:rPr>
        <w:t>Recent</w:t>
      </w:r>
      <w:r>
        <w:rPr>
          <w:i/>
          <w:color w:val="1F2A70"/>
          <w:spacing w:val="7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Developments</w:t>
      </w:r>
      <w:r>
        <w:rPr>
          <w:i/>
          <w:color w:val="1F2A70"/>
          <w:spacing w:val="-2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in</w:t>
      </w:r>
      <w:r>
        <w:rPr>
          <w:i/>
          <w:color w:val="1F2A70"/>
          <w:spacing w:val="18"/>
          <w:w w:val="115"/>
          <w:sz w:val="20"/>
        </w:rPr>
        <w:t> </w:t>
      </w:r>
      <w:r>
        <w:rPr>
          <w:i/>
          <w:color w:val="1F2A70"/>
          <w:spacing w:val="-2"/>
          <w:w w:val="115"/>
          <w:sz w:val="20"/>
        </w:rPr>
        <w:t>Alcoholism</w:t>
      </w:r>
    </w:p>
    <w:p>
      <w:pPr>
        <w:spacing w:before="20"/>
        <w:ind w:left="1439" w:right="0" w:firstLine="0"/>
        <w:jc w:val="left"/>
        <w:rPr>
          <w:sz w:val="21"/>
        </w:rPr>
      </w:pPr>
      <w:r>
        <w:rPr>
          <w:color w:val="1F2A70"/>
          <w:w w:val="110"/>
          <w:sz w:val="21"/>
        </w:rPr>
        <w:t>9:225-260,</w:t>
      </w:r>
      <w:r>
        <w:rPr>
          <w:color w:val="1F2A70"/>
          <w:spacing w:val="12"/>
          <w:w w:val="110"/>
          <w:sz w:val="21"/>
        </w:rPr>
        <w:t> </w:t>
      </w:r>
      <w:r>
        <w:rPr>
          <w:color w:val="1F2A70"/>
          <w:spacing w:val="-2"/>
          <w:w w:val="110"/>
          <w:sz w:val="21"/>
        </w:rPr>
        <w:t>1991.</w:t>
      </w:r>
    </w:p>
    <w:p>
      <w:pPr>
        <w:spacing w:line="268" w:lineRule="auto" w:before="74"/>
        <w:ind w:left="561" w:right="722" w:hanging="282"/>
        <w:jc w:val="left"/>
        <w:rPr>
          <w:sz w:val="21"/>
        </w:rPr>
      </w:pPr>
      <w:r>
        <w:rPr/>
        <w:br w:type="column"/>
      </w:r>
      <w:r>
        <w:rPr>
          <w:color w:val="1F2A70"/>
          <w:w w:val="115"/>
          <w:sz w:val="20"/>
        </w:rPr>
        <w:t>Zarkin, G.A., Dunlap, L.J., and</w:t>
      </w:r>
      <w:r>
        <w:rPr>
          <w:color w:val="1F2A70"/>
          <w:spacing w:val="-4"/>
          <w:w w:val="115"/>
          <w:sz w:val="20"/>
        </w:rPr>
        <w:t> </w:t>
      </w:r>
      <w:r>
        <w:rPr>
          <w:color w:val="1F2A70"/>
          <w:w w:val="115"/>
          <w:sz w:val="20"/>
        </w:rPr>
        <w:t>Homsi,</w:t>
      </w:r>
      <w:r>
        <w:rPr>
          <w:color w:val="1F2A70"/>
          <w:w w:val="115"/>
          <w:sz w:val="20"/>
        </w:rPr>
        <w:t> G. The </w:t>
      </w:r>
      <w:r>
        <w:rPr>
          <w:color w:val="313B7C"/>
          <w:w w:val="115"/>
          <w:sz w:val="20"/>
        </w:rPr>
        <w:t>substance </w:t>
      </w:r>
      <w:r>
        <w:rPr>
          <w:color w:val="1F2A70"/>
          <w:w w:val="115"/>
          <w:sz w:val="20"/>
        </w:rPr>
        <w:t>abuse </w:t>
      </w:r>
      <w:r>
        <w:rPr>
          <w:color w:val="313B7C"/>
          <w:w w:val="115"/>
          <w:sz w:val="20"/>
        </w:rPr>
        <w:t>services </w:t>
      </w:r>
      <w:r>
        <w:rPr>
          <w:color w:val="1F2A70"/>
          <w:w w:val="115"/>
          <w:sz w:val="20"/>
        </w:rPr>
        <w:t>cost analysis program</w:t>
      </w:r>
      <w:r>
        <w:rPr>
          <w:color w:val="1F2A70"/>
          <w:w w:val="115"/>
          <w:sz w:val="20"/>
        </w:rPr>
        <w:t> (SASCAP):</w:t>
      </w:r>
      <w:r>
        <w:rPr>
          <w:color w:val="1F2A70"/>
          <w:w w:val="115"/>
          <w:sz w:val="20"/>
        </w:rPr>
        <w:t> </w:t>
      </w:r>
      <w:r>
        <w:rPr>
          <w:color w:val="313B7C"/>
          <w:w w:val="115"/>
          <w:sz w:val="20"/>
        </w:rPr>
        <w:t>A </w:t>
      </w:r>
      <w:r>
        <w:rPr>
          <w:color w:val="1F2A70"/>
          <w:w w:val="115"/>
          <w:sz w:val="20"/>
        </w:rPr>
        <w:t>new method for </w:t>
      </w:r>
      <w:r>
        <w:rPr>
          <w:color w:val="313B7C"/>
          <w:w w:val="115"/>
          <w:sz w:val="20"/>
        </w:rPr>
        <w:t>estimating </w:t>
      </w:r>
      <w:r>
        <w:rPr>
          <w:color w:val="1F2A70"/>
          <w:w w:val="115"/>
          <w:sz w:val="20"/>
        </w:rPr>
        <w:t>drug treatment </w:t>
      </w:r>
      <w:r>
        <w:rPr>
          <w:color w:val="313B7C"/>
          <w:w w:val="115"/>
          <w:sz w:val="20"/>
        </w:rPr>
        <w:t>services costs. </w:t>
      </w:r>
      <w:r>
        <w:rPr>
          <w:i/>
          <w:color w:val="1F2A70"/>
          <w:w w:val="115"/>
          <w:sz w:val="20"/>
        </w:rPr>
        <w:t>Evaluation</w:t>
      </w:r>
      <w:r>
        <w:rPr>
          <w:i/>
          <w:color w:val="1F2A70"/>
          <w:w w:val="115"/>
          <w:sz w:val="20"/>
        </w:rPr>
        <w:t> and</w:t>
      </w:r>
      <w:r>
        <w:rPr>
          <w:i/>
          <w:color w:val="1F2A70"/>
          <w:w w:val="115"/>
          <w:sz w:val="20"/>
        </w:rPr>
        <w:t> Program</w:t>
      </w:r>
      <w:r>
        <w:rPr>
          <w:i/>
          <w:color w:val="1F2A70"/>
          <w:w w:val="115"/>
          <w:sz w:val="20"/>
        </w:rPr>
        <w:t> Planning</w:t>
      </w:r>
      <w:r>
        <w:rPr>
          <w:i/>
          <w:color w:val="1F2A70"/>
          <w:w w:val="115"/>
          <w:sz w:val="20"/>
        </w:rPr>
        <w:t> </w:t>
      </w:r>
      <w:r>
        <w:rPr>
          <w:color w:val="1F2A70"/>
          <w:w w:val="115"/>
          <w:sz w:val="21"/>
        </w:rPr>
        <w:t>27(1):35-43, 2004.</w:t>
      </w:r>
    </w:p>
    <w:p>
      <w:pPr>
        <w:spacing w:line="268" w:lineRule="auto" w:before="124"/>
        <w:ind w:left="568" w:right="722" w:hanging="290"/>
        <w:jc w:val="left"/>
        <w:rPr>
          <w:sz w:val="21"/>
        </w:rPr>
      </w:pPr>
      <w:r>
        <w:rPr>
          <w:color w:val="1F2A70"/>
          <w:w w:val="115"/>
          <w:sz w:val="20"/>
        </w:rPr>
        <w:t>Zevin, S.,</w:t>
      </w:r>
      <w:r>
        <w:rPr>
          <w:color w:val="1F2A70"/>
          <w:spacing w:val="35"/>
          <w:w w:val="115"/>
          <w:sz w:val="20"/>
        </w:rPr>
        <w:t> </w:t>
      </w:r>
      <w:r>
        <w:rPr>
          <w:color w:val="1F2A70"/>
          <w:w w:val="115"/>
          <w:sz w:val="20"/>
        </w:rPr>
        <w:t>and</w:t>
      </w:r>
      <w:r>
        <w:rPr>
          <w:color w:val="1F2A70"/>
          <w:w w:val="115"/>
          <w:sz w:val="20"/>
        </w:rPr>
        <w:t> Benowitz,</w:t>
      </w:r>
      <w:r>
        <w:rPr>
          <w:color w:val="1F2A70"/>
          <w:w w:val="115"/>
          <w:sz w:val="20"/>
        </w:rPr>
        <w:t> </w:t>
      </w:r>
      <w:r>
        <w:rPr>
          <w:color w:val="313B7C"/>
          <w:w w:val="115"/>
          <w:sz w:val="20"/>
        </w:rPr>
        <w:t>N.L. </w:t>
      </w:r>
      <w:r>
        <w:rPr>
          <w:color w:val="1F2A70"/>
          <w:w w:val="115"/>
          <w:sz w:val="20"/>
        </w:rPr>
        <w:t>Drug</w:t>
      </w:r>
      <w:r>
        <w:rPr>
          <w:color w:val="1F2A70"/>
          <w:spacing w:val="-2"/>
          <w:w w:val="115"/>
          <w:sz w:val="20"/>
        </w:rPr>
        <w:t> </w:t>
      </w:r>
      <w:r>
        <w:rPr>
          <w:color w:val="1F2A70"/>
          <w:w w:val="115"/>
          <w:sz w:val="20"/>
        </w:rPr>
        <w:t>interac­ tions with tobacco smoking. An update. </w:t>
      </w:r>
      <w:r>
        <w:rPr>
          <w:i/>
          <w:color w:val="1F2A70"/>
          <w:spacing w:val="-2"/>
          <w:w w:val="115"/>
          <w:sz w:val="20"/>
        </w:rPr>
        <w:t>Clinical</w:t>
      </w:r>
      <w:r>
        <w:rPr>
          <w:i/>
          <w:color w:val="1F2A70"/>
          <w:spacing w:val="10"/>
          <w:w w:val="115"/>
          <w:sz w:val="20"/>
        </w:rPr>
        <w:t> </w:t>
      </w:r>
      <w:r>
        <w:rPr>
          <w:i/>
          <w:color w:val="1F2A70"/>
          <w:spacing w:val="-2"/>
          <w:w w:val="115"/>
          <w:sz w:val="20"/>
        </w:rPr>
        <w:t>Pharmacokinetics</w:t>
      </w:r>
      <w:r>
        <w:rPr>
          <w:i/>
          <w:color w:val="1F2A70"/>
          <w:spacing w:val="-16"/>
          <w:w w:val="115"/>
          <w:sz w:val="20"/>
        </w:rPr>
        <w:t> </w:t>
      </w:r>
      <w:r>
        <w:rPr>
          <w:color w:val="1F2A70"/>
          <w:spacing w:val="-2"/>
          <w:w w:val="115"/>
          <w:sz w:val="21"/>
        </w:rPr>
        <w:t>36(6):425-438,</w:t>
      </w:r>
    </w:p>
    <w:p>
      <w:pPr>
        <w:spacing w:line="230" w:lineRule="exact" w:before="0"/>
        <w:ind w:left="556" w:right="0" w:firstLine="0"/>
        <w:jc w:val="left"/>
        <w:rPr>
          <w:sz w:val="21"/>
        </w:rPr>
      </w:pPr>
      <w:r>
        <w:rPr>
          <w:color w:val="1F2A70"/>
          <w:spacing w:val="-4"/>
          <w:w w:val="110"/>
          <w:sz w:val="21"/>
        </w:rPr>
        <w:t>1999.</w:t>
      </w:r>
    </w:p>
    <w:p>
      <w:pPr>
        <w:pStyle w:val="BodyText"/>
        <w:spacing w:line="271" w:lineRule="auto" w:before="147"/>
        <w:ind w:left="563" w:right="722" w:hanging="285"/>
      </w:pPr>
      <w:r>
        <w:rPr>
          <w:color w:val="1F2A70"/>
          <w:w w:val="115"/>
        </w:rPr>
        <w:t>Zhang, </w:t>
      </w:r>
      <w:r>
        <w:rPr>
          <w:color w:val="313B7C"/>
          <w:w w:val="115"/>
        </w:rPr>
        <w:t>A.Y., </w:t>
      </w:r>
      <w:r>
        <w:rPr>
          <w:color w:val="1F2A70"/>
          <w:w w:val="115"/>
        </w:rPr>
        <w:t>and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Snowden, L.R. Ethnic </w:t>
      </w:r>
      <w:r>
        <w:rPr>
          <w:color w:val="313B7C"/>
          <w:w w:val="115"/>
        </w:rPr>
        <w:t>characteristics</w:t>
      </w:r>
      <w:r>
        <w:rPr>
          <w:color w:val="313B7C"/>
          <w:spacing w:val="14"/>
          <w:w w:val="115"/>
        </w:rPr>
        <w:t> </w:t>
      </w:r>
      <w:r>
        <w:rPr>
          <w:color w:val="1F2A70"/>
          <w:w w:val="115"/>
        </w:rPr>
        <w:t>of</w:t>
      </w:r>
      <w:r>
        <w:rPr>
          <w:color w:val="1F2A70"/>
          <w:spacing w:val="26"/>
          <w:w w:val="115"/>
        </w:rPr>
        <w:t> </w:t>
      </w:r>
      <w:r>
        <w:rPr>
          <w:color w:val="1F2A70"/>
          <w:w w:val="115"/>
        </w:rPr>
        <w:t>mental</w:t>
      </w:r>
      <w:r>
        <w:rPr>
          <w:color w:val="1F2A70"/>
          <w:spacing w:val="15"/>
          <w:w w:val="115"/>
        </w:rPr>
        <w:t> </w:t>
      </w:r>
      <w:r>
        <w:rPr>
          <w:color w:val="1F2A70"/>
          <w:w w:val="115"/>
        </w:rPr>
        <w:t>disorders</w:t>
      </w:r>
      <w:r>
        <w:rPr>
          <w:color w:val="1F2A70"/>
          <w:spacing w:val="19"/>
          <w:w w:val="115"/>
        </w:rPr>
        <w:t> </w:t>
      </w:r>
      <w:r>
        <w:rPr>
          <w:color w:val="1F2A70"/>
          <w:w w:val="115"/>
        </w:rPr>
        <w:t>in</w:t>
      </w:r>
      <w:r>
        <w:rPr>
          <w:color w:val="1F2A70"/>
          <w:spacing w:val="12"/>
          <w:w w:val="115"/>
        </w:rPr>
        <w:t> </w:t>
      </w:r>
      <w:r>
        <w:rPr>
          <w:color w:val="1F2A70"/>
          <w:spacing w:val="-4"/>
          <w:w w:val="115"/>
        </w:rPr>
        <w:t>five</w:t>
      </w:r>
    </w:p>
    <w:p>
      <w:pPr>
        <w:spacing w:line="261" w:lineRule="auto" w:before="0"/>
        <w:ind w:left="556" w:right="722" w:firstLine="8"/>
        <w:jc w:val="left"/>
        <w:rPr>
          <w:sz w:val="21"/>
        </w:rPr>
      </w:pPr>
      <w:r>
        <w:rPr>
          <w:color w:val="1F2A70"/>
          <w:w w:val="115"/>
          <w:sz w:val="20"/>
        </w:rPr>
        <w:t>U.S. communities.</w:t>
      </w:r>
      <w:r>
        <w:rPr>
          <w:color w:val="1F2A70"/>
          <w:spacing w:val="24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Cultural</w:t>
      </w:r>
      <w:r>
        <w:rPr>
          <w:i/>
          <w:color w:val="1F2A70"/>
          <w:w w:val="115"/>
          <w:sz w:val="20"/>
        </w:rPr>
        <w:t> Diversity and</w:t>
      </w:r>
      <w:r>
        <w:rPr>
          <w:i/>
          <w:color w:val="1F2A70"/>
          <w:w w:val="115"/>
          <w:sz w:val="20"/>
        </w:rPr>
        <w:t> Ethnic Minority Psychology </w:t>
      </w:r>
      <w:r>
        <w:rPr>
          <w:color w:val="313B7C"/>
          <w:w w:val="115"/>
          <w:sz w:val="21"/>
        </w:rPr>
        <w:t>5:134-146, </w:t>
      </w:r>
      <w:r>
        <w:rPr>
          <w:color w:val="1F2A70"/>
          <w:spacing w:val="-2"/>
          <w:w w:val="115"/>
          <w:sz w:val="21"/>
        </w:rPr>
        <w:t>1999.</w:t>
      </w:r>
    </w:p>
    <w:p>
      <w:pPr>
        <w:spacing w:line="266" w:lineRule="auto" w:before="126"/>
        <w:ind w:left="561" w:right="852" w:hanging="282"/>
        <w:jc w:val="left"/>
        <w:rPr>
          <w:sz w:val="21"/>
        </w:rPr>
      </w:pPr>
      <w:r>
        <w:rPr>
          <w:color w:val="1F2A70"/>
          <w:w w:val="110"/>
          <w:sz w:val="20"/>
        </w:rPr>
        <w:t>Zimberg, S. Two types of</w:t>
      </w:r>
      <w:r>
        <w:rPr>
          <w:color w:val="1F2A70"/>
          <w:w w:val="110"/>
          <w:sz w:val="20"/>
        </w:rPr>
        <w:t> problem drinkers: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Both </w:t>
      </w:r>
      <w:r>
        <w:rPr>
          <w:color w:val="313B7C"/>
          <w:w w:val="110"/>
          <w:sz w:val="20"/>
        </w:rPr>
        <w:t>can</w:t>
      </w:r>
      <w:r>
        <w:rPr>
          <w:color w:val="313B7C"/>
          <w:w w:val="110"/>
          <w:sz w:val="20"/>
        </w:rPr>
        <w:t> </w:t>
      </w:r>
      <w:r>
        <w:rPr>
          <w:color w:val="1F2A70"/>
          <w:w w:val="110"/>
          <w:sz w:val="20"/>
        </w:rPr>
        <w:t>be managed.</w:t>
      </w:r>
      <w:r>
        <w:rPr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Geriatrics</w:t>
      </w:r>
      <w:r>
        <w:rPr>
          <w:i/>
          <w:color w:val="1F2A70"/>
          <w:w w:val="110"/>
          <w:sz w:val="20"/>
        </w:rPr>
        <w:t> </w:t>
      </w:r>
      <w:r>
        <w:rPr>
          <w:color w:val="1F2A70"/>
          <w:w w:val="110"/>
          <w:sz w:val="21"/>
        </w:rPr>
        <w:t>29(8):135-139,</w:t>
      </w:r>
      <w:r>
        <w:rPr>
          <w:color w:val="1F2A70"/>
          <w:spacing w:val="-7"/>
          <w:w w:val="110"/>
          <w:sz w:val="21"/>
        </w:rPr>
        <w:t> </w:t>
      </w:r>
      <w:r>
        <w:rPr>
          <w:color w:val="1F2A70"/>
          <w:w w:val="110"/>
          <w:sz w:val="21"/>
        </w:rPr>
        <w:t>1974.</w:t>
      </w:r>
    </w:p>
    <w:sectPr>
      <w:footerReference w:type="default" r:id="rId143"/>
      <w:pgSz w:w="12240" w:h="15840"/>
      <w:pgMar w:footer="976" w:header="0" w:top="1320" w:bottom="1160" w:left="600" w:right="880"/>
      <w:cols w:num="2" w:equalWidth="0">
        <w:col w:w="5467" w:space="40"/>
        <w:col w:w="525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36.883331pt;margin-top:733.047668pt;width:6.75pt;height:10.95pt;mso-position-horizontal-relative:page;mso-position-vertical-relative:page;z-index:-18603008" type="#_x0000_t202" id="docshape1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282B59"/>
                    <w:spacing w:val="-5"/>
                    <w:w w:val="105"/>
                    <w:sz w:val="16"/>
                  </w:rPr>
                  <w:t>ii</w:t>
                </w:r>
              </w:p>
            </w:txbxContent>
          </v:textbox>
          <w10:wrap type="none"/>
        </v:shape>
      </w:pict>
    </w:r>
    <w:r>
      <w:rPr/>
      <w:pict>
        <v:shape style="position:absolute;margin-left:466.291901pt;margin-top:733.047668pt;width:79.850pt;height:10.95pt;mso-position-horizontal-relative:page;mso-position-vertical-relative:page;z-index:-18602496" type="#_x0000_t202" id="docshape13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282B59"/>
                    <w:spacing w:val="-2"/>
                    <w:w w:val="110"/>
                    <w:sz w:val="16"/>
                  </w:rPr>
                  <w:t>Acknowledgments</w:t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49.438110pt;margin-top:732.440186pt;width:10.2pt;height:10.9pt;mso-position-horizontal-relative:page;mso-position-vertical-relative:page;z-index:-18596352" type="#_x0000_t202" id="docshape28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D2870"/>
                    <w:spacing w:val="-5"/>
                    <w:sz w:val="16"/>
                  </w:rPr>
                  <w:t>55</w:t>
                </w:r>
              </w:p>
            </w:txbxContent>
          </v:textbox>
          <w10:wrap type="none"/>
        </v:shape>
      </w:pict>
    </w:r>
    <w:r>
      <w:rPr/>
      <w:pict>
        <v:shape style="position:absolute;margin-left:53.942051pt;margin-top:733.047668pt;width:307.95pt;height:10.95pt;mso-position-horizontal-relative:page;mso-position-vertical-relative:page;z-index:-18595840" type="#_x0000_t202" id="docshape29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D2870"/>
                    <w:w w:val="105"/>
                    <w:sz w:val="16"/>
                  </w:rPr>
                  <w:t>Physical</w:t>
                </w:r>
                <w:r>
                  <w:rPr>
                    <w:rFonts w:ascii="Arial"/>
                    <w:b/>
                    <w:color w:val="1D2870"/>
                    <w:spacing w:val="18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D2870"/>
                    <w:w w:val="105"/>
                    <w:sz w:val="16"/>
                  </w:rPr>
                  <w:t>Detoxification</w:t>
                </w:r>
                <w:r>
                  <w:rPr>
                    <w:rFonts w:ascii="Arial"/>
                    <w:b/>
                    <w:color w:val="1D2870"/>
                    <w:spacing w:val="2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D2870"/>
                    <w:w w:val="105"/>
                    <w:sz w:val="16"/>
                  </w:rPr>
                  <w:t>Services</w:t>
                </w:r>
                <w:r>
                  <w:rPr>
                    <w:rFonts w:ascii="Arial"/>
                    <w:b/>
                    <w:color w:val="1D2870"/>
                    <w:spacing w:val="2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D2870"/>
                    <w:w w:val="105"/>
                    <w:sz w:val="16"/>
                  </w:rPr>
                  <w:t>for</w:t>
                </w:r>
                <w:r>
                  <w:rPr>
                    <w:rFonts w:ascii="Arial"/>
                    <w:b/>
                    <w:color w:val="1D2870"/>
                    <w:spacing w:val="5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D2870"/>
                    <w:w w:val="105"/>
                    <w:sz w:val="16"/>
                  </w:rPr>
                  <w:t>Withdrawal</w:t>
                </w:r>
                <w:r>
                  <w:rPr>
                    <w:rFonts w:ascii="Arial"/>
                    <w:b/>
                    <w:color w:val="1D2870"/>
                    <w:spacing w:val="22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D2870"/>
                    <w:w w:val="105"/>
                    <w:sz w:val="16"/>
                  </w:rPr>
                  <w:t>From</w:t>
                </w:r>
                <w:r>
                  <w:rPr>
                    <w:rFonts w:ascii="Arial"/>
                    <w:b/>
                    <w:color w:val="1D2870"/>
                    <w:spacing w:val="19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D2870"/>
                    <w:w w:val="105"/>
                    <w:sz w:val="16"/>
                  </w:rPr>
                  <w:t>Specific</w:t>
                </w:r>
                <w:r>
                  <w:rPr>
                    <w:rFonts w:ascii="Arial"/>
                    <w:b/>
                    <w:color w:val="1D2870"/>
                    <w:spacing w:val="19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D2870"/>
                    <w:spacing w:val="-2"/>
                    <w:w w:val="105"/>
                    <w:sz w:val="16"/>
                  </w:rPr>
                  <w:t>Substances</w:t>
                </w:r>
              </w:p>
            </w:txbxContent>
          </v:textbox>
          <w10:wrap type="none"/>
        </v:shape>
      </w:pict>
    </w:r>
  </w:p>
</w:ftr>
</file>

<file path=word/footer10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94.896698pt;margin-top:733.047668pt;width:50.7pt;height:10.95pt;mso-position-horizontal-relative:page;mso-position-vertical-relative:page;z-index:-18522624" type="#_x0000_t202" id="docshape194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D2870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b/>
                    <w:color w:val="1D2870"/>
                    <w:spacing w:val="34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D2870"/>
                    <w:spacing w:val="-10"/>
                    <w:w w:val="105"/>
                    <w:sz w:val="16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37.107182pt;margin-top:733.500854pt;width:16.3pt;height:10.4pt;mso-position-horizontal-relative:page;mso-position-vertical-relative:page;z-index:-18522112" type="#_x0000_t202" id="docshape195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D2870"/>
                    <w:spacing w:val="-5"/>
                    <w:w w:val="115"/>
                    <w:sz w:val="15"/>
                  </w:rPr>
                  <w:t>194</w:t>
                </w:r>
              </w:p>
            </w:txbxContent>
          </v:textbox>
          <w10:wrap type="none"/>
        </v:shape>
      </w:pict>
    </w:r>
  </w:p>
</w:ftr>
</file>

<file path=word/footer10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44.366089pt;margin-top:732.19989pt;width:15pt;height:10.9pt;mso-position-horizontal-relative:page;mso-position-vertical-relative:page;z-index:-18521600" type="#_x0000_t202" id="docshape196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D2870"/>
                    <w:spacing w:val="-5"/>
                    <w:w w:val="110"/>
                    <w:sz w:val="16"/>
                  </w:rPr>
                  <w:t>195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586189pt;margin-top:733.047668pt;width:54.9pt;height:10.95pt;mso-position-horizontal-relative:page;mso-position-vertical-relative:page;z-index:-18521088" type="#_x0000_t202" id="docshape197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D2870"/>
                    <w:spacing w:val="-2"/>
                    <w:w w:val="110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</w:p>
</w:ftr>
</file>

<file path=word/footer10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37.17178pt;margin-top:733.161072pt;width:15.6pt;height:10.9pt;mso-position-horizontal-relative:page;mso-position-vertical-relative:page;z-index:-18520576" type="#_x0000_t202" id="docshape198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D2870"/>
                    <w:spacing w:val="-5"/>
                    <w:w w:val="115"/>
                    <w:sz w:val="16"/>
                  </w:rPr>
                  <w:t>196</w:t>
                </w:r>
              </w:p>
            </w:txbxContent>
          </v:textbox>
          <w10:wrap type="none"/>
        </v:shape>
      </w:pict>
    </w:r>
    <w:r>
      <w:rPr/>
      <w:pict>
        <v:shape style="position:absolute;margin-left:494.896698pt;margin-top:733.047668pt;width:50.7pt;height:10.95pt;mso-position-horizontal-relative:page;mso-position-vertical-relative:page;z-index:-18520064" type="#_x0000_t202" id="docshape199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D2870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b/>
                    <w:color w:val="1D2870"/>
                    <w:spacing w:val="34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D2870"/>
                    <w:spacing w:val="-10"/>
                    <w:w w:val="105"/>
                    <w:sz w:val="16"/>
                  </w:rPr>
                  <w:t>A</w:t>
                </w:r>
              </w:p>
            </w:txbxContent>
          </v:textbox>
          <w10:wrap type="none"/>
        </v:shape>
      </w:pict>
    </w:r>
  </w:p>
</w:ftr>
</file>

<file path=word/footer10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44.366089pt;margin-top:732.19989pt;width:15pt;height:10.9pt;mso-position-horizontal-relative:page;mso-position-vertical-relative:page;z-index:-18519552" type="#_x0000_t202" id="docshape200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D2870"/>
                    <w:spacing w:val="-5"/>
                    <w:w w:val="110"/>
                    <w:sz w:val="16"/>
                  </w:rPr>
                  <w:t>197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586189pt;margin-top:733.047668pt;width:54.9pt;height:10.95pt;mso-position-horizontal-relative:page;mso-position-vertical-relative:page;z-index:-18519040" type="#_x0000_t202" id="docshape201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D2870"/>
                    <w:spacing w:val="-2"/>
                    <w:w w:val="110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</w:p>
</w:ftr>
</file>

<file path=word/footer10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37.17178pt;margin-top:733.161072pt;width:15.85pt;height:10.9pt;mso-position-horizontal-relative:page;mso-position-vertical-relative:page;z-index:-18518528" type="#_x0000_t202" id="docshape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D2A70"/>
                    <w:spacing w:val="-5"/>
                    <w:w w:val="115"/>
                    <w:sz w:val="16"/>
                  </w:rPr>
                  <w:t>198</w:t>
                </w:r>
              </w:p>
            </w:txbxContent>
          </v:textbox>
          <w10:wrap type="none"/>
        </v:shape>
      </w:pict>
    </w:r>
    <w:r>
      <w:rPr/>
      <w:pict>
        <v:shape style="position:absolute;margin-left:494.896698pt;margin-top:733.047668pt;width:50.7pt;height:10.95pt;mso-position-horizontal-relative:page;mso-position-vertical-relative:page;z-index:-18518016" type="#_x0000_t202" id="docshape203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D2A70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b/>
                    <w:color w:val="1D2A70"/>
                    <w:spacing w:val="34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D2A70"/>
                    <w:spacing w:val="-10"/>
                    <w:w w:val="105"/>
                    <w:sz w:val="16"/>
                  </w:rPr>
                  <w:t>A</w:t>
                </w:r>
              </w:p>
            </w:txbxContent>
          </v:textbox>
          <w10:wrap type="none"/>
        </v:shape>
      </w:pict>
    </w:r>
  </w:p>
</w:ftr>
</file>

<file path=word/footer10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44.366089pt;margin-top:732.19989pt;width:15pt;height:10.9pt;mso-position-horizontal-relative:page;mso-position-vertical-relative:page;z-index:-18517504" type="#_x0000_t202" id="docshape204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D2870"/>
                    <w:spacing w:val="-5"/>
                    <w:w w:val="110"/>
                    <w:sz w:val="16"/>
                  </w:rPr>
                  <w:t>199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586189pt;margin-top:733.047668pt;width:54.9pt;height:10.95pt;mso-position-horizontal-relative:page;mso-position-vertical-relative:page;z-index:-18516992" type="#_x0000_t202" id="docshape205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D2870"/>
                    <w:spacing w:val="-2"/>
                    <w:w w:val="110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</w:p>
</w:ftr>
</file>

<file path=word/footer10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37.027561pt;margin-top:733.161072pt;width:15.6pt;height:10.9pt;mso-position-horizontal-relative:page;mso-position-vertical-relative:page;z-index:-18516480" type="#_x0000_t202" id="docshape206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D2A70"/>
                    <w:spacing w:val="-5"/>
                    <w:w w:val="115"/>
                    <w:sz w:val="16"/>
                  </w:rPr>
                  <w:t>200</w:t>
                </w:r>
              </w:p>
            </w:txbxContent>
          </v:textbox>
          <w10:wrap type="none"/>
        </v:shape>
      </w:pict>
    </w:r>
    <w:r>
      <w:rPr/>
      <w:pict>
        <v:shape style="position:absolute;margin-left:494.896698pt;margin-top:733.047668pt;width:50.7pt;height:10.95pt;mso-position-horizontal-relative:page;mso-position-vertical-relative:page;z-index:-18515968" type="#_x0000_t202" id="docshape207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D2A70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b/>
                    <w:color w:val="1D2A70"/>
                    <w:spacing w:val="34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D2A70"/>
                    <w:spacing w:val="-10"/>
                    <w:w w:val="105"/>
                    <w:sz w:val="16"/>
                  </w:rPr>
                  <w:t>A</w:t>
                </w:r>
              </w:p>
            </w:txbxContent>
          </v:textbox>
          <w10:wrap type="none"/>
        </v:shape>
      </w:pict>
    </w:r>
  </w:p>
</w:ftr>
</file>

<file path=word/footer10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44.221924pt;margin-top:732.19989pt;width:15pt;height:10.9pt;mso-position-horizontal-relative:page;mso-position-vertical-relative:page;z-index:-18515456" type="#_x0000_t202" id="docshape208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D2A70"/>
                    <w:spacing w:val="-5"/>
                    <w:w w:val="110"/>
                    <w:sz w:val="16"/>
                  </w:rPr>
                  <w:t>201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586189pt;margin-top:733.047668pt;width:54.9pt;height:10.95pt;mso-position-horizontal-relative:page;mso-position-vertical-relative:page;z-index:-18514944" type="#_x0000_t202" id="docshape209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D2A70"/>
                    <w:spacing w:val="-2"/>
                    <w:w w:val="110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</w:p>
</w:ftr>
</file>

<file path=word/footer10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37.027561pt;margin-top:733.161072pt;width:16.1pt;height:10.9pt;mso-position-horizontal-relative:page;mso-position-vertical-relative:page;z-index:-18514432" type="#_x0000_t202" id="docshape210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D2870"/>
                    <w:spacing w:val="-5"/>
                    <w:w w:val="115"/>
                    <w:sz w:val="16"/>
                  </w:rPr>
                  <w:t>202</w:t>
                </w:r>
              </w:p>
            </w:txbxContent>
          </v:textbox>
          <w10:wrap type="none"/>
        </v:shape>
      </w:pict>
    </w:r>
    <w:r>
      <w:rPr/>
      <w:pict>
        <v:shape style="position:absolute;margin-left:494.896698pt;margin-top:733.047668pt;width:50.7pt;height:10.95pt;mso-position-horizontal-relative:page;mso-position-vertical-relative:page;z-index:-18513920" type="#_x0000_t202" id="docshape211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D2870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b/>
                    <w:color w:val="1D2870"/>
                    <w:spacing w:val="34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D2870"/>
                    <w:spacing w:val="-10"/>
                    <w:w w:val="105"/>
                    <w:sz w:val="16"/>
                  </w:rPr>
                  <w:t>A</w:t>
                </w:r>
              </w:p>
            </w:txbxContent>
          </v:textbox>
          <w10:wrap type="none"/>
        </v:shape>
      </w:pict>
    </w:r>
  </w:p>
</w:ftr>
</file>

<file path=word/footer10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44.209900pt;margin-top:731.753845pt;width:15.8pt;height:11.45pt;mso-position-horizontal-relative:page;mso-position-vertical-relative:page;z-index:-18513408" type="#_x0000_t202" id="docshape21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1F2A70"/>
                    <w:spacing w:val="-5"/>
                    <w:w w:val="110"/>
                    <w:sz w:val="17"/>
                  </w:rPr>
                  <w:t>203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586189pt;margin-top:733.047668pt;width:54.9pt;height:10.95pt;mso-position-horizontal-relative:page;mso-position-vertical-relative:page;z-index:-18512896" type="#_x0000_t202" id="docshape213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F2A70"/>
                    <w:spacing w:val="-2"/>
                    <w:w w:val="110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37.195820pt;margin-top:733.161072pt;width:11.1pt;height:10.9pt;mso-position-horizontal-relative:page;mso-position-vertical-relative:page;z-index:-18595328" type="#_x0000_t202" id="docshape3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D2870"/>
                    <w:spacing w:val="-5"/>
                    <w:w w:val="115"/>
                    <w:sz w:val="16"/>
                  </w:rPr>
                  <w:t>56</w:t>
                </w:r>
              </w:p>
            </w:txbxContent>
          </v:textbox>
          <w10:wrap type="none"/>
        </v:shape>
      </w:pict>
    </w:r>
    <w:r>
      <w:rPr/>
      <w:pict>
        <v:shape style="position:absolute;margin-left:503.197113pt;margin-top:733.500854pt;width:42.35pt;height:10.4pt;mso-position-horizontal-relative:page;mso-position-vertical-relative:page;z-index:-18594816" type="#_x0000_t202" id="docshape3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D2870"/>
                    <w:w w:val="115"/>
                    <w:sz w:val="15"/>
                  </w:rPr>
                  <w:t>Chapter</w:t>
                </w:r>
                <w:r>
                  <w:rPr>
                    <w:rFonts w:ascii="Arial"/>
                    <w:b/>
                    <w:color w:val="1D2870"/>
                    <w:spacing w:val="3"/>
                    <w:w w:val="115"/>
                    <w:sz w:val="15"/>
                  </w:rPr>
                  <w:t> </w:t>
                </w:r>
                <w:r>
                  <w:rPr>
                    <w:rFonts w:ascii="Arial"/>
                    <w:b/>
                    <w:color w:val="1D2870"/>
                    <w:spacing w:val="-10"/>
                    <w:w w:val="115"/>
                    <w:sz w:val="15"/>
                  </w:rPr>
                  <w:t>4</w:t>
                </w:r>
              </w:p>
            </w:txbxContent>
          </v:textbox>
          <w10:wrap type="none"/>
        </v:shape>
      </w:pict>
    </w:r>
  </w:p>
</w:ftr>
</file>

<file path=word/footer1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94.896698pt;margin-top:733.047668pt;width:50.7pt;height:10.95pt;mso-position-horizontal-relative:page;mso-position-vertical-relative:page;z-index:-18512384" type="#_x0000_t202" id="docshape214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F2A70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b/>
                    <w:color w:val="1F2A70"/>
                    <w:spacing w:val="34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F2A70"/>
                    <w:spacing w:val="-10"/>
                    <w:w w:val="105"/>
                    <w:sz w:val="16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37.032070pt;margin-top:733.500854pt;width:15.7pt;height:10.4pt;mso-position-horizontal-relative:page;mso-position-vertical-relative:page;z-index:-18511872" type="#_x0000_t202" id="docshape215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F2A70"/>
                    <w:spacing w:val="-5"/>
                    <w:w w:val="110"/>
                    <w:sz w:val="15"/>
                  </w:rPr>
                  <w:t>204</w:t>
                </w:r>
              </w:p>
            </w:txbxContent>
          </v:textbox>
          <w10:wrap type="none"/>
        </v:shape>
      </w:pict>
    </w:r>
  </w:p>
</w:ftr>
</file>

<file path=word/footer1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44.221924pt;margin-top:732.19989pt;width:15pt;height:10.9pt;mso-position-horizontal-relative:page;mso-position-vertical-relative:page;z-index:-18511360" type="#_x0000_t202" id="docshape216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F2A70"/>
                    <w:spacing w:val="-5"/>
                    <w:w w:val="110"/>
                    <w:sz w:val="16"/>
                  </w:rPr>
                  <w:t>205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586189pt;margin-top:733.047668pt;width:54.9pt;height:10.95pt;mso-position-horizontal-relative:page;mso-position-vertical-relative:page;z-index:-18510848" type="#_x0000_t202" id="docshape217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F2A70"/>
                    <w:spacing w:val="-2"/>
                    <w:w w:val="110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</w:p>
</w:ftr>
</file>

<file path=word/footer1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37.027561pt;margin-top:733.161072pt;width:15.15pt;height:10.9pt;mso-position-horizontal-relative:page;mso-position-vertical-relative:page;z-index:-18510336" type="#_x0000_t202" id="docshape218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D2A70"/>
                    <w:spacing w:val="-5"/>
                    <w:w w:val="110"/>
                    <w:sz w:val="16"/>
                  </w:rPr>
                  <w:t>206</w:t>
                </w:r>
              </w:p>
            </w:txbxContent>
          </v:textbox>
          <w10:wrap type="none"/>
        </v:shape>
      </w:pict>
    </w:r>
    <w:r>
      <w:rPr/>
      <w:pict>
        <v:shape style="position:absolute;margin-left:494.896698pt;margin-top:733.047668pt;width:50.7pt;height:10.95pt;mso-position-horizontal-relative:page;mso-position-vertical-relative:page;z-index:-18509824" type="#_x0000_t202" id="docshape219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D2A70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b/>
                    <w:color w:val="1D2A70"/>
                    <w:spacing w:val="34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D2A70"/>
                    <w:spacing w:val="-10"/>
                    <w:w w:val="105"/>
                    <w:sz w:val="16"/>
                  </w:rPr>
                  <w:t>A</w:t>
                </w:r>
              </w:p>
            </w:txbxContent>
          </v:textbox>
          <w10:wrap type="none"/>
        </v:shape>
      </w:pict>
    </w:r>
  </w:p>
</w:ftr>
</file>

<file path=word/footer1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44.221924pt;margin-top:732.19989pt;width:15pt;height:10.9pt;mso-position-horizontal-relative:page;mso-position-vertical-relative:page;z-index:-18509312" type="#_x0000_t202" id="docshape220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F2A70"/>
                    <w:spacing w:val="-5"/>
                    <w:w w:val="110"/>
                    <w:sz w:val="16"/>
                  </w:rPr>
                  <w:t>207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586189pt;margin-top:733.047668pt;width:54.9pt;height:10.95pt;mso-position-horizontal-relative:page;mso-position-vertical-relative:page;z-index:-18508800" type="#_x0000_t202" id="docshape221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F2A70"/>
                    <w:spacing w:val="-2"/>
                    <w:w w:val="110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</w:p>
</w:ftr>
</file>

<file path=word/footer1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37.027561pt;margin-top:733.161072pt;width:15.35pt;height:10.9pt;mso-position-horizontal-relative:page;mso-position-vertical-relative:page;z-index:-18508288" type="#_x0000_t202" id="docshape22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D2870"/>
                    <w:spacing w:val="-5"/>
                    <w:w w:val="110"/>
                    <w:sz w:val="16"/>
                  </w:rPr>
                  <w:t>208</w:t>
                </w:r>
              </w:p>
            </w:txbxContent>
          </v:textbox>
          <w10:wrap type="none"/>
        </v:shape>
      </w:pict>
    </w:r>
    <w:r>
      <w:rPr/>
      <w:pict>
        <v:shape style="position:absolute;margin-left:494.896698pt;margin-top:733.047668pt;width:50.7pt;height:10.95pt;mso-position-horizontal-relative:page;mso-position-vertical-relative:page;z-index:-18507776" type="#_x0000_t202" id="docshape223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D2870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b/>
                    <w:color w:val="1D2870"/>
                    <w:spacing w:val="34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D2870"/>
                    <w:spacing w:val="-10"/>
                    <w:w w:val="105"/>
                    <w:sz w:val="16"/>
                  </w:rPr>
                  <w:t>A</w:t>
                </w:r>
              </w:p>
            </w:txbxContent>
          </v:textbox>
          <w10:wrap type="none"/>
        </v:shape>
      </w:pict>
    </w:r>
  </w:p>
</w:ftr>
</file>

<file path=word/footer1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6.586189pt;margin-top:733.047668pt;width:54.9pt;height:10.95pt;mso-position-horizontal-relative:page;mso-position-vertical-relative:page;z-index:-18507264" type="#_x0000_t202" id="docshape224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D2870"/>
                    <w:spacing w:val="-2"/>
                    <w:w w:val="110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  <w:r>
      <w:rPr/>
      <w:pict>
        <v:shape style="position:absolute;margin-left:543.981506pt;margin-top:732.66925pt;width:17.150pt;height:11.1pt;mso-position-horizontal-relative:page;mso-position-vertical-relative:page;z-index:-18506752" type="#_x0000_t202" id="docshape225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ourier New"/>
                    <w:b/>
                    <w:sz w:val="16"/>
                  </w:rPr>
                </w:pPr>
                <w:r>
                  <w:rPr>
                    <w:rFonts w:ascii="Courier New"/>
                    <w:b/>
                    <w:color w:val="1D2870"/>
                    <w:spacing w:val="-5"/>
                    <w:w w:val="105"/>
                    <w:sz w:val="16"/>
                  </w:rPr>
                  <w:t>209</w:t>
                </w:r>
              </w:p>
            </w:txbxContent>
          </v:textbox>
          <w10:wrap type="none"/>
        </v:shape>
      </w:pict>
    </w:r>
  </w:p>
</w:ftr>
</file>

<file path=word/footer1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37.027561pt;margin-top:733.161072pt;width:15.6pt;height:10.9pt;mso-position-horizontal-relative:page;mso-position-vertical-relative:page;z-index:-18506240" type="#_x0000_t202" id="docshape226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D2870"/>
                    <w:spacing w:val="-5"/>
                    <w:w w:val="115"/>
                    <w:sz w:val="16"/>
                  </w:rPr>
                  <w:t>210</w:t>
                </w:r>
              </w:p>
            </w:txbxContent>
          </v:textbox>
          <w10:wrap type="none"/>
        </v:shape>
      </w:pict>
    </w:r>
    <w:r>
      <w:rPr/>
      <w:pict>
        <v:shape style="position:absolute;margin-left:494.896698pt;margin-top:733.047668pt;width:50.7pt;height:10.95pt;mso-position-horizontal-relative:page;mso-position-vertical-relative:page;z-index:-18505728" type="#_x0000_t202" id="docshape227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D2870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b/>
                    <w:color w:val="1D2870"/>
                    <w:spacing w:val="34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D2870"/>
                    <w:spacing w:val="-10"/>
                    <w:w w:val="105"/>
                    <w:sz w:val="16"/>
                  </w:rPr>
                  <w:t>A</w:t>
                </w:r>
              </w:p>
            </w:txbxContent>
          </v:textbox>
          <w10:wrap type="none"/>
        </v:shape>
      </w:pict>
    </w:r>
  </w:p>
</w:ftr>
</file>

<file path=word/footer1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44.221924pt;margin-top:732.19989pt;width:15pt;height:10.9pt;mso-position-horizontal-relative:page;mso-position-vertical-relative:page;z-index:-18505216" type="#_x0000_t202" id="docshape228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D2870"/>
                    <w:spacing w:val="-5"/>
                    <w:w w:val="110"/>
                    <w:sz w:val="16"/>
                  </w:rPr>
                  <w:t>211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586189pt;margin-top:733.047668pt;width:54.9pt;height:10.95pt;mso-position-horizontal-relative:page;mso-position-vertical-relative:page;z-index:-18504704" type="#_x0000_t202" id="docshape229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D2870"/>
                    <w:spacing w:val="-2"/>
                    <w:w w:val="110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</w:p>
</w:ftr>
</file>

<file path=word/footer1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37.027561pt;margin-top:733.161072pt;width:15.75pt;height:10.9pt;mso-position-horizontal-relative:page;mso-position-vertical-relative:page;z-index:-18504192" type="#_x0000_t202" id="docshape230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D2870"/>
                    <w:spacing w:val="-5"/>
                    <w:w w:val="115"/>
                    <w:sz w:val="16"/>
                  </w:rPr>
                  <w:t>212</w:t>
                </w:r>
              </w:p>
            </w:txbxContent>
          </v:textbox>
          <w10:wrap type="none"/>
        </v:shape>
      </w:pict>
    </w:r>
    <w:r>
      <w:rPr/>
      <w:pict>
        <v:shape style="position:absolute;margin-left:494.896698pt;margin-top:733.047668pt;width:50.7pt;height:10.95pt;mso-position-horizontal-relative:page;mso-position-vertical-relative:page;z-index:-18503680" type="#_x0000_t202" id="docshape231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D2870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b/>
                    <w:color w:val="1D2870"/>
                    <w:spacing w:val="34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D2870"/>
                    <w:spacing w:val="-10"/>
                    <w:w w:val="105"/>
                    <w:sz w:val="16"/>
                  </w:rPr>
                  <w:t>A</w:t>
                </w:r>
              </w:p>
            </w:txbxContent>
          </v:textbox>
          <w10:wrap type="none"/>
        </v:shape>
      </w:pict>
    </w:r>
  </w:p>
</w:ftr>
</file>

<file path=word/footer1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44.209900pt;margin-top:731.753845pt;width:15.8pt;height:11.45pt;mso-position-horizontal-relative:page;mso-position-vertical-relative:page;z-index:-18503168" type="#_x0000_t202" id="docshape23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1D2870"/>
                    <w:spacing w:val="-5"/>
                    <w:w w:val="110"/>
                    <w:sz w:val="17"/>
                  </w:rPr>
                  <w:t>213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586189pt;margin-top:733.047668pt;width:54.9pt;height:10.95pt;mso-position-horizontal-relative:page;mso-position-vertical-relative:page;z-index:-18502656" type="#_x0000_t202" id="docshape233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D2870"/>
                    <w:spacing w:val="-2"/>
                    <w:w w:val="110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49.371887pt;margin-top:732.539673pt;width:11.15pt;height:10.4pt;mso-position-horizontal-relative:page;mso-position-vertical-relative:page;z-index:-18594304" type="#_x0000_t202" id="docshape34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C286E"/>
                    <w:spacing w:val="-5"/>
                    <w:w w:val="110"/>
                    <w:sz w:val="15"/>
                  </w:rPr>
                  <w:t>57</w:t>
                </w:r>
              </w:p>
            </w:txbxContent>
          </v:textbox>
          <w10:wrap type="none"/>
        </v:shape>
      </w:pict>
    </w:r>
    <w:r>
      <w:rPr/>
      <w:pict>
        <v:shape style="position:absolute;margin-left:53.978611pt;margin-top:733.500854pt;width:308.05pt;height:10.4pt;mso-position-horizontal-relative:page;mso-position-vertical-relative:page;z-index:-18593792" type="#_x0000_t202" id="docshape35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C286E"/>
                    <w:w w:val="115"/>
                    <w:sz w:val="15"/>
                  </w:rPr>
                  <w:t>Physical</w:t>
                </w:r>
                <w:r>
                  <w:rPr>
                    <w:rFonts w:ascii="Arial"/>
                    <w:b/>
                    <w:color w:val="1C286E"/>
                    <w:spacing w:val="1"/>
                    <w:w w:val="115"/>
                    <w:sz w:val="15"/>
                  </w:rPr>
                  <w:t> </w:t>
                </w:r>
                <w:r>
                  <w:rPr>
                    <w:rFonts w:ascii="Arial"/>
                    <w:b/>
                    <w:color w:val="1C286E"/>
                    <w:w w:val="115"/>
                    <w:sz w:val="15"/>
                  </w:rPr>
                  <w:t>Detoxification</w:t>
                </w:r>
                <w:r>
                  <w:rPr>
                    <w:rFonts w:ascii="Arial"/>
                    <w:b/>
                    <w:color w:val="1C286E"/>
                    <w:spacing w:val="-12"/>
                    <w:w w:val="115"/>
                    <w:sz w:val="15"/>
                  </w:rPr>
                  <w:t> </w:t>
                </w:r>
                <w:r>
                  <w:rPr>
                    <w:rFonts w:ascii="Arial"/>
                    <w:b/>
                    <w:color w:val="1C286E"/>
                    <w:w w:val="115"/>
                    <w:sz w:val="15"/>
                  </w:rPr>
                  <w:t>Services</w:t>
                </w:r>
                <w:r>
                  <w:rPr>
                    <w:rFonts w:ascii="Arial"/>
                    <w:b/>
                    <w:color w:val="1C286E"/>
                    <w:spacing w:val="5"/>
                    <w:w w:val="115"/>
                    <w:sz w:val="15"/>
                  </w:rPr>
                  <w:t> </w:t>
                </w:r>
                <w:r>
                  <w:rPr>
                    <w:rFonts w:ascii="Arial"/>
                    <w:b/>
                    <w:color w:val="1C286E"/>
                    <w:w w:val="115"/>
                    <w:sz w:val="15"/>
                  </w:rPr>
                  <w:t>for</w:t>
                </w:r>
                <w:r>
                  <w:rPr>
                    <w:rFonts w:ascii="Arial"/>
                    <w:b/>
                    <w:color w:val="1C286E"/>
                    <w:spacing w:val="25"/>
                    <w:w w:val="115"/>
                    <w:sz w:val="15"/>
                  </w:rPr>
                  <w:t> </w:t>
                </w:r>
                <w:r>
                  <w:rPr>
                    <w:rFonts w:ascii="Arial"/>
                    <w:b/>
                    <w:color w:val="1C286E"/>
                    <w:w w:val="115"/>
                    <w:sz w:val="15"/>
                  </w:rPr>
                  <w:t>Withdrawal</w:t>
                </w:r>
                <w:r>
                  <w:rPr>
                    <w:rFonts w:ascii="Arial"/>
                    <w:b/>
                    <w:color w:val="1C286E"/>
                    <w:spacing w:val="1"/>
                    <w:w w:val="115"/>
                    <w:sz w:val="15"/>
                  </w:rPr>
                  <w:t> </w:t>
                </w:r>
                <w:r>
                  <w:rPr>
                    <w:rFonts w:ascii="Arial"/>
                    <w:b/>
                    <w:color w:val="1C286E"/>
                    <w:w w:val="115"/>
                    <w:sz w:val="15"/>
                  </w:rPr>
                  <w:t>From</w:t>
                </w:r>
                <w:r>
                  <w:rPr>
                    <w:rFonts w:ascii="Arial"/>
                    <w:b/>
                    <w:color w:val="1C286E"/>
                    <w:spacing w:val="-2"/>
                    <w:w w:val="115"/>
                    <w:sz w:val="15"/>
                  </w:rPr>
                  <w:t> </w:t>
                </w:r>
                <w:r>
                  <w:rPr>
                    <w:rFonts w:ascii="Arial"/>
                    <w:b/>
                    <w:color w:val="1C286E"/>
                    <w:w w:val="115"/>
                    <w:sz w:val="15"/>
                  </w:rPr>
                  <w:t>Specific</w:t>
                </w:r>
                <w:r>
                  <w:rPr>
                    <w:rFonts w:ascii="Arial"/>
                    <w:b/>
                    <w:color w:val="1C286E"/>
                    <w:spacing w:val="3"/>
                    <w:w w:val="115"/>
                    <w:sz w:val="15"/>
                  </w:rPr>
                  <w:t> </w:t>
                </w:r>
                <w:r>
                  <w:rPr>
                    <w:rFonts w:ascii="Arial"/>
                    <w:b/>
                    <w:color w:val="1C286E"/>
                    <w:spacing w:val="-2"/>
                    <w:w w:val="115"/>
                    <w:sz w:val="15"/>
                  </w:rPr>
                  <w:t>Substances</w:t>
                </w:r>
              </w:p>
            </w:txbxContent>
          </v:textbox>
          <w10:wrap type="none"/>
        </v:shape>
      </w:pict>
    </w:r>
  </w:p>
</w:ftr>
</file>

<file path=word/footer1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94.896698pt;margin-top:733.047668pt;width:50.7pt;height:10.95pt;mso-position-horizontal-relative:page;mso-position-vertical-relative:page;z-index:-18502144" type="#_x0000_t202" id="docshape234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F2A70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b/>
                    <w:color w:val="1F2A70"/>
                    <w:spacing w:val="34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F2A70"/>
                    <w:spacing w:val="-10"/>
                    <w:w w:val="105"/>
                    <w:sz w:val="16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37.032070pt;margin-top:733.500854pt;width:15.95pt;height:10.4pt;mso-position-horizontal-relative:page;mso-position-vertical-relative:page;z-index:-18501632" type="#_x0000_t202" id="docshape235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F2A70"/>
                    <w:spacing w:val="-5"/>
                    <w:w w:val="110"/>
                    <w:sz w:val="15"/>
                  </w:rPr>
                  <w:t>214</w:t>
                </w:r>
              </w:p>
            </w:txbxContent>
          </v:textbox>
          <w10:wrap type="none"/>
        </v:shape>
      </w:pict>
    </w:r>
  </w:p>
</w:ftr>
</file>

<file path=word/footer1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44.221924pt;margin-top:732.19989pt;width:15pt;height:10.9pt;mso-position-horizontal-relative:page;mso-position-vertical-relative:page;z-index:-18501120" type="#_x0000_t202" id="docshape236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D2A70"/>
                    <w:spacing w:val="-5"/>
                    <w:w w:val="110"/>
                    <w:sz w:val="16"/>
                  </w:rPr>
                  <w:t>215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586189pt;margin-top:733.047668pt;width:54.9pt;height:10.95pt;mso-position-horizontal-relative:page;mso-position-vertical-relative:page;z-index:-18500608" type="#_x0000_t202" id="docshape237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D2A70"/>
                    <w:spacing w:val="-2"/>
                    <w:w w:val="110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</w:p>
</w:ftr>
</file>

<file path=word/footer1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37.027561pt;margin-top:733.161072pt;width:15.75pt;height:10.9pt;mso-position-horizontal-relative:page;mso-position-vertical-relative:page;z-index:-18500096" type="#_x0000_t202" id="docshape238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F2A70"/>
                    <w:spacing w:val="-5"/>
                    <w:w w:val="115"/>
                    <w:sz w:val="16"/>
                  </w:rPr>
                  <w:t>216</w:t>
                </w:r>
              </w:p>
            </w:txbxContent>
          </v:textbox>
          <w10:wrap type="none"/>
        </v:shape>
      </w:pict>
    </w:r>
    <w:r>
      <w:rPr/>
      <w:pict>
        <v:shape style="position:absolute;margin-left:494.896698pt;margin-top:733.047668pt;width:50.7pt;height:10.95pt;mso-position-horizontal-relative:page;mso-position-vertical-relative:page;z-index:-18499584" type="#_x0000_t202" id="docshape239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F2A70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b/>
                    <w:color w:val="1F2A70"/>
                    <w:spacing w:val="34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F2A70"/>
                    <w:spacing w:val="-10"/>
                    <w:w w:val="105"/>
                    <w:sz w:val="16"/>
                  </w:rPr>
                  <w:t>A</w:t>
                </w:r>
              </w:p>
            </w:txbxContent>
          </v:textbox>
          <w10:wrap type="none"/>
        </v:shape>
      </w:pict>
    </w:r>
  </w:p>
</w:ftr>
</file>

<file path=word/footer1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44.221924pt;margin-top:732.19989pt;width:15pt;height:10.9pt;mso-position-horizontal-relative:page;mso-position-vertical-relative:page;z-index:-18499072" type="#_x0000_t202" id="docshape240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D2A70"/>
                    <w:spacing w:val="-5"/>
                    <w:w w:val="110"/>
                    <w:sz w:val="16"/>
                  </w:rPr>
                  <w:t>217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586189pt;margin-top:733.047668pt;width:54.9pt;height:10.95pt;mso-position-horizontal-relative:page;mso-position-vertical-relative:page;z-index:-18498560" type="#_x0000_t202" id="docshape241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D2A70"/>
                    <w:spacing w:val="-2"/>
                    <w:w w:val="110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</w:p>
</w:ftr>
</file>

<file path=word/footer1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37.027561pt;margin-top:733.161072pt;width:15.15pt;height:10.9pt;mso-position-horizontal-relative:page;mso-position-vertical-relative:page;z-index:-18498048" type="#_x0000_t202" id="docshape24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F2A70"/>
                    <w:spacing w:val="-5"/>
                    <w:w w:val="110"/>
                    <w:sz w:val="16"/>
                  </w:rPr>
                  <w:t>218</w:t>
                </w:r>
              </w:p>
            </w:txbxContent>
          </v:textbox>
          <w10:wrap type="none"/>
        </v:shape>
      </w:pict>
    </w:r>
    <w:r>
      <w:rPr/>
      <w:pict>
        <v:shape style="position:absolute;margin-left:494.896698pt;margin-top:733.047668pt;width:50.7pt;height:10.95pt;mso-position-horizontal-relative:page;mso-position-vertical-relative:page;z-index:-18497536" type="#_x0000_t202" id="docshape243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F2A70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b/>
                    <w:color w:val="1F2A70"/>
                    <w:spacing w:val="34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F2A70"/>
                    <w:spacing w:val="-10"/>
                    <w:w w:val="105"/>
                    <w:sz w:val="16"/>
                  </w:rPr>
                  <w:t>A</w:t>
                </w:r>
              </w:p>
            </w:txbxContent>
          </v:textbox>
          <w10:wrap type="none"/>
        </v:shape>
      </w:pict>
    </w:r>
  </w:p>
</w:ftr>
</file>

<file path=word/footer1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44.221924pt;margin-top:732.19989pt;width:15pt;height:10.9pt;mso-position-horizontal-relative:page;mso-position-vertical-relative:page;z-index:-18497024" type="#_x0000_t202" id="docshape244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F2A70"/>
                    <w:spacing w:val="-5"/>
                    <w:w w:val="110"/>
                    <w:sz w:val="16"/>
                  </w:rPr>
                  <w:t>219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586189pt;margin-top:733.047668pt;width:54.9pt;height:10.95pt;mso-position-horizontal-relative:page;mso-position-vertical-relative:page;z-index:-18496512" type="#_x0000_t202" id="docshape245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F2A70"/>
                    <w:spacing w:val="-2"/>
                    <w:w w:val="110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</w:p>
</w:ftr>
</file>

<file path=word/footer1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37.027561pt;margin-top:733.161072pt;width:15.35pt;height:10.9pt;mso-position-horizontal-relative:page;mso-position-vertical-relative:page;z-index:-18496000" type="#_x0000_t202" id="docshape246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F2A70"/>
                    <w:spacing w:val="-5"/>
                    <w:w w:val="110"/>
                    <w:sz w:val="16"/>
                  </w:rPr>
                  <w:t>220</w:t>
                </w:r>
              </w:p>
            </w:txbxContent>
          </v:textbox>
          <w10:wrap type="none"/>
        </v:shape>
      </w:pict>
    </w:r>
    <w:r>
      <w:rPr/>
      <w:pict>
        <v:shape style="position:absolute;margin-left:494.896698pt;margin-top:733.047668pt;width:50.7pt;height:10.95pt;mso-position-horizontal-relative:page;mso-position-vertical-relative:page;z-index:-18495488" type="#_x0000_t202" id="docshape247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F2A70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b/>
                    <w:color w:val="1F2A70"/>
                    <w:spacing w:val="34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F2A70"/>
                    <w:spacing w:val="-10"/>
                    <w:w w:val="105"/>
                    <w:sz w:val="16"/>
                  </w:rPr>
                  <w:t>A</w:t>
                </w:r>
              </w:p>
            </w:txbxContent>
          </v:textbox>
          <w10:wrap type="none"/>
        </v:shape>
      </w:pict>
    </w:r>
  </w:p>
</w:ftr>
</file>

<file path=word/footer1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44.221924pt;margin-top:732.19989pt;width:15pt;height:10.9pt;mso-position-horizontal-relative:page;mso-position-vertical-relative:page;z-index:-18494976" type="#_x0000_t202" id="docshape248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F2A70"/>
                    <w:spacing w:val="-5"/>
                    <w:w w:val="110"/>
                    <w:sz w:val="16"/>
                  </w:rPr>
                  <w:t>221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586189pt;margin-top:733.047668pt;width:54.9pt;height:10.95pt;mso-position-horizontal-relative:page;mso-position-vertical-relative:page;z-index:-18494464" type="#_x0000_t202" id="docshape249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F2A70"/>
                    <w:spacing w:val="-2"/>
                    <w:w w:val="110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37.195820pt;margin-top:733.161072pt;width:10.9pt;height:10.9pt;mso-position-horizontal-relative:page;mso-position-vertical-relative:page;z-index:-18593280" type="#_x0000_t202" id="docshape36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C2870"/>
                    <w:spacing w:val="-5"/>
                    <w:w w:val="110"/>
                    <w:sz w:val="16"/>
                  </w:rPr>
                  <w:t>58</w:t>
                </w:r>
              </w:p>
            </w:txbxContent>
          </v:textbox>
          <w10:wrap type="none"/>
        </v:shape>
      </w:pict>
    </w:r>
    <w:r>
      <w:rPr/>
      <w:pict>
        <v:shape style="position:absolute;margin-left:503.197113pt;margin-top:733.500854pt;width:42.35pt;height:10.4pt;mso-position-horizontal-relative:page;mso-position-vertical-relative:page;z-index:-18592768" type="#_x0000_t202" id="docshape37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C2870"/>
                    <w:w w:val="115"/>
                    <w:sz w:val="15"/>
                  </w:rPr>
                  <w:t>Chapter</w:t>
                </w:r>
                <w:r>
                  <w:rPr>
                    <w:rFonts w:ascii="Arial"/>
                    <w:b/>
                    <w:color w:val="1C2870"/>
                    <w:spacing w:val="3"/>
                    <w:w w:val="115"/>
                    <w:sz w:val="15"/>
                  </w:rPr>
                  <w:t> </w:t>
                </w:r>
                <w:r>
                  <w:rPr>
                    <w:rFonts w:ascii="Arial"/>
                    <w:b/>
                    <w:color w:val="1C2870"/>
                    <w:spacing w:val="-10"/>
                    <w:w w:val="115"/>
                    <w:sz w:val="15"/>
                  </w:rPr>
                  <w:t>4</w:t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49.438110pt;margin-top:732.440186pt;width:10.2pt;height:10.9pt;mso-position-horizontal-relative:page;mso-position-vertical-relative:page;z-index:-18592256" type="#_x0000_t202" id="docshape38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D2870"/>
                    <w:spacing w:val="-5"/>
                    <w:sz w:val="16"/>
                  </w:rPr>
                  <w:t>59</w:t>
                </w:r>
              </w:p>
            </w:txbxContent>
          </v:textbox>
          <w10:wrap type="none"/>
        </v:shape>
      </w:pict>
    </w:r>
    <w:r>
      <w:rPr/>
      <w:pict>
        <v:shape style="position:absolute;margin-left:53.942051pt;margin-top:733.047668pt;width:307.95pt;height:10.95pt;mso-position-horizontal-relative:page;mso-position-vertical-relative:page;z-index:-18591744" type="#_x0000_t202" id="docshape39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D2870"/>
                    <w:w w:val="105"/>
                    <w:sz w:val="16"/>
                  </w:rPr>
                  <w:t>Physical</w:t>
                </w:r>
                <w:r>
                  <w:rPr>
                    <w:rFonts w:ascii="Arial"/>
                    <w:b/>
                    <w:color w:val="1D2870"/>
                    <w:spacing w:val="18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D2870"/>
                    <w:w w:val="105"/>
                    <w:sz w:val="16"/>
                  </w:rPr>
                  <w:t>Detoxification</w:t>
                </w:r>
                <w:r>
                  <w:rPr>
                    <w:rFonts w:ascii="Arial"/>
                    <w:b/>
                    <w:color w:val="1D2870"/>
                    <w:spacing w:val="2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D2870"/>
                    <w:w w:val="105"/>
                    <w:sz w:val="16"/>
                  </w:rPr>
                  <w:t>Services</w:t>
                </w:r>
                <w:r>
                  <w:rPr>
                    <w:rFonts w:ascii="Arial"/>
                    <w:b/>
                    <w:color w:val="1D2870"/>
                    <w:spacing w:val="2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D2870"/>
                    <w:w w:val="105"/>
                    <w:sz w:val="16"/>
                  </w:rPr>
                  <w:t>for</w:t>
                </w:r>
                <w:r>
                  <w:rPr>
                    <w:rFonts w:ascii="Arial"/>
                    <w:b/>
                    <w:color w:val="1D2870"/>
                    <w:spacing w:val="5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D2870"/>
                    <w:w w:val="105"/>
                    <w:sz w:val="16"/>
                  </w:rPr>
                  <w:t>Withdrawal</w:t>
                </w:r>
                <w:r>
                  <w:rPr>
                    <w:rFonts w:ascii="Arial"/>
                    <w:b/>
                    <w:color w:val="1D2870"/>
                    <w:spacing w:val="22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D2870"/>
                    <w:w w:val="105"/>
                    <w:sz w:val="16"/>
                  </w:rPr>
                  <w:t>From</w:t>
                </w:r>
                <w:r>
                  <w:rPr>
                    <w:rFonts w:ascii="Arial"/>
                    <w:b/>
                    <w:color w:val="1D2870"/>
                    <w:spacing w:val="19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D2870"/>
                    <w:w w:val="105"/>
                    <w:sz w:val="16"/>
                  </w:rPr>
                  <w:t>Specific</w:t>
                </w:r>
                <w:r>
                  <w:rPr>
                    <w:rFonts w:ascii="Arial"/>
                    <w:b/>
                    <w:color w:val="1D2870"/>
                    <w:spacing w:val="19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D2870"/>
                    <w:spacing w:val="-2"/>
                    <w:w w:val="105"/>
                    <w:sz w:val="16"/>
                  </w:rPr>
                  <w:t>Substances</w:t>
                </w:r>
              </w:p>
            </w:txbxContent>
          </v:textbox>
          <w10:wrap type="non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36.923389pt;margin-top:733.161072pt;width:10.85pt;height:10.9pt;mso-position-horizontal-relative:page;mso-position-vertical-relative:page;z-index:-18591232" type="#_x0000_t202" id="docshape4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F2A70"/>
                    <w:spacing w:val="-5"/>
                    <w:w w:val="110"/>
                    <w:sz w:val="16"/>
                  </w:rPr>
                  <w:t>60</w:t>
                </w:r>
              </w:p>
            </w:txbxContent>
          </v:textbox>
          <w10:wrap type="none"/>
        </v:shape>
      </w:pict>
    </w:r>
    <w:r>
      <w:rPr/>
      <w:pict>
        <v:shape style="position:absolute;margin-left:503.197113pt;margin-top:733.500854pt;width:42.35pt;height:10.4pt;mso-position-horizontal-relative:page;mso-position-vertical-relative:page;z-index:-18590720" type="#_x0000_t202" id="docshape4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F2A70"/>
                    <w:w w:val="115"/>
                    <w:sz w:val="15"/>
                  </w:rPr>
                  <w:t>Chapter</w:t>
                </w:r>
                <w:r>
                  <w:rPr>
                    <w:rFonts w:ascii="Arial"/>
                    <w:b/>
                    <w:color w:val="1F2A70"/>
                    <w:spacing w:val="3"/>
                    <w:w w:val="115"/>
                    <w:sz w:val="15"/>
                  </w:rPr>
                  <w:t> </w:t>
                </w:r>
                <w:r>
                  <w:rPr>
                    <w:rFonts w:ascii="Arial"/>
                    <w:b/>
                    <w:color w:val="1F2A70"/>
                    <w:spacing w:val="-10"/>
                    <w:w w:val="115"/>
                    <w:sz w:val="15"/>
                  </w:rPr>
                  <w:t>4</w:t>
                </w:r>
              </w:p>
            </w:txbxContent>
          </v:textbox>
          <w10:wrap type="non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49.165588pt;margin-top:732.19989pt;width:10.2pt;height:10.9pt;mso-position-horizontal-relative:page;mso-position-vertical-relative:page;z-index:-18590208" type="#_x0000_t202" id="docshape4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C286E"/>
                    <w:spacing w:val="-5"/>
                    <w:sz w:val="16"/>
                  </w:rPr>
                  <w:t>61</w:t>
                </w:r>
              </w:p>
            </w:txbxContent>
          </v:textbox>
          <w10:wrap type="none"/>
        </v:shape>
      </w:pict>
    </w:r>
    <w:r>
      <w:rPr/>
      <w:pict>
        <v:shape style="position:absolute;margin-left:53.942051pt;margin-top:733.047668pt;width:307.95pt;height:10.95pt;mso-position-horizontal-relative:page;mso-position-vertical-relative:page;z-index:-18589696" type="#_x0000_t202" id="docshape44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C286E"/>
                    <w:w w:val="105"/>
                    <w:sz w:val="16"/>
                  </w:rPr>
                  <w:t>Physical</w:t>
                </w:r>
                <w:r>
                  <w:rPr>
                    <w:rFonts w:ascii="Arial"/>
                    <w:b/>
                    <w:color w:val="1C286E"/>
                    <w:spacing w:val="18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6E"/>
                    <w:w w:val="105"/>
                    <w:sz w:val="16"/>
                  </w:rPr>
                  <w:t>Detoxification</w:t>
                </w:r>
                <w:r>
                  <w:rPr>
                    <w:rFonts w:ascii="Arial"/>
                    <w:b/>
                    <w:color w:val="1C286E"/>
                    <w:spacing w:val="2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6E"/>
                    <w:w w:val="105"/>
                    <w:sz w:val="16"/>
                  </w:rPr>
                  <w:t>Services</w:t>
                </w:r>
                <w:r>
                  <w:rPr>
                    <w:rFonts w:ascii="Arial"/>
                    <w:b/>
                    <w:color w:val="1C286E"/>
                    <w:spacing w:val="2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6E"/>
                    <w:w w:val="105"/>
                    <w:sz w:val="16"/>
                  </w:rPr>
                  <w:t>for</w:t>
                </w:r>
                <w:r>
                  <w:rPr>
                    <w:rFonts w:ascii="Arial"/>
                    <w:b/>
                    <w:color w:val="1C286E"/>
                    <w:spacing w:val="5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6E"/>
                    <w:w w:val="105"/>
                    <w:sz w:val="16"/>
                  </w:rPr>
                  <w:t>Withdrawal</w:t>
                </w:r>
                <w:r>
                  <w:rPr>
                    <w:rFonts w:ascii="Arial"/>
                    <w:b/>
                    <w:color w:val="1C286E"/>
                    <w:spacing w:val="22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6E"/>
                    <w:w w:val="105"/>
                    <w:sz w:val="16"/>
                  </w:rPr>
                  <w:t>From</w:t>
                </w:r>
                <w:r>
                  <w:rPr>
                    <w:rFonts w:ascii="Arial"/>
                    <w:b/>
                    <w:color w:val="1C286E"/>
                    <w:spacing w:val="19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6E"/>
                    <w:w w:val="105"/>
                    <w:sz w:val="16"/>
                  </w:rPr>
                  <w:t>Specific</w:t>
                </w:r>
                <w:r>
                  <w:rPr>
                    <w:rFonts w:ascii="Arial"/>
                    <w:b/>
                    <w:color w:val="1C286E"/>
                    <w:spacing w:val="19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6E"/>
                    <w:spacing w:val="-2"/>
                    <w:w w:val="105"/>
                    <w:sz w:val="16"/>
                  </w:rPr>
                  <w:t>Substances</w:t>
                </w:r>
              </w:p>
            </w:txbxContent>
          </v:textbox>
          <w10:wrap type="non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49.550171pt;margin-top:734.249084pt;width:12.25pt;height:10.95pt;mso-position-horizontal-relative:page;mso-position-vertical-relative:page;z-index:-18601984" type="#_x0000_t202" id="docshape14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D2870"/>
                    <w:spacing w:val="-5"/>
                    <w:w w:val="115"/>
                    <w:sz w:val="16"/>
                  </w:rPr>
                  <w:t>47</w:t>
                </w:r>
              </w:p>
            </w:txbxContent>
          </v:textbox>
          <w10:wrap type="none"/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48.568176pt;margin-top:732.252441pt;width:12.75pt;height:11.65pt;mso-position-horizontal-relative:page;mso-position-vertical-relative:page;z-index:-18589184" type="#_x0000_t202" id="docshape47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ourier New"/>
                    <w:b/>
                    <w:sz w:val="17"/>
                  </w:rPr>
                </w:pPr>
                <w:r>
                  <w:rPr>
                    <w:rFonts w:ascii="Courier New"/>
                    <w:b/>
                    <w:color w:val="1C286E"/>
                    <w:spacing w:val="-5"/>
                    <w:w w:val="105"/>
                    <w:sz w:val="17"/>
                  </w:rPr>
                  <w:t>67</w:t>
                </w:r>
              </w:p>
            </w:txbxContent>
          </v:textbox>
          <w10:wrap type="none"/>
        </v:shape>
      </w:pict>
    </w:r>
    <w:r>
      <w:rPr/>
      <w:pict>
        <v:shape style="position:absolute;margin-left:53.942051pt;margin-top:733.047668pt;width:307.95pt;height:10.95pt;mso-position-horizontal-relative:page;mso-position-vertical-relative:page;z-index:-18588672" type="#_x0000_t202" id="docshape48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C286E"/>
                    <w:w w:val="105"/>
                    <w:sz w:val="16"/>
                  </w:rPr>
                  <w:t>Physical</w:t>
                </w:r>
                <w:r>
                  <w:rPr>
                    <w:rFonts w:ascii="Arial"/>
                    <w:b/>
                    <w:color w:val="1C286E"/>
                    <w:spacing w:val="18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6E"/>
                    <w:w w:val="105"/>
                    <w:sz w:val="16"/>
                  </w:rPr>
                  <w:t>Detoxification</w:t>
                </w:r>
                <w:r>
                  <w:rPr>
                    <w:rFonts w:ascii="Arial"/>
                    <w:b/>
                    <w:color w:val="1C286E"/>
                    <w:spacing w:val="2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6E"/>
                    <w:w w:val="105"/>
                    <w:sz w:val="16"/>
                  </w:rPr>
                  <w:t>Services</w:t>
                </w:r>
                <w:r>
                  <w:rPr>
                    <w:rFonts w:ascii="Arial"/>
                    <w:b/>
                    <w:color w:val="1C286E"/>
                    <w:spacing w:val="2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6E"/>
                    <w:w w:val="105"/>
                    <w:sz w:val="16"/>
                  </w:rPr>
                  <w:t>for</w:t>
                </w:r>
                <w:r>
                  <w:rPr>
                    <w:rFonts w:ascii="Arial"/>
                    <w:b/>
                    <w:color w:val="1C286E"/>
                    <w:spacing w:val="5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6E"/>
                    <w:w w:val="105"/>
                    <w:sz w:val="16"/>
                  </w:rPr>
                  <w:t>Withdrawal</w:t>
                </w:r>
                <w:r>
                  <w:rPr>
                    <w:rFonts w:ascii="Arial"/>
                    <w:b/>
                    <w:color w:val="1C286E"/>
                    <w:spacing w:val="22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6E"/>
                    <w:w w:val="105"/>
                    <w:sz w:val="16"/>
                  </w:rPr>
                  <w:t>From</w:t>
                </w:r>
                <w:r>
                  <w:rPr>
                    <w:rFonts w:ascii="Arial"/>
                    <w:b/>
                    <w:color w:val="1C286E"/>
                    <w:spacing w:val="19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6E"/>
                    <w:w w:val="105"/>
                    <w:sz w:val="16"/>
                  </w:rPr>
                  <w:t>Specific</w:t>
                </w:r>
                <w:r>
                  <w:rPr>
                    <w:rFonts w:ascii="Arial"/>
                    <w:b/>
                    <w:color w:val="1C286E"/>
                    <w:spacing w:val="19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6E"/>
                    <w:spacing w:val="-2"/>
                    <w:w w:val="105"/>
                    <w:sz w:val="16"/>
                  </w:rPr>
                  <w:t>Substances</w:t>
                </w:r>
              </w:p>
            </w:txbxContent>
          </v:textbox>
          <w10:wrap type="none"/>
        </v:shape>
      </w:pict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36.923389pt;margin-top:733.161072pt;width:11.15pt;height:10.9pt;mso-position-horizontal-relative:page;mso-position-vertical-relative:page;z-index:-18588160" type="#_x0000_t202" id="docshape49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11C67"/>
                    <w:spacing w:val="-5"/>
                    <w:w w:val="115"/>
                    <w:sz w:val="16"/>
                  </w:rPr>
                  <w:t>68</w:t>
                </w:r>
              </w:p>
            </w:txbxContent>
          </v:textbox>
          <w10:wrap type="none"/>
        </v:shape>
      </w:pict>
    </w:r>
    <w:r>
      <w:rPr/>
      <w:pict>
        <v:shape style="position:absolute;margin-left:503.197113pt;margin-top:733.500854pt;width:42.35pt;height:10.4pt;mso-position-horizontal-relative:page;mso-position-vertical-relative:page;z-index:-18587648" type="#_x0000_t202" id="docshape50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11C67"/>
                    <w:w w:val="115"/>
                    <w:sz w:val="15"/>
                  </w:rPr>
                  <w:t>Chapter</w:t>
                </w:r>
                <w:r>
                  <w:rPr>
                    <w:rFonts w:ascii="Arial"/>
                    <w:b/>
                    <w:color w:val="111C67"/>
                    <w:spacing w:val="3"/>
                    <w:w w:val="115"/>
                    <w:sz w:val="15"/>
                  </w:rPr>
                  <w:t> </w:t>
                </w:r>
                <w:r>
                  <w:rPr>
                    <w:rFonts w:ascii="Arial"/>
                    <w:b/>
                    <w:color w:val="111C67"/>
                    <w:spacing w:val="-10"/>
                    <w:w w:val="115"/>
                    <w:sz w:val="15"/>
                  </w:rPr>
                  <w:t>4</w:t>
                </w:r>
              </w:p>
            </w:txbxContent>
          </v:textbox>
          <w10:wrap type="none"/>
        </v:shape>
      </w:pict>
    </w: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36.58987pt;margin-top:733.213623pt;width:12.85pt;height:11.65pt;mso-position-horizontal-relative:page;mso-position-vertical-relative:page;z-index:-18587136" type="#_x0000_t202" id="docshape5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ourier New"/>
                    <w:b/>
                    <w:sz w:val="17"/>
                  </w:rPr>
                </w:pPr>
                <w:r>
                  <w:rPr>
                    <w:rFonts w:ascii="Courier New"/>
                    <w:b/>
                    <w:color w:val="1D2870"/>
                    <w:spacing w:val="-5"/>
                    <w:w w:val="105"/>
                    <w:sz w:val="17"/>
                  </w:rPr>
                  <w:t>70</w:t>
                </w:r>
              </w:p>
            </w:txbxContent>
          </v:textbox>
          <w10:wrap type="none"/>
        </v:shape>
      </w:pict>
    </w:r>
    <w:r>
      <w:rPr/>
      <w:pict>
        <v:shape style="position:absolute;margin-left:503.197113pt;margin-top:733.500854pt;width:42.35pt;height:10.4pt;mso-position-horizontal-relative:page;mso-position-vertical-relative:page;z-index:-18586624" type="#_x0000_t202" id="docshape53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D2870"/>
                    <w:w w:val="115"/>
                    <w:sz w:val="15"/>
                  </w:rPr>
                  <w:t>Chapter</w:t>
                </w:r>
                <w:r>
                  <w:rPr>
                    <w:rFonts w:ascii="Arial"/>
                    <w:b/>
                    <w:color w:val="1D2870"/>
                    <w:spacing w:val="3"/>
                    <w:w w:val="115"/>
                    <w:sz w:val="15"/>
                  </w:rPr>
                  <w:t> </w:t>
                </w:r>
                <w:r>
                  <w:rPr>
                    <w:rFonts w:ascii="Arial"/>
                    <w:b/>
                    <w:color w:val="1D2870"/>
                    <w:spacing w:val="-10"/>
                    <w:w w:val="115"/>
                    <w:sz w:val="15"/>
                  </w:rPr>
                  <w:t>4</w:t>
                </w:r>
              </w:p>
            </w:txbxContent>
          </v:textbox>
          <w10:wrap type="none"/>
        </v:shape>
      </w:pict>
    </w: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49.189697pt;margin-top:732.19989pt;width:10.2pt;height:10.9pt;mso-position-horizontal-relative:page;mso-position-vertical-relative:page;z-index:-18586112" type="#_x0000_t202" id="docshape54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C286E"/>
                    <w:spacing w:val="-5"/>
                    <w:sz w:val="16"/>
                  </w:rPr>
                  <w:t>71</w:t>
                </w:r>
              </w:p>
            </w:txbxContent>
          </v:textbox>
          <w10:wrap type="none"/>
        </v:shape>
      </w:pict>
    </w:r>
    <w:r>
      <w:rPr/>
      <w:pict>
        <v:shape style="position:absolute;margin-left:53.942051pt;margin-top:733.047668pt;width:307.95pt;height:10.95pt;mso-position-horizontal-relative:page;mso-position-vertical-relative:page;z-index:-18585600" type="#_x0000_t202" id="docshape55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C286E"/>
                    <w:w w:val="105"/>
                    <w:sz w:val="16"/>
                  </w:rPr>
                  <w:t>Physical</w:t>
                </w:r>
                <w:r>
                  <w:rPr>
                    <w:rFonts w:ascii="Arial"/>
                    <w:b/>
                    <w:color w:val="1C286E"/>
                    <w:spacing w:val="18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6E"/>
                    <w:w w:val="105"/>
                    <w:sz w:val="16"/>
                  </w:rPr>
                  <w:t>Detoxification</w:t>
                </w:r>
                <w:r>
                  <w:rPr>
                    <w:rFonts w:ascii="Arial"/>
                    <w:b/>
                    <w:color w:val="1C286E"/>
                    <w:spacing w:val="2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6E"/>
                    <w:w w:val="105"/>
                    <w:sz w:val="16"/>
                  </w:rPr>
                  <w:t>Services</w:t>
                </w:r>
                <w:r>
                  <w:rPr>
                    <w:rFonts w:ascii="Arial"/>
                    <w:b/>
                    <w:color w:val="1C286E"/>
                    <w:spacing w:val="2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6E"/>
                    <w:w w:val="105"/>
                    <w:sz w:val="16"/>
                  </w:rPr>
                  <w:t>for</w:t>
                </w:r>
                <w:r>
                  <w:rPr>
                    <w:rFonts w:ascii="Arial"/>
                    <w:b/>
                    <w:color w:val="1C286E"/>
                    <w:spacing w:val="5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6E"/>
                    <w:w w:val="105"/>
                    <w:sz w:val="16"/>
                  </w:rPr>
                  <w:t>Withdrawal</w:t>
                </w:r>
                <w:r>
                  <w:rPr>
                    <w:rFonts w:ascii="Arial"/>
                    <w:b/>
                    <w:color w:val="1C286E"/>
                    <w:spacing w:val="22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6E"/>
                    <w:w w:val="105"/>
                    <w:sz w:val="16"/>
                  </w:rPr>
                  <w:t>From</w:t>
                </w:r>
                <w:r>
                  <w:rPr>
                    <w:rFonts w:ascii="Arial"/>
                    <w:b/>
                    <w:color w:val="1C286E"/>
                    <w:spacing w:val="19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6E"/>
                    <w:w w:val="105"/>
                    <w:sz w:val="16"/>
                  </w:rPr>
                  <w:t>Specific</w:t>
                </w:r>
                <w:r>
                  <w:rPr>
                    <w:rFonts w:ascii="Arial"/>
                    <w:b/>
                    <w:color w:val="1C286E"/>
                    <w:spacing w:val="19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6E"/>
                    <w:spacing w:val="-2"/>
                    <w:w w:val="105"/>
                    <w:sz w:val="16"/>
                  </w:rPr>
                  <w:t>Substances</w:t>
                </w:r>
              </w:p>
            </w:txbxContent>
          </v:textbox>
          <w10:wrap type="none"/>
        </v:shape>
      </w:pict>
    </w: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36.904369pt;margin-top:733.500854pt;width:11.65pt;height:10.4pt;mso-position-horizontal-relative:page;mso-position-vertical-relative:page;z-index:-18585088" type="#_x0000_t202" id="docshape57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D2870"/>
                    <w:spacing w:val="-5"/>
                    <w:w w:val="115"/>
                    <w:sz w:val="15"/>
                  </w:rPr>
                  <w:t>72</w:t>
                </w:r>
              </w:p>
            </w:txbxContent>
          </v:textbox>
          <w10:wrap type="none"/>
        </v:shape>
      </w:pict>
    </w:r>
    <w:r>
      <w:rPr/>
      <w:pict>
        <v:shape style="position:absolute;margin-left:503.197113pt;margin-top:733.500854pt;width:42.35pt;height:10.4pt;mso-position-horizontal-relative:page;mso-position-vertical-relative:page;z-index:-18584576" type="#_x0000_t202" id="docshape58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D2870"/>
                    <w:w w:val="115"/>
                    <w:sz w:val="15"/>
                  </w:rPr>
                  <w:t>Chapter</w:t>
                </w:r>
                <w:r>
                  <w:rPr>
                    <w:rFonts w:ascii="Arial"/>
                    <w:b/>
                    <w:color w:val="1D2870"/>
                    <w:spacing w:val="3"/>
                    <w:w w:val="115"/>
                    <w:sz w:val="15"/>
                  </w:rPr>
                  <w:t> </w:t>
                </w:r>
                <w:r>
                  <w:rPr>
                    <w:rFonts w:ascii="Arial"/>
                    <w:b/>
                    <w:color w:val="1D2870"/>
                    <w:spacing w:val="-10"/>
                    <w:w w:val="115"/>
                    <w:sz w:val="15"/>
                  </w:rPr>
                  <w:t>4</w:t>
                </w:r>
              </w:p>
            </w:txbxContent>
          </v:textbox>
          <w10:wrap type="none"/>
        </v:shape>
      </w:pict>
    </w: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3.942051pt;margin-top:733.047668pt;width:307.95pt;height:10.95pt;mso-position-horizontal-relative:page;mso-position-vertical-relative:page;z-index:-18584064" type="#_x0000_t202" id="docshape60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C286E"/>
                    <w:w w:val="105"/>
                    <w:sz w:val="16"/>
                  </w:rPr>
                  <w:t>Physical</w:t>
                </w:r>
                <w:r>
                  <w:rPr>
                    <w:rFonts w:ascii="Arial"/>
                    <w:b/>
                    <w:color w:val="1C286E"/>
                    <w:spacing w:val="18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6E"/>
                    <w:w w:val="105"/>
                    <w:sz w:val="16"/>
                  </w:rPr>
                  <w:t>Detoxification</w:t>
                </w:r>
                <w:r>
                  <w:rPr>
                    <w:rFonts w:ascii="Arial"/>
                    <w:b/>
                    <w:color w:val="1C286E"/>
                    <w:spacing w:val="2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6E"/>
                    <w:w w:val="105"/>
                    <w:sz w:val="16"/>
                  </w:rPr>
                  <w:t>Services</w:t>
                </w:r>
                <w:r>
                  <w:rPr>
                    <w:rFonts w:ascii="Arial"/>
                    <w:b/>
                    <w:color w:val="1C286E"/>
                    <w:spacing w:val="2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6E"/>
                    <w:w w:val="105"/>
                    <w:sz w:val="16"/>
                  </w:rPr>
                  <w:t>for</w:t>
                </w:r>
                <w:r>
                  <w:rPr>
                    <w:rFonts w:ascii="Arial"/>
                    <w:b/>
                    <w:color w:val="1C286E"/>
                    <w:spacing w:val="5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6E"/>
                    <w:w w:val="105"/>
                    <w:sz w:val="16"/>
                  </w:rPr>
                  <w:t>Withdrawal</w:t>
                </w:r>
                <w:r>
                  <w:rPr>
                    <w:rFonts w:ascii="Arial"/>
                    <w:b/>
                    <w:color w:val="1C286E"/>
                    <w:spacing w:val="22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6E"/>
                    <w:w w:val="105"/>
                    <w:sz w:val="16"/>
                  </w:rPr>
                  <w:t>From</w:t>
                </w:r>
                <w:r>
                  <w:rPr>
                    <w:rFonts w:ascii="Arial"/>
                    <w:b/>
                    <w:color w:val="1C286E"/>
                    <w:spacing w:val="19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6E"/>
                    <w:w w:val="105"/>
                    <w:sz w:val="16"/>
                  </w:rPr>
                  <w:t>Specific</w:t>
                </w:r>
                <w:r>
                  <w:rPr>
                    <w:rFonts w:ascii="Arial"/>
                    <w:b/>
                    <w:color w:val="1C286E"/>
                    <w:spacing w:val="19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6E"/>
                    <w:spacing w:val="-2"/>
                    <w:w w:val="105"/>
                    <w:sz w:val="16"/>
                  </w:rPr>
                  <w:t>Substances</w:t>
                </w:r>
              </w:p>
            </w:txbxContent>
          </v:textbox>
          <w10:wrap type="none"/>
        </v:shape>
      </w:pict>
    </w:r>
    <w:r>
      <w:rPr/>
      <w:pict>
        <v:shape style="position:absolute;margin-left:548.869202pt;margin-top:732.66925pt;width:12.2pt;height:11.1pt;mso-position-horizontal-relative:page;mso-position-vertical-relative:page;z-index:-18583552" type="#_x0000_t202" id="docshape61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ourier New"/>
                    <w:b/>
                    <w:sz w:val="16"/>
                  </w:rPr>
                </w:pPr>
                <w:r>
                  <w:rPr>
                    <w:rFonts w:ascii="Courier New"/>
                    <w:b/>
                    <w:color w:val="1C286E"/>
                    <w:spacing w:val="-5"/>
                    <w:w w:val="105"/>
                    <w:sz w:val="16"/>
                  </w:rPr>
                  <w:t>73</w:t>
                </w:r>
              </w:p>
            </w:txbxContent>
          </v:textbox>
          <w10:wrap type="none"/>
        </v:shape>
      </w:pict>
    </w: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36.904369pt;margin-top:733.500854pt;width:12.15pt;height:10.4pt;mso-position-horizontal-relative:page;mso-position-vertical-relative:page;z-index:-18583040" type="#_x0000_t202" id="docshape6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C286E"/>
                    <w:spacing w:val="-5"/>
                    <w:w w:val="120"/>
                    <w:sz w:val="15"/>
                  </w:rPr>
                  <w:t>74</w:t>
                </w:r>
              </w:p>
            </w:txbxContent>
          </v:textbox>
          <w10:wrap type="none"/>
        </v:shape>
      </w:pict>
    </w:r>
    <w:r>
      <w:rPr/>
      <w:pict>
        <v:shape style="position:absolute;margin-left:503.197113pt;margin-top:733.500854pt;width:42.35pt;height:10.4pt;mso-position-horizontal-relative:page;mso-position-vertical-relative:page;z-index:-18582528" type="#_x0000_t202" id="docshape63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C286E"/>
                    <w:w w:val="115"/>
                    <w:sz w:val="15"/>
                  </w:rPr>
                  <w:t>Chapter</w:t>
                </w:r>
                <w:r>
                  <w:rPr>
                    <w:rFonts w:ascii="Arial"/>
                    <w:b/>
                    <w:color w:val="1C286E"/>
                    <w:spacing w:val="3"/>
                    <w:w w:val="115"/>
                    <w:sz w:val="15"/>
                  </w:rPr>
                  <w:t> </w:t>
                </w:r>
                <w:r>
                  <w:rPr>
                    <w:rFonts w:ascii="Arial"/>
                    <w:b/>
                    <w:color w:val="1C286E"/>
                    <w:spacing w:val="-10"/>
                    <w:w w:val="115"/>
                    <w:sz w:val="15"/>
                  </w:rPr>
                  <w:t>4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3.942051pt;margin-top:733.047668pt;width:307.95pt;height:10.95pt;mso-position-horizontal-relative:page;mso-position-vertical-relative:page;z-index:-18582016" type="#_x0000_t202" id="docshape64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C2870"/>
                    <w:w w:val="105"/>
                    <w:sz w:val="16"/>
                  </w:rPr>
                  <w:t>Physical</w:t>
                </w:r>
                <w:r>
                  <w:rPr>
                    <w:rFonts w:ascii="Arial"/>
                    <w:b/>
                    <w:color w:val="1C2870"/>
                    <w:spacing w:val="18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70"/>
                    <w:w w:val="105"/>
                    <w:sz w:val="16"/>
                  </w:rPr>
                  <w:t>Detoxification</w:t>
                </w:r>
                <w:r>
                  <w:rPr>
                    <w:rFonts w:ascii="Arial"/>
                    <w:b/>
                    <w:color w:val="1C2870"/>
                    <w:spacing w:val="2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70"/>
                    <w:w w:val="105"/>
                    <w:sz w:val="16"/>
                  </w:rPr>
                  <w:t>Services</w:t>
                </w:r>
                <w:r>
                  <w:rPr>
                    <w:rFonts w:ascii="Arial"/>
                    <w:b/>
                    <w:color w:val="1C2870"/>
                    <w:spacing w:val="2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70"/>
                    <w:w w:val="105"/>
                    <w:sz w:val="16"/>
                  </w:rPr>
                  <w:t>for</w:t>
                </w:r>
                <w:r>
                  <w:rPr>
                    <w:rFonts w:ascii="Arial"/>
                    <w:b/>
                    <w:color w:val="1C2870"/>
                    <w:spacing w:val="5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70"/>
                    <w:w w:val="105"/>
                    <w:sz w:val="16"/>
                  </w:rPr>
                  <w:t>Withdrawal</w:t>
                </w:r>
                <w:r>
                  <w:rPr>
                    <w:rFonts w:ascii="Arial"/>
                    <w:b/>
                    <w:color w:val="1C2870"/>
                    <w:spacing w:val="22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70"/>
                    <w:w w:val="105"/>
                    <w:sz w:val="16"/>
                  </w:rPr>
                  <w:t>From</w:t>
                </w:r>
                <w:r>
                  <w:rPr>
                    <w:rFonts w:ascii="Arial"/>
                    <w:b/>
                    <w:color w:val="1C2870"/>
                    <w:spacing w:val="19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70"/>
                    <w:w w:val="105"/>
                    <w:sz w:val="16"/>
                  </w:rPr>
                  <w:t>Specific</w:t>
                </w:r>
                <w:r>
                  <w:rPr>
                    <w:rFonts w:ascii="Arial"/>
                    <w:b/>
                    <w:color w:val="1C2870"/>
                    <w:spacing w:val="19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70"/>
                    <w:spacing w:val="-2"/>
                    <w:w w:val="105"/>
                    <w:sz w:val="16"/>
                  </w:rPr>
                  <w:t>Substances</w:t>
                </w:r>
              </w:p>
            </w:txbxContent>
          </v:textbox>
          <w10:wrap type="none"/>
        </v:shape>
      </w:pict>
    </w:r>
    <w:r>
      <w:rPr/>
      <w:pict>
        <v:shape style="position:absolute;margin-left:549.146606pt;margin-top:732.539673pt;width:10.55pt;height:10.4pt;mso-position-horizontal-relative:page;mso-position-vertical-relative:page;z-index:-18581504" type="#_x0000_t202" id="docshape65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C2870"/>
                    <w:spacing w:val="-5"/>
                    <w:sz w:val="15"/>
                  </w:rPr>
                  <w:t>75</w:t>
                </w:r>
              </w:p>
            </w:txbxContent>
          </v:textbox>
          <w10:wrap type="none"/>
        </v:shape>
      </w:pict>
    </w:r>
  </w:p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36.62693pt;margin-top:733.630371pt;width:12.4pt;height:11.1pt;mso-position-horizontal-relative:page;mso-position-vertical-relative:page;z-index:-18580992" type="#_x0000_t202" id="docshape67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ourier New"/>
                    <w:b/>
                    <w:sz w:val="16"/>
                  </w:rPr>
                </w:pPr>
                <w:r>
                  <w:rPr>
                    <w:rFonts w:ascii="Courier New"/>
                    <w:b/>
                    <w:color w:val="1D2A70"/>
                    <w:spacing w:val="-5"/>
                    <w:w w:val="110"/>
                    <w:sz w:val="16"/>
                  </w:rPr>
                  <w:t>76</w:t>
                </w:r>
              </w:p>
            </w:txbxContent>
          </v:textbox>
          <w10:wrap type="none"/>
        </v:shape>
      </w:pict>
    </w:r>
    <w:r>
      <w:rPr/>
      <w:pict>
        <v:shape style="position:absolute;margin-left:503.197113pt;margin-top:733.500854pt;width:42.35pt;height:10.4pt;mso-position-horizontal-relative:page;mso-position-vertical-relative:page;z-index:-18580480" type="#_x0000_t202" id="docshape68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D2A70"/>
                    <w:w w:val="115"/>
                    <w:sz w:val="15"/>
                  </w:rPr>
                  <w:t>Chapter</w:t>
                </w:r>
                <w:r>
                  <w:rPr>
                    <w:rFonts w:ascii="Arial"/>
                    <w:b/>
                    <w:color w:val="1D2A70"/>
                    <w:spacing w:val="3"/>
                    <w:w w:val="115"/>
                    <w:sz w:val="15"/>
                  </w:rPr>
                  <w:t> </w:t>
                </w:r>
                <w:r>
                  <w:rPr>
                    <w:rFonts w:ascii="Arial"/>
                    <w:b/>
                    <w:color w:val="1D2A70"/>
                    <w:spacing w:val="-10"/>
                    <w:w w:val="115"/>
                    <w:sz w:val="15"/>
                  </w:rPr>
                  <w:t>4</w:t>
                </w:r>
              </w:p>
            </w:txbxContent>
          </v:textbox>
          <w10:wrap type="none"/>
        </v:shape>
      </w:pict>
    </w:r>
  </w:p>
</w:ftr>
</file>

<file path=word/footer3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3.942051pt;margin-top:733.047668pt;width:307.95pt;height:10.95pt;mso-position-horizontal-relative:page;mso-position-vertical-relative:page;z-index:-18579968" type="#_x0000_t202" id="docshape69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C286E"/>
                    <w:w w:val="105"/>
                    <w:sz w:val="16"/>
                  </w:rPr>
                  <w:t>Physical</w:t>
                </w:r>
                <w:r>
                  <w:rPr>
                    <w:rFonts w:ascii="Arial"/>
                    <w:b/>
                    <w:color w:val="1C286E"/>
                    <w:spacing w:val="18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6E"/>
                    <w:w w:val="105"/>
                    <w:sz w:val="16"/>
                  </w:rPr>
                  <w:t>Detoxification</w:t>
                </w:r>
                <w:r>
                  <w:rPr>
                    <w:rFonts w:ascii="Arial"/>
                    <w:b/>
                    <w:color w:val="1C286E"/>
                    <w:spacing w:val="2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6E"/>
                    <w:w w:val="105"/>
                    <w:sz w:val="16"/>
                  </w:rPr>
                  <w:t>Services</w:t>
                </w:r>
                <w:r>
                  <w:rPr>
                    <w:rFonts w:ascii="Arial"/>
                    <w:b/>
                    <w:color w:val="1C286E"/>
                    <w:spacing w:val="2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6E"/>
                    <w:w w:val="105"/>
                    <w:sz w:val="16"/>
                  </w:rPr>
                  <w:t>for</w:t>
                </w:r>
                <w:r>
                  <w:rPr>
                    <w:rFonts w:ascii="Arial"/>
                    <w:b/>
                    <w:color w:val="1C286E"/>
                    <w:spacing w:val="5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6E"/>
                    <w:w w:val="105"/>
                    <w:sz w:val="16"/>
                  </w:rPr>
                  <w:t>Withdrawal</w:t>
                </w:r>
                <w:r>
                  <w:rPr>
                    <w:rFonts w:ascii="Arial"/>
                    <w:b/>
                    <w:color w:val="1C286E"/>
                    <w:spacing w:val="22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6E"/>
                    <w:w w:val="105"/>
                    <w:sz w:val="16"/>
                  </w:rPr>
                  <w:t>From</w:t>
                </w:r>
                <w:r>
                  <w:rPr>
                    <w:rFonts w:ascii="Arial"/>
                    <w:b/>
                    <w:color w:val="1C286E"/>
                    <w:spacing w:val="19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6E"/>
                    <w:w w:val="105"/>
                    <w:sz w:val="16"/>
                  </w:rPr>
                  <w:t>Specific</w:t>
                </w:r>
                <w:r>
                  <w:rPr>
                    <w:rFonts w:ascii="Arial"/>
                    <w:b/>
                    <w:color w:val="1C286E"/>
                    <w:spacing w:val="19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6E"/>
                    <w:spacing w:val="-2"/>
                    <w:w w:val="105"/>
                    <w:sz w:val="16"/>
                  </w:rPr>
                  <w:t>Substances</w:t>
                </w:r>
              </w:p>
            </w:txbxContent>
          </v:textbox>
          <w10:wrap type="none"/>
        </v:shape>
      </w:pict>
    </w:r>
    <w:r>
      <w:rPr/>
      <w:pict>
        <v:shape style="position:absolute;margin-left:548.869202pt;margin-top:732.66925pt;width:12.4pt;height:11.1pt;mso-position-horizontal-relative:page;mso-position-vertical-relative:page;z-index:-18579456" type="#_x0000_t202" id="docshape70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ourier New"/>
                    <w:b/>
                    <w:sz w:val="16"/>
                  </w:rPr>
                </w:pPr>
                <w:r>
                  <w:rPr>
                    <w:rFonts w:ascii="Courier New"/>
                    <w:b/>
                    <w:color w:val="1C286E"/>
                    <w:spacing w:val="-5"/>
                    <w:w w:val="110"/>
                    <w:sz w:val="16"/>
                  </w:rPr>
                  <w:t>79</w:t>
                </w:r>
              </w:p>
            </w:txbxContent>
          </v:textbox>
          <w10:wrap type="none"/>
        </v:shape>
      </w:pict>
    </w:r>
  </w:p>
</w:ftr>
</file>

<file path=word/footer3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36.939419pt;margin-top:733.161072pt;width:11.1pt;height:10.9pt;mso-position-horizontal-relative:page;mso-position-vertical-relative:page;z-index:-18578944" type="#_x0000_t202" id="docshape7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D2870"/>
                    <w:spacing w:val="-5"/>
                    <w:w w:val="115"/>
                    <w:sz w:val="16"/>
                  </w:rPr>
                  <w:t>80</w:t>
                </w:r>
              </w:p>
            </w:txbxContent>
          </v:textbox>
          <w10:wrap type="none"/>
        </v:shape>
      </w:pict>
    </w:r>
    <w:r>
      <w:rPr/>
      <w:pict>
        <v:shape style="position:absolute;margin-left:503.197113pt;margin-top:733.500854pt;width:42.35pt;height:10.4pt;mso-position-horizontal-relative:page;mso-position-vertical-relative:page;z-index:-18578432" type="#_x0000_t202" id="docshape7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D2870"/>
                    <w:w w:val="115"/>
                    <w:sz w:val="15"/>
                  </w:rPr>
                  <w:t>Chapter</w:t>
                </w:r>
                <w:r>
                  <w:rPr>
                    <w:rFonts w:ascii="Arial"/>
                    <w:b/>
                    <w:color w:val="1D2870"/>
                    <w:spacing w:val="3"/>
                    <w:w w:val="115"/>
                    <w:sz w:val="15"/>
                  </w:rPr>
                  <w:t> </w:t>
                </w:r>
                <w:r>
                  <w:rPr>
                    <w:rFonts w:ascii="Arial"/>
                    <w:b/>
                    <w:color w:val="1D2870"/>
                    <w:spacing w:val="-10"/>
                    <w:w w:val="115"/>
                    <w:sz w:val="15"/>
                  </w:rPr>
                  <w:t>4</w:t>
                </w:r>
              </w:p>
            </w:txbxContent>
          </v:textbox>
          <w10:wrap type="none"/>
        </v:shape>
      </w:pict>
    </w:r>
  </w:p>
</w:ftr>
</file>

<file path=word/footer3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49.181702pt;margin-top:732.19989pt;width:10.2pt;height:10.9pt;mso-position-horizontal-relative:page;mso-position-vertical-relative:page;z-index:-18577920" type="#_x0000_t202" id="docshape7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D2870"/>
                    <w:spacing w:val="-5"/>
                    <w:sz w:val="16"/>
                  </w:rPr>
                  <w:t>81</w:t>
                </w:r>
              </w:p>
            </w:txbxContent>
          </v:textbox>
          <w10:wrap type="none"/>
        </v:shape>
      </w:pict>
    </w:r>
    <w:r>
      <w:rPr/>
      <w:pict>
        <v:shape style="position:absolute;margin-left:53.942051pt;margin-top:733.047668pt;width:307.95pt;height:10.95pt;mso-position-horizontal-relative:page;mso-position-vertical-relative:page;z-index:-18577408" type="#_x0000_t202" id="docshape74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D2870"/>
                    <w:w w:val="105"/>
                    <w:sz w:val="16"/>
                  </w:rPr>
                  <w:t>Physical</w:t>
                </w:r>
                <w:r>
                  <w:rPr>
                    <w:rFonts w:ascii="Arial"/>
                    <w:b/>
                    <w:color w:val="1D2870"/>
                    <w:spacing w:val="18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D2870"/>
                    <w:w w:val="105"/>
                    <w:sz w:val="16"/>
                  </w:rPr>
                  <w:t>Detoxification</w:t>
                </w:r>
                <w:r>
                  <w:rPr>
                    <w:rFonts w:ascii="Arial"/>
                    <w:b/>
                    <w:color w:val="1D2870"/>
                    <w:spacing w:val="2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D2870"/>
                    <w:w w:val="105"/>
                    <w:sz w:val="16"/>
                  </w:rPr>
                  <w:t>Services</w:t>
                </w:r>
                <w:r>
                  <w:rPr>
                    <w:rFonts w:ascii="Arial"/>
                    <w:b/>
                    <w:color w:val="1D2870"/>
                    <w:spacing w:val="2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D2870"/>
                    <w:w w:val="105"/>
                    <w:sz w:val="16"/>
                  </w:rPr>
                  <w:t>for</w:t>
                </w:r>
                <w:r>
                  <w:rPr>
                    <w:rFonts w:ascii="Arial"/>
                    <w:b/>
                    <w:color w:val="1D2870"/>
                    <w:spacing w:val="5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D2870"/>
                    <w:w w:val="105"/>
                    <w:sz w:val="16"/>
                  </w:rPr>
                  <w:t>Withdrawal</w:t>
                </w:r>
                <w:r>
                  <w:rPr>
                    <w:rFonts w:ascii="Arial"/>
                    <w:b/>
                    <w:color w:val="1D2870"/>
                    <w:spacing w:val="22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D2870"/>
                    <w:w w:val="105"/>
                    <w:sz w:val="16"/>
                  </w:rPr>
                  <w:t>From</w:t>
                </w:r>
                <w:r>
                  <w:rPr>
                    <w:rFonts w:ascii="Arial"/>
                    <w:b/>
                    <w:color w:val="1D2870"/>
                    <w:spacing w:val="19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D2870"/>
                    <w:w w:val="105"/>
                    <w:sz w:val="16"/>
                  </w:rPr>
                  <w:t>Specific</w:t>
                </w:r>
                <w:r>
                  <w:rPr>
                    <w:rFonts w:ascii="Arial"/>
                    <w:b/>
                    <w:color w:val="1D2870"/>
                    <w:spacing w:val="19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D2870"/>
                    <w:spacing w:val="-2"/>
                    <w:w w:val="105"/>
                    <w:sz w:val="16"/>
                  </w:rPr>
                  <w:t>Substances</w:t>
                </w:r>
              </w:p>
            </w:txbxContent>
          </v:textbox>
          <w10:wrap type="none"/>
        </v:shape>
      </w:pict>
    </w:r>
  </w:p>
</w:ftr>
</file>

<file path=word/footer3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36.939419pt;margin-top:733.161072pt;width:10.75pt;height:10.9pt;mso-position-horizontal-relative:page;mso-position-vertical-relative:page;z-index:-18576896" type="#_x0000_t202" id="docshape76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D2870"/>
                    <w:spacing w:val="-5"/>
                    <w:w w:val="110"/>
                    <w:sz w:val="16"/>
                  </w:rPr>
                  <w:t>82</w:t>
                </w:r>
              </w:p>
            </w:txbxContent>
          </v:textbox>
          <w10:wrap type="none"/>
        </v:shape>
      </w:pict>
    </w:r>
    <w:r>
      <w:rPr/>
      <w:pict>
        <v:shape style="position:absolute;margin-left:503.197113pt;margin-top:733.500854pt;width:42.35pt;height:10.4pt;mso-position-horizontal-relative:page;mso-position-vertical-relative:page;z-index:-18576384" type="#_x0000_t202" id="docshape77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D2870"/>
                    <w:w w:val="115"/>
                    <w:sz w:val="15"/>
                  </w:rPr>
                  <w:t>Chapter</w:t>
                </w:r>
                <w:r>
                  <w:rPr>
                    <w:rFonts w:ascii="Arial"/>
                    <w:b/>
                    <w:color w:val="1D2870"/>
                    <w:spacing w:val="3"/>
                    <w:w w:val="115"/>
                    <w:sz w:val="15"/>
                  </w:rPr>
                  <w:t> </w:t>
                </w:r>
                <w:r>
                  <w:rPr>
                    <w:rFonts w:ascii="Arial"/>
                    <w:b/>
                    <w:color w:val="1D2870"/>
                    <w:spacing w:val="-10"/>
                    <w:w w:val="115"/>
                    <w:sz w:val="15"/>
                  </w:rPr>
                  <w:t>4</w:t>
                </w:r>
              </w:p>
            </w:txbxContent>
          </v:textbox>
          <w10:wrap type="none"/>
        </v:shape>
      </w:pict>
    </w:r>
  </w:p>
</w:ftr>
</file>

<file path=word/footer3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36.513248pt;margin-top:733.213623pt;width:12.95pt;height:11.65pt;mso-position-horizontal-relative:page;mso-position-vertical-relative:page;z-index:-18575872" type="#_x0000_t202" id="docshape78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ourier New"/>
                    <w:b/>
                    <w:sz w:val="17"/>
                  </w:rPr>
                </w:pPr>
                <w:r>
                  <w:rPr>
                    <w:rFonts w:ascii="Courier New"/>
                    <w:b/>
                    <w:color w:val="1D2870"/>
                    <w:spacing w:val="-5"/>
                    <w:w w:val="105"/>
                    <w:sz w:val="17"/>
                  </w:rPr>
                  <w:t>84</w:t>
                </w:r>
              </w:p>
            </w:txbxContent>
          </v:textbox>
          <w10:wrap type="none"/>
        </v:shape>
      </w:pict>
    </w:r>
    <w:r>
      <w:rPr/>
      <w:pict>
        <v:shape style="position:absolute;margin-left:503.197113pt;margin-top:733.500854pt;width:42.35pt;height:10.4pt;mso-position-horizontal-relative:page;mso-position-vertical-relative:page;z-index:-18575360" type="#_x0000_t202" id="docshape79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D2870"/>
                    <w:w w:val="115"/>
                    <w:sz w:val="15"/>
                  </w:rPr>
                  <w:t>Chapter</w:t>
                </w:r>
                <w:r>
                  <w:rPr>
                    <w:rFonts w:ascii="Arial"/>
                    <w:b/>
                    <w:color w:val="1D2870"/>
                    <w:spacing w:val="3"/>
                    <w:w w:val="115"/>
                    <w:sz w:val="15"/>
                  </w:rPr>
                  <w:t> </w:t>
                </w:r>
                <w:r>
                  <w:rPr>
                    <w:rFonts w:ascii="Arial"/>
                    <w:b/>
                    <w:color w:val="1D2870"/>
                    <w:spacing w:val="-10"/>
                    <w:w w:val="115"/>
                    <w:sz w:val="15"/>
                  </w:rPr>
                  <w:t>4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48.583313pt;margin-top:732.252441pt;width:12.65pt;height:11.65pt;mso-position-horizontal-relative:page;mso-position-vertical-relative:page;z-index:-18601472" type="#_x0000_t202" id="docshape17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ourier New"/>
                    <w:b/>
                    <w:sz w:val="17"/>
                  </w:rPr>
                </w:pPr>
                <w:r>
                  <w:rPr>
                    <w:rFonts w:ascii="Courier New"/>
                    <w:b/>
                    <w:color w:val="1D2870"/>
                    <w:spacing w:val="-5"/>
                    <w:w w:val="105"/>
                    <w:sz w:val="17"/>
                  </w:rPr>
                  <w:t>49</w:t>
                </w:r>
              </w:p>
            </w:txbxContent>
          </v:textbox>
          <w10:wrap type="none"/>
        </v:shape>
      </w:pict>
    </w:r>
    <w:r>
      <w:rPr/>
      <w:pict>
        <v:shape style="position:absolute;margin-left:53.942051pt;margin-top:733.047668pt;width:307.95pt;height:10.95pt;mso-position-horizontal-relative:page;mso-position-vertical-relative:page;z-index:-18600960" type="#_x0000_t202" id="docshape18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D2870"/>
                    <w:w w:val="105"/>
                    <w:sz w:val="16"/>
                  </w:rPr>
                  <w:t>Physical</w:t>
                </w:r>
                <w:r>
                  <w:rPr>
                    <w:rFonts w:ascii="Arial"/>
                    <w:b/>
                    <w:color w:val="1D2870"/>
                    <w:spacing w:val="18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D2870"/>
                    <w:w w:val="105"/>
                    <w:sz w:val="16"/>
                  </w:rPr>
                  <w:t>Detoxification</w:t>
                </w:r>
                <w:r>
                  <w:rPr>
                    <w:rFonts w:ascii="Arial"/>
                    <w:b/>
                    <w:color w:val="1D2870"/>
                    <w:spacing w:val="2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D2870"/>
                    <w:w w:val="105"/>
                    <w:sz w:val="16"/>
                  </w:rPr>
                  <w:t>Services</w:t>
                </w:r>
                <w:r>
                  <w:rPr>
                    <w:rFonts w:ascii="Arial"/>
                    <w:b/>
                    <w:color w:val="1D2870"/>
                    <w:spacing w:val="2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D2870"/>
                    <w:w w:val="105"/>
                    <w:sz w:val="16"/>
                  </w:rPr>
                  <w:t>for</w:t>
                </w:r>
                <w:r>
                  <w:rPr>
                    <w:rFonts w:ascii="Arial"/>
                    <w:b/>
                    <w:color w:val="1D2870"/>
                    <w:spacing w:val="5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D2870"/>
                    <w:w w:val="105"/>
                    <w:sz w:val="16"/>
                  </w:rPr>
                  <w:t>Withdrawal</w:t>
                </w:r>
                <w:r>
                  <w:rPr>
                    <w:rFonts w:ascii="Arial"/>
                    <w:b/>
                    <w:color w:val="1D2870"/>
                    <w:spacing w:val="22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D2870"/>
                    <w:w w:val="105"/>
                    <w:sz w:val="16"/>
                  </w:rPr>
                  <w:t>From</w:t>
                </w:r>
                <w:r>
                  <w:rPr>
                    <w:rFonts w:ascii="Arial"/>
                    <w:b/>
                    <w:color w:val="1D2870"/>
                    <w:spacing w:val="19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D2870"/>
                    <w:w w:val="105"/>
                    <w:sz w:val="16"/>
                  </w:rPr>
                  <w:t>Specific</w:t>
                </w:r>
                <w:r>
                  <w:rPr>
                    <w:rFonts w:ascii="Arial"/>
                    <w:b/>
                    <w:color w:val="1D2870"/>
                    <w:spacing w:val="19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D2870"/>
                    <w:spacing w:val="-2"/>
                    <w:w w:val="105"/>
                    <w:sz w:val="16"/>
                  </w:rPr>
                  <w:t>Substances</w:t>
                </w:r>
              </w:p>
            </w:txbxContent>
          </v:textbox>
          <w10:wrap type="none"/>
        </v:shape>
      </w:pict>
    </w:r>
  </w:p>
</w:ftr>
</file>

<file path=word/footer4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49.181702pt;margin-top:732.19989pt;width:10.2pt;height:10.9pt;mso-position-horizontal-relative:page;mso-position-vertical-relative:page;z-index:-18574848" type="#_x0000_t202" id="docshape8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D2870"/>
                    <w:spacing w:val="-5"/>
                    <w:sz w:val="16"/>
                  </w:rPr>
                  <w:t>85</w:t>
                </w:r>
              </w:p>
            </w:txbxContent>
          </v:textbox>
          <w10:wrap type="none"/>
        </v:shape>
      </w:pict>
    </w:r>
    <w:r>
      <w:rPr/>
      <w:pict>
        <v:shape style="position:absolute;margin-left:53.942051pt;margin-top:733.047668pt;width:307.95pt;height:10.95pt;mso-position-horizontal-relative:page;mso-position-vertical-relative:page;z-index:-18574336" type="#_x0000_t202" id="docshape8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D2870"/>
                    <w:w w:val="105"/>
                    <w:sz w:val="16"/>
                  </w:rPr>
                  <w:t>Physical</w:t>
                </w:r>
                <w:r>
                  <w:rPr>
                    <w:rFonts w:ascii="Arial"/>
                    <w:b/>
                    <w:color w:val="1D2870"/>
                    <w:spacing w:val="18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D2870"/>
                    <w:w w:val="105"/>
                    <w:sz w:val="16"/>
                  </w:rPr>
                  <w:t>Detoxification</w:t>
                </w:r>
                <w:r>
                  <w:rPr>
                    <w:rFonts w:ascii="Arial"/>
                    <w:b/>
                    <w:color w:val="1D2870"/>
                    <w:spacing w:val="2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D2870"/>
                    <w:w w:val="105"/>
                    <w:sz w:val="16"/>
                  </w:rPr>
                  <w:t>Services</w:t>
                </w:r>
                <w:r>
                  <w:rPr>
                    <w:rFonts w:ascii="Arial"/>
                    <w:b/>
                    <w:color w:val="1D2870"/>
                    <w:spacing w:val="2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D2870"/>
                    <w:w w:val="105"/>
                    <w:sz w:val="16"/>
                  </w:rPr>
                  <w:t>for</w:t>
                </w:r>
                <w:r>
                  <w:rPr>
                    <w:rFonts w:ascii="Arial"/>
                    <w:b/>
                    <w:color w:val="1D2870"/>
                    <w:spacing w:val="5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D2870"/>
                    <w:w w:val="105"/>
                    <w:sz w:val="16"/>
                  </w:rPr>
                  <w:t>Withdrawal</w:t>
                </w:r>
                <w:r>
                  <w:rPr>
                    <w:rFonts w:ascii="Arial"/>
                    <w:b/>
                    <w:color w:val="1D2870"/>
                    <w:spacing w:val="22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D2870"/>
                    <w:w w:val="105"/>
                    <w:sz w:val="16"/>
                  </w:rPr>
                  <w:t>From</w:t>
                </w:r>
                <w:r>
                  <w:rPr>
                    <w:rFonts w:ascii="Arial"/>
                    <w:b/>
                    <w:color w:val="1D2870"/>
                    <w:spacing w:val="19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D2870"/>
                    <w:w w:val="105"/>
                    <w:sz w:val="16"/>
                  </w:rPr>
                  <w:t>Specific</w:t>
                </w:r>
                <w:r>
                  <w:rPr>
                    <w:rFonts w:ascii="Arial"/>
                    <w:b/>
                    <w:color w:val="1D2870"/>
                    <w:spacing w:val="19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D2870"/>
                    <w:spacing w:val="-2"/>
                    <w:w w:val="105"/>
                    <w:sz w:val="16"/>
                  </w:rPr>
                  <w:t>Substances</w:t>
                </w:r>
              </w:p>
            </w:txbxContent>
          </v:textbox>
          <w10:wrap type="none"/>
        </v:shape>
      </w:pict>
    </w:r>
  </w:p>
</w:ftr>
</file>

<file path=word/footer4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36.939419pt;margin-top:733.161072pt;width:10.85pt;height:10.9pt;mso-position-horizontal-relative:page;mso-position-vertical-relative:page;z-index:-18573824" type="#_x0000_t202" id="docshape8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D2870"/>
                    <w:spacing w:val="-5"/>
                    <w:w w:val="110"/>
                    <w:sz w:val="16"/>
                  </w:rPr>
                  <w:t>86</w:t>
                </w:r>
              </w:p>
            </w:txbxContent>
          </v:textbox>
          <w10:wrap type="none"/>
        </v:shape>
      </w:pict>
    </w:r>
    <w:r>
      <w:rPr/>
      <w:pict>
        <v:shape style="position:absolute;margin-left:503.197113pt;margin-top:733.500854pt;width:42.35pt;height:10.4pt;mso-position-horizontal-relative:page;mso-position-vertical-relative:page;z-index:-18573312" type="#_x0000_t202" id="docshape84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D2870"/>
                    <w:w w:val="115"/>
                    <w:sz w:val="15"/>
                  </w:rPr>
                  <w:t>Chapter</w:t>
                </w:r>
                <w:r>
                  <w:rPr>
                    <w:rFonts w:ascii="Arial"/>
                    <w:b/>
                    <w:color w:val="1D2870"/>
                    <w:spacing w:val="3"/>
                    <w:w w:val="115"/>
                    <w:sz w:val="15"/>
                  </w:rPr>
                  <w:t> </w:t>
                </w:r>
                <w:r>
                  <w:rPr>
                    <w:rFonts w:ascii="Arial"/>
                    <w:b/>
                    <w:color w:val="1D2870"/>
                    <w:spacing w:val="-10"/>
                    <w:w w:val="115"/>
                    <w:sz w:val="15"/>
                  </w:rPr>
                  <w:t>4</w:t>
                </w:r>
              </w:p>
            </w:txbxContent>
          </v:textbox>
          <w10:wrap type="none"/>
        </v:shape>
      </w:pict>
    </w:r>
  </w:p>
</w:ftr>
</file>

<file path=word/footer4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49.181702pt;margin-top:732.19989pt;width:10.2pt;height:10.9pt;mso-position-horizontal-relative:page;mso-position-vertical-relative:page;z-index:-18572800" type="#_x0000_t202" id="docshape85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C286E"/>
                    <w:spacing w:val="-5"/>
                    <w:sz w:val="16"/>
                  </w:rPr>
                  <w:t>87</w:t>
                </w:r>
              </w:p>
            </w:txbxContent>
          </v:textbox>
          <w10:wrap type="none"/>
        </v:shape>
      </w:pict>
    </w:r>
    <w:r>
      <w:rPr/>
      <w:pict>
        <v:shape style="position:absolute;margin-left:53.942051pt;margin-top:733.047668pt;width:307.95pt;height:10.95pt;mso-position-horizontal-relative:page;mso-position-vertical-relative:page;z-index:-18572288" type="#_x0000_t202" id="docshape86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C286E"/>
                    <w:w w:val="105"/>
                    <w:sz w:val="16"/>
                  </w:rPr>
                  <w:t>Physical</w:t>
                </w:r>
                <w:r>
                  <w:rPr>
                    <w:rFonts w:ascii="Arial"/>
                    <w:b/>
                    <w:color w:val="1C286E"/>
                    <w:spacing w:val="18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6E"/>
                    <w:w w:val="105"/>
                    <w:sz w:val="16"/>
                  </w:rPr>
                  <w:t>Detoxification</w:t>
                </w:r>
                <w:r>
                  <w:rPr>
                    <w:rFonts w:ascii="Arial"/>
                    <w:b/>
                    <w:color w:val="1C286E"/>
                    <w:spacing w:val="2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6E"/>
                    <w:w w:val="105"/>
                    <w:sz w:val="16"/>
                  </w:rPr>
                  <w:t>Services</w:t>
                </w:r>
                <w:r>
                  <w:rPr>
                    <w:rFonts w:ascii="Arial"/>
                    <w:b/>
                    <w:color w:val="1C286E"/>
                    <w:spacing w:val="2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6E"/>
                    <w:w w:val="105"/>
                    <w:sz w:val="16"/>
                  </w:rPr>
                  <w:t>for</w:t>
                </w:r>
                <w:r>
                  <w:rPr>
                    <w:rFonts w:ascii="Arial"/>
                    <w:b/>
                    <w:color w:val="1C286E"/>
                    <w:spacing w:val="5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6E"/>
                    <w:w w:val="105"/>
                    <w:sz w:val="16"/>
                  </w:rPr>
                  <w:t>Withdrawal</w:t>
                </w:r>
                <w:r>
                  <w:rPr>
                    <w:rFonts w:ascii="Arial"/>
                    <w:b/>
                    <w:color w:val="1C286E"/>
                    <w:spacing w:val="22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6E"/>
                    <w:w w:val="105"/>
                    <w:sz w:val="16"/>
                  </w:rPr>
                  <w:t>From</w:t>
                </w:r>
                <w:r>
                  <w:rPr>
                    <w:rFonts w:ascii="Arial"/>
                    <w:b/>
                    <w:color w:val="1C286E"/>
                    <w:spacing w:val="19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6E"/>
                    <w:w w:val="105"/>
                    <w:sz w:val="16"/>
                  </w:rPr>
                  <w:t>Specific</w:t>
                </w:r>
                <w:r>
                  <w:rPr>
                    <w:rFonts w:ascii="Arial"/>
                    <w:b/>
                    <w:color w:val="1C286E"/>
                    <w:spacing w:val="19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6E"/>
                    <w:spacing w:val="-2"/>
                    <w:w w:val="105"/>
                    <w:sz w:val="16"/>
                  </w:rPr>
                  <w:t>Substances</w:t>
                </w:r>
              </w:p>
            </w:txbxContent>
          </v:textbox>
          <w10:wrap type="none"/>
        </v:shape>
      </w:pict>
    </w:r>
  </w:p>
</w:ftr>
</file>

<file path=word/footer4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4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49.181702pt;margin-top:732.19989pt;width:10.2pt;height:10.9pt;mso-position-horizontal-relative:page;mso-position-vertical-relative:page;z-index:-18571776" type="#_x0000_t202" id="docshape87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C266E"/>
                    <w:spacing w:val="-5"/>
                    <w:sz w:val="16"/>
                  </w:rPr>
                  <w:t>89</w:t>
                </w:r>
              </w:p>
            </w:txbxContent>
          </v:textbox>
          <w10:wrap type="none"/>
        </v:shape>
      </w:pict>
    </w:r>
    <w:r>
      <w:rPr/>
      <w:pict>
        <v:shape style="position:absolute;margin-left:53.942051pt;margin-top:733.047668pt;width:307.95pt;height:10.95pt;mso-position-horizontal-relative:page;mso-position-vertical-relative:page;z-index:-18571264" type="#_x0000_t202" id="docshape88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C266E"/>
                    <w:w w:val="105"/>
                    <w:sz w:val="16"/>
                  </w:rPr>
                  <w:t>Physical</w:t>
                </w:r>
                <w:r>
                  <w:rPr>
                    <w:rFonts w:ascii="Arial"/>
                    <w:b/>
                    <w:color w:val="1C266E"/>
                    <w:spacing w:val="18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66E"/>
                    <w:w w:val="105"/>
                    <w:sz w:val="16"/>
                  </w:rPr>
                  <w:t>Detoxification</w:t>
                </w:r>
                <w:r>
                  <w:rPr>
                    <w:rFonts w:ascii="Arial"/>
                    <w:b/>
                    <w:color w:val="1C266E"/>
                    <w:spacing w:val="2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66E"/>
                    <w:w w:val="105"/>
                    <w:sz w:val="16"/>
                  </w:rPr>
                  <w:t>Services</w:t>
                </w:r>
                <w:r>
                  <w:rPr>
                    <w:rFonts w:ascii="Arial"/>
                    <w:b/>
                    <w:color w:val="1C266E"/>
                    <w:spacing w:val="2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66E"/>
                    <w:w w:val="105"/>
                    <w:sz w:val="16"/>
                  </w:rPr>
                  <w:t>for</w:t>
                </w:r>
                <w:r>
                  <w:rPr>
                    <w:rFonts w:ascii="Arial"/>
                    <w:b/>
                    <w:color w:val="1C266E"/>
                    <w:spacing w:val="5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66E"/>
                    <w:w w:val="105"/>
                    <w:sz w:val="16"/>
                  </w:rPr>
                  <w:t>Withdrawal</w:t>
                </w:r>
                <w:r>
                  <w:rPr>
                    <w:rFonts w:ascii="Arial"/>
                    <w:b/>
                    <w:color w:val="1C266E"/>
                    <w:spacing w:val="22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66E"/>
                    <w:w w:val="105"/>
                    <w:sz w:val="16"/>
                  </w:rPr>
                  <w:t>From</w:t>
                </w:r>
                <w:r>
                  <w:rPr>
                    <w:rFonts w:ascii="Arial"/>
                    <w:b/>
                    <w:color w:val="1C266E"/>
                    <w:spacing w:val="19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66E"/>
                    <w:w w:val="105"/>
                    <w:sz w:val="16"/>
                  </w:rPr>
                  <w:t>Specific</w:t>
                </w:r>
                <w:r>
                  <w:rPr>
                    <w:rFonts w:ascii="Arial"/>
                    <w:b/>
                    <w:color w:val="1C266E"/>
                    <w:spacing w:val="19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66E"/>
                    <w:spacing w:val="-2"/>
                    <w:w w:val="105"/>
                    <w:sz w:val="16"/>
                  </w:rPr>
                  <w:t>Substances</w:t>
                </w:r>
              </w:p>
            </w:txbxContent>
          </v:textbox>
          <w10:wrap type="none"/>
        </v:shape>
      </w:pict>
    </w:r>
  </w:p>
</w:ftr>
</file>

<file path=word/footer4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36.971470pt;margin-top:733.161072pt;width:11.8pt;height:10.9pt;mso-position-horizontal-relative:page;mso-position-vertical-relative:page;z-index:-18570752" type="#_x0000_t202" id="docshape89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C2870"/>
                    <w:spacing w:val="-5"/>
                    <w:w w:val="120"/>
                    <w:sz w:val="16"/>
                  </w:rPr>
                  <w:t>90</w:t>
                </w:r>
              </w:p>
            </w:txbxContent>
          </v:textbox>
          <w10:wrap type="none"/>
        </v:shape>
      </w:pict>
    </w:r>
    <w:r>
      <w:rPr/>
      <w:pict>
        <v:shape style="position:absolute;margin-left:503.197113pt;margin-top:733.500854pt;width:42.35pt;height:10.4pt;mso-position-horizontal-relative:page;mso-position-vertical-relative:page;z-index:-18570240" type="#_x0000_t202" id="docshape90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C2870"/>
                    <w:w w:val="115"/>
                    <w:sz w:val="15"/>
                  </w:rPr>
                  <w:t>Chapter</w:t>
                </w:r>
                <w:r>
                  <w:rPr>
                    <w:rFonts w:ascii="Arial"/>
                    <w:b/>
                    <w:color w:val="1C2870"/>
                    <w:spacing w:val="3"/>
                    <w:w w:val="115"/>
                    <w:sz w:val="15"/>
                  </w:rPr>
                  <w:t> </w:t>
                </w:r>
                <w:r>
                  <w:rPr>
                    <w:rFonts w:ascii="Arial"/>
                    <w:b/>
                    <w:color w:val="1C2870"/>
                    <w:spacing w:val="-10"/>
                    <w:w w:val="115"/>
                    <w:sz w:val="15"/>
                  </w:rPr>
                  <w:t>4</w:t>
                </w:r>
              </w:p>
            </w:txbxContent>
          </v:textbox>
          <w10:wrap type="none"/>
        </v:shape>
      </w:pict>
    </w:r>
  </w:p>
</w:ftr>
</file>

<file path=word/footer4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49.213684pt;margin-top:732.19989pt;width:10.2pt;height:10.9pt;mso-position-horizontal-relative:page;mso-position-vertical-relative:page;z-index:-18569728" type="#_x0000_t202" id="docshape9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C2870"/>
                    <w:spacing w:val="-5"/>
                    <w:sz w:val="16"/>
                  </w:rPr>
                  <w:t>91</w:t>
                </w:r>
              </w:p>
            </w:txbxContent>
          </v:textbox>
          <w10:wrap type="none"/>
        </v:shape>
      </w:pict>
    </w:r>
    <w:r>
      <w:rPr/>
      <w:pict>
        <v:shape style="position:absolute;margin-left:53.942051pt;margin-top:733.047668pt;width:307.95pt;height:10.95pt;mso-position-horizontal-relative:page;mso-position-vertical-relative:page;z-index:-18569216" type="#_x0000_t202" id="docshape9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C2870"/>
                    <w:w w:val="105"/>
                    <w:sz w:val="16"/>
                  </w:rPr>
                  <w:t>Physical</w:t>
                </w:r>
                <w:r>
                  <w:rPr>
                    <w:rFonts w:ascii="Arial"/>
                    <w:b/>
                    <w:color w:val="1C2870"/>
                    <w:spacing w:val="18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70"/>
                    <w:w w:val="105"/>
                    <w:sz w:val="16"/>
                  </w:rPr>
                  <w:t>Detoxification</w:t>
                </w:r>
                <w:r>
                  <w:rPr>
                    <w:rFonts w:ascii="Arial"/>
                    <w:b/>
                    <w:color w:val="1C2870"/>
                    <w:spacing w:val="2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70"/>
                    <w:w w:val="105"/>
                    <w:sz w:val="16"/>
                  </w:rPr>
                  <w:t>Services</w:t>
                </w:r>
                <w:r>
                  <w:rPr>
                    <w:rFonts w:ascii="Arial"/>
                    <w:b/>
                    <w:color w:val="1C2870"/>
                    <w:spacing w:val="2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70"/>
                    <w:w w:val="105"/>
                    <w:sz w:val="16"/>
                  </w:rPr>
                  <w:t>for</w:t>
                </w:r>
                <w:r>
                  <w:rPr>
                    <w:rFonts w:ascii="Arial"/>
                    <w:b/>
                    <w:color w:val="1C2870"/>
                    <w:spacing w:val="5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70"/>
                    <w:w w:val="105"/>
                    <w:sz w:val="16"/>
                  </w:rPr>
                  <w:t>Withdrawal</w:t>
                </w:r>
                <w:r>
                  <w:rPr>
                    <w:rFonts w:ascii="Arial"/>
                    <w:b/>
                    <w:color w:val="1C2870"/>
                    <w:spacing w:val="22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70"/>
                    <w:w w:val="105"/>
                    <w:sz w:val="16"/>
                  </w:rPr>
                  <w:t>From</w:t>
                </w:r>
                <w:r>
                  <w:rPr>
                    <w:rFonts w:ascii="Arial"/>
                    <w:b/>
                    <w:color w:val="1C2870"/>
                    <w:spacing w:val="19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70"/>
                    <w:w w:val="105"/>
                    <w:sz w:val="16"/>
                  </w:rPr>
                  <w:t>Specific</w:t>
                </w:r>
                <w:r>
                  <w:rPr>
                    <w:rFonts w:ascii="Arial"/>
                    <w:b/>
                    <w:color w:val="1C2870"/>
                    <w:spacing w:val="19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70"/>
                    <w:spacing w:val="-2"/>
                    <w:w w:val="105"/>
                    <w:sz w:val="16"/>
                  </w:rPr>
                  <w:t>Substances</w:t>
                </w:r>
              </w:p>
            </w:txbxContent>
          </v:textbox>
          <w10:wrap type="none"/>
        </v:shape>
      </w:pict>
    </w:r>
  </w:p>
</w:ftr>
</file>

<file path=word/footer4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36.971470pt;margin-top:733.161072pt;width:11.15pt;height:10.9pt;mso-position-horizontal-relative:page;mso-position-vertical-relative:page;z-index:-18568704" type="#_x0000_t202" id="docshape9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D2870"/>
                    <w:spacing w:val="-5"/>
                    <w:w w:val="115"/>
                    <w:sz w:val="16"/>
                  </w:rPr>
                  <w:t>92</w:t>
                </w:r>
              </w:p>
            </w:txbxContent>
          </v:textbox>
          <w10:wrap type="none"/>
        </v:shape>
      </w:pict>
    </w:r>
    <w:r>
      <w:rPr/>
      <w:pict>
        <v:shape style="position:absolute;margin-left:503.197113pt;margin-top:733.500854pt;width:42.35pt;height:10.4pt;mso-position-horizontal-relative:page;mso-position-vertical-relative:page;z-index:-18568192" type="#_x0000_t202" id="docshape94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D2870"/>
                    <w:w w:val="115"/>
                    <w:sz w:val="15"/>
                  </w:rPr>
                  <w:t>Chapter</w:t>
                </w:r>
                <w:r>
                  <w:rPr>
                    <w:rFonts w:ascii="Arial"/>
                    <w:b/>
                    <w:color w:val="1D2870"/>
                    <w:spacing w:val="3"/>
                    <w:w w:val="115"/>
                    <w:sz w:val="15"/>
                  </w:rPr>
                  <w:t> </w:t>
                </w:r>
                <w:r>
                  <w:rPr>
                    <w:rFonts w:ascii="Arial"/>
                    <w:b/>
                    <w:color w:val="1D2870"/>
                    <w:spacing w:val="-10"/>
                    <w:w w:val="115"/>
                    <w:sz w:val="15"/>
                  </w:rPr>
                  <w:t>4</w:t>
                </w:r>
              </w:p>
            </w:txbxContent>
          </v:textbox>
          <w10:wrap type="none"/>
        </v:shape>
      </w:pict>
    </w:r>
  </w:p>
</w:ftr>
</file>

<file path=word/footer4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50.656006pt;margin-top:732.440186pt;width:10.2pt;height:10.9pt;mso-position-horizontal-relative:page;mso-position-vertical-relative:page;z-index:-18567680" type="#_x0000_t202" id="docshape96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31D69"/>
                    <w:spacing w:val="-5"/>
                    <w:sz w:val="16"/>
                  </w:rPr>
                  <w:t>93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384312pt;margin-top:733.768555pt;width:307.95pt;height:10.95pt;mso-position-horizontal-relative:page;mso-position-vertical-relative:page;z-index:-18567168" type="#_x0000_t202" id="docshape97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31D69"/>
                    <w:w w:val="105"/>
                    <w:sz w:val="16"/>
                  </w:rPr>
                  <w:t>Physical</w:t>
                </w:r>
                <w:r>
                  <w:rPr>
                    <w:rFonts w:ascii="Arial"/>
                    <w:b/>
                    <w:color w:val="131D69"/>
                    <w:spacing w:val="18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31D69"/>
                    <w:w w:val="105"/>
                    <w:sz w:val="16"/>
                  </w:rPr>
                  <w:t>Detoxification</w:t>
                </w:r>
                <w:r>
                  <w:rPr>
                    <w:rFonts w:ascii="Arial"/>
                    <w:b/>
                    <w:color w:val="131D69"/>
                    <w:spacing w:val="2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31D69"/>
                    <w:w w:val="105"/>
                    <w:sz w:val="16"/>
                  </w:rPr>
                  <w:t>Services</w:t>
                </w:r>
                <w:r>
                  <w:rPr>
                    <w:rFonts w:ascii="Arial"/>
                    <w:b/>
                    <w:color w:val="131D69"/>
                    <w:spacing w:val="2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31D69"/>
                    <w:w w:val="105"/>
                    <w:sz w:val="16"/>
                  </w:rPr>
                  <w:t>for</w:t>
                </w:r>
                <w:r>
                  <w:rPr>
                    <w:rFonts w:ascii="Arial"/>
                    <w:b/>
                    <w:color w:val="131D69"/>
                    <w:spacing w:val="5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31D69"/>
                    <w:w w:val="105"/>
                    <w:sz w:val="16"/>
                  </w:rPr>
                  <w:t>Withdrawal</w:t>
                </w:r>
                <w:r>
                  <w:rPr>
                    <w:rFonts w:ascii="Arial"/>
                    <w:b/>
                    <w:color w:val="131D69"/>
                    <w:spacing w:val="22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31D69"/>
                    <w:w w:val="105"/>
                    <w:sz w:val="16"/>
                  </w:rPr>
                  <w:t>From</w:t>
                </w:r>
                <w:r>
                  <w:rPr>
                    <w:rFonts w:ascii="Arial"/>
                    <w:b/>
                    <w:color w:val="131D69"/>
                    <w:spacing w:val="19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31D69"/>
                    <w:w w:val="105"/>
                    <w:sz w:val="16"/>
                  </w:rPr>
                  <w:t>Specific</w:t>
                </w:r>
                <w:r>
                  <w:rPr>
                    <w:rFonts w:ascii="Arial"/>
                    <w:b/>
                    <w:color w:val="131D69"/>
                    <w:spacing w:val="19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31D69"/>
                    <w:spacing w:val="-2"/>
                    <w:w w:val="105"/>
                    <w:sz w:val="16"/>
                  </w:rPr>
                  <w:t>Substances</w:t>
                </w:r>
              </w:p>
            </w:txbxContent>
          </v:textbox>
          <w10:wrap type="none"/>
        </v:shape>
      </w:pict>
    </w:r>
  </w:p>
</w:ftr>
</file>

<file path=word/footer4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37.195820pt;margin-top:733.161072pt;width:12.9pt;height:10.9pt;mso-position-horizontal-relative:page;mso-position-vertical-relative:page;z-index:-18600448" type="#_x0000_t202" id="docshape19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F2A70"/>
                    <w:spacing w:val="-5"/>
                    <w:w w:val="135"/>
                    <w:sz w:val="16"/>
                  </w:rPr>
                  <w:t>50</w:t>
                </w:r>
              </w:p>
            </w:txbxContent>
          </v:textbox>
          <w10:wrap type="none"/>
        </v:shape>
      </w:pict>
    </w:r>
    <w:r>
      <w:rPr/>
      <w:pict>
        <v:shape style="position:absolute;margin-left:503.197113pt;margin-top:733.500854pt;width:42.35pt;height:10.4pt;mso-position-horizontal-relative:page;mso-position-vertical-relative:page;z-index:-18599936" type="#_x0000_t202" id="docshape20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F2A70"/>
                    <w:w w:val="115"/>
                    <w:sz w:val="15"/>
                  </w:rPr>
                  <w:t>Chapter</w:t>
                </w:r>
                <w:r>
                  <w:rPr>
                    <w:rFonts w:ascii="Arial"/>
                    <w:b/>
                    <w:color w:val="1F2A70"/>
                    <w:spacing w:val="3"/>
                    <w:w w:val="115"/>
                    <w:sz w:val="15"/>
                  </w:rPr>
                  <w:t> </w:t>
                </w:r>
                <w:r>
                  <w:rPr>
                    <w:rFonts w:ascii="Arial"/>
                    <w:b/>
                    <w:color w:val="1F2A70"/>
                    <w:spacing w:val="-10"/>
                    <w:w w:val="115"/>
                    <w:sz w:val="15"/>
                  </w:rPr>
                  <w:t>4</w:t>
                </w:r>
              </w:p>
            </w:txbxContent>
          </v:textbox>
          <w10:wrap type="none"/>
        </v:shape>
      </w:pict>
    </w:r>
  </w:p>
</w:ftr>
</file>

<file path=word/footer5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5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5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48.568176pt;margin-top:732.252441pt;width:12.75pt;height:11.65pt;mso-position-horizontal-relative:page;mso-position-vertical-relative:page;z-index:-18566656" type="#_x0000_t202" id="docshape100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ourier New"/>
                    <w:b/>
                    <w:sz w:val="17"/>
                  </w:rPr>
                </w:pPr>
                <w:r>
                  <w:rPr>
                    <w:rFonts w:ascii="Courier New"/>
                    <w:b/>
                    <w:color w:val="1C286E"/>
                    <w:spacing w:val="-5"/>
                    <w:w w:val="105"/>
                    <w:sz w:val="17"/>
                  </w:rPr>
                  <w:t>97</w:t>
                </w:r>
              </w:p>
            </w:txbxContent>
          </v:textbox>
          <w10:wrap type="none"/>
        </v:shape>
      </w:pict>
    </w:r>
    <w:r>
      <w:rPr/>
      <w:pict>
        <v:shape style="position:absolute;margin-left:53.942051pt;margin-top:733.047668pt;width:307.95pt;height:10.95pt;mso-position-horizontal-relative:page;mso-position-vertical-relative:page;z-index:-18566144" type="#_x0000_t202" id="docshape101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C286E"/>
                    <w:w w:val="105"/>
                    <w:sz w:val="16"/>
                  </w:rPr>
                  <w:t>Physical</w:t>
                </w:r>
                <w:r>
                  <w:rPr>
                    <w:rFonts w:ascii="Arial"/>
                    <w:b/>
                    <w:color w:val="1C286E"/>
                    <w:spacing w:val="18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6E"/>
                    <w:w w:val="105"/>
                    <w:sz w:val="16"/>
                  </w:rPr>
                  <w:t>Detoxification</w:t>
                </w:r>
                <w:r>
                  <w:rPr>
                    <w:rFonts w:ascii="Arial"/>
                    <w:b/>
                    <w:color w:val="1C286E"/>
                    <w:spacing w:val="2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6E"/>
                    <w:w w:val="105"/>
                    <w:sz w:val="16"/>
                  </w:rPr>
                  <w:t>Services</w:t>
                </w:r>
                <w:r>
                  <w:rPr>
                    <w:rFonts w:ascii="Arial"/>
                    <w:b/>
                    <w:color w:val="1C286E"/>
                    <w:spacing w:val="2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6E"/>
                    <w:w w:val="105"/>
                    <w:sz w:val="16"/>
                  </w:rPr>
                  <w:t>for</w:t>
                </w:r>
                <w:r>
                  <w:rPr>
                    <w:rFonts w:ascii="Arial"/>
                    <w:b/>
                    <w:color w:val="1C286E"/>
                    <w:spacing w:val="5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6E"/>
                    <w:w w:val="105"/>
                    <w:sz w:val="16"/>
                  </w:rPr>
                  <w:t>Withdrawal</w:t>
                </w:r>
                <w:r>
                  <w:rPr>
                    <w:rFonts w:ascii="Arial"/>
                    <w:b/>
                    <w:color w:val="1C286E"/>
                    <w:spacing w:val="22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6E"/>
                    <w:w w:val="105"/>
                    <w:sz w:val="16"/>
                  </w:rPr>
                  <w:t>From</w:t>
                </w:r>
                <w:r>
                  <w:rPr>
                    <w:rFonts w:ascii="Arial"/>
                    <w:b/>
                    <w:color w:val="1C286E"/>
                    <w:spacing w:val="19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6E"/>
                    <w:w w:val="105"/>
                    <w:sz w:val="16"/>
                  </w:rPr>
                  <w:t>Specific</w:t>
                </w:r>
                <w:r>
                  <w:rPr>
                    <w:rFonts w:ascii="Arial"/>
                    <w:b/>
                    <w:color w:val="1C286E"/>
                    <w:spacing w:val="19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6E"/>
                    <w:spacing w:val="-2"/>
                    <w:w w:val="105"/>
                    <w:sz w:val="16"/>
                  </w:rPr>
                  <w:t>Substances</w:t>
                </w:r>
              </w:p>
            </w:txbxContent>
          </v:textbox>
          <w10:wrap type="none"/>
        </v:shape>
      </w:pict>
    </w:r>
  </w:p>
</w:ftr>
</file>

<file path=word/footer5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37.211842pt;margin-top:733.401367pt;width:11.4pt;height:10.9pt;mso-position-horizontal-relative:page;mso-position-vertical-relative:page;z-index:-18565632" type="#_x0000_t202" id="docshape1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6216B"/>
                    <w:spacing w:val="-5"/>
                    <w:w w:val="115"/>
                    <w:sz w:val="16"/>
                  </w:rPr>
                  <w:t>98</w:t>
                </w:r>
              </w:p>
            </w:txbxContent>
          </v:textbox>
          <w10:wrap type="none"/>
        </v:shape>
      </w:pict>
    </w:r>
    <w:r>
      <w:rPr/>
      <w:pict>
        <v:shape style="position:absolute;margin-left:503.414001pt;margin-top:734.008789pt;width:42.35pt;height:10.95pt;mso-position-horizontal-relative:page;mso-position-vertical-relative:page;z-index:-18565120" type="#_x0000_t202" id="docshape103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6216B"/>
                    <w:w w:val="105"/>
                    <w:sz w:val="16"/>
                  </w:rPr>
                  <w:t>Chapter</w:t>
                </w:r>
                <w:r>
                  <w:rPr>
                    <w:rFonts w:ascii="Arial"/>
                    <w:b/>
                    <w:color w:val="16216B"/>
                    <w:spacing w:val="22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6216B"/>
                    <w:spacing w:val="-10"/>
                    <w:w w:val="105"/>
                    <w:sz w:val="16"/>
                  </w:rPr>
                  <w:t>4</w:t>
                </w:r>
              </w:p>
            </w:txbxContent>
          </v:textbox>
          <w10:wrap type="none"/>
        </v:shape>
      </w:pict>
    </w:r>
  </w:p>
</w:ftr>
</file>

<file path=word/footer5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5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37.17178pt;margin-top:733.161072pt;width:16.1pt;height:10.9pt;mso-position-horizontal-relative:page;mso-position-vertical-relative:page;z-index:-18564608" type="#_x0000_t202" id="docshape105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C2870"/>
                    <w:spacing w:val="-5"/>
                    <w:w w:val="115"/>
                    <w:sz w:val="16"/>
                  </w:rPr>
                  <w:t>100</w:t>
                </w:r>
              </w:p>
            </w:txbxContent>
          </v:textbox>
          <w10:wrap type="none"/>
        </v:shape>
      </w:pict>
    </w:r>
    <w:r>
      <w:rPr/>
      <w:pict>
        <v:shape style="position:absolute;margin-left:503.197113pt;margin-top:733.500854pt;width:42.35pt;height:10.4pt;mso-position-horizontal-relative:page;mso-position-vertical-relative:page;z-index:-18564096" type="#_x0000_t202" id="docshape106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C2870"/>
                    <w:w w:val="115"/>
                    <w:sz w:val="15"/>
                  </w:rPr>
                  <w:t>Chapter</w:t>
                </w:r>
                <w:r>
                  <w:rPr>
                    <w:rFonts w:ascii="Arial"/>
                    <w:b/>
                    <w:color w:val="1C2870"/>
                    <w:spacing w:val="3"/>
                    <w:w w:val="115"/>
                    <w:sz w:val="15"/>
                  </w:rPr>
                  <w:t> </w:t>
                </w:r>
                <w:r>
                  <w:rPr>
                    <w:rFonts w:ascii="Arial"/>
                    <w:b/>
                    <w:color w:val="1C2870"/>
                    <w:spacing w:val="-10"/>
                    <w:w w:val="115"/>
                    <w:sz w:val="15"/>
                  </w:rPr>
                  <w:t>4</w:t>
                </w:r>
              </w:p>
            </w:txbxContent>
          </v:textbox>
          <w10:wrap type="none"/>
        </v:shape>
      </w:pict>
    </w:r>
  </w:p>
</w:ftr>
</file>

<file path=word/footer5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44.366089pt;margin-top:732.19989pt;width:16.1pt;height:10.9pt;mso-position-horizontal-relative:page;mso-position-vertical-relative:page;z-index:-18563584" type="#_x0000_t202" id="docshape107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D2870"/>
                    <w:spacing w:val="-5"/>
                    <w:w w:val="115"/>
                    <w:sz w:val="16"/>
                  </w:rPr>
                  <w:t>101</w:t>
                </w:r>
              </w:p>
            </w:txbxContent>
          </v:textbox>
          <w10:wrap type="none"/>
        </v:shape>
      </w:pict>
    </w:r>
    <w:r>
      <w:rPr/>
      <w:pict>
        <v:shape style="position:absolute;margin-left:53.942051pt;margin-top:733.047668pt;width:307.95pt;height:10.95pt;mso-position-horizontal-relative:page;mso-position-vertical-relative:page;z-index:-18563072" type="#_x0000_t202" id="docshape108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D2870"/>
                    <w:w w:val="105"/>
                    <w:sz w:val="16"/>
                  </w:rPr>
                  <w:t>Physical</w:t>
                </w:r>
                <w:r>
                  <w:rPr>
                    <w:rFonts w:ascii="Arial"/>
                    <w:b/>
                    <w:color w:val="1D2870"/>
                    <w:spacing w:val="18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D2870"/>
                    <w:w w:val="105"/>
                    <w:sz w:val="16"/>
                  </w:rPr>
                  <w:t>Detoxification</w:t>
                </w:r>
                <w:r>
                  <w:rPr>
                    <w:rFonts w:ascii="Arial"/>
                    <w:b/>
                    <w:color w:val="1D2870"/>
                    <w:spacing w:val="2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D2870"/>
                    <w:w w:val="105"/>
                    <w:sz w:val="16"/>
                  </w:rPr>
                  <w:t>Services</w:t>
                </w:r>
                <w:r>
                  <w:rPr>
                    <w:rFonts w:ascii="Arial"/>
                    <w:b/>
                    <w:color w:val="1D2870"/>
                    <w:spacing w:val="2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D2870"/>
                    <w:w w:val="105"/>
                    <w:sz w:val="16"/>
                  </w:rPr>
                  <w:t>for</w:t>
                </w:r>
                <w:r>
                  <w:rPr>
                    <w:rFonts w:ascii="Arial"/>
                    <w:b/>
                    <w:color w:val="1D2870"/>
                    <w:spacing w:val="5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D2870"/>
                    <w:w w:val="105"/>
                    <w:sz w:val="16"/>
                  </w:rPr>
                  <w:t>Withdrawal</w:t>
                </w:r>
                <w:r>
                  <w:rPr>
                    <w:rFonts w:ascii="Arial"/>
                    <w:b/>
                    <w:color w:val="1D2870"/>
                    <w:spacing w:val="22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D2870"/>
                    <w:w w:val="105"/>
                    <w:sz w:val="16"/>
                  </w:rPr>
                  <w:t>From</w:t>
                </w:r>
                <w:r>
                  <w:rPr>
                    <w:rFonts w:ascii="Arial"/>
                    <w:b/>
                    <w:color w:val="1D2870"/>
                    <w:spacing w:val="19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D2870"/>
                    <w:w w:val="105"/>
                    <w:sz w:val="16"/>
                  </w:rPr>
                  <w:t>Specific</w:t>
                </w:r>
                <w:r>
                  <w:rPr>
                    <w:rFonts w:ascii="Arial"/>
                    <w:b/>
                    <w:color w:val="1D2870"/>
                    <w:spacing w:val="19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D2870"/>
                    <w:spacing w:val="-2"/>
                    <w:w w:val="105"/>
                    <w:sz w:val="16"/>
                  </w:rPr>
                  <w:t>Substances</w:t>
                </w:r>
              </w:p>
            </w:txbxContent>
          </v:textbox>
          <w10:wrap type="none"/>
        </v:shape>
      </w:pict>
    </w:r>
  </w:p>
</w:ftr>
</file>

<file path=word/footer5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5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5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37.107182pt;margin-top:733.500854pt;width:16.55pt;height:10.4pt;mso-position-horizontal-relative:page;mso-position-vertical-relative:page;z-index:-18562560" type="#_x0000_t202" id="docshape111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D2870"/>
                    <w:spacing w:val="-5"/>
                    <w:w w:val="115"/>
                    <w:sz w:val="15"/>
                  </w:rPr>
                  <w:t>104</w:t>
                </w:r>
              </w:p>
            </w:txbxContent>
          </v:textbox>
          <w10:wrap type="none"/>
        </v:shape>
      </w:pict>
    </w:r>
    <w:r>
      <w:rPr/>
      <w:pict>
        <v:shape style="position:absolute;margin-left:503.197113pt;margin-top:733.500854pt;width:42.35pt;height:10.4pt;mso-position-horizontal-relative:page;mso-position-vertical-relative:page;z-index:-18562048" type="#_x0000_t202" id="docshape11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D2870"/>
                    <w:w w:val="115"/>
                    <w:sz w:val="15"/>
                  </w:rPr>
                  <w:t>Chapter</w:t>
                </w:r>
                <w:r>
                  <w:rPr>
                    <w:rFonts w:ascii="Arial"/>
                    <w:b/>
                    <w:color w:val="1D2870"/>
                    <w:spacing w:val="3"/>
                    <w:w w:val="115"/>
                    <w:sz w:val="15"/>
                  </w:rPr>
                  <w:t> </w:t>
                </w:r>
                <w:r>
                  <w:rPr>
                    <w:rFonts w:ascii="Arial"/>
                    <w:b/>
                    <w:color w:val="1D2870"/>
                    <w:spacing w:val="-10"/>
                    <w:w w:val="115"/>
                    <w:sz w:val="15"/>
                  </w:rPr>
                  <w:t>4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6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44.366089pt;margin-top:732.19989pt;width:14.3pt;height:10.9pt;mso-position-horizontal-relative:page;mso-position-vertical-relative:page;z-index:-18561536" type="#_x0000_t202" id="docshape11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F2A70"/>
                    <w:spacing w:val="-5"/>
                    <w:sz w:val="16"/>
                  </w:rPr>
                  <w:t>105</w:t>
                </w:r>
              </w:p>
            </w:txbxContent>
          </v:textbox>
          <w10:wrap type="none"/>
        </v:shape>
      </w:pict>
    </w:r>
    <w:r>
      <w:rPr/>
      <w:pict>
        <v:shape style="position:absolute;margin-left:53.942051pt;margin-top:733.047668pt;width:307.95pt;height:10.95pt;mso-position-horizontal-relative:page;mso-position-vertical-relative:page;z-index:-18561024" type="#_x0000_t202" id="docshape114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F2A70"/>
                    <w:w w:val="105"/>
                    <w:sz w:val="16"/>
                  </w:rPr>
                  <w:t>Physical</w:t>
                </w:r>
                <w:r>
                  <w:rPr>
                    <w:rFonts w:ascii="Arial"/>
                    <w:b/>
                    <w:color w:val="1F2A70"/>
                    <w:spacing w:val="18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F2A70"/>
                    <w:w w:val="105"/>
                    <w:sz w:val="16"/>
                  </w:rPr>
                  <w:t>Detoxification</w:t>
                </w:r>
                <w:r>
                  <w:rPr>
                    <w:rFonts w:ascii="Arial"/>
                    <w:b/>
                    <w:color w:val="1F2A70"/>
                    <w:spacing w:val="2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F2A70"/>
                    <w:w w:val="105"/>
                    <w:sz w:val="16"/>
                  </w:rPr>
                  <w:t>Services</w:t>
                </w:r>
                <w:r>
                  <w:rPr>
                    <w:rFonts w:ascii="Arial"/>
                    <w:b/>
                    <w:color w:val="1F2A70"/>
                    <w:spacing w:val="2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F2A70"/>
                    <w:w w:val="105"/>
                    <w:sz w:val="16"/>
                  </w:rPr>
                  <w:t>for</w:t>
                </w:r>
                <w:r>
                  <w:rPr>
                    <w:rFonts w:ascii="Arial"/>
                    <w:b/>
                    <w:color w:val="1F2A70"/>
                    <w:spacing w:val="5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F2A70"/>
                    <w:w w:val="105"/>
                    <w:sz w:val="16"/>
                  </w:rPr>
                  <w:t>Withdrawal</w:t>
                </w:r>
                <w:r>
                  <w:rPr>
                    <w:rFonts w:ascii="Arial"/>
                    <w:b/>
                    <w:color w:val="1F2A70"/>
                    <w:spacing w:val="22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F2A70"/>
                    <w:w w:val="105"/>
                    <w:sz w:val="16"/>
                  </w:rPr>
                  <w:t>From</w:t>
                </w:r>
                <w:r>
                  <w:rPr>
                    <w:rFonts w:ascii="Arial"/>
                    <w:b/>
                    <w:color w:val="1F2A70"/>
                    <w:spacing w:val="19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F2A70"/>
                    <w:w w:val="105"/>
                    <w:sz w:val="16"/>
                  </w:rPr>
                  <w:t>Specific</w:t>
                </w:r>
                <w:r>
                  <w:rPr>
                    <w:rFonts w:ascii="Arial"/>
                    <w:b/>
                    <w:color w:val="1F2A70"/>
                    <w:spacing w:val="19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F2A70"/>
                    <w:spacing w:val="-2"/>
                    <w:w w:val="105"/>
                    <w:sz w:val="16"/>
                  </w:rPr>
                  <w:t>Substances</w:t>
                </w:r>
              </w:p>
            </w:txbxContent>
          </v:textbox>
          <w10:wrap type="none"/>
        </v:shape>
      </w:pict>
    </w:r>
  </w:p>
</w:ftr>
</file>

<file path=word/footer6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37.17178pt;margin-top:733.161072pt;width:13.7pt;height:10.9pt;mso-position-horizontal-relative:page;mso-position-vertical-relative:page;z-index:-18560512" type="#_x0000_t202" id="docshape116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D2870"/>
                    <w:spacing w:val="-5"/>
                    <w:sz w:val="16"/>
                  </w:rPr>
                  <w:t>106</w:t>
                </w:r>
              </w:p>
            </w:txbxContent>
          </v:textbox>
          <w10:wrap type="none"/>
        </v:shape>
      </w:pict>
    </w:r>
    <w:r>
      <w:rPr/>
      <w:pict>
        <v:shape style="position:absolute;margin-left:503.197113pt;margin-top:733.500854pt;width:42.35pt;height:10.4pt;mso-position-horizontal-relative:page;mso-position-vertical-relative:page;z-index:-18560000" type="#_x0000_t202" id="docshape117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D2870"/>
                    <w:w w:val="115"/>
                    <w:sz w:val="15"/>
                  </w:rPr>
                  <w:t>Chapter</w:t>
                </w:r>
                <w:r>
                  <w:rPr>
                    <w:rFonts w:ascii="Arial"/>
                    <w:b/>
                    <w:color w:val="1D2870"/>
                    <w:spacing w:val="3"/>
                    <w:w w:val="115"/>
                    <w:sz w:val="15"/>
                  </w:rPr>
                  <w:t> </w:t>
                </w:r>
                <w:r>
                  <w:rPr>
                    <w:rFonts w:ascii="Arial"/>
                    <w:b/>
                    <w:color w:val="1D2870"/>
                    <w:spacing w:val="-10"/>
                    <w:w w:val="115"/>
                    <w:sz w:val="15"/>
                  </w:rPr>
                  <w:t>4</w:t>
                </w:r>
              </w:p>
            </w:txbxContent>
          </v:textbox>
          <w10:wrap type="none"/>
        </v:shape>
      </w:pict>
    </w:r>
  </w:p>
</w:ftr>
</file>

<file path=word/footer6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44.366089pt;margin-top:732.19989pt;width:14.3pt;height:10.9pt;mso-position-horizontal-relative:page;mso-position-vertical-relative:page;z-index:-18559488" type="#_x0000_t202" id="docshape119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D2870"/>
                    <w:spacing w:val="-5"/>
                    <w:sz w:val="16"/>
                  </w:rPr>
                  <w:t>107</w:t>
                </w:r>
              </w:p>
            </w:txbxContent>
          </v:textbox>
          <w10:wrap type="none"/>
        </v:shape>
      </w:pict>
    </w:r>
    <w:r>
      <w:rPr/>
      <w:pict>
        <v:shape style="position:absolute;margin-left:53.942051pt;margin-top:733.047668pt;width:307.95pt;height:10.95pt;mso-position-horizontal-relative:page;mso-position-vertical-relative:page;z-index:-18558976" type="#_x0000_t202" id="docshape120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D2870"/>
                    <w:w w:val="105"/>
                    <w:sz w:val="16"/>
                  </w:rPr>
                  <w:t>Physical</w:t>
                </w:r>
                <w:r>
                  <w:rPr>
                    <w:rFonts w:ascii="Arial"/>
                    <w:b/>
                    <w:color w:val="1D2870"/>
                    <w:spacing w:val="18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D2870"/>
                    <w:w w:val="105"/>
                    <w:sz w:val="16"/>
                  </w:rPr>
                  <w:t>Detoxification</w:t>
                </w:r>
                <w:r>
                  <w:rPr>
                    <w:rFonts w:ascii="Arial"/>
                    <w:b/>
                    <w:color w:val="1D2870"/>
                    <w:spacing w:val="2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D2870"/>
                    <w:w w:val="105"/>
                    <w:sz w:val="16"/>
                  </w:rPr>
                  <w:t>Services</w:t>
                </w:r>
                <w:r>
                  <w:rPr>
                    <w:rFonts w:ascii="Arial"/>
                    <w:b/>
                    <w:color w:val="1D2870"/>
                    <w:spacing w:val="2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D2870"/>
                    <w:w w:val="105"/>
                    <w:sz w:val="16"/>
                  </w:rPr>
                  <w:t>for</w:t>
                </w:r>
                <w:r>
                  <w:rPr>
                    <w:rFonts w:ascii="Arial"/>
                    <w:b/>
                    <w:color w:val="1D2870"/>
                    <w:spacing w:val="5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D2870"/>
                    <w:w w:val="105"/>
                    <w:sz w:val="16"/>
                  </w:rPr>
                  <w:t>Withdrawal</w:t>
                </w:r>
                <w:r>
                  <w:rPr>
                    <w:rFonts w:ascii="Arial"/>
                    <w:b/>
                    <w:color w:val="1D2870"/>
                    <w:spacing w:val="22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D2870"/>
                    <w:w w:val="105"/>
                    <w:sz w:val="16"/>
                  </w:rPr>
                  <w:t>From</w:t>
                </w:r>
                <w:r>
                  <w:rPr>
                    <w:rFonts w:ascii="Arial"/>
                    <w:b/>
                    <w:color w:val="1D2870"/>
                    <w:spacing w:val="19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D2870"/>
                    <w:w w:val="105"/>
                    <w:sz w:val="16"/>
                  </w:rPr>
                  <w:t>Specific</w:t>
                </w:r>
                <w:r>
                  <w:rPr>
                    <w:rFonts w:ascii="Arial"/>
                    <w:b/>
                    <w:color w:val="1D2870"/>
                    <w:spacing w:val="19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D2870"/>
                    <w:spacing w:val="-2"/>
                    <w:w w:val="105"/>
                    <w:sz w:val="16"/>
                  </w:rPr>
                  <w:t>Substances</w:t>
                </w:r>
              </w:p>
            </w:txbxContent>
          </v:textbox>
          <w10:wrap type="none"/>
        </v:shape>
      </w:pict>
    </w:r>
  </w:p>
</w:ftr>
</file>

<file path=word/footer6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37.17178pt;margin-top:733.161072pt;width:14.5pt;height:10.9pt;mso-position-horizontal-relative:page;mso-position-vertical-relative:page;z-index:-18558464" type="#_x0000_t202" id="docshape12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11C67"/>
                    <w:spacing w:val="-5"/>
                    <w:w w:val="105"/>
                    <w:sz w:val="16"/>
                  </w:rPr>
                  <w:t>108</w:t>
                </w:r>
              </w:p>
            </w:txbxContent>
          </v:textbox>
          <w10:wrap type="none"/>
        </v:shape>
      </w:pict>
    </w:r>
    <w:r>
      <w:rPr/>
      <w:pict>
        <v:shape style="position:absolute;margin-left:503.197113pt;margin-top:733.500854pt;width:42.35pt;height:10.4pt;mso-position-horizontal-relative:page;mso-position-vertical-relative:page;z-index:-18557952" type="#_x0000_t202" id="docshape12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11C67"/>
                    <w:w w:val="115"/>
                    <w:sz w:val="15"/>
                  </w:rPr>
                  <w:t>Chapter</w:t>
                </w:r>
                <w:r>
                  <w:rPr>
                    <w:rFonts w:ascii="Arial"/>
                    <w:b/>
                    <w:color w:val="111C67"/>
                    <w:spacing w:val="3"/>
                    <w:w w:val="115"/>
                    <w:sz w:val="15"/>
                  </w:rPr>
                  <w:t> </w:t>
                </w:r>
                <w:r>
                  <w:rPr>
                    <w:rFonts w:ascii="Arial"/>
                    <w:b/>
                    <w:color w:val="111C67"/>
                    <w:spacing w:val="-10"/>
                    <w:w w:val="115"/>
                    <w:sz w:val="15"/>
                  </w:rPr>
                  <w:t>4</w:t>
                </w:r>
              </w:p>
            </w:txbxContent>
          </v:textbox>
          <w10:wrap type="none"/>
        </v:shape>
      </w:pict>
    </w:r>
  </w:p>
</w:ftr>
</file>

<file path=word/footer6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44.366089pt;margin-top:732.19989pt;width:14.3pt;height:10.9pt;mso-position-horizontal-relative:page;mso-position-vertical-relative:page;z-index:-18557440" type="#_x0000_t202" id="docshape12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C286E"/>
                    <w:spacing w:val="-5"/>
                    <w:sz w:val="16"/>
                  </w:rPr>
                  <w:t>109</w:t>
                </w:r>
              </w:p>
            </w:txbxContent>
          </v:textbox>
          <w10:wrap type="none"/>
        </v:shape>
      </w:pict>
    </w:r>
    <w:r>
      <w:rPr/>
      <w:pict>
        <v:shape style="position:absolute;margin-left:53.942051pt;margin-top:733.047668pt;width:307.95pt;height:10.95pt;mso-position-horizontal-relative:page;mso-position-vertical-relative:page;z-index:-18556928" type="#_x0000_t202" id="docshape124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C286E"/>
                    <w:w w:val="105"/>
                    <w:sz w:val="16"/>
                  </w:rPr>
                  <w:t>Physical</w:t>
                </w:r>
                <w:r>
                  <w:rPr>
                    <w:rFonts w:ascii="Arial"/>
                    <w:b/>
                    <w:color w:val="1C286E"/>
                    <w:spacing w:val="18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6E"/>
                    <w:w w:val="105"/>
                    <w:sz w:val="16"/>
                  </w:rPr>
                  <w:t>Detoxification</w:t>
                </w:r>
                <w:r>
                  <w:rPr>
                    <w:rFonts w:ascii="Arial"/>
                    <w:b/>
                    <w:color w:val="1C286E"/>
                    <w:spacing w:val="2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6E"/>
                    <w:w w:val="105"/>
                    <w:sz w:val="16"/>
                  </w:rPr>
                  <w:t>Services</w:t>
                </w:r>
                <w:r>
                  <w:rPr>
                    <w:rFonts w:ascii="Arial"/>
                    <w:b/>
                    <w:color w:val="1C286E"/>
                    <w:spacing w:val="2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6E"/>
                    <w:w w:val="105"/>
                    <w:sz w:val="16"/>
                  </w:rPr>
                  <w:t>for</w:t>
                </w:r>
                <w:r>
                  <w:rPr>
                    <w:rFonts w:ascii="Arial"/>
                    <w:b/>
                    <w:color w:val="1C286E"/>
                    <w:spacing w:val="5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6E"/>
                    <w:w w:val="105"/>
                    <w:sz w:val="16"/>
                  </w:rPr>
                  <w:t>Withdrawal</w:t>
                </w:r>
                <w:r>
                  <w:rPr>
                    <w:rFonts w:ascii="Arial"/>
                    <w:b/>
                    <w:color w:val="1C286E"/>
                    <w:spacing w:val="22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6E"/>
                    <w:w w:val="105"/>
                    <w:sz w:val="16"/>
                  </w:rPr>
                  <w:t>From</w:t>
                </w:r>
                <w:r>
                  <w:rPr>
                    <w:rFonts w:ascii="Arial"/>
                    <w:b/>
                    <w:color w:val="1C286E"/>
                    <w:spacing w:val="19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6E"/>
                    <w:w w:val="105"/>
                    <w:sz w:val="16"/>
                  </w:rPr>
                  <w:t>Specific</w:t>
                </w:r>
                <w:r>
                  <w:rPr>
                    <w:rFonts w:ascii="Arial"/>
                    <w:b/>
                    <w:color w:val="1C286E"/>
                    <w:spacing w:val="19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6E"/>
                    <w:spacing w:val="-2"/>
                    <w:w w:val="105"/>
                    <w:sz w:val="16"/>
                  </w:rPr>
                  <w:t>Substances</w:t>
                </w:r>
              </w:p>
            </w:txbxContent>
          </v:textbox>
          <w10:wrap type="none"/>
        </v:shape>
      </w:pict>
    </w:r>
  </w:p>
</w:ftr>
</file>

<file path=word/footer6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37.107182pt;margin-top:733.500854pt;width:17.3pt;height:10.4pt;mso-position-horizontal-relative:page;mso-position-vertical-relative:page;z-index:-18556416" type="#_x0000_t202" id="docshape126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D2870"/>
                    <w:spacing w:val="-5"/>
                    <w:w w:val="120"/>
                    <w:sz w:val="15"/>
                  </w:rPr>
                  <w:t>110</w:t>
                </w:r>
              </w:p>
            </w:txbxContent>
          </v:textbox>
          <w10:wrap type="none"/>
        </v:shape>
      </w:pict>
    </w:r>
    <w:r>
      <w:rPr/>
      <w:pict>
        <v:shape style="position:absolute;margin-left:503.197113pt;margin-top:733.500854pt;width:42.35pt;height:10.4pt;mso-position-horizontal-relative:page;mso-position-vertical-relative:page;z-index:-18555904" type="#_x0000_t202" id="docshape127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D2870"/>
                    <w:w w:val="115"/>
                    <w:sz w:val="15"/>
                  </w:rPr>
                  <w:t>Chapter</w:t>
                </w:r>
                <w:r>
                  <w:rPr>
                    <w:rFonts w:ascii="Arial"/>
                    <w:b/>
                    <w:color w:val="1D2870"/>
                    <w:spacing w:val="3"/>
                    <w:w w:val="115"/>
                    <w:sz w:val="15"/>
                  </w:rPr>
                  <w:t> </w:t>
                </w:r>
                <w:r>
                  <w:rPr>
                    <w:rFonts w:ascii="Arial"/>
                    <w:b/>
                    <w:color w:val="1D2870"/>
                    <w:spacing w:val="-10"/>
                    <w:w w:val="115"/>
                    <w:sz w:val="15"/>
                  </w:rPr>
                  <w:t>4</w:t>
                </w:r>
              </w:p>
            </w:txbxContent>
          </v:textbox>
          <w10:wrap type="none"/>
        </v:shape>
      </w:pict>
    </w:r>
  </w:p>
</w:ftr>
</file>

<file path=word/footer6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44.366089pt;margin-top:732.19989pt;width:14.3pt;height:10.9pt;mso-position-horizontal-relative:page;mso-position-vertical-relative:page;z-index:-18555392" type="#_x0000_t202" id="docshape128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C2870"/>
                    <w:spacing w:val="-5"/>
                    <w:sz w:val="16"/>
                  </w:rPr>
                  <w:t>111</w:t>
                </w:r>
              </w:p>
            </w:txbxContent>
          </v:textbox>
          <w10:wrap type="none"/>
        </v:shape>
      </w:pict>
    </w:r>
    <w:r>
      <w:rPr/>
      <w:pict>
        <v:shape style="position:absolute;margin-left:53.942051pt;margin-top:733.047668pt;width:307.95pt;height:10.95pt;mso-position-horizontal-relative:page;mso-position-vertical-relative:page;z-index:-18554880" type="#_x0000_t202" id="docshape129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C2870"/>
                    <w:w w:val="105"/>
                    <w:sz w:val="16"/>
                  </w:rPr>
                  <w:t>Physical</w:t>
                </w:r>
                <w:r>
                  <w:rPr>
                    <w:rFonts w:ascii="Arial"/>
                    <w:b/>
                    <w:color w:val="1C2870"/>
                    <w:spacing w:val="18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70"/>
                    <w:w w:val="105"/>
                    <w:sz w:val="16"/>
                  </w:rPr>
                  <w:t>Detoxification</w:t>
                </w:r>
                <w:r>
                  <w:rPr>
                    <w:rFonts w:ascii="Arial"/>
                    <w:b/>
                    <w:color w:val="1C2870"/>
                    <w:spacing w:val="2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70"/>
                    <w:w w:val="105"/>
                    <w:sz w:val="16"/>
                  </w:rPr>
                  <w:t>Services</w:t>
                </w:r>
                <w:r>
                  <w:rPr>
                    <w:rFonts w:ascii="Arial"/>
                    <w:b/>
                    <w:color w:val="1C2870"/>
                    <w:spacing w:val="2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70"/>
                    <w:w w:val="105"/>
                    <w:sz w:val="16"/>
                  </w:rPr>
                  <w:t>for</w:t>
                </w:r>
                <w:r>
                  <w:rPr>
                    <w:rFonts w:ascii="Arial"/>
                    <w:b/>
                    <w:color w:val="1C2870"/>
                    <w:spacing w:val="5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70"/>
                    <w:w w:val="105"/>
                    <w:sz w:val="16"/>
                  </w:rPr>
                  <w:t>Withdrawal</w:t>
                </w:r>
                <w:r>
                  <w:rPr>
                    <w:rFonts w:ascii="Arial"/>
                    <w:b/>
                    <w:color w:val="1C2870"/>
                    <w:spacing w:val="22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70"/>
                    <w:w w:val="105"/>
                    <w:sz w:val="16"/>
                  </w:rPr>
                  <w:t>From</w:t>
                </w:r>
                <w:r>
                  <w:rPr>
                    <w:rFonts w:ascii="Arial"/>
                    <w:b/>
                    <w:color w:val="1C2870"/>
                    <w:spacing w:val="19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70"/>
                    <w:w w:val="105"/>
                    <w:sz w:val="16"/>
                  </w:rPr>
                  <w:t>Specific</w:t>
                </w:r>
                <w:r>
                  <w:rPr>
                    <w:rFonts w:ascii="Arial"/>
                    <w:b/>
                    <w:color w:val="1C2870"/>
                    <w:spacing w:val="19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70"/>
                    <w:spacing w:val="-2"/>
                    <w:w w:val="105"/>
                    <w:sz w:val="16"/>
                  </w:rPr>
                  <w:t>Substances</w:t>
                </w:r>
              </w:p>
            </w:txbxContent>
          </v:textbox>
          <w10:wrap type="none"/>
        </v:shape>
      </w:pict>
    </w:r>
  </w:p>
</w:ftr>
</file>

<file path=word/footer6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37.107182pt;margin-top:733.500854pt;width:15.8pt;height:10.4pt;mso-position-horizontal-relative:page;mso-position-vertical-relative:page;z-index:-18554368" type="#_x0000_t202" id="docshape130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D2870"/>
                    <w:spacing w:val="-5"/>
                    <w:w w:val="110"/>
                    <w:sz w:val="15"/>
                  </w:rPr>
                  <w:t>112</w:t>
                </w:r>
              </w:p>
            </w:txbxContent>
          </v:textbox>
          <w10:wrap type="none"/>
        </v:shape>
      </w:pict>
    </w:r>
    <w:r>
      <w:rPr/>
      <w:pict>
        <v:shape style="position:absolute;margin-left:503.197113pt;margin-top:733.500854pt;width:42.35pt;height:10.4pt;mso-position-horizontal-relative:page;mso-position-vertical-relative:page;z-index:-18553856" type="#_x0000_t202" id="docshape131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D2870"/>
                    <w:w w:val="115"/>
                    <w:sz w:val="15"/>
                  </w:rPr>
                  <w:t>Chapter</w:t>
                </w:r>
                <w:r>
                  <w:rPr>
                    <w:rFonts w:ascii="Arial"/>
                    <w:b/>
                    <w:color w:val="1D2870"/>
                    <w:spacing w:val="3"/>
                    <w:w w:val="115"/>
                    <w:sz w:val="15"/>
                  </w:rPr>
                  <w:t> </w:t>
                </w:r>
                <w:r>
                  <w:rPr>
                    <w:rFonts w:ascii="Arial"/>
                    <w:b/>
                    <w:color w:val="1D2870"/>
                    <w:spacing w:val="-10"/>
                    <w:w w:val="115"/>
                    <w:sz w:val="15"/>
                  </w:rPr>
                  <w:t>4</w:t>
                </w:r>
              </w:p>
            </w:txbxContent>
          </v:textbox>
          <w10:wrap type="none"/>
        </v:shape>
      </w:pict>
    </w:r>
  </w:p>
</w:ftr>
</file>

<file path=word/footer6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44.366089pt;margin-top:732.19989pt;width:14.3pt;height:10.9pt;mso-position-horizontal-relative:page;mso-position-vertical-relative:page;z-index:-18553344" type="#_x0000_t202" id="docshape13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D2870"/>
                    <w:spacing w:val="-5"/>
                    <w:sz w:val="16"/>
                  </w:rPr>
                  <w:t>113</w:t>
                </w:r>
              </w:p>
            </w:txbxContent>
          </v:textbox>
          <w10:wrap type="none"/>
        </v:shape>
      </w:pict>
    </w:r>
    <w:r>
      <w:rPr/>
      <w:pict>
        <v:shape style="position:absolute;margin-left:53.942051pt;margin-top:733.047668pt;width:307.95pt;height:10.95pt;mso-position-horizontal-relative:page;mso-position-vertical-relative:page;z-index:-18552832" type="#_x0000_t202" id="docshape133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D2870"/>
                    <w:w w:val="105"/>
                    <w:sz w:val="16"/>
                  </w:rPr>
                  <w:t>Physical</w:t>
                </w:r>
                <w:r>
                  <w:rPr>
                    <w:rFonts w:ascii="Arial"/>
                    <w:b/>
                    <w:color w:val="1D2870"/>
                    <w:spacing w:val="18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D2870"/>
                    <w:w w:val="105"/>
                    <w:sz w:val="16"/>
                  </w:rPr>
                  <w:t>Detoxification</w:t>
                </w:r>
                <w:r>
                  <w:rPr>
                    <w:rFonts w:ascii="Arial"/>
                    <w:b/>
                    <w:color w:val="1D2870"/>
                    <w:spacing w:val="2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D2870"/>
                    <w:w w:val="105"/>
                    <w:sz w:val="16"/>
                  </w:rPr>
                  <w:t>Services</w:t>
                </w:r>
                <w:r>
                  <w:rPr>
                    <w:rFonts w:ascii="Arial"/>
                    <w:b/>
                    <w:color w:val="1D2870"/>
                    <w:spacing w:val="2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D2870"/>
                    <w:w w:val="105"/>
                    <w:sz w:val="16"/>
                  </w:rPr>
                  <w:t>for</w:t>
                </w:r>
                <w:r>
                  <w:rPr>
                    <w:rFonts w:ascii="Arial"/>
                    <w:b/>
                    <w:color w:val="1D2870"/>
                    <w:spacing w:val="5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D2870"/>
                    <w:w w:val="105"/>
                    <w:sz w:val="16"/>
                  </w:rPr>
                  <w:t>Withdrawal</w:t>
                </w:r>
                <w:r>
                  <w:rPr>
                    <w:rFonts w:ascii="Arial"/>
                    <w:b/>
                    <w:color w:val="1D2870"/>
                    <w:spacing w:val="22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D2870"/>
                    <w:w w:val="105"/>
                    <w:sz w:val="16"/>
                  </w:rPr>
                  <w:t>From</w:t>
                </w:r>
                <w:r>
                  <w:rPr>
                    <w:rFonts w:ascii="Arial"/>
                    <w:b/>
                    <w:color w:val="1D2870"/>
                    <w:spacing w:val="19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D2870"/>
                    <w:w w:val="105"/>
                    <w:sz w:val="16"/>
                  </w:rPr>
                  <w:t>Specific</w:t>
                </w:r>
                <w:r>
                  <w:rPr>
                    <w:rFonts w:ascii="Arial"/>
                    <w:b/>
                    <w:color w:val="1D2870"/>
                    <w:spacing w:val="19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D2870"/>
                    <w:spacing w:val="-2"/>
                    <w:w w:val="105"/>
                    <w:sz w:val="16"/>
                  </w:rPr>
                  <w:t>Substances</w:t>
                </w:r>
              </w:p>
            </w:txbxContent>
          </v:textbox>
          <w10:wrap type="none"/>
        </v:shape>
      </w:pict>
    </w:r>
  </w:p>
</w:ftr>
</file>

<file path=word/footer6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37.107182pt;margin-top:733.500854pt;width:15.8pt;height:10.4pt;mso-position-horizontal-relative:page;mso-position-vertical-relative:page;z-index:-18552320" type="#_x0000_t202" id="docshape134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F2A70"/>
                    <w:spacing w:val="-5"/>
                    <w:w w:val="110"/>
                    <w:sz w:val="15"/>
                  </w:rPr>
                  <w:t>114</w:t>
                </w:r>
              </w:p>
            </w:txbxContent>
          </v:textbox>
          <w10:wrap type="none"/>
        </v:shape>
      </w:pict>
    </w:r>
    <w:r>
      <w:rPr/>
      <w:pict>
        <v:shape style="position:absolute;margin-left:503.197113pt;margin-top:733.500854pt;width:42.35pt;height:10.4pt;mso-position-horizontal-relative:page;mso-position-vertical-relative:page;z-index:-18551808" type="#_x0000_t202" id="docshape135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F2A70"/>
                    <w:w w:val="115"/>
                    <w:sz w:val="15"/>
                  </w:rPr>
                  <w:t>Chapter</w:t>
                </w:r>
                <w:r>
                  <w:rPr>
                    <w:rFonts w:ascii="Arial"/>
                    <w:b/>
                    <w:color w:val="1F2A70"/>
                    <w:spacing w:val="3"/>
                    <w:w w:val="115"/>
                    <w:sz w:val="15"/>
                  </w:rPr>
                  <w:t> </w:t>
                </w:r>
                <w:r>
                  <w:rPr>
                    <w:rFonts w:ascii="Arial"/>
                    <w:b/>
                    <w:color w:val="1F2A70"/>
                    <w:spacing w:val="-10"/>
                    <w:w w:val="115"/>
                    <w:sz w:val="15"/>
                  </w:rPr>
                  <w:t>4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37.195820pt;margin-top:733.161072pt;width:10.2pt;height:10.9pt;mso-position-horizontal-relative:page;mso-position-vertical-relative:page;z-index:-18599424" type="#_x0000_t202" id="docshape2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D2870"/>
                    <w:spacing w:val="-5"/>
                    <w:sz w:val="16"/>
                  </w:rPr>
                  <w:t>52</w:t>
                </w:r>
              </w:p>
            </w:txbxContent>
          </v:textbox>
          <w10:wrap type="none"/>
        </v:shape>
      </w:pict>
    </w:r>
    <w:r>
      <w:rPr/>
      <w:pict>
        <v:shape style="position:absolute;margin-left:503.197113pt;margin-top:733.500854pt;width:42.35pt;height:10.4pt;mso-position-horizontal-relative:page;mso-position-vertical-relative:page;z-index:-18598912" type="#_x0000_t202" id="docshape23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D2870"/>
                    <w:w w:val="115"/>
                    <w:sz w:val="15"/>
                  </w:rPr>
                  <w:t>Chapter</w:t>
                </w:r>
                <w:r>
                  <w:rPr>
                    <w:rFonts w:ascii="Arial"/>
                    <w:b/>
                    <w:color w:val="1D2870"/>
                    <w:spacing w:val="3"/>
                    <w:w w:val="115"/>
                    <w:sz w:val="15"/>
                  </w:rPr>
                  <w:t> </w:t>
                </w:r>
                <w:r>
                  <w:rPr>
                    <w:rFonts w:ascii="Arial"/>
                    <w:b/>
                    <w:color w:val="1D2870"/>
                    <w:spacing w:val="-10"/>
                    <w:w w:val="115"/>
                    <w:sz w:val="15"/>
                  </w:rPr>
                  <w:t>4</w:t>
                </w:r>
              </w:p>
            </w:txbxContent>
          </v:textbox>
          <w10:wrap type="none"/>
        </v:shape>
      </w:pict>
    </w:r>
  </w:p>
</w:ftr>
</file>

<file path=word/footer7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7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37.107182pt;margin-top:733.500854pt;width:16.7pt;height:10.4pt;mso-position-horizontal-relative:page;mso-position-vertical-relative:page;z-index:-18551296" type="#_x0000_t202" id="docshape136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D2870"/>
                    <w:spacing w:val="-5"/>
                    <w:w w:val="115"/>
                    <w:sz w:val="15"/>
                  </w:rPr>
                  <w:t>116</w:t>
                </w:r>
              </w:p>
            </w:txbxContent>
          </v:textbox>
          <w10:wrap type="none"/>
        </v:shape>
      </w:pict>
    </w:r>
    <w:r>
      <w:rPr/>
      <w:pict>
        <v:shape style="position:absolute;margin-left:503.197113pt;margin-top:733.500854pt;width:42.35pt;height:10.4pt;mso-position-horizontal-relative:page;mso-position-vertical-relative:page;z-index:-18550784" type="#_x0000_t202" id="docshape137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D2870"/>
                    <w:w w:val="115"/>
                    <w:sz w:val="15"/>
                  </w:rPr>
                  <w:t>Chapter</w:t>
                </w:r>
                <w:r>
                  <w:rPr>
                    <w:rFonts w:ascii="Arial"/>
                    <w:b/>
                    <w:color w:val="1D2870"/>
                    <w:spacing w:val="3"/>
                    <w:w w:val="115"/>
                    <w:sz w:val="15"/>
                  </w:rPr>
                  <w:t> </w:t>
                </w:r>
                <w:r>
                  <w:rPr>
                    <w:rFonts w:ascii="Arial"/>
                    <w:b/>
                    <w:color w:val="1D2870"/>
                    <w:spacing w:val="-10"/>
                    <w:w w:val="115"/>
                    <w:sz w:val="15"/>
                  </w:rPr>
                  <w:t>4</w:t>
                </w:r>
              </w:p>
            </w:txbxContent>
          </v:textbox>
          <w10:wrap type="none"/>
        </v:shape>
      </w:pict>
    </w:r>
  </w:p>
</w:ftr>
</file>

<file path=word/footer7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44.366089pt;margin-top:732.19989pt;width:14.3pt;height:10.9pt;mso-position-horizontal-relative:page;mso-position-vertical-relative:page;z-index:-18550272" type="#_x0000_t202" id="docshape138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C2870"/>
                    <w:spacing w:val="-5"/>
                    <w:sz w:val="16"/>
                  </w:rPr>
                  <w:t>117</w:t>
                </w:r>
              </w:p>
            </w:txbxContent>
          </v:textbox>
          <w10:wrap type="none"/>
        </v:shape>
      </w:pict>
    </w:r>
    <w:r>
      <w:rPr/>
      <w:pict>
        <v:shape style="position:absolute;margin-left:53.942051pt;margin-top:733.047668pt;width:307.95pt;height:10.95pt;mso-position-horizontal-relative:page;mso-position-vertical-relative:page;z-index:-18549760" type="#_x0000_t202" id="docshape139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C2870"/>
                    <w:w w:val="105"/>
                    <w:sz w:val="16"/>
                  </w:rPr>
                  <w:t>Physical</w:t>
                </w:r>
                <w:r>
                  <w:rPr>
                    <w:rFonts w:ascii="Arial"/>
                    <w:b/>
                    <w:color w:val="1C2870"/>
                    <w:spacing w:val="18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70"/>
                    <w:w w:val="105"/>
                    <w:sz w:val="16"/>
                  </w:rPr>
                  <w:t>Detoxification</w:t>
                </w:r>
                <w:r>
                  <w:rPr>
                    <w:rFonts w:ascii="Arial"/>
                    <w:b/>
                    <w:color w:val="1C2870"/>
                    <w:spacing w:val="2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70"/>
                    <w:w w:val="105"/>
                    <w:sz w:val="16"/>
                  </w:rPr>
                  <w:t>Services</w:t>
                </w:r>
                <w:r>
                  <w:rPr>
                    <w:rFonts w:ascii="Arial"/>
                    <w:b/>
                    <w:color w:val="1C2870"/>
                    <w:spacing w:val="2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70"/>
                    <w:w w:val="105"/>
                    <w:sz w:val="16"/>
                  </w:rPr>
                  <w:t>for</w:t>
                </w:r>
                <w:r>
                  <w:rPr>
                    <w:rFonts w:ascii="Arial"/>
                    <w:b/>
                    <w:color w:val="1C2870"/>
                    <w:spacing w:val="5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70"/>
                    <w:w w:val="105"/>
                    <w:sz w:val="16"/>
                  </w:rPr>
                  <w:t>Withdrawal</w:t>
                </w:r>
                <w:r>
                  <w:rPr>
                    <w:rFonts w:ascii="Arial"/>
                    <w:b/>
                    <w:color w:val="1C2870"/>
                    <w:spacing w:val="22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70"/>
                    <w:w w:val="105"/>
                    <w:sz w:val="16"/>
                  </w:rPr>
                  <w:t>From</w:t>
                </w:r>
                <w:r>
                  <w:rPr>
                    <w:rFonts w:ascii="Arial"/>
                    <w:b/>
                    <w:color w:val="1C2870"/>
                    <w:spacing w:val="19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70"/>
                    <w:w w:val="105"/>
                    <w:sz w:val="16"/>
                  </w:rPr>
                  <w:t>Specific</w:t>
                </w:r>
                <w:r>
                  <w:rPr>
                    <w:rFonts w:ascii="Arial"/>
                    <w:b/>
                    <w:color w:val="1C2870"/>
                    <w:spacing w:val="19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70"/>
                    <w:spacing w:val="-2"/>
                    <w:w w:val="105"/>
                    <w:sz w:val="16"/>
                  </w:rPr>
                  <w:t>Substances</w:t>
                </w:r>
              </w:p>
            </w:txbxContent>
          </v:textbox>
          <w10:wrap type="none"/>
        </v:shape>
      </w:pict>
    </w:r>
  </w:p>
</w:ftr>
</file>

<file path=word/footer7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37.107182pt;margin-top:733.500854pt;width:16.8pt;height:10.4pt;mso-position-horizontal-relative:page;mso-position-vertical-relative:page;z-index:-18549248" type="#_x0000_t202" id="docshape141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D2870"/>
                    <w:spacing w:val="-5"/>
                    <w:w w:val="120"/>
                    <w:sz w:val="15"/>
                  </w:rPr>
                  <w:t>118</w:t>
                </w:r>
              </w:p>
            </w:txbxContent>
          </v:textbox>
          <w10:wrap type="none"/>
        </v:shape>
      </w:pict>
    </w:r>
    <w:r>
      <w:rPr/>
      <w:pict>
        <v:shape style="position:absolute;margin-left:503.197113pt;margin-top:733.500854pt;width:42.35pt;height:10.4pt;mso-position-horizontal-relative:page;mso-position-vertical-relative:page;z-index:-18548736" type="#_x0000_t202" id="docshape14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D2870"/>
                    <w:w w:val="115"/>
                    <w:sz w:val="15"/>
                  </w:rPr>
                  <w:t>Chapter</w:t>
                </w:r>
                <w:r>
                  <w:rPr>
                    <w:rFonts w:ascii="Arial"/>
                    <w:b/>
                    <w:color w:val="1D2870"/>
                    <w:spacing w:val="3"/>
                    <w:w w:val="115"/>
                    <w:sz w:val="15"/>
                  </w:rPr>
                  <w:t> </w:t>
                </w:r>
                <w:r>
                  <w:rPr>
                    <w:rFonts w:ascii="Arial"/>
                    <w:b/>
                    <w:color w:val="1D2870"/>
                    <w:spacing w:val="-10"/>
                    <w:w w:val="115"/>
                    <w:sz w:val="15"/>
                  </w:rPr>
                  <w:t>4</w:t>
                </w:r>
              </w:p>
            </w:txbxContent>
          </v:textbox>
          <w10:wrap type="none"/>
        </v:shape>
      </w:pict>
    </w:r>
  </w:p>
</w:ftr>
</file>

<file path=word/footer7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3.942051pt;margin-top:733.047668pt;width:307.95pt;height:10.95pt;mso-position-horizontal-relative:page;mso-position-vertical-relative:page;z-index:-18548224" type="#_x0000_t202" id="docshape143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C2870"/>
                    <w:w w:val="105"/>
                    <w:sz w:val="16"/>
                  </w:rPr>
                  <w:t>Physical</w:t>
                </w:r>
                <w:r>
                  <w:rPr>
                    <w:rFonts w:ascii="Arial"/>
                    <w:b/>
                    <w:color w:val="1C2870"/>
                    <w:spacing w:val="18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70"/>
                    <w:w w:val="105"/>
                    <w:sz w:val="16"/>
                  </w:rPr>
                  <w:t>Detoxification</w:t>
                </w:r>
                <w:r>
                  <w:rPr>
                    <w:rFonts w:ascii="Arial"/>
                    <w:b/>
                    <w:color w:val="1C2870"/>
                    <w:spacing w:val="2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70"/>
                    <w:w w:val="105"/>
                    <w:sz w:val="16"/>
                  </w:rPr>
                  <w:t>Services</w:t>
                </w:r>
                <w:r>
                  <w:rPr>
                    <w:rFonts w:ascii="Arial"/>
                    <w:b/>
                    <w:color w:val="1C2870"/>
                    <w:spacing w:val="2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70"/>
                    <w:w w:val="105"/>
                    <w:sz w:val="16"/>
                  </w:rPr>
                  <w:t>for</w:t>
                </w:r>
                <w:r>
                  <w:rPr>
                    <w:rFonts w:ascii="Arial"/>
                    <w:b/>
                    <w:color w:val="1C2870"/>
                    <w:spacing w:val="5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70"/>
                    <w:w w:val="105"/>
                    <w:sz w:val="16"/>
                  </w:rPr>
                  <w:t>Withdrawal</w:t>
                </w:r>
                <w:r>
                  <w:rPr>
                    <w:rFonts w:ascii="Arial"/>
                    <w:b/>
                    <w:color w:val="1C2870"/>
                    <w:spacing w:val="22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70"/>
                    <w:w w:val="105"/>
                    <w:sz w:val="16"/>
                  </w:rPr>
                  <w:t>From</w:t>
                </w:r>
                <w:r>
                  <w:rPr>
                    <w:rFonts w:ascii="Arial"/>
                    <w:b/>
                    <w:color w:val="1C2870"/>
                    <w:spacing w:val="19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70"/>
                    <w:w w:val="105"/>
                    <w:sz w:val="16"/>
                  </w:rPr>
                  <w:t>Specific</w:t>
                </w:r>
                <w:r>
                  <w:rPr>
                    <w:rFonts w:ascii="Arial"/>
                    <w:b/>
                    <w:color w:val="1C2870"/>
                    <w:spacing w:val="19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70"/>
                    <w:spacing w:val="-2"/>
                    <w:w w:val="105"/>
                    <w:sz w:val="16"/>
                  </w:rPr>
                  <w:t>Substances</w:t>
                </w:r>
              </w:p>
            </w:txbxContent>
          </v:textbox>
          <w10:wrap type="none"/>
        </v:shape>
      </w:pict>
    </w:r>
    <w:r>
      <w:rPr/>
      <w:pict>
        <v:shape style="position:absolute;margin-left:544.301514pt;margin-top:732.539673pt;width:14.8pt;height:10.4pt;mso-position-horizontal-relative:page;mso-position-vertical-relative:page;z-index:-18547712" type="#_x0000_t202" id="docshape144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C2870"/>
                    <w:spacing w:val="-5"/>
                    <w:sz w:val="15"/>
                  </w:rPr>
                  <w:t>119</w:t>
                </w:r>
              </w:p>
            </w:txbxContent>
          </v:textbox>
          <w10:wrap type="none"/>
        </v:shape>
      </w:pict>
    </w:r>
  </w:p>
</w:ftr>
</file>

<file path=word/footer7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7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94.896698pt;margin-top:733.047668pt;width:50.7pt;height:10.95pt;mso-position-horizontal-relative:page;mso-position-vertical-relative:page;z-index:-18547200" type="#_x0000_t202" id="docshape145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F2A70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b/>
                    <w:color w:val="1F2A70"/>
                    <w:spacing w:val="34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F2A70"/>
                    <w:spacing w:val="-10"/>
                    <w:w w:val="105"/>
                    <w:sz w:val="16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37.107182pt;margin-top:733.500854pt;width:16.3pt;height:10.4pt;mso-position-horizontal-relative:page;mso-position-vertical-relative:page;z-index:-18546688" type="#_x0000_t202" id="docshape146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F2A70"/>
                    <w:spacing w:val="-5"/>
                    <w:w w:val="115"/>
                    <w:sz w:val="15"/>
                  </w:rPr>
                  <w:t>170</w:t>
                </w:r>
              </w:p>
            </w:txbxContent>
          </v:textbox>
          <w10:wrap type="none"/>
        </v:shape>
      </w:pict>
    </w:r>
  </w:p>
</w:ftr>
</file>

<file path=word/footer7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44.366089pt;margin-top:732.19989pt;width:15pt;height:10.9pt;mso-position-horizontal-relative:page;mso-position-vertical-relative:page;z-index:-18546176" type="#_x0000_t202" id="docshape147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F2A70"/>
                    <w:spacing w:val="-5"/>
                    <w:w w:val="110"/>
                    <w:sz w:val="16"/>
                  </w:rPr>
                  <w:t>171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586189pt;margin-top:733.047668pt;width:54.9pt;height:10.95pt;mso-position-horizontal-relative:page;mso-position-vertical-relative:page;z-index:-18545664" type="#_x0000_t202" id="docshape148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F2A70"/>
                    <w:spacing w:val="-2"/>
                    <w:w w:val="110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</w:p>
</w:ftr>
</file>

<file path=word/footer7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94.896698pt;margin-top:733.047668pt;width:50.7pt;height:10.95pt;mso-position-horizontal-relative:page;mso-position-vertical-relative:page;z-index:-18545152" type="#_x0000_t202" id="docshape149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F2A70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b/>
                    <w:color w:val="1F2A70"/>
                    <w:spacing w:val="34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F2A70"/>
                    <w:spacing w:val="-10"/>
                    <w:w w:val="105"/>
                    <w:sz w:val="16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37.107182pt;margin-top:733.500854pt;width:15.95pt;height:10.4pt;mso-position-horizontal-relative:page;mso-position-vertical-relative:page;z-index:-18544640" type="#_x0000_t202" id="docshape150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F2A70"/>
                    <w:spacing w:val="-5"/>
                    <w:w w:val="110"/>
                    <w:sz w:val="15"/>
                  </w:rPr>
                  <w:t>172</w:t>
                </w:r>
              </w:p>
            </w:txbxContent>
          </v:textbox>
          <w10:wrap type="none"/>
        </v:shape>
      </w:pict>
    </w:r>
  </w:p>
</w:ftr>
</file>

<file path=word/footer7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44.366089pt;margin-top:732.19989pt;width:15pt;height:10.9pt;mso-position-horizontal-relative:page;mso-position-vertical-relative:page;z-index:-18544128" type="#_x0000_t202" id="docshape15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D2A70"/>
                    <w:spacing w:val="-5"/>
                    <w:w w:val="110"/>
                    <w:sz w:val="16"/>
                  </w:rPr>
                  <w:t>173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586189pt;margin-top:733.047668pt;width:54.9pt;height:10.95pt;mso-position-horizontal-relative:page;mso-position-vertical-relative:page;z-index:-18543616" type="#_x0000_t202" id="docshape15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D2A70"/>
                    <w:spacing w:val="-2"/>
                    <w:w w:val="110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49.42157pt;margin-top:731.99408pt;width:10.7pt;height:11.45pt;mso-position-horizontal-relative:page;mso-position-vertical-relative:page;z-index:-18598400" type="#_x0000_t202" id="docshape24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1C286E"/>
                    <w:spacing w:val="-5"/>
                    <w:sz w:val="17"/>
                  </w:rPr>
                  <w:t>53</w:t>
                </w:r>
              </w:p>
            </w:txbxContent>
          </v:textbox>
          <w10:wrap type="none"/>
        </v:shape>
      </w:pict>
    </w:r>
    <w:r>
      <w:rPr/>
      <w:pict>
        <v:shape style="position:absolute;margin-left:53.942051pt;margin-top:733.047668pt;width:307.95pt;height:10.95pt;mso-position-horizontal-relative:page;mso-position-vertical-relative:page;z-index:-18597888" type="#_x0000_t202" id="docshape25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C286E"/>
                    <w:w w:val="105"/>
                    <w:sz w:val="16"/>
                  </w:rPr>
                  <w:t>Physical</w:t>
                </w:r>
                <w:r>
                  <w:rPr>
                    <w:rFonts w:ascii="Arial"/>
                    <w:b/>
                    <w:color w:val="1C286E"/>
                    <w:spacing w:val="18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6E"/>
                    <w:w w:val="105"/>
                    <w:sz w:val="16"/>
                  </w:rPr>
                  <w:t>Detoxification</w:t>
                </w:r>
                <w:r>
                  <w:rPr>
                    <w:rFonts w:ascii="Arial"/>
                    <w:b/>
                    <w:color w:val="1C286E"/>
                    <w:spacing w:val="2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6E"/>
                    <w:w w:val="105"/>
                    <w:sz w:val="16"/>
                  </w:rPr>
                  <w:t>Services</w:t>
                </w:r>
                <w:r>
                  <w:rPr>
                    <w:rFonts w:ascii="Arial"/>
                    <w:b/>
                    <w:color w:val="1C286E"/>
                    <w:spacing w:val="2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6E"/>
                    <w:w w:val="105"/>
                    <w:sz w:val="16"/>
                  </w:rPr>
                  <w:t>for</w:t>
                </w:r>
                <w:r>
                  <w:rPr>
                    <w:rFonts w:ascii="Arial"/>
                    <w:b/>
                    <w:color w:val="1C286E"/>
                    <w:spacing w:val="5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6E"/>
                    <w:w w:val="105"/>
                    <w:sz w:val="16"/>
                  </w:rPr>
                  <w:t>Withdrawal</w:t>
                </w:r>
                <w:r>
                  <w:rPr>
                    <w:rFonts w:ascii="Arial"/>
                    <w:b/>
                    <w:color w:val="1C286E"/>
                    <w:spacing w:val="22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6E"/>
                    <w:w w:val="105"/>
                    <w:sz w:val="16"/>
                  </w:rPr>
                  <w:t>From</w:t>
                </w:r>
                <w:r>
                  <w:rPr>
                    <w:rFonts w:ascii="Arial"/>
                    <w:b/>
                    <w:color w:val="1C286E"/>
                    <w:spacing w:val="19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6E"/>
                    <w:w w:val="105"/>
                    <w:sz w:val="16"/>
                  </w:rPr>
                  <w:t>Specific</w:t>
                </w:r>
                <w:r>
                  <w:rPr>
                    <w:rFonts w:ascii="Arial"/>
                    <w:b/>
                    <w:color w:val="1C286E"/>
                    <w:spacing w:val="19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6E"/>
                    <w:spacing w:val="-2"/>
                    <w:w w:val="105"/>
                    <w:sz w:val="16"/>
                  </w:rPr>
                  <w:t>Substances</w:t>
                </w:r>
              </w:p>
            </w:txbxContent>
          </v:textbox>
          <w10:wrap type="none"/>
        </v:shape>
      </w:pict>
    </w:r>
  </w:p>
</w:ftr>
</file>

<file path=word/footer8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94.896698pt;margin-top:733.047668pt;width:50.7pt;height:10.95pt;mso-position-horizontal-relative:page;mso-position-vertical-relative:page;z-index:-18543104" type="#_x0000_t202" id="docshape153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F2A70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b/>
                    <w:color w:val="1F2A70"/>
                    <w:spacing w:val="34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F2A70"/>
                    <w:spacing w:val="-10"/>
                    <w:w w:val="105"/>
                    <w:sz w:val="16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37.107182pt;margin-top:733.500854pt;width:16.3pt;height:10.4pt;mso-position-horizontal-relative:page;mso-position-vertical-relative:page;z-index:-18542592" type="#_x0000_t202" id="docshape154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F2A70"/>
                    <w:spacing w:val="-5"/>
                    <w:w w:val="115"/>
                    <w:sz w:val="15"/>
                  </w:rPr>
                  <w:t>174</w:t>
                </w:r>
              </w:p>
            </w:txbxContent>
          </v:textbox>
          <w10:wrap type="none"/>
        </v:shape>
      </w:pict>
    </w:r>
  </w:p>
</w:ftr>
</file>

<file path=word/footer8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44.366089pt;margin-top:732.19989pt;width:15pt;height:10.9pt;mso-position-horizontal-relative:page;mso-position-vertical-relative:page;z-index:-18542080" type="#_x0000_t202" id="docshape155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D2870"/>
                    <w:spacing w:val="-5"/>
                    <w:w w:val="110"/>
                    <w:sz w:val="16"/>
                  </w:rPr>
                  <w:t>175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586189pt;margin-top:733.047668pt;width:54.9pt;height:10.95pt;mso-position-horizontal-relative:page;mso-position-vertical-relative:page;z-index:-18541568" type="#_x0000_t202" id="docshape156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D2870"/>
                    <w:spacing w:val="-2"/>
                    <w:w w:val="110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</w:p>
</w:ftr>
</file>

<file path=word/footer8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94.896698pt;margin-top:733.047668pt;width:50.7pt;height:10.95pt;mso-position-horizontal-relative:page;mso-position-vertical-relative:page;z-index:-18541056" type="#_x0000_t202" id="docshape157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D2870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b/>
                    <w:color w:val="1D2870"/>
                    <w:spacing w:val="34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D2870"/>
                    <w:spacing w:val="-10"/>
                    <w:w w:val="105"/>
                    <w:sz w:val="16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37.107182pt;margin-top:733.500854pt;width:15.7pt;height:10.4pt;mso-position-horizontal-relative:page;mso-position-vertical-relative:page;z-index:-18540544" type="#_x0000_t202" id="docshape158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D2870"/>
                    <w:spacing w:val="-5"/>
                    <w:w w:val="110"/>
                    <w:sz w:val="15"/>
                  </w:rPr>
                  <w:t>176</w:t>
                </w:r>
              </w:p>
            </w:txbxContent>
          </v:textbox>
          <w10:wrap type="none"/>
        </v:shape>
      </w:pict>
    </w:r>
  </w:p>
</w:ftr>
</file>

<file path=word/footer8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44.366089pt;margin-top:732.19989pt;width:15pt;height:10.9pt;mso-position-horizontal-relative:page;mso-position-vertical-relative:page;z-index:-18540032" type="#_x0000_t202" id="docshape159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D2870"/>
                    <w:spacing w:val="-5"/>
                    <w:w w:val="110"/>
                    <w:sz w:val="16"/>
                  </w:rPr>
                  <w:t>177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586189pt;margin-top:733.047668pt;width:54.9pt;height:10.95pt;mso-position-horizontal-relative:page;mso-position-vertical-relative:page;z-index:-18539520" type="#_x0000_t202" id="docshape160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D2870"/>
                    <w:spacing w:val="-2"/>
                    <w:w w:val="110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</w:p>
</w:ftr>
</file>

<file path=word/footer8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94.896698pt;margin-top:733.047668pt;width:50.7pt;height:10.95pt;mso-position-horizontal-relative:page;mso-position-vertical-relative:page;z-index:-18539008" type="#_x0000_t202" id="docshape161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F2A70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b/>
                    <w:color w:val="1F2A70"/>
                    <w:spacing w:val="34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F2A70"/>
                    <w:spacing w:val="-10"/>
                    <w:w w:val="105"/>
                    <w:sz w:val="16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37.107182pt;margin-top:733.500854pt;width:16.05pt;height:10.4pt;mso-position-horizontal-relative:page;mso-position-vertical-relative:page;z-index:-18538496" type="#_x0000_t202" id="docshape16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F2A70"/>
                    <w:spacing w:val="-5"/>
                    <w:w w:val="110"/>
                    <w:sz w:val="15"/>
                  </w:rPr>
                  <w:t>178</w:t>
                </w:r>
              </w:p>
            </w:txbxContent>
          </v:textbox>
          <w10:wrap type="none"/>
        </v:shape>
      </w:pict>
    </w:r>
  </w:p>
</w:ftr>
</file>

<file path=word/footer8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44.366089pt;margin-top:732.19989pt;width:15pt;height:10.9pt;mso-position-horizontal-relative:page;mso-position-vertical-relative:page;z-index:-18537984" type="#_x0000_t202" id="docshape16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F2A70"/>
                    <w:spacing w:val="-5"/>
                    <w:w w:val="110"/>
                    <w:sz w:val="16"/>
                  </w:rPr>
                  <w:t>179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586189pt;margin-top:733.047668pt;width:54.9pt;height:10.95pt;mso-position-horizontal-relative:page;mso-position-vertical-relative:page;z-index:-18537472" type="#_x0000_t202" id="docshape164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F2A70"/>
                    <w:spacing w:val="-2"/>
                    <w:w w:val="110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</w:p>
</w:ftr>
</file>

<file path=word/footer8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94.896698pt;margin-top:733.047668pt;width:50.7pt;height:10.95pt;mso-position-horizontal-relative:page;mso-position-vertical-relative:page;z-index:-18536960" type="#_x0000_t202" id="docshape165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F2A70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b/>
                    <w:color w:val="1F2A70"/>
                    <w:spacing w:val="34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F2A70"/>
                    <w:spacing w:val="-10"/>
                    <w:w w:val="105"/>
                    <w:sz w:val="16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37.107182pt;margin-top:733.500854pt;width:16.2pt;height:10.4pt;mso-position-horizontal-relative:page;mso-position-vertical-relative:page;z-index:-18536448" type="#_x0000_t202" id="docshape166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F2A70"/>
                    <w:spacing w:val="-5"/>
                    <w:w w:val="115"/>
                    <w:sz w:val="15"/>
                  </w:rPr>
                  <w:t>180</w:t>
                </w:r>
              </w:p>
            </w:txbxContent>
          </v:textbox>
          <w10:wrap type="none"/>
        </v:shape>
      </w:pict>
    </w:r>
  </w:p>
</w:ftr>
</file>

<file path=word/footer8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44.366089pt;margin-top:732.19989pt;width:15pt;height:10.9pt;mso-position-horizontal-relative:page;mso-position-vertical-relative:page;z-index:-18535936" type="#_x0000_t202" id="docshape167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D2870"/>
                    <w:spacing w:val="-5"/>
                    <w:w w:val="110"/>
                    <w:sz w:val="16"/>
                  </w:rPr>
                  <w:t>181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586189pt;margin-top:733.047668pt;width:54.9pt;height:10.95pt;mso-position-horizontal-relative:page;mso-position-vertical-relative:page;z-index:-18535424" type="#_x0000_t202" id="docshape168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D2870"/>
                    <w:spacing w:val="-2"/>
                    <w:w w:val="110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</w:p>
</w:ftr>
</file>

<file path=word/footer8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94.896698pt;margin-top:733.047668pt;width:50.7pt;height:10.95pt;mso-position-horizontal-relative:page;mso-position-vertical-relative:page;z-index:-18534912" type="#_x0000_t202" id="docshape169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D2870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b/>
                    <w:color w:val="1D2870"/>
                    <w:spacing w:val="34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D2870"/>
                    <w:spacing w:val="-10"/>
                    <w:w w:val="105"/>
                    <w:sz w:val="16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37.107182pt;margin-top:733.500854pt;width:15.3pt;height:10.4pt;mso-position-horizontal-relative:page;mso-position-vertical-relative:page;z-index:-18534400" type="#_x0000_t202" id="docshape170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D2870"/>
                    <w:spacing w:val="-5"/>
                    <w:w w:val="105"/>
                    <w:sz w:val="15"/>
                  </w:rPr>
                  <w:t>182</w:t>
                </w:r>
              </w:p>
            </w:txbxContent>
          </v:textbox>
          <w10:wrap type="none"/>
        </v:shape>
      </w:pict>
    </w:r>
  </w:p>
</w:ftr>
</file>

<file path=word/footer8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44.366089pt;margin-top:732.19989pt;width:15pt;height:10.9pt;mso-position-horizontal-relative:page;mso-position-vertical-relative:page;z-index:-18533888" type="#_x0000_t202" id="docshape17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D2A70"/>
                    <w:spacing w:val="-5"/>
                    <w:w w:val="110"/>
                    <w:sz w:val="16"/>
                  </w:rPr>
                  <w:t>183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586189pt;margin-top:733.047668pt;width:54.9pt;height:10.95pt;mso-position-horizontal-relative:page;mso-position-vertical-relative:page;z-index:-18533376" type="#_x0000_t202" id="docshape17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D2A70"/>
                    <w:spacing w:val="-2"/>
                    <w:w w:val="110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37.129719pt;margin-top:733.500854pt;width:11.4pt;height:10.4pt;mso-position-horizontal-relative:page;mso-position-vertical-relative:page;z-index:-18597376" type="#_x0000_t202" id="docshape26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D2870"/>
                    <w:spacing w:val="-5"/>
                    <w:w w:val="110"/>
                    <w:sz w:val="15"/>
                  </w:rPr>
                  <w:t>54</w:t>
                </w:r>
              </w:p>
            </w:txbxContent>
          </v:textbox>
          <w10:wrap type="none"/>
        </v:shape>
      </w:pict>
    </w:r>
    <w:r>
      <w:rPr/>
      <w:pict>
        <v:shape style="position:absolute;margin-left:503.197113pt;margin-top:733.500854pt;width:42.35pt;height:10.4pt;mso-position-horizontal-relative:page;mso-position-vertical-relative:page;z-index:-18596864" type="#_x0000_t202" id="docshape27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D2870"/>
                    <w:w w:val="115"/>
                    <w:sz w:val="15"/>
                  </w:rPr>
                  <w:t>Chapter</w:t>
                </w:r>
                <w:r>
                  <w:rPr>
                    <w:rFonts w:ascii="Arial"/>
                    <w:b/>
                    <w:color w:val="1D2870"/>
                    <w:spacing w:val="3"/>
                    <w:w w:val="115"/>
                    <w:sz w:val="15"/>
                  </w:rPr>
                  <w:t> </w:t>
                </w:r>
                <w:r>
                  <w:rPr>
                    <w:rFonts w:ascii="Arial"/>
                    <w:b/>
                    <w:color w:val="1D2870"/>
                    <w:spacing w:val="-10"/>
                    <w:w w:val="115"/>
                    <w:sz w:val="15"/>
                  </w:rPr>
                  <w:t>4</w:t>
                </w:r>
              </w:p>
            </w:txbxContent>
          </v:textbox>
          <w10:wrap type="none"/>
        </v:shape>
      </w:pict>
    </w:r>
  </w:p>
</w:ftr>
</file>

<file path=word/footer9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94.896698pt;margin-top:733.047668pt;width:50.7pt;height:10.95pt;mso-position-horizontal-relative:page;mso-position-vertical-relative:page;z-index:-18532864" type="#_x0000_t202" id="docshape173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D2870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b/>
                    <w:color w:val="1D2870"/>
                    <w:spacing w:val="34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D2870"/>
                    <w:spacing w:val="-10"/>
                    <w:w w:val="105"/>
                    <w:sz w:val="16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37.107182pt;margin-top:733.500854pt;width:15.55pt;height:10.4pt;mso-position-horizontal-relative:page;mso-position-vertical-relative:page;z-index:-18532352" type="#_x0000_t202" id="docshape174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D2870"/>
                    <w:spacing w:val="-5"/>
                    <w:w w:val="110"/>
                    <w:sz w:val="15"/>
                  </w:rPr>
                  <w:t>184</w:t>
                </w:r>
              </w:p>
            </w:txbxContent>
          </v:textbox>
          <w10:wrap type="none"/>
        </v:shape>
      </w:pict>
    </w:r>
  </w:p>
</w:ftr>
</file>

<file path=word/footer9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44.366089pt;margin-top:732.19989pt;width:15pt;height:10.9pt;mso-position-horizontal-relative:page;mso-position-vertical-relative:page;z-index:-18531840" type="#_x0000_t202" id="docshape175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D2870"/>
                    <w:spacing w:val="-5"/>
                    <w:w w:val="110"/>
                    <w:sz w:val="16"/>
                  </w:rPr>
                  <w:t>185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586189pt;margin-top:733.047668pt;width:54.9pt;height:10.95pt;mso-position-horizontal-relative:page;mso-position-vertical-relative:page;z-index:-18531328" type="#_x0000_t202" id="docshape176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D2870"/>
                    <w:spacing w:val="-2"/>
                    <w:w w:val="110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</w:p>
</w:ftr>
</file>

<file path=word/footer9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94.896698pt;margin-top:733.047668pt;width:50.7pt;height:10.95pt;mso-position-horizontal-relative:page;mso-position-vertical-relative:page;z-index:-18530816" type="#_x0000_t202" id="docshape177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F2A70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b/>
                    <w:color w:val="1F2A70"/>
                    <w:spacing w:val="34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F2A70"/>
                    <w:spacing w:val="-10"/>
                    <w:w w:val="105"/>
                    <w:sz w:val="16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37.107182pt;margin-top:733.500854pt;width:16.3pt;height:10.4pt;mso-position-horizontal-relative:page;mso-position-vertical-relative:page;z-index:-18530304" type="#_x0000_t202" id="docshape178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F2A70"/>
                    <w:spacing w:val="-5"/>
                    <w:w w:val="115"/>
                    <w:sz w:val="15"/>
                  </w:rPr>
                  <w:t>186</w:t>
                </w:r>
              </w:p>
            </w:txbxContent>
          </v:textbox>
          <w10:wrap type="none"/>
        </v:shape>
      </w:pict>
    </w:r>
  </w:p>
</w:ftr>
</file>

<file path=word/footer9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44.366089pt;margin-top:732.19989pt;width:15pt;height:10.9pt;mso-position-horizontal-relative:page;mso-position-vertical-relative:page;z-index:-18529792" type="#_x0000_t202" id="docshape179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D2A70"/>
                    <w:spacing w:val="-5"/>
                    <w:w w:val="110"/>
                    <w:sz w:val="16"/>
                  </w:rPr>
                  <w:t>187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586189pt;margin-top:733.047668pt;width:54.9pt;height:10.95pt;mso-position-horizontal-relative:page;mso-position-vertical-relative:page;z-index:-18529280" type="#_x0000_t202" id="docshape180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D2A70"/>
                    <w:spacing w:val="-2"/>
                    <w:w w:val="110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</w:p>
</w:ftr>
</file>

<file path=word/footer9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94.896698pt;margin-top:733.047668pt;width:50.7pt;height:10.95pt;mso-position-horizontal-relative:page;mso-position-vertical-relative:page;z-index:-18528768" type="#_x0000_t202" id="docshape181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D2870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b/>
                    <w:color w:val="1D2870"/>
                    <w:spacing w:val="34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D2870"/>
                    <w:spacing w:val="-10"/>
                    <w:w w:val="105"/>
                    <w:sz w:val="16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37.107182pt;margin-top:733.500854pt;width:15.3pt;height:10.4pt;mso-position-horizontal-relative:page;mso-position-vertical-relative:page;z-index:-18528256" type="#_x0000_t202" id="docshape18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D2870"/>
                    <w:spacing w:val="-5"/>
                    <w:w w:val="105"/>
                    <w:sz w:val="15"/>
                  </w:rPr>
                  <w:t>188</w:t>
                </w:r>
              </w:p>
            </w:txbxContent>
          </v:textbox>
          <w10:wrap type="none"/>
        </v:shape>
      </w:pict>
    </w:r>
  </w:p>
</w:ftr>
</file>

<file path=word/footer9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44.366089pt;margin-top:732.19989pt;width:15pt;height:10.9pt;mso-position-horizontal-relative:page;mso-position-vertical-relative:page;z-index:-18527744" type="#_x0000_t202" id="docshape184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F2A70"/>
                    <w:spacing w:val="-5"/>
                    <w:w w:val="110"/>
                    <w:sz w:val="16"/>
                  </w:rPr>
                  <w:t>189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586189pt;margin-top:733.047668pt;width:54.9pt;height:10.95pt;mso-position-horizontal-relative:page;mso-position-vertical-relative:page;z-index:-18527232" type="#_x0000_t202" id="docshape185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F2A70"/>
                    <w:spacing w:val="-2"/>
                    <w:w w:val="110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</w:p>
</w:ftr>
</file>

<file path=word/footer9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37.17178pt;margin-top:733.161072pt;width:15.75pt;height:10.9pt;mso-position-horizontal-relative:page;mso-position-vertical-relative:page;z-index:-18526720" type="#_x0000_t202" id="docshape186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D2870"/>
                    <w:spacing w:val="-5"/>
                    <w:w w:val="115"/>
                    <w:sz w:val="16"/>
                  </w:rPr>
                  <w:t>190</w:t>
                </w:r>
              </w:p>
            </w:txbxContent>
          </v:textbox>
          <w10:wrap type="none"/>
        </v:shape>
      </w:pict>
    </w:r>
    <w:r>
      <w:rPr/>
      <w:pict>
        <v:shape style="position:absolute;margin-left:494.896698pt;margin-top:733.047668pt;width:50.7pt;height:10.95pt;mso-position-horizontal-relative:page;mso-position-vertical-relative:page;z-index:-18526208" type="#_x0000_t202" id="docshape187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D2870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b/>
                    <w:color w:val="1D2870"/>
                    <w:spacing w:val="34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D2870"/>
                    <w:spacing w:val="-10"/>
                    <w:w w:val="105"/>
                    <w:sz w:val="16"/>
                  </w:rPr>
                  <w:t>A</w:t>
                </w:r>
              </w:p>
            </w:txbxContent>
          </v:textbox>
          <w10:wrap type="none"/>
        </v:shape>
      </w:pict>
    </w:r>
  </w:p>
</w:ftr>
</file>

<file path=word/footer9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44.366089pt;margin-top:732.19989pt;width:15pt;height:10.9pt;mso-position-horizontal-relative:page;mso-position-vertical-relative:page;z-index:-18525696" type="#_x0000_t202" id="docshape188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D2870"/>
                    <w:spacing w:val="-5"/>
                    <w:w w:val="110"/>
                    <w:sz w:val="16"/>
                  </w:rPr>
                  <w:t>191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586189pt;margin-top:733.047668pt;width:54.9pt;height:10.95pt;mso-position-horizontal-relative:page;mso-position-vertical-relative:page;z-index:-18525184" type="#_x0000_t202" id="docshape189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D2870"/>
                    <w:spacing w:val="-2"/>
                    <w:w w:val="110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</w:p>
</w:ftr>
</file>

<file path=word/footer9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37.17178pt;margin-top:733.161072pt;width:15.6pt;height:10.9pt;mso-position-horizontal-relative:page;mso-position-vertical-relative:page;z-index:-18524672" type="#_x0000_t202" id="docshape190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F2A70"/>
                    <w:spacing w:val="-5"/>
                    <w:w w:val="115"/>
                    <w:sz w:val="16"/>
                  </w:rPr>
                  <w:t>192</w:t>
                </w:r>
              </w:p>
            </w:txbxContent>
          </v:textbox>
          <w10:wrap type="none"/>
        </v:shape>
      </w:pict>
    </w:r>
    <w:r>
      <w:rPr/>
      <w:pict>
        <v:shape style="position:absolute;margin-left:494.896698pt;margin-top:733.047668pt;width:50.7pt;height:10.95pt;mso-position-horizontal-relative:page;mso-position-vertical-relative:page;z-index:-18524160" type="#_x0000_t202" id="docshape191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F2A70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b/>
                    <w:color w:val="1F2A70"/>
                    <w:spacing w:val="34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F2A70"/>
                    <w:spacing w:val="-10"/>
                    <w:w w:val="105"/>
                    <w:sz w:val="16"/>
                  </w:rPr>
                  <w:t>A</w:t>
                </w:r>
              </w:p>
            </w:txbxContent>
          </v:textbox>
          <w10:wrap type="none"/>
        </v:shape>
      </w:pict>
    </w:r>
  </w:p>
</w:ftr>
</file>

<file path=word/footer9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44.366089pt;margin-top:732.19989pt;width:15pt;height:10.9pt;mso-position-horizontal-relative:page;mso-position-vertical-relative:page;z-index:-18523648" type="#_x0000_t202" id="docshape19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D2870"/>
                    <w:spacing w:val="-5"/>
                    <w:w w:val="110"/>
                    <w:sz w:val="16"/>
                  </w:rPr>
                  <w:t>193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586189pt;margin-top:733.047668pt;width:54.9pt;height:10.95pt;mso-position-horizontal-relative:page;mso-position-vertical-relative:page;z-index:-18523136" type="#_x0000_t202" id="docshape193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D2870"/>
                    <w:spacing w:val="-2"/>
                    <w:w w:val="110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9">
    <w:multiLevelType w:val="hybridMultilevel"/>
    <w:lvl w:ilvl="0">
      <w:start w:val="0"/>
      <w:numFmt w:val="bullet"/>
      <w:lvlText w:val="•"/>
      <w:lvlJc w:val="left"/>
      <w:pPr>
        <w:ind w:left="427" w:hanging="141"/>
      </w:pPr>
      <w:rPr>
        <w:rFonts w:hint="default" w:ascii="Times New Roman" w:hAnsi="Times New Roman" w:eastAsia="Times New Roman" w:cs="Times New Roman"/>
        <w:w w:val="116"/>
      </w:rPr>
    </w:lvl>
    <w:lvl w:ilvl="1">
      <w:start w:val="0"/>
      <w:numFmt w:val="bullet"/>
      <w:lvlText w:val="•"/>
      <w:lvlJc w:val="left"/>
      <w:pPr>
        <w:ind w:left="1326" w:hanging="139"/>
      </w:pPr>
      <w:rPr>
        <w:rFonts w:hint="default" w:ascii="Times New Roman" w:hAnsi="Times New Roman" w:eastAsia="Times New Roman" w:cs="Times New Roman"/>
        <w:w w:val="109"/>
      </w:rPr>
    </w:lvl>
    <w:lvl w:ilvl="2">
      <w:start w:val="0"/>
      <w:numFmt w:val="bullet"/>
      <w:lvlText w:val="•"/>
      <w:lvlJc w:val="left"/>
      <w:pPr>
        <w:ind w:left="1326" w:hanging="13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C2870"/>
        <w:w w:val="117"/>
        <w:sz w:val="20"/>
        <w:szCs w:val="20"/>
      </w:rPr>
    </w:lvl>
    <w:lvl w:ilvl="3">
      <w:start w:val="0"/>
      <w:numFmt w:val="bullet"/>
      <w:lvlText w:val="•"/>
      <w:lvlJc w:val="left"/>
      <w:pPr>
        <w:ind w:left="1340" w:hanging="13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41" w:hanging="13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43" w:hanging="13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45" w:hanging="13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47" w:hanging="13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48" w:hanging="138"/>
      </w:pPr>
      <w:rPr>
        <w:rFonts w:hint="default"/>
      </w:rPr>
    </w:lvl>
  </w:abstractNum>
  <w:abstractNum w:abstractNumId="15">
    <w:multiLevelType w:val="hybridMultilevel"/>
    <w:lvl w:ilvl="0">
      <w:start w:val="0"/>
      <w:numFmt w:val="bullet"/>
      <w:lvlText w:val="•"/>
      <w:lvlJc w:val="left"/>
      <w:pPr>
        <w:ind w:left="433" w:hanging="14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D2870"/>
        <w:w w:val="105"/>
        <w:sz w:val="20"/>
        <w:szCs w:val="20"/>
      </w:rPr>
    </w:lvl>
    <w:lvl w:ilvl="1">
      <w:start w:val="0"/>
      <w:numFmt w:val="bullet"/>
      <w:lvlText w:val="•"/>
      <w:lvlJc w:val="left"/>
      <w:pPr>
        <w:ind w:left="133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A3477"/>
        <w:w w:val="114"/>
        <w:sz w:val="20"/>
        <w:szCs w:val="20"/>
      </w:rPr>
    </w:lvl>
    <w:lvl w:ilvl="2">
      <w:start w:val="0"/>
      <w:numFmt w:val="bullet"/>
      <w:lvlText w:val="•"/>
      <w:lvlJc w:val="left"/>
      <w:pPr>
        <w:ind w:left="1238" w:hanging="1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7" w:hanging="1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36" w:hanging="1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35" w:hanging="1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34" w:hanging="1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3" w:hanging="1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32" w:hanging="140"/>
      </w:pPr>
      <w:rPr>
        <w:rFonts w:hint="default"/>
      </w:rPr>
    </w:lvl>
  </w:abstractNum>
  <w:abstractNum w:abstractNumId="8">
    <w:multiLevelType w:val="hybridMultilevel"/>
    <w:lvl w:ilvl="0">
      <w:start w:val="0"/>
      <w:numFmt w:val="bullet"/>
      <w:lvlText w:val="•"/>
      <w:lvlJc w:val="left"/>
      <w:pPr>
        <w:ind w:left="782" w:hanging="13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F2A70"/>
        <w:w w:val="108"/>
        <w:sz w:val="20"/>
        <w:szCs w:val="20"/>
      </w:rPr>
    </w:lvl>
    <w:lvl w:ilvl="1">
      <w:start w:val="0"/>
      <w:numFmt w:val="bullet"/>
      <w:lvlText w:val="•"/>
      <w:lvlJc w:val="left"/>
      <w:pPr>
        <w:ind w:left="1331" w:hanging="14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F2A70"/>
        <w:w w:val="123"/>
        <w:sz w:val="20"/>
        <w:szCs w:val="20"/>
      </w:rPr>
    </w:lvl>
    <w:lvl w:ilvl="2">
      <w:start w:val="0"/>
      <w:numFmt w:val="bullet"/>
      <w:lvlText w:val="•"/>
      <w:lvlJc w:val="left"/>
      <w:pPr>
        <w:ind w:left="1801" w:hanging="1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62" w:hanging="1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723" w:hanging="1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184" w:hanging="1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645" w:hanging="1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106" w:hanging="1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567" w:hanging="14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969" w:hanging="298"/>
        <w:jc w:val="left"/>
      </w:pPr>
      <w:rPr>
        <w:rFonts w:hint="default"/>
        <w:w w:val="125"/>
      </w:rPr>
    </w:lvl>
    <w:lvl w:ilvl="1">
      <w:start w:val="0"/>
      <w:numFmt w:val="bullet"/>
      <w:lvlText w:val="•"/>
      <w:lvlJc w:val="left"/>
      <w:pPr>
        <w:ind w:left="1365" w:hanging="29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70" w:hanging="29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75" w:hanging="29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80" w:hanging="29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86" w:hanging="29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91" w:hanging="29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6" w:hanging="29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01" w:hanging="298"/>
      </w:pPr>
      <w:rPr>
        <w:rFonts w:hint="default"/>
      </w:rPr>
    </w:lvl>
  </w:abstractNum>
  <w:abstractNum w:abstractNumId="24">
    <w:multiLevelType w:val="hybridMultilevel"/>
    <w:lvl w:ilvl="0">
      <w:start w:val="0"/>
      <w:numFmt w:val="bullet"/>
      <w:lvlText w:val="•"/>
      <w:lvlJc w:val="left"/>
      <w:pPr>
        <w:ind w:left="469" w:hanging="127"/>
      </w:pPr>
      <w:rPr>
        <w:rFonts w:hint="default" w:ascii="Arial" w:hAnsi="Arial" w:eastAsia="Arial" w:cs="Arial"/>
        <w:b w:val="0"/>
        <w:bCs w:val="0"/>
        <w:i w:val="0"/>
        <w:iCs w:val="0"/>
        <w:color w:val="1C2870"/>
        <w:w w:val="116"/>
        <w:sz w:val="20"/>
        <w:szCs w:val="20"/>
      </w:rPr>
    </w:lvl>
    <w:lvl w:ilvl="1">
      <w:start w:val="0"/>
      <w:numFmt w:val="bullet"/>
      <w:lvlText w:val="•"/>
      <w:lvlJc w:val="left"/>
      <w:pPr>
        <w:ind w:left="940" w:hanging="12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21" w:hanging="12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02" w:hanging="12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83" w:hanging="12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64" w:hanging="12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45" w:hanging="12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826" w:hanging="12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307" w:hanging="127"/>
      </w:pPr>
      <w:rPr>
        <w:rFonts w:hint="default"/>
      </w:rPr>
    </w:lvl>
  </w:abstractNum>
  <w:abstractNum w:abstractNumId="23">
    <w:multiLevelType w:val="hybridMultilevel"/>
    <w:lvl w:ilvl="0">
      <w:start w:val="0"/>
      <w:numFmt w:val="bullet"/>
      <w:lvlText w:val="•"/>
      <w:lvlJc w:val="left"/>
      <w:pPr>
        <w:ind w:left="1326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C2870"/>
        <w:w w:val="114"/>
        <w:sz w:val="20"/>
        <w:szCs w:val="20"/>
      </w:rPr>
    </w:lvl>
    <w:lvl w:ilvl="1">
      <w:start w:val="0"/>
      <w:numFmt w:val="bullet"/>
      <w:lvlText w:val="•"/>
      <w:lvlJc w:val="left"/>
      <w:pPr>
        <w:ind w:left="1733" w:hanging="1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46" w:hanging="1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59" w:hanging="1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972" w:hanging="1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385" w:hanging="1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798" w:hanging="1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11" w:hanging="1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624" w:hanging="140"/>
      </w:pPr>
      <w:rPr>
        <w:rFonts w:hint="default"/>
      </w:rPr>
    </w:lvl>
  </w:abstractNum>
  <w:abstractNum w:abstractNumId="22">
    <w:multiLevelType w:val="hybridMultilevel"/>
    <w:lvl w:ilvl="0">
      <w:start w:val="0"/>
      <w:numFmt w:val="bullet"/>
      <w:lvlText w:val="•"/>
      <w:lvlJc w:val="left"/>
      <w:pPr>
        <w:ind w:left="1323" w:hanging="127"/>
      </w:pPr>
      <w:rPr>
        <w:rFonts w:hint="default" w:ascii="Arial" w:hAnsi="Arial" w:eastAsia="Arial" w:cs="Arial"/>
        <w:b w:val="0"/>
        <w:bCs w:val="0"/>
        <w:i w:val="0"/>
        <w:iCs w:val="0"/>
        <w:color w:val="1C2870"/>
        <w:w w:val="120"/>
        <w:sz w:val="20"/>
        <w:szCs w:val="20"/>
      </w:rPr>
    </w:lvl>
    <w:lvl w:ilvl="1">
      <w:start w:val="0"/>
      <w:numFmt w:val="bullet"/>
      <w:lvlText w:val="•"/>
      <w:lvlJc w:val="left"/>
      <w:pPr>
        <w:ind w:left="1733" w:hanging="12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46" w:hanging="12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59" w:hanging="12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972" w:hanging="12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385" w:hanging="12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798" w:hanging="12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11" w:hanging="12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624" w:hanging="127"/>
      </w:pPr>
      <w:rPr>
        <w:rFonts w:hint="default"/>
      </w:rPr>
    </w:lvl>
  </w:abstractNum>
  <w:abstractNum w:abstractNumId="21">
    <w:multiLevelType w:val="hybridMultilevel"/>
    <w:lvl w:ilvl="0">
      <w:start w:val="0"/>
      <w:numFmt w:val="bullet"/>
      <w:lvlText w:val="•"/>
      <w:lvlJc w:val="left"/>
      <w:pPr>
        <w:ind w:left="1326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C2870"/>
        <w:w w:val="110"/>
        <w:sz w:val="20"/>
        <w:szCs w:val="20"/>
      </w:rPr>
    </w:lvl>
    <w:lvl w:ilvl="1">
      <w:start w:val="0"/>
      <w:numFmt w:val="bullet"/>
      <w:lvlText w:val="•"/>
      <w:lvlJc w:val="left"/>
      <w:pPr>
        <w:ind w:left="1735" w:hanging="1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51" w:hanging="1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67" w:hanging="1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983" w:hanging="1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398" w:hanging="1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814" w:hanging="1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30" w:hanging="1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646" w:hanging="144"/>
      </w:pPr>
      <w:rPr>
        <w:rFonts w:hint="default"/>
      </w:rPr>
    </w:lvl>
  </w:abstractNum>
  <w:abstractNum w:abstractNumId="20">
    <w:multiLevelType w:val="hybridMultilevel"/>
    <w:lvl w:ilvl="0">
      <w:start w:val="0"/>
      <w:numFmt w:val="bullet"/>
      <w:lvlText w:val="•"/>
      <w:lvlJc w:val="left"/>
      <w:pPr>
        <w:ind w:left="1326" w:hanging="127"/>
      </w:pPr>
      <w:rPr>
        <w:rFonts w:hint="default" w:ascii="Arial" w:hAnsi="Arial" w:eastAsia="Arial" w:cs="Arial"/>
        <w:b w:val="0"/>
        <w:bCs w:val="0"/>
        <w:i w:val="0"/>
        <w:iCs w:val="0"/>
        <w:color w:val="1C2870"/>
        <w:w w:val="110"/>
        <w:sz w:val="20"/>
        <w:szCs w:val="20"/>
      </w:rPr>
    </w:lvl>
    <w:lvl w:ilvl="1">
      <w:start w:val="0"/>
      <w:numFmt w:val="bullet"/>
      <w:lvlText w:val="•"/>
      <w:lvlJc w:val="left"/>
      <w:pPr>
        <w:ind w:left="1735" w:hanging="12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51" w:hanging="12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67" w:hanging="12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983" w:hanging="12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398" w:hanging="12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814" w:hanging="12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30" w:hanging="12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646" w:hanging="127"/>
      </w:pPr>
      <w:rPr>
        <w:rFonts w:hint="default"/>
      </w:rPr>
    </w:lvl>
  </w:abstractNum>
  <w:abstractNum w:abstractNumId="18">
    <w:multiLevelType w:val="hybridMultilevel"/>
    <w:lvl w:ilvl="0">
      <w:start w:val="0"/>
      <w:numFmt w:val="bullet"/>
      <w:lvlText w:val="•"/>
      <w:lvlJc w:val="left"/>
      <w:pPr>
        <w:ind w:left="311" w:hanging="13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F2A70"/>
        <w:w w:val="112"/>
        <w:sz w:val="20"/>
        <w:szCs w:val="20"/>
      </w:rPr>
    </w:lvl>
    <w:lvl w:ilvl="1">
      <w:start w:val="0"/>
      <w:numFmt w:val="bullet"/>
      <w:lvlText w:val="•"/>
      <w:lvlJc w:val="left"/>
      <w:pPr>
        <w:ind w:left="1291" w:hanging="13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63" w:hanging="13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35" w:hanging="13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07" w:hanging="13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79" w:hanging="13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50" w:hanging="13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22" w:hanging="13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94" w:hanging="135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535" w:hanging="308"/>
        <w:jc w:val="right"/>
      </w:pPr>
      <w:rPr>
        <w:rFonts w:hint="default"/>
        <w:w w:val="112"/>
      </w:rPr>
    </w:lvl>
    <w:lvl w:ilvl="1">
      <w:start w:val="0"/>
      <w:numFmt w:val="bullet"/>
      <w:lvlText w:val="•"/>
      <w:lvlJc w:val="left"/>
      <w:pPr>
        <w:ind w:left="1008" w:hanging="30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77" w:hanging="30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46" w:hanging="30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15" w:hanging="30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84" w:hanging="30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52" w:hanging="30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821" w:hanging="30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90" w:hanging="308"/>
      </w:pPr>
      <w:rPr>
        <w:rFonts w:hint="default"/>
      </w:rPr>
    </w:lvl>
  </w:abstractNum>
  <w:abstractNum w:abstractNumId="16">
    <w:multiLevelType w:val="hybridMultilevel"/>
    <w:lvl w:ilvl="0">
      <w:start w:val="0"/>
      <w:numFmt w:val="bullet"/>
      <w:lvlText w:val="•"/>
      <w:lvlJc w:val="left"/>
      <w:pPr>
        <w:ind w:left="1330" w:hanging="13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F2A70"/>
        <w:w w:val="109"/>
        <w:sz w:val="20"/>
        <w:szCs w:val="20"/>
      </w:rPr>
    </w:lvl>
    <w:lvl w:ilvl="1">
      <w:start w:val="0"/>
      <w:numFmt w:val="bullet"/>
      <w:lvlText w:val="•"/>
      <w:lvlJc w:val="left"/>
      <w:pPr>
        <w:ind w:left="1753" w:hanging="13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66" w:hanging="13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79" w:hanging="13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992" w:hanging="13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405" w:hanging="13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818" w:hanging="13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31" w:hanging="13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644" w:hanging="138"/>
      </w:pPr>
      <w:rPr>
        <w:rFonts w:hint="default"/>
      </w:rPr>
    </w:lvl>
  </w:abstractNum>
  <w:abstractNum w:abstractNumId="14">
    <w:multiLevelType w:val="hybridMultilevel"/>
    <w:lvl w:ilvl="0">
      <w:start w:val="4"/>
      <w:numFmt w:val="decimal"/>
      <w:lvlText w:val="%1."/>
      <w:lvlJc w:val="left"/>
      <w:pPr>
        <w:ind w:left="492" w:hanging="366"/>
        <w:jc w:val="left"/>
      </w:pPr>
      <w:rPr>
        <w:rFonts w:hint="default"/>
        <w:w w:val="127"/>
      </w:rPr>
    </w:lvl>
    <w:lvl w:ilvl="1">
      <w:start w:val="0"/>
      <w:numFmt w:val="bullet"/>
      <w:lvlText w:val="•"/>
      <w:lvlJc w:val="left"/>
      <w:pPr>
        <w:ind w:left="1293" w:hanging="36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86" w:hanging="36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79" w:hanging="36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673" w:hanging="36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66" w:hanging="36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259" w:hanging="36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53" w:hanging="36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846" w:hanging="366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502" w:hanging="37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F2A70"/>
        <w:w w:val="115"/>
        <w:sz w:val="20"/>
        <w:szCs w:val="20"/>
      </w:rPr>
    </w:lvl>
    <w:lvl w:ilvl="1">
      <w:start w:val="0"/>
      <w:numFmt w:val="bullet"/>
      <w:lvlText w:val="•"/>
      <w:lvlJc w:val="left"/>
      <w:pPr>
        <w:ind w:left="1293" w:hanging="37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86" w:hanging="37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79" w:hanging="37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673" w:hanging="37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66" w:hanging="37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259" w:hanging="37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53" w:hanging="37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846" w:hanging="376"/>
      </w:pPr>
      <w:rPr>
        <w:rFonts w:hint="default"/>
      </w:rPr>
    </w:lvl>
  </w:abstractNum>
  <w:abstractNum w:abstractNumId="12">
    <w:multiLevelType w:val="hybridMultilevel"/>
    <w:lvl w:ilvl="0">
      <w:start w:val="1"/>
      <w:numFmt w:val="upperLetter"/>
      <w:lvlText w:val="%1."/>
      <w:lvlJc w:val="left"/>
      <w:pPr>
        <w:ind w:left="401" w:hanging="273"/>
        <w:jc w:val="left"/>
      </w:pPr>
      <w:rPr>
        <w:rFonts w:hint="default"/>
        <w:spacing w:val="-1"/>
        <w:w w:val="108"/>
      </w:rPr>
    </w:lvl>
    <w:lvl w:ilvl="1">
      <w:start w:val="1"/>
      <w:numFmt w:val="decimal"/>
      <w:lvlText w:val="%2."/>
      <w:lvlJc w:val="left"/>
      <w:pPr>
        <w:ind w:left="617" w:hanging="252"/>
        <w:jc w:val="left"/>
      </w:pPr>
      <w:rPr>
        <w:rFonts w:hint="default"/>
        <w:w w:val="107"/>
      </w:rPr>
    </w:lvl>
    <w:lvl w:ilvl="2">
      <w:start w:val="0"/>
      <w:numFmt w:val="bullet"/>
      <w:lvlText w:val="•"/>
      <w:lvlJc w:val="left"/>
      <w:pPr>
        <w:ind w:left="1666" w:hanging="25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12" w:hanging="25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59" w:hanging="25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05" w:hanging="25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51" w:hanging="25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98" w:hanging="25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44" w:hanging="252"/>
      </w:pPr>
      <w:rPr>
        <w:rFonts w:hint="default"/>
      </w:rPr>
    </w:lvl>
  </w:abstractNum>
  <w:abstractNum w:abstractNumId="11">
    <w:multiLevelType w:val="hybridMultilevel"/>
    <w:lvl w:ilvl="0">
      <w:start w:val="0"/>
      <w:numFmt w:val="bullet"/>
      <w:lvlText w:val="•"/>
      <w:lvlJc w:val="left"/>
      <w:pPr>
        <w:ind w:left="363" w:hanging="14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C286E"/>
        <w:w w:val="117"/>
        <w:sz w:val="20"/>
        <w:szCs w:val="20"/>
      </w:rPr>
    </w:lvl>
    <w:lvl w:ilvl="1">
      <w:start w:val="0"/>
      <w:numFmt w:val="bullet"/>
      <w:lvlText w:val="•"/>
      <w:lvlJc w:val="left"/>
      <w:pPr>
        <w:ind w:left="851" w:hanging="1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42" w:hanging="1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33" w:hanging="1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25" w:hanging="1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16" w:hanging="1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07" w:hanging="1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9" w:hanging="1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90" w:hanging="143"/>
      </w:pPr>
      <w:rPr>
        <w:rFonts w:hint="default"/>
      </w:rPr>
    </w:lvl>
  </w:abstractNum>
  <w:abstractNum w:abstractNumId="10">
    <w:multiLevelType w:val="hybridMultilevel"/>
    <w:lvl w:ilvl="0">
      <w:start w:val="0"/>
      <w:numFmt w:val="bullet"/>
      <w:lvlText w:val="•"/>
      <w:lvlJc w:val="left"/>
      <w:pPr>
        <w:ind w:left="353" w:hanging="14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C286E"/>
        <w:w w:val="109"/>
        <w:sz w:val="20"/>
        <w:szCs w:val="20"/>
      </w:rPr>
    </w:lvl>
    <w:lvl w:ilvl="1">
      <w:start w:val="0"/>
      <w:numFmt w:val="bullet"/>
      <w:lvlText w:val="•"/>
      <w:lvlJc w:val="left"/>
      <w:pPr>
        <w:ind w:left="798" w:hanging="1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36" w:hanging="1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75" w:hanging="1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13" w:hanging="1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52" w:hanging="1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90" w:hanging="1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428" w:hanging="1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867" w:hanging="143"/>
      </w:pPr>
      <w:rPr>
        <w:rFonts w:hint="default"/>
      </w:rPr>
    </w:lvl>
  </w:abstractNum>
  <w:abstractNum w:abstractNumId="9">
    <w:multiLevelType w:val="hybridMultilevel"/>
    <w:lvl w:ilvl="0">
      <w:start w:val="0"/>
      <w:numFmt w:val="bullet"/>
      <w:lvlText w:val="•"/>
      <w:lvlJc w:val="left"/>
      <w:pPr>
        <w:ind w:left="864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D2870"/>
        <w:w w:val="106"/>
        <w:sz w:val="20"/>
        <w:szCs w:val="20"/>
      </w:rPr>
    </w:lvl>
    <w:lvl w:ilvl="1">
      <w:start w:val="0"/>
      <w:numFmt w:val="bullet"/>
      <w:lvlText w:val="•"/>
      <w:lvlJc w:val="left"/>
      <w:pPr>
        <w:ind w:left="1275" w:hanging="1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90" w:hanging="1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05" w:hanging="1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21" w:hanging="1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36" w:hanging="1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51" w:hanging="1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67" w:hanging="1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82" w:hanging="144"/>
      </w:pPr>
      <w:rPr>
        <w:rFonts w:hint="default"/>
      </w:rPr>
    </w:lvl>
  </w:abstractNum>
  <w:abstractNum w:abstractNumId="7">
    <w:multiLevelType w:val="hybridMultilevel"/>
    <w:lvl w:ilvl="0">
      <w:start w:val="0"/>
      <w:numFmt w:val="bullet"/>
      <w:lvlText w:val="•"/>
      <w:lvlJc w:val="left"/>
      <w:pPr>
        <w:ind w:left="363" w:hanging="148"/>
      </w:pPr>
      <w:rPr>
        <w:rFonts w:hint="default" w:ascii="Times New Roman" w:hAnsi="Times New Roman" w:eastAsia="Times New Roman" w:cs="Times New Roman"/>
        <w:w w:val="117"/>
      </w:rPr>
    </w:lvl>
    <w:lvl w:ilvl="1">
      <w:start w:val="0"/>
      <w:numFmt w:val="bullet"/>
      <w:lvlText w:val="•"/>
      <w:lvlJc w:val="left"/>
      <w:pPr>
        <w:ind w:left="1327" w:hanging="14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5" w:hanging="14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63" w:hanging="14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30" w:hanging="14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98" w:hanging="14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66" w:hanging="14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33" w:hanging="14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01" w:hanging="148"/>
      </w:pPr>
      <w:rPr>
        <w:rFonts w:hint="default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314" w:hanging="11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C286E"/>
        <w:w w:val="111"/>
        <w:sz w:val="20"/>
        <w:szCs w:val="20"/>
      </w:rPr>
    </w:lvl>
    <w:lvl w:ilvl="1">
      <w:start w:val="0"/>
      <w:numFmt w:val="bullet"/>
      <w:lvlText w:val="•"/>
      <w:lvlJc w:val="left"/>
      <w:pPr>
        <w:ind w:left="1063" w:hanging="11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07" w:hanging="11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51" w:hanging="11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95" w:hanging="11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39" w:hanging="11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783" w:hanging="11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527" w:hanging="11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271" w:hanging="114"/>
      </w:pPr>
      <w:rPr>
        <w:rFonts w:hint="default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320" w:hanging="11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C286E"/>
        <w:w w:val="111"/>
        <w:sz w:val="20"/>
        <w:szCs w:val="20"/>
      </w:rPr>
    </w:lvl>
    <w:lvl w:ilvl="1">
      <w:start w:val="0"/>
      <w:numFmt w:val="bullet"/>
      <w:lvlText w:val="•"/>
      <w:lvlJc w:val="left"/>
      <w:pPr>
        <w:ind w:left="1063" w:hanging="11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07" w:hanging="11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51" w:hanging="11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95" w:hanging="11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39" w:hanging="11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783" w:hanging="11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527" w:hanging="11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271" w:hanging="114"/>
      </w:pPr>
      <w:rPr>
        <w:rFonts w:hint="default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269" w:hanging="11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C286E"/>
        <w:w w:val="113"/>
        <w:sz w:val="20"/>
        <w:szCs w:val="20"/>
      </w:rPr>
    </w:lvl>
    <w:lvl w:ilvl="1">
      <w:start w:val="0"/>
      <w:numFmt w:val="bullet"/>
      <w:lvlText w:val="•"/>
      <w:lvlJc w:val="left"/>
      <w:pPr>
        <w:ind w:left="1009" w:hanging="11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59" w:hanging="11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09" w:hanging="11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59" w:hanging="11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09" w:hanging="11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759" w:hanging="11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509" w:hanging="11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259" w:hanging="114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273" w:hanging="11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C286E"/>
        <w:w w:val="112"/>
        <w:sz w:val="20"/>
        <w:szCs w:val="20"/>
      </w:rPr>
    </w:lvl>
    <w:lvl w:ilvl="1">
      <w:start w:val="0"/>
      <w:numFmt w:val="bullet"/>
      <w:lvlText w:val="•"/>
      <w:lvlJc w:val="left"/>
      <w:pPr>
        <w:ind w:left="1027" w:hanging="11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75" w:hanging="11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23" w:hanging="11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71" w:hanging="11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19" w:hanging="11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767" w:hanging="11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515" w:hanging="11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263" w:hanging="119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297" w:hanging="14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C286E"/>
        <w:w w:val="114"/>
        <w:sz w:val="20"/>
        <w:szCs w:val="20"/>
      </w:rPr>
    </w:lvl>
    <w:lvl w:ilvl="1">
      <w:start w:val="0"/>
      <w:numFmt w:val="bullet"/>
      <w:lvlText w:val="•"/>
      <w:lvlJc w:val="left"/>
      <w:pPr>
        <w:ind w:left="1045" w:hanging="1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91" w:hanging="1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37" w:hanging="1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83" w:hanging="1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29" w:hanging="1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775" w:hanging="1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521" w:hanging="1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267" w:hanging="143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451" w:hanging="138"/>
      </w:pPr>
      <w:rPr>
        <w:rFonts w:hint="default" w:ascii="Times New Roman" w:hAnsi="Times New Roman" w:eastAsia="Times New Roman" w:cs="Times New Roman"/>
        <w:w w:val="102"/>
      </w:rPr>
    </w:lvl>
    <w:lvl w:ilvl="1">
      <w:start w:val="0"/>
      <w:numFmt w:val="bullet"/>
      <w:lvlText w:val="•"/>
      <w:lvlJc w:val="left"/>
      <w:pPr>
        <w:ind w:left="1335" w:hanging="14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C286E"/>
        <w:w w:val="111"/>
        <w:sz w:val="20"/>
        <w:szCs w:val="20"/>
      </w:rPr>
    </w:lvl>
    <w:lvl w:ilvl="2">
      <w:start w:val="0"/>
      <w:numFmt w:val="bullet"/>
      <w:lvlText w:val="•"/>
      <w:lvlJc w:val="left"/>
      <w:pPr>
        <w:ind w:left="1241" w:hanging="1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42" w:hanging="1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43" w:hanging="1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44" w:hanging="1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45" w:hanging="1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6" w:hanging="1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7" w:hanging="143"/>
      </w:pPr>
      <w:rPr>
        <w:rFonts w:hint="default"/>
      </w:rPr>
    </w:lvl>
  </w:abstractNum>
  <w:num w:numId="20">
    <w:abstractNumId w:val="19"/>
  </w:num>
  <w:num w:numId="16">
    <w:abstractNumId w:val="15"/>
  </w:num>
  <w:num w:numId="9">
    <w:abstractNumId w:val="8"/>
  </w:num>
  <w:num w:numId="1">
    <w:abstractNumId w:val="0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19">
    <w:abstractNumId w:val="18"/>
  </w:num>
  <w:num w:numId="18">
    <w:abstractNumId w:val="17"/>
  </w:num>
  <w:num w:numId="17">
    <w:abstractNumId w:val="16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</w:rPr>
  </w:style>
  <w:style w:styleId="Heading1" w:type="paragraph">
    <w:name w:val="Heading 1"/>
    <w:basedOn w:val="Normal"/>
    <w:uiPriority w:val="1"/>
    <w:qFormat/>
    <w:pPr>
      <w:ind w:left="245"/>
      <w:outlineLvl w:val="1"/>
    </w:pPr>
    <w:rPr>
      <w:rFonts w:ascii="Arial" w:hAnsi="Arial" w:eastAsia="Arial" w:cs="Arial"/>
      <w:b/>
      <w:bCs/>
      <w:sz w:val="35"/>
      <w:szCs w:val="35"/>
    </w:rPr>
  </w:style>
  <w:style w:styleId="Heading2" w:type="paragraph">
    <w:name w:val="Heading 2"/>
    <w:basedOn w:val="Normal"/>
    <w:uiPriority w:val="1"/>
    <w:qFormat/>
    <w:pPr>
      <w:ind w:left="112"/>
      <w:outlineLvl w:val="2"/>
    </w:pPr>
    <w:rPr>
      <w:rFonts w:ascii="Arial" w:hAnsi="Arial" w:eastAsia="Arial" w:cs="Arial"/>
      <w:b/>
      <w:bCs/>
      <w:i/>
      <w:iCs/>
      <w:sz w:val="32"/>
      <w:szCs w:val="32"/>
    </w:rPr>
  </w:style>
  <w:style w:styleId="Heading3" w:type="paragraph">
    <w:name w:val="Heading 3"/>
    <w:basedOn w:val="Normal"/>
    <w:uiPriority w:val="1"/>
    <w:qFormat/>
    <w:pPr>
      <w:spacing w:before="43"/>
      <w:ind w:left="111"/>
      <w:outlineLvl w:val="3"/>
    </w:pPr>
    <w:rPr>
      <w:rFonts w:ascii="Arial" w:hAnsi="Arial" w:eastAsia="Arial" w:cs="Arial"/>
      <w:b/>
      <w:bCs/>
      <w:i/>
      <w:iCs/>
      <w:sz w:val="31"/>
      <w:szCs w:val="31"/>
    </w:rPr>
  </w:style>
  <w:style w:styleId="Heading4" w:type="paragraph">
    <w:name w:val="Heading 4"/>
    <w:basedOn w:val="Normal"/>
    <w:uiPriority w:val="1"/>
    <w:qFormat/>
    <w:pPr>
      <w:ind w:left="1154"/>
      <w:outlineLvl w:val="4"/>
    </w:pPr>
    <w:rPr>
      <w:rFonts w:ascii="Arial" w:hAnsi="Arial" w:eastAsia="Arial" w:cs="Arial"/>
      <w:b/>
      <w:bCs/>
      <w:sz w:val="28"/>
      <w:szCs w:val="28"/>
    </w:rPr>
  </w:style>
  <w:style w:styleId="Heading5" w:type="paragraph">
    <w:name w:val="Heading 5"/>
    <w:basedOn w:val="Normal"/>
    <w:uiPriority w:val="1"/>
    <w:qFormat/>
    <w:pPr>
      <w:ind w:left="250"/>
      <w:outlineLvl w:val="5"/>
    </w:pPr>
    <w:rPr>
      <w:rFonts w:ascii="Arial" w:hAnsi="Arial" w:eastAsia="Arial" w:cs="Arial"/>
      <w:b/>
      <w:bCs/>
      <w:i/>
      <w:iCs/>
      <w:sz w:val="28"/>
      <w:szCs w:val="28"/>
    </w:rPr>
  </w:style>
  <w:style w:styleId="Heading6" w:type="paragraph">
    <w:name w:val="Heading 6"/>
    <w:basedOn w:val="Normal"/>
    <w:uiPriority w:val="1"/>
    <w:qFormat/>
    <w:pPr>
      <w:spacing w:before="63"/>
      <w:ind w:left="168"/>
      <w:outlineLvl w:val="6"/>
    </w:pPr>
    <w:rPr>
      <w:rFonts w:ascii="Times New Roman" w:hAnsi="Times New Roman" w:eastAsia="Times New Roman" w:cs="Times New Roman"/>
      <w:i/>
      <w:iCs/>
      <w:sz w:val="28"/>
      <w:szCs w:val="28"/>
    </w:rPr>
  </w:style>
  <w:style w:styleId="Heading7" w:type="paragraph">
    <w:name w:val="Heading 7"/>
    <w:basedOn w:val="Normal"/>
    <w:uiPriority w:val="1"/>
    <w:qFormat/>
    <w:pPr>
      <w:ind w:left="683"/>
      <w:outlineLvl w:val="7"/>
    </w:pPr>
    <w:rPr>
      <w:rFonts w:ascii="Arial" w:hAnsi="Arial" w:eastAsia="Arial" w:cs="Arial"/>
      <w:b/>
      <w:bCs/>
      <w:sz w:val="27"/>
      <w:szCs w:val="27"/>
    </w:rPr>
  </w:style>
  <w:style w:styleId="Heading8" w:type="paragraph">
    <w:name w:val="Heading 8"/>
    <w:basedOn w:val="Normal"/>
    <w:uiPriority w:val="1"/>
    <w:qFormat/>
    <w:pPr>
      <w:ind w:left="677"/>
      <w:outlineLvl w:val="8"/>
    </w:pPr>
    <w:rPr>
      <w:rFonts w:ascii="Arial" w:hAnsi="Arial" w:eastAsia="Arial" w:cs="Arial"/>
      <w:b/>
      <w:bCs/>
      <w:i/>
      <w:iCs/>
      <w:sz w:val="27"/>
      <w:szCs w:val="27"/>
    </w:rPr>
  </w:style>
  <w:style w:styleId="Heading9" w:type="paragraph">
    <w:name w:val="Heading 9"/>
    <w:basedOn w:val="Normal"/>
    <w:uiPriority w:val="1"/>
    <w:qFormat/>
    <w:pPr>
      <w:spacing w:before="158"/>
      <w:ind w:left="261"/>
      <w:outlineLvl w:val="9"/>
    </w:pPr>
    <w:rPr>
      <w:rFonts w:ascii="Arial" w:hAnsi="Arial" w:eastAsia="Arial" w:cs="Arial"/>
      <w:i/>
      <w:iCs/>
      <w:sz w:val="25"/>
      <w:szCs w:val="25"/>
    </w:rPr>
  </w:style>
  <w:style w:styleId="Title" w:type="paragraph">
    <w:name w:val="Title"/>
    <w:basedOn w:val="Normal"/>
    <w:uiPriority w:val="1"/>
    <w:qFormat/>
    <w:pPr>
      <w:ind w:right="507"/>
      <w:jc w:val="center"/>
    </w:pPr>
    <w:rPr>
      <w:rFonts w:ascii="Arial" w:hAnsi="Arial" w:eastAsia="Arial" w:cs="Arial"/>
      <w:b/>
      <w:bCs/>
      <w:sz w:val="120"/>
      <w:szCs w:val="120"/>
    </w:rPr>
  </w:style>
  <w:style w:styleId="ListParagraph" w:type="paragraph">
    <w:name w:val="List Paragraph"/>
    <w:basedOn w:val="Normal"/>
    <w:uiPriority w:val="1"/>
    <w:qFormat/>
    <w:pPr>
      <w:spacing w:before="71"/>
      <w:ind w:left="1326" w:hanging="163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hyperlink" Target="http://www.samhsa.gov/" TargetMode="External"/><Relationship Id="rId9" Type="http://schemas.openxmlformats.org/officeDocument/2006/relationships/footer" Target="footer1.xml"/><Relationship Id="rId10" Type="http://schemas.openxmlformats.org/officeDocument/2006/relationships/hyperlink" Target="http://store.samhsa.gov/" TargetMode="External"/><Relationship Id="rId11" Type="http://schemas.openxmlformats.org/officeDocument/2006/relationships/footer" Target="footer2.xml"/><Relationship Id="rId12" Type="http://schemas.openxmlformats.org/officeDocument/2006/relationships/footer" Target="footer3.xml"/><Relationship Id="rId13" Type="http://schemas.openxmlformats.org/officeDocument/2006/relationships/footer" Target="footer4.xml"/><Relationship Id="rId14" Type="http://schemas.openxmlformats.org/officeDocument/2006/relationships/footer" Target="footer5.xml"/><Relationship Id="rId15" Type="http://schemas.openxmlformats.org/officeDocument/2006/relationships/footer" Target="footer6.xml"/><Relationship Id="rId16" Type="http://schemas.openxmlformats.org/officeDocument/2006/relationships/footer" Target="footer7.xml"/><Relationship Id="rId17" Type="http://schemas.openxmlformats.org/officeDocument/2006/relationships/footer" Target="footer8.xml"/><Relationship Id="rId18" Type="http://schemas.openxmlformats.org/officeDocument/2006/relationships/image" Target="media/image4.png"/><Relationship Id="rId19" Type="http://schemas.openxmlformats.org/officeDocument/2006/relationships/footer" Target="footer9.xml"/><Relationship Id="rId20" Type="http://schemas.openxmlformats.org/officeDocument/2006/relationships/footer" Target="footer10.xml"/><Relationship Id="rId21" Type="http://schemas.openxmlformats.org/officeDocument/2006/relationships/footer" Target="footer11.xml"/><Relationship Id="rId22" Type="http://schemas.openxmlformats.org/officeDocument/2006/relationships/footer" Target="footer12.xml"/><Relationship Id="rId23" Type="http://schemas.openxmlformats.org/officeDocument/2006/relationships/footer" Target="footer13.xml"/><Relationship Id="rId24" Type="http://schemas.openxmlformats.org/officeDocument/2006/relationships/footer" Target="footer14.xml"/><Relationship Id="rId25" Type="http://schemas.openxmlformats.org/officeDocument/2006/relationships/footer" Target="footer15.xml"/><Relationship Id="rId26" Type="http://schemas.openxmlformats.org/officeDocument/2006/relationships/footer" Target="footer16.xml"/><Relationship Id="rId27" Type="http://schemas.openxmlformats.org/officeDocument/2006/relationships/footer" Target="footer17.xml"/><Relationship Id="rId28" Type="http://schemas.openxmlformats.org/officeDocument/2006/relationships/footer" Target="footer18.xml"/><Relationship Id="rId29" Type="http://schemas.openxmlformats.org/officeDocument/2006/relationships/footer" Target="footer19.xml"/><Relationship Id="rId30" Type="http://schemas.openxmlformats.org/officeDocument/2006/relationships/footer" Target="footer20.xml"/><Relationship Id="rId31" Type="http://schemas.openxmlformats.org/officeDocument/2006/relationships/footer" Target="footer21.xml"/><Relationship Id="rId32" Type="http://schemas.openxmlformats.org/officeDocument/2006/relationships/footer" Target="footer22.xml"/><Relationship Id="rId33" Type="http://schemas.openxmlformats.org/officeDocument/2006/relationships/footer" Target="footer23.xml"/><Relationship Id="rId34" Type="http://schemas.openxmlformats.org/officeDocument/2006/relationships/footer" Target="footer24.xml"/><Relationship Id="rId35" Type="http://schemas.openxmlformats.org/officeDocument/2006/relationships/footer" Target="footer25.xml"/><Relationship Id="rId36" Type="http://schemas.openxmlformats.org/officeDocument/2006/relationships/footer" Target="footer26.xml"/><Relationship Id="rId37" Type="http://schemas.openxmlformats.org/officeDocument/2006/relationships/footer" Target="footer27.xml"/><Relationship Id="rId38" Type="http://schemas.openxmlformats.org/officeDocument/2006/relationships/footer" Target="footer28.xml"/><Relationship Id="rId39" Type="http://schemas.openxmlformats.org/officeDocument/2006/relationships/footer" Target="footer29.xml"/><Relationship Id="rId40" Type="http://schemas.openxmlformats.org/officeDocument/2006/relationships/footer" Target="footer30.xml"/><Relationship Id="rId41" Type="http://schemas.openxmlformats.org/officeDocument/2006/relationships/footer" Target="footer31.xml"/><Relationship Id="rId42" Type="http://schemas.openxmlformats.org/officeDocument/2006/relationships/footer" Target="footer32.xml"/><Relationship Id="rId43" Type="http://schemas.openxmlformats.org/officeDocument/2006/relationships/image" Target="media/image5.png"/><Relationship Id="rId44" Type="http://schemas.openxmlformats.org/officeDocument/2006/relationships/footer" Target="footer33.xml"/><Relationship Id="rId45" Type="http://schemas.openxmlformats.org/officeDocument/2006/relationships/image" Target="media/image6.png"/><Relationship Id="rId46" Type="http://schemas.openxmlformats.org/officeDocument/2006/relationships/image" Target="media/image7.png"/><Relationship Id="rId47" Type="http://schemas.openxmlformats.org/officeDocument/2006/relationships/footer" Target="footer34.xml"/><Relationship Id="rId48" Type="http://schemas.openxmlformats.org/officeDocument/2006/relationships/footer" Target="footer35.xml"/><Relationship Id="rId49" Type="http://schemas.openxmlformats.org/officeDocument/2006/relationships/footer" Target="footer36.xml"/><Relationship Id="rId50" Type="http://schemas.openxmlformats.org/officeDocument/2006/relationships/footer" Target="footer37.xml"/><Relationship Id="rId51" Type="http://schemas.openxmlformats.org/officeDocument/2006/relationships/footer" Target="footer38.xml"/><Relationship Id="rId52" Type="http://schemas.openxmlformats.org/officeDocument/2006/relationships/image" Target="media/image8.png"/><Relationship Id="rId53" Type="http://schemas.openxmlformats.org/officeDocument/2006/relationships/footer" Target="footer39.xml"/><Relationship Id="rId54" Type="http://schemas.openxmlformats.org/officeDocument/2006/relationships/image" Target="media/image9.png"/><Relationship Id="rId55" Type="http://schemas.openxmlformats.org/officeDocument/2006/relationships/footer" Target="footer40.xml"/><Relationship Id="rId56" Type="http://schemas.openxmlformats.org/officeDocument/2006/relationships/footer" Target="footer41.xml"/><Relationship Id="rId57" Type="http://schemas.openxmlformats.org/officeDocument/2006/relationships/footer" Target="footer42.xml"/><Relationship Id="rId58" Type="http://schemas.openxmlformats.org/officeDocument/2006/relationships/footer" Target="footer43.xml"/><Relationship Id="rId59" Type="http://schemas.openxmlformats.org/officeDocument/2006/relationships/footer" Target="footer44.xml"/><Relationship Id="rId60" Type="http://schemas.openxmlformats.org/officeDocument/2006/relationships/footer" Target="footer45.xml"/><Relationship Id="rId61" Type="http://schemas.openxmlformats.org/officeDocument/2006/relationships/footer" Target="footer46.xml"/><Relationship Id="rId62" Type="http://schemas.openxmlformats.org/officeDocument/2006/relationships/footer" Target="footer47.xml"/><Relationship Id="rId63" Type="http://schemas.openxmlformats.org/officeDocument/2006/relationships/footer" Target="footer48.xml"/><Relationship Id="rId64" Type="http://schemas.openxmlformats.org/officeDocument/2006/relationships/footer" Target="footer49.xml"/><Relationship Id="rId65" Type="http://schemas.openxmlformats.org/officeDocument/2006/relationships/footer" Target="footer50.xml"/><Relationship Id="rId66" Type="http://schemas.openxmlformats.org/officeDocument/2006/relationships/footer" Target="footer51.xml"/><Relationship Id="rId67" Type="http://schemas.openxmlformats.org/officeDocument/2006/relationships/footer" Target="footer52.xml"/><Relationship Id="rId68" Type="http://schemas.openxmlformats.org/officeDocument/2006/relationships/footer" Target="footer53.xml"/><Relationship Id="rId69" Type="http://schemas.openxmlformats.org/officeDocument/2006/relationships/footer" Target="footer54.xml"/><Relationship Id="rId70" Type="http://schemas.openxmlformats.org/officeDocument/2006/relationships/footer" Target="footer55.xml"/><Relationship Id="rId71" Type="http://schemas.openxmlformats.org/officeDocument/2006/relationships/footer" Target="footer56.xml"/><Relationship Id="rId72" Type="http://schemas.openxmlformats.org/officeDocument/2006/relationships/footer" Target="footer57.xml"/><Relationship Id="rId73" Type="http://schemas.openxmlformats.org/officeDocument/2006/relationships/footer" Target="footer58.xml"/><Relationship Id="rId74" Type="http://schemas.openxmlformats.org/officeDocument/2006/relationships/footer" Target="footer59.xml"/><Relationship Id="rId75" Type="http://schemas.openxmlformats.org/officeDocument/2006/relationships/footer" Target="footer60.xml"/><Relationship Id="rId76" Type="http://schemas.openxmlformats.org/officeDocument/2006/relationships/footer" Target="footer61.xml"/><Relationship Id="rId77" Type="http://schemas.openxmlformats.org/officeDocument/2006/relationships/footer" Target="footer62.xml"/><Relationship Id="rId78" Type="http://schemas.openxmlformats.org/officeDocument/2006/relationships/footer" Target="footer63.xml"/><Relationship Id="rId79" Type="http://schemas.openxmlformats.org/officeDocument/2006/relationships/footer" Target="footer64.xml"/><Relationship Id="rId80" Type="http://schemas.openxmlformats.org/officeDocument/2006/relationships/footer" Target="footer65.xml"/><Relationship Id="rId81" Type="http://schemas.openxmlformats.org/officeDocument/2006/relationships/footer" Target="footer66.xml"/><Relationship Id="rId82" Type="http://schemas.openxmlformats.org/officeDocument/2006/relationships/footer" Target="footer67.xml"/><Relationship Id="rId83" Type="http://schemas.openxmlformats.org/officeDocument/2006/relationships/image" Target="media/image10.png"/><Relationship Id="rId84" Type="http://schemas.openxmlformats.org/officeDocument/2006/relationships/footer" Target="footer68.xml"/><Relationship Id="rId85" Type="http://schemas.openxmlformats.org/officeDocument/2006/relationships/footer" Target="footer69.xml"/><Relationship Id="rId86" Type="http://schemas.openxmlformats.org/officeDocument/2006/relationships/footer" Target="footer70.xml"/><Relationship Id="rId87" Type="http://schemas.openxmlformats.org/officeDocument/2006/relationships/footer" Target="footer71.xml"/><Relationship Id="rId88" Type="http://schemas.openxmlformats.org/officeDocument/2006/relationships/footer" Target="footer72.xml"/><Relationship Id="rId89" Type="http://schemas.openxmlformats.org/officeDocument/2006/relationships/footer" Target="footer73.xml"/><Relationship Id="rId90" Type="http://schemas.openxmlformats.org/officeDocument/2006/relationships/footer" Target="footer74.xml"/><Relationship Id="rId91" Type="http://schemas.openxmlformats.org/officeDocument/2006/relationships/footer" Target="footer75.xml"/><Relationship Id="rId92" Type="http://schemas.openxmlformats.org/officeDocument/2006/relationships/footer" Target="footer76.xml"/><Relationship Id="rId93" Type="http://schemas.openxmlformats.org/officeDocument/2006/relationships/footer" Target="footer77.xml"/><Relationship Id="rId94" Type="http://schemas.openxmlformats.org/officeDocument/2006/relationships/footer" Target="footer78.xml"/><Relationship Id="rId95" Type="http://schemas.openxmlformats.org/officeDocument/2006/relationships/footer" Target="footer79.xml"/><Relationship Id="rId96" Type="http://schemas.openxmlformats.org/officeDocument/2006/relationships/footer" Target="footer80.xml"/><Relationship Id="rId97" Type="http://schemas.openxmlformats.org/officeDocument/2006/relationships/footer" Target="footer81.xml"/><Relationship Id="rId98" Type="http://schemas.openxmlformats.org/officeDocument/2006/relationships/footer" Target="footer82.xml"/><Relationship Id="rId99" Type="http://schemas.openxmlformats.org/officeDocument/2006/relationships/footer" Target="footer83.xml"/><Relationship Id="rId100" Type="http://schemas.openxmlformats.org/officeDocument/2006/relationships/footer" Target="footer84.xml"/><Relationship Id="rId101" Type="http://schemas.openxmlformats.org/officeDocument/2006/relationships/footer" Target="footer85.xml"/><Relationship Id="rId102" Type="http://schemas.openxmlformats.org/officeDocument/2006/relationships/footer" Target="footer86.xml"/><Relationship Id="rId103" Type="http://schemas.openxmlformats.org/officeDocument/2006/relationships/footer" Target="footer87.xml"/><Relationship Id="rId104" Type="http://schemas.openxmlformats.org/officeDocument/2006/relationships/footer" Target="footer88.xml"/><Relationship Id="rId105" Type="http://schemas.openxmlformats.org/officeDocument/2006/relationships/footer" Target="footer89.xml"/><Relationship Id="rId106" Type="http://schemas.openxmlformats.org/officeDocument/2006/relationships/footer" Target="footer90.xml"/><Relationship Id="rId107" Type="http://schemas.openxmlformats.org/officeDocument/2006/relationships/footer" Target="footer91.xml"/><Relationship Id="rId108" Type="http://schemas.openxmlformats.org/officeDocument/2006/relationships/footer" Target="footer92.xml"/><Relationship Id="rId109" Type="http://schemas.openxmlformats.org/officeDocument/2006/relationships/footer" Target="footer93.xml"/><Relationship Id="rId110" Type="http://schemas.openxmlformats.org/officeDocument/2006/relationships/footer" Target="footer94.xml"/><Relationship Id="rId111" Type="http://schemas.openxmlformats.org/officeDocument/2006/relationships/footer" Target="footer95.xml"/><Relationship Id="rId112" Type="http://schemas.openxmlformats.org/officeDocument/2006/relationships/footer" Target="footer96.xml"/><Relationship Id="rId113" Type="http://schemas.openxmlformats.org/officeDocument/2006/relationships/footer" Target="footer97.xml"/><Relationship Id="rId114" Type="http://schemas.openxmlformats.org/officeDocument/2006/relationships/footer" Target="footer98.xml"/><Relationship Id="rId115" Type="http://schemas.openxmlformats.org/officeDocument/2006/relationships/footer" Target="footer99.xml"/><Relationship Id="rId116" Type="http://schemas.openxmlformats.org/officeDocument/2006/relationships/footer" Target="footer100.xml"/><Relationship Id="rId117" Type="http://schemas.openxmlformats.org/officeDocument/2006/relationships/footer" Target="footer101.xml"/><Relationship Id="rId118" Type="http://schemas.openxmlformats.org/officeDocument/2006/relationships/footer" Target="footer102.xml"/><Relationship Id="rId119" Type="http://schemas.openxmlformats.org/officeDocument/2006/relationships/footer" Target="footer103.xml"/><Relationship Id="rId120" Type="http://schemas.openxmlformats.org/officeDocument/2006/relationships/footer" Target="footer104.xml"/><Relationship Id="rId121" Type="http://schemas.openxmlformats.org/officeDocument/2006/relationships/footer" Target="footer105.xml"/><Relationship Id="rId122" Type="http://schemas.openxmlformats.org/officeDocument/2006/relationships/footer" Target="footer106.xml"/><Relationship Id="rId123" Type="http://schemas.openxmlformats.org/officeDocument/2006/relationships/footer" Target="footer107.xml"/><Relationship Id="rId124" Type="http://schemas.openxmlformats.org/officeDocument/2006/relationships/footer" Target="footer108.xml"/><Relationship Id="rId125" Type="http://schemas.openxmlformats.org/officeDocument/2006/relationships/footer" Target="footer109.xml"/><Relationship Id="rId126" Type="http://schemas.openxmlformats.org/officeDocument/2006/relationships/footer" Target="footer110.xml"/><Relationship Id="rId127" Type="http://schemas.openxmlformats.org/officeDocument/2006/relationships/footer" Target="footer111.xml"/><Relationship Id="rId128" Type="http://schemas.openxmlformats.org/officeDocument/2006/relationships/footer" Target="footer112.xml"/><Relationship Id="rId129" Type="http://schemas.openxmlformats.org/officeDocument/2006/relationships/footer" Target="footer113.xml"/><Relationship Id="rId130" Type="http://schemas.openxmlformats.org/officeDocument/2006/relationships/footer" Target="footer114.xml"/><Relationship Id="rId131" Type="http://schemas.openxmlformats.org/officeDocument/2006/relationships/footer" Target="footer115.xml"/><Relationship Id="rId132" Type="http://schemas.openxmlformats.org/officeDocument/2006/relationships/footer" Target="footer116.xml"/><Relationship Id="rId133" Type="http://schemas.openxmlformats.org/officeDocument/2006/relationships/footer" Target="footer117.xml"/><Relationship Id="rId134" Type="http://schemas.openxmlformats.org/officeDocument/2006/relationships/footer" Target="footer118.xml"/><Relationship Id="rId135" Type="http://schemas.openxmlformats.org/officeDocument/2006/relationships/footer" Target="footer119.xml"/><Relationship Id="rId136" Type="http://schemas.openxmlformats.org/officeDocument/2006/relationships/footer" Target="footer120.xml"/><Relationship Id="rId137" Type="http://schemas.openxmlformats.org/officeDocument/2006/relationships/footer" Target="footer121.xml"/><Relationship Id="rId138" Type="http://schemas.openxmlformats.org/officeDocument/2006/relationships/footer" Target="footer122.xml"/><Relationship Id="rId139" Type="http://schemas.openxmlformats.org/officeDocument/2006/relationships/footer" Target="footer123.xml"/><Relationship Id="rId140" Type="http://schemas.openxmlformats.org/officeDocument/2006/relationships/footer" Target="footer124.xml"/><Relationship Id="rId141" Type="http://schemas.openxmlformats.org/officeDocument/2006/relationships/footer" Target="footer125.xml"/><Relationship Id="rId142" Type="http://schemas.openxmlformats.org/officeDocument/2006/relationships/footer" Target="footer126.xml"/><Relationship Id="rId143" Type="http://schemas.openxmlformats.org/officeDocument/2006/relationships/footer" Target="footer127.xml"/><Relationship Id="rId14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 Learning Systems</dc:creator>
  <dc:title>TIP 45 Detoxification and Substance Abuse Treatment - sma15-4131.pdf</dc:title>
  <dcterms:created xsi:type="dcterms:W3CDTF">2022-04-11T20:59:01Z</dcterms:created>
  <dcterms:modified xsi:type="dcterms:W3CDTF">2022-04-11T20:59:01Z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2022-04-11T00:00:00Z</vt:filetime>
  </property>
</Properties>
</file>