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18C2" w14:textId="794E7833" w:rsidR="00A1180D" w:rsidRPr="00483AED" w:rsidRDefault="00483AED" w:rsidP="00483AED">
      <w:pPr>
        <w:pStyle w:val="BodyText"/>
        <w:spacing w:before="4"/>
        <w:jc w:val="center"/>
        <w:rPr>
          <w:sz w:val="32"/>
          <w:szCs w:val="32"/>
        </w:rPr>
      </w:pPr>
      <w:r w:rsidRPr="00483AED">
        <w:rPr>
          <w:rStyle w:val="Strong"/>
          <w:sz w:val="32"/>
          <w:szCs w:val="32"/>
        </w:rPr>
        <w:t>Using Motivational Interviewing to Help Clients Gain Confidence and Overcome Fear of Change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56E01B17" w14:textId="73F15328" w:rsidR="00483AED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 xml:space="preserve">Bond, F. W., Hayes, S. C., Baer, R. A., Carpenter, K. M., </w:t>
      </w:r>
      <w:proofErr w:type="spellStart"/>
      <w:r w:rsidRPr="004D15BC">
        <w:rPr>
          <w:rStyle w:val="authors"/>
        </w:rPr>
        <w:t>Guenole</w:t>
      </w:r>
      <w:proofErr w:type="spellEnd"/>
      <w:r w:rsidRPr="004D15BC">
        <w:rPr>
          <w:rStyle w:val="authors"/>
        </w:rPr>
        <w:t xml:space="preserve">, N., Orcutt, H. K., Waltz, T., &amp; Zettle, R. D. (2011). Preliminary psychometric properties of the Acceptance and Action Questionnaire </w:t>
      </w:r>
      <w:proofErr w:type="gramStart"/>
      <w:r w:rsidRPr="004D15BC">
        <w:rPr>
          <w:rStyle w:val="authors"/>
        </w:rPr>
        <w:t>–  II</w:t>
      </w:r>
      <w:proofErr w:type="gramEnd"/>
      <w:r w:rsidRPr="004D15BC">
        <w:rPr>
          <w:rStyle w:val="authors"/>
        </w:rPr>
        <w:t>: A revised measure of psychological inflexibility and experiential avoidance. Behavior Therapy, 42(4), 676-688.</w:t>
      </w:r>
    </w:p>
    <w:p w14:paraId="24CDD404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638163A9" w14:textId="18ACCB6C" w:rsidR="004D15BC" w:rsidRDefault="004D15BC" w:rsidP="004D15BC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 xml:space="preserve">Cuijpers, P., </w:t>
      </w:r>
      <w:proofErr w:type="spellStart"/>
      <w:r w:rsidRPr="004D15BC">
        <w:rPr>
          <w:rStyle w:val="authors"/>
        </w:rPr>
        <w:t>Karyotaki</w:t>
      </w:r>
      <w:proofErr w:type="spellEnd"/>
      <w:r w:rsidRPr="004D15BC">
        <w:rPr>
          <w:rStyle w:val="authors"/>
        </w:rPr>
        <w:t xml:space="preserve">, e., Herrer, M., &amp; </w:t>
      </w:r>
      <w:proofErr w:type="spellStart"/>
      <w:r w:rsidRPr="004D15BC">
        <w:rPr>
          <w:rStyle w:val="authors"/>
        </w:rPr>
        <w:t>Stikkelbroek</w:t>
      </w:r>
      <w:proofErr w:type="spellEnd"/>
      <w:r w:rsidRPr="004D15BC">
        <w:rPr>
          <w:rStyle w:val="authors"/>
        </w:rPr>
        <w:t xml:space="preserve">, Y. (2023). Individual behavioral activation in the treatment of depression: A </w:t>
      </w:r>
      <w:proofErr w:type="spellStart"/>
      <w:proofErr w:type="gramStart"/>
      <w:r w:rsidRPr="004D15BC">
        <w:rPr>
          <w:rStyle w:val="authors"/>
        </w:rPr>
        <w:t>meta analysis</w:t>
      </w:r>
      <w:proofErr w:type="spellEnd"/>
      <w:proofErr w:type="gramEnd"/>
      <w:r w:rsidRPr="004D15BC">
        <w:rPr>
          <w:rStyle w:val="authors"/>
        </w:rPr>
        <w:t>. Psychotherapy Research, 33(7), 886-897.</w:t>
      </w:r>
    </w:p>
    <w:p w14:paraId="63B7A7EC" w14:textId="77777777" w:rsidR="00B115CE" w:rsidRDefault="00B115CE" w:rsidP="00A853DE">
      <w:pPr>
        <w:widowControl/>
        <w:autoSpaceDE/>
        <w:autoSpaceDN/>
        <w:ind w:left="720" w:hanging="720"/>
        <w:rPr>
          <w:rStyle w:val="authors"/>
        </w:rPr>
      </w:pPr>
    </w:p>
    <w:p w14:paraId="7166755E" w14:textId="55B813D1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>Gros, D. F. (2021). Overcoming avoidance workbook: Break the cycle of isolation and avoidant behaviors to reclaim life from anxiety, depression, or PTSD. New Harbinger.</w:t>
      </w:r>
    </w:p>
    <w:p w14:paraId="6C9B130A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058437F6" w14:textId="11C09D2A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 xml:space="preserve">Holding, A., Moore, Amanda, Verner-Filion, J., </w:t>
      </w:r>
      <w:proofErr w:type="spellStart"/>
      <w:r w:rsidRPr="004D15BC">
        <w:rPr>
          <w:rStyle w:val="authors"/>
        </w:rPr>
        <w:t>Kachanoff</w:t>
      </w:r>
      <w:proofErr w:type="spellEnd"/>
      <w:r w:rsidRPr="004D15BC">
        <w:rPr>
          <w:rStyle w:val="authors"/>
        </w:rPr>
        <w:t xml:space="preserve">, F, &amp; </w:t>
      </w:r>
      <w:proofErr w:type="spellStart"/>
      <w:r w:rsidRPr="004D15BC">
        <w:rPr>
          <w:rStyle w:val="authors"/>
        </w:rPr>
        <w:t>Koesnter</w:t>
      </w:r>
      <w:proofErr w:type="spellEnd"/>
      <w:r w:rsidRPr="004D15BC">
        <w:rPr>
          <w:rStyle w:val="authors"/>
        </w:rPr>
        <w:t>, R. (2022). Choosing to lose it: The role of autonomous motivation in goal disengagement. Motivation and Emotion, 46, 769-789.</w:t>
      </w:r>
    </w:p>
    <w:p w14:paraId="0C37AE55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3E56CC0B" w14:textId="547AF973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>Miller, W. R. (2022). On second thought: How ambivalence shapes your life. Guilford Press.</w:t>
      </w:r>
    </w:p>
    <w:p w14:paraId="714D2C02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2AD98A36" w14:textId="361E10BC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>Miller, W. R. &amp; Rollnick, S. (2023). Motivational interviewing: Helping people change and grow. Guilford Press.</w:t>
      </w:r>
    </w:p>
    <w:p w14:paraId="2FA6AA1F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517018F9" w14:textId="0D1FD5BE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>Pharris, A. B., Munoz, R. T., Kratz, J., &amp; Hellman, C. M. (2023). Hope as a buffer to suicide attempts among adolescents with depression. Journal of School Health, 93(6), 494-499.</w:t>
      </w:r>
    </w:p>
    <w:p w14:paraId="50660774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1FC5EAE2" w14:textId="183918CD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 xml:space="preserve">Radke, S., </w:t>
      </w:r>
      <w:proofErr w:type="spellStart"/>
      <w:r w:rsidRPr="004D15BC">
        <w:rPr>
          <w:rStyle w:val="authors"/>
        </w:rPr>
        <w:t>Guths</w:t>
      </w:r>
      <w:proofErr w:type="spellEnd"/>
      <w:r w:rsidRPr="004D15BC">
        <w:rPr>
          <w:rStyle w:val="authors"/>
        </w:rPr>
        <w:t>, F., Andre, J. A., Muller, B. W., &amp; de Bruijn, E. R. A. (2014). In action or inaction? Social approach-avoidance tendencies in major depression. Psychiatry Research, 219, 513-517.</w:t>
      </w:r>
    </w:p>
    <w:p w14:paraId="7F569398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566C3655" w14:textId="07B43A35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>Robson, B. L., Preece, D. A., &amp; Dickson, J. M. (2023). Goal motives in depression and anxiety: The mediating role of emotion regulation difficulties. Australian Psychologist, 58(4), 284-293.</w:t>
      </w:r>
    </w:p>
    <w:p w14:paraId="6439EB42" w14:textId="77777777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</w:p>
    <w:p w14:paraId="1DB9F57A" w14:textId="6600DCDD" w:rsidR="004D15BC" w:rsidRDefault="004D15BC" w:rsidP="00A853DE">
      <w:pPr>
        <w:widowControl/>
        <w:autoSpaceDE/>
        <w:autoSpaceDN/>
        <w:ind w:left="720" w:hanging="720"/>
        <w:rPr>
          <w:rStyle w:val="authors"/>
        </w:rPr>
      </w:pPr>
      <w:r w:rsidRPr="004D15BC">
        <w:rPr>
          <w:rStyle w:val="authors"/>
        </w:rPr>
        <w:t xml:space="preserve">Vu, L., </w:t>
      </w:r>
      <w:proofErr w:type="spellStart"/>
      <w:r w:rsidRPr="004D15BC">
        <w:rPr>
          <w:rStyle w:val="authors"/>
        </w:rPr>
        <w:t>Soraperra</w:t>
      </w:r>
      <w:proofErr w:type="spellEnd"/>
      <w:r w:rsidRPr="004D15BC">
        <w:rPr>
          <w:rStyle w:val="authors"/>
        </w:rPr>
        <w:t>, I., Leib, M., van der Weele, J., &amp; Shalvi, S. (2023). Ignorance by choice: A meta-analytic review of the underlying motives of willful ignorance and its consequences. Psychological Bulletin, 149(9-10), 611-635.</w:t>
      </w:r>
    </w:p>
    <w:sectPr w:rsidR="004D15BC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16EC7"/>
    <w:rsid w:val="00323965"/>
    <w:rsid w:val="00325BA3"/>
    <w:rsid w:val="00340197"/>
    <w:rsid w:val="00422C31"/>
    <w:rsid w:val="00483AED"/>
    <w:rsid w:val="004D15BC"/>
    <w:rsid w:val="00627583"/>
    <w:rsid w:val="00636162"/>
    <w:rsid w:val="00640078"/>
    <w:rsid w:val="0069767D"/>
    <w:rsid w:val="00712AF8"/>
    <w:rsid w:val="0075760C"/>
    <w:rsid w:val="007D4EE7"/>
    <w:rsid w:val="00814471"/>
    <w:rsid w:val="008E7F5D"/>
    <w:rsid w:val="00A1180D"/>
    <w:rsid w:val="00A61536"/>
    <w:rsid w:val="00A853DE"/>
    <w:rsid w:val="00AC055B"/>
    <w:rsid w:val="00AD1218"/>
    <w:rsid w:val="00B06A0A"/>
    <w:rsid w:val="00B11385"/>
    <w:rsid w:val="00B115CE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1A6B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316EC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6E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1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2024-03-01T18:50:00Z</dcterms:created>
  <dcterms:modified xsi:type="dcterms:W3CDTF">2024-03-01T18:50:00Z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