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F5B43" w14:textId="2B87B597" w:rsidR="00F04556" w:rsidRPr="00170E71" w:rsidRDefault="00170E71" w:rsidP="00170E71">
      <w:pPr>
        <w:jc w:val="center"/>
        <w:rPr>
          <w:b/>
          <w:bCs/>
          <w:sz w:val="48"/>
          <w:szCs w:val="48"/>
        </w:rPr>
      </w:pPr>
      <w:r w:rsidRPr="00170E71">
        <w:rPr>
          <w:b/>
          <w:bCs/>
          <w:sz w:val="48"/>
          <w:szCs w:val="48"/>
        </w:rPr>
        <w:t>Bibliography</w:t>
      </w:r>
    </w:p>
    <w:p w14:paraId="69BEFBA9" w14:textId="2A48A4A2" w:rsidR="00AC529A" w:rsidRPr="00AC529A" w:rsidRDefault="00AC529A" w:rsidP="00AC529A">
      <w:pPr>
        <w:ind w:left="720" w:hanging="720"/>
      </w:pPr>
      <w:r w:rsidRPr="00AC529A">
        <w:t xml:space="preserve">Ajslev, J. Z., Persson, R., &amp; Andersen, L. L. (2017). Contradictory individualized self-blaming: a cross-sectional study of associations between expectations to managers, coworkers, one-self and risk factors for musculoskeletal disorders among construction workers. BMC Musculoskeletal Disorders, 18(1). doi:10.1186/s12891-016-1368-1 </w:t>
      </w:r>
    </w:p>
    <w:p w14:paraId="5EC961A0" w14:textId="3FE0AB7A" w:rsidR="00AC529A" w:rsidRPr="00AC529A" w:rsidRDefault="00AC529A" w:rsidP="00AC529A">
      <w:pPr>
        <w:ind w:left="720" w:hanging="720"/>
      </w:pPr>
      <w:r w:rsidRPr="00AC529A">
        <w:t xml:space="preserve">Alhowimel, A., Alotaibi, M., Radford, K., &amp; Coulson, N. (2018). Psychosocial factors associated with change in pain and disability outcomes in chronic low back pain patients treated by physiotherapist: A systematic review. SAGE Open Medicine. https://doi.org/10.1177/2050312118757387 </w:t>
      </w:r>
    </w:p>
    <w:p w14:paraId="6EB33228" w14:textId="291F2BE2" w:rsidR="00AC529A" w:rsidRPr="00AC529A" w:rsidRDefault="00AC529A" w:rsidP="00AC529A">
      <w:pPr>
        <w:ind w:left="720" w:hanging="720"/>
      </w:pPr>
      <w:r w:rsidRPr="00AC529A">
        <w:t>Almeida, B., et al. (2018). Primary care management of non</w:t>
      </w:r>
      <w:r w:rsidRPr="00AC529A">
        <w:rPr>
          <w:rFonts w:ascii="Cambria Math" w:hAnsi="Cambria Math" w:cs="Cambria Math"/>
        </w:rPr>
        <w:t>‐</w:t>
      </w:r>
      <w:r w:rsidRPr="00AC529A">
        <w:t xml:space="preserve">specific low back pain: key messages from recent clinical guidelines. Medical Journal of Australia, 208(6), 272-275. </w:t>
      </w:r>
    </w:p>
    <w:p w14:paraId="6B980C1C" w14:textId="2BE3384C" w:rsidR="00AC529A" w:rsidRPr="00AC529A" w:rsidRDefault="00AC529A" w:rsidP="00AC529A">
      <w:pPr>
        <w:ind w:left="720" w:hanging="720"/>
      </w:pPr>
      <w:r w:rsidRPr="00AC529A">
        <w:t xml:space="preserve">Bernhardsson, S., et al. (2014). Evaluation of a tailored, multi-component intervention for implementation of evidence-based clinical practice guidelines in primary care physical therapy: a non-randomized controlled trial. BMC Health Services Research, 14, 105. http://www.biomedcentral.com/1472-6963/14/105Vol 14 </w:t>
      </w:r>
    </w:p>
    <w:p w14:paraId="43157772" w14:textId="46F3821E" w:rsidR="00AC529A" w:rsidRPr="00AC529A" w:rsidRDefault="00AC529A" w:rsidP="00AC529A">
      <w:pPr>
        <w:ind w:left="720" w:hanging="720"/>
      </w:pPr>
      <w:r w:rsidRPr="00AC529A">
        <w:t xml:space="preserve">Besen, E., Young, A. E., &amp; Shaw, W. S. (2015). Returning to Work Following Low Back Pain: Towards a Model of Individual Psychosocial Factors. Journal of Occupational Rehabilitation, 25(1), 25–37. </w:t>
      </w:r>
    </w:p>
    <w:p w14:paraId="29943232" w14:textId="06D38FD2" w:rsidR="00AC529A" w:rsidRPr="00AC529A" w:rsidRDefault="00AC529A" w:rsidP="00AC529A">
      <w:pPr>
        <w:ind w:left="720" w:hanging="720"/>
      </w:pPr>
      <w:r w:rsidRPr="00AC529A">
        <w:t xml:space="preserve">Cassidy, J. D., Carroll, L. J., &amp; Côté, P. (1998). The Saskatchewan health and back pain survey. The prevalence of low back pain and related disability in Saskatchewan adults. Spine, 23, 1860. </w:t>
      </w:r>
    </w:p>
    <w:p w14:paraId="35568394" w14:textId="7D41135F" w:rsidR="00AC529A" w:rsidRPr="00AC529A" w:rsidRDefault="00AC529A" w:rsidP="00AC529A">
      <w:pPr>
        <w:ind w:left="720" w:hanging="720"/>
      </w:pPr>
      <w:r w:rsidRPr="00AC529A">
        <w:t xml:space="preserve">Childs, J. D., et al. (2004). A clinical prediction rule to identify patients with low back pain most likely to benefit from spinal manipulation: a validation study. Annals of Internal Medicine, 141, 920–928. </w:t>
      </w:r>
    </w:p>
    <w:p w14:paraId="53028F52" w14:textId="44912A88" w:rsidR="00AC529A" w:rsidRPr="00AC529A" w:rsidRDefault="00AC529A" w:rsidP="00AC529A">
      <w:pPr>
        <w:ind w:left="720" w:hanging="720"/>
      </w:pPr>
      <w:r w:rsidRPr="00AC529A">
        <w:t xml:space="preserve">Carpino, G., Tran, S., Currie, S., Enebo, B., Davidson, B. S., &amp; Howarth, S. J. (2020). Does manual therapy affect functional and biomechanical outcomes of a </w:t>
      </w:r>
      <w:proofErr w:type="spellStart"/>
      <w:r w:rsidRPr="00AC529A">
        <w:t>sit</w:t>
      </w:r>
      <w:proofErr w:type="spellEnd"/>
      <w:r w:rsidRPr="00AC529A">
        <w:t xml:space="preserve">-to-stand task in a population with low back pain? A preliminary analysis. Chiropractic &amp; Manual Therapies, 28(1). https://doi.org/10.1186/s12998-019-0290-7 </w:t>
      </w:r>
    </w:p>
    <w:p w14:paraId="24410C5D" w14:textId="10198989" w:rsidR="00AC529A" w:rsidRPr="00AC529A" w:rsidRDefault="00AC529A" w:rsidP="00AC529A">
      <w:pPr>
        <w:ind w:left="720" w:hanging="720"/>
      </w:pPr>
      <w:r w:rsidRPr="00AC529A">
        <w:t xml:space="preserve">Daley, D., et al. (2021). Clinical guidance to optimize work participation after injury or illness: the role of physical therapists. The Journal of </w:t>
      </w:r>
      <w:proofErr w:type="spellStart"/>
      <w:r w:rsidRPr="00AC529A">
        <w:t>Orthopaedic</w:t>
      </w:r>
      <w:proofErr w:type="spellEnd"/>
      <w:r w:rsidRPr="00AC529A">
        <w:t xml:space="preserve"> and Sports Physical Therapy, 51(8), 102. https://doi.org/10.2519/jospt.2021.0303 </w:t>
      </w:r>
    </w:p>
    <w:p w14:paraId="6E8421E0" w14:textId="77777777" w:rsidR="00AC529A" w:rsidRPr="00AC529A" w:rsidRDefault="00AC529A" w:rsidP="00AC529A">
      <w:pPr>
        <w:ind w:left="720" w:hanging="720"/>
      </w:pPr>
      <w:proofErr w:type="gramStart"/>
      <w:r w:rsidRPr="00AC529A">
        <w:lastRenderedPageBreak/>
        <w:t xml:space="preserve">  </w:t>
      </w:r>
      <w:r w:rsidRPr="00AC529A">
        <w:t></w:t>
      </w:r>
      <w:proofErr w:type="gramEnd"/>
      <w:r w:rsidRPr="00AC529A">
        <w:t xml:space="preserve">  Davidson, M., &amp; Keating, J. (2002). A comparison of five low back disability questionnaires: reliability and responsiveness. Physical Therapy, 82(1), 8-24. Retrieved from: http://thepainsource.com/oswestry-disability-index/. Accessed March 1, 2015. </w:t>
      </w:r>
    </w:p>
    <w:p w14:paraId="5E148343" w14:textId="3EBE1659" w:rsidR="00AC529A" w:rsidRPr="00AC529A" w:rsidRDefault="00AC529A" w:rsidP="00AC529A">
      <w:pPr>
        <w:ind w:left="720" w:hanging="720"/>
      </w:pPr>
      <w:r w:rsidRPr="00AC529A">
        <w:t xml:space="preserve">Davies, C., Nitz, A. J., </w:t>
      </w:r>
      <w:proofErr w:type="spellStart"/>
      <w:r w:rsidRPr="00AC529A">
        <w:t>Mattacola</w:t>
      </w:r>
      <w:proofErr w:type="spellEnd"/>
      <w:r w:rsidRPr="00AC529A">
        <w:t xml:space="preserve">, C. G., Kitzman, P., Howell, D., Viele, K., Baxter, D., &amp; </w:t>
      </w:r>
      <w:proofErr w:type="spellStart"/>
      <w:r w:rsidRPr="00AC529A">
        <w:t>Brockopp</w:t>
      </w:r>
      <w:proofErr w:type="spellEnd"/>
      <w:r w:rsidRPr="00AC529A">
        <w:t xml:space="preserve">, D. (2014). Practice patterns when treating patients with low back pain: a survey of physical therapists. Physiotherapy Theory and Practice, 30(6), 399-408. </w:t>
      </w:r>
    </w:p>
    <w:p w14:paraId="53FC88F7" w14:textId="1D6C3C69" w:rsidR="00AC529A" w:rsidRPr="00AC529A" w:rsidRDefault="00AC529A" w:rsidP="00AC529A">
      <w:pPr>
        <w:ind w:left="720" w:hanging="720"/>
      </w:pPr>
      <w:proofErr w:type="spellStart"/>
      <w:r w:rsidRPr="00AC529A">
        <w:t>Delitto</w:t>
      </w:r>
      <w:proofErr w:type="spellEnd"/>
      <w:r w:rsidRPr="00AC529A">
        <w:t xml:space="preserve">, A., George, S. Z., Van Dillen, L. R., Whitman, J. M., Sowa, G., </w:t>
      </w:r>
      <w:proofErr w:type="spellStart"/>
      <w:r w:rsidRPr="00AC529A">
        <w:t>Shekelle</w:t>
      </w:r>
      <w:proofErr w:type="spellEnd"/>
      <w:r w:rsidRPr="00AC529A">
        <w:t xml:space="preserve">, P., &amp; Denninger, T. R. (2012). Low back pain. Journal of </w:t>
      </w:r>
      <w:proofErr w:type="spellStart"/>
      <w:r w:rsidRPr="00AC529A">
        <w:t>Orthopaedic</w:t>
      </w:r>
      <w:proofErr w:type="spellEnd"/>
      <w:r w:rsidRPr="00AC529A">
        <w:t xml:space="preserve"> &amp; Sports Physical Therapy, 42(4), A1-A57. doi:10.2519/jospt.2012.0301. </w:t>
      </w:r>
    </w:p>
    <w:p w14:paraId="1A1F4D97" w14:textId="13198CE2" w:rsidR="00AC529A" w:rsidRPr="00AC529A" w:rsidRDefault="00AC529A" w:rsidP="00AC529A">
      <w:pPr>
        <w:ind w:left="720" w:hanging="720"/>
      </w:pPr>
      <w:r w:rsidRPr="00AC529A">
        <w:t xml:space="preserve">Deyo, R. A., &amp; Tsui-Wu, Y. J. (1987). Descriptive epidemiology of low-back pain and its related medical care in the United States. Spine, 12, 264. </w:t>
      </w:r>
    </w:p>
    <w:p w14:paraId="3DF055E0" w14:textId="563E6BC7" w:rsidR="00AC529A" w:rsidRPr="00AC529A" w:rsidRDefault="00AC529A" w:rsidP="00AC529A">
      <w:pPr>
        <w:ind w:left="720" w:hanging="720"/>
      </w:pPr>
      <w:proofErr w:type="spellStart"/>
      <w:r w:rsidRPr="00AC529A">
        <w:t>Kuijer</w:t>
      </w:r>
      <w:proofErr w:type="spellEnd"/>
      <w:r w:rsidRPr="00AC529A">
        <w:t xml:space="preserve">, P. P., et al. (2014). An evidence-based multidisciplinary practice guideline to reduce the workload due to lifting for preventing work-related low back pain. Annals of Occupational and Environmental Medicine, 26, 16. http://www.aoemj.com/content/26/1/16 </w:t>
      </w:r>
    </w:p>
    <w:p w14:paraId="481B38CF" w14:textId="33B99B8B" w:rsidR="00AC529A" w:rsidRPr="00AC529A" w:rsidRDefault="00AC529A" w:rsidP="00AC529A">
      <w:pPr>
        <w:ind w:left="720" w:hanging="720"/>
      </w:pPr>
      <w:r w:rsidRPr="00AC529A">
        <w:t xml:space="preserve">Fritz, J. M., Irrgang, J. J. (2001). A comparison of a modified Oswestry Low Back Pain Disability Questionnaire and the Quebec Back Pain Disability Scale. Physical Therapy, 81, 776-788. </w:t>
      </w:r>
    </w:p>
    <w:p w14:paraId="575F2D26" w14:textId="7290ECB3" w:rsidR="00AC529A" w:rsidRPr="00AC529A" w:rsidRDefault="00AC529A" w:rsidP="00AC529A">
      <w:pPr>
        <w:ind w:left="720" w:hanging="720"/>
      </w:pPr>
      <w:r w:rsidRPr="00AC529A">
        <w:t xml:space="preserve">Gardner, T., et al. (2018). Goal setting practice in chronic low back pain. What is current practice and is it affected by beliefs and attitudes? Physiotherapy Theory and Practice, 34(10), 795-805. DOI: 10.1080/09593985.2018.1425785 </w:t>
      </w:r>
    </w:p>
    <w:p w14:paraId="7953DD5F" w14:textId="3CD57AA0" w:rsidR="00AC529A" w:rsidRPr="00AC529A" w:rsidRDefault="00AC529A" w:rsidP="00AC529A">
      <w:pPr>
        <w:ind w:left="720" w:hanging="720"/>
      </w:pPr>
      <w:r w:rsidRPr="00AC529A">
        <w:t xml:space="preserve">Godfrey, E., Wileman, V., Galea Holmes, M., McCracken, L. M., Norton, S., Moss-Morris, R., Noonan, S., Barcellona, M., &amp; Critchley, D. (2020). Physical therapy informed by acceptance and commitment therapy (PACT) versus usual care physical therapy for adults with chronic low back pain: a randomized controlled trial. The Journal of Pain, 21(1-2), 71–81. https://doi.org/10.1016/j.jpain.2019.05.012 </w:t>
      </w:r>
    </w:p>
    <w:p w14:paraId="21608C29" w14:textId="2008448E" w:rsidR="00AC529A" w:rsidRPr="00AC529A" w:rsidRDefault="00AC529A" w:rsidP="00AC529A">
      <w:pPr>
        <w:ind w:left="720" w:hanging="720"/>
      </w:pPr>
      <w:r w:rsidRPr="00AC529A">
        <w:t xml:space="preserve">Hayden, J. A., Ellis, J., Ogilvie, R., </w:t>
      </w:r>
      <w:proofErr w:type="spellStart"/>
      <w:r w:rsidRPr="00AC529A">
        <w:t>Malmivaara</w:t>
      </w:r>
      <w:proofErr w:type="spellEnd"/>
      <w:r w:rsidRPr="00AC529A">
        <w:t xml:space="preserve">, A., &amp; van </w:t>
      </w:r>
      <w:proofErr w:type="spellStart"/>
      <w:r w:rsidRPr="00AC529A">
        <w:t>Tulder</w:t>
      </w:r>
      <w:proofErr w:type="spellEnd"/>
      <w:r w:rsidRPr="00AC529A">
        <w:t xml:space="preserve">, M. W. (2021). Exercise therapy for chronic low back pain. Cochrane Database of Systematic Reviews, 2021(10). https://doi.org/10.1002/14651858.CD009790.pub2 </w:t>
      </w:r>
    </w:p>
    <w:p w14:paraId="0FEDC41C" w14:textId="783AD067" w:rsidR="00AC529A" w:rsidRPr="00AC529A" w:rsidRDefault="00AC529A" w:rsidP="00AC529A">
      <w:pPr>
        <w:ind w:left="720" w:hanging="720"/>
      </w:pPr>
      <w:r w:rsidRPr="00AC529A">
        <w:t xml:space="preserve">Hodges, P. W. (2019). Hybrid Approach to Treatment Tailoring for Low Back Pain: A Proposed Model of Care. Journal of </w:t>
      </w:r>
      <w:proofErr w:type="spellStart"/>
      <w:r w:rsidRPr="00AC529A">
        <w:t>Orthopaedic</w:t>
      </w:r>
      <w:proofErr w:type="spellEnd"/>
      <w:r w:rsidRPr="00AC529A">
        <w:t xml:space="preserve"> &amp; Sports Physical Therapy, 49(6), 453–463. DOI: 10.2519/jospt.2019.8774. </w:t>
      </w:r>
    </w:p>
    <w:p w14:paraId="2F891707" w14:textId="0359F0F0" w:rsidR="00AC529A" w:rsidRPr="00AC529A" w:rsidRDefault="00AC529A" w:rsidP="00AC529A">
      <w:pPr>
        <w:ind w:left="720" w:hanging="720"/>
      </w:pPr>
      <w:proofErr w:type="spellStart"/>
      <w:r w:rsidRPr="00AC529A">
        <w:lastRenderedPageBreak/>
        <w:t>Isernhagen</w:t>
      </w:r>
      <w:proofErr w:type="spellEnd"/>
      <w:r w:rsidRPr="00AC529A">
        <w:t xml:space="preserve">, S. J., Hart, D. L., &amp; Matheson, L. M. (1999). Reliability of independent observer judgments of level of lift effort in a </w:t>
      </w:r>
      <w:proofErr w:type="spellStart"/>
      <w:r w:rsidRPr="00AC529A">
        <w:t>kinesiophysical</w:t>
      </w:r>
      <w:proofErr w:type="spellEnd"/>
      <w:r w:rsidRPr="00AC529A">
        <w:t xml:space="preserve"> functional capacity evaluation. Work, 12. </w:t>
      </w:r>
    </w:p>
    <w:p w14:paraId="39452B81" w14:textId="2C7CE1DC" w:rsidR="00AC529A" w:rsidRPr="00AC529A" w:rsidRDefault="00AC529A" w:rsidP="00AC529A">
      <w:pPr>
        <w:ind w:left="720" w:hanging="720"/>
      </w:pPr>
      <w:r w:rsidRPr="00AC529A">
        <w:t xml:space="preserve">Iversen, V. M., et al. (2017). Resistance training in addition to multidisciplinary rehabilitation for patients with chronic pain in the </w:t>
      </w:r>
      <w:proofErr w:type="gramStart"/>
      <w:r w:rsidRPr="00AC529A">
        <w:t>low</w:t>
      </w:r>
      <w:proofErr w:type="gramEnd"/>
      <w:r w:rsidRPr="00AC529A">
        <w:t xml:space="preserve"> back: Study protocol. Contemporary Clinical Trials Communications, 6, 115-121. </w:t>
      </w:r>
      <w:proofErr w:type="gramStart"/>
      <w:r w:rsidRPr="00AC529A">
        <w:t>doi:10.1016/j.conctc</w:t>
      </w:r>
      <w:proofErr w:type="gramEnd"/>
      <w:r w:rsidRPr="00AC529A">
        <w:t xml:space="preserve">.2017.04.001 </w:t>
      </w:r>
    </w:p>
    <w:p w14:paraId="2DA2C40A" w14:textId="4DF17104" w:rsidR="00AC529A" w:rsidRPr="00AC529A" w:rsidRDefault="00AC529A" w:rsidP="00AC529A">
      <w:pPr>
        <w:ind w:left="720" w:hanging="720"/>
      </w:pPr>
      <w:r w:rsidRPr="00AC529A">
        <w:t xml:space="preserve">Kaeding, T. S., et al. (2017). Whole-body vibration training as a workplace-based sports activity for employees with chronic low-back pain. Scandinavian Journal of Medicine &amp; Science in Sports. doi:10.1111/sms.12852 </w:t>
      </w:r>
    </w:p>
    <w:p w14:paraId="584774BF" w14:textId="428973DB" w:rsidR="00AC529A" w:rsidRPr="00AC529A" w:rsidRDefault="00AC529A" w:rsidP="00AC529A">
      <w:pPr>
        <w:ind w:left="720" w:hanging="720"/>
      </w:pPr>
      <w:r w:rsidRPr="00AC529A">
        <w:t xml:space="preserve">Learman, K., Ellis, A. R., Goode, A. P., Showalter, C., &amp; Cook, C. E. (2014). Physical Therapists' Clinical Knowledge of Multidisciplinary Low Back Pain Treatment Guidelines. Phys Ther. From http://ptjournal.apta.org/content/early/2014/03/05/ptj.20130567.short. Accessed Feb. 6, 2015 </w:t>
      </w:r>
    </w:p>
    <w:p w14:paraId="4856974E" w14:textId="2E2E6463" w:rsidR="00AC529A" w:rsidRPr="00AC529A" w:rsidRDefault="00AC529A" w:rsidP="00AC529A">
      <w:pPr>
        <w:ind w:left="720" w:hanging="720"/>
      </w:pPr>
      <w:r w:rsidRPr="00AC529A">
        <w:t xml:space="preserve">Manchikanti, L., Singh, V., Falco, F. J. E., Benyamin, R. M., &amp; Hirsch, J. A. (2014). Epidemiology of Low Back Pain in Adults. Neuromodulation: Technology at the Neural Interface, 17, 3–10. doi:10.1111/ner.12018 From: http://onlinelibrary.wiley.com/doi/10.1111/ner.12018/abstract;jsessionid=039CB449A1DCE3F6E88F65AD62E3B7C8.f04t01?deniedAccessCustomisedMessage=&amp;userIsAuthenticated=false. </w:t>
      </w:r>
    </w:p>
    <w:p w14:paraId="3CF775F6" w14:textId="44CDFCE9" w:rsidR="00AC529A" w:rsidRPr="00AC529A" w:rsidRDefault="00AC529A" w:rsidP="00AC529A">
      <w:pPr>
        <w:ind w:left="720" w:hanging="720"/>
      </w:pPr>
      <w:r w:rsidRPr="00AC529A">
        <w:t xml:space="preserve">Matheus Almeida, Bruno Saragiotto, Bethan Richards, &amp; Chris G Maher. (2018). Sport medicine, 208(6), 272-275. https://doi.org/10.5694/mja17.01152 </w:t>
      </w:r>
    </w:p>
    <w:p w14:paraId="7C75240C" w14:textId="3C896BF8" w:rsidR="00AC529A" w:rsidRPr="00AC529A" w:rsidRDefault="00AC529A" w:rsidP="00AC529A">
      <w:pPr>
        <w:ind w:left="720" w:hanging="720"/>
      </w:pPr>
      <w:r w:rsidRPr="00AC529A">
        <w:t xml:space="preserve">Pergolizzi, J. V., &amp; LeQuang, J. A. (2020). Rehabilitation for low back pain: a narrative review for managing pain and improving function in acute and chronic conditions. Pain and Therapy, 9(1), 83–96. https://doi.org/10.1007/s40122-020-00149-5 </w:t>
      </w:r>
    </w:p>
    <w:p w14:paraId="34F4DDB7" w14:textId="7EFFE5ED" w:rsidR="00AC529A" w:rsidRPr="00AC529A" w:rsidRDefault="00AC529A" w:rsidP="00AC529A">
      <w:pPr>
        <w:ind w:left="720" w:hanging="720"/>
      </w:pPr>
      <w:r w:rsidRPr="00AC529A">
        <w:t xml:space="preserve">Ransford, A. O., Cairns, D., &amp; Mooney, V. (1976). The pain drawing as an aid to </w:t>
      </w:r>
      <w:proofErr w:type="gramStart"/>
      <w:r w:rsidRPr="00AC529A">
        <w:t>psychologic</w:t>
      </w:r>
      <w:proofErr w:type="gramEnd"/>
      <w:r w:rsidRPr="00AC529A">
        <w:t xml:space="preserve"> evaluation of patients with low back pain. Spine, 1. </w:t>
      </w:r>
    </w:p>
    <w:p w14:paraId="30EA8AFA" w14:textId="3A24B753" w:rsidR="00AC529A" w:rsidRPr="00AC529A" w:rsidRDefault="00AC529A" w:rsidP="00AC529A">
      <w:pPr>
        <w:ind w:left="720" w:hanging="720"/>
      </w:pPr>
      <w:r w:rsidRPr="00AC529A">
        <w:t xml:space="preserve">Rasmussen, C. D., Lindberg, N. K., Ravn, M. H., Jørgensen, M. B., Søgaard, K., &amp; Holtermann, A. (2017). Processes, barriers and facilitators to implementation of a participatory ergonomics program among eldercare workers. Applied Ergonomics, 58, 491-499. </w:t>
      </w:r>
      <w:proofErr w:type="gramStart"/>
      <w:r w:rsidRPr="00AC529A">
        <w:t>doi:10.1016/j.apergo</w:t>
      </w:r>
      <w:proofErr w:type="gramEnd"/>
      <w:r w:rsidRPr="00AC529A">
        <w:t xml:space="preserve">.2016.08.009 </w:t>
      </w:r>
    </w:p>
    <w:p w14:paraId="30E255F7" w14:textId="2D99B94E" w:rsidR="00AC529A" w:rsidRPr="00AC529A" w:rsidRDefault="00AC529A" w:rsidP="00AC529A">
      <w:pPr>
        <w:ind w:left="720" w:hanging="720"/>
      </w:pPr>
      <w:r w:rsidRPr="00AC529A">
        <w:lastRenderedPageBreak/>
        <w:t xml:space="preserve">Roland, M., &amp; Fairbank, J. (2000). The Roland-Morris Disability Questionnaire and the Oswestry Disability Questionnaire. Spine, 25(24), 3115-3124. From: http://www.physio-pedia.com/Roland%E2%80%90Morris_Disability_Questionnaire </w:t>
      </w:r>
    </w:p>
    <w:p w14:paraId="7608A098" w14:textId="7D66AA1E" w:rsidR="00AC529A" w:rsidRPr="00AC529A" w:rsidRDefault="00AC529A" w:rsidP="00AC529A">
      <w:pPr>
        <w:ind w:left="720" w:hanging="720"/>
      </w:pPr>
      <w:r w:rsidRPr="00AC529A">
        <w:t xml:space="preserve">Rutten, G. M., Harting, J., et al. (2014). Development of a theory- and evidence-based intervention to enhance implementation of physical therapy guidelines for the management of low back pain. Archives of Public Health, 72. Retrieved from http://www.archpublichealth.com/content/72/1/1http://www.biomedcentral.com/content/pdf/2049-3258-72-1.pdf. Accessed Feb. 12, 2015. </w:t>
      </w:r>
    </w:p>
    <w:p w14:paraId="4405EC71" w14:textId="6699375C" w:rsidR="00AC529A" w:rsidRPr="00AC529A" w:rsidRDefault="00AC529A" w:rsidP="00AC529A">
      <w:pPr>
        <w:ind w:left="720" w:hanging="720"/>
      </w:pPr>
      <w:r w:rsidRPr="00AC529A">
        <w:t xml:space="preserve">Saracoglu, I., Arik, M. I., Afsar, E., &amp; </w:t>
      </w:r>
      <w:proofErr w:type="spellStart"/>
      <w:r w:rsidRPr="00AC529A">
        <w:t>Gokpinar</w:t>
      </w:r>
      <w:proofErr w:type="spellEnd"/>
      <w:r w:rsidRPr="00AC529A">
        <w:t xml:space="preserve">, H. H. (2020). The effectiveness of pain neuroscience education combined with manual therapy and home exercise for chronic low back pain: a single-blind randomized controlled trial. Physiotherapy Theory and Practice, 1-11, 1–11. https://doi.org/10.1080/09593985.2020.1809046 </w:t>
      </w:r>
    </w:p>
    <w:p w14:paraId="324C8364" w14:textId="1EEDA502" w:rsidR="00AC529A" w:rsidRPr="00AC529A" w:rsidRDefault="00AC529A" w:rsidP="00AC529A">
      <w:pPr>
        <w:ind w:left="720" w:hanging="720"/>
      </w:pPr>
      <w:proofErr w:type="spellStart"/>
      <w:r w:rsidRPr="00AC529A">
        <w:t>Skagseth</w:t>
      </w:r>
      <w:proofErr w:type="spellEnd"/>
      <w:r w:rsidRPr="00AC529A">
        <w:t xml:space="preserve">, M., Fimland, M. S., Rise, M. B., Johnsen, R., Borchgrevink, P. C., &amp; Aasdahl, L. (2020). Effectiveness of adding a workplace intervention to an inpatient multimodal occupational rehabilitation program: A randomized clinical trial. Scandinavian Journal of Work, Environment &amp; Health, 46(4), 356–363. https://doi.org/10.5271/sjweh.3873 </w:t>
      </w:r>
    </w:p>
    <w:p w14:paraId="3C597316" w14:textId="1DDFF660" w:rsidR="00AC529A" w:rsidRPr="00AC529A" w:rsidRDefault="00AC529A" w:rsidP="00AC529A">
      <w:pPr>
        <w:ind w:left="720" w:hanging="720"/>
      </w:pPr>
      <w:r w:rsidRPr="00AC529A">
        <w:t xml:space="preserve">Shaw, W. S., Nelson, C. C., et al. (2018). Early Return to Work Has Benefits for Relief of Back Pain and Functional Recovery After Controlling for Multiple Confounds. Journal of Occupational and Environmental Medicine, 60(10), 901–910. doi:10.1097/JOM.0000000000001380. </w:t>
      </w:r>
    </w:p>
    <w:p w14:paraId="4EA0F213" w14:textId="33FB80A4" w:rsidR="00AC529A" w:rsidRPr="00AC529A" w:rsidRDefault="00AC529A" w:rsidP="00AC529A">
      <w:pPr>
        <w:ind w:left="720" w:hanging="720"/>
      </w:pPr>
      <w:r w:rsidRPr="00AC529A">
        <w:t xml:space="preserve">Showalter, C. R. (2014). Physical Therapists’ Clinical Knowledge of Multidisciplinary Low Back Pain Treatment Guidelines. Retrieved from https://www.ozpt.com/research_commentary_item.php?id+29. Accessed Feb. 1, 2015. </w:t>
      </w:r>
    </w:p>
    <w:p w14:paraId="0F73B000" w14:textId="5282DD28" w:rsidR="00AC529A" w:rsidRPr="00AC529A" w:rsidRDefault="00AC529A" w:rsidP="00AC529A">
      <w:pPr>
        <w:ind w:left="720" w:hanging="720"/>
      </w:pPr>
      <w:r w:rsidRPr="00AC529A">
        <w:t xml:space="preserve">Staal, J. B., et al. (2004). Graded activity for low back pain in occupational health care: A randomized controlled study. Annals of Internal Medicine, 140(2), 77-84. </w:t>
      </w:r>
    </w:p>
    <w:p w14:paraId="6433B575" w14:textId="016B2F9C" w:rsidR="00AC529A" w:rsidRPr="00AC529A" w:rsidRDefault="00AC529A" w:rsidP="00AC529A">
      <w:pPr>
        <w:ind w:left="720" w:hanging="720"/>
      </w:pPr>
      <w:r w:rsidRPr="00AC529A">
        <w:t xml:space="preserve">Tsang, S. M., Szeto, G. P., et al. (2017). The effects of bending speed on the lumbo-pelvic kinematics and movement pattern during forward bending in people with and without low back pain. BMC Musculoskeletal Disorders, 18(1). doi:10.1186/s12891-017-1515-3 </w:t>
      </w:r>
    </w:p>
    <w:p w14:paraId="2EC531F5" w14:textId="080E329E" w:rsidR="00AC529A" w:rsidRPr="00AC529A" w:rsidRDefault="00AC529A" w:rsidP="00AC529A">
      <w:pPr>
        <w:ind w:left="720" w:hanging="720"/>
      </w:pPr>
      <w:r w:rsidRPr="00AC529A">
        <w:t xml:space="preserve">Rabin, A., </w:t>
      </w:r>
      <w:proofErr w:type="spellStart"/>
      <w:r w:rsidRPr="00AC529A">
        <w:t>Shashua</w:t>
      </w:r>
      <w:proofErr w:type="spellEnd"/>
      <w:r w:rsidRPr="00AC529A">
        <w:t xml:space="preserve">, A., </w:t>
      </w:r>
      <w:proofErr w:type="spellStart"/>
      <w:r w:rsidRPr="00AC529A">
        <w:t>Pizem</w:t>
      </w:r>
      <w:proofErr w:type="spellEnd"/>
      <w:r w:rsidRPr="00AC529A">
        <w:t xml:space="preserve">, K., Dickstein, R., &amp; Dar, G. (n.d.). A Clinical Prediction Rule to Identify Patients </w:t>
      </w:r>
      <w:proofErr w:type="gramStart"/>
      <w:r w:rsidRPr="00AC529A">
        <w:t>With</w:t>
      </w:r>
      <w:proofErr w:type="gramEnd"/>
      <w:r w:rsidRPr="00AC529A">
        <w:t xml:space="preserve"> Low Back Pain Who Are Likely to Experience Short-Term </w:t>
      </w:r>
      <w:r w:rsidRPr="00AC529A">
        <w:lastRenderedPageBreak/>
        <w:t xml:space="preserve">Success Following Lumbar Stabilization Exercises: A Randomized Controlled Validation. </w:t>
      </w:r>
    </w:p>
    <w:p w14:paraId="5E1A3F6C" w14:textId="23B87AB1" w:rsidR="00AC529A" w:rsidRPr="00AC529A" w:rsidRDefault="00AC529A" w:rsidP="00AC529A">
      <w:pPr>
        <w:ind w:left="720" w:hanging="720"/>
      </w:pPr>
      <w:r w:rsidRPr="00AC529A">
        <w:t xml:space="preserve">Wilson, N., Pope, C., Roberts, L., &amp; Crouch, R. (2014). Governing healthcare: Finding meaning in a clinical practice guideline for the management of non-specific low back pain. Social Science and Medicine, 102, 138-145. </w:t>
      </w:r>
    </w:p>
    <w:p w14:paraId="2FFFEDA6" w14:textId="7747AC7B" w:rsidR="00AC529A" w:rsidRPr="00AC529A" w:rsidRDefault="00AC529A" w:rsidP="00AC529A">
      <w:pPr>
        <w:ind w:left="720" w:hanging="720"/>
      </w:pPr>
      <w:r w:rsidRPr="00AC529A">
        <w:t xml:space="preserve">Weir, R., &amp; Nielson, W. R. (2001). Interventions for disability management. Clinical Journal of Pain, 17(4 Suppl), S128-32. </w:t>
      </w:r>
    </w:p>
    <w:p w14:paraId="084CC3DD" w14:textId="13B0DA84" w:rsidR="00AC529A" w:rsidRPr="00AC529A" w:rsidRDefault="00AC529A" w:rsidP="00AC529A">
      <w:pPr>
        <w:ind w:left="720" w:hanging="720"/>
      </w:pPr>
      <w:r w:rsidRPr="00AC529A">
        <w:t xml:space="preserve">Xia, T., Collie, A., Newnam, S., Lubman, D. I., &amp; Iles, R. (2021). Timing of health service use among truck drivers after a work-related injury or illness. Journal of Occupational Rehabilitation, 31(4), 744–753. https://doi.org/10.1007/s10926-021-10001-y </w:t>
      </w:r>
    </w:p>
    <w:p w14:paraId="7387443A" w14:textId="77777777" w:rsidR="00AC529A" w:rsidRPr="00AC529A" w:rsidRDefault="00AC529A" w:rsidP="00AC529A">
      <w:pPr>
        <w:ind w:left="720" w:hanging="720"/>
      </w:pPr>
      <w:r w:rsidRPr="00AC529A">
        <w:t xml:space="preserve">Zuccarello, V. (2014). </w:t>
      </w:r>
      <w:proofErr w:type="spellStart"/>
      <w:r w:rsidRPr="00AC529A">
        <w:t>Bioergonomics</w:t>
      </w:r>
      <w:proofErr w:type="spellEnd"/>
      <w:r w:rsidRPr="00AC529A">
        <w:t xml:space="preserve">, Inc., Functional Baseline Testing and Treatment Program course, Back School of Atlanta. </w:t>
      </w:r>
    </w:p>
    <w:p w14:paraId="39A0BFC9" w14:textId="77777777" w:rsidR="00170E71" w:rsidRDefault="00170E71"/>
    <w:sectPr w:rsidR="00170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3871"/>
    <w:multiLevelType w:val="multilevel"/>
    <w:tmpl w:val="2164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5F44D5"/>
    <w:multiLevelType w:val="multilevel"/>
    <w:tmpl w:val="D5B8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4769825">
    <w:abstractNumId w:val="0"/>
  </w:num>
  <w:num w:numId="2" w16cid:durableId="157732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71"/>
    <w:rsid w:val="00170E71"/>
    <w:rsid w:val="00172E33"/>
    <w:rsid w:val="00191635"/>
    <w:rsid w:val="00380DAA"/>
    <w:rsid w:val="007665D4"/>
    <w:rsid w:val="00A659B3"/>
    <w:rsid w:val="00AC529A"/>
    <w:rsid w:val="00AD712D"/>
    <w:rsid w:val="00C253C3"/>
    <w:rsid w:val="00F0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892A9"/>
  <w15:chartTrackingRefBased/>
  <w15:docId w15:val="{6B71A544-98FA-492D-9E84-6A527CD9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E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E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E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E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E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E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0E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1497</Words>
  <Characters>8536</Characters>
  <Application>Microsoft Office Word</Application>
  <DocSecurity>0</DocSecurity>
  <Lines>71</Lines>
  <Paragraphs>20</Paragraphs>
  <ScaleCrop>false</ScaleCrop>
  <Company/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Cardaman</dc:creator>
  <cp:keywords/>
  <dc:description/>
  <cp:lastModifiedBy>Vincent Cardaman</cp:lastModifiedBy>
  <cp:revision>2</cp:revision>
  <dcterms:created xsi:type="dcterms:W3CDTF">2025-12-29T23:55:00Z</dcterms:created>
  <dcterms:modified xsi:type="dcterms:W3CDTF">2025-12-29T23:55:00Z</dcterms:modified>
</cp:coreProperties>
</file>