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492522C4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2CBABEC2" w14:textId="218CF7F6" w:rsidR="00733B0D" w:rsidRDefault="00733B0D" w:rsidP="00EE23F3">
      <w:pPr>
        <w:widowControl/>
        <w:autoSpaceDE/>
        <w:autoSpaceDN/>
        <w:ind w:left="720" w:hanging="720"/>
        <w:rPr>
          <w:rStyle w:val="authors"/>
        </w:rPr>
      </w:pPr>
      <w:r w:rsidRPr="00733B0D">
        <w:rPr>
          <w:rStyle w:val="authors"/>
        </w:rPr>
        <w:t>Carbonell, D. A. (2020). Outsmart Your Anxious Brain: Ten Simple Ways to Beat the Worry Trick. New Harbinger Publications.</w:t>
      </w:r>
    </w:p>
    <w:p w14:paraId="3223FF5C" w14:textId="77777777" w:rsidR="00AD1218" w:rsidRDefault="00AD1218" w:rsidP="00EE23F3">
      <w:pPr>
        <w:widowControl/>
        <w:autoSpaceDE/>
        <w:autoSpaceDN/>
        <w:ind w:left="720" w:hanging="720"/>
        <w:rPr>
          <w:rStyle w:val="authors"/>
        </w:rPr>
      </w:pPr>
    </w:p>
    <w:p w14:paraId="0B46C741" w14:textId="174A738E" w:rsidR="00733B0D" w:rsidRDefault="00733B0D" w:rsidP="00EE23F3">
      <w:pPr>
        <w:widowControl/>
        <w:autoSpaceDE/>
        <w:autoSpaceDN/>
        <w:ind w:left="720" w:hanging="720"/>
        <w:rPr>
          <w:rStyle w:val="authors"/>
        </w:rPr>
      </w:pPr>
      <w:r w:rsidRPr="00733B0D">
        <w:rPr>
          <w:rStyle w:val="authors"/>
        </w:rPr>
        <w:t>Fradkin, I., Eitam, B., Strauss, A. Y., &amp; Huppert, J. D. (2019). Thoughts as unexpected intruders: Context, obsessive-compulsive symptoms, and the sense of agency over thoughts. Clinical Psychological Science, 7(1), 162-180.</w:t>
      </w:r>
    </w:p>
    <w:p w14:paraId="0E4CB9C4" w14:textId="77777777" w:rsidR="00733B0D" w:rsidRDefault="00733B0D" w:rsidP="00EE23F3">
      <w:pPr>
        <w:widowControl/>
        <w:autoSpaceDE/>
        <w:autoSpaceDN/>
        <w:ind w:left="720" w:hanging="720"/>
        <w:rPr>
          <w:rStyle w:val="authors"/>
        </w:rPr>
      </w:pPr>
    </w:p>
    <w:p w14:paraId="1D2478F0" w14:textId="3AD9F1EC" w:rsidR="00733B0D" w:rsidRDefault="00733B0D" w:rsidP="00EE23F3">
      <w:pPr>
        <w:widowControl/>
        <w:autoSpaceDE/>
        <w:autoSpaceDN/>
        <w:ind w:left="720" w:hanging="720"/>
        <w:rPr>
          <w:rStyle w:val="authors"/>
        </w:rPr>
      </w:pPr>
      <w:r w:rsidRPr="00733B0D">
        <w:rPr>
          <w:rStyle w:val="authors"/>
        </w:rPr>
        <w:t xml:space="preserve">Grassi G. (2023). How does "Pure-O" obsessive-compulsive disorder impact on a patient's treatment plan? Expert Rev </w:t>
      </w:r>
      <w:proofErr w:type="spellStart"/>
      <w:r w:rsidRPr="00733B0D">
        <w:rPr>
          <w:rStyle w:val="authors"/>
        </w:rPr>
        <w:t>Neurother</w:t>
      </w:r>
      <w:proofErr w:type="spellEnd"/>
      <w:r w:rsidRPr="00733B0D">
        <w:rPr>
          <w:rStyle w:val="authors"/>
        </w:rPr>
        <w:t xml:space="preserve">. 2023 Jul-Dec;23(12):1051-1052. </w:t>
      </w:r>
      <w:proofErr w:type="spellStart"/>
      <w:r w:rsidRPr="00733B0D">
        <w:rPr>
          <w:rStyle w:val="authors"/>
        </w:rPr>
        <w:t>doi</w:t>
      </w:r>
      <w:proofErr w:type="spellEnd"/>
      <w:r w:rsidRPr="00733B0D">
        <w:rPr>
          <w:rStyle w:val="authors"/>
        </w:rPr>
        <w:t xml:space="preserve">: 10.1080/14737175.2023.2273388. </w:t>
      </w:r>
      <w:proofErr w:type="spellStart"/>
      <w:r w:rsidRPr="00733B0D">
        <w:rPr>
          <w:rStyle w:val="authors"/>
        </w:rPr>
        <w:t>Epub</w:t>
      </w:r>
      <w:proofErr w:type="spellEnd"/>
      <w:r w:rsidRPr="00733B0D">
        <w:rPr>
          <w:rStyle w:val="authors"/>
        </w:rPr>
        <w:t xml:space="preserve"> 2023 Dec 15. PMID: 37856308.</w:t>
      </w:r>
    </w:p>
    <w:p w14:paraId="1037DD6E" w14:textId="77777777" w:rsidR="00733B0D" w:rsidRDefault="00733B0D" w:rsidP="00EE23F3">
      <w:pPr>
        <w:widowControl/>
        <w:autoSpaceDE/>
        <w:autoSpaceDN/>
        <w:ind w:left="720" w:hanging="720"/>
        <w:rPr>
          <w:rStyle w:val="authors"/>
        </w:rPr>
      </w:pPr>
    </w:p>
    <w:p w14:paraId="26A8D302" w14:textId="745C6628" w:rsidR="00733B0D" w:rsidRDefault="00733B0D" w:rsidP="00EE23F3">
      <w:pPr>
        <w:widowControl/>
        <w:autoSpaceDE/>
        <w:autoSpaceDN/>
        <w:ind w:left="720" w:hanging="720"/>
        <w:rPr>
          <w:rStyle w:val="authors"/>
        </w:rPr>
      </w:pPr>
      <w:r w:rsidRPr="00733B0D">
        <w:rPr>
          <w:rStyle w:val="authors"/>
        </w:rPr>
        <w:t>Guy, V. (2023). Exploring the Lived Experience of Individuals with Primarily Obsessional Obsessive-Compulsive Disorder (OCD): A Qualitative Study Focusing on Relationships and Help-Seeking (Doctoral dissertation, University of the West of England, Bristol).</w:t>
      </w:r>
    </w:p>
    <w:p w14:paraId="70443DFA" w14:textId="77777777" w:rsidR="00733B0D" w:rsidRDefault="00733B0D" w:rsidP="00EE23F3">
      <w:pPr>
        <w:widowControl/>
        <w:autoSpaceDE/>
        <w:autoSpaceDN/>
        <w:ind w:left="720" w:hanging="720"/>
        <w:rPr>
          <w:rStyle w:val="authors"/>
        </w:rPr>
      </w:pPr>
    </w:p>
    <w:p w14:paraId="7FBEA522" w14:textId="157C21F7" w:rsidR="00733B0D" w:rsidRDefault="00733B0D" w:rsidP="00EE23F3">
      <w:pPr>
        <w:widowControl/>
        <w:autoSpaceDE/>
        <w:autoSpaceDN/>
        <w:ind w:left="720" w:hanging="720"/>
        <w:rPr>
          <w:rStyle w:val="authors"/>
        </w:rPr>
      </w:pPr>
      <w:r w:rsidRPr="00733B0D">
        <w:rPr>
          <w:rStyle w:val="authors"/>
        </w:rPr>
        <w:t>Heinzel, C. V., Lieb, R., Kollarik, M., Kordon, A., &amp; Wahl, K. (2020). Development and preliminary psychometric properties of the Rumination on Obsessions and Compulsions Scale (ROCS). Journal of Obsessive-Compulsive and Related Disorders, 27, 100554.</w:t>
      </w:r>
    </w:p>
    <w:p w14:paraId="031AB926" w14:textId="77777777" w:rsidR="00733B0D" w:rsidRDefault="00733B0D" w:rsidP="00EE23F3">
      <w:pPr>
        <w:widowControl/>
        <w:autoSpaceDE/>
        <w:autoSpaceDN/>
        <w:ind w:left="720" w:hanging="720"/>
        <w:rPr>
          <w:rStyle w:val="authors"/>
        </w:rPr>
      </w:pPr>
    </w:p>
    <w:p w14:paraId="5D1B106A" w14:textId="12AAA70E" w:rsidR="00733B0D" w:rsidRDefault="00733B0D" w:rsidP="00EE23F3">
      <w:pPr>
        <w:widowControl/>
        <w:autoSpaceDE/>
        <w:autoSpaceDN/>
        <w:ind w:left="720" w:hanging="720"/>
        <w:rPr>
          <w:rStyle w:val="authors"/>
        </w:rPr>
      </w:pPr>
      <w:r w:rsidRPr="00733B0D">
        <w:rPr>
          <w:rStyle w:val="authors"/>
        </w:rPr>
        <w:t xml:space="preserve">International OCD Foundation. (2023, August 7). International OCD Foundation | </w:t>
      </w:r>
      <w:proofErr w:type="gramStart"/>
      <w:r w:rsidRPr="00733B0D">
        <w:rPr>
          <w:rStyle w:val="authors"/>
        </w:rPr>
        <w:t>Obsessive Compulsive Disorder</w:t>
      </w:r>
      <w:proofErr w:type="gramEnd"/>
      <w:r w:rsidRPr="00733B0D">
        <w:rPr>
          <w:rStyle w:val="authors"/>
        </w:rPr>
        <w:t xml:space="preserve"> (OCD). </w:t>
      </w:r>
      <w:hyperlink r:id="rId5" w:history="1">
        <w:r w:rsidRPr="004E3641">
          <w:rPr>
            <w:rStyle w:val="Hyperlink"/>
          </w:rPr>
          <w:t>https://iocdf.org/</w:t>
        </w:r>
      </w:hyperlink>
    </w:p>
    <w:p w14:paraId="0523465D" w14:textId="77777777" w:rsidR="00733B0D" w:rsidRDefault="00733B0D" w:rsidP="00EE23F3">
      <w:pPr>
        <w:widowControl/>
        <w:autoSpaceDE/>
        <w:autoSpaceDN/>
        <w:ind w:left="720" w:hanging="720"/>
        <w:rPr>
          <w:rStyle w:val="authors"/>
        </w:rPr>
      </w:pPr>
    </w:p>
    <w:p w14:paraId="5F5AA942" w14:textId="7A2203A4" w:rsidR="00733B0D" w:rsidRDefault="00733B0D" w:rsidP="00EE23F3">
      <w:pPr>
        <w:widowControl/>
        <w:autoSpaceDE/>
        <w:autoSpaceDN/>
        <w:ind w:left="720" w:hanging="720"/>
        <w:rPr>
          <w:rStyle w:val="authors"/>
        </w:rPr>
      </w:pPr>
      <w:r w:rsidRPr="00733B0D">
        <w:rPr>
          <w:rStyle w:val="authors"/>
        </w:rPr>
        <w:t>Nevell, A. (2020). Outcomes and Predictors of Treatment in an Intensive Outpatient Program for Pediatric Obsessive-Compulsive Disorder. University of Washington.</w:t>
      </w:r>
    </w:p>
    <w:p w14:paraId="49A2AB93" w14:textId="77777777" w:rsidR="00733B0D" w:rsidRDefault="00733B0D" w:rsidP="00EE23F3">
      <w:pPr>
        <w:widowControl/>
        <w:autoSpaceDE/>
        <w:autoSpaceDN/>
        <w:ind w:left="720" w:hanging="720"/>
        <w:rPr>
          <w:rStyle w:val="authors"/>
        </w:rPr>
      </w:pPr>
    </w:p>
    <w:p w14:paraId="1FD1D6B6" w14:textId="754738DB" w:rsidR="00733B0D" w:rsidRDefault="00733B0D" w:rsidP="00EE23F3">
      <w:pPr>
        <w:widowControl/>
        <w:autoSpaceDE/>
        <w:autoSpaceDN/>
        <w:ind w:left="720" w:hanging="720"/>
        <w:rPr>
          <w:rStyle w:val="authors"/>
        </w:rPr>
      </w:pPr>
      <w:r w:rsidRPr="00733B0D">
        <w:rPr>
          <w:rStyle w:val="authors"/>
        </w:rPr>
        <w:t>Seyfer, W. S. (2021). Misunderstood: Phenomenologically Informed Research of Illness Experiences of Individuals with" Pure O" OCD.</w:t>
      </w:r>
    </w:p>
    <w:sectPr w:rsidR="00733B0D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33B0D"/>
    <w:rsid w:val="007D4EE7"/>
    <w:rsid w:val="00814471"/>
    <w:rsid w:val="008E7F5D"/>
    <w:rsid w:val="00A1180D"/>
    <w:rsid w:val="00A61536"/>
    <w:rsid w:val="00AC055B"/>
    <w:rsid w:val="00AD1218"/>
    <w:rsid w:val="00B06A0A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ocdf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2024-01-09T21:52:00Z</dcterms:created>
  <dcterms:modified xsi:type="dcterms:W3CDTF">2024-01-09T21:52:00Z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