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94AA" w14:textId="648D33A1" w:rsidR="00FF431A" w:rsidRDefault="000B26DA" w:rsidP="00FF431A">
      <w:pPr>
        <w:pStyle w:val="BodyText"/>
        <w:jc w:val="center"/>
        <w:rPr>
          <w:rStyle w:val="Strong"/>
        </w:rPr>
      </w:pPr>
      <w:r>
        <w:rPr>
          <w:rStyle w:val="Strong"/>
        </w:rPr>
        <w:t xml:space="preserve"> </w:t>
      </w:r>
      <w:r w:rsidR="00CA7A86">
        <w:rPr>
          <w:rStyle w:val="Strong"/>
        </w:rPr>
        <w:t>From Chaos to Clarity: Unleashing the Power of the Golden Thread in Treatment Planning</w:t>
      </w:r>
    </w:p>
    <w:p w14:paraId="3391B323" w14:textId="004CE50B" w:rsidR="00325BA3" w:rsidRPr="00712AF8" w:rsidRDefault="00CA72FB" w:rsidP="00FF431A">
      <w:pPr>
        <w:pStyle w:val="BodyText"/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10DABD94" w14:textId="77777777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</w:p>
    <w:p w14:paraId="333EEA65" w14:textId="215D3C30" w:rsidR="00FF431A" w:rsidRDefault="00CA7A86" w:rsidP="00EE23F3">
      <w:pPr>
        <w:widowControl/>
        <w:autoSpaceDE/>
        <w:autoSpaceDN/>
        <w:ind w:left="720" w:hanging="720"/>
        <w:rPr>
          <w:rStyle w:val="authors"/>
        </w:rPr>
      </w:pPr>
      <w:r w:rsidRPr="00CA7A86">
        <w:rPr>
          <w:rStyle w:val="authors"/>
        </w:rPr>
        <w:t xml:space="preserve">Baker, </w:t>
      </w:r>
      <w:proofErr w:type="spellStart"/>
      <w:r w:rsidRPr="00CA7A86">
        <w:rPr>
          <w:rStyle w:val="authors"/>
        </w:rPr>
        <w:t>Shanfield</w:t>
      </w:r>
      <w:proofErr w:type="spellEnd"/>
      <w:r w:rsidRPr="00CA7A86">
        <w:rPr>
          <w:rStyle w:val="authors"/>
        </w:rPr>
        <w:t xml:space="preserve">, and Schnee (2000). Using Quality Improvement Teams to Improve Documentation in Records at Community Mental Health Center. Retrieved from URL </w:t>
      </w:r>
      <w:hyperlink r:id="rId5" w:history="1">
        <w:r w:rsidRPr="00F33FE9">
          <w:rPr>
            <w:rStyle w:val="Hyperlink"/>
          </w:rPr>
          <w:t>https://ps.psychiatryonline.org/doi/full/10.1176/appi.ps.51.2.239</w:t>
        </w:r>
      </w:hyperlink>
      <w:r w:rsidRPr="00CA7A86">
        <w:rPr>
          <w:rStyle w:val="authors"/>
        </w:rPr>
        <w:t>.</w:t>
      </w:r>
    </w:p>
    <w:p w14:paraId="317ABDB7" w14:textId="77777777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</w:p>
    <w:p w14:paraId="16B7B9BD" w14:textId="09BE2552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  <w:r w:rsidRPr="00CA7A86">
        <w:rPr>
          <w:rStyle w:val="authors"/>
        </w:rPr>
        <w:t xml:space="preserve">Center for Medicare Medicaid. (Dec. 2019) Improving the Medicare Claims Review Process. Retrieved from URL </w:t>
      </w:r>
      <w:hyperlink r:id="rId6" w:history="1">
        <w:r w:rsidRPr="00F33FE9">
          <w:rPr>
            <w:rStyle w:val="Hyperlink"/>
          </w:rPr>
          <w:t>https://www.cms.gov/Research-Statistics-Data-and-Systems/Monitoring-Programs/Medicare-FFS-Compliance-Programs/Medical-Review/Downloads/What_Is_TPE-Infosheet.pdf</w:t>
        </w:r>
      </w:hyperlink>
    </w:p>
    <w:p w14:paraId="23314934" w14:textId="77777777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</w:p>
    <w:p w14:paraId="4D68C073" w14:textId="1091537B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CA7A86">
        <w:rPr>
          <w:rStyle w:val="authors"/>
        </w:rPr>
        <w:t>Denneson</w:t>
      </w:r>
      <w:proofErr w:type="spellEnd"/>
      <w:r w:rsidRPr="00CA7A86">
        <w:rPr>
          <w:rStyle w:val="authors"/>
        </w:rPr>
        <w:t xml:space="preserve">, L. M., Chen, J. I., Pisciotta, M., Tuepker, A., &amp; </w:t>
      </w:r>
      <w:proofErr w:type="spellStart"/>
      <w:r w:rsidRPr="00CA7A86">
        <w:rPr>
          <w:rStyle w:val="authors"/>
        </w:rPr>
        <w:t>Dobscha</w:t>
      </w:r>
      <w:proofErr w:type="spellEnd"/>
      <w:r w:rsidRPr="00CA7A86">
        <w:rPr>
          <w:rStyle w:val="authors"/>
        </w:rPr>
        <w:t>, S. K. (2018). Patients’ positive and negative responses to reading mental health clinical notes online. Psychiatric Services, 69(5), 593-596.</w:t>
      </w:r>
    </w:p>
    <w:p w14:paraId="4F61E976" w14:textId="77777777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</w:p>
    <w:p w14:paraId="71098DC9" w14:textId="0CD072BF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  <w:r w:rsidRPr="00CA7A86">
        <w:rPr>
          <w:rStyle w:val="authors"/>
        </w:rPr>
        <w:t>Matthews, E. B. (2020). Computer use in mental health treatment: Understanding collaborative documentation and its effect on the therapeutic alliance. Psychotherapy, 57(2), 119.</w:t>
      </w:r>
    </w:p>
    <w:p w14:paraId="200A5B1C" w14:textId="77777777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</w:p>
    <w:p w14:paraId="28A2276C" w14:textId="454BB345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  <w:r w:rsidRPr="00CA7A86">
        <w:rPr>
          <w:rStyle w:val="authors"/>
        </w:rPr>
        <w:t xml:space="preserve">MLN Booklet. Center for Medicare &amp; Medicaid Services (2021). Medicare Fraud &amp; Abuse: Prevent Detect, Report Retrieved from URL: </w:t>
      </w:r>
      <w:hyperlink r:id="rId7" w:history="1">
        <w:r w:rsidRPr="00F33FE9">
          <w:rPr>
            <w:rStyle w:val="Hyperlink"/>
          </w:rPr>
          <w:t>https://www.cms.gov/.../Downloads/Fraud-Abuse-MLN4649244.pdf</w:t>
        </w:r>
      </w:hyperlink>
    </w:p>
    <w:p w14:paraId="0A6DE3EF" w14:textId="77777777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</w:p>
    <w:p w14:paraId="3B31ADFD" w14:textId="5C438910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  <w:r w:rsidRPr="00CA7A86">
        <w:rPr>
          <w:rStyle w:val="authors"/>
        </w:rPr>
        <w:t xml:space="preserve">Open Notes R, (2020). Federal Rules on Interoperability and Information Blocking, and Open Notes. Retrieved from URL </w:t>
      </w:r>
      <w:hyperlink r:id="rId8" w:history="1">
        <w:r w:rsidRPr="00F33FE9">
          <w:rPr>
            <w:rStyle w:val="Hyperlink"/>
          </w:rPr>
          <w:t>https://www.opennotes.org/onc-federal-rule-interoperabilty-information-blocking-and-open-notes/</w:t>
        </w:r>
      </w:hyperlink>
    </w:p>
    <w:p w14:paraId="2BE883C4" w14:textId="77777777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</w:p>
    <w:p w14:paraId="3B4B9D44" w14:textId="480A098E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  <w:r w:rsidRPr="00CA7A86">
        <w:rPr>
          <w:rStyle w:val="authors"/>
        </w:rPr>
        <w:t xml:space="preserve">Pisciotta, M., </w:t>
      </w:r>
      <w:proofErr w:type="spellStart"/>
      <w:r w:rsidRPr="00CA7A86">
        <w:rPr>
          <w:rStyle w:val="authors"/>
        </w:rPr>
        <w:t>Denneson</w:t>
      </w:r>
      <w:proofErr w:type="spellEnd"/>
      <w:r w:rsidRPr="00CA7A86">
        <w:rPr>
          <w:rStyle w:val="authors"/>
        </w:rPr>
        <w:t xml:space="preserve">, L. M., Williams, H. B., Woods, S., Tuepker, A., &amp; </w:t>
      </w:r>
      <w:proofErr w:type="spellStart"/>
      <w:r w:rsidRPr="00CA7A86">
        <w:rPr>
          <w:rStyle w:val="authors"/>
        </w:rPr>
        <w:t>Dobscha</w:t>
      </w:r>
      <w:proofErr w:type="spellEnd"/>
      <w:r w:rsidRPr="00CA7A86">
        <w:rPr>
          <w:rStyle w:val="authors"/>
        </w:rPr>
        <w:t>, S. K. (2019). Providing mental health care in the context of online mental health notes: advice from patients and mental health clinicians. Journal of mental health, 28(1), 64-70.</w:t>
      </w:r>
    </w:p>
    <w:p w14:paraId="36AFF81E" w14:textId="77777777" w:rsidR="00CA7A86" w:rsidRDefault="00CA7A86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CA7A86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26DA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06AB5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A7A86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styleId="Strong">
    <w:name w:val="Strong"/>
    <w:basedOn w:val="DefaultParagraphFont"/>
    <w:uiPriority w:val="22"/>
    <w:qFormat/>
    <w:rsid w:val="00806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notes.org/onc-federal-rule-interoperabilty-information-blocking-and-open-no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ms.gov/.../Downloads/Fraud-Abuse-MLN464924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ms.gov/Research-Statistics-Data-and-Systems/Monitoring-Programs/Medicare-FFS-Compliance-Programs/Medical-Review/Downloads/What_Is_TPE-Infosheet.pdf" TargetMode="External"/><Relationship Id="rId5" Type="http://schemas.openxmlformats.org/officeDocument/2006/relationships/hyperlink" Target="https://ps.psychiatryonline.org/doi/full/10.1176/appi.ps.51.2.2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2023-07-14T18:13:00Z</dcterms:created>
  <dcterms:modified xsi:type="dcterms:W3CDTF">2023-07-14T18:13:00Z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